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1C9A" w14:textId="77777777" w:rsidR="00B33B08" w:rsidRPr="009F4F3C" w:rsidRDefault="005D7388">
      <w:pPr>
        <w:rPr>
          <w:b/>
          <w:sz w:val="24"/>
          <w:szCs w:val="24"/>
        </w:rPr>
      </w:pPr>
      <w:r w:rsidRPr="009F4F3C">
        <w:rPr>
          <w:b/>
          <w:sz w:val="24"/>
          <w:szCs w:val="24"/>
        </w:rPr>
        <w:tab/>
      </w:r>
    </w:p>
    <w:p w14:paraId="4029034B" w14:textId="17E76CB4" w:rsidR="00556FBD" w:rsidRPr="009F4F3C" w:rsidRDefault="00556FBD" w:rsidP="00556FBD">
      <w:pPr>
        <w:pStyle w:val="Hlavika"/>
        <w:rPr>
          <w:b/>
          <w:bCs/>
          <w:sz w:val="28"/>
          <w:szCs w:val="28"/>
        </w:rPr>
      </w:pPr>
      <w:r w:rsidRPr="009F4F3C">
        <w:rPr>
          <w:b/>
          <w:bCs/>
          <w:sz w:val="28"/>
          <w:szCs w:val="28"/>
        </w:rPr>
        <w:t>OPIS ŠTUDIJNÉHO PROGRAMU</w:t>
      </w:r>
    </w:p>
    <w:p w14:paraId="00702B78" w14:textId="77777777" w:rsidR="00556FBD" w:rsidRPr="009F4F3C" w:rsidRDefault="00556FBD" w:rsidP="00556FBD">
      <w:pPr>
        <w:pStyle w:val="Hlavika"/>
        <w:rPr>
          <w:bCs/>
          <w:i/>
        </w:rPr>
      </w:pPr>
      <w:r w:rsidRPr="009F4F3C">
        <w:rPr>
          <w:bCs/>
          <w:i/>
        </w:rPr>
        <w:t>Zdroj:   SAAVŠ</w:t>
      </w:r>
    </w:p>
    <w:p w14:paraId="6A403830" w14:textId="77777777" w:rsidR="00556FBD" w:rsidRPr="009F4F3C" w:rsidRDefault="00556FBD" w:rsidP="00556FBD">
      <w:pPr>
        <w:spacing w:after="0"/>
        <w:rPr>
          <w:rFonts w:cstheme="minorHAnsi"/>
          <w:b/>
          <w:bCs/>
          <w:sz w:val="16"/>
          <w:szCs w:val="16"/>
        </w:rPr>
      </w:pPr>
    </w:p>
    <w:p w14:paraId="3CB87FFA" w14:textId="77777777" w:rsidR="00556FBD" w:rsidRPr="009F4F3C" w:rsidRDefault="00556FBD" w:rsidP="00556FBD">
      <w:pPr>
        <w:spacing w:after="0" w:line="216" w:lineRule="auto"/>
        <w:rPr>
          <w:rFonts w:cstheme="minorHAnsi"/>
          <w:b/>
          <w:bCs/>
          <w:sz w:val="18"/>
          <w:szCs w:val="18"/>
        </w:rPr>
      </w:pPr>
    </w:p>
    <w:p w14:paraId="0D126667" w14:textId="0E3D0ABC" w:rsidR="00556FBD" w:rsidRPr="009F4F3C" w:rsidRDefault="00556FBD" w:rsidP="00556FBD">
      <w:pPr>
        <w:spacing w:after="0" w:line="216" w:lineRule="auto"/>
        <w:rPr>
          <w:rFonts w:cstheme="minorHAnsi"/>
          <w:b/>
          <w:bCs/>
        </w:rPr>
      </w:pPr>
      <w:r w:rsidRPr="009F4F3C">
        <w:rPr>
          <w:rFonts w:cstheme="minorHAnsi"/>
          <w:b/>
          <w:bCs/>
        </w:rPr>
        <w:t xml:space="preserve">Názov fakulty: </w:t>
      </w:r>
      <w:r w:rsidR="00DE3BF4" w:rsidRPr="009F4F3C">
        <w:rPr>
          <w:rFonts w:cstheme="minorHAnsi"/>
          <w:b/>
          <w:bCs/>
        </w:rPr>
        <w:t xml:space="preserve">                   </w:t>
      </w:r>
      <w:r w:rsidR="00DE3BF4" w:rsidRPr="009F4F3C">
        <w:rPr>
          <w:rFonts w:cstheme="minorHAnsi"/>
          <w:b/>
          <w:bCs/>
        </w:rPr>
        <w:tab/>
      </w:r>
      <w:r w:rsidR="00DE3BF4" w:rsidRPr="009F4F3C">
        <w:rPr>
          <w:rFonts w:cstheme="minorHAnsi"/>
          <w:bCs/>
        </w:rPr>
        <w:t>Fakulta elektrotechniky a informačných technológií</w:t>
      </w:r>
    </w:p>
    <w:p w14:paraId="15EF22F6" w14:textId="6B121668" w:rsidR="00556FBD" w:rsidRPr="009F4F3C" w:rsidRDefault="00556FBD" w:rsidP="00556FBD">
      <w:pPr>
        <w:spacing w:after="0" w:line="216" w:lineRule="auto"/>
        <w:rPr>
          <w:rFonts w:cstheme="minorHAnsi"/>
          <w:b/>
          <w:bCs/>
        </w:rPr>
      </w:pPr>
      <w:r w:rsidRPr="009F4F3C">
        <w:rPr>
          <w:rFonts w:cstheme="minorHAnsi"/>
          <w:b/>
          <w:bCs/>
        </w:rPr>
        <w:t xml:space="preserve">Názov študijného programu: </w:t>
      </w:r>
      <w:r w:rsidR="00DE3BF4" w:rsidRPr="009F4F3C">
        <w:rPr>
          <w:rFonts w:cstheme="minorHAnsi"/>
          <w:b/>
          <w:bCs/>
        </w:rPr>
        <w:tab/>
      </w:r>
      <w:r w:rsidR="00DE3BF4" w:rsidRPr="009F4F3C">
        <w:rPr>
          <w:rFonts w:cstheme="minorHAnsi"/>
          <w:bCs/>
        </w:rPr>
        <w:t>automatizácia</w:t>
      </w:r>
      <w:r w:rsidRPr="009F4F3C">
        <w:rPr>
          <w:rFonts w:cstheme="minorHAnsi"/>
          <w:b/>
          <w:bCs/>
        </w:rPr>
        <w:br/>
        <w:t xml:space="preserve">Stupeň štúdia:  </w:t>
      </w:r>
      <w:r w:rsidR="00DE3BF4" w:rsidRPr="009F4F3C">
        <w:rPr>
          <w:rFonts w:cstheme="minorHAnsi"/>
          <w:b/>
          <w:bCs/>
        </w:rPr>
        <w:tab/>
      </w:r>
      <w:r w:rsidR="00DE3BF4" w:rsidRPr="009F4F3C">
        <w:rPr>
          <w:rFonts w:cstheme="minorHAnsi"/>
          <w:b/>
          <w:bCs/>
        </w:rPr>
        <w:tab/>
      </w:r>
      <w:r w:rsidR="00DE3BF4" w:rsidRPr="009F4F3C">
        <w:rPr>
          <w:rFonts w:cstheme="minorHAnsi"/>
          <w:bCs/>
        </w:rPr>
        <w:t>1.</w:t>
      </w:r>
    </w:p>
    <w:p w14:paraId="121CEAEC" w14:textId="77777777" w:rsidR="00556FBD" w:rsidRPr="009F4F3C" w:rsidRDefault="00556FBD" w:rsidP="00556FBD">
      <w:pPr>
        <w:spacing w:after="0"/>
        <w:rPr>
          <w:rFonts w:cstheme="minorHAnsi"/>
          <w:b/>
          <w:bCs/>
          <w:sz w:val="16"/>
          <w:szCs w:val="16"/>
        </w:rPr>
      </w:pPr>
    </w:p>
    <w:p w14:paraId="7A6D1202" w14:textId="5A95B73B" w:rsidR="00556FBD" w:rsidRPr="009F4F3C" w:rsidRDefault="00556FBD" w:rsidP="00556FBD">
      <w:pPr>
        <w:tabs>
          <w:tab w:val="center" w:pos="4536"/>
        </w:tabs>
        <w:autoSpaceDE w:val="0"/>
        <w:autoSpaceDN w:val="0"/>
        <w:adjustRightInd w:val="0"/>
        <w:spacing w:after="0" w:line="240" w:lineRule="auto"/>
        <w:rPr>
          <w:rFonts w:cstheme="minorHAnsi"/>
        </w:rPr>
      </w:pPr>
      <w:r w:rsidRPr="009F4F3C">
        <w:rPr>
          <w:rFonts w:cstheme="minorHAnsi"/>
        </w:rPr>
        <w:t xml:space="preserve">Orgán vysokej školy na schvaľovanie študijného programu:  </w:t>
      </w:r>
      <w:r w:rsidR="00DE3BF4" w:rsidRPr="009F4F3C">
        <w:rPr>
          <w:rFonts w:cstheme="minorHAnsi"/>
        </w:rPr>
        <w:t>Akreditačná rada Žilinskej univerzity v Žiline</w:t>
      </w:r>
      <w:r w:rsidRPr="009F4F3C">
        <w:rPr>
          <w:rFonts w:cstheme="minorHAnsi"/>
        </w:rPr>
        <w:tab/>
      </w:r>
    </w:p>
    <w:p w14:paraId="4558D25C" w14:textId="52A987ED" w:rsidR="00556FBD" w:rsidRPr="009F4F3C" w:rsidRDefault="00556FBD" w:rsidP="00556FBD">
      <w:pPr>
        <w:autoSpaceDE w:val="0"/>
        <w:autoSpaceDN w:val="0"/>
        <w:adjustRightInd w:val="0"/>
        <w:spacing w:after="0" w:line="240" w:lineRule="auto"/>
        <w:ind w:left="360" w:hanging="360"/>
        <w:rPr>
          <w:rFonts w:cstheme="minorHAnsi"/>
        </w:rPr>
      </w:pPr>
      <w:r w:rsidRPr="009F4F3C">
        <w:rPr>
          <w:rFonts w:cstheme="minorHAnsi"/>
        </w:rPr>
        <w:t xml:space="preserve">Dátum schválenia študijného programu alebo úpravy študijného programu: </w:t>
      </w:r>
      <w:r w:rsidR="00DE3BF4" w:rsidRPr="009F4F3C">
        <w:rPr>
          <w:rFonts w:cstheme="minorHAnsi"/>
        </w:rPr>
        <w:t>6.12.2019, č. 2019/18599:20-A1110</w:t>
      </w:r>
    </w:p>
    <w:p w14:paraId="7B8AE22B" w14:textId="6A4EDC62" w:rsidR="00556FBD" w:rsidRPr="009F4F3C" w:rsidRDefault="00556FBD" w:rsidP="00556FBD">
      <w:pPr>
        <w:autoSpaceDE w:val="0"/>
        <w:autoSpaceDN w:val="0"/>
        <w:adjustRightInd w:val="0"/>
        <w:spacing w:after="0" w:line="240" w:lineRule="auto"/>
        <w:ind w:left="360" w:hanging="360"/>
        <w:rPr>
          <w:rFonts w:cstheme="minorHAnsi"/>
        </w:rPr>
      </w:pPr>
      <w:r w:rsidRPr="009F4F3C">
        <w:rPr>
          <w:rFonts w:cstheme="minorHAnsi"/>
        </w:rPr>
        <w:t>Dátum ostatnej zmeny</w:t>
      </w:r>
      <w:r w:rsidRPr="009F4F3C">
        <w:rPr>
          <w:rStyle w:val="Odkaznapoznmkupodiarou"/>
          <w:rFonts w:cstheme="minorHAnsi"/>
        </w:rPr>
        <w:footnoteReference w:id="1"/>
      </w:r>
      <w:r w:rsidRPr="009F4F3C">
        <w:rPr>
          <w:rFonts w:cstheme="minorHAnsi"/>
        </w:rPr>
        <w:t xml:space="preserve"> opisu študijného programu: </w:t>
      </w:r>
      <w:r w:rsidR="00B20E96" w:rsidRPr="009F4F3C">
        <w:rPr>
          <w:rFonts w:cstheme="minorHAnsi"/>
        </w:rPr>
        <w:t>2</w:t>
      </w:r>
      <w:r w:rsidR="00545A47">
        <w:rPr>
          <w:rFonts w:cstheme="minorHAnsi"/>
        </w:rPr>
        <w:t>8</w:t>
      </w:r>
      <w:r w:rsidR="00DE3BF4" w:rsidRPr="009F4F3C">
        <w:rPr>
          <w:rFonts w:cstheme="minorHAnsi"/>
        </w:rPr>
        <w:t>.</w:t>
      </w:r>
      <w:r w:rsidR="00B20E96" w:rsidRPr="009F4F3C">
        <w:rPr>
          <w:rFonts w:cstheme="minorHAnsi"/>
        </w:rPr>
        <w:t>1</w:t>
      </w:r>
      <w:r w:rsidR="00DE3BF4" w:rsidRPr="009F4F3C">
        <w:rPr>
          <w:rFonts w:cstheme="minorHAnsi"/>
        </w:rPr>
        <w:t>.202</w:t>
      </w:r>
      <w:r w:rsidR="00B20E96" w:rsidRPr="009F4F3C">
        <w:rPr>
          <w:rFonts w:cstheme="minorHAnsi"/>
        </w:rPr>
        <w:t>5</w:t>
      </w:r>
    </w:p>
    <w:p w14:paraId="1A138828" w14:textId="630C8A40" w:rsidR="00556FBD" w:rsidRPr="009F4F3C" w:rsidRDefault="00556FBD" w:rsidP="00556FBD">
      <w:pPr>
        <w:autoSpaceDE w:val="0"/>
        <w:autoSpaceDN w:val="0"/>
        <w:adjustRightInd w:val="0"/>
        <w:spacing w:after="0" w:line="240" w:lineRule="auto"/>
        <w:ind w:left="360" w:hanging="360"/>
        <w:rPr>
          <w:rFonts w:cstheme="minorHAnsi"/>
        </w:rPr>
      </w:pPr>
      <w:r w:rsidRPr="009F4F3C">
        <w:rPr>
          <w:rFonts w:cstheme="minorHAnsi"/>
        </w:rPr>
        <w:t xml:space="preserve">Odkaz na výsledky ostatného periodického hodnotenia študijného programu vysokou školou: </w:t>
      </w:r>
      <w:r w:rsidR="00DE3BF4" w:rsidRPr="009F4F3C">
        <w:rPr>
          <w:rFonts w:cstheme="minorHAnsi"/>
        </w:rPr>
        <w:t>netýka sa</w:t>
      </w:r>
    </w:p>
    <w:p w14:paraId="7A5B15CF" w14:textId="77777777" w:rsidR="00556FBD" w:rsidRPr="009F4F3C"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993"/>
        <w:gridCol w:w="850"/>
        <w:gridCol w:w="851"/>
        <w:gridCol w:w="141"/>
        <w:gridCol w:w="709"/>
        <w:gridCol w:w="851"/>
        <w:gridCol w:w="141"/>
        <w:gridCol w:w="709"/>
        <w:gridCol w:w="851"/>
        <w:gridCol w:w="7"/>
      </w:tblGrid>
      <w:tr w:rsidR="009F4F3C" w:rsidRPr="009F4F3C" w14:paraId="35408207" w14:textId="77777777" w:rsidTr="00DE3BF4">
        <w:trPr>
          <w:trHeight w:val="342"/>
        </w:trPr>
        <w:tc>
          <w:tcPr>
            <w:tcW w:w="567" w:type="dxa"/>
            <w:shd w:val="clear" w:color="auto" w:fill="2E74B5" w:themeFill="accent1" w:themeFillShade="BF"/>
            <w:vAlign w:val="center"/>
          </w:tcPr>
          <w:p w14:paraId="136097A5" w14:textId="77777777" w:rsidR="00556FBD" w:rsidRPr="009F4F3C" w:rsidRDefault="00556FBD" w:rsidP="00DE3BF4">
            <w:pPr>
              <w:spacing w:line="216" w:lineRule="auto"/>
              <w:jc w:val="center"/>
              <w:rPr>
                <w:rFonts w:cstheme="minorHAnsi"/>
                <w:b/>
                <w:iCs/>
              </w:rPr>
            </w:pPr>
            <w:r w:rsidRPr="009F4F3C">
              <w:rPr>
                <w:rFonts w:cstheme="minorHAnsi"/>
                <w:b/>
                <w:iCs/>
              </w:rPr>
              <w:t>1.</w:t>
            </w:r>
          </w:p>
        </w:tc>
        <w:tc>
          <w:tcPr>
            <w:tcW w:w="10214" w:type="dxa"/>
            <w:gridSpan w:val="11"/>
            <w:shd w:val="clear" w:color="auto" w:fill="2E74B5" w:themeFill="accent1" w:themeFillShade="BF"/>
            <w:vAlign w:val="center"/>
          </w:tcPr>
          <w:p w14:paraId="7BA648B7" w14:textId="77777777" w:rsidR="00556FBD" w:rsidRPr="009F4F3C" w:rsidRDefault="00556FBD" w:rsidP="00DE3BF4">
            <w:pPr>
              <w:autoSpaceDE w:val="0"/>
              <w:autoSpaceDN w:val="0"/>
              <w:adjustRightInd w:val="0"/>
              <w:rPr>
                <w:rFonts w:cstheme="minorHAnsi"/>
                <w:b/>
                <w:bCs/>
              </w:rPr>
            </w:pPr>
            <w:r w:rsidRPr="009F4F3C">
              <w:rPr>
                <w:rFonts w:cstheme="minorHAnsi"/>
                <w:b/>
                <w:bCs/>
              </w:rPr>
              <w:t xml:space="preserve">Základné údaje o študijnom programe </w:t>
            </w:r>
          </w:p>
        </w:tc>
      </w:tr>
      <w:tr w:rsidR="009F4F3C" w:rsidRPr="009F4F3C" w14:paraId="64785CC3" w14:textId="77777777" w:rsidTr="00DE3BF4">
        <w:trPr>
          <w:gridAfter w:val="1"/>
          <w:wAfter w:w="7" w:type="dxa"/>
          <w:trHeight w:val="806"/>
        </w:trPr>
        <w:tc>
          <w:tcPr>
            <w:tcW w:w="567" w:type="dxa"/>
            <w:shd w:val="clear" w:color="auto" w:fill="F2F2F2" w:themeFill="background1" w:themeFillShade="F2"/>
            <w:vAlign w:val="center"/>
          </w:tcPr>
          <w:p w14:paraId="06C90F9A" w14:textId="77777777" w:rsidR="00556FBD" w:rsidRPr="009F4F3C" w:rsidRDefault="00556FBD" w:rsidP="00DE3BF4">
            <w:pPr>
              <w:jc w:val="center"/>
            </w:pPr>
            <w:r w:rsidRPr="009F4F3C">
              <w:t>a</w:t>
            </w:r>
          </w:p>
        </w:tc>
        <w:tc>
          <w:tcPr>
            <w:tcW w:w="4111" w:type="dxa"/>
            <w:shd w:val="clear" w:color="auto" w:fill="F2F2F2" w:themeFill="background1" w:themeFillShade="F2"/>
            <w:vAlign w:val="center"/>
          </w:tcPr>
          <w:p w14:paraId="6A683E3D" w14:textId="77777777" w:rsidR="00556FBD" w:rsidRPr="009F4F3C" w:rsidRDefault="00556FBD" w:rsidP="00DE3BF4">
            <w:pPr>
              <w:rPr>
                <w:b/>
                <w:bCs/>
                <w:sz w:val="24"/>
                <w:szCs w:val="24"/>
              </w:rPr>
            </w:pPr>
            <w:r w:rsidRPr="009F4F3C">
              <w:rPr>
                <w:b/>
                <w:bCs/>
              </w:rPr>
              <w:t>Názov študijného programu</w:t>
            </w:r>
          </w:p>
        </w:tc>
        <w:tc>
          <w:tcPr>
            <w:tcW w:w="2835" w:type="dxa"/>
            <w:gridSpan w:val="4"/>
          </w:tcPr>
          <w:p w14:paraId="3C28AC50" w14:textId="4DAD1E51" w:rsidR="00556FBD" w:rsidRPr="009F4F3C" w:rsidRDefault="00DE3BF4" w:rsidP="00DE3BF4">
            <w:pPr>
              <w:spacing w:before="1"/>
              <w:ind w:left="32" w:right="106"/>
              <w:rPr>
                <w:b/>
                <w:sz w:val="24"/>
                <w:szCs w:val="24"/>
              </w:rPr>
            </w:pPr>
            <w:r w:rsidRPr="009F4F3C">
              <w:rPr>
                <w:rFonts w:ascii="Arial" w:hAnsi="Arial" w:cs="Arial"/>
                <w:sz w:val="20"/>
                <w:szCs w:val="20"/>
                <w:shd w:val="clear" w:color="auto" w:fill="FFFFFF"/>
              </w:rPr>
              <w:t>automatizácia</w:t>
            </w:r>
          </w:p>
        </w:tc>
        <w:tc>
          <w:tcPr>
            <w:tcW w:w="1701" w:type="dxa"/>
            <w:gridSpan w:val="3"/>
            <w:shd w:val="clear" w:color="auto" w:fill="F2F2F2" w:themeFill="background1" w:themeFillShade="F2"/>
          </w:tcPr>
          <w:p w14:paraId="7F674017" w14:textId="77777777" w:rsidR="00556FBD" w:rsidRPr="009F4F3C" w:rsidRDefault="00556FBD" w:rsidP="00DE3BF4">
            <w:pPr>
              <w:rPr>
                <w:b/>
                <w:sz w:val="24"/>
                <w:szCs w:val="24"/>
              </w:rPr>
            </w:pPr>
            <w:r w:rsidRPr="009F4F3C">
              <w:t>Číslo podľa registra ŠP</w:t>
            </w:r>
          </w:p>
        </w:tc>
        <w:tc>
          <w:tcPr>
            <w:tcW w:w="1560" w:type="dxa"/>
            <w:gridSpan w:val="2"/>
          </w:tcPr>
          <w:p w14:paraId="3712BA0D" w14:textId="79BAF132" w:rsidR="00556FBD" w:rsidRPr="009F4F3C" w:rsidRDefault="00DE3BF4" w:rsidP="00DE3BF4">
            <w:pPr>
              <w:rPr>
                <w:sz w:val="20"/>
                <w:szCs w:val="20"/>
              </w:rPr>
            </w:pPr>
            <w:r w:rsidRPr="009F4F3C">
              <w:rPr>
                <w:sz w:val="20"/>
                <w:szCs w:val="20"/>
              </w:rPr>
              <w:t>4076</w:t>
            </w:r>
          </w:p>
        </w:tc>
      </w:tr>
      <w:tr w:rsidR="009F4F3C" w:rsidRPr="009F4F3C" w14:paraId="12270070" w14:textId="77777777" w:rsidTr="00DE3BF4">
        <w:trPr>
          <w:gridAfter w:val="1"/>
          <w:wAfter w:w="7" w:type="dxa"/>
        </w:trPr>
        <w:tc>
          <w:tcPr>
            <w:tcW w:w="567" w:type="dxa"/>
            <w:shd w:val="clear" w:color="auto" w:fill="F2F2F2" w:themeFill="background1" w:themeFillShade="F2"/>
            <w:vAlign w:val="center"/>
          </w:tcPr>
          <w:p w14:paraId="788B8F16" w14:textId="77777777" w:rsidR="00556FBD" w:rsidRPr="009F4F3C" w:rsidRDefault="00556FBD" w:rsidP="00DE3BF4">
            <w:pPr>
              <w:jc w:val="center"/>
            </w:pPr>
            <w:r w:rsidRPr="009F4F3C">
              <w:t>b</w:t>
            </w:r>
          </w:p>
        </w:tc>
        <w:tc>
          <w:tcPr>
            <w:tcW w:w="4111" w:type="dxa"/>
            <w:shd w:val="clear" w:color="auto" w:fill="F2F2F2" w:themeFill="background1" w:themeFillShade="F2"/>
            <w:vAlign w:val="center"/>
          </w:tcPr>
          <w:p w14:paraId="1CFD2E90" w14:textId="77777777" w:rsidR="00556FBD" w:rsidRPr="009F4F3C" w:rsidRDefault="00556FBD" w:rsidP="00DE3BF4">
            <w:pPr>
              <w:rPr>
                <w:b/>
                <w:bCs/>
              </w:rPr>
            </w:pPr>
            <w:r w:rsidRPr="009F4F3C">
              <w:rPr>
                <w:b/>
                <w:bCs/>
              </w:rPr>
              <w:t>Stupeň vysokoškolského štúdia</w:t>
            </w:r>
          </w:p>
        </w:tc>
        <w:tc>
          <w:tcPr>
            <w:tcW w:w="2835" w:type="dxa"/>
            <w:gridSpan w:val="4"/>
          </w:tcPr>
          <w:p w14:paraId="37F00F9F" w14:textId="3632C7E0" w:rsidR="00556FBD" w:rsidRPr="009F4F3C" w:rsidRDefault="00DE3BF4" w:rsidP="00DE3BF4">
            <w:r w:rsidRPr="009F4F3C">
              <w:t>1</w:t>
            </w:r>
          </w:p>
        </w:tc>
        <w:tc>
          <w:tcPr>
            <w:tcW w:w="1701" w:type="dxa"/>
            <w:gridSpan w:val="3"/>
            <w:shd w:val="clear" w:color="auto" w:fill="F2F2F2" w:themeFill="background1" w:themeFillShade="F2"/>
          </w:tcPr>
          <w:p w14:paraId="0F942147" w14:textId="77777777" w:rsidR="00556FBD" w:rsidRPr="009F4F3C" w:rsidRDefault="00556FBD" w:rsidP="00DE3BF4">
            <w:pPr>
              <w:rPr>
                <w:sz w:val="20"/>
                <w:szCs w:val="20"/>
              </w:rPr>
            </w:pPr>
            <w:r w:rsidRPr="009F4F3C">
              <w:rPr>
                <w:sz w:val="20"/>
                <w:szCs w:val="20"/>
              </w:rPr>
              <w:t>ISCED_F kód stupňa</w:t>
            </w:r>
            <w:r w:rsidRPr="009F4F3C">
              <w:rPr>
                <w:sz w:val="20"/>
                <w:szCs w:val="20"/>
                <w:vertAlign w:val="superscript"/>
              </w:rPr>
              <w:t>1</w:t>
            </w:r>
            <w:r w:rsidRPr="009F4F3C">
              <w:rPr>
                <w:sz w:val="20"/>
                <w:szCs w:val="20"/>
              </w:rPr>
              <w:t xml:space="preserve"> </w:t>
            </w:r>
          </w:p>
          <w:p w14:paraId="40CD6474" w14:textId="77777777" w:rsidR="00556FBD" w:rsidRPr="009F4F3C" w:rsidRDefault="00556FBD" w:rsidP="00DE3BF4">
            <w:pPr>
              <w:rPr>
                <w:b/>
                <w:sz w:val="24"/>
                <w:szCs w:val="24"/>
              </w:rPr>
            </w:pPr>
            <w:r w:rsidRPr="009F4F3C">
              <w:rPr>
                <w:sz w:val="20"/>
                <w:szCs w:val="20"/>
              </w:rPr>
              <w:t>vzdelávania</w:t>
            </w:r>
            <w:r w:rsidRPr="009F4F3C">
              <w:t xml:space="preserve"> </w:t>
            </w:r>
          </w:p>
        </w:tc>
        <w:tc>
          <w:tcPr>
            <w:tcW w:w="1560" w:type="dxa"/>
            <w:gridSpan w:val="2"/>
          </w:tcPr>
          <w:p w14:paraId="229390CE" w14:textId="2EF2DDC6" w:rsidR="00556FBD" w:rsidRPr="009F4F3C" w:rsidRDefault="00DE3BF4" w:rsidP="00DE3BF4">
            <w:pPr>
              <w:rPr>
                <w:sz w:val="20"/>
                <w:szCs w:val="20"/>
              </w:rPr>
            </w:pPr>
            <w:r w:rsidRPr="009F4F3C">
              <w:rPr>
                <w:sz w:val="20"/>
                <w:szCs w:val="20"/>
              </w:rPr>
              <w:t>645</w:t>
            </w:r>
          </w:p>
        </w:tc>
      </w:tr>
      <w:tr w:rsidR="009F4F3C" w:rsidRPr="009F4F3C" w14:paraId="71B65437" w14:textId="77777777" w:rsidTr="00DE3BF4">
        <w:trPr>
          <w:gridAfter w:val="1"/>
          <w:wAfter w:w="7" w:type="dxa"/>
          <w:trHeight w:val="500"/>
        </w:trPr>
        <w:tc>
          <w:tcPr>
            <w:tcW w:w="567" w:type="dxa"/>
            <w:shd w:val="clear" w:color="auto" w:fill="F2F2F2" w:themeFill="background1" w:themeFillShade="F2"/>
            <w:vAlign w:val="center"/>
          </w:tcPr>
          <w:p w14:paraId="7D4874BE" w14:textId="77777777" w:rsidR="00556FBD" w:rsidRPr="009F4F3C" w:rsidRDefault="00556FBD" w:rsidP="00DE3BF4">
            <w:pPr>
              <w:jc w:val="center"/>
            </w:pPr>
            <w:r w:rsidRPr="009F4F3C">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9F4F3C" w:rsidRDefault="00556FBD" w:rsidP="00DE3BF4">
            <w:pPr>
              <w:rPr>
                <w:b/>
                <w:bCs/>
                <w:sz w:val="24"/>
                <w:szCs w:val="24"/>
              </w:rPr>
            </w:pPr>
            <w:r w:rsidRPr="009F4F3C">
              <w:rPr>
                <w:b/>
                <w:bCs/>
              </w:rPr>
              <w:t>Miesto/-a štúdia</w:t>
            </w:r>
          </w:p>
        </w:tc>
        <w:tc>
          <w:tcPr>
            <w:tcW w:w="6096" w:type="dxa"/>
            <w:gridSpan w:val="9"/>
          </w:tcPr>
          <w:p w14:paraId="078418C1" w14:textId="552A6483" w:rsidR="00556FBD" w:rsidRPr="009F4F3C" w:rsidRDefault="00DE3BF4" w:rsidP="00DE3BF4">
            <w:pPr>
              <w:rPr>
                <w:sz w:val="20"/>
                <w:szCs w:val="20"/>
              </w:rPr>
            </w:pPr>
            <w:r w:rsidRPr="009F4F3C">
              <w:rPr>
                <w:sz w:val="20"/>
                <w:szCs w:val="20"/>
              </w:rPr>
              <w:t>Univerzitná 8215/1, 010 26 Žilina</w:t>
            </w:r>
          </w:p>
        </w:tc>
      </w:tr>
      <w:tr w:rsidR="009F4F3C" w:rsidRPr="009F4F3C" w14:paraId="0AB58A67" w14:textId="77777777" w:rsidTr="00DE3BF4">
        <w:trPr>
          <w:gridAfter w:val="1"/>
          <w:wAfter w:w="7" w:type="dxa"/>
        </w:trPr>
        <w:tc>
          <w:tcPr>
            <w:tcW w:w="567" w:type="dxa"/>
            <w:vMerge w:val="restart"/>
            <w:shd w:val="clear" w:color="auto" w:fill="F2F2F2" w:themeFill="background1" w:themeFillShade="F2"/>
            <w:vAlign w:val="center"/>
          </w:tcPr>
          <w:p w14:paraId="7AC9B358" w14:textId="77777777" w:rsidR="00556FBD" w:rsidRPr="009F4F3C" w:rsidRDefault="00556FBD" w:rsidP="00DE3BF4">
            <w:pPr>
              <w:jc w:val="center"/>
            </w:pPr>
            <w:r w:rsidRPr="009F4F3C">
              <w:t>d</w:t>
            </w:r>
          </w:p>
          <w:p w14:paraId="26F2306E" w14:textId="77777777" w:rsidR="00556FBD" w:rsidRPr="009F4F3C" w:rsidRDefault="00556FBD" w:rsidP="00DE3BF4">
            <w:pPr>
              <w:jc w:val="center"/>
            </w:pPr>
          </w:p>
        </w:tc>
        <w:tc>
          <w:tcPr>
            <w:tcW w:w="4111" w:type="dxa"/>
            <w:vMerge w:val="restart"/>
            <w:shd w:val="clear" w:color="auto" w:fill="F2F2F2" w:themeFill="background1" w:themeFillShade="F2"/>
            <w:vAlign w:val="center"/>
          </w:tcPr>
          <w:p w14:paraId="3438B05F" w14:textId="77777777" w:rsidR="00556FBD" w:rsidRPr="009F4F3C" w:rsidRDefault="00556FBD" w:rsidP="00DE3BF4">
            <w:pPr>
              <w:rPr>
                <w:b/>
                <w:bCs/>
              </w:rPr>
            </w:pPr>
            <w:r w:rsidRPr="009F4F3C">
              <w:rPr>
                <w:b/>
                <w:bCs/>
              </w:rPr>
              <w:t>Názov študijného odboru</w:t>
            </w:r>
          </w:p>
        </w:tc>
        <w:tc>
          <w:tcPr>
            <w:tcW w:w="2835" w:type="dxa"/>
            <w:gridSpan w:val="4"/>
            <w:vMerge w:val="restart"/>
          </w:tcPr>
          <w:p w14:paraId="114BAB42" w14:textId="77777777" w:rsidR="00DE3BF4" w:rsidRPr="009F4F3C" w:rsidRDefault="00DE3BF4" w:rsidP="00DE3BF4">
            <w:pPr>
              <w:rPr>
                <w:bCs/>
              </w:rPr>
            </w:pPr>
          </w:p>
          <w:p w14:paraId="55E934D8" w14:textId="77777777" w:rsidR="00DE3BF4" w:rsidRPr="009F4F3C" w:rsidRDefault="00DE3BF4" w:rsidP="00DE3BF4">
            <w:pPr>
              <w:rPr>
                <w:bCs/>
              </w:rPr>
            </w:pPr>
          </w:p>
          <w:p w14:paraId="7DD30021" w14:textId="1EF5C73D" w:rsidR="00556FBD" w:rsidRPr="009F4F3C" w:rsidRDefault="00DE3BF4" w:rsidP="00DE3BF4">
            <w:pPr>
              <w:rPr>
                <w:bCs/>
              </w:rPr>
            </w:pPr>
            <w:r w:rsidRPr="009F4F3C">
              <w:rPr>
                <w:bCs/>
              </w:rPr>
              <w:t>kybernetika</w:t>
            </w:r>
          </w:p>
        </w:tc>
        <w:tc>
          <w:tcPr>
            <w:tcW w:w="1701" w:type="dxa"/>
            <w:gridSpan w:val="3"/>
            <w:shd w:val="clear" w:color="auto" w:fill="F2F2F2" w:themeFill="background1" w:themeFillShade="F2"/>
          </w:tcPr>
          <w:p w14:paraId="22B8E71A" w14:textId="77777777" w:rsidR="00556FBD" w:rsidRPr="009F4F3C" w:rsidRDefault="00556FBD" w:rsidP="00DE3BF4">
            <w:pPr>
              <w:rPr>
                <w:b/>
                <w:sz w:val="24"/>
                <w:szCs w:val="24"/>
              </w:rPr>
            </w:pPr>
            <w:r w:rsidRPr="009F4F3C">
              <w:t>Číslo študijného odboru podľa registra ŠP</w:t>
            </w:r>
          </w:p>
        </w:tc>
        <w:tc>
          <w:tcPr>
            <w:tcW w:w="1560" w:type="dxa"/>
            <w:gridSpan w:val="2"/>
          </w:tcPr>
          <w:p w14:paraId="2A86A6B0" w14:textId="1954D637" w:rsidR="00556FBD" w:rsidRPr="009F4F3C" w:rsidRDefault="00DE3BF4" w:rsidP="00DE3BF4">
            <w:pPr>
              <w:rPr>
                <w:sz w:val="20"/>
                <w:szCs w:val="20"/>
              </w:rPr>
            </w:pPr>
            <w:r w:rsidRPr="009F4F3C">
              <w:rPr>
                <w:sz w:val="20"/>
                <w:szCs w:val="20"/>
              </w:rPr>
              <w:t>2647R00</w:t>
            </w:r>
          </w:p>
        </w:tc>
      </w:tr>
      <w:tr w:rsidR="009F4F3C" w:rsidRPr="009F4F3C" w14:paraId="28184016" w14:textId="77777777" w:rsidTr="00DE3BF4">
        <w:trPr>
          <w:gridAfter w:val="1"/>
          <w:wAfter w:w="7" w:type="dxa"/>
        </w:trPr>
        <w:tc>
          <w:tcPr>
            <w:tcW w:w="567" w:type="dxa"/>
            <w:vMerge/>
            <w:shd w:val="clear" w:color="auto" w:fill="F2F2F2" w:themeFill="background1" w:themeFillShade="F2"/>
            <w:vAlign w:val="center"/>
          </w:tcPr>
          <w:p w14:paraId="718B4A70" w14:textId="77777777" w:rsidR="00556FBD" w:rsidRPr="009F4F3C" w:rsidRDefault="00556FBD" w:rsidP="00DE3BF4">
            <w:pPr>
              <w:jc w:val="center"/>
            </w:pPr>
          </w:p>
        </w:tc>
        <w:tc>
          <w:tcPr>
            <w:tcW w:w="4111" w:type="dxa"/>
            <w:vMerge/>
            <w:shd w:val="clear" w:color="auto" w:fill="F2F2F2" w:themeFill="background1" w:themeFillShade="F2"/>
          </w:tcPr>
          <w:p w14:paraId="07B38D4C" w14:textId="77777777" w:rsidR="00556FBD" w:rsidRPr="009F4F3C" w:rsidRDefault="00556FBD" w:rsidP="00DE3BF4">
            <w:pPr>
              <w:rPr>
                <w:b/>
                <w:bCs/>
              </w:rPr>
            </w:pPr>
          </w:p>
        </w:tc>
        <w:tc>
          <w:tcPr>
            <w:tcW w:w="2835" w:type="dxa"/>
            <w:gridSpan w:val="4"/>
            <w:vMerge/>
          </w:tcPr>
          <w:p w14:paraId="0E405196" w14:textId="77777777" w:rsidR="00556FBD" w:rsidRPr="009F4F3C" w:rsidRDefault="00556FBD" w:rsidP="00DE3BF4">
            <w:pPr>
              <w:rPr>
                <w:sz w:val="20"/>
                <w:szCs w:val="20"/>
              </w:rPr>
            </w:pPr>
          </w:p>
        </w:tc>
        <w:tc>
          <w:tcPr>
            <w:tcW w:w="1701" w:type="dxa"/>
            <w:gridSpan w:val="3"/>
            <w:shd w:val="clear" w:color="auto" w:fill="F2F2F2" w:themeFill="background1" w:themeFillShade="F2"/>
          </w:tcPr>
          <w:p w14:paraId="5486AB14" w14:textId="77777777" w:rsidR="00556FBD" w:rsidRPr="009F4F3C" w:rsidRDefault="00556FBD" w:rsidP="00DE3BF4">
            <w:pPr>
              <w:rPr>
                <w:sz w:val="20"/>
                <w:szCs w:val="20"/>
              </w:rPr>
            </w:pPr>
            <w:r w:rsidRPr="009F4F3C">
              <w:rPr>
                <w:sz w:val="20"/>
                <w:szCs w:val="20"/>
              </w:rPr>
              <w:t>ISCED_F kód odboru /odborov</w:t>
            </w:r>
          </w:p>
        </w:tc>
        <w:tc>
          <w:tcPr>
            <w:tcW w:w="1560" w:type="dxa"/>
            <w:gridSpan w:val="2"/>
          </w:tcPr>
          <w:p w14:paraId="4D5DF1F6" w14:textId="2D57C33E" w:rsidR="00556FBD" w:rsidRPr="009F4F3C" w:rsidRDefault="00DE3BF4" w:rsidP="00DE3BF4">
            <w:pPr>
              <w:rPr>
                <w:sz w:val="20"/>
                <w:szCs w:val="20"/>
              </w:rPr>
            </w:pPr>
            <w:r w:rsidRPr="009F4F3C">
              <w:rPr>
                <w:sz w:val="20"/>
                <w:szCs w:val="20"/>
              </w:rPr>
              <w:t>0714, 061</w:t>
            </w:r>
          </w:p>
        </w:tc>
      </w:tr>
      <w:tr w:rsidR="009F4F3C" w:rsidRPr="009F4F3C" w14:paraId="4C270BBF" w14:textId="77777777" w:rsidTr="00DE3BF4">
        <w:trPr>
          <w:gridAfter w:val="1"/>
          <w:wAfter w:w="7" w:type="dxa"/>
        </w:trPr>
        <w:tc>
          <w:tcPr>
            <w:tcW w:w="567" w:type="dxa"/>
            <w:shd w:val="clear" w:color="auto" w:fill="F2F2F2" w:themeFill="background1" w:themeFillShade="F2"/>
            <w:vAlign w:val="center"/>
          </w:tcPr>
          <w:p w14:paraId="455F5E0A" w14:textId="77777777" w:rsidR="00556FBD" w:rsidRPr="009F4F3C" w:rsidRDefault="00556FBD" w:rsidP="00DE3BF4">
            <w:pPr>
              <w:jc w:val="center"/>
            </w:pPr>
            <w:r w:rsidRPr="009F4F3C">
              <w:t>e</w:t>
            </w:r>
          </w:p>
        </w:tc>
        <w:tc>
          <w:tcPr>
            <w:tcW w:w="4111" w:type="dxa"/>
            <w:shd w:val="clear" w:color="auto" w:fill="F2F2F2" w:themeFill="background1" w:themeFillShade="F2"/>
          </w:tcPr>
          <w:p w14:paraId="76A77B7F" w14:textId="77777777" w:rsidR="00556FBD" w:rsidRPr="009F4F3C" w:rsidRDefault="00556FBD" w:rsidP="00DE3BF4">
            <w:pPr>
              <w:rPr>
                <w:b/>
                <w:bCs/>
              </w:rPr>
            </w:pPr>
            <w:r w:rsidRPr="009F4F3C">
              <w:rPr>
                <w:b/>
                <w:bCs/>
              </w:rPr>
              <w:t>Typ študijného programu</w:t>
            </w:r>
          </w:p>
        </w:tc>
        <w:tc>
          <w:tcPr>
            <w:tcW w:w="6096" w:type="dxa"/>
            <w:gridSpan w:val="9"/>
          </w:tcPr>
          <w:p w14:paraId="1239BD7C" w14:textId="5CB630E1" w:rsidR="00556FBD" w:rsidRPr="009F4F3C" w:rsidRDefault="00DE3BF4" w:rsidP="00DE3BF4">
            <w:pPr>
              <w:rPr>
                <w:sz w:val="18"/>
                <w:szCs w:val="18"/>
              </w:rPr>
            </w:pPr>
            <w:r w:rsidRPr="009F4F3C">
              <w:rPr>
                <w:sz w:val="18"/>
                <w:szCs w:val="18"/>
              </w:rPr>
              <w:t>akademicky orientovaný</w:t>
            </w:r>
          </w:p>
        </w:tc>
      </w:tr>
      <w:tr w:rsidR="009F4F3C" w:rsidRPr="009F4F3C" w14:paraId="0AF2DA66" w14:textId="77777777" w:rsidTr="00DE3BF4">
        <w:trPr>
          <w:gridAfter w:val="1"/>
          <w:wAfter w:w="7" w:type="dxa"/>
        </w:trPr>
        <w:tc>
          <w:tcPr>
            <w:tcW w:w="567" w:type="dxa"/>
            <w:shd w:val="clear" w:color="auto" w:fill="F2F2F2" w:themeFill="background1" w:themeFillShade="F2"/>
            <w:vAlign w:val="center"/>
          </w:tcPr>
          <w:p w14:paraId="10FA8617" w14:textId="77777777" w:rsidR="00556FBD" w:rsidRPr="009F4F3C" w:rsidRDefault="00556FBD" w:rsidP="00DE3BF4">
            <w:pPr>
              <w:jc w:val="center"/>
            </w:pPr>
            <w:r w:rsidRPr="009F4F3C">
              <w:t>f</w:t>
            </w:r>
          </w:p>
        </w:tc>
        <w:tc>
          <w:tcPr>
            <w:tcW w:w="4111" w:type="dxa"/>
            <w:shd w:val="clear" w:color="auto" w:fill="F2F2F2" w:themeFill="background1" w:themeFillShade="F2"/>
          </w:tcPr>
          <w:p w14:paraId="75F6E2D0" w14:textId="77777777" w:rsidR="00556FBD" w:rsidRPr="009F4F3C" w:rsidRDefault="00556FBD" w:rsidP="00DE3BF4">
            <w:pPr>
              <w:rPr>
                <w:b/>
                <w:bCs/>
              </w:rPr>
            </w:pPr>
            <w:r w:rsidRPr="009F4F3C">
              <w:rPr>
                <w:b/>
                <w:bCs/>
              </w:rPr>
              <w:t>Udeľovaný akademický titul</w:t>
            </w:r>
          </w:p>
        </w:tc>
        <w:tc>
          <w:tcPr>
            <w:tcW w:w="6096" w:type="dxa"/>
            <w:gridSpan w:val="9"/>
          </w:tcPr>
          <w:p w14:paraId="1B684A30" w14:textId="246621FC" w:rsidR="00556FBD" w:rsidRPr="009F4F3C" w:rsidRDefault="00DE3BF4" w:rsidP="00DE3BF4">
            <w:pPr>
              <w:rPr>
                <w:sz w:val="20"/>
                <w:szCs w:val="20"/>
              </w:rPr>
            </w:pPr>
            <w:r w:rsidRPr="009F4F3C">
              <w:rPr>
                <w:sz w:val="20"/>
                <w:szCs w:val="20"/>
              </w:rPr>
              <w:t>Bakalár „Bc.“</w:t>
            </w:r>
          </w:p>
        </w:tc>
      </w:tr>
      <w:tr w:rsidR="009F4F3C" w:rsidRPr="009F4F3C" w14:paraId="3C2B95AD" w14:textId="77777777" w:rsidTr="00DE3BF4">
        <w:trPr>
          <w:gridAfter w:val="1"/>
          <w:wAfter w:w="7" w:type="dxa"/>
        </w:trPr>
        <w:tc>
          <w:tcPr>
            <w:tcW w:w="567" w:type="dxa"/>
            <w:shd w:val="clear" w:color="auto" w:fill="F2F2F2" w:themeFill="background1" w:themeFillShade="F2"/>
            <w:vAlign w:val="center"/>
          </w:tcPr>
          <w:p w14:paraId="21B12F0F" w14:textId="77777777" w:rsidR="00556FBD" w:rsidRPr="009F4F3C" w:rsidRDefault="00556FBD" w:rsidP="00DE3BF4">
            <w:pPr>
              <w:jc w:val="center"/>
            </w:pPr>
            <w:r w:rsidRPr="009F4F3C">
              <w:t>g</w:t>
            </w:r>
          </w:p>
        </w:tc>
        <w:tc>
          <w:tcPr>
            <w:tcW w:w="4111" w:type="dxa"/>
            <w:shd w:val="clear" w:color="auto" w:fill="F2F2F2" w:themeFill="background1" w:themeFillShade="F2"/>
          </w:tcPr>
          <w:p w14:paraId="2567082D" w14:textId="77777777" w:rsidR="00556FBD" w:rsidRPr="009F4F3C" w:rsidRDefault="00556FBD" w:rsidP="00DE3BF4">
            <w:pPr>
              <w:rPr>
                <w:b/>
                <w:bCs/>
              </w:rPr>
            </w:pPr>
            <w:r w:rsidRPr="009F4F3C">
              <w:rPr>
                <w:b/>
                <w:bCs/>
              </w:rPr>
              <w:t>Forma štúdia</w:t>
            </w:r>
          </w:p>
        </w:tc>
        <w:tc>
          <w:tcPr>
            <w:tcW w:w="6096" w:type="dxa"/>
            <w:gridSpan w:val="9"/>
          </w:tcPr>
          <w:p w14:paraId="7CB162E3" w14:textId="4AF1B6FB" w:rsidR="00556FBD" w:rsidRPr="009F4F3C" w:rsidRDefault="00DE3BF4" w:rsidP="00DE3BF4">
            <w:pPr>
              <w:rPr>
                <w:sz w:val="20"/>
                <w:szCs w:val="20"/>
              </w:rPr>
            </w:pPr>
            <w:r w:rsidRPr="009F4F3C">
              <w:rPr>
                <w:sz w:val="20"/>
                <w:szCs w:val="20"/>
              </w:rPr>
              <w:t>Denná</w:t>
            </w:r>
          </w:p>
        </w:tc>
      </w:tr>
      <w:tr w:rsidR="009F4F3C" w:rsidRPr="009F4F3C" w14:paraId="6794C0F7" w14:textId="77777777" w:rsidTr="00DE3BF4">
        <w:trPr>
          <w:gridAfter w:val="1"/>
          <w:wAfter w:w="7" w:type="dxa"/>
        </w:trPr>
        <w:tc>
          <w:tcPr>
            <w:tcW w:w="567" w:type="dxa"/>
            <w:shd w:val="clear" w:color="auto" w:fill="F2F2F2" w:themeFill="background1" w:themeFillShade="F2"/>
            <w:vAlign w:val="center"/>
          </w:tcPr>
          <w:p w14:paraId="6F19E762" w14:textId="77777777" w:rsidR="00556FBD" w:rsidRPr="009F4F3C" w:rsidRDefault="00556FBD" w:rsidP="00DE3BF4">
            <w:pPr>
              <w:jc w:val="center"/>
            </w:pPr>
            <w:r w:rsidRPr="009F4F3C">
              <w:t>h</w:t>
            </w:r>
          </w:p>
        </w:tc>
        <w:tc>
          <w:tcPr>
            <w:tcW w:w="4111" w:type="dxa"/>
            <w:shd w:val="clear" w:color="auto" w:fill="F2F2F2" w:themeFill="background1" w:themeFillShade="F2"/>
          </w:tcPr>
          <w:p w14:paraId="4FCE9D20" w14:textId="77777777" w:rsidR="00556FBD" w:rsidRPr="009F4F3C" w:rsidRDefault="00556FBD" w:rsidP="00DE3BF4">
            <w:pPr>
              <w:rPr>
                <w:b/>
                <w:bCs/>
              </w:rPr>
            </w:pPr>
            <w:r w:rsidRPr="009F4F3C">
              <w:rPr>
                <w:b/>
                <w:bCs/>
              </w:rPr>
              <w:t>Spolupracujúce vysoké školy a vymedzenia</w:t>
            </w:r>
          </w:p>
        </w:tc>
        <w:tc>
          <w:tcPr>
            <w:tcW w:w="6096" w:type="dxa"/>
            <w:gridSpan w:val="9"/>
          </w:tcPr>
          <w:p w14:paraId="446EBEA6" w14:textId="60FB4773" w:rsidR="00556FBD" w:rsidRPr="009F4F3C" w:rsidRDefault="00DE3BF4" w:rsidP="00DE3BF4">
            <w:pPr>
              <w:rPr>
                <w:sz w:val="20"/>
                <w:szCs w:val="20"/>
              </w:rPr>
            </w:pPr>
            <w:r w:rsidRPr="009F4F3C">
              <w:rPr>
                <w:sz w:val="20"/>
                <w:szCs w:val="20"/>
              </w:rPr>
              <w:t>Tento študijný program nie je spoločným študijným programom.</w:t>
            </w:r>
          </w:p>
        </w:tc>
      </w:tr>
      <w:tr w:rsidR="009F4F3C" w:rsidRPr="009F4F3C" w14:paraId="621D50F6" w14:textId="77777777" w:rsidTr="00DE3BF4">
        <w:trPr>
          <w:gridAfter w:val="1"/>
          <w:wAfter w:w="7" w:type="dxa"/>
        </w:trPr>
        <w:tc>
          <w:tcPr>
            <w:tcW w:w="567" w:type="dxa"/>
            <w:shd w:val="clear" w:color="auto" w:fill="F2F2F2" w:themeFill="background1" w:themeFillShade="F2"/>
            <w:vAlign w:val="center"/>
          </w:tcPr>
          <w:p w14:paraId="50BBBBB1" w14:textId="77777777" w:rsidR="00556FBD" w:rsidRPr="009F4F3C" w:rsidRDefault="00556FBD" w:rsidP="00DE3BF4">
            <w:pPr>
              <w:jc w:val="center"/>
            </w:pPr>
            <w:r w:rsidRPr="009F4F3C">
              <w:t>i</w:t>
            </w:r>
          </w:p>
        </w:tc>
        <w:tc>
          <w:tcPr>
            <w:tcW w:w="4111" w:type="dxa"/>
            <w:shd w:val="clear" w:color="auto" w:fill="F2F2F2" w:themeFill="background1" w:themeFillShade="F2"/>
          </w:tcPr>
          <w:p w14:paraId="4D1C47B9" w14:textId="77777777" w:rsidR="00556FBD" w:rsidRPr="009F4F3C" w:rsidRDefault="00556FBD" w:rsidP="00DE3BF4">
            <w:pPr>
              <w:rPr>
                <w:b/>
                <w:bCs/>
              </w:rPr>
            </w:pPr>
            <w:r w:rsidRPr="009F4F3C">
              <w:rPr>
                <w:b/>
                <w:bCs/>
              </w:rPr>
              <w:t>Jazyk uskutočňovania študijného programu</w:t>
            </w:r>
          </w:p>
        </w:tc>
        <w:tc>
          <w:tcPr>
            <w:tcW w:w="6096" w:type="dxa"/>
            <w:gridSpan w:val="9"/>
          </w:tcPr>
          <w:p w14:paraId="50F8568D" w14:textId="647BB6EC" w:rsidR="00556FBD" w:rsidRPr="009F4F3C" w:rsidRDefault="00DE3BF4" w:rsidP="00DE3BF4">
            <w:pPr>
              <w:rPr>
                <w:sz w:val="20"/>
                <w:szCs w:val="20"/>
              </w:rPr>
            </w:pPr>
            <w:r w:rsidRPr="009F4F3C">
              <w:rPr>
                <w:sz w:val="20"/>
                <w:szCs w:val="20"/>
              </w:rPr>
              <w:t>slovenský</w:t>
            </w:r>
          </w:p>
        </w:tc>
      </w:tr>
      <w:tr w:rsidR="009F4F3C" w:rsidRPr="009F4F3C" w14:paraId="6891B378" w14:textId="77777777" w:rsidTr="00DE3BF4">
        <w:trPr>
          <w:gridAfter w:val="1"/>
          <w:wAfter w:w="7" w:type="dxa"/>
        </w:trPr>
        <w:tc>
          <w:tcPr>
            <w:tcW w:w="567" w:type="dxa"/>
            <w:shd w:val="clear" w:color="auto" w:fill="F2F2F2" w:themeFill="background1" w:themeFillShade="F2"/>
            <w:vAlign w:val="center"/>
          </w:tcPr>
          <w:p w14:paraId="19B7E33B" w14:textId="77777777" w:rsidR="00556FBD" w:rsidRPr="009F4F3C" w:rsidRDefault="00556FBD" w:rsidP="00DE3BF4">
            <w:pPr>
              <w:jc w:val="center"/>
            </w:pPr>
            <w:r w:rsidRPr="009F4F3C">
              <w:t>j</w:t>
            </w:r>
          </w:p>
        </w:tc>
        <w:tc>
          <w:tcPr>
            <w:tcW w:w="4111" w:type="dxa"/>
            <w:shd w:val="clear" w:color="auto" w:fill="F2F2F2" w:themeFill="background1" w:themeFillShade="F2"/>
          </w:tcPr>
          <w:p w14:paraId="3E951D8F" w14:textId="77777777" w:rsidR="00556FBD" w:rsidRPr="009F4F3C" w:rsidRDefault="00556FBD" w:rsidP="00DE3BF4">
            <w:pPr>
              <w:rPr>
                <w:b/>
                <w:bCs/>
                <w:sz w:val="24"/>
                <w:szCs w:val="24"/>
              </w:rPr>
            </w:pPr>
            <w:r w:rsidRPr="009F4F3C">
              <w:rPr>
                <w:b/>
                <w:bCs/>
              </w:rPr>
              <w:t>Štandardná dĺžka štúdia</w:t>
            </w:r>
          </w:p>
        </w:tc>
        <w:tc>
          <w:tcPr>
            <w:tcW w:w="6096" w:type="dxa"/>
            <w:gridSpan w:val="9"/>
          </w:tcPr>
          <w:p w14:paraId="799BC998" w14:textId="188EDECC" w:rsidR="00556FBD" w:rsidRPr="009F4F3C" w:rsidRDefault="00DE3BF4" w:rsidP="00DE3BF4">
            <w:pPr>
              <w:rPr>
                <w:bCs/>
                <w:i/>
                <w:iCs/>
                <w:sz w:val="18"/>
                <w:szCs w:val="18"/>
              </w:rPr>
            </w:pPr>
            <w:r w:rsidRPr="009F4F3C">
              <w:rPr>
                <w:rFonts w:ascii="Arial" w:hAnsi="Arial" w:cs="Arial"/>
                <w:sz w:val="20"/>
                <w:szCs w:val="20"/>
                <w:shd w:val="clear" w:color="auto" w:fill="FFFFFF"/>
              </w:rPr>
              <w:t>3 roky</w:t>
            </w:r>
          </w:p>
        </w:tc>
      </w:tr>
      <w:tr w:rsidR="009F4F3C" w:rsidRPr="009F4F3C" w14:paraId="737C2166" w14:textId="77777777" w:rsidTr="00DE3BF4">
        <w:trPr>
          <w:gridAfter w:val="1"/>
          <w:wAfter w:w="7" w:type="dxa"/>
          <w:trHeight w:val="268"/>
        </w:trPr>
        <w:tc>
          <w:tcPr>
            <w:tcW w:w="567" w:type="dxa"/>
            <w:vMerge w:val="restart"/>
            <w:shd w:val="clear" w:color="auto" w:fill="F2F2F2" w:themeFill="background1" w:themeFillShade="F2"/>
            <w:vAlign w:val="center"/>
          </w:tcPr>
          <w:p w14:paraId="389EE81F" w14:textId="77777777" w:rsidR="00304960" w:rsidRPr="009F4F3C" w:rsidRDefault="00304960" w:rsidP="00DE3BF4">
            <w:pPr>
              <w:autoSpaceDE w:val="0"/>
              <w:autoSpaceDN w:val="0"/>
              <w:adjustRightInd w:val="0"/>
              <w:jc w:val="center"/>
              <w:rPr>
                <w:rFonts w:cstheme="minorHAnsi"/>
                <w:highlight w:val="yellow"/>
              </w:rPr>
            </w:pPr>
            <w:r w:rsidRPr="009F4F3C">
              <w:rPr>
                <w:rFonts w:cstheme="minorHAnsi"/>
              </w:rPr>
              <w:t>k</w:t>
            </w:r>
          </w:p>
        </w:tc>
        <w:tc>
          <w:tcPr>
            <w:tcW w:w="4111" w:type="dxa"/>
            <w:shd w:val="clear" w:color="auto" w:fill="F2F2F2" w:themeFill="background1" w:themeFillShade="F2"/>
          </w:tcPr>
          <w:p w14:paraId="433BCBD2" w14:textId="77777777" w:rsidR="00304960" w:rsidRPr="009F4F3C" w:rsidRDefault="00304960" w:rsidP="00DE3BF4">
            <w:pPr>
              <w:rPr>
                <w:b/>
                <w:bCs/>
                <w:sz w:val="24"/>
                <w:szCs w:val="24"/>
              </w:rPr>
            </w:pPr>
            <w:r w:rsidRPr="009F4F3C">
              <w:rPr>
                <w:rFonts w:cstheme="minorHAnsi"/>
                <w:b/>
                <w:bCs/>
              </w:rPr>
              <w:t>Kapacita študijného programu (plánovaný počet študentov)</w:t>
            </w:r>
          </w:p>
        </w:tc>
        <w:tc>
          <w:tcPr>
            <w:tcW w:w="6096" w:type="dxa"/>
            <w:gridSpan w:val="9"/>
          </w:tcPr>
          <w:p w14:paraId="680719F8" w14:textId="728B5711" w:rsidR="00304960" w:rsidRPr="009F4F3C" w:rsidRDefault="00304960" w:rsidP="00DE3BF4">
            <w:pPr>
              <w:rPr>
                <w:rFonts w:ascii="Arial" w:hAnsi="Arial" w:cs="Arial"/>
                <w:bCs/>
              </w:rPr>
            </w:pPr>
            <w:r w:rsidRPr="009F4F3C">
              <w:rPr>
                <w:rFonts w:ascii="Arial" w:hAnsi="Arial" w:cs="Arial"/>
                <w:sz w:val="20"/>
                <w:szCs w:val="20"/>
                <w:shd w:val="clear" w:color="auto" w:fill="FFFFFF"/>
              </w:rPr>
              <w:t>1.ročník: 80</w:t>
            </w:r>
            <w:r w:rsidRPr="009F4F3C">
              <w:rPr>
                <w:rFonts w:ascii="Arial" w:hAnsi="Arial" w:cs="Arial"/>
                <w:sz w:val="20"/>
                <w:szCs w:val="20"/>
              </w:rPr>
              <w:br/>
            </w:r>
            <w:r w:rsidRPr="009F4F3C">
              <w:rPr>
                <w:rFonts w:ascii="Arial" w:hAnsi="Arial" w:cs="Arial"/>
                <w:sz w:val="20"/>
                <w:szCs w:val="20"/>
                <w:shd w:val="clear" w:color="auto" w:fill="FFFFFF"/>
              </w:rPr>
              <w:t>2.ročník: 70</w:t>
            </w:r>
            <w:r w:rsidRPr="009F4F3C">
              <w:rPr>
                <w:rFonts w:ascii="Arial" w:hAnsi="Arial" w:cs="Arial"/>
                <w:sz w:val="20"/>
                <w:szCs w:val="20"/>
              </w:rPr>
              <w:br/>
            </w:r>
            <w:r w:rsidRPr="009F4F3C">
              <w:rPr>
                <w:rFonts w:ascii="Arial" w:hAnsi="Arial" w:cs="Arial"/>
                <w:sz w:val="20"/>
                <w:szCs w:val="20"/>
                <w:shd w:val="clear" w:color="auto" w:fill="FFFFFF"/>
              </w:rPr>
              <w:t>3.ročník: 60</w:t>
            </w:r>
            <w:r w:rsidRPr="009F4F3C">
              <w:rPr>
                <w:rFonts w:ascii="Arial" w:hAnsi="Arial" w:cs="Arial"/>
                <w:sz w:val="20"/>
                <w:szCs w:val="20"/>
              </w:rPr>
              <w:br/>
            </w:r>
            <w:r w:rsidRPr="009F4F3C">
              <w:rPr>
                <w:rFonts w:ascii="Arial" w:hAnsi="Arial" w:cs="Arial"/>
                <w:sz w:val="20"/>
                <w:szCs w:val="20"/>
                <w:shd w:val="clear" w:color="auto" w:fill="FFFFFF"/>
              </w:rPr>
              <w:t>4.ročník:-</w:t>
            </w:r>
          </w:p>
        </w:tc>
      </w:tr>
      <w:tr w:rsidR="009F4F3C" w:rsidRPr="009F4F3C" w14:paraId="2F552D47" w14:textId="77777777" w:rsidTr="00E977B8">
        <w:trPr>
          <w:gridAfter w:val="1"/>
          <w:wAfter w:w="7" w:type="dxa"/>
          <w:trHeight w:val="268"/>
        </w:trPr>
        <w:tc>
          <w:tcPr>
            <w:tcW w:w="567" w:type="dxa"/>
            <w:vMerge/>
            <w:shd w:val="clear" w:color="auto" w:fill="F2F2F2" w:themeFill="background1" w:themeFillShade="F2"/>
            <w:vAlign w:val="center"/>
          </w:tcPr>
          <w:p w14:paraId="7C1A2BE1" w14:textId="77777777" w:rsidR="00304960" w:rsidRPr="009F4F3C" w:rsidRDefault="00304960" w:rsidP="00DE3BF4">
            <w:pPr>
              <w:autoSpaceDE w:val="0"/>
              <w:autoSpaceDN w:val="0"/>
              <w:adjustRightInd w:val="0"/>
              <w:jc w:val="center"/>
              <w:rPr>
                <w:rFonts w:cstheme="minorHAnsi"/>
                <w:highlight w:val="yellow"/>
              </w:rPr>
            </w:pPr>
          </w:p>
        </w:tc>
        <w:tc>
          <w:tcPr>
            <w:tcW w:w="4111" w:type="dxa"/>
            <w:vMerge w:val="restart"/>
            <w:shd w:val="clear" w:color="auto" w:fill="F2F2F2" w:themeFill="background1" w:themeFillShade="F2"/>
          </w:tcPr>
          <w:p w14:paraId="13125140" w14:textId="77777777" w:rsidR="00304960" w:rsidRPr="009F4F3C" w:rsidRDefault="00304960" w:rsidP="00DE3BF4">
            <w:pPr>
              <w:rPr>
                <w:rFonts w:cstheme="minorHAnsi"/>
                <w:b/>
                <w:bCs/>
              </w:rPr>
            </w:pPr>
            <w:r w:rsidRPr="009F4F3C">
              <w:rPr>
                <w:rFonts w:cstheme="minorHAnsi"/>
                <w:b/>
                <w:bCs/>
              </w:rPr>
              <w:t>Skutočný počet uchádzačov</w:t>
            </w:r>
          </w:p>
        </w:tc>
        <w:tc>
          <w:tcPr>
            <w:tcW w:w="993" w:type="dxa"/>
          </w:tcPr>
          <w:p w14:paraId="673367A6" w14:textId="3D3888CF" w:rsidR="00304960" w:rsidRPr="009F4F3C" w:rsidRDefault="00304960" w:rsidP="00DE3BF4">
            <w:pPr>
              <w:rPr>
                <w:sz w:val="20"/>
                <w:szCs w:val="20"/>
              </w:rPr>
            </w:pPr>
            <w:r w:rsidRPr="009F4F3C">
              <w:rPr>
                <w:sz w:val="20"/>
                <w:szCs w:val="20"/>
              </w:rPr>
              <w:t>Rok štúdia</w:t>
            </w:r>
          </w:p>
        </w:tc>
        <w:tc>
          <w:tcPr>
            <w:tcW w:w="850" w:type="dxa"/>
          </w:tcPr>
          <w:p w14:paraId="3A1C43A4" w14:textId="77A96C33" w:rsidR="004D5417" w:rsidRPr="009F4F3C" w:rsidRDefault="004D5417" w:rsidP="00DE3BF4">
            <w:pPr>
              <w:rPr>
                <w:sz w:val="18"/>
                <w:szCs w:val="18"/>
              </w:rPr>
            </w:pPr>
            <w:r w:rsidRPr="009F4F3C">
              <w:rPr>
                <w:sz w:val="18"/>
                <w:szCs w:val="18"/>
              </w:rPr>
              <w:t>2019/20</w:t>
            </w:r>
          </w:p>
        </w:tc>
        <w:tc>
          <w:tcPr>
            <w:tcW w:w="851" w:type="dxa"/>
          </w:tcPr>
          <w:p w14:paraId="695BB97A" w14:textId="05996B35" w:rsidR="004D5417" w:rsidRPr="009F4F3C" w:rsidRDefault="004D5417" w:rsidP="00DE3BF4">
            <w:pPr>
              <w:rPr>
                <w:sz w:val="18"/>
                <w:szCs w:val="18"/>
              </w:rPr>
            </w:pPr>
            <w:r w:rsidRPr="009F4F3C">
              <w:rPr>
                <w:sz w:val="18"/>
                <w:szCs w:val="18"/>
              </w:rPr>
              <w:t>2020/21</w:t>
            </w:r>
          </w:p>
        </w:tc>
        <w:tc>
          <w:tcPr>
            <w:tcW w:w="850" w:type="dxa"/>
            <w:gridSpan w:val="2"/>
          </w:tcPr>
          <w:p w14:paraId="7EE7616C" w14:textId="4601B282" w:rsidR="004D5417" w:rsidRPr="009F4F3C" w:rsidRDefault="004D5417" w:rsidP="00DE3BF4">
            <w:pPr>
              <w:rPr>
                <w:sz w:val="18"/>
                <w:szCs w:val="18"/>
              </w:rPr>
            </w:pPr>
            <w:r w:rsidRPr="009F4F3C">
              <w:rPr>
                <w:sz w:val="18"/>
                <w:szCs w:val="18"/>
              </w:rPr>
              <w:t>2021/22</w:t>
            </w:r>
          </w:p>
        </w:tc>
        <w:tc>
          <w:tcPr>
            <w:tcW w:w="851" w:type="dxa"/>
          </w:tcPr>
          <w:p w14:paraId="0D915FDA" w14:textId="3FB163D8" w:rsidR="004D5417" w:rsidRPr="009F4F3C" w:rsidRDefault="004D5417" w:rsidP="00DE3BF4">
            <w:pPr>
              <w:rPr>
                <w:sz w:val="18"/>
                <w:szCs w:val="18"/>
              </w:rPr>
            </w:pPr>
            <w:r w:rsidRPr="009F4F3C">
              <w:rPr>
                <w:sz w:val="18"/>
                <w:szCs w:val="18"/>
              </w:rPr>
              <w:t>2022/23</w:t>
            </w:r>
          </w:p>
        </w:tc>
        <w:tc>
          <w:tcPr>
            <w:tcW w:w="850" w:type="dxa"/>
            <w:gridSpan w:val="2"/>
          </w:tcPr>
          <w:p w14:paraId="1D16EC2A" w14:textId="141014CB" w:rsidR="004D5417" w:rsidRPr="009F4F3C" w:rsidRDefault="004D5417" w:rsidP="00DE3BF4">
            <w:pPr>
              <w:rPr>
                <w:sz w:val="18"/>
                <w:szCs w:val="18"/>
              </w:rPr>
            </w:pPr>
            <w:r w:rsidRPr="009F4F3C">
              <w:rPr>
                <w:sz w:val="18"/>
                <w:szCs w:val="18"/>
              </w:rPr>
              <w:t>2023/24</w:t>
            </w:r>
          </w:p>
        </w:tc>
        <w:tc>
          <w:tcPr>
            <w:tcW w:w="851" w:type="dxa"/>
          </w:tcPr>
          <w:p w14:paraId="40C3B720" w14:textId="19222B04" w:rsidR="004D5417" w:rsidRPr="009F4F3C" w:rsidRDefault="004D5417" w:rsidP="00DE3BF4">
            <w:pPr>
              <w:rPr>
                <w:sz w:val="18"/>
                <w:szCs w:val="18"/>
              </w:rPr>
            </w:pPr>
            <w:r w:rsidRPr="009F4F3C">
              <w:rPr>
                <w:sz w:val="18"/>
                <w:szCs w:val="18"/>
              </w:rPr>
              <w:t>2024/25</w:t>
            </w:r>
          </w:p>
        </w:tc>
      </w:tr>
      <w:tr w:rsidR="009F4F3C" w:rsidRPr="009F4F3C" w14:paraId="4C2D4725" w14:textId="77777777" w:rsidTr="00E977B8">
        <w:trPr>
          <w:gridAfter w:val="1"/>
          <w:wAfter w:w="7" w:type="dxa"/>
          <w:trHeight w:val="268"/>
        </w:trPr>
        <w:tc>
          <w:tcPr>
            <w:tcW w:w="567" w:type="dxa"/>
            <w:vMerge/>
            <w:shd w:val="clear" w:color="auto" w:fill="F2F2F2" w:themeFill="background1" w:themeFillShade="F2"/>
            <w:vAlign w:val="center"/>
          </w:tcPr>
          <w:p w14:paraId="59C43465" w14:textId="77777777" w:rsidR="00304960" w:rsidRPr="009F4F3C" w:rsidRDefault="00304960" w:rsidP="00DE3BF4">
            <w:pPr>
              <w:autoSpaceDE w:val="0"/>
              <w:autoSpaceDN w:val="0"/>
              <w:adjustRightInd w:val="0"/>
              <w:jc w:val="center"/>
              <w:rPr>
                <w:rFonts w:cstheme="minorHAnsi"/>
                <w:highlight w:val="yellow"/>
              </w:rPr>
            </w:pPr>
          </w:p>
        </w:tc>
        <w:tc>
          <w:tcPr>
            <w:tcW w:w="4111" w:type="dxa"/>
            <w:vMerge/>
            <w:shd w:val="clear" w:color="auto" w:fill="F2F2F2" w:themeFill="background1" w:themeFillShade="F2"/>
          </w:tcPr>
          <w:p w14:paraId="571AF596" w14:textId="77777777" w:rsidR="00304960" w:rsidRPr="009F4F3C" w:rsidRDefault="00304960" w:rsidP="00DE3BF4">
            <w:pPr>
              <w:rPr>
                <w:rFonts w:cstheme="minorHAnsi"/>
                <w:b/>
                <w:bCs/>
              </w:rPr>
            </w:pPr>
          </w:p>
        </w:tc>
        <w:tc>
          <w:tcPr>
            <w:tcW w:w="993" w:type="dxa"/>
          </w:tcPr>
          <w:p w14:paraId="4A738C49" w14:textId="53DB55DC" w:rsidR="00304960" w:rsidRPr="009F4F3C" w:rsidRDefault="00304960" w:rsidP="00DE3BF4">
            <w:pPr>
              <w:rPr>
                <w:sz w:val="20"/>
                <w:szCs w:val="20"/>
              </w:rPr>
            </w:pPr>
            <w:r w:rsidRPr="009F4F3C">
              <w:rPr>
                <w:sz w:val="20"/>
                <w:szCs w:val="20"/>
              </w:rPr>
              <w:t>1. ročník</w:t>
            </w:r>
          </w:p>
        </w:tc>
        <w:tc>
          <w:tcPr>
            <w:tcW w:w="850" w:type="dxa"/>
          </w:tcPr>
          <w:p w14:paraId="4DD9A17D" w14:textId="7159B43D" w:rsidR="004D5417" w:rsidRPr="009F4F3C" w:rsidRDefault="004D5417" w:rsidP="00DE3BF4">
            <w:pPr>
              <w:rPr>
                <w:sz w:val="20"/>
                <w:szCs w:val="20"/>
              </w:rPr>
            </w:pPr>
            <w:r w:rsidRPr="009F4F3C">
              <w:rPr>
                <w:sz w:val="20"/>
                <w:szCs w:val="20"/>
              </w:rPr>
              <w:t>104</w:t>
            </w:r>
          </w:p>
        </w:tc>
        <w:tc>
          <w:tcPr>
            <w:tcW w:w="851" w:type="dxa"/>
          </w:tcPr>
          <w:p w14:paraId="31151180" w14:textId="08997E52" w:rsidR="004D5417" w:rsidRPr="009F4F3C" w:rsidRDefault="004D5417" w:rsidP="00DE3BF4">
            <w:pPr>
              <w:rPr>
                <w:sz w:val="20"/>
                <w:szCs w:val="20"/>
              </w:rPr>
            </w:pPr>
            <w:r w:rsidRPr="009F4F3C">
              <w:rPr>
                <w:sz w:val="20"/>
                <w:szCs w:val="20"/>
              </w:rPr>
              <w:t>111</w:t>
            </w:r>
          </w:p>
        </w:tc>
        <w:tc>
          <w:tcPr>
            <w:tcW w:w="850" w:type="dxa"/>
            <w:gridSpan w:val="2"/>
          </w:tcPr>
          <w:p w14:paraId="104D3438" w14:textId="361A707F" w:rsidR="004D5417" w:rsidRPr="009F4F3C" w:rsidRDefault="000A5491" w:rsidP="00DE3BF4">
            <w:pPr>
              <w:rPr>
                <w:sz w:val="20"/>
                <w:szCs w:val="20"/>
              </w:rPr>
            </w:pPr>
            <w:r w:rsidRPr="009F4F3C">
              <w:rPr>
                <w:sz w:val="20"/>
                <w:szCs w:val="20"/>
              </w:rPr>
              <w:t>101</w:t>
            </w:r>
          </w:p>
        </w:tc>
        <w:tc>
          <w:tcPr>
            <w:tcW w:w="851" w:type="dxa"/>
          </w:tcPr>
          <w:p w14:paraId="7CD8FE37" w14:textId="476BAE47" w:rsidR="004D5417" w:rsidRPr="009F4F3C" w:rsidRDefault="000A5491" w:rsidP="00DE3BF4">
            <w:pPr>
              <w:rPr>
                <w:sz w:val="20"/>
                <w:szCs w:val="20"/>
              </w:rPr>
            </w:pPr>
            <w:r w:rsidRPr="009F4F3C">
              <w:rPr>
                <w:sz w:val="20"/>
                <w:szCs w:val="20"/>
              </w:rPr>
              <w:t>94</w:t>
            </w:r>
          </w:p>
        </w:tc>
        <w:tc>
          <w:tcPr>
            <w:tcW w:w="850" w:type="dxa"/>
            <w:gridSpan w:val="2"/>
          </w:tcPr>
          <w:p w14:paraId="2B9D74D3" w14:textId="2CB326A4" w:rsidR="004D5417" w:rsidRPr="009F4F3C" w:rsidRDefault="000A5491" w:rsidP="00DE3BF4">
            <w:pPr>
              <w:rPr>
                <w:sz w:val="20"/>
                <w:szCs w:val="20"/>
              </w:rPr>
            </w:pPr>
            <w:r w:rsidRPr="009F4F3C">
              <w:rPr>
                <w:sz w:val="20"/>
                <w:szCs w:val="20"/>
              </w:rPr>
              <w:t>73</w:t>
            </w:r>
          </w:p>
        </w:tc>
        <w:tc>
          <w:tcPr>
            <w:tcW w:w="851" w:type="dxa"/>
          </w:tcPr>
          <w:p w14:paraId="404C5A34" w14:textId="4B60D76B" w:rsidR="004D5417" w:rsidRPr="009F4F3C" w:rsidRDefault="000A5491" w:rsidP="00DE3BF4">
            <w:pPr>
              <w:rPr>
                <w:sz w:val="20"/>
                <w:szCs w:val="20"/>
              </w:rPr>
            </w:pPr>
            <w:r w:rsidRPr="009F4F3C">
              <w:rPr>
                <w:sz w:val="20"/>
                <w:szCs w:val="20"/>
              </w:rPr>
              <w:t>117</w:t>
            </w:r>
          </w:p>
        </w:tc>
      </w:tr>
      <w:tr w:rsidR="009F4F3C" w:rsidRPr="009F4F3C" w14:paraId="64B38CF2" w14:textId="77777777" w:rsidTr="00304960">
        <w:trPr>
          <w:gridAfter w:val="1"/>
          <w:wAfter w:w="7" w:type="dxa"/>
          <w:trHeight w:val="46"/>
        </w:trPr>
        <w:tc>
          <w:tcPr>
            <w:tcW w:w="567" w:type="dxa"/>
            <w:vMerge/>
            <w:shd w:val="clear" w:color="auto" w:fill="F2F2F2" w:themeFill="background1" w:themeFillShade="F2"/>
            <w:vAlign w:val="center"/>
          </w:tcPr>
          <w:p w14:paraId="71B6D0C9" w14:textId="77777777" w:rsidR="00304960" w:rsidRPr="009F4F3C" w:rsidRDefault="00304960" w:rsidP="00304960">
            <w:pPr>
              <w:autoSpaceDE w:val="0"/>
              <w:autoSpaceDN w:val="0"/>
              <w:adjustRightInd w:val="0"/>
              <w:jc w:val="center"/>
              <w:rPr>
                <w:rFonts w:cstheme="minorHAnsi"/>
                <w:highlight w:val="yellow"/>
              </w:rPr>
            </w:pPr>
          </w:p>
        </w:tc>
        <w:tc>
          <w:tcPr>
            <w:tcW w:w="4111" w:type="dxa"/>
            <w:vMerge w:val="restart"/>
            <w:shd w:val="clear" w:color="auto" w:fill="F2F2F2" w:themeFill="background1" w:themeFillShade="F2"/>
          </w:tcPr>
          <w:p w14:paraId="0D74A09D" w14:textId="77777777" w:rsidR="00304960" w:rsidRPr="009F4F3C" w:rsidRDefault="00304960" w:rsidP="00304960">
            <w:pPr>
              <w:rPr>
                <w:rFonts w:cstheme="minorHAnsi"/>
                <w:b/>
                <w:bCs/>
              </w:rPr>
            </w:pPr>
            <w:r w:rsidRPr="009F4F3C">
              <w:rPr>
                <w:rFonts w:cstheme="minorHAnsi"/>
                <w:b/>
                <w:bCs/>
              </w:rPr>
              <w:t>Počet študentov</w:t>
            </w:r>
          </w:p>
        </w:tc>
        <w:tc>
          <w:tcPr>
            <w:tcW w:w="993" w:type="dxa"/>
          </w:tcPr>
          <w:p w14:paraId="566D3497" w14:textId="07712F02" w:rsidR="00304960" w:rsidRPr="009F4F3C" w:rsidRDefault="00304960" w:rsidP="00304960">
            <w:pPr>
              <w:rPr>
                <w:b/>
                <w:sz w:val="24"/>
                <w:szCs w:val="24"/>
              </w:rPr>
            </w:pPr>
            <w:r w:rsidRPr="009F4F3C">
              <w:rPr>
                <w:sz w:val="20"/>
                <w:szCs w:val="20"/>
              </w:rPr>
              <w:t>Rok štúdia</w:t>
            </w:r>
          </w:p>
        </w:tc>
        <w:tc>
          <w:tcPr>
            <w:tcW w:w="850" w:type="dxa"/>
          </w:tcPr>
          <w:p w14:paraId="368764B1" w14:textId="109024A4" w:rsidR="004D5417" w:rsidRPr="009F4F3C" w:rsidRDefault="004D5417" w:rsidP="00304960">
            <w:pPr>
              <w:rPr>
                <w:b/>
                <w:sz w:val="24"/>
                <w:szCs w:val="24"/>
              </w:rPr>
            </w:pPr>
            <w:r w:rsidRPr="009F4F3C">
              <w:rPr>
                <w:sz w:val="18"/>
                <w:szCs w:val="18"/>
              </w:rPr>
              <w:t>2019/20</w:t>
            </w:r>
          </w:p>
        </w:tc>
        <w:tc>
          <w:tcPr>
            <w:tcW w:w="851" w:type="dxa"/>
          </w:tcPr>
          <w:p w14:paraId="032E99FE" w14:textId="75080866" w:rsidR="004D5417" w:rsidRPr="009F4F3C" w:rsidRDefault="004D5417" w:rsidP="00304960">
            <w:pPr>
              <w:rPr>
                <w:b/>
                <w:sz w:val="24"/>
                <w:szCs w:val="24"/>
              </w:rPr>
            </w:pPr>
            <w:r w:rsidRPr="009F4F3C">
              <w:rPr>
                <w:sz w:val="18"/>
                <w:szCs w:val="18"/>
              </w:rPr>
              <w:t>2020/21</w:t>
            </w:r>
          </w:p>
        </w:tc>
        <w:tc>
          <w:tcPr>
            <w:tcW w:w="850" w:type="dxa"/>
            <w:gridSpan w:val="2"/>
          </w:tcPr>
          <w:p w14:paraId="2DD667E3" w14:textId="0A5C8AAB" w:rsidR="004D5417" w:rsidRPr="009F4F3C" w:rsidRDefault="004D5417" w:rsidP="00304960">
            <w:pPr>
              <w:rPr>
                <w:b/>
                <w:sz w:val="24"/>
                <w:szCs w:val="24"/>
              </w:rPr>
            </w:pPr>
            <w:r w:rsidRPr="009F4F3C">
              <w:rPr>
                <w:sz w:val="18"/>
                <w:szCs w:val="18"/>
              </w:rPr>
              <w:t>2021/22</w:t>
            </w:r>
          </w:p>
        </w:tc>
        <w:tc>
          <w:tcPr>
            <w:tcW w:w="851" w:type="dxa"/>
          </w:tcPr>
          <w:p w14:paraId="155C354E" w14:textId="1CFD627F" w:rsidR="004D5417" w:rsidRPr="009F4F3C" w:rsidRDefault="004D5417" w:rsidP="00304960">
            <w:pPr>
              <w:rPr>
                <w:b/>
                <w:sz w:val="24"/>
                <w:szCs w:val="24"/>
              </w:rPr>
            </w:pPr>
            <w:r w:rsidRPr="009F4F3C">
              <w:rPr>
                <w:sz w:val="18"/>
                <w:szCs w:val="18"/>
              </w:rPr>
              <w:t>2022/23</w:t>
            </w:r>
          </w:p>
        </w:tc>
        <w:tc>
          <w:tcPr>
            <w:tcW w:w="850" w:type="dxa"/>
            <w:gridSpan w:val="2"/>
          </w:tcPr>
          <w:p w14:paraId="0D75A08B" w14:textId="32205412" w:rsidR="004D5417" w:rsidRPr="009F4F3C" w:rsidRDefault="004D5417" w:rsidP="00304960">
            <w:pPr>
              <w:rPr>
                <w:b/>
                <w:sz w:val="24"/>
                <w:szCs w:val="24"/>
              </w:rPr>
            </w:pPr>
            <w:r w:rsidRPr="009F4F3C">
              <w:rPr>
                <w:sz w:val="18"/>
                <w:szCs w:val="18"/>
              </w:rPr>
              <w:t>2023/24</w:t>
            </w:r>
          </w:p>
        </w:tc>
        <w:tc>
          <w:tcPr>
            <w:tcW w:w="851" w:type="dxa"/>
          </w:tcPr>
          <w:p w14:paraId="4E426899" w14:textId="42B63D54" w:rsidR="004D5417" w:rsidRPr="009F4F3C" w:rsidRDefault="004D5417" w:rsidP="00304960">
            <w:pPr>
              <w:rPr>
                <w:b/>
                <w:sz w:val="24"/>
                <w:szCs w:val="24"/>
              </w:rPr>
            </w:pPr>
            <w:r w:rsidRPr="009F4F3C">
              <w:rPr>
                <w:sz w:val="18"/>
                <w:szCs w:val="18"/>
              </w:rPr>
              <w:t>2024/25</w:t>
            </w:r>
          </w:p>
        </w:tc>
      </w:tr>
      <w:tr w:rsidR="009F4F3C" w:rsidRPr="009F4F3C" w14:paraId="0453BBA5" w14:textId="77777777" w:rsidTr="00304960">
        <w:trPr>
          <w:gridAfter w:val="1"/>
          <w:wAfter w:w="7" w:type="dxa"/>
          <w:trHeight w:val="46"/>
        </w:trPr>
        <w:tc>
          <w:tcPr>
            <w:tcW w:w="567" w:type="dxa"/>
            <w:vMerge/>
            <w:shd w:val="clear" w:color="auto" w:fill="F2F2F2" w:themeFill="background1" w:themeFillShade="F2"/>
            <w:vAlign w:val="center"/>
          </w:tcPr>
          <w:p w14:paraId="4F71C8C5" w14:textId="77777777" w:rsidR="00304960" w:rsidRPr="009F4F3C" w:rsidRDefault="00304960" w:rsidP="00304960">
            <w:pPr>
              <w:autoSpaceDE w:val="0"/>
              <w:autoSpaceDN w:val="0"/>
              <w:adjustRightInd w:val="0"/>
              <w:jc w:val="center"/>
              <w:rPr>
                <w:rFonts w:cstheme="minorHAnsi"/>
                <w:highlight w:val="yellow"/>
              </w:rPr>
            </w:pPr>
          </w:p>
        </w:tc>
        <w:tc>
          <w:tcPr>
            <w:tcW w:w="4111" w:type="dxa"/>
            <w:vMerge/>
            <w:shd w:val="clear" w:color="auto" w:fill="F2F2F2" w:themeFill="background1" w:themeFillShade="F2"/>
          </w:tcPr>
          <w:p w14:paraId="5B300754" w14:textId="77777777" w:rsidR="00304960" w:rsidRPr="009F4F3C" w:rsidRDefault="00304960" w:rsidP="00304960">
            <w:pPr>
              <w:rPr>
                <w:rFonts w:cstheme="minorHAnsi"/>
                <w:b/>
                <w:bCs/>
              </w:rPr>
            </w:pPr>
          </w:p>
        </w:tc>
        <w:tc>
          <w:tcPr>
            <w:tcW w:w="993" w:type="dxa"/>
          </w:tcPr>
          <w:p w14:paraId="05D75A64" w14:textId="1C251B4C" w:rsidR="00304960" w:rsidRPr="009F4F3C" w:rsidRDefault="00304960" w:rsidP="00304960">
            <w:pPr>
              <w:rPr>
                <w:b/>
                <w:sz w:val="24"/>
                <w:szCs w:val="24"/>
              </w:rPr>
            </w:pPr>
            <w:r w:rsidRPr="009F4F3C">
              <w:rPr>
                <w:sz w:val="20"/>
                <w:szCs w:val="20"/>
              </w:rPr>
              <w:t>1. ročník</w:t>
            </w:r>
          </w:p>
        </w:tc>
        <w:tc>
          <w:tcPr>
            <w:tcW w:w="850" w:type="dxa"/>
          </w:tcPr>
          <w:p w14:paraId="31B3616E" w14:textId="4E650A67" w:rsidR="00304960" w:rsidRPr="009F4F3C" w:rsidRDefault="004D5417" w:rsidP="000A5491">
            <w:pPr>
              <w:jc w:val="center"/>
              <w:rPr>
                <w:sz w:val="20"/>
                <w:szCs w:val="20"/>
              </w:rPr>
            </w:pPr>
            <w:r w:rsidRPr="009F4F3C">
              <w:rPr>
                <w:sz w:val="20"/>
                <w:szCs w:val="20"/>
              </w:rPr>
              <w:t>51</w:t>
            </w:r>
          </w:p>
        </w:tc>
        <w:tc>
          <w:tcPr>
            <w:tcW w:w="851" w:type="dxa"/>
          </w:tcPr>
          <w:p w14:paraId="49AD8E27" w14:textId="154CF1C7" w:rsidR="00304960" w:rsidRPr="009F4F3C" w:rsidRDefault="004D5417" w:rsidP="000A5491">
            <w:pPr>
              <w:jc w:val="center"/>
              <w:rPr>
                <w:sz w:val="20"/>
                <w:szCs w:val="20"/>
              </w:rPr>
            </w:pPr>
            <w:r w:rsidRPr="009F4F3C">
              <w:rPr>
                <w:sz w:val="20"/>
                <w:szCs w:val="20"/>
              </w:rPr>
              <w:t>55</w:t>
            </w:r>
          </w:p>
        </w:tc>
        <w:tc>
          <w:tcPr>
            <w:tcW w:w="850" w:type="dxa"/>
            <w:gridSpan w:val="2"/>
          </w:tcPr>
          <w:p w14:paraId="22335C2A" w14:textId="375FDB9D" w:rsidR="00304960" w:rsidRPr="009F4F3C" w:rsidRDefault="000A5491" w:rsidP="000A5491">
            <w:pPr>
              <w:jc w:val="center"/>
              <w:rPr>
                <w:sz w:val="20"/>
                <w:szCs w:val="20"/>
              </w:rPr>
            </w:pPr>
            <w:r w:rsidRPr="009F4F3C">
              <w:rPr>
                <w:sz w:val="20"/>
                <w:szCs w:val="20"/>
              </w:rPr>
              <w:t>51</w:t>
            </w:r>
          </w:p>
        </w:tc>
        <w:tc>
          <w:tcPr>
            <w:tcW w:w="851" w:type="dxa"/>
          </w:tcPr>
          <w:p w14:paraId="2763839D" w14:textId="3D8ADB5B" w:rsidR="00304960" w:rsidRPr="009F4F3C" w:rsidRDefault="000A5491" w:rsidP="000A5491">
            <w:pPr>
              <w:jc w:val="center"/>
              <w:rPr>
                <w:sz w:val="20"/>
                <w:szCs w:val="20"/>
              </w:rPr>
            </w:pPr>
            <w:r w:rsidRPr="009F4F3C">
              <w:rPr>
                <w:sz w:val="20"/>
                <w:szCs w:val="20"/>
              </w:rPr>
              <w:t>36</w:t>
            </w:r>
          </w:p>
        </w:tc>
        <w:tc>
          <w:tcPr>
            <w:tcW w:w="850" w:type="dxa"/>
            <w:gridSpan w:val="2"/>
          </w:tcPr>
          <w:p w14:paraId="2FBCD509" w14:textId="5BAA5E34" w:rsidR="00304960" w:rsidRPr="009F4F3C" w:rsidRDefault="000A5491" w:rsidP="000A5491">
            <w:pPr>
              <w:jc w:val="center"/>
              <w:rPr>
                <w:sz w:val="20"/>
                <w:szCs w:val="20"/>
              </w:rPr>
            </w:pPr>
            <w:r w:rsidRPr="009F4F3C">
              <w:rPr>
                <w:sz w:val="20"/>
                <w:szCs w:val="20"/>
              </w:rPr>
              <w:t>35</w:t>
            </w:r>
          </w:p>
        </w:tc>
        <w:tc>
          <w:tcPr>
            <w:tcW w:w="851" w:type="dxa"/>
          </w:tcPr>
          <w:p w14:paraId="5C961295" w14:textId="06953557" w:rsidR="00304960" w:rsidRPr="009F4F3C" w:rsidRDefault="000A5491" w:rsidP="000A5491">
            <w:pPr>
              <w:jc w:val="center"/>
              <w:rPr>
                <w:sz w:val="20"/>
                <w:szCs w:val="20"/>
              </w:rPr>
            </w:pPr>
            <w:r w:rsidRPr="009F4F3C">
              <w:rPr>
                <w:sz w:val="20"/>
                <w:szCs w:val="20"/>
              </w:rPr>
              <w:t>53</w:t>
            </w:r>
          </w:p>
        </w:tc>
      </w:tr>
      <w:tr w:rsidR="009F4F3C" w:rsidRPr="009F4F3C" w14:paraId="577B813F" w14:textId="77777777" w:rsidTr="00304960">
        <w:trPr>
          <w:gridAfter w:val="1"/>
          <w:wAfter w:w="7" w:type="dxa"/>
          <w:trHeight w:val="46"/>
        </w:trPr>
        <w:tc>
          <w:tcPr>
            <w:tcW w:w="567" w:type="dxa"/>
            <w:vMerge/>
            <w:shd w:val="clear" w:color="auto" w:fill="F2F2F2" w:themeFill="background1" w:themeFillShade="F2"/>
            <w:vAlign w:val="center"/>
          </w:tcPr>
          <w:p w14:paraId="1B52506E" w14:textId="77777777" w:rsidR="00304960" w:rsidRPr="009F4F3C" w:rsidRDefault="00304960" w:rsidP="00DE3BF4">
            <w:pPr>
              <w:autoSpaceDE w:val="0"/>
              <w:autoSpaceDN w:val="0"/>
              <w:adjustRightInd w:val="0"/>
              <w:jc w:val="center"/>
              <w:rPr>
                <w:rFonts w:cstheme="minorHAnsi"/>
                <w:highlight w:val="yellow"/>
              </w:rPr>
            </w:pPr>
          </w:p>
        </w:tc>
        <w:tc>
          <w:tcPr>
            <w:tcW w:w="4111" w:type="dxa"/>
            <w:vMerge/>
            <w:shd w:val="clear" w:color="auto" w:fill="F2F2F2" w:themeFill="background1" w:themeFillShade="F2"/>
          </w:tcPr>
          <w:p w14:paraId="3FE45B3C" w14:textId="77777777" w:rsidR="00304960" w:rsidRPr="009F4F3C" w:rsidRDefault="00304960" w:rsidP="00DE3BF4">
            <w:pPr>
              <w:rPr>
                <w:rFonts w:cstheme="minorHAnsi"/>
                <w:b/>
                <w:bCs/>
              </w:rPr>
            </w:pPr>
          </w:p>
        </w:tc>
        <w:tc>
          <w:tcPr>
            <w:tcW w:w="993" w:type="dxa"/>
          </w:tcPr>
          <w:p w14:paraId="253CCBD5" w14:textId="775AB213" w:rsidR="00304960" w:rsidRPr="009F4F3C" w:rsidRDefault="00304960" w:rsidP="00DE3BF4">
            <w:pPr>
              <w:rPr>
                <w:b/>
                <w:sz w:val="24"/>
                <w:szCs w:val="24"/>
              </w:rPr>
            </w:pPr>
            <w:r w:rsidRPr="009F4F3C">
              <w:rPr>
                <w:sz w:val="20"/>
                <w:szCs w:val="20"/>
              </w:rPr>
              <w:t>2. ročník</w:t>
            </w:r>
          </w:p>
        </w:tc>
        <w:tc>
          <w:tcPr>
            <w:tcW w:w="850" w:type="dxa"/>
          </w:tcPr>
          <w:p w14:paraId="286478D5" w14:textId="43E42966" w:rsidR="00304960" w:rsidRPr="009F4F3C" w:rsidRDefault="004D5417" w:rsidP="000A5491">
            <w:pPr>
              <w:jc w:val="center"/>
              <w:rPr>
                <w:sz w:val="20"/>
                <w:szCs w:val="20"/>
              </w:rPr>
            </w:pPr>
            <w:r w:rsidRPr="009F4F3C">
              <w:rPr>
                <w:sz w:val="20"/>
                <w:szCs w:val="20"/>
              </w:rPr>
              <w:t>21</w:t>
            </w:r>
          </w:p>
        </w:tc>
        <w:tc>
          <w:tcPr>
            <w:tcW w:w="851" w:type="dxa"/>
          </w:tcPr>
          <w:p w14:paraId="317C3DAD" w14:textId="2314FA2F" w:rsidR="00304960" w:rsidRPr="009F4F3C" w:rsidRDefault="004D5417" w:rsidP="000A5491">
            <w:pPr>
              <w:jc w:val="center"/>
              <w:rPr>
                <w:sz w:val="20"/>
                <w:szCs w:val="20"/>
              </w:rPr>
            </w:pPr>
            <w:r w:rsidRPr="009F4F3C">
              <w:rPr>
                <w:sz w:val="20"/>
                <w:szCs w:val="20"/>
              </w:rPr>
              <w:t>36</w:t>
            </w:r>
          </w:p>
        </w:tc>
        <w:tc>
          <w:tcPr>
            <w:tcW w:w="850" w:type="dxa"/>
            <w:gridSpan w:val="2"/>
          </w:tcPr>
          <w:p w14:paraId="0656D577" w14:textId="022CAF53" w:rsidR="00304960" w:rsidRPr="009F4F3C" w:rsidRDefault="000A5491" w:rsidP="000A5491">
            <w:pPr>
              <w:jc w:val="center"/>
              <w:rPr>
                <w:sz w:val="20"/>
                <w:szCs w:val="20"/>
              </w:rPr>
            </w:pPr>
            <w:r w:rsidRPr="009F4F3C">
              <w:rPr>
                <w:sz w:val="20"/>
                <w:szCs w:val="20"/>
              </w:rPr>
              <w:t>42</w:t>
            </w:r>
          </w:p>
        </w:tc>
        <w:tc>
          <w:tcPr>
            <w:tcW w:w="851" w:type="dxa"/>
          </w:tcPr>
          <w:p w14:paraId="4C47F1DF" w14:textId="1C2AB0E5" w:rsidR="00304960" w:rsidRPr="009F4F3C" w:rsidRDefault="000A5491" w:rsidP="000A5491">
            <w:pPr>
              <w:jc w:val="center"/>
              <w:rPr>
                <w:sz w:val="20"/>
                <w:szCs w:val="20"/>
              </w:rPr>
            </w:pPr>
            <w:r w:rsidRPr="009F4F3C">
              <w:rPr>
                <w:sz w:val="20"/>
                <w:szCs w:val="20"/>
              </w:rPr>
              <w:t>37</w:t>
            </w:r>
          </w:p>
        </w:tc>
        <w:tc>
          <w:tcPr>
            <w:tcW w:w="850" w:type="dxa"/>
            <w:gridSpan w:val="2"/>
          </w:tcPr>
          <w:p w14:paraId="7F16E853" w14:textId="63A8DF6C" w:rsidR="00304960" w:rsidRPr="009F4F3C" w:rsidRDefault="000A5491" w:rsidP="000A5491">
            <w:pPr>
              <w:jc w:val="center"/>
              <w:rPr>
                <w:sz w:val="20"/>
                <w:szCs w:val="20"/>
              </w:rPr>
            </w:pPr>
            <w:r w:rsidRPr="009F4F3C">
              <w:rPr>
                <w:sz w:val="20"/>
                <w:szCs w:val="20"/>
              </w:rPr>
              <w:t>23</w:t>
            </w:r>
          </w:p>
        </w:tc>
        <w:tc>
          <w:tcPr>
            <w:tcW w:w="851" w:type="dxa"/>
          </w:tcPr>
          <w:p w14:paraId="368CED61" w14:textId="23AB1E35" w:rsidR="00304960" w:rsidRPr="009F4F3C" w:rsidRDefault="000A5491" w:rsidP="000A5491">
            <w:pPr>
              <w:jc w:val="center"/>
              <w:rPr>
                <w:sz w:val="20"/>
                <w:szCs w:val="20"/>
              </w:rPr>
            </w:pPr>
            <w:r w:rsidRPr="009F4F3C">
              <w:rPr>
                <w:sz w:val="20"/>
                <w:szCs w:val="20"/>
              </w:rPr>
              <w:t>22</w:t>
            </w:r>
          </w:p>
        </w:tc>
      </w:tr>
      <w:tr w:rsidR="009F4F3C" w:rsidRPr="009F4F3C" w14:paraId="70EAB37C" w14:textId="77777777" w:rsidTr="00304960">
        <w:trPr>
          <w:gridAfter w:val="1"/>
          <w:wAfter w:w="7" w:type="dxa"/>
          <w:trHeight w:val="46"/>
        </w:trPr>
        <w:tc>
          <w:tcPr>
            <w:tcW w:w="567" w:type="dxa"/>
            <w:vMerge/>
            <w:shd w:val="clear" w:color="auto" w:fill="F2F2F2" w:themeFill="background1" w:themeFillShade="F2"/>
            <w:vAlign w:val="center"/>
          </w:tcPr>
          <w:p w14:paraId="381A3404" w14:textId="77777777" w:rsidR="00304960" w:rsidRPr="009F4F3C" w:rsidRDefault="00304960" w:rsidP="00DE3BF4">
            <w:pPr>
              <w:autoSpaceDE w:val="0"/>
              <w:autoSpaceDN w:val="0"/>
              <w:adjustRightInd w:val="0"/>
              <w:jc w:val="center"/>
              <w:rPr>
                <w:rFonts w:cstheme="minorHAnsi"/>
                <w:highlight w:val="yellow"/>
              </w:rPr>
            </w:pPr>
          </w:p>
        </w:tc>
        <w:tc>
          <w:tcPr>
            <w:tcW w:w="4111" w:type="dxa"/>
            <w:vMerge/>
            <w:shd w:val="clear" w:color="auto" w:fill="F2F2F2" w:themeFill="background1" w:themeFillShade="F2"/>
          </w:tcPr>
          <w:p w14:paraId="604A4708" w14:textId="77777777" w:rsidR="00304960" w:rsidRPr="009F4F3C" w:rsidRDefault="00304960" w:rsidP="00DE3BF4">
            <w:pPr>
              <w:rPr>
                <w:rFonts w:cstheme="minorHAnsi"/>
                <w:b/>
                <w:bCs/>
              </w:rPr>
            </w:pPr>
          </w:p>
        </w:tc>
        <w:tc>
          <w:tcPr>
            <w:tcW w:w="993" w:type="dxa"/>
          </w:tcPr>
          <w:p w14:paraId="5B986768" w14:textId="25170E1B" w:rsidR="00304960" w:rsidRPr="009F4F3C" w:rsidRDefault="00304960" w:rsidP="00DE3BF4">
            <w:pPr>
              <w:rPr>
                <w:b/>
                <w:sz w:val="24"/>
                <w:szCs w:val="24"/>
              </w:rPr>
            </w:pPr>
            <w:r w:rsidRPr="009F4F3C">
              <w:rPr>
                <w:sz w:val="20"/>
                <w:szCs w:val="20"/>
              </w:rPr>
              <w:t>3. ročník</w:t>
            </w:r>
          </w:p>
        </w:tc>
        <w:tc>
          <w:tcPr>
            <w:tcW w:w="850" w:type="dxa"/>
          </w:tcPr>
          <w:p w14:paraId="00C3D9BA" w14:textId="76CEA587" w:rsidR="00304960" w:rsidRPr="009F4F3C" w:rsidRDefault="004D5417" w:rsidP="000A5491">
            <w:pPr>
              <w:jc w:val="center"/>
              <w:rPr>
                <w:sz w:val="20"/>
                <w:szCs w:val="20"/>
              </w:rPr>
            </w:pPr>
            <w:r w:rsidRPr="009F4F3C">
              <w:rPr>
                <w:sz w:val="20"/>
                <w:szCs w:val="20"/>
              </w:rPr>
              <w:t>35</w:t>
            </w:r>
          </w:p>
        </w:tc>
        <w:tc>
          <w:tcPr>
            <w:tcW w:w="851" w:type="dxa"/>
          </w:tcPr>
          <w:p w14:paraId="74846472" w14:textId="70B11EAE" w:rsidR="00304960" w:rsidRPr="009F4F3C" w:rsidRDefault="004D5417" w:rsidP="000A5491">
            <w:pPr>
              <w:jc w:val="center"/>
              <w:rPr>
                <w:sz w:val="20"/>
                <w:szCs w:val="20"/>
              </w:rPr>
            </w:pPr>
            <w:r w:rsidRPr="009F4F3C">
              <w:rPr>
                <w:sz w:val="20"/>
                <w:szCs w:val="20"/>
              </w:rPr>
              <w:t>18</w:t>
            </w:r>
          </w:p>
        </w:tc>
        <w:tc>
          <w:tcPr>
            <w:tcW w:w="850" w:type="dxa"/>
            <w:gridSpan w:val="2"/>
          </w:tcPr>
          <w:p w14:paraId="160E6C3E" w14:textId="7416F543" w:rsidR="00304960" w:rsidRPr="009F4F3C" w:rsidRDefault="000A5491" w:rsidP="000A5491">
            <w:pPr>
              <w:jc w:val="center"/>
              <w:rPr>
                <w:sz w:val="20"/>
                <w:szCs w:val="20"/>
              </w:rPr>
            </w:pPr>
            <w:r w:rsidRPr="009F4F3C">
              <w:rPr>
                <w:sz w:val="20"/>
                <w:szCs w:val="20"/>
              </w:rPr>
              <w:t>43</w:t>
            </w:r>
          </w:p>
        </w:tc>
        <w:tc>
          <w:tcPr>
            <w:tcW w:w="851" w:type="dxa"/>
          </w:tcPr>
          <w:p w14:paraId="425B4B15" w14:textId="68582981" w:rsidR="00304960" w:rsidRPr="009F4F3C" w:rsidRDefault="000A5491" w:rsidP="000A5491">
            <w:pPr>
              <w:jc w:val="center"/>
              <w:rPr>
                <w:sz w:val="20"/>
                <w:szCs w:val="20"/>
              </w:rPr>
            </w:pPr>
            <w:r w:rsidRPr="009F4F3C">
              <w:rPr>
                <w:sz w:val="20"/>
                <w:szCs w:val="20"/>
              </w:rPr>
              <w:t>33</w:t>
            </w:r>
          </w:p>
        </w:tc>
        <w:tc>
          <w:tcPr>
            <w:tcW w:w="850" w:type="dxa"/>
            <w:gridSpan w:val="2"/>
          </w:tcPr>
          <w:p w14:paraId="435C4630" w14:textId="15E63022" w:rsidR="00304960" w:rsidRPr="009F4F3C" w:rsidRDefault="000A5491" w:rsidP="000A5491">
            <w:pPr>
              <w:jc w:val="center"/>
              <w:rPr>
                <w:sz w:val="20"/>
                <w:szCs w:val="20"/>
              </w:rPr>
            </w:pPr>
            <w:r w:rsidRPr="009F4F3C">
              <w:rPr>
                <w:sz w:val="20"/>
                <w:szCs w:val="20"/>
              </w:rPr>
              <w:t>35</w:t>
            </w:r>
          </w:p>
        </w:tc>
        <w:tc>
          <w:tcPr>
            <w:tcW w:w="851" w:type="dxa"/>
          </w:tcPr>
          <w:p w14:paraId="1C93E5FC" w14:textId="3EC26897" w:rsidR="00304960" w:rsidRPr="009F4F3C" w:rsidRDefault="000A5491" w:rsidP="000A5491">
            <w:pPr>
              <w:jc w:val="center"/>
              <w:rPr>
                <w:sz w:val="20"/>
                <w:szCs w:val="20"/>
              </w:rPr>
            </w:pPr>
            <w:r w:rsidRPr="009F4F3C">
              <w:rPr>
                <w:sz w:val="20"/>
                <w:szCs w:val="20"/>
              </w:rPr>
              <w:t>19</w:t>
            </w:r>
          </w:p>
        </w:tc>
      </w:tr>
      <w:tr w:rsidR="009F4F3C" w:rsidRPr="009F4F3C" w14:paraId="31ABE6D1" w14:textId="77777777" w:rsidTr="00304960">
        <w:trPr>
          <w:gridAfter w:val="1"/>
          <w:wAfter w:w="7" w:type="dxa"/>
          <w:trHeight w:val="46"/>
        </w:trPr>
        <w:tc>
          <w:tcPr>
            <w:tcW w:w="567" w:type="dxa"/>
            <w:vMerge/>
            <w:shd w:val="clear" w:color="auto" w:fill="F2F2F2" w:themeFill="background1" w:themeFillShade="F2"/>
            <w:vAlign w:val="center"/>
          </w:tcPr>
          <w:p w14:paraId="76F48C10" w14:textId="77777777" w:rsidR="00304960" w:rsidRPr="009F4F3C" w:rsidRDefault="00304960" w:rsidP="00DE3BF4">
            <w:pPr>
              <w:autoSpaceDE w:val="0"/>
              <w:autoSpaceDN w:val="0"/>
              <w:adjustRightInd w:val="0"/>
              <w:jc w:val="center"/>
              <w:rPr>
                <w:rFonts w:cstheme="minorHAnsi"/>
                <w:highlight w:val="yellow"/>
              </w:rPr>
            </w:pPr>
          </w:p>
        </w:tc>
        <w:tc>
          <w:tcPr>
            <w:tcW w:w="4111" w:type="dxa"/>
            <w:vMerge/>
            <w:shd w:val="clear" w:color="auto" w:fill="F2F2F2" w:themeFill="background1" w:themeFillShade="F2"/>
          </w:tcPr>
          <w:p w14:paraId="1EAE30EF" w14:textId="77777777" w:rsidR="00304960" w:rsidRPr="009F4F3C" w:rsidRDefault="00304960" w:rsidP="00DE3BF4">
            <w:pPr>
              <w:rPr>
                <w:rFonts w:cstheme="minorHAnsi"/>
                <w:b/>
                <w:bCs/>
              </w:rPr>
            </w:pPr>
          </w:p>
        </w:tc>
        <w:tc>
          <w:tcPr>
            <w:tcW w:w="993" w:type="dxa"/>
          </w:tcPr>
          <w:p w14:paraId="478D89B5" w14:textId="089FE204" w:rsidR="00304960" w:rsidRPr="009F4F3C" w:rsidRDefault="00304960" w:rsidP="00DE3BF4">
            <w:pPr>
              <w:rPr>
                <w:b/>
                <w:sz w:val="24"/>
                <w:szCs w:val="24"/>
              </w:rPr>
            </w:pPr>
            <w:r w:rsidRPr="009F4F3C">
              <w:rPr>
                <w:sz w:val="20"/>
                <w:szCs w:val="20"/>
              </w:rPr>
              <w:t>4. ročník</w:t>
            </w:r>
          </w:p>
        </w:tc>
        <w:tc>
          <w:tcPr>
            <w:tcW w:w="850" w:type="dxa"/>
          </w:tcPr>
          <w:p w14:paraId="1BE8BFB8" w14:textId="32F75DAA" w:rsidR="00304960" w:rsidRPr="009F4F3C" w:rsidRDefault="00012C6B" w:rsidP="00012C6B">
            <w:pPr>
              <w:jc w:val="center"/>
              <w:rPr>
                <w:b/>
                <w:sz w:val="24"/>
                <w:szCs w:val="24"/>
              </w:rPr>
            </w:pPr>
            <w:r w:rsidRPr="009F4F3C">
              <w:rPr>
                <w:b/>
                <w:sz w:val="24"/>
                <w:szCs w:val="24"/>
              </w:rPr>
              <w:t>-</w:t>
            </w:r>
          </w:p>
        </w:tc>
        <w:tc>
          <w:tcPr>
            <w:tcW w:w="851" w:type="dxa"/>
          </w:tcPr>
          <w:p w14:paraId="4B0FBCF3" w14:textId="56D10119" w:rsidR="00304960" w:rsidRPr="009F4F3C" w:rsidRDefault="00012C6B" w:rsidP="00012C6B">
            <w:pPr>
              <w:jc w:val="center"/>
              <w:rPr>
                <w:b/>
                <w:sz w:val="24"/>
                <w:szCs w:val="24"/>
              </w:rPr>
            </w:pPr>
            <w:r w:rsidRPr="009F4F3C">
              <w:rPr>
                <w:b/>
                <w:sz w:val="24"/>
                <w:szCs w:val="24"/>
              </w:rPr>
              <w:t>-</w:t>
            </w:r>
          </w:p>
        </w:tc>
        <w:tc>
          <w:tcPr>
            <w:tcW w:w="850" w:type="dxa"/>
            <w:gridSpan w:val="2"/>
          </w:tcPr>
          <w:p w14:paraId="35D09E94" w14:textId="2B23FAB8" w:rsidR="00304960" w:rsidRPr="009F4F3C" w:rsidRDefault="00012C6B" w:rsidP="00012C6B">
            <w:pPr>
              <w:jc w:val="center"/>
              <w:rPr>
                <w:b/>
                <w:sz w:val="24"/>
                <w:szCs w:val="24"/>
              </w:rPr>
            </w:pPr>
            <w:r w:rsidRPr="009F4F3C">
              <w:rPr>
                <w:b/>
                <w:sz w:val="24"/>
                <w:szCs w:val="24"/>
              </w:rPr>
              <w:t>-</w:t>
            </w:r>
          </w:p>
        </w:tc>
        <w:tc>
          <w:tcPr>
            <w:tcW w:w="851" w:type="dxa"/>
          </w:tcPr>
          <w:p w14:paraId="1F60679D" w14:textId="1E562822" w:rsidR="00304960" w:rsidRPr="009F4F3C" w:rsidRDefault="00012C6B" w:rsidP="00012C6B">
            <w:pPr>
              <w:jc w:val="center"/>
              <w:rPr>
                <w:b/>
                <w:sz w:val="24"/>
                <w:szCs w:val="24"/>
              </w:rPr>
            </w:pPr>
            <w:r w:rsidRPr="009F4F3C">
              <w:rPr>
                <w:b/>
                <w:sz w:val="24"/>
                <w:szCs w:val="24"/>
              </w:rPr>
              <w:t>-</w:t>
            </w:r>
          </w:p>
        </w:tc>
        <w:tc>
          <w:tcPr>
            <w:tcW w:w="850" w:type="dxa"/>
            <w:gridSpan w:val="2"/>
          </w:tcPr>
          <w:p w14:paraId="5073AF53" w14:textId="6A4E582C" w:rsidR="00304960" w:rsidRPr="009F4F3C" w:rsidRDefault="00012C6B" w:rsidP="00012C6B">
            <w:pPr>
              <w:jc w:val="center"/>
              <w:rPr>
                <w:b/>
                <w:sz w:val="24"/>
                <w:szCs w:val="24"/>
              </w:rPr>
            </w:pPr>
            <w:r w:rsidRPr="009F4F3C">
              <w:rPr>
                <w:b/>
                <w:sz w:val="24"/>
                <w:szCs w:val="24"/>
              </w:rPr>
              <w:t>-</w:t>
            </w:r>
          </w:p>
        </w:tc>
        <w:tc>
          <w:tcPr>
            <w:tcW w:w="851" w:type="dxa"/>
          </w:tcPr>
          <w:p w14:paraId="1B9802B0" w14:textId="5A99762F" w:rsidR="00304960" w:rsidRPr="009F4F3C" w:rsidRDefault="00012C6B" w:rsidP="00012C6B">
            <w:pPr>
              <w:jc w:val="center"/>
              <w:rPr>
                <w:b/>
                <w:sz w:val="24"/>
                <w:szCs w:val="24"/>
              </w:rPr>
            </w:pPr>
            <w:r w:rsidRPr="009F4F3C">
              <w:rPr>
                <w:b/>
                <w:sz w:val="24"/>
                <w:szCs w:val="24"/>
              </w:rPr>
              <w:t>-</w:t>
            </w:r>
          </w:p>
        </w:tc>
      </w:tr>
    </w:tbl>
    <w:p w14:paraId="5733182C" w14:textId="63900B9F" w:rsidR="00556FBD" w:rsidRPr="009F4F3C" w:rsidRDefault="00556FBD" w:rsidP="00556FBD">
      <w:pPr>
        <w:rPr>
          <w:rFonts w:cstheme="minorHAnsi"/>
          <w:sz w:val="16"/>
          <w:szCs w:val="16"/>
        </w:rPr>
      </w:pPr>
      <w:r w:rsidRPr="009F4F3C">
        <w:rPr>
          <w:rFonts w:cstheme="minorHAnsi"/>
          <w:i/>
          <w:iCs/>
          <w:noProof/>
          <w:sz w:val="18"/>
          <w:szCs w:val="18"/>
          <w:lang w:eastAsia="sk-SK"/>
        </w:rPr>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74" w:type="dxa"/>
        <w:tblInd w:w="-714" w:type="dxa"/>
        <w:tblLayout w:type="fixed"/>
        <w:tblLook w:val="04A0" w:firstRow="1" w:lastRow="0" w:firstColumn="1" w:lastColumn="0" w:noHBand="0" w:noVBand="1"/>
      </w:tblPr>
      <w:tblGrid>
        <w:gridCol w:w="567"/>
        <w:gridCol w:w="1418"/>
        <w:gridCol w:w="8789"/>
      </w:tblGrid>
      <w:tr w:rsidR="009F4F3C" w:rsidRPr="009F4F3C" w14:paraId="7E6516B0" w14:textId="77777777" w:rsidTr="00FD687E">
        <w:trPr>
          <w:trHeight w:val="342"/>
        </w:trPr>
        <w:tc>
          <w:tcPr>
            <w:tcW w:w="567" w:type="dxa"/>
            <w:shd w:val="clear" w:color="auto" w:fill="2E74B5" w:themeFill="accent1" w:themeFillShade="BF"/>
            <w:vAlign w:val="center"/>
          </w:tcPr>
          <w:p w14:paraId="5E333E47" w14:textId="77777777" w:rsidR="00556FBD" w:rsidRPr="009F4F3C" w:rsidRDefault="00556FBD" w:rsidP="00DE3BF4">
            <w:pPr>
              <w:spacing w:line="216" w:lineRule="auto"/>
              <w:jc w:val="both"/>
              <w:rPr>
                <w:rFonts w:cstheme="minorHAnsi"/>
                <w:b/>
                <w:iCs/>
              </w:rPr>
            </w:pPr>
            <w:r w:rsidRPr="009F4F3C">
              <w:rPr>
                <w:rFonts w:cstheme="minorHAnsi"/>
                <w:b/>
                <w:iCs/>
              </w:rPr>
              <w:t>2.</w:t>
            </w:r>
          </w:p>
        </w:tc>
        <w:tc>
          <w:tcPr>
            <w:tcW w:w="10207" w:type="dxa"/>
            <w:gridSpan w:val="2"/>
            <w:shd w:val="clear" w:color="auto" w:fill="2E74B5" w:themeFill="accent1" w:themeFillShade="BF"/>
            <w:vAlign w:val="center"/>
          </w:tcPr>
          <w:p w14:paraId="6EE91204" w14:textId="77777777" w:rsidR="00556FBD" w:rsidRPr="009F4F3C" w:rsidRDefault="00556FBD" w:rsidP="00DE3BF4">
            <w:pPr>
              <w:autoSpaceDE w:val="0"/>
              <w:autoSpaceDN w:val="0"/>
              <w:adjustRightInd w:val="0"/>
              <w:rPr>
                <w:rFonts w:cstheme="minorHAnsi"/>
                <w:b/>
                <w:bCs/>
              </w:rPr>
            </w:pPr>
            <w:r w:rsidRPr="009F4F3C">
              <w:rPr>
                <w:rFonts w:cstheme="minorHAnsi"/>
                <w:b/>
                <w:bCs/>
              </w:rPr>
              <w:t xml:space="preserve">Profil absolventa a ciele vzdelávania </w:t>
            </w:r>
          </w:p>
        </w:tc>
      </w:tr>
      <w:tr w:rsidR="009F4F3C" w:rsidRPr="009F4F3C" w14:paraId="056C8251" w14:textId="77777777" w:rsidTr="00FD687E">
        <w:trPr>
          <w:trHeight w:val="1090"/>
        </w:trPr>
        <w:tc>
          <w:tcPr>
            <w:tcW w:w="567" w:type="dxa"/>
            <w:shd w:val="clear" w:color="auto" w:fill="F2F2F2" w:themeFill="background1" w:themeFillShade="F2"/>
            <w:vAlign w:val="center"/>
          </w:tcPr>
          <w:p w14:paraId="07246C3B" w14:textId="77777777" w:rsidR="00556FBD" w:rsidRPr="009F4F3C" w:rsidRDefault="00556FBD" w:rsidP="00DE3BF4">
            <w:pPr>
              <w:autoSpaceDE w:val="0"/>
              <w:autoSpaceDN w:val="0"/>
              <w:adjustRightInd w:val="0"/>
              <w:jc w:val="center"/>
              <w:rPr>
                <w:rFonts w:cstheme="minorHAnsi"/>
              </w:rPr>
            </w:pPr>
            <w:r w:rsidRPr="009F4F3C">
              <w:rPr>
                <w:rFonts w:cstheme="minorHAnsi"/>
              </w:rPr>
              <w:t>a</w:t>
            </w:r>
          </w:p>
        </w:tc>
        <w:tc>
          <w:tcPr>
            <w:tcW w:w="1418" w:type="dxa"/>
            <w:shd w:val="clear" w:color="auto" w:fill="F2F2F2" w:themeFill="background1" w:themeFillShade="F2"/>
          </w:tcPr>
          <w:p w14:paraId="1B58C484" w14:textId="77777777" w:rsidR="00556FBD" w:rsidRPr="009F4F3C" w:rsidRDefault="00556FBD" w:rsidP="00DE3BF4">
            <w:pPr>
              <w:rPr>
                <w:b/>
                <w:bCs/>
                <w:sz w:val="24"/>
                <w:szCs w:val="24"/>
              </w:rPr>
            </w:pPr>
            <w:r w:rsidRPr="009F4F3C">
              <w:rPr>
                <w:rFonts w:cstheme="minorHAnsi"/>
                <w:b/>
                <w:bCs/>
              </w:rPr>
              <w:t>Ciele vzdelávania študijného programu ako schopnosti študenta v čase ukončenia študijného programu a hlavné výstupy vzdelávania</w:t>
            </w:r>
          </w:p>
        </w:tc>
        <w:tc>
          <w:tcPr>
            <w:tcW w:w="8789" w:type="dxa"/>
          </w:tcPr>
          <w:p w14:paraId="778D6548" w14:textId="77777777" w:rsidR="00304960" w:rsidRPr="009F4F3C" w:rsidRDefault="00304960" w:rsidP="00304960">
            <w:pPr>
              <w:pStyle w:val="Normlnywebov"/>
              <w:rPr>
                <w:rFonts w:ascii="Arial" w:hAnsi="Arial" w:cs="Arial"/>
                <w:sz w:val="20"/>
                <w:szCs w:val="20"/>
              </w:rPr>
            </w:pPr>
            <w:r w:rsidRPr="009F4F3C">
              <w:rPr>
                <w:rStyle w:val="Siln"/>
                <w:rFonts w:ascii="Arial" w:hAnsi="Arial" w:cs="Arial"/>
                <w:sz w:val="20"/>
                <w:szCs w:val="20"/>
              </w:rPr>
              <w:t>Profil absolventa ŠP odpovedajúci študijnému odboru 19. Kybernetika</w:t>
            </w:r>
            <w:r w:rsidRPr="009F4F3C">
              <w:rPr>
                <w:rFonts w:ascii="Arial" w:hAnsi="Arial" w:cs="Arial"/>
                <w:sz w:val="20"/>
                <w:szCs w:val="20"/>
              </w:rPr>
              <w:t>(podľa dokumentu „Sústava študijných odborov SR a nosné témy jadra znalostí študijného odboru 19. Kybernetika“, s.66-68, </w:t>
            </w:r>
            <w:hyperlink r:id="rId13" w:history="1">
              <w:r w:rsidRPr="009F4F3C">
                <w:rPr>
                  <w:rStyle w:val="Hypertextovprepojenie"/>
                  <w:rFonts w:ascii="Arial" w:hAnsi="Arial" w:cs="Arial"/>
                  <w:color w:val="auto"/>
                  <w:sz w:val="20"/>
                  <w:szCs w:val="20"/>
                </w:rPr>
                <w:t>https://www.zakonypreludi.sk/disk/zz/file/2019/2019c000z0244p001.pdf</w:t>
              </w:r>
            </w:hyperlink>
            <w:r w:rsidRPr="009F4F3C">
              <w:rPr>
                <w:rFonts w:ascii="Arial" w:hAnsi="Arial" w:cs="Arial"/>
                <w:sz w:val="20"/>
                <w:szCs w:val="20"/>
              </w:rPr>
              <w:t>):</w:t>
            </w:r>
          </w:p>
          <w:p w14:paraId="067361BD" w14:textId="77777777" w:rsidR="00304960" w:rsidRPr="009F4F3C" w:rsidRDefault="00304960" w:rsidP="00304960">
            <w:pPr>
              <w:pStyle w:val="Normlnywebov"/>
              <w:rPr>
                <w:rFonts w:ascii="Arial" w:hAnsi="Arial" w:cs="Arial"/>
                <w:sz w:val="20"/>
                <w:szCs w:val="20"/>
              </w:rPr>
            </w:pPr>
            <w:r w:rsidRPr="009F4F3C">
              <w:rPr>
                <w:rFonts w:ascii="Arial" w:hAnsi="Arial" w:cs="Arial"/>
                <w:sz w:val="20"/>
                <w:szCs w:val="20"/>
              </w:rPr>
              <w:t>Absolvent preukazuje vedomosti a porozumenie v študijnom odbore kybernetika, ktoré nadväzujú na všeobecné stredoškolské vzdelanie a sú typicky na úrovni pokročilých učebníc doplnených o vybrané aspekty najnovších poznatkov z odboru štúdia. Má vedomosti na úrovni syntézy z oblasti automatizácie procesov. Vie klasifikovať poznatky z teórie automatického riadenia, teórie systémov, modelovania a simulácie systémov, optimalizácie, technického a programového vybavenia riadiacich systémov, číslicových a vnorených systémov, strojového učenia, merania a spracovania signálov. Má špecifické poznatky v nosných témach technického vzdelania matematiky, fyziky, elektrotechniky, informatiky a automatického riadenia systémov. Vie uplatniť svoje vedomosti a porozumenie spôsobom, ktorý naznačuje profesionálny prístup k jeho práci alebo povolaniu a má kompetentnosti zvyčajne preukázané prostredníctvom predkladania a obhajovania argumentov a riešenia problémov vo svojom študijnom odbore. Je schopný navrhovať a programovať algoritmy vrátane úloh reálneho času, zhromažďovať a interpretovať relevantné údaje a robiť informované rozhodnutia zohľadňujúce potrebné aspekty. Absolvent vie tvorivo používať moderné technológie riadenia systémov, využívať informačné technológie, špecifikovať problémy sietí a informačných systémov, udržiavať systémy riadenia, využívať funkčné a prevádzkové možnosti riadiacich a informačných systémov, automatizačné  systémy, tvorivo aplikovať získané poznatky, efektívne pracovať s dátami a informáciami, využívať systémový prístup pri analýze úloh a ich riešení. Vie efektívne využívať metódy z oblasti strojového učenia. Absolvent je schopný samostatne využívať kybernetické a informačné technológie v riadení systémov, disponuje schopnosťou prezentovať vhodne a odborne správne stanoviská k riešeniu problémov, a to odbornému aj laickému publiku. Je schopný efektívnej práce, samostatne (individuálne) aj ako člen tímu. Má rozvinuté vzdelávacie zručnosti potrebné na pokračovanie v ďalšom štúdiu s vysokým stupňom samostatnosti.</w:t>
            </w:r>
          </w:p>
          <w:p w14:paraId="13793667" w14:textId="2C28BD60" w:rsidR="00304960" w:rsidRPr="009F4F3C" w:rsidRDefault="00304960" w:rsidP="00304960">
            <w:pPr>
              <w:pStyle w:val="Normlnywebov"/>
              <w:rPr>
                <w:rFonts w:ascii="Arial" w:hAnsi="Arial" w:cs="Arial"/>
                <w:sz w:val="20"/>
                <w:szCs w:val="20"/>
              </w:rPr>
            </w:pPr>
            <w:r w:rsidRPr="009F4F3C">
              <w:rPr>
                <w:rFonts w:ascii="Arial" w:hAnsi="Arial" w:cs="Arial"/>
                <w:sz w:val="20"/>
                <w:szCs w:val="20"/>
              </w:rPr>
              <w:t>Profil absolventa je dosahovaný na základe splnenia nižšie špecifikovaných cieľov vzdelávania (C1, C2 a C3), realizovaných cez vzdelávacie výstupy profilových predmetov.  Výstupy majú charakter vedomostí, kognitívnych a odborných zručností a kompetencií.</w:t>
            </w:r>
          </w:p>
          <w:p w14:paraId="644FBF8D" w14:textId="77777777" w:rsidR="00304960" w:rsidRPr="009F4F3C" w:rsidRDefault="00304960" w:rsidP="00304960">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b/>
                <w:bCs/>
                <w:sz w:val="20"/>
                <w:szCs w:val="20"/>
                <w:lang w:eastAsia="sk-SK"/>
              </w:rPr>
              <w:t>CIELE VZDELÁVANIA (zámery ŠP Automatizácia):</w:t>
            </w:r>
          </w:p>
          <w:p w14:paraId="62746747" w14:textId="77777777" w:rsidR="00304960" w:rsidRPr="009F4F3C" w:rsidRDefault="00304960" w:rsidP="00304960">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b/>
                <w:bCs/>
                <w:sz w:val="20"/>
                <w:szCs w:val="20"/>
                <w:lang w:eastAsia="sk-SK"/>
              </w:rPr>
              <w:t>CIEĽ 1: Osvojenie si všeobecných vedomostí odboru Kybernetika na úrovni syntézy a praktických a metodologických vedomostí z oblasti automatizácie slúžiacich ako základ pre prax a výskum</w:t>
            </w:r>
          </w:p>
          <w:p w14:paraId="26AAED94" w14:textId="77777777" w:rsidR="00304960" w:rsidRPr="009F4F3C" w:rsidRDefault="00304960" w:rsidP="00304960">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b/>
                <w:bCs/>
                <w:sz w:val="20"/>
                <w:szCs w:val="20"/>
                <w:lang w:eastAsia="sk-SK"/>
              </w:rPr>
              <w:t>Študent má vedomosti </w:t>
            </w:r>
            <w:r w:rsidRPr="009F4F3C">
              <w:rPr>
                <w:rFonts w:ascii="Arial" w:eastAsia="Times New Roman" w:hAnsi="Arial" w:cs="Arial"/>
                <w:sz w:val="20"/>
                <w:szCs w:val="20"/>
                <w:lang w:eastAsia="sk-SK"/>
              </w:rPr>
              <w:t>(výstupy typu vedomosť V1 až V14):</w:t>
            </w:r>
          </w:p>
          <w:p w14:paraId="066917FE"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V1: o základných prístupoch k tvorbe algoritmov a ich použití pri riešení konkrétnych úloh</w:t>
            </w:r>
          </w:p>
          <w:p w14:paraId="08CA1ADB"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V2: o metódach spracovania dát s využitím poznatkov numerickej matematiky a  strojového učenia   </w:t>
            </w:r>
          </w:p>
          <w:p w14:paraId="4C750425"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V3: o parametroch a metódach na hodnotenie spoľahlivosti a bezpečnosti riadiacich systémov</w:t>
            </w:r>
          </w:p>
          <w:p w14:paraId="402CEF4F"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V4: o základných fyzikálnych princípoch snímania neelektrických veličín</w:t>
            </w:r>
          </w:p>
          <w:p w14:paraId="16E58ACF"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V5: o databázových a informačných systémoch a ich architektúre</w:t>
            </w:r>
          </w:p>
          <w:p w14:paraId="7F0AEA42"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V6: o metódach automatického riadenia</w:t>
            </w:r>
          </w:p>
          <w:p w14:paraId="60C9D59E"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V7: o logickom a </w:t>
            </w:r>
            <w:proofErr w:type="spellStart"/>
            <w:r w:rsidRPr="009F4F3C">
              <w:rPr>
                <w:rFonts w:ascii="Arial" w:eastAsia="Times New Roman" w:hAnsi="Arial" w:cs="Arial"/>
                <w:sz w:val="20"/>
                <w:szCs w:val="20"/>
                <w:lang w:eastAsia="sk-SK"/>
              </w:rPr>
              <w:t>udalostnom</w:t>
            </w:r>
            <w:proofErr w:type="spellEnd"/>
            <w:r w:rsidRPr="009F4F3C">
              <w:rPr>
                <w:rFonts w:ascii="Arial" w:eastAsia="Times New Roman" w:hAnsi="Arial" w:cs="Arial"/>
                <w:sz w:val="20"/>
                <w:szCs w:val="20"/>
                <w:lang w:eastAsia="sk-SK"/>
              </w:rPr>
              <w:t xml:space="preserve"> riadení</w:t>
            </w:r>
          </w:p>
          <w:p w14:paraId="3A15011D"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V8: o architektúre riadiacich systémov</w:t>
            </w:r>
          </w:p>
          <w:p w14:paraId="52D892E5"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V9: o riadení kinematických štruktúr s využitím moderných technológií (strojové videnie, digitálne dvojča, </w:t>
            </w:r>
            <w:proofErr w:type="spellStart"/>
            <w:r w:rsidRPr="009F4F3C">
              <w:rPr>
                <w:rFonts w:ascii="Arial" w:eastAsia="Times New Roman" w:hAnsi="Arial" w:cs="Arial"/>
                <w:sz w:val="20"/>
                <w:szCs w:val="20"/>
                <w:lang w:eastAsia="sk-SK"/>
              </w:rPr>
              <w:t>IIoT</w:t>
            </w:r>
            <w:proofErr w:type="spellEnd"/>
            <w:r w:rsidRPr="009F4F3C">
              <w:rPr>
                <w:rFonts w:ascii="Arial" w:eastAsia="Times New Roman" w:hAnsi="Arial" w:cs="Arial"/>
                <w:sz w:val="20"/>
                <w:szCs w:val="20"/>
                <w:lang w:eastAsia="sk-SK"/>
              </w:rPr>
              <w:t>, atď.)</w:t>
            </w:r>
          </w:p>
          <w:p w14:paraId="59884178"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V10: o konštrukcii, princípoch činnosti, vlastnostiach a použití pohonov</w:t>
            </w:r>
          </w:p>
          <w:p w14:paraId="5B44701C"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V11: o teórii informácií, jej základných zákonoch a o zdrojovom a kanálovom kódovaní</w:t>
            </w:r>
          </w:p>
          <w:p w14:paraId="6B8DC201"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V12: o digitálnom spracovaní signálov</w:t>
            </w:r>
          </w:p>
          <w:p w14:paraId="3858866B"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V13: o nastaveniach hardvéru riadiacich systémov a inštrukciách pre programovanie riadiacich funkcií</w:t>
            </w:r>
          </w:p>
          <w:p w14:paraId="372979A2" w14:textId="77777777" w:rsidR="00304960" w:rsidRPr="009F4F3C" w:rsidRDefault="00304960" w:rsidP="00DA6ACE">
            <w:pPr>
              <w:numPr>
                <w:ilvl w:val="0"/>
                <w:numId w:val="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V14: o algoritmoch symetrickej a asymetrickej kryptografie, digitálnom podpise a tvorbe bezpečnostných protokolov</w:t>
            </w:r>
          </w:p>
          <w:tbl>
            <w:tblPr>
              <w:tblStyle w:val="Mriekatabuky"/>
              <w:tblW w:w="0" w:type="auto"/>
              <w:tblLayout w:type="fixed"/>
              <w:tblLook w:val="04A0" w:firstRow="1" w:lastRow="0" w:firstColumn="1" w:lastColumn="0" w:noHBand="0" w:noVBand="1"/>
            </w:tblPr>
            <w:tblGrid>
              <w:gridCol w:w="236"/>
              <w:gridCol w:w="780"/>
              <w:gridCol w:w="445"/>
              <w:gridCol w:w="446"/>
              <w:gridCol w:w="445"/>
              <w:gridCol w:w="446"/>
              <w:gridCol w:w="445"/>
              <w:gridCol w:w="446"/>
              <w:gridCol w:w="445"/>
              <w:gridCol w:w="446"/>
              <w:gridCol w:w="445"/>
              <w:gridCol w:w="446"/>
              <w:gridCol w:w="445"/>
              <w:gridCol w:w="446"/>
              <w:gridCol w:w="445"/>
              <w:gridCol w:w="446"/>
            </w:tblGrid>
            <w:tr w:rsidR="009F4F3C" w:rsidRPr="009F4F3C" w14:paraId="6C90973A" w14:textId="7810BC9D" w:rsidTr="00660ED6">
              <w:trPr>
                <w:trHeight w:val="178"/>
              </w:trPr>
              <w:tc>
                <w:tcPr>
                  <w:tcW w:w="236" w:type="dxa"/>
                  <w:tcBorders>
                    <w:bottom w:val="nil"/>
                  </w:tcBorders>
                </w:tcPr>
                <w:p w14:paraId="67153182" w14:textId="5672235E" w:rsidR="00660ED6" w:rsidRPr="009F4F3C" w:rsidRDefault="00660ED6" w:rsidP="00660ED6">
                  <w:pPr>
                    <w:pStyle w:val="Normlnywebov"/>
                    <w:rPr>
                      <w:rFonts w:asciiTheme="minorHAnsi" w:hAnsiTheme="minorHAnsi" w:cstheme="minorHAnsi"/>
                      <w:sz w:val="12"/>
                      <w:szCs w:val="12"/>
                    </w:rPr>
                  </w:pPr>
                  <w:r w:rsidRPr="009F4F3C">
                    <w:rPr>
                      <w:rFonts w:asciiTheme="minorHAnsi" w:hAnsiTheme="minorHAnsi" w:cstheme="minorHAnsi"/>
                      <w:sz w:val="12"/>
                      <w:szCs w:val="12"/>
                    </w:rPr>
                    <w:t>S</w:t>
                  </w:r>
                </w:p>
              </w:tc>
              <w:tc>
                <w:tcPr>
                  <w:tcW w:w="780" w:type="dxa"/>
                  <w:tcBorders>
                    <w:bottom w:val="nil"/>
                  </w:tcBorders>
                </w:tcPr>
                <w:p w14:paraId="33192883" w14:textId="7F5EEE39" w:rsidR="00660ED6" w:rsidRPr="009F4F3C" w:rsidRDefault="00660ED6" w:rsidP="00660ED6">
                  <w:pPr>
                    <w:pStyle w:val="Normlnywebov"/>
                    <w:rPr>
                      <w:rFonts w:asciiTheme="minorHAnsi" w:hAnsiTheme="minorHAnsi" w:cstheme="minorHAnsi"/>
                      <w:sz w:val="12"/>
                      <w:szCs w:val="12"/>
                    </w:rPr>
                  </w:pPr>
                  <w:r w:rsidRPr="009F4F3C">
                    <w:rPr>
                      <w:rFonts w:asciiTheme="minorHAnsi" w:hAnsiTheme="minorHAnsi" w:cstheme="minorHAnsi"/>
                      <w:sz w:val="12"/>
                      <w:szCs w:val="12"/>
                    </w:rPr>
                    <w:t xml:space="preserve">Profilové </w:t>
                  </w:r>
                </w:p>
              </w:tc>
              <w:tc>
                <w:tcPr>
                  <w:tcW w:w="6237" w:type="dxa"/>
                  <w:gridSpan w:val="14"/>
                  <w:tcBorders>
                    <w:bottom w:val="single" w:sz="4" w:space="0" w:color="auto"/>
                  </w:tcBorders>
                </w:tcPr>
                <w:p w14:paraId="3520BAF6" w14:textId="5A4951FD"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C I E Ľ  1</w:t>
                  </w:r>
                </w:p>
              </w:tc>
            </w:tr>
            <w:tr w:rsidR="009F4F3C" w:rsidRPr="009F4F3C" w14:paraId="5D771244" w14:textId="43B146CF" w:rsidTr="00584ECD">
              <w:tc>
                <w:tcPr>
                  <w:tcW w:w="236" w:type="dxa"/>
                  <w:tcBorders>
                    <w:top w:val="nil"/>
                    <w:bottom w:val="nil"/>
                  </w:tcBorders>
                </w:tcPr>
                <w:p w14:paraId="0206903F" w14:textId="73C3A111" w:rsidR="00660ED6" w:rsidRPr="009F4F3C" w:rsidRDefault="00660ED6" w:rsidP="00304960">
                  <w:pPr>
                    <w:pStyle w:val="Normlnywebov"/>
                    <w:rPr>
                      <w:rFonts w:asciiTheme="minorHAnsi" w:hAnsiTheme="minorHAnsi" w:cstheme="minorHAnsi"/>
                      <w:sz w:val="12"/>
                      <w:szCs w:val="12"/>
                    </w:rPr>
                  </w:pPr>
                  <w:r w:rsidRPr="009F4F3C">
                    <w:rPr>
                      <w:rFonts w:asciiTheme="minorHAnsi" w:hAnsiTheme="minorHAnsi" w:cstheme="minorHAnsi"/>
                      <w:sz w:val="12"/>
                      <w:szCs w:val="12"/>
                    </w:rPr>
                    <w:t>E</w:t>
                  </w:r>
                </w:p>
              </w:tc>
              <w:tc>
                <w:tcPr>
                  <w:tcW w:w="780" w:type="dxa"/>
                  <w:tcBorders>
                    <w:top w:val="nil"/>
                    <w:bottom w:val="nil"/>
                  </w:tcBorders>
                </w:tcPr>
                <w:p w14:paraId="50D8843F" w14:textId="17CF0B62" w:rsidR="00660ED6" w:rsidRPr="009F4F3C" w:rsidRDefault="00660ED6" w:rsidP="00660ED6">
                  <w:pPr>
                    <w:pStyle w:val="Normlnywebov"/>
                    <w:rPr>
                      <w:rFonts w:asciiTheme="minorHAnsi" w:hAnsiTheme="minorHAnsi" w:cstheme="minorHAnsi"/>
                      <w:sz w:val="16"/>
                      <w:szCs w:val="16"/>
                    </w:rPr>
                  </w:pPr>
                  <w:r w:rsidRPr="009F4F3C">
                    <w:rPr>
                      <w:rFonts w:asciiTheme="minorHAnsi" w:hAnsiTheme="minorHAnsi" w:cstheme="minorHAnsi"/>
                      <w:sz w:val="12"/>
                      <w:szCs w:val="12"/>
                    </w:rPr>
                    <w:t>predmety</w:t>
                  </w:r>
                </w:p>
              </w:tc>
              <w:tc>
                <w:tcPr>
                  <w:tcW w:w="6237" w:type="dxa"/>
                  <w:gridSpan w:val="14"/>
                </w:tcPr>
                <w:p w14:paraId="02F64C11" w14:textId="4FB20405"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 xml:space="preserve">Výstupy typu vedomosť </w:t>
                  </w:r>
                  <w:r w:rsidRPr="009F4F3C">
                    <w:rPr>
                      <w:rFonts w:asciiTheme="minorHAnsi" w:hAnsiTheme="minorHAnsi" w:cstheme="minorHAnsi"/>
                      <w:sz w:val="16"/>
                      <w:szCs w:val="16"/>
                      <w:lang w:val="en-GB"/>
                    </w:rPr>
                    <w:t>[Vi]</w:t>
                  </w:r>
                  <w:r w:rsidRPr="009F4F3C">
                    <w:rPr>
                      <w:rFonts w:asciiTheme="minorHAnsi" w:hAnsiTheme="minorHAnsi" w:cstheme="minorHAnsi"/>
                      <w:sz w:val="16"/>
                      <w:szCs w:val="16"/>
                    </w:rPr>
                    <w:t>:</w:t>
                  </w:r>
                </w:p>
              </w:tc>
            </w:tr>
            <w:tr w:rsidR="009F4F3C" w:rsidRPr="009F4F3C" w14:paraId="43DA49E7" w14:textId="3DD0EBFD" w:rsidTr="00660ED6">
              <w:tc>
                <w:tcPr>
                  <w:tcW w:w="236" w:type="dxa"/>
                  <w:tcBorders>
                    <w:top w:val="nil"/>
                  </w:tcBorders>
                </w:tcPr>
                <w:p w14:paraId="3C049538" w14:textId="3306F3CD" w:rsidR="00304960" w:rsidRPr="009F4F3C" w:rsidRDefault="00660ED6" w:rsidP="00304960">
                  <w:pPr>
                    <w:pStyle w:val="Normlnywebov"/>
                    <w:rPr>
                      <w:rFonts w:asciiTheme="minorHAnsi" w:hAnsiTheme="minorHAnsi" w:cstheme="minorHAnsi"/>
                      <w:sz w:val="12"/>
                      <w:szCs w:val="12"/>
                    </w:rPr>
                  </w:pPr>
                  <w:r w:rsidRPr="009F4F3C">
                    <w:rPr>
                      <w:rFonts w:asciiTheme="minorHAnsi" w:hAnsiTheme="minorHAnsi" w:cstheme="minorHAnsi"/>
                      <w:sz w:val="12"/>
                      <w:szCs w:val="12"/>
                    </w:rPr>
                    <w:t>M</w:t>
                  </w:r>
                </w:p>
              </w:tc>
              <w:tc>
                <w:tcPr>
                  <w:tcW w:w="780" w:type="dxa"/>
                  <w:tcBorders>
                    <w:top w:val="nil"/>
                  </w:tcBorders>
                </w:tcPr>
                <w:p w14:paraId="16DD4902" w14:textId="77777777" w:rsidR="00304960" w:rsidRPr="009F4F3C" w:rsidRDefault="00304960" w:rsidP="00304960">
                  <w:pPr>
                    <w:pStyle w:val="Normlnywebov"/>
                    <w:rPr>
                      <w:rFonts w:asciiTheme="minorHAnsi" w:hAnsiTheme="minorHAnsi" w:cstheme="minorHAnsi"/>
                      <w:sz w:val="16"/>
                      <w:szCs w:val="16"/>
                    </w:rPr>
                  </w:pPr>
                </w:p>
              </w:tc>
              <w:tc>
                <w:tcPr>
                  <w:tcW w:w="445" w:type="dxa"/>
                </w:tcPr>
                <w:p w14:paraId="42468607" w14:textId="388648E2"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V1</w:t>
                  </w:r>
                </w:p>
              </w:tc>
              <w:tc>
                <w:tcPr>
                  <w:tcW w:w="446" w:type="dxa"/>
                </w:tcPr>
                <w:p w14:paraId="26908C24" w14:textId="24D62A26"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V2</w:t>
                  </w:r>
                </w:p>
              </w:tc>
              <w:tc>
                <w:tcPr>
                  <w:tcW w:w="445" w:type="dxa"/>
                </w:tcPr>
                <w:p w14:paraId="125D1381" w14:textId="0FE0EDCC"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V3</w:t>
                  </w:r>
                </w:p>
              </w:tc>
              <w:tc>
                <w:tcPr>
                  <w:tcW w:w="446" w:type="dxa"/>
                </w:tcPr>
                <w:p w14:paraId="17C1E7D9" w14:textId="33E7F467"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V4</w:t>
                  </w:r>
                </w:p>
              </w:tc>
              <w:tc>
                <w:tcPr>
                  <w:tcW w:w="445" w:type="dxa"/>
                </w:tcPr>
                <w:p w14:paraId="04E83B37" w14:textId="31D50167"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V5</w:t>
                  </w:r>
                </w:p>
              </w:tc>
              <w:tc>
                <w:tcPr>
                  <w:tcW w:w="446" w:type="dxa"/>
                </w:tcPr>
                <w:p w14:paraId="5C34561D" w14:textId="45AD007D"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V6</w:t>
                  </w:r>
                </w:p>
              </w:tc>
              <w:tc>
                <w:tcPr>
                  <w:tcW w:w="445" w:type="dxa"/>
                </w:tcPr>
                <w:p w14:paraId="5ED88C05" w14:textId="132F2DAD"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V7</w:t>
                  </w:r>
                </w:p>
              </w:tc>
              <w:tc>
                <w:tcPr>
                  <w:tcW w:w="446" w:type="dxa"/>
                </w:tcPr>
                <w:p w14:paraId="348094D4" w14:textId="2BBD0FF9"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V8</w:t>
                  </w:r>
                </w:p>
              </w:tc>
              <w:tc>
                <w:tcPr>
                  <w:tcW w:w="445" w:type="dxa"/>
                </w:tcPr>
                <w:p w14:paraId="1B4B41EE" w14:textId="07038CF9"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V9</w:t>
                  </w:r>
                </w:p>
              </w:tc>
              <w:tc>
                <w:tcPr>
                  <w:tcW w:w="446" w:type="dxa"/>
                </w:tcPr>
                <w:p w14:paraId="414F34AC" w14:textId="4108998A"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V10</w:t>
                  </w:r>
                </w:p>
              </w:tc>
              <w:tc>
                <w:tcPr>
                  <w:tcW w:w="445" w:type="dxa"/>
                </w:tcPr>
                <w:p w14:paraId="33CE00C2" w14:textId="231B8330"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V11</w:t>
                  </w:r>
                </w:p>
              </w:tc>
              <w:tc>
                <w:tcPr>
                  <w:tcW w:w="446" w:type="dxa"/>
                </w:tcPr>
                <w:p w14:paraId="061CB4DC" w14:textId="12D1F231"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V12</w:t>
                  </w:r>
                </w:p>
              </w:tc>
              <w:tc>
                <w:tcPr>
                  <w:tcW w:w="445" w:type="dxa"/>
                </w:tcPr>
                <w:p w14:paraId="1863EE77" w14:textId="4B8091B7"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V13</w:t>
                  </w:r>
                </w:p>
              </w:tc>
              <w:tc>
                <w:tcPr>
                  <w:tcW w:w="446" w:type="dxa"/>
                </w:tcPr>
                <w:p w14:paraId="12FA0B27" w14:textId="345812CE" w:rsidR="00304960" w:rsidRPr="009F4F3C" w:rsidRDefault="00304960" w:rsidP="00660ED6">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V14</w:t>
                  </w:r>
                </w:p>
              </w:tc>
            </w:tr>
            <w:tr w:rsidR="009F4F3C" w:rsidRPr="009F4F3C" w14:paraId="5A535446" w14:textId="1D8A912A" w:rsidTr="00660ED6">
              <w:tc>
                <w:tcPr>
                  <w:tcW w:w="236" w:type="dxa"/>
                </w:tcPr>
                <w:p w14:paraId="2852084C" w14:textId="4E84A42D" w:rsidR="00304960"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1</w:t>
                  </w:r>
                </w:p>
              </w:tc>
              <w:tc>
                <w:tcPr>
                  <w:tcW w:w="780" w:type="dxa"/>
                </w:tcPr>
                <w:p w14:paraId="6E151C3B" w14:textId="2AD64D98" w:rsidR="00304960" w:rsidRPr="009F4F3C" w:rsidRDefault="00660ED6" w:rsidP="00304960">
                  <w:pPr>
                    <w:pStyle w:val="Normlnywebov"/>
                    <w:rPr>
                      <w:rFonts w:asciiTheme="minorHAnsi" w:hAnsiTheme="minorHAnsi" w:cstheme="minorHAnsi"/>
                      <w:sz w:val="16"/>
                      <w:szCs w:val="16"/>
                    </w:rPr>
                  </w:pPr>
                  <w:proofErr w:type="spellStart"/>
                  <w:r w:rsidRPr="009F4F3C">
                    <w:rPr>
                      <w:rFonts w:asciiTheme="minorHAnsi" w:hAnsiTheme="minorHAnsi" w:cstheme="minorHAnsi"/>
                      <w:sz w:val="16"/>
                      <w:szCs w:val="16"/>
                    </w:rPr>
                    <w:t>AaP</w:t>
                  </w:r>
                  <w:proofErr w:type="spellEnd"/>
                </w:p>
              </w:tc>
              <w:tc>
                <w:tcPr>
                  <w:tcW w:w="445" w:type="dxa"/>
                </w:tcPr>
                <w:p w14:paraId="3AE8EE5B" w14:textId="7B510DF4" w:rsidR="00304960"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150CFAB1"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2DFA25C7"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70881616"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2FC43F2E"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16B8A4DA"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4498EA34"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395DB0C5"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28B177AF"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3D619943"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721A33A0"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0966260B"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7EFF7BE0"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67EFC25C" w14:textId="77777777" w:rsidR="00304960" w:rsidRPr="009F4F3C" w:rsidRDefault="00304960" w:rsidP="00660ED6">
                  <w:pPr>
                    <w:pStyle w:val="Normlnywebov"/>
                    <w:jc w:val="center"/>
                    <w:rPr>
                      <w:rFonts w:asciiTheme="minorHAnsi" w:hAnsiTheme="minorHAnsi" w:cstheme="minorHAnsi"/>
                      <w:sz w:val="16"/>
                      <w:szCs w:val="16"/>
                    </w:rPr>
                  </w:pPr>
                </w:p>
              </w:tc>
            </w:tr>
            <w:tr w:rsidR="009F4F3C" w:rsidRPr="009F4F3C" w14:paraId="110C8548" w14:textId="740035E9" w:rsidTr="00660ED6">
              <w:tc>
                <w:tcPr>
                  <w:tcW w:w="236" w:type="dxa"/>
                </w:tcPr>
                <w:p w14:paraId="49D4F20C" w14:textId="519B3793" w:rsidR="00304960"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2</w:t>
                  </w:r>
                </w:p>
              </w:tc>
              <w:tc>
                <w:tcPr>
                  <w:tcW w:w="780" w:type="dxa"/>
                </w:tcPr>
                <w:p w14:paraId="0956906D" w14:textId="5C5E3E75" w:rsidR="00304960"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OOP</w:t>
                  </w:r>
                </w:p>
              </w:tc>
              <w:tc>
                <w:tcPr>
                  <w:tcW w:w="445" w:type="dxa"/>
                </w:tcPr>
                <w:p w14:paraId="58EF65CF" w14:textId="6F91372F" w:rsidR="00304960"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7321A996"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6D73D534"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0FC71385"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634490E2"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58771773"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6BCB7F73"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78E55576"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04FED972"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3B7FD1AA"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6DF78694"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36DB5279"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7E985879"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47211A77" w14:textId="77777777" w:rsidR="00304960" w:rsidRPr="009F4F3C" w:rsidRDefault="00304960" w:rsidP="00660ED6">
                  <w:pPr>
                    <w:pStyle w:val="Normlnywebov"/>
                    <w:jc w:val="center"/>
                    <w:rPr>
                      <w:rFonts w:asciiTheme="minorHAnsi" w:hAnsiTheme="minorHAnsi" w:cstheme="minorHAnsi"/>
                      <w:sz w:val="16"/>
                      <w:szCs w:val="16"/>
                    </w:rPr>
                  </w:pPr>
                </w:p>
              </w:tc>
            </w:tr>
            <w:tr w:rsidR="009F4F3C" w:rsidRPr="009F4F3C" w14:paraId="5F117745" w14:textId="5C011395" w:rsidTr="00660ED6">
              <w:tc>
                <w:tcPr>
                  <w:tcW w:w="236" w:type="dxa"/>
                </w:tcPr>
                <w:p w14:paraId="2861E6E9" w14:textId="4AAFEB74" w:rsidR="00304960"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3</w:t>
                  </w:r>
                </w:p>
              </w:tc>
              <w:tc>
                <w:tcPr>
                  <w:tcW w:w="780" w:type="dxa"/>
                </w:tcPr>
                <w:p w14:paraId="4EE4449F" w14:textId="2E9E606F" w:rsidR="00304960"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ZAD</w:t>
                  </w:r>
                </w:p>
              </w:tc>
              <w:tc>
                <w:tcPr>
                  <w:tcW w:w="445" w:type="dxa"/>
                </w:tcPr>
                <w:p w14:paraId="262968A5"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1DA05677" w14:textId="30FEF57E" w:rsidR="00304960"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2B21C283"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492FE6AB"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4DB1081C"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1B90F9C8"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23CB3ECE"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473533CF"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580F9BBE"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2ACDCD7B"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3F9A0315"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39CAFC06"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17D02D94"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3059187E" w14:textId="77777777" w:rsidR="00304960" w:rsidRPr="009F4F3C" w:rsidRDefault="00304960" w:rsidP="00660ED6">
                  <w:pPr>
                    <w:pStyle w:val="Normlnywebov"/>
                    <w:jc w:val="center"/>
                    <w:rPr>
                      <w:rFonts w:asciiTheme="minorHAnsi" w:hAnsiTheme="minorHAnsi" w:cstheme="minorHAnsi"/>
                      <w:sz w:val="16"/>
                      <w:szCs w:val="16"/>
                    </w:rPr>
                  </w:pPr>
                </w:p>
              </w:tc>
            </w:tr>
            <w:tr w:rsidR="009F4F3C" w:rsidRPr="009F4F3C" w14:paraId="4F353FC4" w14:textId="650D59AF" w:rsidTr="00660ED6">
              <w:tc>
                <w:tcPr>
                  <w:tcW w:w="236" w:type="dxa"/>
                </w:tcPr>
                <w:p w14:paraId="3C19818F" w14:textId="39549F97" w:rsidR="00304960"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3</w:t>
                  </w:r>
                </w:p>
              </w:tc>
              <w:tc>
                <w:tcPr>
                  <w:tcW w:w="780" w:type="dxa"/>
                </w:tcPr>
                <w:p w14:paraId="398C2F94" w14:textId="2FEC9F11" w:rsidR="00304960"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LUR</w:t>
                  </w:r>
                </w:p>
              </w:tc>
              <w:tc>
                <w:tcPr>
                  <w:tcW w:w="445" w:type="dxa"/>
                </w:tcPr>
                <w:p w14:paraId="520A186E"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685821BB"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1812E0BF"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2744C2C0"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13EFFE8B"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7904D636"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499ACCE7" w14:textId="401CC082" w:rsidR="00304960"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52B39A5A"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6CB88E2D"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17FD9049"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2F567D80"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39FDED3B"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1AA35065"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4C368C74" w14:textId="77777777" w:rsidR="00304960" w:rsidRPr="009F4F3C" w:rsidRDefault="00304960" w:rsidP="00660ED6">
                  <w:pPr>
                    <w:pStyle w:val="Normlnywebov"/>
                    <w:jc w:val="center"/>
                    <w:rPr>
                      <w:rFonts w:asciiTheme="minorHAnsi" w:hAnsiTheme="minorHAnsi" w:cstheme="minorHAnsi"/>
                      <w:sz w:val="16"/>
                      <w:szCs w:val="16"/>
                    </w:rPr>
                  </w:pPr>
                </w:p>
              </w:tc>
            </w:tr>
            <w:tr w:rsidR="009F4F3C" w:rsidRPr="009F4F3C" w14:paraId="26068008" w14:textId="63B71DF9" w:rsidTr="00660ED6">
              <w:tc>
                <w:tcPr>
                  <w:tcW w:w="236" w:type="dxa"/>
                </w:tcPr>
                <w:p w14:paraId="48DC3093" w14:textId="595C62F0" w:rsidR="00304960"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780" w:type="dxa"/>
                </w:tcPr>
                <w:p w14:paraId="4240403C" w14:textId="3AF8EE5B" w:rsidR="00304960"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SBRS</w:t>
                  </w:r>
                </w:p>
              </w:tc>
              <w:tc>
                <w:tcPr>
                  <w:tcW w:w="445" w:type="dxa"/>
                </w:tcPr>
                <w:p w14:paraId="35ED068E"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6121375F"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525623C8" w14:textId="2D34F907" w:rsidR="00304960"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4DA79B8D"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32075FA4"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5FECF43D" w14:textId="3ACFF75B" w:rsidR="00304960"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2062A3F3"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03386850" w14:textId="5E1A2F6B" w:rsidR="00304960"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6BEC9D3F"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72945EF0"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7FE43F5A"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7C49401A" w14:textId="77777777" w:rsidR="00304960" w:rsidRPr="009F4F3C" w:rsidRDefault="00304960" w:rsidP="00660ED6">
                  <w:pPr>
                    <w:pStyle w:val="Normlnywebov"/>
                    <w:jc w:val="center"/>
                    <w:rPr>
                      <w:rFonts w:asciiTheme="minorHAnsi" w:hAnsiTheme="minorHAnsi" w:cstheme="minorHAnsi"/>
                      <w:sz w:val="16"/>
                      <w:szCs w:val="16"/>
                    </w:rPr>
                  </w:pPr>
                </w:p>
              </w:tc>
              <w:tc>
                <w:tcPr>
                  <w:tcW w:w="445" w:type="dxa"/>
                </w:tcPr>
                <w:p w14:paraId="46EC7B5D" w14:textId="77777777" w:rsidR="00304960" w:rsidRPr="009F4F3C" w:rsidRDefault="00304960" w:rsidP="00660ED6">
                  <w:pPr>
                    <w:pStyle w:val="Normlnywebov"/>
                    <w:jc w:val="center"/>
                    <w:rPr>
                      <w:rFonts w:asciiTheme="minorHAnsi" w:hAnsiTheme="minorHAnsi" w:cstheme="minorHAnsi"/>
                      <w:sz w:val="16"/>
                      <w:szCs w:val="16"/>
                    </w:rPr>
                  </w:pPr>
                </w:p>
              </w:tc>
              <w:tc>
                <w:tcPr>
                  <w:tcW w:w="446" w:type="dxa"/>
                </w:tcPr>
                <w:p w14:paraId="0305BF83" w14:textId="77777777" w:rsidR="00304960" w:rsidRPr="009F4F3C" w:rsidRDefault="00304960" w:rsidP="00660ED6">
                  <w:pPr>
                    <w:pStyle w:val="Normlnywebov"/>
                    <w:jc w:val="center"/>
                    <w:rPr>
                      <w:rFonts w:asciiTheme="minorHAnsi" w:hAnsiTheme="minorHAnsi" w:cstheme="minorHAnsi"/>
                      <w:sz w:val="16"/>
                      <w:szCs w:val="16"/>
                    </w:rPr>
                  </w:pPr>
                </w:p>
              </w:tc>
            </w:tr>
            <w:tr w:rsidR="009F4F3C" w:rsidRPr="009F4F3C" w14:paraId="641600A9" w14:textId="77777777" w:rsidTr="00660ED6">
              <w:tc>
                <w:tcPr>
                  <w:tcW w:w="236" w:type="dxa"/>
                </w:tcPr>
                <w:p w14:paraId="7053D86B" w14:textId="38A126F9"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780" w:type="dxa"/>
                </w:tcPr>
                <w:p w14:paraId="5BA26BA4" w14:textId="09BB2F17"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RS</w:t>
                  </w:r>
                </w:p>
              </w:tc>
              <w:tc>
                <w:tcPr>
                  <w:tcW w:w="445" w:type="dxa"/>
                </w:tcPr>
                <w:p w14:paraId="01086CA4"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3B3C7EEF"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1ADE68E0" w14:textId="64425C6E"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616A1458"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3D9B4BEF"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09BCF31C" w14:textId="57511EDF"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30C72023"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6228A392" w14:textId="06FEDD37"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4C181578" w14:textId="6D97AA1E"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52FC78FB"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3ABA0D9A"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0EA88D50"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7341EAA9"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42D442DD" w14:textId="77777777" w:rsidR="00660ED6" w:rsidRPr="009F4F3C" w:rsidRDefault="00660ED6" w:rsidP="00660ED6">
                  <w:pPr>
                    <w:pStyle w:val="Normlnywebov"/>
                    <w:jc w:val="center"/>
                    <w:rPr>
                      <w:rFonts w:asciiTheme="minorHAnsi" w:hAnsiTheme="minorHAnsi" w:cstheme="minorHAnsi"/>
                      <w:sz w:val="16"/>
                      <w:szCs w:val="16"/>
                    </w:rPr>
                  </w:pPr>
                </w:p>
              </w:tc>
            </w:tr>
            <w:tr w:rsidR="009F4F3C" w:rsidRPr="009F4F3C" w14:paraId="14E8290C" w14:textId="77777777" w:rsidTr="00660ED6">
              <w:tc>
                <w:tcPr>
                  <w:tcW w:w="236" w:type="dxa"/>
                </w:tcPr>
                <w:p w14:paraId="05F52A60" w14:textId="3553AD9D"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780" w:type="dxa"/>
                </w:tcPr>
                <w:p w14:paraId="29675E0C" w14:textId="3F637053"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ST</w:t>
                  </w:r>
                </w:p>
              </w:tc>
              <w:tc>
                <w:tcPr>
                  <w:tcW w:w="445" w:type="dxa"/>
                </w:tcPr>
                <w:p w14:paraId="7D8FBC89"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0E40CD3B"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670E14D7"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22427617" w14:textId="60E0CE76"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6AB91F1A"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5AEB24FA"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09F66051"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4BD9C091" w14:textId="2D9A16FB"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7BBD5CE7" w14:textId="4782522F"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2AA20F24"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262BB06C"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751BD8A0"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48527792"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1EC20936" w14:textId="77777777" w:rsidR="00660ED6" w:rsidRPr="009F4F3C" w:rsidRDefault="00660ED6" w:rsidP="00660ED6">
                  <w:pPr>
                    <w:pStyle w:val="Normlnywebov"/>
                    <w:jc w:val="center"/>
                    <w:rPr>
                      <w:rFonts w:asciiTheme="minorHAnsi" w:hAnsiTheme="minorHAnsi" w:cstheme="minorHAnsi"/>
                      <w:sz w:val="16"/>
                      <w:szCs w:val="16"/>
                    </w:rPr>
                  </w:pPr>
                </w:p>
              </w:tc>
            </w:tr>
            <w:tr w:rsidR="009F4F3C" w:rsidRPr="009F4F3C" w14:paraId="39CCB360" w14:textId="77777777" w:rsidTr="00660ED6">
              <w:tc>
                <w:tcPr>
                  <w:tcW w:w="236" w:type="dxa"/>
                </w:tcPr>
                <w:p w14:paraId="52CAC5E5" w14:textId="7D0A34A6"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780" w:type="dxa"/>
                </w:tcPr>
                <w:p w14:paraId="4816BA28" w14:textId="76A6282A"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TIS</w:t>
                  </w:r>
                </w:p>
              </w:tc>
              <w:tc>
                <w:tcPr>
                  <w:tcW w:w="445" w:type="dxa"/>
                </w:tcPr>
                <w:p w14:paraId="2AF073D0"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6597BFE3"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09A952B1"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3FD60101" w14:textId="2B5D714A"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0FF15FC1"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39F3212B"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3F4C2EFC"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68B35482"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42BDECB2"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0B2E50F8"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0AE4E794" w14:textId="5F0B2BBF"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0A94D610"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0AE4C742"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05BCDF3C" w14:textId="77777777" w:rsidR="00660ED6" w:rsidRPr="009F4F3C" w:rsidRDefault="00660ED6" w:rsidP="00660ED6">
                  <w:pPr>
                    <w:pStyle w:val="Normlnywebov"/>
                    <w:jc w:val="center"/>
                    <w:rPr>
                      <w:rFonts w:asciiTheme="minorHAnsi" w:hAnsiTheme="minorHAnsi" w:cstheme="minorHAnsi"/>
                      <w:sz w:val="16"/>
                      <w:szCs w:val="16"/>
                    </w:rPr>
                  </w:pPr>
                </w:p>
              </w:tc>
            </w:tr>
            <w:tr w:rsidR="009F4F3C" w:rsidRPr="009F4F3C" w14:paraId="024EEF07" w14:textId="77777777" w:rsidTr="00660ED6">
              <w:tc>
                <w:tcPr>
                  <w:tcW w:w="236" w:type="dxa"/>
                </w:tcPr>
                <w:p w14:paraId="4CBB1D70" w14:textId="29348BAD"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416528D4" w14:textId="7AF25F98"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IS</w:t>
                  </w:r>
                </w:p>
              </w:tc>
              <w:tc>
                <w:tcPr>
                  <w:tcW w:w="445" w:type="dxa"/>
                </w:tcPr>
                <w:p w14:paraId="60DC305E"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7A3880CE"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64B245EF"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2631DFA1"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625CFC5A" w14:textId="22B585BF"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449F2DF"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43F71740"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7943BB9A"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3680FC7B"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0D62C624"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2158032F" w14:textId="4A9A2902"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487EED14"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4859EB49"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3CA43340" w14:textId="77777777" w:rsidR="00660ED6" w:rsidRPr="009F4F3C" w:rsidRDefault="00660ED6" w:rsidP="00660ED6">
                  <w:pPr>
                    <w:pStyle w:val="Normlnywebov"/>
                    <w:jc w:val="center"/>
                    <w:rPr>
                      <w:rFonts w:asciiTheme="minorHAnsi" w:hAnsiTheme="minorHAnsi" w:cstheme="minorHAnsi"/>
                      <w:sz w:val="16"/>
                      <w:szCs w:val="16"/>
                    </w:rPr>
                  </w:pPr>
                </w:p>
              </w:tc>
            </w:tr>
            <w:tr w:rsidR="009F4F3C" w:rsidRPr="009F4F3C" w14:paraId="4E683CFF" w14:textId="77777777" w:rsidTr="00660ED6">
              <w:tc>
                <w:tcPr>
                  <w:tcW w:w="236" w:type="dxa"/>
                </w:tcPr>
                <w:p w14:paraId="26CDB240" w14:textId="0FF8D882"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3C3C1120" w14:textId="1D44635F"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KB</w:t>
                  </w:r>
                </w:p>
              </w:tc>
              <w:tc>
                <w:tcPr>
                  <w:tcW w:w="445" w:type="dxa"/>
                </w:tcPr>
                <w:p w14:paraId="6769C43A" w14:textId="28D8A882"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5F99C979"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29D31015"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211CC967"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68672ABD"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58DF88F3"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1295A886"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126ED2C8"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4098FBAD"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47FBFE74"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295D837B"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0389C946"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57FB2FC3"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5A64218E" w14:textId="1AC55EF1"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r>
            <w:tr w:rsidR="009F4F3C" w:rsidRPr="009F4F3C" w14:paraId="79237F54" w14:textId="77777777" w:rsidTr="00660ED6">
              <w:tc>
                <w:tcPr>
                  <w:tcW w:w="236" w:type="dxa"/>
                </w:tcPr>
                <w:p w14:paraId="3F0445B1" w14:textId="61D8BFEF"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21F2715E" w14:textId="434FA606"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TSSRP</w:t>
                  </w:r>
                </w:p>
              </w:tc>
              <w:tc>
                <w:tcPr>
                  <w:tcW w:w="445" w:type="dxa"/>
                </w:tcPr>
                <w:p w14:paraId="6CF3E35C"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636633CF"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62DE81E9"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0D2AAF33"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398FEC0E"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615F9539"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2AEC9821"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5194FD75"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5BCC58AE"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4972E99F"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58794D81"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409F3869" w14:textId="1A0F837E"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3743F939"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45BCDAD2" w14:textId="77777777" w:rsidR="00660ED6" w:rsidRPr="009F4F3C" w:rsidRDefault="00660ED6" w:rsidP="00660ED6">
                  <w:pPr>
                    <w:pStyle w:val="Normlnywebov"/>
                    <w:jc w:val="center"/>
                    <w:rPr>
                      <w:rFonts w:asciiTheme="minorHAnsi" w:hAnsiTheme="minorHAnsi" w:cstheme="minorHAnsi"/>
                      <w:sz w:val="16"/>
                      <w:szCs w:val="16"/>
                    </w:rPr>
                  </w:pPr>
                </w:p>
              </w:tc>
            </w:tr>
            <w:tr w:rsidR="009F4F3C" w:rsidRPr="009F4F3C" w14:paraId="2A90B0E4" w14:textId="77777777" w:rsidTr="00660ED6">
              <w:tc>
                <w:tcPr>
                  <w:tcW w:w="236" w:type="dxa"/>
                </w:tcPr>
                <w:p w14:paraId="2B52B108" w14:textId="0BDEF006"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1E5E4A16" w14:textId="18B75016"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PRS</w:t>
                  </w:r>
                </w:p>
              </w:tc>
              <w:tc>
                <w:tcPr>
                  <w:tcW w:w="445" w:type="dxa"/>
                </w:tcPr>
                <w:p w14:paraId="224D0117"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7F2F93B0"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5F41B9F3"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77879895"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27F58F41"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128585A9"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27655E17"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76D76CF2"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417B82E4"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3A592BC9" w14:textId="77777777"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09F19863" w14:textId="77777777" w:rsidR="00660ED6" w:rsidRPr="009F4F3C" w:rsidRDefault="00660ED6" w:rsidP="00660ED6">
                  <w:pPr>
                    <w:pStyle w:val="Normlnywebov"/>
                    <w:jc w:val="center"/>
                    <w:rPr>
                      <w:rFonts w:asciiTheme="minorHAnsi" w:hAnsiTheme="minorHAnsi" w:cstheme="minorHAnsi"/>
                      <w:sz w:val="16"/>
                      <w:szCs w:val="16"/>
                    </w:rPr>
                  </w:pPr>
                </w:p>
              </w:tc>
              <w:tc>
                <w:tcPr>
                  <w:tcW w:w="446" w:type="dxa"/>
                </w:tcPr>
                <w:p w14:paraId="146FC3B1" w14:textId="60342A00" w:rsidR="00660ED6" w:rsidRPr="009F4F3C" w:rsidRDefault="00660ED6" w:rsidP="00660ED6">
                  <w:pPr>
                    <w:pStyle w:val="Normlnywebov"/>
                    <w:jc w:val="center"/>
                    <w:rPr>
                      <w:rFonts w:asciiTheme="minorHAnsi" w:hAnsiTheme="minorHAnsi" w:cstheme="minorHAnsi"/>
                      <w:sz w:val="16"/>
                      <w:szCs w:val="16"/>
                    </w:rPr>
                  </w:pPr>
                </w:p>
              </w:tc>
              <w:tc>
                <w:tcPr>
                  <w:tcW w:w="445" w:type="dxa"/>
                </w:tcPr>
                <w:p w14:paraId="1EB319D8" w14:textId="4C3C28CD"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57F34451" w14:textId="77777777" w:rsidR="00660ED6" w:rsidRPr="009F4F3C" w:rsidRDefault="00660ED6" w:rsidP="00660ED6">
                  <w:pPr>
                    <w:pStyle w:val="Normlnywebov"/>
                    <w:jc w:val="center"/>
                    <w:rPr>
                      <w:rFonts w:asciiTheme="minorHAnsi" w:hAnsiTheme="minorHAnsi" w:cstheme="minorHAnsi"/>
                      <w:sz w:val="16"/>
                      <w:szCs w:val="16"/>
                    </w:rPr>
                  </w:pPr>
                </w:p>
              </w:tc>
            </w:tr>
            <w:tr w:rsidR="009F4F3C" w:rsidRPr="009F4F3C" w14:paraId="5E8F943B" w14:textId="77777777" w:rsidTr="00660ED6">
              <w:tc>
                <w:tcPr>
                  <w:tcW w:w="236" w:type="dxa"/>
                </w:tcPr>
                <w:p w14:paraId="1F8CD8D9" w14:textId="453685C2"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7967C895" w14:textId="5E02E857"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BP1</w:t>
                  </w:r>
                </w:p>
              </w:tc>
              <w:tc>
                <w:tcPr>
                  <w:tcW w:w="445" w:type="dxa"/>
                </w:tcPr>
                <w:p w14:paraId="1D86EE79" w14:textId="3AF62268"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5C7752A0" w14:textId="09E0F1E2"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68A9A694" w14:textId="15AC1510"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4F686F87" w14:textId="05B0D5DE"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748B803B" w14:textId="6C094AF6"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6C350BF" w14:textId="3B8DAABD"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2DFD65DC" w14:textId="44DBF9BD"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6D3984C8" w14:textId="4608A2C6"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52A7E105" w14:textId="54595AF9"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0D705A1B" w14:textId="0303E285"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2A3D76C1" w14:textId="4715B68C"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1301A5C1" w14:textId="2708F57A"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41409635" w14:textId="1DBE00EB"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65CF58D3" w14:textId="1D3608AC"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r>
            <w:tr w:rsidR="009F4F3C" w:rsidRPr="009F4F3C" w14:paraId="56884834" w14:textId="77777777" w:rsidTr="00660ED6">
              <w:tc>
                <w:tcPr>
                  <w:tcW w:w="236" w:type="dxa"/>
                </w:tcPr>
                <w:p w14:paraId="4D03E25F" w14:textId="4546D08D"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6</w:t>
                  </w:r>
                </w:p>
              </w:tc>
              <w:tc>
                <w:tcPr>
                  <w:tcW w:w="780" w:type="dxa"/>
                </w:tcPr>
                <w:p w14:paraId="291035D2" w14:textId="37A2959A" w:rsidR="00660ED6" w:rsidRPr="009F4F3C" w:rsidRDefault="00660ED6" w:rsidP="00304960">
                  <w:pPr>
                    <w:pStyle w:val="Normlnywebov"/>
                    <w:rPr>
                      <w:rFonts w:asciiTheme="minorHAnsi" w:hAnsiTheme="minorHAnsi" w:cstheme="minorHAnsi"/>
                      <w:sz w:val="16"/>
                      <w:szCs w:val="16"/>
                    </w:rPr>
                  </w:pPr>
                  <w:r w:rsidRPr="009F4F3C">
                    <w:rPr>
                      <w:rFonts w:asciiTheme="minorHAnsi" w:hAnsiTheme="minorHAnsi" w:cstheme="minorHAnsi"/>
                      <w:sz w:val="16"/>
                      <w:szCs w:val="16"/>
                    </w:rPr>
                    <w:t>BP2</w:t>
                  </w:r>
                </w:p>
              </w:tc>
              <w:tc>
                <w:tcPr>
                  <w:tcW w:w="445" w:type="dxa"/>
                </w:tcPr>
                <w:p w14:paraId="6DED94ED" w14:textId="0F92B2C5"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4E77278E" w14:textId="3CF76508"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4C355C4F" w14:textId="79EBC6BC"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362327DA" w14:textId="65340A8A"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7DBCB846" w14:textId="18852DDF"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4BF64CB7" w14:textId="483D8067"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42E9E8EA" w14:textId="7A73D8B0"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2992A15" w14:textId="494CE002"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68F02FA2" w14:textId="253A812C"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6160490B" w14:textId="507A43A9"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45DF1A1D" w14:textId="7D827997"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1AF9B2B0" w14:textId="117F95D6"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7848CFD8" w14:textId="66A3EF82"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1C5A7D5E" w14:textId="3A2833FB" w:rsidR="00660ED6" w:rsidRPr="009F4F3C" w:rsidRDefault="00660ED6"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r>
          </w:tbl>
          <w:p w14:paraId="2B0DCA3A" w14:textId="77777777" w:rsidR="00660ED6" w:rsidRPr="009F4F3C" w:rsidRDefault="00660ED6" w:rsidP="00660ED6">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b/>
                <w:bCs/>
                <w:sz w:val="20"/>
                <w:szCs w:val="20"/>
                <w:lang w:eastAsia="sk-SK"/>
              </w:rPr>
              <w:t>CIEĽ 2: Získanie kognitívnych a odborných zručností potrebných pre návrh a realizáciu riešení konkrétnych odborných problémov v oblasti kybernetiky, vrátane tvorivého používania metód, nástrojov, prístrojov a materiálov a potrebného modifikovania všeobecných a odborných vedomostí</w:t>
            </w:r>
          </w:p>
          <w:p w14:paraId="4B13EFD5" w14:textId="77777777" w:rsidR="00660ED6" w:rsidRPr="009F4F3C" w:rsidRDefault="00660ED6" w:rsidP="00660ED6">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b/>
                <w:bCs/>
                <w:sz w:val="20"/>
                <w:szCs w:val="20"/>
                <w:lang w:eastAsia="sk-SK"/>
              </w:rPr>
              <w:t>Študent vie</w:t>
            </w:r>
            <w:r w:rsidRPr="009F4F3C">
              <w:rPr>
                <w:rFonts w:ascii="Arial" w:eastAsia="Times New Roman" w:hAnsi="Arial" w:cs="Arial"/>
                <w:sz w:val="20"/>
                <w:szCs w:val="20"/>
                <w:lang w:eastAsia="sk-SK"/>
              </w:rPr>
              <w:t> (výstupy typu zručnosť Z1 až Z17):</w:t>
            </w:r>
          </w:p>
          <w:p w14:paraId="56E49346"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Z1: vysvetliť prístupy k tvorbe algoritmov a implementovať ich v špecifickom programovacom jazyku (C a C++)</w:t>
            </w:r>
          </w:p>
          <w:p w14:paraId="19F2B68E"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Z2: analyzovať dáta s využitím pravdepodobnostných a štatistických výpočtov a softvérovou podporou (tabuľkových procesorov)</w:t>
            </w:r>
          </w:p>
          <w:p w14:paraId="0F521C10"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Z3: používať vybrané metódy strojového učenia</w:t>
            </w:r>
          </w:p>
          <w:p w14:paraId="5C0B474F"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Z4: vizualizovať dáta a procesy</w:t>
            </w:r>
          </w:p>
          <w:p w14:paraId="37BB9610"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Z5: aplikovať vhodné metódy a postupy na dosiahnutie požadovaných bezpečnostných vlastností riadiaceho systému</w:t>
            </w:r>
          </w:p>
          <w:p w14:paraId="3278C106"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Z6: aplikovať snímače neelektrických veličín, vrátane návrhu vyhodnocovacích obvodov a konfigurácie uzlov senzorovej siete</w:t>
            </w:r>
          </w:p>
          <w:p w14:paraId="5D91DB85"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Z7: používať metódy zberu a spracovania dát, identifikácie, verifikácie a autentifikácie</w:t>
            </w:r>
          </w:p>
          <w:p w14:paraId="3F9F5D13"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Z8: navrhnúť a implementovať databázový systém, implementovať bezpečnostné mechanizmy a konfigurovať serverové komponenty</w:t>
            </w:r>
          </w:p>
          <w:p w14:paraId="5FC280FC"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Z9: aplikovať vhodné postupy pri návrhu kombinačných a sekvenčných logických obvodov, tvorbe stavového diagramu a opise správania sa </w:t>
            </w:r>
            <w:proofErr w:type="spellStart"/>
            <w:r w:rsidRPr="009F4F3C">
              <w:rPr>
                <w:rFonts w:ascii="Arial" w:eastAsia="Times New Roman" w:hAnsi="Arial" w:cs="Arial"/>
                <w:sz w:val="20"/>
                <w:szCs w:val="20"/>
                <w:lang w:eastAsia="sk-SK"/>
              </w:rPr>
              <w:t>udalostných</w:t>
            </w:r>
            <w:proofErr w:type="spellEnd"/>
            <w:r w:rsidRPr="009F4F3C">
              <w:rPr>
                <w:rFonts w:ascii="Arial" w:eastAsia="Times New Roman" w:hAnsi="Arial" w:cs="Arial"/>
                <w:sz w:val="20"/>
                <w:szCs w:val="20"/>
                <w:lang w:eastAsia="sk-SK"/>
              </w:rPr>
              <w:t xml:space="preserve"> riadiacich systémov</w:t>
            </w:r>
          </w:p>
          <w:p w14:paraId="43DB30A4"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Z10: realizovať identifikáciu systémov a vytvárať programy na analýzu a syntézu regulačných a riadiacich systémov</w:t>
            </w:r>
          </w:p>
          <w:p w14:paraId="4AE5EF66"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Z11: programovať a konfigurovať riadiace systémy, vrátane prepojení s inými systémami</w:t>
            </w:r>
          </w:p>
          <w:p w14:paraId="721E0481"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Z12: analyzovať a používať akčné členy</w:t>
            </w:r>
          </w:p>
          <w:p w14:paraId="049FAAA6"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Z13:  analyzovať a navrhovať jednotlivé časti reťazca číslicového spracovania signálu za účelom požadovaného spracovania signálu</w:t>
            </w:r>
          </w:p>
          <w:p w14:paraId="7C62576D"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Z14: aplikovať rôzne metódy kódovania s cieľom kompresie alebo zabezpečenia dát pri prenose informácie</w:t>
            </w:r>
          </w:p>
          <w:p w14:paraId="63C0E87B"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Z15: nastaviť bezpečnostnú komunikáciu v rôznych typoch sietí</w:t>
            </w:r>
          </w:p>
          <w:p w14:paraId="7AA3A87F"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Z16: vytvárať a používať modely a simulácie v prostredí </w:t>
            </w:r>
            <w:proofErr w:type="spellStart"/>
            <w:r w:rsidRPr="009F4F3C">
              <w:rPr>
                <w:rFonts w:ascii="Arial" w:eastAsia="Times New Roman" w:hAnsi="Arial" w:cs="Arial"/>
                <w:sz w:val="20"/>
                <w:szCs w:val="20"/>
                <w:lang w:eastAsia="sk-SK"/>
              </w:rPr>
              <w:t>Matlab</w:t>
            </w:r>
            <w:proofErr w:type="spellEnd"/>
          </w:p>
          <w:p w14:paraId="73840CF7" w14:textId="77777777" w:rsidR="00660ED6" w:rsidRPr="009F4F3C" w:rsidRDefault="00660ED6" w:rsidP="00DA6ACE">
            <w:pPr>
              <w:numPr>
                <w:ilvl w:val="0"/>
                <w:numId w:val="4"/>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Z17: selektovať a aplikovať najvhodnejšie technické prostriedky pre automatickú identifikáciu výrobkov, predmetov a osôb</w:t>
            </w:r>
          </w:p>
          <w:tbl>
            <w:tblPr>
              <w:tblStyle w:val="Mriekatabuky"/>
              <w:tblW w:w="8592" w:type="dxa"/>
              <w:tblLayout w:type="fixed"/>
              <w:tblLook w:val="04A0" w:firstRow="1" w:lastRow="0" w:firstColumn="1" w:lastColumn="0" w:noHBand="0" w:noVBand="1"/>
            </w:tblPr>
            <w:tblGrid>
              <w:gridCol w:w="236"/>
              <w:gridCol w:w="780"/>
              <w:gridCol w:w="446"/>
              <w:gridCol w:w="446"/>
              <w:gridCol w:w="446"/>
              <w:gridCol w:w="446"/>
              <w:gridCol w:w="446"/>
              <w:gridCol w:w="445"/>
              <w:gridCol w:w="446"/>
              <w:gridCol w:w="445"/>
              <w:gridCol w:w="446"/>
              <w:gridCol w:w="445"/>
              <w:gridCol w:w="446"/>
              <w:gridCol w:w="445"/>
              <w:gridCol w:w="446"/>
              <w:gridCol w:w="445"/>
              <w:gridCol w:w="446"/>
              <w:gridCol w:w="445"/>
              <w:gridCol w:w="446"/>
            </w:tblGrid>
            <w:tr w:rsidR="009F4F3C" w:rsidRPr="009F4F3C" w14:paraId="01420DD1" w14:textId="77777777" w:rsidTr="008B33CF">
              <w:trPr>
                <w:trHeight w:val="178"/>
              </w:trPr>
              <w:tc>
                <w:tcPr>
                  <w:tcW w:w="236" w:type="dxa"/>
                  <w:tcBorders>
                    <w:bottom w:val="nil"/>
                  </w:tcBorders>
                </w:tcPr>
                <w:p w14:paraId="6341C716" w14:textId="77777777" w:rsidR="008B33CF" w:rsidRPr="009F4F3C" w:rsidRDefault="008B33CF" w:rsidP="00660ED6">
                  <w:pPr>
                    <w:pStyle w:val="Normlnywebov"/>
                    <w:rPr>
                      <w:rFonts w:asciiTheme="minorHAnsi" w:hAnsiTheme="minorHAnsi" w:cstheme="minorHAnsi"/>
                      <w:sz w:val="12"/>
                      <w:szCs w:val="12"/>
                    </w:rPr>
                  </w:pPr>
                  <w:r w:rsidRPr="009F4F3C">
                    <w:rPr>
                      <w:rFonts w:asciiTheme="minorHAnsi" w:hAnsiTheme="minorHAnsi" w:cstheme="minorHAnsi"/>
                      <w:sz w:val="12"/>
                      <w:szCs w:val="12"/>
                    </w:rPr>
                    <w:t>S</w:t>
                  </w:r>
                </w:p>
              </w:tc>
              <w:tc>
                <w:tcPr>
                  <w:tcW w:w="780" w:type="dxa"/>
                  <w:tcBorders>
                    <w:bottom w:val="nil"/>
                  </w:tcBorders>
                </w:tcPr>
                <w:p w14:paraId="6D7F8FED" w14:textId="77777777" w:rsidR="008B33CF" w:rsidRPr="009F4F3C" w:rsidRDefault="008B33CF" w:rsidP="00660ED6">
                  <w:pPr>
                    <w:pStyle w:val="Normlnywebov"/>
                    <w:rPr>
                      <w:rFonts w:asciiTheme="minorHAnsi" w:hAnsiTheme="minorHAnsi" w:cstheme="minorHAnsi"/>
                      <w:sz w:val="12"/>
                      <w:szCs w:val="12"/>
                    </w:rPr>
                  </w:pPr>
                  <w:r w:rsidRPr="009F4F3C">
                    <w:rPr>
                      <w:rFonts w:asciiTheme="minorHAnsi" w:hAnsiTheme="minorHAnsi" w:cstheme="minorHAnsi"/>
                      <w:sz w:val="12"/>
                      <w:szCs w:val="12"/>
                    </w:rPr>
                    <w:t xml:space="preserve">Profilové </w:t>
                  </w:r>
                </w:p>
              </w:tc>
              <w:tc>
                <w:tcPr>
                  <w:tcW w:w="7576" w:type="dxa"/>
                  <w:gridSpan w:val="17"/>
                  <w:tcBorders>
                    <w:bottom w:val="single" w:sz="4" w:space="0" w:color="auto"/>
                  </w:tcBorders>
                </w:tcPr>
                <w:p w14:paraId="51C15761" w14:textId="18BD41DD" w:rsidR="008B33CF" w:rsidRPr="009F4F3C" w:rsidRDefault="008B33CF" w:rsidP="00FD687E">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C I E Ľ  2</w:t>
                  </w:r>
                </w:p>
              </w:tc>
            </w:tr>
            <w:tr w:rsidR="009F4F3C" w:rsidRPr="009F4F3C" w14:paraId="529740CD" w14:textId="77777777" w:rsidTr="00545A47">
              <w:tc>
                <w:tcPr>
                  <w:tcW w:w="236" w:type="dxa"/>
                  <w:tcBorders>
                    <w:top w:val="nil"/>
                    <w:bottom w:val="nil"/>
                  </w:tcBorders>
                </w:tcPr>
                <w:p w14:paraId="5E18BBC7" w14:textId="77777777" w:rsidR="008B33CF" w:rsidRPr="009F4F3C" w:rsidRDefault="008B33CF" w:rsidP="00660ED6">
                  <w:pPr>
                    <w:pStyle w:val="Normlnywebov"/>
                    <w:rPr>
                      <w:rFonts w:asciiTheme="minorHAnsi" w:hAnsiTheme="minorHAnsi" w:cstheme="minorHAnsi"/>
                      <w:sz w:val="12"/>
                      <w:szCs w:val="12"/>
                    </w:rPr>
                  </w:pPr>
                  <w:r w:rsidRPr="009F4F3C">
                    <w:rPr>
                      <w:rFonts w:asciiTheme="minorHAnsi" w:hAnsiTheme="minorHAnsi" w:cstheme="minorHAnsi"/>
                      <w:sz w:val="12"/>
                      <w:szCs w:val="12"/>
                    </w:rPr>
                    <w:t>E</w:t>
                  </w:r>
                </w:p>
              </w:tc>
              <w:tc>
                <w:tcPr>
                  <w:tcW w:w="780" w:type="dxa"/>
                  <w:tcBorders>
                    <w:top w:val="nil"/>
                    <w:bottom w:val="nil"/>
                  </w:tcBorders>
                </w:tcPr>
                <w:p w14:paraId="75E8AB9D" w14:textId="77777777" w:rsidR="008B33CF" w:rsidRPr="009F4F3C" w:rsidRDefault="008B33CF" w:rsidP="00660ED6">
                  <w:pPr>
                    <w:pStyle w:val="Normlnywebov"/>
                    <w:rPr>
                      <w:rFonts w:asciiTheme="minorHAnsi" w:hAnsiTheme="minorHAnsi" w:cstheme="minorHAnsi"/>
                      <w:sz w:val="16"/>
                      <w:szCs w:val="16"/>
                    </w:rPr>
                  </w:pPr>
                  <w:r w:rsidRPr="009F4F3C">
                    <w:rPr>
                      <w:rFonts w:asciiTheme="minorHAnsi" w:hAnsiTheme="minorHAnsi" w:cstheme="minorHAnsi"/>
                      <w:sz w:val="12"/>
                      <w:szCs w:val="12"/>
                    </w:rPr>
                    <w:t>predmety</w:t>
                  </w:r>
                </w:p>
              </w:tc>
              <w:tc>
                <w:tcPr>
                  <w:tcW w:w="7576" w:type="dxa"/>
                  <w:gridSpan w:val="17"/>
                </w:tcPr>
                <w:p w14:paraId="7A0CA808" w14:textId="6F8BFC6D" w:rsidR="008B33CF" w:rsidRPr="009F4F3C" w:rsidRDefault="008B33CF"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 xml:space="preserve">Výstupy typu kognitívna a odborná zručnosť  </w:t>
                  </w:r>
                  <w:r w:rsidRPr="009F4F3C">
                    <w:rPr>
                      <w:rFonts w:asciiTheme="minorHAnsi" w:hAnsiTheme="minorHAnsi" w:cstheme="minorHAnsi"/>
                      <w:sz w:val="16"/>
                      <w:szCs w:val="16"/>
                      <w:lang w:val="en-GB"/>
                    </w:rPr>
                    <w:t>[Zi]</w:t>
                  </w:r>
                  <w:r w:rsidRPr="009F4F3C">
                    <w:rPr>
                      <w:rFonts w:asciiTheme="minorHAnsi" w:hAnsiTheme="minorHAnsi" w:cstheme="minorHAnsi"/>
                      <w:sz w:val="16"/>
                      <w:szCs w:val="16"/>
                    </w:rPr>
                    <w:t>:</w:t>
                  </w:r>
                </w:p>
              </w:tc>
            </w:tr>
            <w:tr w:rsidR="009F4F3C" w:rsidRPr="009F4F3C" w14:paraId="340F5BDF" w14:textId="77777777" w:rsidTr="008B33CF">
              <w:tc>
                <w:tcPr>
                  <w:tcW w:w="236" w:type="dxa"/>
                  <w:tcBorders>
                    <w:top w:val="nil"/>
                  </w:tcBorders>
                </w:tcPr>
                <w:p w14:paraId="0F9DE918" w14:textId="77777777" w:rsidR="00FD687E" w:rsidRPr="009F4F3C" w:rsidRDefault="00FD687E" w:rsidP="00FD687E">
                  <w:pPr>
                    <w:pStyle w:val="Normlnywebov"/>
                    <w:rPr>
                      <w:rFonts w:asciiTheme="minorHAnsi" w:hAnsiTheme="minorHAnsi" w:cstheme="minorHAnsi"/>
                      <w:sz w:val="12"/>
                      <w:szCs w:val="12"/>
                    </w:rPr>
                  </w:pPr>
                  <w:r w:rsidRPr="009F4F3C">
                    <w:rPr>
                      <w:rFonts w:asciiTheme="minorHAnsi" w:hAnsiTheme="minorHAnsi" w:cstheme="minorHAnsi"/>
                      <w:sz w:val="12"/>
                      <w:szCs w:val="12"/>
                    </w:rPr>
                    <w:t>M</w:t>
                  </w:r>
                </w:p>
              </w:tc>
              <w:tc>
                <w:tcPr>
                  <w:tcW w:w="780" w:type="dxa"/>
                  <w:tcBorders>
                    <w:top w:val="nil"/>
                  </w:tcBorders>
                </w:tcPr>
                <w:p w14:paraId="3803F16C" w14:textId="77777777" w:rsidR="00FD687E" w:rsidRPr="009F4F3C" w:rsidRDefault="00FD687E" w:rsidP="00FD687E">
                  <w:pPr>
                    <w:pStyle w:val="Normlnywebov"/>
                    <w:rPr>
                      <w:rFonts w:asciiTheme="minorHAnsi" w:hAnsiTheme="minorHAnsi" w:cstheme="minorHAnsi"/>
                      <w:sz w:val="16"/>
                      <w:szCs w:val="16"/>
                    </w:rPr>
                  </w:pPr>
                </w:p>
              </w:tc>
              <w:tc>
                <w:tcPr>
                  <w:tcW w:w="446" w:type="dxa"/>
                </w:tcPr>
                <w:p w14:paraId="0A517C74" w14:textId="56F8E0B3"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Z1</w:t>
                  </w:r>
                </w:p>
              </w:tc>
              <w:tc>
                <w:tcPr>
                  <w:tcW w:w="446" w:type="dxa"/>
                </w:tcPr>
                <w:p w14:paraId="09F80C39" w14:textId="22F8390A"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Z2</w:t>
                  </w:r>
                </w:p>
              </w:tc>
              <w:tc>
                <w:tcPr>
                  <w:tcW w:w="446" w:type="dxa"/>
                </w:tcPr>
                <w:p w14:paraId="6C3DE8D8" w14:textId="27B0F047"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Z3</w:t>
                  </w:r>
                </w:p>
              </w:tc>
              <w:tc>
                <w:tcPr>
                  <w:tcW w:w="446" w:type="dxa"/>
                </w:tcPr>
                <w:p w14:paraId="2F71689D" w14:textId="49FE9DBF"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Z4</w:t>
                  </w:r>
                </w:p>
              </w:tc>
              <w:tc>
                <w:tcPr>
                  <w:tcW w:w="446" w:type="dxa"/>
                </w:tcPr>
                <w:p w14:paraId="732014CD" w14:textId="47F68CF1"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Z5</w:t>
                  </w:r>
                </w:p>
              </w:tc>
              <w:tc>
                <w:tcPr>
                  <w:tcW w:w="445" w:type="dxa"/>
                </w:tcPr>
                <w:p w14:paraId="30CAF230" w14:textId="5889CA3F"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Z6</w:t>
                  </w:r>
                </w:p>
              </w:tc>
              <w:tc>
                <w:tcPr>
                  <w:tcW w:w="446" w:type="dxa"/>
                </w:tcPr>
                <w:p w14:paraId="74B9DCB2" w14:textId="3920C4C7"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Z7</w:t>
                  </w:r>
                </w:p>
              </w:tc>
              <w:tc>
                <w:tcPr>
                  <w:tcW w:w="445" w:type="dxa"/>
                </w:tcPr>
                <w:p w14:paraId="1954A0E3" w14:textId="3929E3BB"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Z8</w:t>
                  </w:r>
                </w:p>
              </w:tc>
              <w:tc>
                <w:tcPr>
                  <w:tcW w:w="446" w:type="dxa"/>
                </w:tcPr>
                <w:p w14:paraId="5EACE0A1" w14:textId="171243D2"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Z9</w:t>
                  </w:r>
                </w:p>
              </w:tc>
              <w:tc>
                <w:tcPr>
                  <w:tcW w:w="445" w:type="dxa"/>
                </w:tcPr>
                <w:p w14:paraId="29327B39" w14:textId="32C07C52"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Z10</w:t>
                  </w:r>
                </w:p>
              </w:tc>
              <w:tc>
                <w:tcPr>
                  <w:tcW w:w="446" w:type="dxa"/>
                </w:tcPr>
                <w:p w14:paraId="10AE016B" w14:textId="1D6E3600"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Z11</w:t>
                  </w:r>
                </w:p>
              </w:tc>
              <w:tc>
                <w:tcPr>
                  <w:tcW w:w="445" w:type="dxa"/>
                </w:tcPr>
                <w:p w14:paraId="7E7912D3" w14:textId="281A5A2B"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Z12</w:t>
                  </w:r>
                </w:p>
              </w:tc>
              <w:tc>
                <w:tcPr>
                  <w:tcW w:w="446" w:type="dxa"/>
                </w:tcPr>
                <w:p w14:paraId="05D42842" w14:textId="1601F7FE"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Z13</w:t>
                  </w:r>
                </w:p>
              </w:tc>
              <w:tc>
                <w:tcPr>
                  <w:tcW w:w="445" w:type="dxa"/>
                </w:tcPr>
                <w:p w14:paraId="37192C57" w14:textId="649392FA"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Z14</w:t>
                  </w:r>
                </w:p>
              </w:tc>
              <w:tc>
                <w:tcPr>
                  <w:tcW w:w="446" w:type="dxa"/>
                </w:tcPr>
                <w:p w14:paraId="5BC6E091" w14:textId="23AEC04C"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Z15</w:t>
                  </w:r>
                </w:p>
              </w:tc>
              <w:tc>
                <w:tcPr>
                  <w:tcW w:w="445" w:type="dxa"/>
                </w:tcPr>
                <w:p w14:paraId="77A20825" w14:textId="2EB3C59C"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Z16</w:t>
                  </w:r>
                </w:p>
              </w:tc>
              <w:tc>
                <w:tcPr>
                  <w:tcW w:w="446" w:type="dxa"/>
                </w:tcPr>
                <w:p w14:paraId="1E1F5BBE" w14:textId="5049B8DC" w:rsidR="00FD687E" w:rsidRPr="009F4F3C" w:rsidRDefault="00FD687E" w:rsidP="00FD687E">
                  <w:pPr>
                    <w:pStyle w:val="Normlnywebov"/>
                    <w:jc w:val="center"/>
                    <w:rPr>
                      <w:rFonts w:asciiTheme="minorHAnsi" w:hAnsiTheme="minorHAnsi" w:cstheme="minorHAnsi"/>
                      <w:sz w:val="14"/>
                      <w:szCs w:val="14"/>
                    </w:rPr>
                  </w:pPr>
                  <w:r w:rsidRPr="009F4F3C">
                    <w:rPr>
                      <w:rFonts w:asciiTheme="minorHAnsi" w:hAnsiTheme="minorHAnsi" w:cstheme="minorHAnsi"/>
                      <w:sz w:val="14"/>
                      <w:szCs w:val="14"/>
                    </w:rPr>
                    <w:t>Z17</w:t>
                  </w:r>
                </w:p>
              </w:tc>
            </w:tr>
            <w:tr w:rsidR="009F4F3C" w:rsidRPr="009F4F3C" w14:paraId="63093730" w14:textId="77777777" w:rsidTr="008B33CF">
              <w:tc>
                <w:tcPr>
                  <w:tcW w:w="236" w:type="dxa"/>
                </w:tcPr>
                <w:p w14:paraId="4C44374D"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1</w:t>
                  </w:r>
                </w:p>
              </w:tc>
              <w:tc>
                <w:tcPr>
                  <w:tcW w:w="780" w:type="dxa"/>
                </w:tcPr>
                <w:p w14:paraId="700A7523" w14:textId="77777777" w:rsidR="00FD687E" w:rsidRPr="009F4F3C" w:rsidRDefault="00FD687E" w:rsidP="00660ED6">
                  <w:pPr>
                    <w:pStyle w:val="Normlnywebov"/>
                    <w:rPr>
                      <w:rFonts w:asciiTheme="minorHAnsi" w:hAnsiTheme="minorHAnsi" w:cstheme="minorHAnsi"/>
                      <w:sz w:val="16"/>
                      <w:szCs w:val="16"/>
                    </w:rPr>
                  </w:pPr>
                  <w:proofErr w:type="spellStart"/>
                  <w:r w:rsidRPr="009F4F3C">
                    <w:rPr>
                      <w:rFonts w:asciiTheme="minorHAnsi" w:hAnsiTheme="minorHAnsi" w:cstheme="minorHAnsi"/>
                      <w:sz w:val="16"/>
                      <w:szCs w:val="16"/>
                    </w:rPr>
                    <w:t>AaP</w:t>
                  </w:r>
                  <w:proofErr w:type="spellEnd"/>
                </w:p>
              </w:tc>
              <w:tc>
                <w:tcPr>
                  <w:tcW w:w="446" w:type="dxa"/>
                </w:tcPr>
                <w:p w14:paraId="5C3CBCB2" w14:textId="37459FB9"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02C2018F"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E3CB474"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035A282" w14:textId="1E1A9E6E"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11FD19B" w14:textId="2CC72DD2"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5CB8F216"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E2C1A79"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3D005DB0"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216F896"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564B6F8D"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70364FE"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84625E9"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62939FB"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36A21FF6"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4B0E8AD"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1DAF331"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7B05713"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5598F409" w14:textId="77777777" w:rsidTr="008B33CF">
              <w:tc>
                <w:tcPr>
                  <w:tcW w:w="236" w:type="dxa"/>
                </w:tcPr>
                <w:p w14:paraId="73970A9F"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2</w:t>
                  </w:r>
                </w:p>
              </w:tc>
              <w:tc>
                <w:tcPr>
                  <w:tcW w:w="780" w:type="dxa"/>
                </w:tcPr>
                <w:p w14:paraId="047F5BF8"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OOP</w:t>
                  </w:r>
                </w:p>
              </w:tc>
              <w:tc>
                <w:tcPr>
                  <w:tcW w:w="446" w:type="dxa"/>
                </w:tcPr>
                <w:p w14:paraId="24F7E348" w14:textId="050D40D8"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BA6EB34"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228D08C"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84CB56E" w14:textId="79E3C5D1"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4D6FEBF" w14:textId="54A85188"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56F7CB10"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B36114E"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6442DE23"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450C7D8"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5A0F8F38"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1F64AF6"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00A67D43"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E20282B"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02B1AF46"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59DD181"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27B257C"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959D04E"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74813726" w14:textId="77777777" w:rsidTr="008B33CF">
              <w:tc>
                <w:tcPr>
                  <w:tcW w:w="236" w:type="dxa"/>
                </w:tcPr>
                <w:p w14:paraId="67D6E3D8"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3</w:t>
                  </w:r>
                </w:p>
              </w:tc>
              <w:tc>
                <w:tcPr>
                  <w:tcW w:w="780" w:type="dxa"/>
                </w:tcPr>
                <w:p w14:paraId="39EFC8DC"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ZAD</w:t>
                  </w:r>
                </w:p>
              </w:tc>
              <w:tc>
                <w:tcPr>
                  <w:tcW w:w="446" w:type="dxa"/>
                </w:tcPr>
                <w:p w14:paraId="3EF96F45"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7CD5745" w14:textId="687D60A1"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E0989C6" w14:textId="2CF0E93D"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54A4F618" w14:textId="3130A074"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022E919F" w14:textId="7AD14C18"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F953549"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A2A1807"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BE87B3E"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0CCC3EE"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A85431A"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56BF46C"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98C7AA6"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D49FA9C"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5A201760"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C2D9C83"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CDA10E1"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4C63F8F"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53590D30" w14:textId="77777777" w:rsidTr="008B33CF">
              <w:tc>
                <w:tcPr>
                  <w:tcW w:w="236" w:type="dxa"/>
                </w:tcPr>
                <w:p w14:paraId="1C2DA3B8"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3</w:t>
                  </w:r>
                </w:p>
              </w:tc>
              <w:tc>
                <w:tcPr>
                  <w:tcW w:w="780" w:type="dxa"/>
                </w:tcPr>
                <w:p w14:paraId="1DEE8783"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LUR</w:t>
                  </w:r>
                </w:p>
              </w:tc>
              <w:tc>
                <w:tcPr>
                  <w:tcW w:w="446" w:type="dxa"/>
                </w:tcPr>
                <w:p w14:paraId="62D172DF"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74168AB"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B33B055"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C8F1413" w14:textId="3EF72ADA"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830BD64" w14:textId="5781E084"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0DE59C8"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D2706D4"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D3DBD32"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48FFA43" w14:textId="31884D12"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1280A0AD" w14:textId="4A612F14"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BA0D97F"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4C4D660"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E60D074"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329D918"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77A3739"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66A566D0"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26622FC"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44839984" w14:textId="77777777" w:rsidTr="008B33CF">
              <w:tc>
                <w:tcPr>
                  <w:tcW w:w="236" w:type="dxa"/>
                </w:tcPr>
                <w:p w14:paraId="1A5BDD28"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780" w:type="dxa"/>
                </w:tcPr>
                <w:p w14:paraId="513FFE87"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SBRS</w:t>
                  </w:r>
                </w:p>
              </w:tc>
              <w:tc>
                <w:tcPr>
                  <w:tcW w:w="446" w:type="dxa"/>
                </w:tcPr>
                <w:p w14:paraId="1F146753"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1081A45"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2CD2312"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F01C195" w14:textId="79007D20"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CCC8C4E" w14:textId="55017797"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7E2F6C2A" w14:textId="56F59E49"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C5593BF"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7A11F667"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E26BC8A" w14:textId="7EDBF291"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F1BBBFF"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607F283" w14:textId="0D57DD92"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9EF735E"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229A6A7"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72EB35C6"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47AD65B"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377E2A6A"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E2DF7AD"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03BFBFE7" w14:textId="77777777" w:rsidTr="008B33CF">
              <w:tc>
                <w:tcPr>
                  <w:tcW w:w="236" w:type="dxa"/>
                </w:tcPr>
                <w:p w14:paraId="07A52590"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780" w:type="dxa"/>
                </w:tcPr>
                <w:p w14:paraId="659EB929"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RS</w:t>
                  </w:r>
                </w:p>
              </w:tc>
              <w:tc>
                <w:tcPr>
                  <w:tcW w:w="446" w:type="dxa"/>
                </w:tcPr>
                <w:p w14:paraId="15324E69"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D6B3F1A"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FF542FC"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2FAB878" w14:textId="3455C3B5"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45F6D6EE" w14:textId="116C4E0B"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9A03890"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2A6A676"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E4CAE8B"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ED0F4BF"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614A2398" w14:textId="5941C727"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744460BF" w14:textId="4B81F92F"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7E407A1E" w14:textId="27C628DE"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A99BF1F"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745C33B"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A5F8666"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DB3DA56"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7CBE292"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6BCBAAFE" w14:textId="77777777" w:rsidTr="008B33CF">
              <w:tc>
                <w:tcPr>
                  <w:tcW w:w="236" w:type="dxa"/>
                </w:tcPr>
                <w:p w14:paraId="6E31B19E"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780" w:type="dxa"/>
                </w:tcPr>
                <w:p w14:paraId="0377FD27"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ST</w:t>
                  </w:r>
                </w:p>
              </w:tc>
              <w:tc>
                <w:tcPr>
                  <w:tcW w:w="446" w:type="dxa"/>
                </w:tcPr>
                <w:p w14:paraId="2D37734C"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2B7ADC8"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24EF9BA"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97D4AC3" w14:textId="1F177778"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34EF1F1" w14:textId="6783771C"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6A48165" w14:textId="54416DFE"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3004C72D" w14:textId="2F47140B"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259C7C3"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9516972"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346F995"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4E18154"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7A2B2FD4"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5D6E0AF"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7F767F66"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002667E"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77229BC1"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5BE2CDC"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025C0480" w14:textId="77777777" w:rsidTr="008B33CF">
              <w:tc>
                <w:tcPr>
                  <w:tcW w:w="236" w:type="dxa"/>
                </w:tcPr>
                <w:p w14:paraId="7F6BBF84"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780" w:type="dxa"/>
                </w:tcPr>
                <w:p w14:paraId="639F24DC"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TIS</w:t>
                  </w:r>
                </w:p>
              </w:tc>
              <w:tc>
                <w:tcPr>
                  <w:tcW w:w="446" w:type="dxa"/>
                </w:tcPr>
                <w:p w14:paraId="6B55FA24"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279D373"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D841228"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E0EAC10" w14:textId="0ACF4B2F"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C6A1855" w14:textId="16A9E04D"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6D346C63"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F2F074E"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A380033"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16C553A"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640E94D1"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E7014C8"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CDA03FD"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2D7D7C0"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0D7CCE99" w14:textId="6D259505"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080E8200"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F9DF93E" w14:textId="55D2C24C"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5A6F7EB0"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66B09484" w14:textId="77777777" w:rsidTr="008B33CF">
              <w:tc>
                <w:tcPr>
                  <w:tcW w:w="236" w:type="dxa"/>
                </w:tcPr>
                <w:p w14:paraId="1F255ED2"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77B35A3B"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IS</w:t>
                  </w:r>
                </w:p>
              </w:tc>
              <w:tc>
                <w:tcPr>
                  <w:tcW w:w="446" w:type="dxa"/>
                </w:tcPr>
                <w:p w14:paraId="36998644"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C4A4350"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77E7984"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0FBBBD8" w14:textId="5EB95854"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AC0A9DB" w14:textId="63EB9D3B"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0C411785"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82FFE71" w14:textId="1174C397"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24410693" w14:textId="47803380"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6DA600DA"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47BA807"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6E9DFB2"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3537909F"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FB3FF40"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7540BC6"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E547662"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694E6411"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F61D18A"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582FFDAD" w14:textId="77777777" w:rsidTr="008B33CF">
              <w:tc>
                <w:tcPr>
                  <w:tcW w:w="236" w:type="dxa"/>
                </w:tcPr>
                <w:p w14:paraId="1F3E6FAF"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394F5D59"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KB</w:t>
                  </w:r>
                </w:p>
              </w:tc>
              <w:tc>
                <w:tcPr>
                  <w:tcW w:w="446" w:type="dxa"/>
                </w:tcPr>
                <w:p w14:paraId="34BCF1D4" w14:textId="7475C1FC"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71E26DB"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3016449"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38002B8A" w14:textId="1A087F1E"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F962B54" w14:textId="34623E63"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F092323"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C95C597"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08C9FD76"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80D55E8"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2A58E68"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6454FF8D"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BDCA0E9"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A15D892"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3222F48"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17CB99F" w14:textId="1C447F75"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78E9C1C7" w14:textId="0ADA69B3"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3ABBF843" w14:textId="1C36916D"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02A797AB" w14:textId="77777777" w:rsidTr="008B33CF">
              <w:tc>
                <w:tcPr>
                  <w:tcW w:w="236" w:type="dxa"/>
                </w:tcPr>
                <w:p w14:paraId="4423BFCC"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2A81C8CE"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TSSRP</w:t>
                  </w:r>
                </w:p>
              </w:tc>
              <w:tc>
                <w:tcPr>
                  <w:tcW w:w="446" w:type="dxa"/>
                </w:tcPr>
                <w:p w14:paraId="50015C8E"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FC749A9"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944C57E"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CBB3699" w14:textId="77711BCF"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F4885A1" w14:textId="79932339"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7C3B6DB7"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EED0BD5"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36EB91B8"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0642012F"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D342A89"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550A808"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24B01B7"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28D95E8" w14:textId="7102954F"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1CBCC99D"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18F47D5" w14:textId="649FD402"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0C367E8" w14:textId="7815A25C"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3760B98"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540CA6DD" w14:textId="77777777" w:rsidTr="008B33CF">
              <w:tc>
                <w:tcPr>
                  <w:tcW w:w="236" w:type="dxa"/>
                </w:tcPr>
                <w:p w14:paraId="72723F9A"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23FEF7E7"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PRS</w:t>
                  </w:r>
                </w:p>
              </w:tc>
              <w:tc>
                <w:tcPr>
                  <w:tcW w:w="446" w:type="dxa"/>
                </w:tcPr>
                <w:p w14:paraId="07791431"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46BAF92"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70CC0C80"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2D2DC53" w14:textId="718B2474"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4B0842EA" w14:textId="552A4CD8"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16FBDDCE"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5778F6A9"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569B8E88"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8B7C8C8"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2D9E5E2D"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2F8F9CB2" w14:textId="0B26FB80"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337B22EB"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5F76B70"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4FE167E7" w14:textId="77777777"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155BD5F2" w14:textId="77777777" w:rsidR="00FD687E" w:rsidRPr="009F4F3C" w:rsidRDefault="00FD687E" w:rsidP="00660ED6">
                  <w:pPr>
                    <w:pStyle w:val="Normlnywebov"/>
                    <w:jc w:val="center"/>
                    <w:rPr>
                      <w:rFonts w:asciiTheme="minorHAnsi" w:hAnsiTheme="minorHAnsi" w:cstheme="minorHAnsi"/>
                      <w:sz w:val="16"/>
                      <w:szCs w:val="16"/>
                    </w:rPr>
                  </w:pPr>
                </w:p>
              </w:tc>
              <w:tc>
                <w:tcPr>
                  <w:tcW w:w="445" w:type="dxa"/>
                </w:tcPr>
                <w:p w14:paraId="7F2B7442" w14:textId="62954D7B" w:rsidR="00FD687E" w:rsidRPr="009F4F3C" w:rsidRDefault="00FD687E" w:rsidP="00660ED6">
                  <w:pPr>
                    <w:pStyle w:val="Normlnywebov"/>
                    <w:jc w:val="center"/>
                    <w:rPr>
                      <w:rFonts w:asciiTheme="minorHAnsi" w:hAnsiTheme="minorHAnsi" w:cstheme="minorHAnsi"/>
                      <w:sz w:val="16"/>
                      <w:szCs w:val="16"/>
                    </w:rPr>
                  </w:pPr>
                </w:p>
              </w:tc>
              <w:tc>
                <w:tcPr>
                  <w:tcW w:w="446" w:type="dxa"/>
                </w:tcPr>
                <w:p w14:paraId="411815E4" w14:textId="77777777" w:rsidR="00FD687E" w:rsidRPr="009F4F3C" w:rsidRDefault="00FD687E" w:rsidP="00660ED6">
                  <w:pPr>
                    <w:pStyle w:val="Normlnywebov"/>
                    <w:jc w:val="center"/>
                    <w:rPr>
                      <w:rFonts w:asciiTheme="minorHAnsi" w:hAnsiTheme="minorHAnsi" w:cstheme="minorHAnsi"/>
                      <w:sz w:val="16"/>
                      <w:szCs w:val="16"/>
                    </w:rPr>
                  </w:pPr>
                </w:p>
              </w:tc>
            </w:tr>
            <w:tr w:rsidR="009F4F3C" w:rsidRPr="009F4F3C" w14:paraId="1479A9AB" w14:textId="77777777" w:rsidTr="008B33CF">
              <w:tc>
                <w:tcPr>
                  <w:tcW w:w="236" w:type="dxa"/>
                </w:tcPr>
                <w:p w14:paraId="046A60BA"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780" w:type="dxa"/>
                </w:tcPr>
                <w:p w14:paraId="000D7D64"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BP1</w:t>
                  </w:r>
                </w:p>
              </w:tc>
              <w:tc>
                <w:tcPr>
                  <w:tcW w:w="446" w:type="dxa"/>
                </w:tcPr>
                <w:p w14:paraId="20901330" w14:textId="020276DF"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369234A5" w14:textId="3396FEE3"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64597D2C" w14:textId="42BD14F2"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0D7AD435" w14:textId="6AD96785"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523CD235" w14:textId="316550D4"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02592475" w14:textId="16DAA411"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30D850E1" w14:textId="5CD4EBDA"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75A3A04E" w14:textId="6F68F591"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149B5A4" w14:textId="28A1A0AE"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23CA1E3C" w14:textId="5B9E075B"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1BF6AC7B" w14:textId="588D0739"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6143A580" w14:textId="355AF564"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7B310FE4" w14:textId="7D84D571"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243B895A" w14:textId="6BFD4144"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1B110E59" w14:textId="6DBDB939"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78603F33" w14:textId="2277B2B9"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1F6583B0" w14:textId="65103627"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r>
            <w:tr w:rsidR="009F4F3C" w:rsidRPr="009F4F3C" w14:paraId="665130E3" w14:textId="77777777" w:rsidTr="008B33CF">
              <w:tc>
                <w:tcPr>
                  <w:tcW w:w="236" w:type="dxa"/>
                </w:tcPr>
                <w:p w14:paraId="1A6EB77A"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6</w:t>
                  </w:r>
                </w:p>
              </w:tc>
              <w:tc>
                <w:tcPr>
                  <w:tcW w:w="780" w:type="dxa"/>
                </w:tcPr>
                <w:p w14:paraId="24817932" w14:textId="77777777" w:rsidR="00FD687E" w:rsidRPr="009F4F3C" w:rsidRDefault="00FD687E" w:rsidP="00660ED6">
                  <w:pPr>
                    <w:pStyle w:val="Normlnywebov"/>
                    <w:rPr>
                      <w:rFonts w:asciiTheme="minorHAnsi" w:hAnsiTheme="minorHAnsi" w:cstheme="minorHAnsi"/>
                      <w:sz w:val="16"/>
                      <w:szCs w:val="16"/>
                    </w:rPr>
                  </w:pPr>
                  <w:r w:rsidRPr="009F4F3C">
                    <w:rPr>
                      <w:rFonts w:asciiTheme="minorHAnsi" w:hAnsiTheme="minorHAnsi" w:cstheme="minorHAnsi"/>
                      <w:sz w:val="16"/>
                      <w:szCs w:val="16"/>
                    </w:rPr>
                    <w:t>BP2</w:t>
                  </w:r>
                </w:p>
              </w:tc>
              <w:tc>
                <w:tcPr>
                  <w:tcW w:w="446" w:type="dxa"/>
                </w:tcPr>
                <w:p w14:paraId="16133DA5" w14:textId="39FA52EE"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1987369" w14:textId="10D8938D"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756021DC" w14:textId="5FA13DB8"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707970AC" w14:textId="47C9B035"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7B30AB8B" w14:textId="1F79BE78"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1531F413" w14:textId="1C8CB393"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386D4B0E" w14:textId="5CD1C7CC"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53E51CDF" w14:textId="76EABC31"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1791671D" w14:textId="264290E6"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402D7DAE" w14:textId="62BD8D03"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C3B5441" w14:textId="1CD7948B"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7B1C057F" w14:textId="156A53EB"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7D0BC8B4" w14:textId="2B22136C"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481F8D10" w14:textId="554FE0C9"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7D737966" w14:textId="746F74F4"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5" w:type="dxa"/>
                </w:tcPr>
                <w:p w14:paraId="52052F0C" w14:textId="72E6B118"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c>
                <w:tcPr>
                  <w:tcW w:w="446" w:type="dxa"/>
                </w:tcPr>
                <w:p w14:paraId="2BEAB5E7" w14:textId="1724DAAF" w:rsidR="00FD687E" w:rsidRPr="009F4F3C" w:rsidRDefault="00FD687E" w:rsidP="00660ED6">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X</w:t>
                  </w:r>
                </w:p>
              </w:tc>
            </w:tr>
          </w:tbl>
          <w:p w14:paraId="762712FC" w14:textId="77777777" w:rsidR="00FD687E" w:rsidRPr="009F4F3C" w:rsidRDefault="00FD687E" w:rsidP="00FD687E">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b/>
                <w:bCs/>
                <w:sz w:val="20"/>
                <w:szCs w:val="20"/>
                <w:lang w:eastAsia="sk-SK"/>
              </w:rPr>
              <w:t>CIEĽ 3: Získanie potrebných kompetencií: samostatnosti pri riešení špecifických problémov v meniacom sa prostredí, plánovania svojho vlastného vzdelávania, autonómie a zodpovednosti pri rozhodovaní, tvorivého a pružného myslenia a schopnosti vhodne a profesionálne prezentovať vlastné stanoviská</w:t>
            </w:r>
          </w:p>
          <w:p w14:paraId="54103D6A" w14:textId="77777777" w:rsidR="00FD687E" w:rsidRPr="009F4F3C" w:rsidRDefault="00FD687E" w:rsidP="00FD687E">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b/>
                <w:bCs/>
                <w:sz w:val="20"/>
                <w:szCs w:val="20"/>
                <w:lang w:eastAsia="sk-SK"/>
              </w:rPr>
              <w:t>Študent sa vyznačuje schopnosťou </w:t>
            </w:r>
            <w:r w:rsidRPr="009F4F3C">
              <w:rPr>
                <w:rFonts w:ascii="Arial" w:eastAsia="Times New Roman" w:hAnsi="Arial" w:cs="Arial"/>
                <w:sz w:val="20"/>
                <w:szCs w:val="20"/>
                <w:lang w:eastAsia="sk-SK"/>
              </w:rPr>
              <w:t>(výstupy typu kompetencia K1 až K5):</w:t>
            </w:r>
          </w:p>
          <w:p w14:paraId="0E10ECB1" w14:textId="77777777" w:rsidR="00FD687E" w:rsidRPr="009F4F3C" w:rsidRDefault="00FD687E" w:rsidP="00DA6ACE">
            <w:pPr>
              <w:numPr>
                <w:ilvl w:val="0"/>
                <w:numId w:val="5"/>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K1: samostatne aplikovať a používať vhodné </w:t>
            </w:r>
            <w:proofErr w:type="spellStart"/>
            <w:r w:rsidRPr="009F4F3C">
              <w:rPr>
                <w:rFonts w:ascii="Arial" w:eastAsia="Times New Roman" w:hAnsi="Arial" w:cs="Arial"/>
                <w:sz w:val="20"/>
                <w:szCs w:val="20"/>
                <w:lang w:eastAsia="sk-SK"/>
              </w:rPr>
              <w:t>algoritmizovateľné</w:t>
            </w:r>
            <w:proofErr w:type="spellEnd"/>
            <w:r w:rsidRPr="009F4F3C">
              <w:rPr>
                <w:rFonts w:ascii="Arial" w:eastAsia="Times New Roman" w:hAnsi="Arial" w:cs="Arial"/>
                <w:sz w:val="20"/>
                <w:szCs w:val="20"/>
                <w:lang w:eastAsia="sk-SK"/>
              </w:rPr>
              <w:t xml:space="preserve"> prístupy</w:t>
            </w:r>
          </w:p>
          <w:p w14:paraId="3A550C55" w14:textId="77777777" w:rsidR="00FD687E" w:rsidRPr="009F4F3C" w:rsidRDefault="00FD687E" w:rsidP="00DA6ACE">
            <w:pPr>
              <w:numPr>
                <w:ilvl w:val="0"/>
                <w:numId w:val="5"/>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K2: samostatne analyzovať dáta</w:t>
            </w:r>
          </w:p>
          <w:p w14:paraId="6BC6DE09" w14:textId="77777777" w:rsidR="00FD687E" w:rsidRPr="009F4F3C" w:rsidRDefault="00FD687E" w:rsidP="00DA6ACE">
            <w:pPr>
              <w:numPr>
                <w:ilvl w:val="0"/>
                <w:numId w:val="5"/>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K3: pracovať v tíme</w:t>
            </w:r>
          </w:p>
          <w:p w14:paraId="4740F236" w14:textId="77777777" w:rsidR="00FD687E" w:rsidRPr="009F4F3C" w:rsidRDefault="00FD687E" w:rsidP="00DA6ACE">
            <w:pPr>
              <w:numPr>
                <w:ilvl w:val="0"/>
                <w:numId w:val="5"/>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K4: samostatne riešiť konkrétne a špecifické úlohy</w:t>
            </w:r>
          </w:p>
          <w:p w14:paraId="2198CDAC" w14:textId="77777777" w:rsidR="00FD687E" w:rsidRPr="009F4F3C" w:rsidRDefault="00FD687E" w:rsidP="00DA6ACE">
            <w:pPr>
              <w:numPr>
                <w:ilvl w:val="0"/>
                <w:numId w:val="5"/>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K5: vhodne a profesionálne prezentovať vlastné odborné stanoviská</w:t>
            </w:r>
          </w:p>
          <w:tbl>
            <w:tblPr>
              <w:tblStyle w:val="Mriekatabuky"/>
              <w:tblW w:w="0" w:type="auto"/>
              <w:tblLayout w:type="fixed"/>
              <w:tblLook w:val="04A0" w:firstRow="1" w:lastRow="0" w:firstColumn="1" w:lastColumn="0" w:noHBand="0" w:noVBand="1"/>
            </w:tblPr>
            <w:tblGrid>
              <w:gridCol w:w="456"/>
              <w:gridCol w:w="851"/>
              <w:gridCol w:w="566"/>
              <w:gridCol w:w="709"/>
              <w:gridCol w:w="709"/>
              <w:gridCol w:w="709"/>
              <w:gridCol w:w="709"/>
            </w:tblGrid>
            <w:tr w:rsidR="009F4F3C" w:rsidRPr="009F4F3C" w14:paraId="258C503B" w14:textId="77777777" w:rsidTr="00584ECD">
              <w:trPr>
                <w:trHeight w:val="178"/>
              </w:trPr>
              <w:tc>
                <w:tcPr>
                  <w:tcW w:w="456" w:type="dxa"/>
                  <w:tcBorders>
                    <w:bottom w:val="nil"/>
                  </w:tcBorders>
                </w:tcPr>
                <w:p w14:paraId="5AC95FC7" w14:textId="77777777" w:rsidR="00FD687E" w:rsidRPr="009F4F3C" w:rsidRDefault="00FD687E" w:rsidP="00FD687E">
                  <w:pPr>
                    <w:pStyle w:val="Normlnywebov"/>
                    <w:rPr>
                      <w:rFonts w:asciiTheme="minorHAnsi" w:hAnsiTheme="minorHAnsi" w:cstheme="minorHAnsi"/>
                      <w:sz w:val="12"/>
                      <w:szCs w:val="12"/>
                    </w:rPr>
                  </w:pPr>
                  <w:r w:rsidRPr="009F4F3C">
                    <w:rPr>
                      <w:rFonts w:asciiTheme="minorHAnsi" w:hAnsiTheme="minorHAnsi" w:cstheme="minorHAnsi"/>
                      <w:sz w:val="12"/>
                      <w:szCs w:val="12"/>
                    </w:rPr>
                    <w:t>S</w:t>
                  </w:r>
                </w:p>
              </w:tc>
              <w:tc>
                <w:tcPr>
                  <w:tcW w:w="851" w:type="dxa"/>
                  <w:tcBorders>
                    <w:bottom w:val="nil"/>
                  </w:tcBorders>
                </w:tcPr>
                <w:p w14:paraId="7A6C3FEA" w14:textId="77777777" w:rsidR="00FD687E" w:rsidRPr="009F4F3C" w:rsidRDefault="00FD687E" w:rsidP="00FD687E">
                  <w:pPr>
                    <w:pStyle w:val="Normlnywebov"/>
                    <w:rPr>
                      <w:rFonts w:asciiTheme="minorHAnsi" w:hAnsiTheme="minorHAnsi" w:cstheme="minorHAnsi"/>
                      <w:sz w:val="14"/>
                      <w:szCs w:val="14"/>
                    </w:rPr>
                  </w:pPr>
                  <w:r w:rsidRPr="009F4F3C">
                    <w:rPr>
                      <w:rFonts w:asciiTheme="minorHAnsi" w:hAnsiTheme="minorHAnsi" w:cstheme="minorHAnsi"/>
                      <w:sz w:val="14"/>
                      <w:szCs w:val="14"/>
                    </w:rPr>
                    <w:t xml:space="preserve">Profilové </w:t>
                  </w:r>
                </w:p>
              </w:tc>
              <w:tc>
                <w:tcPr>
                  <w:tcW w:w="3402" w:type="dxa"/>
                  <w:gridSpan w:val="5"/>
                  <w:tcBorders>
                    <w:bottom w:val="single" w:sz="4" w:space="0" w:color="auto"/>
                  </w:tcBorders>
                </w:tcPr>
                <w:p w14:paraId="25DCE00E" w14:textId="035A3650" w:rsidR="00FD687E" w:rsidRPr="009F4F3C" w:rsidRDefault="00FD687E" w:rsidP="00FD687E">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 xml:space="preserve">C I E Ľ  </w:t>
                  </w:r>
                  <w:r w:rsidR="00EC4B4F" w:rsidRPr="009F4F3C">
                    <w:rPr>
                      <w:rFonts w:asciiTheme="minorHAnsi" w:hAnsiTheme="minorHAnsi" w:cstheme="minorHAnsi"/>
                      <w:sz w:val="16"/>
                      <w:szCs w:val="16"/>
                    </w:rPr>
                    <w:t>3</w:t>
                  </w:r>
                </w:p>
              </w:tc>
            </w:tr>
            <w:tr w:rsidR="009F4F3C" w:rsidRPr="009F4F3C" w14:paraId="5AC313E7" w14:textId="77777777" w:rsidTr="00584ECD">
              <w:tc>
                <w:tcPr>
                  <w:tcW w:w="456" w:type="dxa"/>
                  <w:tcBorders>
                    <w:top w:val="nil"/>
                    <w:bottom w:val="nil"/>
                  </w:tcBorders>
                </w:tcPr>
                <w:p w14:paraId="12EEA46E" w14:textId="77777777" w:rsidR="00FD687E" w:rsidRPr="009F4F3C" w:rsidRDefault="00FD687E" w:rsidP="00FD687E">
                  <w:pPr>
                    <w:pStyle w:val="Normlnywebov"/>
                    <w:rPr>
                      <w:rFonts w:asciiTheme="minorHAnsi" w:hAnsiTheme="minorHAnsi" w:cstheme="minorHAnsi"/>
                      <w:sz w:val="12"/>
                      <w:szCs w:val="12"/>
                    </w:rPr>
                  </w:pPr>
                  <w:r w:rsidRPr="009F4F3C">
                    <w:rPr>
                      <w:rFonts w:asciiTheme="minorHAnsi" w:hAnsiTheme="minorHAnsi" w:cstheme="minorHAnsi"/>
                      <w:sz w:val="12"/>
                      <w:szCs w:val="12"/>
                    </w:rPr>
                    <w:t>E</w:t>
                  </w:r>
                </w:p>
              </w:tc>
              <w:tc>
                <w:tcPr>
                  <w:tcW w:w="851" w:type="dxa"/>
                  <w:tcBorders>
                    <w:top w:val="nil"/>
                    <w:bottom w:val="nil"/>
                  </w:tcBorders>
                </w:tcPr>
                <w:p w14:paraId="6826BDE4" w14:textId="77777777" w:rsidR="00FD687E" w:rsidRPr="009F4F3C" w:rsidRDefault="00FD687E" w:rsidP="00FD687E">
                  <w:pPr>
                    <w:pStyle w:val="Normlnywebov"/>
                    <w:rPr>
                      <w:rFonts w:asciiTheme="minorHAnsi" w:hAnsiTheme="minorHAnsi" w:cstheme="minorHAnsi"/>
                      <w:sz w:val="14"/>
                      <w:szCs w:val="14"/>
                    </w:rPr>
                  </w:pPr>
                  <w:r w:rsidRPr="009F4F3C">
                    <w:rPr>
                      <w:rFonts w:asciiTheme="minorHAnsi" w:hAnsiTheme="minorHAnsi" w:cstheme="minorHAnsi"/>
                      <w:sz w:val="14"/>
                      <w:szCs w:val="14"/>
                    </w:rPr>
                    <w:t>predmety</w:t>
                  </w:r>
                </w:p>
              </w:tc>
              <w:tc>
                <w:tcPr>
                  <w:tcW w:w="3402" w:type="dxa"/>
                  <w:gridSpan w:val="5"/>
                </w:tcPr>
                <w:p w14:paraId="314FBAEE" w14:textId="1233373C" w:rsidR="00FD687E" w:rsidRPr="009F4F3C" w:rsidRDefault="00FD687E" w:rsidP="00FD687E">
                  <w:pPr>
                    <w:pStyle w:val="Normlnywebov"/>
                    <w:jc w:val="center"/>
                    <w:rPr>
                      <w:rFonts w:asciiTheme="minorHAnsi" w:hAnsiTheme="minorHAnsi" w:cstheme="minorHAnsi"/>
                      <w:sz w:val="16"/>
                      <w:szCs w:val="16"/>
                    </w:rPr>
                  </w:pPr>
                  <w:r w:rsidRPr="009F4F3C">
                    <w:rPr>
                      <w:rFonts w:asciiTheme="minorHAnsi" w:hAnsiTheme="minorHAnsi" w:cstheme="minorHAnsi"/>
                      <w:sz w:val="16"/>
                      <w:szCs w:val="16"/>
                    </w:rPr>
                    <w:t xml:space="preserve">Výstupy typu </w:t>
                  </w:r>
                  <w:r w:rsidR="00EC4B4F" w:rsidRPr="009F4F3C">
                    <w:rPr>
                      <w:rFonts w:asciiTheme="minorHAnsi" w:hAnsiTheme="minorHAnsi" w:cstheme="minorHAnsi"/>
                      <w:sz w:val="16"/>
                      <w:szCs w:val="16"/>
                    </w:rPr>
                    <w:t>kompetencia</w:t>
                  </w:r>
                  <w:r w:rsidRPr="009F4F3C">
                    <w:rPr>
                      <w:rFonts w:asciiTheme="minorHAnsi" w:hAnsiTheme="minorHAnsi" w:cstheme="minorHAnsi"/>
                      <w:sz w:val="16"/>
                      <w:szCs w:val="16"/>
                    </w:rPr>
                    <w:t xml:space="preserve"> </w:t>
                  </w:r>
                  <w:r w:rsidRPr="009F4F3C">
                    <w:rPr>
                      <w:rFonts w:asciiTheme="minorHAnsi" w:hAnsiTheme="minorHAnsi" w:cstheme="minorHAnsi"/>
                      <w:sz w:val="16"/>
                      <w:szCs w:val="16"/>
                      <w:lang w:val="en-GB"/>
                    </w:rPr>
                    <w:t>[</w:t>
                  </w:r>
                  <w:r w:rsidR="00EC4B4F" w:rsidRPr="009F4F3C">
                    <w:rPr>
                      <w:rFonts w:asciiTheme="minorHAnsi" w:hAnsiTheme="minorHAnsi" w:cstheme="minorHAnsi"/>
                      <w:sz w:val="16"/>
                      <w:szCs w:val="16"/>
                      <w:lang w:val="en-GB"/>
                    </w:rPr>
                    <w:t>K</w:t>
                  </w:r>
                  <w:r w:rsidRPr="009F4F3C">
                    <w:rPr>
                      <w:rFonts w:asciiTheme="minorHAnsi" w:hAnsiTheme="minorHAnsi" w:cstheme="minorHAnsi"/>
                      <w:sz w:val="16"/>
                      <w:szCs w:val="16"/>
                      <w:lang w:val="en-GB"/>
                    </w:rPr>
                    <w:t>i]</w:t>
                  </w:r>
                  <w:r w:rsidRPr="009F4F3C">
                    <w:rPr>
                      <w:rFonts w:asciiTheme="minorHAnsi" w:hAnsiTheme="minorHAnsi" w:cstheme="minorHAnsi"/>
                      <w:sz w:val="16"/>
                      <w:szCs w:val="16"/>
                    </w:rPr>
                    <w:t>:</w:t>
                  </w:r>
                </w:p>
              </w:tc>
            </w:tr>
            <w:tr w:rsidR="009F4F3C" w:rsidRPr="009F4F3C" w14:paraId="25B50952" w14:textId="77777777" w:rsidTr="00584ECD">
              <w:tc>
                <w:tcPr>
                  <w:tcW w:w="456" w:type="dxa"/>
                  <w:tcBorders>
                    <w:top w:val="nil"/>
                  </w:tcBorders>
                </w:tcPr>
                <w:p w14:paraId="08DF5DC9" w14:textId="77777777" w:rsidR="00FD687E" w:rsidRPr="009F4F3C" w:rsidRDefault="00FD687E" w:rsidP="00FD687E">
                  <w:pPr>
                    <w:pStyle w:val="Normlnywebov"/>
                    <w:rPr>
                      <w:rFonts w:asciiTheme="minorHAnsi" w:hAnsiTheme="minorHAnsi" w:cstheme="minorHAnsi"/>
                      <w:sz w:val="12"/>
                      <w:szCs w:val="12"/>
                    </w:rPr>
                  </w:pPr>
                  <w:r w:rsidRPr="009F4F3C">
                    <w:rPr>
                      <w:rFonts w:asciiTheme="minorHAnsi" w:hAnsiTheme="minorHAnsi" w:cstheme="minorHAnsi"/>
                      <w:sz w:val="12"/>
                      <w:szCs w:val="12"/>
                    </w:rPr>
                    <w:t>M</w:t>
                  </w:r>
                </w:p>
              </w:tc>
              <w:tc>
                <w:tcPr>
                  <w:tcW w:w="851" w:type="dxa"/>
                  <w:tcBorders>
                    <w:top w:val="nil"/>
                  </w:tcBorders>
                </w:tcPr>
                <w:p w14:paraId="7C1DABD4" w14:textId="77777777" w:rsidR="00FD687E" w:rsidRPr="009F4F3C" w:rsidRDefault="00FD687E" w:rsidP="00FD687E">
                  <w:pPr>
                    <w:pStyle w:val="Normlnywebov"/>
                    <w:rPr>
                      <w:rFonts w:asciiTheme="minorHAnsi" w:hAnsiTheme="minorHAnsi" w:cstheme="minorHAnsi"/>
                      <w:sz w:val="14"/>
                      <w:szCs w:val="14"/>
                    </w:rPr>
                  </w:pPr>
                </w:p>
              </w:tc>
              <w:tc>
                <w:tcPr>
                  <w:tcW w:w="566" w:type="dxa"/>
                </w:tcPr>
                <w:p w14:paraId="1955CC9E"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V1</w:t>
                  </w:r>
                </w:p>
              </w:tc>
              <w:tc>
                <w:tcPr>
                  <w:tcW w:w="709" w:type="dxa"/>
                </w:tcPr>
                <w:p w14:paraId="0B9792C2"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V2</w:t>
                  </w:r>
                </w:p>
              </w:tc>
              <w:tc>
                <w:tcPr>
                  <w:tcW w:w="709" w:type="dxa"/>
                </w:tcPr>
                <w:p w14:paraId="50E5C948"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V3</w:t>
                  </w:r>
                </w:p>
              </w:tc>
              <w:tc>
                <w:tcPr>
                  <w:tcW w:w="709" w:type="dxa"/>
                </w:tcPr>
                <w:p w14:paraId="1A67C0D3"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V4</w:t>
                  </w:r>
                </w:p>
              </w:tc>
              <w:tc>
                <w:tcPr>
                  <w:tcW w:w="709" w:type="dxa"/>
                </w:tcPr>
                <w:p w14:paraId="195D2730"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V5</w:t>
                  </w:r>
                </w:p>
              </w:tc>
            </w:tr>
            <w:tr w:rsidR="009F4F3C" w:rsidRPr="009F4F3C" w14:paraId="6C0E8894" w14:textId="77777777" w:rsidTr="00584ECD">
              <w:tc>
                <w:tcPr>
                  <w:tcW w:w="456" w:type="dxa"/>
                </w:tcPr>
                <w:p w14:paraId="2D336110"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1</w:t>
                  </w:r>
                </w:p>
              </w:tc>
              <w:tc>
                <w:tcPr>
                  <w:tcW w:w="851" w:type="dxa"/>
                </w:tcPr>
                <w:p w14:paraId="271F6739" w14:textId="77777777" w:rsidR="00FD687E" w:rsidRPr="009F4F3C" w:rsidRDefault="00FD687E" w:rsidP="00FD687E">
                  <w:pPr>
                    <w:pStyle w:val="Normlnywebov"/>
                    <w:rPr>
                      <w:rFonts w:asciiTheme="minorHAnsi" w:hAnsiTheme="minorHAnsi" w:cstheme="minorHAnsi"/>
                      <w:sz w:val="20"/>
                      <w:szCs w:val="20"/>
                    </w:rPr>
                  </w:pPr>
                  <w:proofErr w:type="spellStart"/>
                  <w:r w:rsidRPr="009F4F3C">
                    <w:rPr>
                      <w:rFonts w:asciiTheme="minorHAnsi" w:hAnsiTheme="minorHAnsi" w:cstheme="minorHAnsi"/>
                      <w:sz w:val="20"/>
                      <w:szCs w:val="20"/>
                    </w:rPr>
                    <w:t>AaP</w:t>
                  </w:r>
                  <w:proofErr w:type="spellEnd"/>
                </w:p>
              </w:tc>
              <w:tc>
                <w:tcPr>
                  <w:tcW w:w="566" w:type="dxa"/>
                </w:tcPr>
                <w:p w14:paraId="7AC7C953" w14:textId="1B933E28"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5D836A44"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159088F3"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64E28860" w14:textId="7AC457EC"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6196AA42" w14:textId="596DFF4E"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7E809591" w14:textId="77777777" w:rsidTr="00584ECD">
              <w:tc>
                <w:tcPr>
                  <w:tcW w:w="456" w:type="dxa"/>
                </w:tcPr>
                <w:p w14:paraId="049A9778"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2</w:t>
                  </w:r>
                </w:p>
              </w:tc>
              <w:tc>
                <w:tcPr>
                  <w:tcW w:w="851" w:type="dxa"/>
                </w:tcPr>
                <w:p w14:paraId="39B19A41"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OOP</w:t>
                  </w:r>
                </w:p>
              </w:tc>
              <w:tc>
                <w:tcPr>
                  <w:tcW w:w="566" w:type="dxa"/>
                </w:tcPr>
                <w:p w14:paraId="6D778A46" w14:textId="6C0D9CE1"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1E009764"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17BCA9D4"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3BCBDCF8" w14:textId="6148485E"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16E8DD5A" w14:textId="6BE835DD"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67495ED4" w14:textId="77777777" w:rsidTr="00584ECD">
              <w:tc>
                <w:tcPr>
                  <w:tcW w:w="456" w:type="dxa"/>
                </w:tcPr>
                <w:p w14:paraId="25F6CDA5"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3</w:t>
                  </w:r>
                </w:p>
              </w:tc>
              <w:tc>
                <w:tcPr>
                  <w:tcW w:w="851" w:type="dxa"/>
                </w:tcPr>
                <w:p w14:paraId="083BF110"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ZAD</w:t>
                  </w:r>
                </w:p>
              </w:tc>
              <w:tc>
                <w:tcPr>
                  <w:tcW w:w="566" w:type="dxa"/>
                </w:tcPr>
                <w:p w14:paraId="7E9B962D"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31DD325C" w14:textId="4EDEEC86"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0DE1D090"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2B0ACF53" w14:textId="2D0D15E4"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58C060AB" w14:textId="46675A05"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58414306" w14:textId="77777777" w:rsidTr="00584ECD">
              <w:tc>
                <w:tcPr>
                  <w:tcW w:w="456" w:type="dxa"/>
                </w:tcPr>
                <w:p w14:paraId="04C7DBA3"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3</w:t>
                  </w:r>
                </w:p>
              </w:tc>
              <w:tc>
                <w:tcPr>
                  <w:tcW w:w="851" w:type="dxa"/>
                </w:tcPr>
                <w:p w14:paraId="0241AFEB"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LUR</w:t>
                  </w:r>
                </w:p>
              </w:tc>
              <w:tc>
                <w:tcPr>
                  <w:tcW w:w="566" w:type="dxa"/>
                </w:tcPr>
                <w:p w14:paraId="2D068A96"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6EFF6985"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577FF9AB"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6399F3C1" w14:textId="6A0D9A33"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24291CC4" w14:textId="05F539AD"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474E92A6" w14:textId="77777777" w:rsidTr="00584ECD">
              <w:tc>
                <w:tcPr>
                  <w:tcW w:w="456" w:type="dxa"/>
                </w:tcPr>
                <w:p w14:paraId="5AB52361"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851" w:type="dxa"/>
                </w:tcPr>
                <w:p w14:paraId="721B3726"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SBRS</w:t>
                  </w:r>
                </w:p>
              </w:tc>
              <w:tc>
                <w:tcPr>
                  <w:tcW w:w="566" w:type="dxa"/>
                </w:tcPr>
                <w:p w14:paraId="191F90C3"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6B01484D"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2B3FAC68" w14:textId="4D607CEF"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44C5E421" w14:textId="293420EB"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76CD915D" w14:textId="2BB25CBE"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01829BBC" w14:textId="77777777" w:rsidTr="00584ECD">
              <w:tc>
                <w:tcPr>
                  <w:tcW w:w="456" w:type="dxa"/>
                </w:tcPr>
                <w:p w14:paraId="2C5CB981"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851" w:type="dxa"/>
                </w:tcPr>
                <w:p w14:paraId="7C456379"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RS</w:t>
                  </w:r>
                </w:p>
              </w:tc>
              <w:tc>
                <w:tcPr>
                  <w:tcW w:w="566" w:type="dxa"/>
                </w:tcPr>
                <w:p w14:paraId="0D062274" w14:textId="5924AAD1"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3F647B9B"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0CE6BD62" w14:textId="6EBA0178"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0AFC0470" w14:textId="4FDFA4D9"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0142FA22" w14:textId="749CB605"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396D6D4A" w14:textId="77777777" w:rsidTr="00584ECD">
              <w:tc>
                <w:tcPr>
                  <w:tcW w:w="456" w:type="dxa"/>
                </w:tcPr>
                <w:p w14:paraId="0A9D2350"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851" w:type="dxa"/>
                </w:tcPr>
                <w:p w14:paraId="496072E3"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ST</w:t>
                  </w:r>
                </w:p>
              </w:tc>
              <w:tc>
                <w:tcPr>
                  <w:tcW w:w="566" w:type="dxa"/>
                </w:tcPr>
                <w:p w14:paraId="14245039"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50264856" w14:textId="70D747DC"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67B1FCD5" w14:textId="0DECB916"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323D5F4E" w14:textId="51C3EBA1"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777E0AB3" w14:textId="3AFFC538"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087F6D5E" w14:textId="77777777" w:rsidTr="00584ECD">
              <w:tc>
                <w:tcPr>
                  <w:tcW w:w="456" w:type="dxa"/>
                </w:tcPr>
                <w:p w14:paraId="360677E4"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4</w:t>
                  </w:r>
                </w:p>
              </w:tc>
              <w:tc>
                <w:tcPr>
                  <w:tcW w:w="851" w:type="dxa"/>
                </w:tcPr>
                <w:p w14:paraId="31322EA9"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TIS</w:t>
                  </w:r>
                </w:p>
              </w:tc>
              <w:tc>
                <w:tcPr>
                  <w:tcW w:w="566" w:type="dxa"/>
                </w:tcPr>
                <w:p w14:paraId="6D34D226"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1E6EE3F5"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1F2BF410" w14:textId="4D8545B3"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743EDD48" w14:textId="64334E50"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2ABBFA56" w14:textId="013DC24D"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559A76A1" w14:textId="77777777" w:rsidTr="00584ECD">
              <w:tc>
                <w:tcPr>
                  <w:tcW w:w="456" w:type="dxa"/>
                </w:tcPr>
                <w:p w14:paraId="1B936480"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851" w:type="dxa"/>
                </w:tcPr>
                <w:p w14:paraId="00834291"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IS</w:t>
                  </w:r>
                </w:p>
              </w:tc>
              <w:tc>
                <w:tcPr>
                  <w:tcW w:w="566" w:type="dxa"/>
                </w:tcPr>
                <w:p w14:paraId="469D73C4" w14:textId="2340479C"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216EFDCC"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3A0B4703" w14:textId="707AFEC5"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5DB01801" w14:textId="1F503033"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4795B701" w14:textId="3953A5FE"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5D5DC859" w14:textId="77777777" w:rsidTr="00584ECD">
              <w:tc>
                <w:tcPr>
                  <w:tcW w:w="456" w:type="dxa"/>
                </w:tcPr>
                <w:p w14:paraId="21C5F374"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851" w:type="dxa"/>
                </w:tcPr>
                <w:p w14:paraId="4219715F"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KB</w:t>
                  </w:r>
                </w:p>
              </w:tc>
              <w:tc>
                <w:tcPr>
                  <w:tcW w:w="566" w:type="dxa"/>
                </w:tcPr>
                <w:p w14:paraId="651F273F" w14:textId="3523F691"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77317EA4"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40D442DA" w14:textId="3FB6F1C4"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2A1586FA" w14:textId="6255E5E6"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16E8003C" w14:textId="5913C695"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670B0E15" w14:textId="77777777" w:rsidTr="00584ECD">
              <w:tc>
                <w:tcPr>
                  <w:tcW w:w="456" w:type="dxa"/>
                </w:tcPr>
                <w:p w14:paraId="71DBF444"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851" w:type="dxa"/>
                </w:tcPr>
                <w:p w14:paraId="1E36D129"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TSSRP</w:t>
                  </w:r>
                </w:p>
              </w:tc>
              <w:tc>
                <w:tcPr>
                  <w:tcW w:w="566" w:type="dxa"/>
                </w:tcPr>
                <w:p w14:paraId="3802E07F"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616B305E"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682B63E2" w14:textId="6865C4EB"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63A3B7DB" w14:textId="14618C70"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1AD135D6" w14:textId="66B6281B"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78D0EE27" w14:textId="77777777" w:rsidTr="00584ECD">
              <w:tc>
                <w:tcPr>
                  <w:tcW w:w="456" w:type="dxa"/>
                </w:tcPr>
                <w:p w14:paraId="2E283670"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851" w:type="dxa"/>
                </w:tcPr>
                <w:p w14:paraId="57BD355C"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PRS</w:t>
                  </w:r>
                </w:p>
              </w:tc>
              <w:tc>
                <w:tcPr>
                  <w:tcW w:w="566" w:type="dxa"/>
                </w:tcPr>
                <w:p w14:paraId="10B4FFFD"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0ACD402A"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7F234805" w14:textId="77777777"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078EF3F0" w14:textId="7D555D08"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1230E514" w14:textId="752D75D0" w:rsidR="00FD687E" w:rsidRPr="009F4F3C" w:rsidRDefault="00584ECD"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6438A658" w14:textId="77777777" w:rsidTr="00584ECD">
              <w:tc>
                <w:tcPr>
                  <w:tcW w:w="456" w:type="dxa"/>
                </w:tcPr>
                <w:p w14:paraId="024D4FB9"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5</w:t>
                  </w:r>
                </w:p>
              </w:tc>
              <w:tc>
                <w:tcPr>
                  <w:tcW w:w="851" w:type="dxa"/>
                </w:tcPr>
                <w:p w14:paraId="6AF821EE"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BP1</w:t>
                  </w:r>
                </w:p>
              </w:tc>
              <w:tc>
                <w:tcPr>
                  <w:tcW w:w="566" w:type="dxa"/>
                </w:tcPr>
                <w:p w14:paraId="4C3A8A5E"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7CDB2012"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7D6A5044" w14:textId="403D1095"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7296391C"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0819E37B"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r w:rsidR="009F4F3C" w:rsidRPr="009F4F3C" w14:paraId="7568AE46" w14:textId="77777777" w:rsidTr="00584ECD">
              <w:tc>
                <w:tcPr>
                  <w:tcW w:w="456" w:type="dxa"/>
                </w:tcPr>
                <w:p w14:paraId="6C5274CD" w14:textId="77777777" w:rsidR="00FD687E" w:rsidRPr="009F4F3C" w:rsidRDefault="00FD687E" w:rsidP="00FD687E">
                  <w:pPr>
                    <w:pStyle w:val="Normlnywebov"/>
                    <w:rPr>
                      <w:rFonts w:asciiTheme="minorHAnsi" w:hAnsiTheme="minorHAnsi" w:cstheme="minorHAnsi"/>
                      <w:sz w:val="16"/>
                      <w:szCs w:val="16"/>
                    </w:rPr>
                  </w:pPr>
                  <w:r w:rsidRPr="009F4F3C">
                    <w:rPr>
                      <w:rFonts w:asciiTheme="minorHAnsi" w:hAnsiTheme="minorHAnsi" w:cstheme="minorHAnsi"/>
                      <w:sz w:val="16"/>
                      <w:szCs w:val="16"/>
                    </w:rPr>
                    <w:t>6</w:t>
                  </w:r>
                </w:p>
              </w:tc>
              <w:tc>
                <w:tcPr>
                  <w:tcW w:w="851" w:type="dxa"/>
                </w:tcPr>
                <w:p w14:paraId="3257DFD3" w14:textId="77777777" w:rsidR="00FD687E" w:rsidRPr="009F4F3C" w:rsidRDefault="00FD687E" w:rsidP="00FD687E">
                  <w:pPr>
                    <w:pStyle w:val="Normlnywebov"/>
                    <w:rPr>
                      <w:rFonts w:asciiTheme="minorHAnsi" w:hAnsiTheme="minorHAnsi" w:cstheme="minorHAnsi"/>
                      <w:sz w:val="20"/>
                      <w:szCs w:val="20"/>
                    </w:rPr>
                  </w:pPr>
                  <w:r w:rsidRPr="009F4F3C">
                    <w:rPr>
                      <w:rFonts w:asciiTheme="minorHAnsi" w:hAnsiTheme="minorHAnsi" w:cstheme="minorHAnsi"/>
                      <w:sz w:val="20"/>
                      <w:szCs w:val="20"/>
                    </w:rPr>
                    <w:t>BP2</w:t>
                  </w:r>
                </w:p>
              </w:tc>
              <w:tc>
                <w:tcPr>
                  <w:tcW w:w="566" w:type="dxa"/>
                </w:tcPr>
                <w:p w14:paraId="70326529"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585FC8FC"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6DAE4562" w14:textId="01B1EB8A" w:rsidR="00FD687E" w:rsidRPr="009F4F3C" w:rsidRDefault="00FD687E" w:rsidP="00FD687E">
                  <w:pPr>
                    <w:pStyle w:val="Normlnywebov"/>
                    <w:jc w:val="center"/>
                    <w:rPr>
                      <w:rFonts w:asciiTheme="minorHAnsi" w:hAnsiTheme="minorHAnsi" w:cstheme="minorHAnsi"/>
                      <w:sz w:val="20"/>
                      <w:szCs w:val="20"/>
                    </w:rPr>
                  </w:pPr>
                </w:p>
              </w:tc>
              <w:tc>
                <w:tcPr>
                  <w:tcW w:w="709" w:type="dxa"/>
                </w:tcPr>
                <w:p w14:paraId="51A8B8A3"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c>
                <w:tcPr>
                  <w:tcW w:w="709" w:type="dxa"/>
                </w:tcPr>
                <w:p w14:paraId="50C01EC1" w14:textId="77777777" w:rsidR="00FD687E" w:rsidRPr="009F4F3C" w:rsidRDefault="00FD687E" w:rsidP="00FD687E">
                  <w:pPr>
                    <w:pStyle w:val="Normlnywebov"/>
                    <w:jc w:val="center"/>
                    <w:rPr>
                      <w:rFonts w:asciiTheme="minorHAnsi" w:hAnsiTheme="minorHAnsi" w:cstheme="minorHAnsi"/>
                      <w:sz w:val="20"/>
                      <w:szCs w:val="20"/>
                    </w:rPr>
                  </w:pPr>
                  <w:r w:rsidRPr="009F4F3C">
                    <w:rPr>
                      <w:rFonts w:asciiTheme="minorHAnsi" w:hAnsiTheme="minorHAnsi" w:cstheme="minorHAnsi"/>
                      <w:sz w:val="20"/>
                      <w:szCs w:val="20"/>
                    </w:rPr>
                    <w:t>X</w:t>
                  </w:r>
                </w:p>
              </w:tc>
            </w:tr>
          </w:tbl>
          <w:p w14:paraId="0AFBBF6D" w14:textId="77777777" w:rsidR="00584ECD" w:rsidRPr="009F4F3C" w:rsidRDefault="00584ECD" w:rsidP="00584ECD">
            <w:pPr>
              <w:pStyle w:val="Normlnywebov"/>
              <w:rPr>
                <w:rFonts w:ascii="Arial" w:hAnsi="Arial" w:cs="Arial"/>
                <w:sz w:val="20"/>
                <w:szCs w:val="20"/>
              </w:rPr>
            </w:pPr>
            <w:r w:rsidRPr="009F4F3C">
              <w:rPr>
                <w:rFonts w:ascii="Arial" w:hAnsi="Arial" w:cs="Arial"/>
                <w:sz w:val="20"/>
                <w:szCs w:val="20"/>
              </w:rPr>
              <w:t>Receptívne a produktívne jazykové kognitívne zručnosti študenta (schopnosť komunikovať v anglickom jazyku) sú získané v 3 povinných predmetoch </w:t>
            </w:r>
            <w:r w:rsidRPr="009F4F3C">
              <w:rPr>
                <w:rStyle w:val="Zvraznenie"/>
                <w:rFonts w:ascii="Arial" w:hAnsi="Arial" w:cs="Arial"/>
                <w:sz w:val="20"/>
                <w:szCs w:val="20"/>
              </w:rPr>
              <w:t>Odborný anglický jazyk pre A I, II a III</w:t>
            </w:r>
            <w:r w:rsidRPr="009F4F3C">
              <w:rPr>
                <w:rFonts w:ascii="Arial" w:hAnsi="Arial" w:cs="Arial"/>
                <w:sz w:val="20"/>
                <w:szCs w:val="20"/>
              </w:rPr>
              <w:t> ako aj prácou s cudzojazyčnými informačnými zdrojmi (odborná literatúra) v jednotlivých predmetoch.</w:t>
            </w:r>
          </w:p>
          <w:p w14:paraId="76EB804E" w14:textId="77777777" w:rsidR="00584ECD" w:rsidRPr="009F4F3C" w:rsidRDefault="00584ECD" w:rsidP="00584ECD">
            <w:pPr>
              <w:pStyle w:val="Normlnywebov"/>
              <w:rPr>
                <w:rFonts w:ascii="Arial" w:hAnsi="Arial" w:cs="Arial"/>
                <w:sz w:val="20"/>
                <w:szCs w:val="20"/>
              </w:rPr>
            </w:pPr>
            <w:r w:rsidRPr="009F4F3C">
              <w:rPr>
                <w:rFonts w:ascii="Arial" w:hAnsi="Arial" w:cs="Arial"/>
                <w:sz w:val="20"/>
                <w:szCs w:val="20"/>
              </w:rPr>
              <w:t>Vzhľadom na akademický charakter ŠP a poskytovanie základov kybernetiky (teória + nástroje + aplikácie), sú v učebnom pláne v prevažnej väčšine zastúpené povinné predmety. Možnosť vlastnej profilácie študijného zamerania je študentovi daná v 2. a 3. semestri štúdia, kedy má možnosť (a súčasne povinnosť) si vybrať povinne voliteľný predmet (vždy 1 z 2), s cieľom umožniť na základe vlastného rozhodnutia hlbšie sa profilovať v porozumení vybraným témam.</w:t>
            </w:r>
          </w:p>
          <w:p w14:paraId="43A61AA6" w14:textId="6ED565E4" w:rsidR="00584ECD" w:rsidRPr="009F4F3C" w:rsidRDefault="00584ECD" w:rsidP="00584ECD">
            <w:pPr>
              <w:pStyle w:val="Normlnywebov"/>
              <w:rPr>
                <w:rFonts w:ascii="Arial" w:hAnsi="Arial" w:cs="Arial"/>
                <w:sz w:val="20"/>
                <w:szCs w:val="20"/>
              </w:rPr>
            </w:pPr>
            <w:r w:rsidRPr="009F4F3C">
              <w:rPr>
                <w:rFonts w:ascii="Arial" w:hAnsi="Arial" w:cs="Arial"/>
                <w:sz w:val="20"/>
                <w:szCs w:val="20"/>
              </w:rPr>
              <w:t>Projekčná činnosť (</w:t>
            </w:r>
            <w:r w:rsidR="00545A47" w:rsidRPr="009F4F3C">
              <w:rPr>
                <w:rFonts w:ascii="Arial" w:hAnsi="Arial" w:cs="Arial"/>
                <w:sz w:val="20"/>
                <w:szCs w:val="20"/>
              </w:rPr>
              <w:t>individuálna</w:t>
            </w:r>
            <w:r w:rsidRPr="009F4F3C">
              <w:rPr>
                <w:rFonts w:ascii="Arial" w:hAnsi="Arial" w:cs="Arial"/>
                <w:sz w:val="20"/>
                <w:szCs w:val="20"/>
              </w:rPr>
              <w:t xml:space="preserve"> alebo tímová) je okrem povinnosti vypracúvania semestrálnych projektov/semestrálnych prác, ktorá je predpísaná vo väčšine  ILP, podporená predmetmi Bakalársky projekt 1, Bakalársky projekt 2 a Vypracovanie a obhajoba bakalárskej práce.</w:t>
            </w:r>
          </w:p>
          <w:p w14:paraId="565939A1" w14:textId="77777777" w:rsidR="00584ECD" w:rsidRPr="009F4F3C" w:rsidRDefault="00584ECD" w:rsidP="00584ECD">
            <w:pPr>
              <w:pStyle w:val="Normlnywebov"/>
              <w:rPr>
                <w:rFonts w:ascii="Arial" w:hAnsi="Arial" w:cs="Arial"/>
                <w:sz w:val="20"/>
                <w:szCs w:val="20"/>
              </w:rPr>
            </w:pPr>
            <w:r w:rsidRPr="009F4F3C">
              <w:rPr>
                <w:rFonts w:ascii="Arial" w:hAnsi="Arial" w:cs="Arial"/>
                <w:sz w:val="20"/>
                <w:szCs w:val="20"/>
              </w:rPr>
              <w:t>Schopnosť overiť si praktickú využiteľnosť získaných teoretických poznatkov, zručností a kompetencií v praxi má študent počas odbornej praxe, ktorú musí počas štúdia absolvovať v celkovej dĺžke min. 60 hodín. Prax je možné absolvovať v ľubovoľnom semestri, najneskôr však v poslednom 6. semestri. Preto sa predmet Odborná prax objavuje v učebnom pláne v každom ročníku, vždy v letnom semestri - v 1. a 2. ročníku ako nepovinný predmet, v 3. ročníku ako povinný predmet, vzhľadom na kontrolu splnenia si tejto študijnej povinnosti na konci štúdia.</w:t>
            </w:r>
          </w:p>
          <w:p w14:paraId="3804C1D6" w14:textId="04422E2A" w:rsidR="00584ECD" w:rsidRPr="009F4F3C" w:rsidRDefault="00584ECD" w:rsidP="00584ECD">
            <w:pPr>
              <w:pStyle w:val="Normlnywebov"/>
              <w:rPr>
                <w:rFonts w:ascii="Arial" w:hAnsi="Arial" w:cs="Arial"/>
                <w:sz w:val="20"/>
                <w:szCs w:val="20"/>
              </w:rPr>
            </w:pPr>
            <w:r w:rsidRPr="009F4F3C">
              <w:rPr>
                <w:rFonts w:ascii="Arial" w:hAnsi="Arial" w:cs="Arial"/>
                <w:sz w:val="20"/>
                <w:szCs w:val="20"/>
              </w:rPr>
              <w:t xml:space="preserve">Okrem toho sú študentovi odporúčané výberové predmety, ktoré môžu študentovi pomôcť vyrovnať sa s prípadnými nedostatkami v jazykových zručnostiach (Semináre anglického jazyka 1 a 2), vyrovnať sa s nedostatočnými vedomosťami v oblasti elektrotechniky (Semináre z elektrických obvodov 1 a 2), alebo upevňovať fyzickú a mentálnu kondíciu študenta počas štúdia (Telesná výchova, Telovýchovné sústredenie). Pre študentov z cudzojazyčného prostredia, ktorí sa rozhodnú študovať v slovenskom jazyku, je v prvom </w:t>
            </w:r>
            <w:r w:rsidR="00C63183" w:rsidRPr="009F4F3C">
              <w:rPr>
                <w:rFonts w:ascii="Arial" w:hAnsi="Arial" w:cs="Arial"/>
                <w:sz w:val="20"/>
                <w:szCs w:val="20"/>
              </w:rPr>
              <w:t>ročníku</w:t>
            </w:r>
            <w:r w:rsidRPr="009F4F3C">
              <w:rPr>
                <w:rFonts w:ascii="Arial" w:hAnsi="Arial" w:cs="Arial"/>
                <w:sz w:val="20"/>
                <w:szCs w:val="20"/>
              </w:rPr>
              <w:t xml:space="preserve"> k dispozícii výberový predmet Slovenský jazyk 1 a 2. Okrem toho má študent právo vybrať si ako výberový predmet ľubovoľný predmet z ponuky predmetov na fakulte a univerzite.</w:t>
            </w:r>
          </w:p>
          <w:p w14:paraId="31F5C8F1" w14:textId="5E1361CC" w:rsidR="00304960" w:rsidRPr="009F4F3C" w:rsidRDefault="00304960" w:rsidP="00304960">
            <w:pPr>
              <w:pStyle w:val="Normlnywebov"/>
              <w:rPr>
                <w:rFonts w:ascii="Arial" w:hAnsi="Arial" w:cs="Arial"/>
                <w:sz w:val="20"/>
                <w:szCs w:val="20"/>
              </w:rPr>
            </w:pPr>
          </w:p>
          <w:p w14:paraId="289BBA42" w14:textId="79454612" w:rsidR="00FD687E" w:rsidRPr="009F4F3C" w:rsidRDefault="00FD687E" w:rsidP="00304960">
            <w:pPr>
              <w:pStyle w:val="Normlnywebov"/>
              <w:rPr>
                <w:rFonts w:ascii="Arial" w:hAnsi="Arial" w:cs="Arial"/>
                <w:sz w:val="20"/>
                <w:szCs w:val="20"/>
              </w:rPr>
            </w:pPr>
          </w:p>
          <w:p w14:paraId="719E2768" w14:textId="5B5ABF2F" w:rsidR="00FD687E" w:rsidRPr="009F4F3C" w:rsidRDefault="00FD687E" w:rsidP="00304960">
            <w:pPr>
              <w:pStyle w:val="Normlnywebov"/>
              <w:rPr>
                <w:rFonts w:ascii="Arial" w:hAnsi="Arial" w:cs="Arial"/>
                <w:sz w:val="20"/>
                <w:szCs w:val="20"/>
              </w:rPr>
            </w:pPr>
          </w:p>
          <w:p w14:paraId="43655866" w14:textId="21FD113B" w:rsidR="00FD687E" w:rsidRPr="009F4F3C" w:rsidRDefault="00FD687E" w:rsidP="00304960">
            <w:pPr>
              <w:pStyle w:val="Normlnywebov"/>
              <w:rPr>
                <w:rFonts w:ascii="Arial" w:hAnsi="Arial" w:cs="Arial"/>
                <w:sz w:val="20"/>
                <w:szCs w:val="20"/>
              </w:rPr>
            </w:pPr>
          </w:p>
          <w:p w14:paraId="048AC58D" w14:textId="77777777" w:rsidR="00FD687E" w:rsidRPr="009F4F3C" w:rsidRDefault="00FD687E" w:rsidP="00304960">
            <w:pPr>
              <w:pStyle w:val="Normlnywebov"/>
              <w:rPr>
                <w:rFonts w:ascii="Arial" w:hAnsi="Arial" w:cs="Arial"/>
                <w:sz w:val="20"/>
                <w:szCs w:val="20"/>
              </w:rPr>
            </w:pPr>
          </w:p>
          <w:p w14:paraId="3777AE75" w14:textId="77777777" w:rsidR="00556FBD" w:rsidRPr="009F4F3C" w:rsidRDefault="00556FBD" w:rsidP="00DE3BF4">
            <w:pPr>
              <w:rPr>
                <w:b/>
              </w:rPr>
            </w:pPr>
          </w:p>
        </w:tc>
      </w:tr>
      <w:tr w:rsidR="009F4F3C" w:rsidRPr="009F4F3C" w14:paraId="1990C010" w14:textId="77777777" w:rsidTr="00FD687E">
        <w:tc>
          <w:tcPr>
            <w:tcW w:w="567" w:type="dxa"/>
            <w:shd w:val="clear" w:color="auto" w:fill="F2F2F2" w:themeFill="background1" w:themeFillShade="F2"/>
            <w:vAlign w:val="center"/>
          </w:tcPr>
          <w:p w14:paraId="2ED01FAA" w14:textId="77777777" w:rsidR="00556FBD" w:rsidRPr="009F4F3C" w:rsidRDefault="00556FBD" w:rsidP="00DE3BF4">
            <w:pPr>
              <w:autoSpaceDE w:val="0"/>
              <w:autoSpaceDN w:val="0"/>
              <w:adjustRightInd w:val="0"/>
              <w:jc w:val="center"/>
              <w:rPr>
                <w:rFonts w:cstheme="minorHAnsi"/>
              </w:rPr>
            </w:pPr>
            <w:r w:rsidRPr="009F4F3C">
              <w:rPr>
                <w:rFonts w:cstheme="minorHAnsi"/>
              </w:rPr>
              <w:t>b</w:t>
            </w:r>
          </w:p>
        </w:tc>
        <w:tc>
          <w:tcPr>
            <w:tcW w:w="1418" w:type="dxa"/>
            <w:shd w:val="clear" w:color="auto" w:fill="F2F2F2" w:themeFill="background1" w:themeFillShade="F2"/>
          </w:tcPr>
          <w:p w14:paraId="015B861E" w14:textId="77777777" w:rsidR="00556FBD" w:rsidRPr="009F4F3C" w:rsidRDefault="00556FBD" w:rsidP="00DE3BF4">
            <w:pPr>
              <w:rPr>
                <w:rFonts w:cstheme="minorHAnsi"/>
                <w:b/>
                <w:bCs/>
              </w:rPr>
            </w:pPr>
            <w:r w:rsidRPr="009F4F3C">
              <w:rPr>
                <w:rFonts w:cstheme="minorHAnsi"/>
                <w:b/>
                <w:bCs/>
              </w:rPr>
              <w:t xml:space="preserve">Indikované povolania, na výkon ktorých je absolvent v čase absolvovania štúdia pripravený a potenciál študijného programu z pohľadu uplatnenia absolventov </w:t>
            </w:r>
          </w:p>
        </w:tc>
        <w:tc>
          <w:tcPr>
            <w:tcW w:w="8789" w:type="dxa"/>
          </w:tcPr>
          <w:p w14:paraId="7CF22FA2" w14:textId="77777777" w:rsidR="00584ECD" w:rsidRPr="009F4F3C" w:rsidRDefault="00584ECD" w:rsidP="00DA6ACE">
            <w:pPr>
              <w:numPr>
                <w:ilvl w:val="0"/>
                <w:numId w:val="6"/>
              </w:numPr>
              <w:tabs>
                <w:tab w:val="clear" w:pos="720"/>
                <w:tab w:val="num" w:pos="318"/>
              </w:tabs>
              <w:spacing w:before="100" w:beforeAutospacing="1" w:after="100" w:afterAutospacing="1"/>
              <w:ind w:left="318" w:hanging="283"/>
              <w:rPr>
                <w:rFonts w:ascii="Arial" w:hAnsi="Arial" w:cs="Arial"/>
                <w:sz w:val="20"/>
                <w:szCs w:val="20"/>
              </w:rPr>
            </w:pPr>
            <w:r w:rsidRPr="009F4F3C">
              <w:rPr>
                <w:rFonts w:ascii="Arial" w:hAnsi="Arial" w:cs="Arial"/>
                <w:sz w:val="20"/>
                <w:szCs w:val="20"/>
              </w:rPr>
              <w:t>Absolvent ŠP Automatizácia je pripravený na štúdium 2. stupňa vysokoškolského štúdia a môže vďaka získaným poznatkom a zručnostiam priamo pokračovať v štúdiu v nadväzujúcich inžinierskych študijných programoch v odbore Kybernetika alebo príbuzných.</w:t>
            </w:r>
          </w:p>
          <w:p w14:paraId="721A65D1" w14:textId="77777777" w:rsidR="00584ECD" w:rsidRPr="009F4F3C" w:rsidRDefault="00584ECD" w:rsidP="00DA6ACE">
            <w:pPr>
              <w:numPr>
                <w:ilvl w:val="0"/>
                <w:numId w:val="6"/>
              </w:numPr>
              <w:tabs>
                <w:tab w:val="clear" w:pos="720"/>
                <w:tab w:val="num" w:pos="318"/>
              </w:tabs>
              <w:spacing w:before="100" w:beforeAutospacing="1" w:after="100" w:afterAutospacing="1"/>
              <w:ind w:left="318" w:hanging="283"/>
              <w:rPr>
                <w:rFonts w:ascii="Arial" w:hAnsi="Arial" w:cs="Arial"/>
                <w:sz w:val="20"/>
                <w:szCs w:val="20"/>
              </w:rPr>
            </w:pPr>
            <w:r w:rsidRPr="009F4F3C">
              <w:rPr>
                <w:rFonts w:ascii="Arial" w:hAnsi="Arial" w:cs="Arial"/>
                <w:sz w:val="20"/>
                <w:szCs w:val="20"/>
              </w:rPr>
              <w:t>Podľa existujúcich kvalifikačných štruktúr (Národná sústava kvalifikácií: </w:t>
            </w:r>
            <w:hyperlink r:id="rId14" w:history="1">
              <w:r w:rsidRPr="009F4F3C">
                <w:rPr>
                  <w:rStyle w:val="Hypertextovprepojenie"/>
                  <w:rFonts w:ascii="Arial" w:hAnsi="Arial" w:cs="Arial"/>
                  <w:color w:val="auto"/>
                  <w:sz w:val="20"/>
                  <w:szCs w:val="20"/>
                </w:rPr>
                <w:t>https://www.kvalifikacie.sk</w:t>
              </w:r>
            </w:hyperlink>
            <w:r w:rsidRPr="009F4F3C">
              <w:rPr>
                <w:rFonts w:ascii="Arial" w:hAnsi="Arial" w:cs="Arial"/>
                <w:sz w:val="20"/>
                <w:szCs w:val="20"/>
              </w:rPr>
              <w:t>, Register zamestnaní: </w:t>
            </w:r>
            <w:hyperlink r:id="rId15" w:history="1">
              <w:r w:rsidRPr="009F4F3C">
                <w:rPr>
                  <w:rStyle w:val="Hypertextovprepojenie"/>
                  <w:rFonts w:ascii="Arial" w:hAnsi="Arial" w:cs="Arial"/>
                  <w:color w:val="auto"/>
                  <w:sz w:val="20"/>
                  <w:szCs w:val="20"/>
                </w:rPr>
                <w:t>https://www.sustavapovolani.sk</w:t>
              </w:r>
            </w:hyperlink>
            <w:r w:rsidRPr="009F4F3C">
              <w:rPr>
                <w:rFonts w:ascii="Arial" w:hAnsi="Arial" w:cs="Arial"/>
                <w:sz w:val="20"/>
                <w:szCs w:val="20"/>
              </w:rPr>
              <w:t>, Štatistická klasifikácia povolaní </w:t>
            </w:r>
            <w:hyperlink r:id="rId16" w:history="1">
              <w:r w:rsidRPr="009F4F3C">
                <w:rPr>
                  <w:rStyle w:val="Hypertextovprepojenie"/>
                  <w:rFonts w:ascii="Arial" w:hAnsi="Arial" w:cs="Arial"/>
                  <w:color w:val="auto"/>
                  <w:sz w:val="20"/>
                  <w:szCs w:val="20"/>
                </w:rPr>
                <w:t>https://www.slov-lex.sk/pravne-predpisy/prilohy/SK/ZZ/2020/449/20210101_5289809-2.pdf</w:t>
              </w:r>
            </w:hyperlink>
            <w:r w:rsidRPr="009F4F3C">
              <w:rPr>
                <w:rFonts w:ascii="Arial" w:hAnsi="Arial" w:cs="Arial"/>
                <w:sz w:val="20"/>
                <w:szCs w:val="20"/>
              </w:rPr>
              <w:t>),  sa absolvent uplatní v povolaniach zodpovedajúcich úrovni SKKR 6 ako Technik automatizovaných riadiacich systémov (pre rôzne aplikačné oblasti), Aplikačný programátor, Programátor, Správca informačného systému, Databázový špecialista, Správca databáz, IKT tester či PLC programátor (s vyššou špecializáciou ako sa uvádza pre SKKR 4). Vo všetkých uvedených povolaniach je pridanou hodnotou absolventa schopnosť vnímať problematiku bezpečnosti a spoľahlivosti riadiacich štruktúr a správnym spôsobom pristupovať k ich riešeniu.  </w:t>
            </w:r>
          </w:p>
          <w:p w14:paraId="2F34D9B5" w14:textId="77777777" w:rsidR="00556FBD" w:rsidRPr="009F4F3C" w:rsidRDefault="00556FBD" w:rsidP="00DE3BF4">
            <w:pPr>
              <w:rPr>
                <w:b/>
              </w:rPr>
            </w:pPr>
          </w:p>
        </w:tc>
      </w:tr>
      <w:tr w:rsidR="009F4F3C" w:rsidRPr="009F4F3C" w14:paraId="560C7244" w14:textId="77777777" w:rsidTr="00FD687E">
        <w:tc>
          <w:tcPr>
            <w:tcW w:w="567" w:type="dxa"/>
            <w:shd w:val="clear" w:color="auto" w:fill="F2F2F2" w:themeFill="background1" w:themeFillShade="F2"/>
            <w:vAlign w:val="center"/>
          </w:tcPr>
          <w:p w14:paraId="6124D37B" w14:textId="77777777" w:rsidR="00556FBD" w:rsidRPr="009F4F3C" w:rsidRDefault="00556FBD" w:rsidP="00DE3BF4">
            <w:pPr>
              <w:autoSpaceDE w:val="0"/>
              <w:autoSpaceDN w:val="0"/>
              <w:adjustRightInd w:val="0"/>
              <w:jc w:val="center"/>
              <w:rPr>
                <w:rFonts w:cstheme="minorHAnsi"/>
              </w:rPr>
            </w:pPr>
            <w:r w:rsidRPr="009F4F3C">
              <w:rPr>
                <w:rFonts w:cstheme="minorHAnsi"/>
              </w:rPr>
              <w:t>c</w:t>
            </w:r>
          </w:p>
        </w:tc>
        <w:tc>
          <w:tcPr>
            <w:tcW w:w="1418" w:type="dxa"/>
            <w:shd w:val="clear" w:color="auto" w:fill="F2F2F2" w:themeFill="background1" w:themeFillShade="F2"/>
          </w:tcPr>
          <w:p w14:paraId="5CD1F793" w14:textId="77777777" w:rsidR="00556FBD" w:rsidRPr="009F4F3C" w:rsidRDefault="00556FBD" w:rsidP="00DE3BF4">
            <w:pPr>
              <w:rPr>
                <w:rFonts w:cstheme="minorHAnsi"/>
                <w:b/>
                <w:bCs/>
              </w:rPr>
            </w:pPr>
            <w:r w:rsidRPr="009F4F3C">
              <w:rPr>
                <w:rFonts w:cstheme="minorHAnsi"/>
                <w:b/>
                <w:bCs/>
              </w:rPr>
              <w:t>Relevantné externé zainteresované strany, ktoré poskytli vyjadrenie alebo súhlasné stanovisko k súladu získanej kvalifikácie so sektorovo-špecifickými požiadavkami na výkon povolania</w:t>
            </w:r>
          </w:p>
        </w:tc>
        <w:tc>
          <w:tcPr>
            <w:tcW w:w="8789" w:type="dxa"/>
          </w:tcPr>
          <w:p w14:paraId="7E13BB7C" w14:textId="033A65CD" w:rsidR="00556FBD" w:rsidRPr="009F4F3C" w:rsidRDefault="00584ECD" w:rsidP="00DE3BF4">
            <w:pPr>
              <w:spacing w:before="77" w:line="247" w:lineRule="auto"/>
              <w:ind w:right="102"/>
              <w:rPr>
                <w:w w:val="105"/>
              </w:rPr>
            </w:pPr>
            <w:r w:rsidRPr="009F4F3C">
              <w:rPr>
                <w:rFonts w:ascii="Arial" w:hAnsi="Arial" w:cs="Arial"/>
                <w:sz w:val="20"/>
                <w:szCs w:val="20"/>
                <w:shd w:val="clear" w:color="auto" w:fill="FFFFFF"/>
              </w:rPr>
              <w:t>Študijný program nepripravuje na povolanie vyžadujúce si stanovisko k súladu získanej kvalifikácie so sektorovo-špecifickými požiadavkami na výkon povolania.       </w:t>
            </w:r>
          </w:p>
        </w:tc>
      </w:tr>
    </w:tbl>
    <w:p w14:paraId="36887C09" w14:textId="77777777" w:rsidR="00556FBD" w:rsidRPr="009F4F3C" w:rsidRDefault="00556FBD" w:rsidP="00556FBD">
      <w:pPr>
        <w:rPr>
          <w:rFonts w:cstheme="minorHAnsi"/>
          <w:sz w:val="16"/>
          <w:szCs w:val="16"/>
        </w:rPr>
      </w:pPr>
    </w:p>
    <w:p w14:paraId="2D0B3D3D" w14:textId="77777777" w:rsidR="00556FBD" w:rsidRPr="009F4F3C"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9F4F3C" w:rsidRPr="009F4F3C" w14:paraId="02538215" w14:textId="77777777" w:rsidTr="00DE3BF4">
        <w:trPr>
          <w:trHeight w:val="342"/>
        </w:trPr>
        <w:tc>
          <w:tcPr>
            <w:tcW w:w="567" w:type="dxa"/>
            <w:shd w:val="clear" w:color="auto" w:fill="2E74B5" w:themeFill="accent1" w:themeFillShade="BF"/>
          </w:tcPr>
          <w:p w14:paraId="23390A14" w14:textId="77777777" w:rsidR="00556FBD" w:rsidRPr="009F4F3C" w:rsidRDefault="00556FBD" w:rsidP="00DE3BF4">
            <w:pPr>
              <w:spacing w:line="216" w:lineRule="auto"/>
              <w:jc w:val="both"/>
              <w:rPr>
                <w:rFonts w:cstheme="minorHAnsi"/>
                <w:b/>
                <w:iCs/>
              </w:rPr>
            </w:pPr>
            <w:r w:rsidRPr="009F4F3C">
              <w:rPr>
                <w:rFonts w:cstheme="minorHAnsi"/>
                <w:b/>
                <w:iCs/>
              </w:rPr>
              <w:t>3.</w:t>
            </w:r>
          </w:p>
        </w:tc>
        <w:tc>
          <w:tcPr>
            <w:tcW w:w="10214" w:type="dxa"/>
            <w:gridSpan w:val="3"/>
            <w:shd w:val="clear" w:color="auto" w:fill="2E74B5" w:themeFill="accent1" w:themeFillShade="BF"/>
            <w:vAlign w:val="center"/>
          </w:tcPr>
          <w:p w14:paraId="5E446E97" w14:textId="77777777" w:rsidR="00556FBD" w:rsidRPr="009F4F3C" w:rsidRDefault="00556FBD" w:rsidP="00DE3BF4">
            <w:pPr>
              <w:autoSpaceDE w:val="0"/>
              <w:autoSpaceDN w:val="0"/>
              <w:adjustRightInd w:val="0"/>
              <w:rPr>
                <w:rFonts w:cstheme="minorHAnsi"/>
                <w:b/>
                <w:bCs/>
              </w:rPr>
            </w:pPr>
            <w:r w:rsidRPr="009F4F3C">
              <w:rPr>
                <w:rFonts w:cstheme="minorHAnsi"/>
                <w:b/>
                <w:bCs/>
              </w:rPr>
              <w:t>Uplatniteľnosť</w:t>
            </w:r>
          </w:p>
        </w:tc>
      </w:tr>
      <w:tr w:rsidR="009F4F3C" w:rsidRPr="009F4F3C" w14:paraId="7177A085" w14:textId="77777777" w:rsidTr="00DE3BF4">
        <w:trPr>
          <w:gridAfter w:val="1"/>
          <w:wAfter w:w="7" w:type="dxa"/>
        </w:trPr>
        <w:tc>
          <w:tcPr>
            <w:tcW w:w="567" w:type="dxa"/>
            <w:shd w:val="clear" w:color="auto" w:fill="F2F2F2" w:themeFill="background1" w:themeFillShade="F2"/>
            <w:vAlign w:val="center"/>
          </w:tcPr>
          <w:p w14:paraId="58B21055" w14:textId="77777777" w:rsidR="00556FBD" w:rsidRPr="009F4F3C" w:rsidRDefault="00556FBD" w:rsidP="00DE3BF4">
            <w:pPr>
              <w:autoSpaceDE w:val="0"/>
              <w:autoSpaceDN w:val="0"/>
              <w:adjustRightInd w:val="0"/>
              <w:jc w:val="center"/>
              <w:rPr>
                <w:rFonts w:cstheme="minorHAnsi"/>
              </w:rPr>
            </w:pPr>
            <w:r w:rsidRPr="009F4F3C">
              <w:rPr>
                <w:rFonts w:cstheme="minorHAnsi"/>
              </w:rPr>
              <w:t>a</w:t>
            </w:r>
          </w:p>
        </w:tc>
        <w:tc>
          <w:tcPr>
            <w:tcW w:w="4112" w:type="dxa"/>
            <w:shd w:val="clear" w:color="auto" w:fill="F2F2F2" w:themeFill="background1" w:themeFillShade="F2"/>
          </w:tcPr>
          <w:p w14:paraId="42296945" w14:textId="77777777" w:rsidR="00556FBD" w:rsidRPr="009F4F3C" w:rsidRDefault="00556FBD" w:rsidP="00DE3BF4">
            <w:pPr>
              <w:rPr>
                <w:b/>
                <w:bCs/>
                <w:sz w:val="24"/>
                <w:szCs w:val="24"/>
              </w:rPr>
            </w:pPr>
            <w:r w:rsidRPr="009F4F3C">
              <w:rPr>
                <w:rFonts w:cstheme="minorHAnsi"/>
                <w:b/>
                <w:bCs/>
              </w:rPr>
              <w:t>Hodnotenie uplatniteľnosti absolventov študijného programu</w:t>
            </w:r>
          </w:p>
        </w:tc>
        <w:tc>
          <w:tcPr>
            <w:tcW w:w="6095" w:type="dxa"/>
          </w:tcPr>
          <w:p w14:paraId="22C1D462" w14:textId="773ACF4B" w:rsidR="00556FBD" w:rsidRPr="009F4F3C" w:rsidRDefault="00584ECD" w:rsidP="00DE3BF4">
            <w:pPr>
              <w:rPr>
                <w:rFonts w:ascii="Arial" w:hAnsi="Arial" w:cs="Arial"/>
                <w:sz w:val="20"/>
                <w:szCs w:val="20"/>
                <w:shd w:val="clear" w:color="auto" w:fill="FFFFFF"/>
              </w:rPr>
            </w:pPr>
            <w:r w:rsidRPr="009F4F3C">
              <w:rPr>
                <w:rFonts w:ascii="Arial" w:hAnsi="Arial" w:cs="Arial"/>
                <w:sz w:val="20"/>
                <w:szCs w:val="20"/>
                <w:shd w:val="clear" w:color="auto" w:fill="FFFFFF"/>
              </w:rPr>
              <w:t xml:space="preserve">Za 6 rokov </w:t>
            </w:r>
            <w:r w:rsidR="00C63183" w:rsidRPr="009F4F3C">
              <w:rPr>
                <w:rFonts w:ascii="Arial" w:hAnsi="Arial" w:cs="Arial"/>
                <w:sz w:val="20"/>
                <w:szCs w:val="20"/>
                <w:shd w:val="clear" w:color="auto" w:fill="FFFFFF"/>
              </w:rPr>
              <w:t xml:space="preserve">pred prvou akreditáciou podľa nových pravidiel </w:t>
            </w:r>
            <w:r w:rsidRPr="009F4F3C">
              <w:rPr>
                <w:rFonts w:ascii="Arial" w:hAnsi="Arial" w:cs="Arial"/>
                <w:sz w:val="20"/>
                <w:szCs w:val="20"/>
                <w:shd w:val="clear" w:color="auto" w:fill="FFFFFF"/>
              </w:rPr>
              <w:t>drvivá väčšina absolventov ŠP Automatizácia (okrem 5) pokračovala v štúdiu 2. stupňa v odbore Kybernetika alebo inom príbuznom odbore. Prípady odchodov priamo do zamestnania boli skôr výnimkou a sú zhrnuté v nasledujúcej tabuľke (akademický rok ukončenia Bc. štúdia / počet / meno - zistené zamestnanie):</w:t>
            </w:r>
          </w:p>
          <w:p w14:paraId="16AFC1B0" w14:textId="77777777" w:rsidR="00584ECD" w:rsidRPr="009F4F3C" w:rsidRDefault="00584ECD" w:rsidP="00DE3BF4">
            <w:pPr>
              <w:rPr>
                <w:rFonts w:ascii="Arial" w:hAnsi="Arial" w:cs="Arial"/>
                <w:sz w:val="20"/>
                <w:szCs w:val="20"/>
                <w:shd w:val="clear" w:color="auto" w:fill="FFFFFF"/>
              </w:rPr>
            </w:pPr>
          </w:p>
          <w:tbl>
            <w:tblPr>
              <w:tblStyle w:val="Mriekatabuky"/>
              <w:tblW w:w="0" w:type="auto"/>
              <w:tblLayout w:type="fixed"/>
              <w:tblLook w:val="04A0" w:firstRow="1" w:lastRow="0" w:firstColumn="1" w:lastColumn="0" w:noHBand="0" w:noVBand="1"/>
            </w:tblPr>
            <w:tblGrid>
              <w:gridCol w:w="879"/>
              <w:gridCol w:w="1417"/>
              <w:gridCol w:w="1134"/>
              <w:gridCol w:w="2439"/>
            </w:tblGrid>
            <w:tr w:rsidR="009F4F3C" w:rsidRPr="009F4F3C" w14:paraId="0A05D47B" w14:textId="77777777" w:rsidTr="00584ECD">
              <w:tc>
                <w:tcPr>
                  <w:tcW w:w="879" w:type="dxa"/>
                </w:tcPr>
                <w:p w14:paraId="055BEDD1" w14:textId="529B0916" w:rsidR="00584ECD" w:rsidRPr="009F4F3C" w:rsidRDefault="00584ECD" w:rsidP="00DE3BF4">
                  <w:pPr>
                    <w:rPr>
                      <w:rFonts w:ascii="Arial" w:hAnsi="Arial" w:cs="Arial"/>
                      <w:sz w:val="16"/>
                      <w:szCs w:val="16"/>
                      <w:shd w:val="clear" w:color="auto" w:fill="FFFFFF"/>
                    </w:rPr>
                  </w:pPr>
                  <w:r w:rsidRPr="009F4F3C">
                    <w:rPr>
                      <w:rFonts w:ascii="Arial" w:hAnsi="Arial" w:cs="Arial"/>
                      <w:sz w:val="16"/>
                      <w:szCs w:val="16"/>
                      <w:shd w:val="clear" w:color="auto" w:fill="FFFFFF"/>
                    </w:rPr>
                    <w:t>Akad. rok</w:t>
                  </w:r>
                </w:p>
              </w:tc>
              <w:tc>
                <w:tcPr>
                  <w:tcW w:w="1417" w:type="dxa"/>
                </w:tcPr>
                <w:p w14:paraId="32BF0FF1" w14:textId="30F8A6F9"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Počet absolventov nepokračujúcich na 2. stupeň štúdia</w:t>
                  </w:r>
                </w:p>
              </w:tc>
              <w:tc>
                <w:tcPr>
                  <w:tcW w:w="1134" w:type="dxa"/>
                </w:tcPr>
                <w:p w14:paraId="66D3600C" w14:textId="5034AE8C"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Meno a priezvisko</w:t>
                  </w:r>
                </w:p>
              </w:tc>
              <w:tc>
                <w:tcPr>
                  <w:tcW w:w="2439" w:type="dxa"/>
                </w:tcPr>
                <w:p w14:paraId="5618A1D9" w14:textId="183EEFE2"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Zamestnávateľ (príp. pozícia)</w:t>
                  </w:r>
                </w:p>
              </w:tc>
            </w:tr>
            <w:tr w:rsidR="009F4F3C" w:rsidRPr="009F4F3C" w14:paraId="46A98C4C" w14:textId="77777777" w:rsidTr="00584ECD">
              <w:tc>
                <w:tcPr>
                  <w:tcW w:w="879" w:type="dxa"/>
                </w:tcPr>
                <w:p w14:paraId="1CB53393" w14:textId="21F65C41"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2015/16</w:t>
                  </w:r>
                </w:p>
              </w:tc>
              <w:tc>
                <w:tcPr>
                  <w:tcW w:w="1417" w:type="dxa"/>
                </w:tcPr>
                <w:p w14:paraId="6E884D6A" w14:textId="25FF63C2"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1</w:t>
                  </w:r>
                </w:p>
              </w:tc>
              <w:tc>
                <w:tcPr>
                  <w:tcW w:w="1134" w:type="dxa"/>
                </w:tcPr>
                <w:p w14:paraId="7E0ED27E" w14:textId="0F601FB7"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 xml:space="preserve">Bc. Martin </w:t>
                  </w:r>
                  <w:proofErr w:type="spellStart"/>
                  <w:r w:rsidRPr="009F4F3C">
                    <w:rPr>
                      <w:rFonts w:ascii="Arial" w:hAnsi="Arial" w:cs="Arial"/>
                      <w:sz w:val="16"/>
                      <w:szCs w:val="16"/>
                      <w:shd w:val="clear" w:color="auto" w:fill="FFFFFF"/>
                    </w:rPr>
                    <w:t>Fusek</w:t>
                  </w:r>
                  <w:proofErr w:type="spellEnd"/>
                </w:p>
              </w:tc>
              <w:tc>
                <w:tcPr>
                  <w:tcW w:w="2439" w:type="dxa"/>
                </w:tcPr>
                <w:p w14:paraId="19AE16B3" w14:textId="761D7E2D" w:rsidR="00584ECD" w:rsidRPr="009F4F3C" w:rsidRDefault="00584ECD" w:rsidP="00584ECD">
                  <w:pPr>
                    <w:jc w:val="center"/>
                    <w:rPr>
                      <w:rFonts w:ascii="Arial" w:hAnsi="Arial" w:cs="Arial"/>
                      <w:sz w:val="16"/>
                      <w:szCs w:val="16"/>
                      <w:shd w:val="clear" w:color="auto" w:fill="FFFFFF"/>
                    </w:rPr>
                  </w:pPr>
                  <w:proofErr w:type="spellStart"/>
                  <w:r w:rsidRPr="009F4F3C">
                    <w:rPr>
                      <w:rFonts w:ascii="Arial" w:hAnsi="Arial" w:cs="Arial"/>
                      <w:sz w:val="16"/>
                      <w:szCs w:val="16"/>
                      <w:shd w:val="clear" w:color="auto" w:fill="FFFFFF"/>
                    </w:rPr>
                    <w:t>Voith</w:t>
                  </w:r>
                  <w:proofErr w:type="spellEnd"/>
                  <w:r w:rsidRPr="009F4F3C">
                    <w:rPr>
                      <w:rFonts w:ascii="Arial" w:hAnsi="Arial" w:cs="Arial"/>
                      <w:sz w:val="16"/>
                      <w:szCs w:val="16"/>
                      <w:shd w:val="clear" w:color="auto" w:fill="FFFFFF"/>
                    </w:rPr>
                    <w:t xml:space="preserve"> Industrial </w:t>
                  </w:r>
                  <w:proofErr w:type="spellStart"/>
                  <w:r w:rsidRPr="009F4F3C">
                    <w:rPr>
                      <w:rFonts w:ascii="Arial" w:hAnsi="Arial" w:cs="Arial"/>
                      <w:sz w:val="16"/>
                      <w:szCs w:val="16"/>
                      <w:shd w:val="clear" w:color="auto" w:fill="FFFFFF"/>
                    </w:rPr>
                    <w:t>Services</w:t>
                  </w:r>
                  <w:proofErr w:type="spellEnd"/>
                  <w:r w:rsidRPr="009F4F3C">
                    <w:rPr>
                      <w:rFonts w:ascii="Arial" w:hAnsi="Arial" w:cs="Arial"/>
                      <w:sz w:val="16"/>
                      <w:szCs w:val="16"/>
                      <w:shd w:val="clear" w:color="auto" w:fill="FFFFFF"/>
                    </w:rPr>
                    <w:t>, s. r. o., Bratislava (PLC programátor)</w:t>
                  </w:r>
                </w:p>
              </w:tc>
            </w:tr>
            <w:tr w:rsidR="009F4F3C" w:rsidRPr="009F4F3C" w14:paraId="6E19F497" w14:textId="77777777" w:rsidTr="00584ECD">
              <w:tc>
                <w:tcPr>
                  <w:tcW w:w="879" w:type="dxa"/>
                </w:tcPr>
                <w:p w14:paraId="71780D15" w14:textId="2A64B81D"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2016/17</w:t>
                  </w:r>
                </w:p>
              </w:tc>
              <w:tc>
                <w:tcPr>
                  <w:tcW w:w="1417" w:type="dxa"/>
                </w:tcPr>
                <w:p w14:paraId="259AD7CA" w14:textId="51A2C20C"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0</w:t>
                  </w:r>
                </w:p>
              </w:tc>
              <w:tc>
                <w:tcPr>
                  <w:tcW w:w="1134" w:type="dxa"/>
                </w:tcPr>
                <w:p w14:paraId="40552F48" w14:textId="75AD59D0"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w:t>
                  </w:r>
                </w:p>
              </w:tc>
              <w:tc>
                <w:tcPr>
                  <w:tcW w:w="2439" w:type="dxa"/>
                </w:tcPr>
                <w:p w14:paraId="1F03C143" w14:textId="7B4B79F9"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w:t>
                  </w:r>
                </w:p>
              </w:tc>
            </w:tr>
            <w:tr w:rsidR="009F4F3C" w:rsidRPr="009F4F3C" w14:paraId="5153F69B" w14:textId="77777777" w:rsidTr="00584ECD">
              <w:tc>
                <w:tcPr>
                  <w:tcW w:w="879" w:type="dxa"/>
                </w:tcPr>
                <w:p w14:paraId="74C9291B" w14:textId="0CAF5318"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2017/18</w:t>
                  </w:r>
                </w:p>
              </w:tc>
              <w:tc>
                <w:tcPr>
                  <w:tcW w:w="1417" w:type="dxa"/>
                </w:tcPr>
                <w:p w14:paraId="643AF282" w14:textId="6BFB2584"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1</w:t>
                  </w:r>
                </w:p>
              </w:tc>
              <w:tc>
                <w:tcPr>
                  <w:tcW w:w="1134" w:type="dxa"/>
                </w:tcPr>
                <w:p w14:paraId="44764F40" w14:textId="2D33F374"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 xml:space="preserve">Bc. Jaroslav </w:t>
                  </w:r>
                  <w:proofErr w:type="spellStart"/>
                  <w:r w:rsidRPr="009F4F3C">
                    <w:rPr>
                      <w:rFonts w:ascii="Arial" w:hAnsi="Arial" w:cs="Arial"/>
                      <w:sz w:val="16"/>
                      <w:szCs w:val="16"/>
                      <w:shd w:val="clear" w:color="auto" w:fill="FFFFFF"/>
                    </w:rPr>
                    <w:t>Cyprich</w:t>
                  </w:r>
                  <w:proofErr w:type="spellEnd"/>
                </w:p>
              </w:tc>
              <w:tc>
                <w:tcPr>
                  <w:tcW w:w="2439" w:type="dxa"/>
                </w:tcPr>
                <w:p w14:paraId="09CB24EB" w14:textId="2ED30DB3"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WHS-</w:t>
                  </w:r>
                  <w:proofErr w:type="spellStart"/>
                  <w:r w:rsidRPr="009F4F3C">
                    <w:rPr>
                      <w:rFonts w:ascii="Arial" w:hAnsi="Arial" w:cs="Arial"/>
                      <w:sz w:val="16"/>
                      <w:szCs w:val="16"/>
                      <w:shd w:val="clear" w:color="auto" w:fill="FFFFFF"/>
                    </w:rPr>
                    <w:t>Handling</w:t>
                  </w:r>
                  <w:proofErr w:type="spellEnd"/>
                  <w:r w:rsidRPr="009F4F3C">
                    <w:rPr>
                      <w:rFonts w:ascii="Arial" w:hAnsi="Arial" w:cs="Arial"/>
                      <w:sz w:val="16"/>
                      <w:szCs w:val="16"/>
                      <w:shd w:val="clear" w:color="auto" w:fill="FFFFFF"/>
                    </w:rPr>
                    <w:t xml:space="preserve"> spol. s </w:t>
                  </w:r>
                  <w:proofErr w:type="spellStart"/>
                  <w:r w:rsidRPr="009F4F3C">
                    <w:rPr>
                      <w:rFonts w:ascii="Arial" w:hAnsi="Arial" w:cs="Arial"/>
                      <w:sz w:val="16"/>
                      <w:szCs w:val="16"/>
                      <w:shd w:val="clear" w:color="auto" w:fill="FFFFFF"/>
                    </w:rPr>
                    <w:t>r.o</w:t>
                  </w:r>
                  <w:proofErr w:type="spellEnd"/>
                  <w:r w:rsidRPr="009F4F3C">
                    <w:rPr>
                      <w:rFonts w:ascii="Arial" w:hAnsi="Arial" w:cs="Arial"/>
                      <w:sz w:val="16"/>
                      <w:szCs w:val="16"/>
                      <w:shd w:val="clear" w:color="auto" w:fill="FFFFFF"/>
                    </w:rPr>
                    <w:t xml:space="preserve">. </w:t>
                  </w:r>
                  <w:proofErr w:type="spellStart"/>
                  <w:r w:rsidRPr="009F4F3C">
                    <w:rPr>
                      <w:rFonts w:ascii="Arial" w:hAnsi="Arial" w:cs="Arial"/>
                      <w:sz w:val="16"/>
                      <w:szCs w:val="16"/>
                      <w:shd w:val="clear" w:color="auto" w:fill="FFFFFF"/>
                    </w:rPr>
                    <w:t>Třanovice</w:t>
                  </w:r>
                  <w:proofErr w:type="spellEnd"/>
                  <w:r w:rsidRPr="009F4F3C">
                    <w:rPr>
                      <w:rFonts w:ascii="Arial" w:hAnsi="Arial" w:cs="Arial"/>
                      <w:sz w:val="16"/>
                      <w:szCs w:val="16"/>
                      <w:shd w:val="clear" w:color="auto" w:fill="FFFFFF"/>
                    </w:rPr>
                    <w:t xml:space="preserve"> 329, 739 53 </w:t>
                  </w:r>
                  <w:proofErr w:type="spellStart"/>
                  <w:r w:rsidRPr="009F4F3C">
                    <w:rPr>
                      <w:rFonts w:ascii="Arial" w:hAnsi="Arial" w:cs="Arial"/>
                      <w:sz w:val="16"/>
                      <w:szCs w:val="16"/>
                      <w:shd w:val="clear" w:color="auto" w:fill="FFFFFF"/>
                    </w:rPr>
                    <w:t>Třanovice</w:t>
                  </w:r>
                  <w:proofErr w:type="spellEnd"/>
                  <w:r w:rsidRPr="009F4F3C">
                    <w:rPr>
                      <w:rFonts w:ascii="Arial" w:hAnsi="Arial" w:cs="Arial"/>
                      <w:sz w:val="16"/>
                      <w:szCs w:val="16"/>
                      <w:shd w:val="clear" w:color="auto" w:fill="FFFFFF"/>
                    </w:rPr>
                    <w:t>, ČR</w:t>
                  </w:r>
                </w:p>
              </w:tc>
            </w:tr>
            <w:tr w:rsidR="009F4F3C" w:rsidRPr="009F4F3C" w14:paraId="0BD38032" w14:textId="77777777" w:rsidTr="00584ECD">
              <w:tc>
                <w:tcPr>
                  <w:tcW w:w="879" w:type="dxa"/>
                </w:tcPr>
                <w:p w14:paraId="1D286ABB" w14:textId="08A114A7"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2018/19</w:t>
                  </w:r>
                </w:p>
              </w:tc>
              <w:tc>
                <w:tcPr>
                  <w:tcW w:w="1417" w:type="dxa"/>
                </w:tcPr>
                <w:p w14:paraId="32935A48" w14:textId="1CDB2D05"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2</w:t>
                  </w:r>
                </w:p>
              </w:tc>
              <w:tc>
                <w:tcPr>
                  <w:tcW w:w="1134" w:type="dxa"/>
                </w:tcPr>
                <w:p w14:paraId="56603BD4" w14:textId="77777777"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 xml:space="preserve">Bc. Andrej </w:t>
                  </w:r>
                  <w:proofErr w:type="spellStart"/>
                  <w:r w:rsidRPr="009F4F3C">
                    <w:rPr>
                      <w:rFonts w:ascii="Arial" w:hAnsi="Arial" w:cs="Arial"/>
                      <w:sz w:val="16"/>
                      <w:szCs w:val="16"/>
                      <w:shd w:val="clear" w:color="auto" w:fill="FFFFFF"/>
                    </w:rPr>
                    <w:t>Zoričák</w:t>
                  </w:r>
                  <w:proofErr w:type="spellEnd"/>
                </w:p>
                <w:p w14:paraId="59FB4788" w14:textId="131CF4C8"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Bc. Matúš Minárik</w:t>
                  </w:r>
                </w:p>
              </w:tc>
              <w:tc>
                <w:tcPr>
                  <w:tcW w:w="2439" w:type="dxa"/>
                </w:tcPr>
                <w:p w14:paraId="01FC207F" w14:textId="77777777"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 xml:space="preserve">CHEMOSVIT STROJCHEM, </w:t>
                  </w:r>
                  <w:proofErr w:type="spellStart"/>
                  <w:r w:rsidRPr="009F4F3C">
                    <w:rPr>
                      <w:rFonts w:ascii="Arial" w:hAnsi="Arial" w:cs="Arial"/>
                      <w:sz w:val="16"/>
                      <w:szCs w:val="16"/>
                      <w:shd w:val="clear" w:color="auto" w:fill="FFFFFF"/>
                    </w:rPr>
                    <w:t>s.r.o</w:t>
                  </w:r>
                  <w:proofErr w:type="spellEnd"/>
                  <w:r w:rsidRPr="009F4F3C">
                    <w:rPr>
                      <w:rFonts w:ascii="Arial" w:hAnsi="Arial" w:cs="Arial"/>
                      <w:sz w:val="16"/>
                      <w:szCs w:val="16"/>
                      <w:shd w:val="clear" w:color="auto" w:fill="FFFFFF"/>
                    </w:rPr>
                    <w:t>., Svit (PLC programátor)</w:t>
                  </w:r>
                </w:p>
                <w:p w14:paraId="17F42245" w14:textId="3E55C3F6"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 xml:space="preserve">PROSOFT, spol. s </w:t>
                  </w:r>
                  <w:proofErr w:type="spellStart"/>
                  <w:r w:rsidRPr="009F4F3C">
                    <w:rPr>
                      <w:rFonts w:ascii="Arial" w:hAnsi="Arial" w:cs="Arial"/>
                      <w:sz w:val="16"/>
                      <w:szCs w:val="16"/>
                      <w:shd w:val="clear" w:color="auto" w:fill="FFFFFF"/>
                    </w:rPr>
                    <w:t>r.o</w:t>
                  </w:r>
                  <w:proofErr w:type="spellEnd"/>
                  <w:r w:rsidRPr="009F4F3C">
                    <w:rPr>
                      <w:rFonts w:ascii="Arial" w:hAnsi="Arial" w:cs="Arial"/>
                      <w:sz w:val="16"/>
                      <w:szCs w:val="16"/>
                      <w:shd w:val="clear" w:color="auto" w:fill="FFFFFF"/>
                    </w:rPr>
                    <w:t>., Žilina (programátor)</w:t>
                  </w:r>
                </w:p>
              </w:tc>
            </w:tr>
            <w:tr w:rsidR="009F4F3C" w:rsidRPr="009F4F3C" w14:paraId="0AC68E2B" w14:textId="77777777" w:rsidTr="00584ECD">
              <w:tc>
                <w:tcPr>
                  <w:tcW w:w="879" w:type="dxa"/>
                </w:tcPr>
                <w:p w14:paraId="4BE9AA72" w14:textId="562A47FA"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2019/20</w:t>
                  </w:r>
                </w:p>
              </w:tc>
              <w:tc>
                <w:tcPr>
                  <w:tcW w:w="1417" w:type="dxa"/>
                </w:tcPr>
                <w:p w14:paraId="5E3CBEAA" w14:textId="1F5ADA3B"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0</w:t>
                  </w:r>
                </w:p>
              </w:tc>
              <w:tc>
                <w:tcPr>
                  <w:tcW w:w="1134" w:type="dxa"/>
                </w:tcPr>
                <w:p w14:paraId="5B6B6522" w14:textId="58E74A36"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w:t>
                  </w:r>
                </w:p>
              </w:tc>
              <w:tc>
                <w:tcPr>
                  <w:tcW w:w="2439" w:type="dxa"/>
                </w:tcPr>
                <w:p w14:paraId="4213C056" w14:textId="19933BD9"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w:t>
                  </w:r>
                </w:p>
              </w:tc>
            </w:tr>
            <w:tr w:rsidR="009F4F3C" w:rsidRPr="009F4F3C" w14:paraId="5D992E01" w14:textId="77777777" w:rsidTr="00584ECD">
              <w:tc>
                <w:tcPr>
                  <w:tcW w:w="879" w:type="dxa"/>
                </w:tcPr>
                <w:p w14:paraId="7E48C2D0" w14:textId="7B10EC82"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2020/21</w:t>
                  </w:r>
                </w:p>
              </w:tc>
              <w:tc>
                <w:tcPr>
                  <w:tcW w:w="1417" w:type="dxa"/>
                </w:tcPr>
                <w:p w14:paraId="4866926F" w14:textId="7B72D2DC"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1</w:t>
                  </w:r>
                </w:p>
              </w:tc>
              <w:tc>
                <w:tcPr>
                  <w:tcW w:w="1134" w:type="dxa"/>
                </w:tcPr>
                <w:p w14:paraId="220C8351" w14:textId="3E7A4F23"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Bc. Juraj Zima</w:t>
                  </w:r>
                </w:p>
              </w:tc>
              <w:tc>
                <w:tcPr>
                  <w:tcW w:w="2439" w:type="dxa"/>
                </w:tcPr>
                <w:p w14:paraId="55168FD8" w14:textId="04486B91" w:rsidR="00584ECD" w:rsidRPr="009F4F3C" w:rsidRDefault="00584ECD" w:rsidP="00584ECD">
                  <w:pPr>
                    <w:jc w:val="center"/>
                    <w:rPr>
                      <w:rFonts w:ascii="Arial" w:hAnsi="Arial" w:cs="Arial"/>
                      <w:sz w:val="16"/>
                      <w:szCs w:val="16"/>
                      <w:shd w:val="clear" w:color="auto" w:fill="FFFFFF"/>
                    </w:rPr>
                  </w:pPr>
                  <w:r w:rsidRPr="009F4F3C">
                    <w:rPr>
                      <w:rFonts w:ascii="Arial" w:hAnsi="Arial" w:cs="Arial"/>
                      <w:sz w:val="16"/>
                      <w:szCs w:val="16"/>
                      <w:shd w:val="clear" w:color="auto" w:fill="FFFFFF"/>
                    </w:rPr>
                    <w:t>firma nezistená (programátor)</w:t>
                  </w:r>
                </w:p>
              </w:tc>
            </w:tr>
          </w:tbl>
          <w:p w14:paraId="56A783A7" w14:textId="77777777" w:rsidR="00584ECD" w:rsidRPr="009F4F3C" w:rsidRDefault="00584ECD" w:rsidP="00DE3BF4">
            <w:pPr>
              <w:rPr>
                <w:rFonts w:ascii="Arial" w:hAnsi="Arial" w:cs="Arial"/>
                <w:sz w:val="20"/>
                <w:szCs w:val="20"/>
                <w:shd w:val="clear" w:color="auto" w:fill="FFFFFF"/>
              </w:rPr>
            </w:pPr>
          </w:p>
          <w:p w14:paraId="77994025" w14:textId="0DF22BBF" w:rsidR="00773D96" w:rsidRPr="009F4F3C" w:rsidRDefault="00C63183" w:rsidP="00DE3BF4">
            <w:pPr>
              <w:rPr>
                <w:rFonts w:ascii="Arial" w:hAnsi="Arial" w:cs="Arial"/>
                <w:sz w:val="20"/>
                <w:szCs w:val="20"/>
                <w:shd w:val="clear" w:color="auto" w:fill="FFFFFF"/>
              </w:rPr>
            </w:pPr>
            <w:r w:rsidRPr="009F4F3C">
              <w:rPr>
                <w:rFonts w:ascii="Arial" w:hAnsi="Arial" w:cs="Arial"/>
                <w:sz w:val="20"/>
                <w:szCs w:val="20"/>
                <w:shd w:val="clear" w:color="auto" w:fill="FFFFFF"/>
              </w:rPr>
              <w:t xml:space="preserve">Za </w:t>
            </w:r>
            <w:r w:rsidR="00AA1043" w:rsidRPr="009F4F3C">
              <w:rPr>
                <w:rFonts w:ascii="Arial" w:hAnsi="Arial" w:cs="Arial"/>
                <w:sz w:val="20"/>
                <w:szCs w:val="20"/>
                <w:shd w:val="clear" w:color="auto" w:fill="FFFFFF"/>
              </w:rPr>
              <w:t>nasledujúce</w:t>
            </w:r>
            <w:r w:rsidRPr="009F4F3C">
              <w:rPr>
                <w:rFonts w:ascii="Arial" w:hAnsi="Arial" w:cs="Arial"/>
                <w:sz w:val="20"/>
                <w:szCs w:val="20"/>
                <w:shd w:val="clear" w:color="auto" w:fill="FFFFFF"/>
              </w:rPr>
              <w:t xml:space="preserve"> ročníky </w:t>
            </w:r>
            <w:r w:rsidR="0067548F" w:rsidRPr="009F4F3C">
              <w:rPr>
                <w:rFonts w:ascii="Arial" w:hAnsi="Arial" w:cs="Arial"/>
                <w:sz w:val="20"/>
                <w:szCs w:val="20"/>
                <w:shd w:val="clear" w:color="auto" w:fill="FFFFFF"/>
              </w:rPr>
              <w:t xml:space="preserve">(viď. nižšie) nie </w:t>
            </w:r>
            <w:r w:rsidRPr="009F4F3C">
              <w:rPr>
                <w:rFonts w:ascii="Arial" w:hAnsi="Arial" w:cs="Arial"/>
                <w:sz w:val="20"/>
                <w:szCs w:val="20"/>
                <w:shd w:val="clear" w:color="auto" w:fill="FFFFFF"/>
              </w:rPr>
              <w:t>sú k</w:t>
            </w:r>
            <w:r w:rsidR="00773D96" w:rsidRPr="009F4F3C">
              <w:rPr>
                <w:rFonts w:ascii="Arial" w:hAnsi="Arial" w:cs="Arial"/>
                <w:sz w:val="20"/>
                <w:szCs w:val="20"/>
                <w:shd w:val="clear" w:color="auto" w:fill="FFFFFF"/>
              </w:rPr>
              <w:t> </w:t>
            </w:r>
            <w:r w:rsidRPr="009F4F3C">
              <w:rPr>
                <w:rFonts w:ascii="Arial" w:hAnsi="Arial" w:cs="Arial"/>
                <w:sz w:val="20"/>
                <w:szCs w:val="20"/>
                <w:shd w:val="clear" w:color="auto" w:fill="FFFFFF"/>
              </w:rPr>
              <w:t>dispozícii</w:t>
            </w:r>
            <w:r w:rsidR="0067548F" w:rsidRPr="009F4F3C">
              <w:rPr>
                <w:rFonts w:ascii="Arial" w:hAnsi="Arial" w:cs="Arial"/>
                <w:sz w:val="20"/>
                <w:szCs w:val="20"/>
                <w:shd w:val="clear" w:color="auto" w:fill="FFFFFF"/>
              </w:rPr>
              <w:t xml:space="preserve"> </w:t>
            </w:r>
            <w:r w:rsidR="00773D96" w:rsidRPr="009F4F3C">
              <w:rPr>
                <w:rFonts w:ascii="Arial" w:hAnsi="Arial" w:cs="Arial"/>
                <w:sz w:val="20"/>
                <w:szCs w:val="20"/>
                <w:shd w:val="clear" w:color="auto" w:fill="FFFFFF"/>
              </w:rPr>
              <w:t>informácie</w:t>
            </w:r>
            <w:r w:rsidR="0067548F" w:rsidRPr="009F4F3C">
              <w:rPr>
                <w:rFonts w:ascii="Arial" w:hAnsi="Arial" w:cs="Arial"/>
                <w:sz w:val="20"/>
                <w:szCs w:val="20"/>
                <w:shd w:val="clear" w:color="auto" w:fill="FFFFFF"/>
              </w:rPr>
              <w:t xml:space="preserve"> o konkrétnom uplatnení sa po Bc. štúdiu</w:t>
            </w:r>
            <w:r w:rsidR="00773D96" w:rsidRPr="009F4F3C">
              <w:rPr>
                <w:rFonts w:ascii="Arial" w:hAnsi="Arial" w:cs="Arial"/>
                <w:sz w:val="20"/>
                <w:szCs w:val="20"/>
                <w:shd w:val="clear" w:color="auto" w:fill="FFFFFF"/>
              </w:rPr>
              <w:t>:</w:t>
            </w:r>
          </w:p>
          <w:p w14:paraId="701C09B6" w14:textId="77777777" w:rsidR="0067548F" w:rsidRPr="009F4F3C" w:rsidRDefault="0067548F" w:rsidP="00DE3BF4">
            <w:pPr>
              <w:rPr>
                <w:rFonts w:ascii="Arial" w:hAnsi="Arial" w:cs="Arial"/>
                <w:sz w:val="20"/>
                <w:szCs w:val="20"/>
                <w:shd w:val="clear" w:color="auto" w:fill="FFFFFF"/>
              </w:rPr>
            </w:pPr>
          </w:p>
          <w:tbl>
            <w:tblPr>
              <w:tblStyle w:val="Mriekatabuky"/>
              <w:tblW w:w="0" w:type="auto"/>
              <w:tblLayout w:type="fixed"/>
              <w:tblLook w:val="04A0" w:firstRow="1" w:lastRow="0" w:firstColumn="1" w:lastColumn="0" w:noHBand="0" w:noVBand="1"/>
            </w:tblPr>
            <w:tblGrid>
              <w:gridCol w:w="879"/>
              <w:gridCol w:w="564"/>
              <w:gridCol w:w="1842"/>
              <w:gridCol w:w="2584"/>
            </w:tblGrid>
            <w:tr w:rsidR="009F4F3C" w:rsidRPr="009F4F3C" w14:paraId="09C1FDBF" w14:textId="77777777" w:rsidTr="00F7312D">
              <w:tc>
                <w:tcPr>
                  <w:tcW w:w="879" w:type="dxa"/>
                </w:tcPr>
                <w:p w14:paraId="42B332A5" w14:textId="002D6F18" w:rsidR="00773D96" w:rsidRPr="009F4F3C" w:rsidRDefault="00773D96" w:rsidP="00773D96">
                  <w:pPr>
                    <w:jc w:val="center"/>
                    <w:rPr>
                      <w:rFonts w:ascii="Arial" w:hAnsi="Arial" w:cs="Arial"/>
                      <w:sz w:val="16"/>
                      <w:szCs w:val="16"/>
                      <w:shd w:val="clear" w:color="auto" w:fill="FFFFFF"/>
                    </w:rPr>
                  </w:pPr>
                  <w:r w:rsidRPr="009F4F3C">
                    <w:rPr>
                      <w:rFonts w:ascii="Arial" w:hAnsi="Arial" w:cs="Arial"/>
                      <w:sz w:val="16"/>
                      <w:szCs w:val="16"/>
                      <w:shd w:val="clear" w:color="auto" w:fill="FFFFFF"/>
                    </w:rPr>
                    <w:t>2021/22</w:t>
                  </w:r>
                </w:p>
              </w:tc>
              <w:tc>
                <w:tcPr>
                  <w:tcW w:w="564" w:type="dxa"/>
                </w:tcPr>
                <w:p w14:paraId="6FAABCCE" w14:textId="1547BF90" w:rsidR="00773D96" w:rsidRPr="009F4F3C" w:rsidRDefault="0067548F" w:rsidP="00773D96">
                  <w:pPr>
                    <w:jc w:val="center"/>
                    <w:rPr>
                      <w:rFonts w:ascii="Arial" w:hAnsi="Arial" w:cs="Arial"/>
                      <w:sz w:val="16"/>
                      <w:szCs w:val="16"/>
                      <w:shd w:val="clear" w:color="auto" w:fill="FFFFFF"/>
                    </w:rPr>
                  </w:pPr>
                  <w:r w:rsidRPr="009F4F3C">
                    <w:rPr>
                      <w:rFonts w:ascii="Arial" w:hAnsi="Arial" w:cs="Arial"/>
                      <w:sz w:val="16"/>
                      <w:szCs w:val="16"/>
                      <w:shd w:val="clear" w:color="auto" w:fill="FFFFFF"/>
                    </w:rPr>
                    <w:t>4</w:t>
                  </w:r>
                </w:p>
              </w:tc>
              <w:tc>
                <w:tcPr>
                  <w:tcW w:w="1842" w:type="dxa"/>
                </w:tcPr>
                <w:p w14:paraId="119E229C" w14:textId="77777777" w:rsidR="00773D96" w:rsidRPr="009F4F3C" w:rsidRDefault="00773D96" w:rsidP="00E85B46">
                  <w:pPr>
                    <w:rPr>
                      <w:rFonts w:ascii="Arial" w:hAnsi="Arial" w:cs="Arial"/>
                      <w:sz w:val="16"/>
                      <w:szCs w:val="16"/>
                      <w:shd w:val="clear" w:color="auto" w:fill="FFFFFF"/>
                    </w:rPr>
                  </w:pPr>
                  <w:r w:rsidRPr="009F4F3C">
                    <w:rPr>
                      <w:rFonts w:ascii="Arial" w:hAnsi="Arial" w:cs="Arial"/>
                      <w:sz w:val="16"/>
                      <w:szCs w:val="16"/>
                      <w:shd w:val="clear" w:color="auto" w:fill="FFFFFF"/>
                    </w:rPr>
                    <w:t xml:space="preserve">Bc. </w:t>
                  </w:r>
                  <w:r w:rsidR="00E85B46" w:rsidRPr="009F4F3C">
                    <w:rPr>
                      <w:rFonts w:ascii="Arial" w:hAnsi="Arial" w:cs="Arial"/>
                      <w:sz w:val="16"/>
                      <w:szCs w:val="16"/>
                      <w:shd w:val="clear" w:color="auto" w:fill="FFFFFF"/>
                    </w:rPr>
                    <w:t xml:space="preserve">Samuel </w:t>
                  </w:r>
                  <w:proofErr w:type="spellStart"/>
                  <w:r w:rsidR="00E85B46" w:rsidRPr="009F4F3C">
                    <w:rPr>
                      <w:rFonts w:ascii="Arial" w:hAnsi="Arial" w:cs="Arial"/>
                      <w:sz w:val="16"/>
                      <w:szCs w:val="16"/>
                      <w:shd w:val="clear" w:color="auto" w:fill="FFFFFF"/>
                    </w:rPr>
                    <w:t>Falat</w:t>
                  </w:r>
                  <w:proofErr w:type="spellEnd"/>
                </w:p>
                <w:p w14:paraId="7C7F88AF" w14:textId="5CF701BD" w:rsidR="00E85B46" w:rsidRPr="009F4F3C" w:rsidRDefault="00E85B46" w:rsidP="00E85B46">
                  <w:pPr>
                    <w:rPr>
                      <w:rFonts w:ascii="Arial" w:hAnsi="Arial" w:cs="Arial"/>
                      <w:sz w:val="16"/>
                      <w:szCs w:val="16"/>
                      <w:shd w:val="clear" w:color="auto" w:fill="FFFFFF"/>
                    </w:rPr>
                  </w:pPr>
                  <w:r w:rsidRPr="009F4F3C">
                    <w:rPr>
                      <w:rFonts w:ascii="Arial" w:hAnsi="Arial" w:cs="Arial"/>
                      <w:sz w:val="16"/>
                      <w:szCs w:val="16"/>
                      <w:shd w:val="clear" w:color="auto" w:fill="FFFFFF"/>
                    </w:rPr>
                    <w:t xml:space="preserve">Bc. Martin </w:t>
                  </w:r>
                  <w:proofErr w:type="spellStart"/>
                  <w:r w:rsidRPr="009F4F3C">
                    <w:rPr>
                      <w:rFonts w:ascii="Arial" w:hAnsi="Arial" w:cs="Arial"/>
                      <w:sz w:val="16"/>
                      <w:szCs w:val="16"/>
                      <w:shd w:val="clear" w:color="auto" w:fill="FFFFFF"/>
                    </w:rPr>
                    <w:t>Frivaldský</w:t>
                  </w:r>
                  <w:proofErr w:type="spellEnd"/>
                </w:p>
                <w:p w14:paraId="32FE2EFC" w14:textId="62552E08" w:rsidR="00E85B46" w:rsidRPr="009F4F3C" w:rsidRDefault="00E85B46" w:rsidP="00E85B46">
                  <w:pPr>
                    <w:rPr>
                      <w:rFonts w:ascii="Arial" w:hAnsi="Arial" w:cs="Arial"/>
                      <w:sz w:val="16"/>
                      <w:szCs w:val="16"/>
                      <w:shd w:val="clear" w:color="auto" w:fill="FFFFFF"/>
                    </w:rPr>
                  </w:pPr>
                  <w:r w:rsidRPr="009F4F3C">
                    <w:rPr>
                      <w:rFonts w:ascii="Arial" w:hAnsi="Arial" w:cs="Arial"/>
                      <w:sz w:val="16"/>
                      <w:szCs w:val="16"/>
                      <w:shd w:val="clear" w:color="auto" w:fill="FFFFFF"/>
                    </w:rPr>
                    <w:t xml:space="preserve">Bc. Mária </w:t>
                  </w:r>
                  <w:proofErr w:type="spellStart"/>
                  <w:r w:rsidRPr="009F4F3C">
                    <w:rPr>
                      <w:rFonts w:ascii="Arial" w:hAnsi="Arial" w:cs="Arial"/>
                      <w:sz w:val="16"/>
                      <w:szCs w:val="16"/>
                      <w:shd w:val="clear" w:color="auto" w:fill="FFFFFF"/>
                    </w:rPr>
                    <w:t>Holúbková</w:t>
                  </w:r>
                  <w:proofErr w:type="spellEnd"/>
                </w:p>
                <w:p w14:paraId="041A1503" w14:textId="404087BD" w:rsidR="00E85B46" w:rsidRPr="009F4F3C" w:rsidRDefault="00E85B46" w:rsidP="00D75D49">
                  <w:pPr>
                    <w:rPr>
                      <w:rFonts w:ascii="Arial" w:hAnsi="Arial" w:cs="Arial"/>
                      <w:sz w:val="16"/>
                      <w:szCs w:val="16"/>
                      <w:shd w:val="clear" w:color="auto" w:fill="FFFFFF"/>
                    </w:rPr>
                  </w:pPr>
                  <w:r w:rsidRPr="009F4F3C">
                    <w:rPr>
                      <w:rFonts w:ascii="Arial" w:hAnsi="Arial" w:cs="Arial"/>
                      <w:sz w:val="16"/>
                      <w:szCs w:val="16"/>
                      <w:shd w:val="clear" w:color="auto" w:fill="FFFFFF"/>
                    </w:rPr>
                    <w:t xml:space="preserve">Bc. Marek </w:t>
                  </w:r>
                  <w:proofErr w:type="spellStart"/>
                  <w:r w:rsidRPr="009F4F3C">
                    <w:rPr>
                      <w:rFonts w:ascii="Arial" w:hAnsi="Arial" w:cs="Arial"/>
                      <w:sz w:val="16"/>
                      <w:szCs w:val="16"/>
                      <w:shd w:val="clear" w:color="auto" w:fill="FFFFFF"/>
                    </w:rPr>
                    <w:t>Kovalíček</w:t>
                  </w:r>
                  <w:proofErr w:type="spellEnd"/>
                </w:p>
              </w:tc>
              <w:tc>
                <w:tcPr>
                  <w:tcW w:w="2584" w:type="dxa"/>
                </w:tcPr>
                <w:p w14:paraId="77A4D666" w14:textId="0DE69C70" w:rsidR="00773D96" w:rsidRPr="009F4F3C" w:rsidRDefault="0067548F" w:rsidP="00D75D49">
                  <w:pPr>
                    <w:jc w:val="center"/>
                    <w:rPr>
                      <w:rFonts w:ascii="Arial" w:hAnsi="Arial" w:cs="Arial"/>
                      <w:sz w:val="16"/>
                      <w:szCs w:val="16"/>
                      <w:shd w:val="clear" w:color="auto" w:fill="FFFFFF"/>
                    </w:rPr>
                  </w:pPr>
                  <w:r w:rsidRPr="009F4F3C">
                    <w:rPr>
                      <w:rFonts w:ascii="Arial" w:hAnsi="Arial" w:cs="Arial"/>
                      <w:sz w:val="16"/>
                      <w:szCs w:val="16"/>
                      <w:shd w:val="clear" w:color="auto" w:fill="FFFFFF"/>
                    </w:rPr>
                    <w:t>nepokračujú v danom odbore na UNIZA</w:t>
                  </w:r>
                </w:p>
              </w:tc>
            </w:tr>
            <w:tr w:rsidR="009F4F3C" w:rsidRPr="009F4F3C" w14:paraId="0A930954" w14:textId="77777777" w:rsidTr="00F7312D">
              <w:tc>
                <w:tcPr>
                  <w:tcW w:w="879" w:type="dxa"/>
                </w:tcPr>
                <w:p w14:paraId="72303112" w14:textId="708EF18B" w:rsidR="00773D96" w:rsidRPr="009F4F3C" w:rsidRDefault="00773D96" w:rsidP="00773D96">
                  <w:pPr>
                    <w:jc w:val="center"/>
                    <w:rPr>
                      <w:rFonts w:ascii="Arial" w:hAnsi="Arial" w:cs="Arial"/>
                      <w:sz w:val="16"/>
                      <w:szCs w:val="16"/>
                      <w:shd w:val="clear" w:color="auto" w:fill="FFFFFF"/>
                    </w:rPr>
                  </w:pPr>
                  <w:r w:rsidRPr="009F4F3C">
                    <w:rPr>
                      <w:rFonts w:ascii="Arial" w:hAnsi="Arial" w:cs="Arial"/>
                      <w:sz w:val="16"/>
                      <w:szCs w:val="16"/>
                      <w:shd w:val="clear" w:color="auto" w:fill="FFFFFF"/>
                    </w:rPr>
                    <w:t>20</w:t>
                  </w:r>
                  <w:r w:rsidR="00E85B46" w:rsidRPr="009F4F3C">
                    <w:rPr>
                      <w:rFonts w:ascii="Arial" w:hAnsi="Arial" w:cs="Arial"/>
                      <w:sz w:val="16"/>
                      <w:szCs w:val="16"/>
                      <w:shd w:val="clear" w:color="auto" w:fill="FFFFFF"/>
                    </w:rPr>
                    <w:t>22</w:t>
                  </w:r>
                  <w:r w:rsidRPr="009F4F3C">
                    <w:rPr>
                      <w:rFonts w:ascii="Arial" w:hAnsi="Arial" w:cs="Arial"/>
                      <w:sz w:val="16"/>
                      <w:szCs w:val="16"/>
                      <w:shd w:val="clear" w:color="auto" w:fill="FFFFFF"/>
                    </w:rPr>
                    <w:t>/</w:t>
                  </w:r>
                  <w:r w:rsidR="00E85B46" w:rsidRPr="009F4F3C">
                    <w:rPr>
                      <w:rFonts w:ascii="Arial" w:hAnsi="Arial" w:cs="Arial"/>
                      <w:sz w:val="16"/>
                      <w:szCs w:val="16"/>
                      <w:shd w:val="clear" w:color="auto" w:fill="FFFFFF"/>
                    </w:rPr>
                    <w:t>23</w:t>
                  </w:r>
                </w:p>
              </w:tc>
              <w:tc>
                <w:tcPr>
                  <w:tcW w:w="564" w:type="dxa"/>
                </w:tcPr>
                <w:p w14:paraId="3DD77195" w14:textId="33F8C654" w:rsidR="00773D96" w:rsidRPr="009F4F3C" w:rsidRDefault="0067548F" w:rsidP="00773D96">
                  <w:pPr>
                    <w:jc w:val="center"/>
                    <w:rPr>
                      <w:rFonts w:ascii="Arial" w:hAnsi="Arial" w:cs="Arial"/>
                      <w:sz w:val="16"/>
                      <w:szCs w:val="16"/>
                      <w:shd w:val="clear" w:color="auto" w:fill="FFFFFF"/>
                    </w:rPr>
                  </w:pPr>
                  <w:r w:rsidRPr="009F4F3C">
                    <w:rPr>
                      <w:rFonts w:ascii="Arial" w:hAnsi="Arial" w:cs="Arial"/>
                      <w:sz w:val="16"/>
                      <w:szCs w:val="16"/>
                      <w:shd w:val="clear" w:color="auto" w:fill="FFFFFF"/>
                    </w:rPr>
                    <w:t>1</w:t>
                  </w:r>
                </w:p>
              </w:tc>
              <w:tc>
                <w:tcPr>
                  <w:tcW w:w="1842" w:type="dxa"/>
                </w:tcPr>
                <w:p w14:paraId="1822B176" w14:textId="6BEACC3A" w:rsidR="00773D96" w:rsidRPr="009F4F3C" w:rsidRDefault="00D75D49" w:rsidP="00F7312D">
                  <w:pPr>
                    <w:rPr>
                      <w:rFonts w:ascii="Arial" w:hAnsi="Arial" w:cs="Arial"/>
                      <w:sz w:val="16"/>
                      <w:szCs w:val="16"/>
                      <w:shd w:val="clear" w:color="auto" w:fill="FFFFFF"/>
                    </w:rPr>
                  </w:pPr>
                  <w:r w:rsidRPr="009F4F3C">
                    <w:rPr>
                      <w:rFonts w:ascii="Arial" w:hAnsi="Arial" w:cs="Arial"/>
                      <w:sz w:val="16"/>
                      <w:szCs w:val="16"/>
                      <w:shd w:val="clear" w:color="auto" w:fill="FFFFFF"/>
                    </w:rPr>
                    <w:t>Bc. Michal Peško</w:t>
                  </w:r>
                </w:p>
              </w:tc>
              <w:tc>
                <w:tcPr>
                  <w:tcW w:w="2584" w:type="dxa"/>
                </w:tcPr>
                <w:p w14:paraId="335DE2D0" w14:textId="41883850" w:rsidR="00D75D49" w:rsidRPr="009F4F3C" w:rsidRDefault="0067548F" w:rsidP="00D75D49">
                  <w:pPr>
                    <w:jc w:val="center"/>
                    <w:rPr>
                      <w:rFonts w:ascii="Arial" w:hAnsi="Arial" w:cs="Arial"/>
                      <w:sz w:val="16"/>
                      <w:szCs w:val="16"/>
                      <w:shd w:val="clear" w:color="auto" w:fill="FFFFFF"/>
                    </w:rPr>
                  </w:pPr>
                  <w:r w:rsidRPr="009F4F3C">
                    <w:rPr>
                      <w:rFonts w:ascii="Arial" w:hAnsi="Arial" w:cs="Arial"/>
                      <w:sz w:val="16"/>
                      <w:szCs w:val="16"/>
                      <w:shd w:val="clear" w:color="auto" w:fill="FFFFFF"/>
                    </w:rPr>
                    <w:t>pokračuje v štúdiu na MTF STU</w:t>
                  </w:r>
                </w:p>
                <w:p w14:paraId="1A42AA7C" w14:textId="36D567C5" w:rsidR="00773D96" w:rsidRPr="009F4F3C" w:rsidRDefault="00773D96" w:rsidP="00773D96">
                  <w:pPr>
                    <w:jc w:val="center"/>
                    <w:rPr>
                      <w:rFonts w:ascii="Arial" w:hAnsi="Arial" w:cs="Arial"/>
                      <w:sz w:val="16"/>
                      <w:szCs w:val="16"/>
                      <w:shd w:val="clear" w:color="auto" w:fill="FFFFFF"/>
                    </w:rPr>
                  </w:pPr>
                </w:p>
              </w:tc>
            </w:tr>
            <w:tr w:rsidR="009F4F3C" w:rsidRPr="009F4F3C" w14:paraId="49E6EC8E" w14:textId="77777777" w:rsidTr="00F7312D">
              <w:tc>
                <w:tcPr>
                  <w:tcW w:w="879" w:type="dxa"/>
                </w:tcPr>
                <w:p w14:paraId="45D98A6C" w14:textId="15CB383A" w:rsidR="00773D96" w:rsidRPr="009F4F3C" w:rsidRDefault="00773D96" w:rsidP="00773D96">
                  <w:pPr>
                    <w:jc w:val="center"/>
                    <w:rPr>
                      <w:rFonts w:ascii="Arial" w:hAnsi="Arial" w:cs="Arial"/>
                      <w:sz w:val="16"/>
                      <w:szCs w:val="16"/>
                      <w:shd w:val="clear" w:color="auto" w:fill="FFFFFF"/>
                    </w:rPr>
                  </w:pPr>
                  <w:r w:rsidRPr="009F4F3C">
                    <w:rPr>
                      <w:rFonts w:ascii="Arial" w:hAnsi="Arial" w:cs="Arial"/>
                      <w:sz w:val="16"/>
                      <w:szCs w:val="16"/>
                      <w:shd w:val="clear" w:color="auto" w:fill="FFFFFF"/>
                    </w:rPr>
                    <w:t>20</w:t>
                  </w:r>
                  <w:r w:rsidR="00E85B46" w:rsidRPr="009F4F3C">
                    <w:rPr>
                      <w:rFonts w:ascii="Arial" w:hAnsi="Arial" w:cs="Arial"/>
                      <w:sz w:val="16"/>
                      <w:szCs w:val="16"/>
                      <w:shd w:val="clear" w:color="auto" w:fill="FFFFFF"/>
                    </w:rPr>
                    <w:t>23</w:t>
                  </w:r>
                  <w:r w:rsidRPr="009F4F3C">
                    <w:rPr>
                      <w:rFonts w:ascii="Arial" w:hAnsi="Arial" w:cs="Arial"/>
                      <w:sz w:val="16"/>
                      <w:szCs w:val="16"/>
                      <w:shd w:val="clear" w:color="auto" w:fill="FFFFFF"/>
                    </w:rPr>
                    <w:t>/2</w:t>
                  </w:r>
                  <w:r w:rsidR="00E85B46" w:rsidRPr="009F4F3C">
                    <w:rPr>
                      <w:rFonts w:ascii="Arial" w:hAnsi="Arial" w:cs="Arial"/>
                      <w:sz w:val="16"/>
                      <w:szCs w:val="16"/>
                      <w:shd w:val="clear" w:color="auto" w:fill="FFFFFF"/>
                    </w:rPr>
                    <w:t>4</w:t>
                  </w:r>
                </w:p>
              </w:tc>
              <w:tc>
                <w:tcPr>
                  <w:tcW w:w="564" w:type="dxa"/>
                </w:tcPr>
                <w:p w14:paraId="45A01FD6" w14:textId="6929A0E1" w:rsidR="00773D96" w:rsidRPr="009F4F3C" w:rsidRDefault="0067548F" w:rsidP="00773D96">
                  <w:pPr>
                    <w:jc w:val="center"/>
                    <w:rPr>
                      <w:rFonts w:ascii="Arial" w:hAnsi="Arial" w:cs="Arial"/>
                      <w:sz w:val="16"/>
                      <w:szCs w:val="16"/>
                      <w:shd w:val="clear" w:color="auto" w:fill="FFFFFF"/>
                    </w:rPr>
                  </w:pPr>
                  <w:r w:rsidRPr="009F4F3C">
                    <w:rPr>
                      <w:rFonts w:ascii="Arial" w:hAnsi="Arial" w:cs="Arial"/>
                      <w:sz w:val="16"/>
                      <w:szCs w:val="16"/>
                      <w:shd w:val="clear" w:color="auto" w:fill="FFFFFF"/>
                    </w:rPr>
                    <w:t>2</w:t>
                  </w:r>
                </w:p>
              </w:tc>
              <w:tc>
                <w:tcPr>
                  <w:tcW w:w="1842" w:type="dxa"/>
                </w:tcPr>
                <w:p w14:paraId="4097304E" w14:textId="77777777" w:rsidR="001035FD" w:rsidRPr="009F4F3C" w:rsidRDefault="001035FD" w:rsidP="00E85B46">
                  <w:pPr>
                    <w:rPr>
                      <w:rFonts w:ascii="Arial" w:hAnsi="Arial" w:cs="Arial"/>
                      <w:sz w:val="16"/>
                      <w:szCs w:val="16"/>
                      <w:shd w:val="clear" w:color="auto" w:fill="FFFFFF"/>
                    </w:rPr>
                  </w:pPr>
                  <w:r w:rsidRPr="009F4F3C">
                    <w:rPr>
                      <w:rFonts w:ascii="Arial" w:hAnsi="Arial" w:cs="Arial"/>
                      <w:sz w:val="16"/>
                      <w:szCs w:val="16"/>
                      <w:shd w:val="clear" w:color="auto" w:fill="FFFFFF"/>
                    </w:rPr>
                    <w:t>Bc. Matúš Augustín</w:t>
                  </w:r>
                </w:p>
                <w:p w14:paraId="2AF21CFA" w14:textId="70BDE028" w:rsidR="00773D96" w:rsidRPr="009F4F3C" w:rsidRDefault="001035FD" w:rsidP="0067548F">
                  <w:pPr>
                    <w:rPr>
                      <w:rFonts w:ascii="Arial" w:hAnsi="Arial" w:cs="Arial"/>
                      <w:sz w:val="16"/>
                      <w:szCs w:val="16"/>
                      <w:shd w:val="clear" w:color="auto" w:fill="FFFFFF"/>
                    </w:rPr>
                  </w:pPr>
                  <w:r w:rsidRPr="009F4F3C">
                    <w:rPr>
                      <w:rFonts w:ascii="Arial" w:hAnsi="Arial" w:cs="Arial"/>
                      <w:sz w:val="16"/>
                      <w:szCs w:val="16"/>
                      <w:shd w:val="clear" w:color="auto" w:fill="FFFFFF"/>
                    </w:rPr>
                    <w:t xml:space="preserve">Bc. </w:t>
                  </w:r>
                  <w:proofErr w:type="spellStart"/>
                  <w:r w:rsidRPr="009F4F3C">
                    <w:rPr>
                      <w:rFonts w:ascii="Arial" w:hAnsi="Arial" w:cs="Arial"/>
                      <w:sz w:val="16"/>
                      <w:szCs w:val="16"/>
                      <w:shd w:val="clear" w:color="auto" w:fill="FFFFFF"/>
                    </w:rPr>
                    <w:t>Temirlan</w:t>
                  </w:r>
                  <w:proofErr w:type="spellEnd"/>
                  <w:r w:rsidRPr="009F4F3C">
                    <w:rPr>
                      <w:rFonts w:ascii="Arial" w:hAnsi="Arial" w:cs="Arial"/>
                      <w:sz w:val="16"/>
                      <w:szCs w:val="16"/>
                      <w:shd w:val="clear" w:color="auto" w:fill="FFFFFF"/>
                    </w:rPr>
                    <w:t xml:space="preserve"> </w:t>
                  </w:r>
                  <w:proofErr w:type="spellStart"/>
                  <w:r w:rsidRPr="009F4F3C">
                    <w:rPr>
                      <w:rFonts w:ascii="Arial" w:hAnsi="Arial" w:cs="Arial"/>
                      <w:sz w:val="16"/>
                      <w:szCs w:val="16"/>
                      <w:shd w:val="clear" w:color="auto" w:fill="FFFFFF"/>
                    </w:rPr>
                    <w:t>Askarov</w:t>
                  </w:r>
                  <w:proofErr w:type="spellEnd"/>
                </w:p>
              </w:tc>
              <w:tc>
                <w:tcPr>
                  <w:tcW w:w="2584" w:type="dxa"/>
                </w:tcPr>
                <w:p w14:paraId="254E5A32" w14:textId="0F6CBB2C" w:rsidR="00773D96" w:rsidRPr="009F4F3C" w:rsidRDefault="001035FD" w:rsidP="0067548F">
                  <w:pPr>
                    <w:jc w:val="center"/>
                    <w:rPr>
                      <w:rFonts w:ascii="Arial" w:hAnsi="Arial" w:cs="Arial"/>
                      <w:sz w:val="16"/>
                      <w:szCs w:val="16"/>
                      <w:shd w:val="clear" w:color="auto" w:fill="FFFFFF"/>
                    </w:rPr>
                  </w:pPr>
                  <w:r w:rsidRPr="009F4F3C">
                    <w:rPr>
                      <w:rFonts w:ascii="Arial" w:hAnsi="Arial" w:cs="Arial"/>
                      <w:sz w:val="16"/>
                      <w:szCs w:val="16"/>
                      <w:shd w:val="clear" w:color="auto" w:fill="FFFFFF"/>
                    </w:rPr>
                    <w:t>nepokrač</w:t>
                  </w:r>
                  <w:r w:rsidR="0067548F" w:rsidRPr="009F4F3C">
                    <w:rPr>
                      <w:rFonts w:ascii="Arial" w:hAnsi="Arial" w:cs="Arial"/>
                      <w:sz w:val="16"/>
                      <w:szCs w:val="16"/>
                      <w:shd w:val="clear" w:color="auto" w:fill="FFFFFF"/>
                    </w:rPr>
                    <w:t>ujú</w:t>
                  </w:r>
                  <w:r w:rsidRPr="009F4F3C">
                    <w:rPr>
                      <w:rFonts w:ascii="Arial" w:hAnsi="Arial" w:cs="Arial"/>
                      <w:sz w:val="16"/>
                      <w:szCs w:val="16"/>
                      <w:shd w:val="clear" w:color="auto" w:fill="FFFFFF"/>
                    </w:rPr>
                    <w:t xml:space="preserve"> v</w:t>
                  </w:r>
                  <w:r w:rsidR="0067548F" w:rsidRPr="009F4F3C">
                    <w:rPr>
                      <w:rFonts w:ascii="Arial" w:hAnsi="Arial" w:cs="Arial"/>
                      <w:sz w:val="16"/>
                      <w:szCs w:val="16"/>
                      <w:shd w:val="clear" w:color="auto" w:fill="FFFFFF"/>
                    </w:rPr>
                    <w:t> danom odbore na UNIZA</w:t>
                  </w:r>
                </w:p>
              </w:tc>
            </w:tr>
          </w:tbl>
          <w:p w14:paraId="236048A0" w14:textId="77777777" w:rsidR="00584ECD" w:rsidRPr="009F4F3C" w:rsidRDefault="00584ECD" w:rsidP="00DE3BF4">
            <w:pPr>
              <w:rPr>
                <w:rFonts w:ascii="Arial" w:hAnsi="Arial" w:cs="Arial"/>
                <w:sz w:val="20"/>
                <w:szCs w:val="20"/>
                <w:shd w:val="clear" w:color="auto" w:fill="FFFFFF"/>
              </w:rPr>
            </w:pPr>
          </w:p>
          <w:p w14:paraId="3D4093EC" w14:textId="1ED66EAB" w:rsidR="00584ECD" w:rsidRPr="009F4F3C" w:rsidRDefault="00584ECD" w:rsidP="00DE3BF4">
            <w:pPr>
              <w:rPr>
                <w:b/>
                <w:i/>
                <w:iCs/>
                <w:sz w:val="18"/>
                <w:szCs w:val="18"/>
              </w:rPr>
            </w:pPr>
          </w:p>
        </w:tc>
      </w:tr>
      <w:tr w:rsidR="009F4F3C" w:rsidRPr="009F4F3C" w14:paraId="73FFC94D" w14:textId="77777777" w:rsidTr="00DE3BF4">
        <w:trPr>
          <w:gridAfter w:val="1"/>
          <w:wAfter w:w="7" w:type="dxa"/>
        </w:trPr>
        <w:tc>
          <w:tcPr>
            <w:tcW w:w="567" w:type="dxa"/>
            <w:shd w:val="clear" w:color="auto" w:fill="F2F2F2" w:themeFill="background1" w:themeFillShade="F2"/>
            <w:vAlign w:val="center"/>
          </w:tcPr>
          <w:p w14:paraId="1555FBB7" w14:textId="77777777" w:rsidR="00556FBD" w:rsidRPr="009F4F3C" w:rsidRDefault="00556FBD" w:rsidP="00DE3BF4">
            <w:pPr>
              <w:autoSpaceDE w:val="0"/>
              <w:autoSpaceDN w:val="0"/>
              <w:adjustRightInd w:val="0"/>
              <w:jc w:val="center"/>
              <w:rPr>
                <w:rFonts w:cstheme="minorHAnsi"/>
              </w:rPr>
            </w:pPr>
            <w:r w:rsidRPr="009F4F3C">
              <w:rPr>
                <w:rFonts w:cstheme="minorHAnsi"/>
              </w:rPr>
              <w:t>b</w:t>
            </w:r>
          </w:p>
        </w:tc>
        <w:tc>
          <w:tcPr>
            <w:tcW w:w="4112" w:type="dxa"/>
            <w:shd w:val="clear" w:color="auto" w:fill="F2F2F2" w:themeFill="background1" w:themeFillShade="F2"/>
          </w:tcPr>
          <w:p w14:paraId="1EA65674" w14:textId="77777777" w:rsidR="00556FBD" w:rsidRPr="009F4F3C" w:rsidRDefault="00556FBD" w:rsidP="00DE3BF4">
            <w:pPr>
              <w:rPr>
                <w:rFonts w:cstheme="minorHAnsi"/>
                <w:b/>
                <w:bCs/>
              </w:rPr>
            </w:pPr>
            <w:r w:rsidRPr="009F4F3C">
              <w:rPr>
                <w:rFonts w:cstheme="minorHAnsi"/>
                <w:b/>
                <w:bCs/>
              </w:rPr>
              <w:t>Úspešní absolventi študijného programu</w:t>
            </w:r>
          </w:p>
        </w:tc>
        <w:tc>
          <w:tcPr>
            <w:tcW w:w="6095" w:type="dxa"/>
          </w:tcPr>
          <w:p w14:paraId="3EE738E9" w14:textId="77777777"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Ing. Dušan JENČA</w:t>
            </w:r>
            <w:r w:rsidRPr="009F4F3C">
              <w:rPr>
                <w:rFonts w:ascii="Arial" w:hAnsi="Arial" w:cs="Arial"/>
                <w:sz w:val="20"/>
                <w:szCs w:val="20"/>
              </w:rPr>
              <w:t xml:space="preserve">  (absolvent </w:t>
            </w:r>
            <w:proofErr w:type="spellStart"/>
            <w:r w:rsidRPr="009F4F3C">
              <w:rPr>
                <w:rFonts w:ascii="Arial" w:hAnsi="Arial" w:cs="Arial"/>
                <w:sz w:val="20"/>
                <w:szCs w:val="20"/>
              </w:rPr>
              <w:t>Bc</w:t>
            </w:r>
            <w:proofErr w:type="spellEnd"/>
            <w:r w:rsidRPr="009F4F3C">
              <w:rPr>
                <w:rFonts w:ascii="Arial" w:hAnsi="Arial" w:cs="Arial"/>
                <w:sz w:val="20"/>
                <w:szCs w:val="20"/>
              </w:rPr>
              <w:t xml:space="preserve"> stupňa v akad. roku 2015/16) </w:t>
            </w:r>
            <w:hyperlink r:id="rId17" w:history="1">
              <w:r w:rsidRPr="009F4F3C">
                <w:rPr>
                  <w:rStyle w:val="Hypertextovprepojenie"/>
                  <w:rFonts w:ascii="Arial" w:hAnsi="Arial" w:cs="Arial"/>
                  <w:color w:val="auto"/>
                  <w:sz w:val="20"/>
                  <w:szCs w:val="20"/>
                </w:rPr>
                <w:t>jencad@eltodo.cz</w:t>
              </w:r>
            </w:hyperlink>
            <w:r w:rsidRPr="009F4F3C">
              <w:rPr>
                <w:rFonts w:ascii="Arial" w:hAnsi="Arial" w:cs="Arial"/>
                <w:sz w:val="20"/>
                <w:szCs w:val="20"/>
              </w:rPr>
              <w:t>; </w:t>
            </w:r>
            <w:hyperlink r:id="rId18" w:history="1">
              <w:r w:rsidRPr="009F4F3C">
                <w:rPr>
                  <w:rStyle w:val="Hypertextovprepojenie"/>
                  <w:rFonts w:ascii="Arial" w:hAnsi="Arial" w:cs="Arial"/>
                  <w:color w:val="auto"/>
                  <w:sz w:val="20"/>
                  <w:szCs w:val="20"/>
                </w:rPr>
                <w:t>jencadusan@gmail.com</w:t>
              </w:r>
            </w:hyperlink>
            <w:r w:rsidRPr="009F4F3C">
              <w:rPr>
                <w:rFonts w:ascii="Arial" w:hAnsi="Arial" w:cs="Arial"/>
                <w:sz w:val="20"/>
                <w:szCs w:val="20"/>
              </w:rPr>
              <w:t>, +421-918 303 688 </w:t>
            </w:r>
          </w:p>
          <w:p w14:paraId="477F19F0" w14:textId="77777777" w:rsidR="00584ECD" w:rsidRPr="009F4F3C" w:rsidRDefault="00584ECD" w:rsidP="00DA6ACE">
            <w:pPr>
              <w:numPr>
                <w:ilvl w:val="0"/>
                <w:numId w:val="7"/>
              </w:numPr>
              <w:spacing w:before="100" w:beforeAutospacing="1" w:after="100" w:afterAutospacing="1"/>
              <w:rPr>
                <w:rFonts w:ascii="Arial" w:hAnsi="Arial" w:cs="Arial"/>
                <w:sz w:val="20"/>
                <w:szCs w:val="20"/>
              </w:rPr>
            </w:pPr>
            <w:r w:rsidRPr="009F4F3C">
              <w:rPr>
                <w:rFonts w:ascii="Arial" w:hAnsi="Arial" w:cs="Arial"/>
                <w:sz w:val="20"/>
                <w:szCs w:val="20"/>
              </w:rPr>
              <w:t>Firma: ELTODO a. s., Praha, Česká republika</w:t>
            </w:r>
          </w:p>
          <w:p w14:paraId="7212D71D" w14:textId="77777777" w:rsidR="00584ECD" w:rsidRPr="009F4F3C" w:rsidRDefault="00584ECD" w:rsidP="00DA6ACE">
            <w:pPr>
              <w:numPr>
                <w:ilvl w:val="0"/>
                <w:numId w:val="7"/>
              </w:numPr>
              <w:spacing w:before="100" w:beforeAutospacing="1" w:after="100" w:afterAutospacing="1"/>
              <w:rPr>
                <w:rFonts w:ascii="Arial" w:hAnsi="Arial" w:cs="Arial"/>
                <w:sz w:val="20"/>
                <w:szCs w:val="20"/>
              </w:rPr>
            </w:pPr>
            <w:r w:rsidRPr="009F4F3C">
              <w:rPr>
                <w:rFonts w:ascii="Arial" w:hAnsi="Arial" w:cs="Arial"/>
                <w:sz w:val="20"/>
                <w:szCs w:val="20"/>
              </w:rPr>
              <w:t>Pozícia: programátor</w:t>
            </w:r>
          </w:p>
          <w:p w14:paraId="57D365F3" w14:textId="77777777" w:rsidR="00584ECD" w:rsidRPr="009F4F3C" w:rsidRDefault="00584ECD" w:rsidP="00DA6ACE">
            <w:pPr>
              <w:numPr>
                <w:ilvl w:val="0"/>
                <w:numId w:val="7"/>
              </w:numPr>
              <w:spacing w:before="100" w:beforeAutospacing="1" w:after="100" w:afterAutospacing="1"/>
              <w:rPr>
                <w:rFonts w:ascii="Arial" w:hAnsi="Arial" w:cs="Arial"/>
                <w:sz w:val="20"/>
                <w:szCs w:val="20"/>
              </w:rPr>
            </w:pPr>
            <w:r w:rsidRPr="009F4F3C">
              <w:rPr>
                <w:rFonts w:ascii="Arial" w:hAnsi="Arial" w:cs="Arial"/>
                <w:sz w:val="20"/>
                <w:szCs w:val="20"/>
              </w:rPr>
              <w:t xml:space="preserve">Odborný profil: V rokoch 2016-2018 absolvoval štúdium 2. stupňa (ŠP Aplikovaná </w:t>
            </w:r>
            <w:proofErr w:type="spellStart"/>
            <w:r w:rsidRPr="009F4F3C">
              <w:rPr>
                <w:rFonts w:ascii="Arial" w:hAnsi="Arial" w:cs="Arial"/>
                <w:sz w:val="20"/>
                <w:szCs w:val="20"/>
              </w:rPr>
              <w:t>telematika</w:t>
            </w:r>
            <w:proofErr w:type="spellEnd"/>
            <w:r w:rsidRPr="009F4F3C">
              <w:rPr>
                <w:rFonts w:ascii="Arial" w:hAnsi="Arial" w:cs="Arial"/>
                <w:sz w:val="20"/>
                <w:szCs w:val="20"/>
              </w:rPr>
              <w:t xml:space="preserve"> na KRIS FEIT UNIZA). V súčasnosti vo firme ELTODO </w:t>
            </w:r>
            <w:proofErr w:type="spellStart"/>
            <w:r w:rsidRPr="009F4F3C">
              <w:rPr>
                <w:rFonts w:ascii="Arial" w:hAnsi="Arial" w:cs="Arial"/>
                <w:sz w:val="20"/>
                <w:szCs w:val="20"/>
              </w:rPr>
              <w:t>as.s</w:t>
            </w:r>
            <w:proofErr w:type="spellEnd"/>
            <w:r w:rsidRPr="009F4F3C">
              <w:rPr>
                <w:rFonts w:ascii="Arial" w:hAnsi="Arial" w:cs="Arial"/>
                <w:sz w:val="20"/>
                <w:szCs w:val="20"/>
              </w:rPr>
              <w:t>. Praha pracuje na  vývoji analyzátora logov premenných dopravných značiek (</w:t>
            </w:r>
            <w:proofErr w:type="spellStart"/>
            <w:r w:rsidRPr="009F4F3C">
              <w:rPr>
                <w:rFonts w:ascii="Arial" w:hAnsi="Arial" w:cs="Arial"/>
                <w:sz w:val="20"/>
                <w:szCs w:val="20"/>
              </w:rPr>
              <w:t>win.app</w:t>
            </w:r>
            <w:proofErr w:type="spellEnd"/>
            <w:r w:rsidRPr="009F4F3C">
              <w:rPr>
                <w:rFonts w:ascii="Arial" w:hAnsi="Arial" w:cs="Arial"/>
                <w:sz w:val="20"/>
                <w:szCs w:val="20"/>
              </w:rPr>
              <w:t>) s cieľom diagnostikovať ich poruchové stavy ; na RSH - ročných spínacích hodinách (</w:t>
            </w:r>
            <w:proofErr w:type="spellStart"/>
            <w:r w:rsidRPr="009F4F3C">
              <w:rPr>
                <w:rFonts w:ascii="Arial" w:hAnsi="Arial" w:cs="Arial"/>
                <w:sz w:val="20"/>
                <w:szCs w:val="20"/>
              </w:rPr>
              <w:t>win</w:t>
            </w:r>
            <w:proofErr w:type="spellEnd"/>
            <w:r w:rsidRPr="009F4F3C">
              <w:rPr>
                <w:rFonts w:ascii="Arial" w:hAnsi="Arial" w:cs="Arial"/>
                <w:sz w:val="20"/>
                <w:szCs w:val="20"/>
              </w:rPr>
              <w:t xml:space="preserve">. </w:t>
            </w:r>
            <w:proofErr w:type="spellStart"/>
            <w:r w:rsidRPr="009F4F3C">
              <w:rPr>
                <w:rFonts w:ascii="Arial" w:hAnsi="Arial" w:cs="Arial"/>
                <w:sz w:val="20"/>
                <w:szCs w:val="20"/>
              </w:rPr>
              <w:t>app</w:t>
            </w:r>
            <w:proofErr w:type="spellEnd"/>
            <w:r w:rsidRPr="009F4F3C">
              <w:rPr>
                <w:rFonts w:ascii="Arial" w:hAnsi="Arial" w:cs="Arial"/>
                <w:sz w:val="20"/>
                <w:szCs w:val="20"/>
              </w:rPr>
              <w:t xml:space="preserve">., </w:t>
            </w:r>
            <w:proofErr w:type="spellStart"/>
            <w:r w:rsidRPr="009F4F3C">
              <w:rPr>
                <w:rFonts w:ascii="Arial" w:hAnsi="Arial" w:cs="Arial"/>
                <w:sz w:val="20"/>
                <w:szCs w:val="20"/>
              </w:rPr>
              <w:t>android</w:t>
            </w:r>
            <w:proofErr w:type="spellEnd"/>
            <w:r w:rsidRPr="009F4F3C">
              <w:rPr>
                <w:rFonts w:ascii="Arial" w:hAnsi="Arial" w:cs="Arial"/>
                <w:sz w:val="20"/>
                <w:szCs w:val="20"/>
              </w:rPr>
              <w:t xml:space="preserve"> </w:t>
            </w:r>
            <w:proofErr w:type="spellStart"/>
            <w:r w:rsidRPr="009F4F3C">
              <w:rPr>
                <w:rFonts w:ascii="Arial" w:hAnsi="Arial" w:cs="Arial"/>
                <w:sz w:val="20"/>
                <w:szCs w:val="20"/>
              </w:rPr>
              <w:t>app</w:t>
            </w:r>
            <w:proofErr w:type="spellEnd"/>
            <w:r w:rsidRPr="009F4F3C">
              <w:rPr>
                <w:rFonts w:ascii="Arial" w:hAnsi="Arial" w:cs="Arial"/>
                <w:sz w:val="20"/>
                <w:szCs w:val="20"/>
              </w:rPr>
              <w:t xml:space="preserve">.) a aplikácii </w:t>
            </w:r>
            <w:proofErr w:type="spellStart"/>
            <w:r w:rsidRPr="009F4F3C">
              <w:rPr>
                <w:rFonts w:ascii="Arial" w:hAnsi="Arial" w:cs="Arial"/>
                <w:sz w:val="20"/>
                <w:szCs w:val="20"/>
              </w:rPr>
              <w:t>Staman</w:t>
            </w:r>
            <w:proofErr w:type="spellEnd"/>
            <w:r w:rsidRPr="009F4F3C">
              <w:rPr>
                <w:rFonts w:ascii="Arial" w:hAnsi="Arial" w:cs="Arial"/>
                <w:sz w:val="20"/>
                <w:szCs w:val="20"/>
              </w:rPr>
              <w:t xml:space="preserve"> (</w:t>
            </w:r>
            <w:proofErr w:type="spellStart"/>
            <w:r w:rsidRPr="009F4F3C">
              <w:rPr>
                <w:rFonts w:ascii="Arial" w:hAnsi="Arial" w:cs="Arial"/>
                <w:sz w:val="20"/>
                <w:szCs w:val="20"/>
              </w:rPr>
              <w:t>web.app</w:t>
            </w:r>
            <w:proofErr w:type="spellEnd"/>
            <w:r w:rsidRPr="009F4F3C">
              <w:rPr>
                <w:rFonts w:ascii="Arial" w:hAnsi="Arial" w:cs="Arial"/>
                <w:sz w:val="20"/>
                <w:szCs w:val="20"/>
              </w:rPr>
              <w:t xml:space="preserve">., </w:t>
            </w:r>
            <w:proofErr w:type="spellStart"/>
            <w:r w:rsidRPr="009F4F3C">
              <w:rPr>
                <w:rFonts w:ascii="Arial" w:hAnsi="Arial" w:cs="Arial"/>
                <w:sz w:val="20"/>
                <w:szCs w:val="20"/>
              </w:rPr>
              <w:t>android</w:t>
            </w:r>
            <w:proofErr w:type="spellEnd"/>
            <w:r w:rsidRPr="009F4F3C">
              <w:rPr>
                <w:rFonts w:ascii="Arial" w:hAnsi="Arial" w:cs="Arial"/>
                <w:sz w:val="20"/>
                <w:szCs w:val="20"/>
              </w:rPr>
              <w:t xml:space="preserve"> </w:t>
            </w:r>
            <w:proofErr w:type="spellStart"/>
            <w:r w:rsidRPr="009F4F3C">
              <w:rPr>
                <w:rFonts w:ascii="Arial" w:hAnsi="Arial" w:cs="Arial"/>
                <w:sz w:val="20"/>
                <w:szCs w:val="20"/>
              </w:rPr>
              <w:t>app</w:t>
            </w:r>
            <w:proofErr w:type="spellEnd"/>
            <w:r w:rsidRPr="009F4F3C">
              <w:rPr>
                <w:rFonts w:ascii="Arial" w:hAnsi="Arial" w:cs="Arial"/>
                <w:sz w:val="20"/>
                <w:szCs w:val="20"/>
              </w:rPr>
              <w:t>.) pre správu firiem, pracovníkov, evidenciu dochádzky, úložisko atď.     </w:t>
            </w:r>
          </w:p>
          <w:p w14:paraId="63FB0333" w14:textId="77777777"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Ing. Lukáš ŽATKO</w:t>
            </w:r>
            <w:r w:rsidRPr="009F4F3C">
              <w:rPr>
                <w:rFonts w:ascii="Arial" w:hAnsi="Arial" w:cs="Arial"/>
                <w:sz w:val="20"/>
                <w:szCs w:val="20"/>
              </w:rPr>
              <w:t xml:space="preserve">  (absolvent </w:t>
            </w:r>
            <w:proofErr w:type="spellStart"/>
            <w:r w:rsidRPr="009F4F3C">
              <w:rPr>
                <w:rFonts w:ascii="Arial" w:hAnsi="Arial" w:cs="Arial"/>
                <w:sz w:val="20"/>
                <w:szCs w:val="20"/>
              </w:rPr>
              <w:t>Bc</w:t>
            </w:r>
            <w:proofErr w:type="spellEnd"/>
            <w:r w:rsidRPr="009F4F3C">
              <w:rPr>
                <w:rFonts w:ascii="Arial" w:hAnsi="Arial" w:cs="Arial"/>
                <w:sz w:val="20"/>
                <w:szCs w:val="20"/>
              </w:rPr>
              <w:t xml:space="preserve"> stupňa v akad. roku 2016/17), </w:t>
            </w:r>
            <w:hyperlink r:id="rId19" w:history="1">
              <w:r w:rsidRPr="009F4F3C">
                <w:rPr>
                  <w:rStyle w:val="Hypertextovprepojenie"/>
                  <w:rFonts w:ascii="Arial" w:hAnsi="Arial" w:cs="Arial"/>
                  <w:color w:val="auto"/>
                  <w:sz w:val="20"/>
                  <w:szCs w:val="20"/>
                </w:rPr>
                <w:t>lukas6382@gmail.com</w:t>
              </w:r>
            </w:hyperlink>
            <w:r w:rsidRPr="009F4F3C">
              <w:rPr>
                <w:rFonts w:ascii="Arial" w:hAnsi="Arial" w:cs="Arial"/>
                <w:sz w:val="20"/>
                <w:szCs w:val="20"/>
              </w:rPr>
              <w:t>, tel. kontakt neposkytnutý</w:t>
            </w:r>
          </w:p>
          <w:p w14:paraId="2FB6B942" w14:textId="77777777" w:rsidR="00584ECD" w:rsidRPr="009F4F3C" w:rsidRDefault="00584ECD" w:rsidP="00DA6ACE">
            <w:pPr>
              <w:numPr>
                <w:ilvl w:val="0"/>
                <w:numId w:val="8"/>
              </w:numPr>
              <w:spacing w:before="100" w:beforeAutospacing="1" w:after="100" w:afterAutospacing="1"/>
              <w:rPr>
                <w:rFonts w:ascii="Arial" w:hAnsi="Arial" w:cs="Arial"/>
                <w:sz w:val="20"/>
                <w:szCs w:val="20"/>
              </w:rPr>
            </w:pPr>
            <w:r w:rsidRPr="009F4F3C">
              <w:rPr>
                <w:rFonts w:ascii="Arial" w:hAnsi="Arial" w:cs="Arial"/>
                <w:sz w:val="20"/>
                <w:szCs w:val="20"/>
              </w:rPr>
              <w:t>Firma: Siemens Mobility, s. r. o.,  Lamačská cesta 3/A, Bratislava 841 04 </w:t>
            </w:r>
          </w:p>
          <w:p w14:paraId="0FEDEAE0" w14:textId="77777777" w:rsidR="00584ECD" w:rsidRPr="009F4F3C" w:rsidRDefault="00584ECD" w:rsidP="00DA6ACE">
            <w:pPr>
              <w:numPr>
                <w:ilvl w:val="0"/>
                <w:numId w:val="8"/>
              </w:numPr>
              <w:spacing w:before="100" w:beforeAutospacing="1" w:after="100" w:afterAutospacing="1"/>
              <w:rPr>
                <w:rFonts w:ascii="Arial" w:hAnsi="Arial" w:cs="Arial"/>
                <w:sz w:val="20"/>
                <w:szCs w:val="20"/>
              </w:rPr>
            </w:pPr>
            <w:r w:rsidRPr="009F4F3C">
              <w:rPr>
                <w:rFonts w:ascii="Arial" w:hAnsi="Arial" w:cs="Arial"/>
                <w:sz w:val="20"/>
                <w:szCs w:val="20"/>
              </w:rPr>
              <w:t xml:space="preserve">Pozícia: </w:t>
            </w:r>
            <w:proofErr w:type="spellStart"/>
            <w:r w:rsidRPr="009F4F3C">
              <w:rPr>
                <w:rFonts w:ascii="Arial" w:hAnsi="Arial" w:cs="Arial"/>
                <w:sz w:val="20"/>
                <w:szCs w:val="20"/>
              </w:rPr>
              <w:t>System</w:t>
            </w:r>
            <w:proofErr w:type="spellEnd"/>
            <w:r w:rsidRPr="009F4F3C">
              <w:rPr>
                <w:rFonts w:ascii="Arial" w:hAnsi="Arial" w:cs="Arial"/>
                <w:sz w:val="20"/>
                <w:szCs w:val="20"/>
              </w:rPr>
              <w:t xml:space="preserve"> </w:t>
            </w:r>
            <w:proofErr w:type="spellStart"/>
            <w:r w:rsidRPr="009F4F3C">
              <w:rPr>
                <w:rFonts w:ascii="Arial" w:hAnsi="Arial" w:cs="Arial"/>
                <w:sz w:val="20"/>
                <w:szCs w:val="20"/>
              </w:rPr>
              <w:t>Engineer</w:t>
            </w:r>
            <w:proofErr w:type="spellEnd"/>
          </w:p>
          <w:p w14:paraId="35585B4F" w14:textId="67193F98" w:rsidR="00584ECD" w:rsidRPr="009F4F3C" w:rsidRDefault="00584ECD" w:rsidP="00DA6ACE">
            <w:pPr>
              <w:numPr>
                <w:ilvl w:val="0"/>
                <w:numId w:val="8"/>
              </w:numPr>
              <w:spacing w:before="100" w:beforeAutospacing="1" w:after="100" w:afterAutospacing="1"/>
              <w:rPr>
                <w:rFonts w:ascii="Arial" w:hAnsi="Arial" w:cs="Arial"/>
                <w:sz w:val="20"/>
                <w:szCs w:val="20"/>
              </w:rPr>
            </w:pPr>
            <w:r w:rsidRPr="009F4F3C">
              <w:rPr>
                <w:rFonts w:ascii="Arial" w:hAnsi="Arial" w:cs="Arial"/>
                <w:sz w:val="20"/>
                <w:szCs w:val="20"/>
              </w:rPr>
              <w:t xml:space="preserve">Odborný profil: 2017-2019 inžinierske štúdium v ŠP Riadenie procesov, počas štúdia spolupráca so Siemens Mobility, </w:t>
            </w:r>
            <w:proofErr w:type="spellStart"/>
            <w:r w:rsidRPr="009F4F3C">
              <w:rPr>
                <w:rFonts w:ascii="Arial" w:hAnsi="Arial" w:cs="Arial"/>
                <w:sz w:val="20"/>
                <w:szCs w:val="20"/>
              </w:rPr>
              <w:t>s.r.o</w:t>
            </w:r>
            <w:proofErr w:type="spellEnd"/>
            <w:r w:rsidRPr="009F4F3C">
              <w:rPr>
                <w:rFonts w:ascii="Arial" w:hAnsi="Arial" w:cs="Arial"/>
                <w:sz w:val="20"/>
                <w:szCs w:val="20"/>
              </w:rPr>
              <w:t xml:space="preserve">. na diplomovej práci s témou "Preventívna diagnostika vonkajších prvkov zabezpečovacích systémov"; od roku 2019 pôsobí ako softvérový vývojár, integrátor a </w:t>
            </w:r>
            <w:proofErr w:type="spellStart"/>
            <w:r w:rsidRPr="009F4F3C">
              <w:rPr>
                <w:rFonts w:ascii="Arial" w:hAnsi="Arial" w:cs="Arial"/>
                <w:sz w:val="20"/>
                <w:szCs w:val="20"/>
              </w:rPr>
              <w:t>configuration</w:t>
            </w:r>
            <w:proofErr w:type="spellEnd"/>
            <w:r w:rsidRPr="009F4F3C">
              <w:rPr>
                <w:rFonts w:ascii="Arial" w:hAnsi="Arial" w:cs="Arial"/>
                <w:sz w:val="20"/>
                <w:szCs w:val="20"/>
              </w:rPr>
              <w:t xml:space="preserve"> manager pre rakúsky projekt</w:t>
            </w:r>
          </w:p>
          <w:p w14:paraId="19B3A790" w14:textId="77777777"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Ing. Jakub SNOPKA</w:t>
            </w:r>
            <w:r w:rsidRPr="009F4F3C">
              <w:rPr>
                <w:rFonts w:ascii="Arial" w:hAnsi="Arial" w:cs="Arial"/>
                <w:sz w:val="20"/>
                <w:szCs w:val="20"/>
              </w:rPr>
              <w:t xml:space="preserve">  (absolvent </w:t>
            </w:r>
            <w:proofErr w:type="spellStart"/>
            <w:r w:rsidRPr="009F4F3C">
              <w:rPr>
                <w:rFonts w:ascii="Arial" w:hAnsi="Arial" w:cs="Arial"/>
                <w:sz w:val="20"/>
                <w:szCs w:val="20"/>
              </w:rPr>
              <w:t>Bc</w:t>
            </w:r>
            <w:proofErr w:type="spellEnd"/>
            <w:r w:rsidRPr="009F4F3C">
              <w:rPr>
                <w:rFonts w:ascii="Arial" w:hAnsi="Arial" w:cs="Arial"/>
                <w:sz w:val="20"/>
                <w:szCs w:val="20"/>
              </w:rPr>
              <w:t xml:space="preserve"> stupňa v akad. roku 2016/17), </w:t>
            </w:r>
            <w:hyperlink r:id="rId20" w:history="1">
              <w:r w:rsidRPr="009F4F3C">
                <w:rPr>
                  <w:rStyle w:val="Hypertextovprepojenie"/>
                  <w:rFonts w:ascii="Arial" w:hAnsi="Arial" w:cs="Arial"/>
                  <w:color w:val="auto"/>
                  <w:sz w:val="20"/>
                  <w:szCs w:val="20"/>
                </w:rPr>
                <w:t>jakub.snopka@gmail.com</w:t>
              </w:r>
            </w:hyperlink>
            <w:r w:rsidRPr="009F4F3C">
              <w:rPr>
                <w:rFonts w:ascii="Arial" w:hAnsi="Arial" w:cs="Arial"/>
                <w:sz w:val="20"/>
                <w:szCs w:val="20"/>
              </w:rPr>
              <w:t>, tel. kontakt neposkytnutý</w:t>
            </w:r>
          </w:p>
          <w:p w14:paraId="1C300C31" w14:textId="77777777" w:rsidR="00584ECD" w:rsidRPr="009F4F3C" w:rsidRDefault="00584ECD" w:rsidP="00DA6ACE">
            <w:pPr>
              <w:numPr>
                <w:ilvl w:val="0"/>
                <w:numId w:val="9"/>
              </w:numPr>
              <w:spacing w:before="100" w:beforeAutospacing="1" w:after="100" w:afterAutospacing="1"/>
              <w:rPr>
                <w:rFonts w:ascii="Arial" w:hAnsi="Arial" w:cs="Arial"/>
                <w:sz w:val="20"/>
                <w:szCs w:val="20"/>
              </w:rPr>
            </w:pPr>
            <w:r w:rsidRPr="009F4F3C">
              <w:rPr>
                <w:rFonts w:ascii="Arial" w:hAnsi="Arial" w:cs="Arial"/>
                <w:sz w:val="20"/>
                <w:szCs w:val="20"/>
              </w:rPr>
              <w:t xml:space="preserve">Firma: </w:t>
            </w:r>
            <w:proofErr w:type="spellStart"/>
            <w:r w:rsidRPr="009F4F3C">
              <w:rPr>
                <w:rFonts w:ascii="Arial" w:hAnsi="Arial" w:cs="Arial"/>
                <w:sz w:val="20"/>
                <w:szCs w:val="20"/>
              </w:rPr>
              <w:t>Procus</w:t>
            </w:r>
            <w:proofErr w:type="spellEnd"/>
            <w:r w:rsidRPr="009F4F3C">
              <w:rPr>
                <w:rFonts w:ascii="Arial" w:hAnsi="Arial" w:cs="Arial"/>
                <w:sz w:val="20"/>
                <w:szCs w:val="20"/>
              </w:rPr>
              <w:t xml:space="preserve"> s. r. o. , Bukovinská 7316/3, 831 06 Rača</w:t>
            </w:r>
          </w:p>
          <w:p w14:paraId="7A507536" w14:textId="77777777" w:rsidR="00584ECD" w:rsidRPr="009F4F3C" w:rsidRDefault="00584ECD" w:rsidP="00DA6ACE">
            <w:pPr>
              <w:numPr>
                <w:ilvl w:val="0"/>
                <w:numId w:val="9"/>
              </w:numPr>
              <w:spacing w:before="100" w:beforeAutospacing="1" w:after="100" w:afterAutospacing="1"/>
              <w:rPr>
                <w:rFonts w:ascii="Arial" w:hAnsi="Arial" w:cs="Arial"/>
                <w:sz w:val="20"/>
                <w:szCs w:val="20"/>
              </w:rPr>
            </w:pPr>
            <w:r w:rsidRPr="009F4F3C">
              <w:rPr>
                <w:rFonts w:ascii="Arial" w:hAnsi="Arial" w:cs="Arial"/>
                <w:sz w:val="20"/>
                <w:szCs w:val="20"/>
              </w:rPr>
              <w:t xml:space="preserve">Pozícia: </w:t>
            </w:r>
            <w:proofErr w:type="spellStart"/>
            <w:r w:rsidRPr="009F4F3C">
              <w:rPr>
                <w:rFonts w:ascii="Arial" w:hAnsi="Arial" w:cs="Arial"/>
                <w:sz w:val="20"/>
                <w:szCs w:val="20"/>
              </w:rPr>
              <w:t>Control</w:t>
            </w:r>
            <w:proofErr w:type="spellEnd"/>
            <w:r w:rsidRPr="009F4F3C">
              <w:rPr>
                <w:rFonts w:ascii="Arial" w:hAnsi="Arial" w:cs="Arial"/>
                <w:sz w:val="20"/>
                <w:szCs w:val="20"/>
              </w:rPr>
              <w:t xml:space="preserve"> </w:t>
            </w:r>
            <w:proofErr w:type="spellStart"/>
            <w:r w:rsidRPr="009F4F3C">
              <w:rPr>
                <w:rFonts w:ascii="Arial" w:hAnsi="Arial" w:cs="Arial"/>
                <w:sz w:val="20"/>
                <w:szCs w:val="20"/>
              </w:rPr>
              <w:t>System</w:t>
            </w:r>
            <w:proofErr w:type="spellEnd"/>
            <w:r w:rsidRPr="009F4F3C">
              <w:rPr>
                <w:rFonts w:ascii="Arial" w:hAnsi="Arial" w:cs="Arial"/>
                <w:sz w:val="20"/>
                <w:szCs w:val="20"/>
              </w:rPr>
              <w:t xml:space="preserve"> </w:t>
            </w:r>
            <w:proofErr w:type="spellStart"/>
            <w:r w:rsidRPr="009F4F3C">
              <w:rPr>
                <w:rFonts w:ascii="Arial" w:hAnsi="Arial" w:cs="Arial"/>
                <w:sz w:val="20"/>
                <w:szCs w:val="20"/>
              </w:rPr>
              <w:t>Engineer</w:t>
            </w:r>
            <w:proofErr w:type="spellEnd"/>
          </w:p>
          <w:p w14:paraId="7BAD8868" w14:textId="77777777" w:rsidR="00584ECD" w:rsidRPr="009F4F3C" w:rsidRDefault="00584ECD" w:rsidP="00DA6ACE">
            <w:pPr>
              <w:numPr>
                <w:ilvl w:val="0"/>
                <w:numId w:val="9"/>
              </w:numPr>
              <w:spacing w:before="100" w:beforeAutospacing="1" w:after="100" w:afterAutospacing="1"/>
              <w:rPr>
                <w:rFonts w:ascii="Arial" w:hAnsi="Arial" w:cs="Arial"/>
                <w:sz w:val="20"/>
                <w:szCs w:val="20"/>
              </w:rPr>
            </w:pPr>
            <w:r w:rsidRPr="009F4F3C">
              <w:rPr>
                <w:rFonts w:ascii="Arial" w:hAnsi="Arial" w:cs="Arial"/>
                <w:sz w:val="20"/>
                <w:szCs w:val="20"/>
              </w:rPr>
              <w:t xml:space="preserve">Odborný profil: 2017-2019 inžinierske štúdium v ŠP Riadenie procesov; od 2019 v </w:t>
            </w:r>
            <w:proofErr w:type="spellStart"/>
            <w:r w:rsidRPr="009F4F3C">
              <w:rPr>
                <w:rFonts w:ascii="Arial" w:hAnsi="Arial" w:cs="Arial"/>
                <w:sz w:val="20"/>
                <w:szCs w:val="20"/>
              </w:rPr>
              <w:t>Procus</w:t>
            </w:r>
            <w:proofErr w:type="spellEnd"/>
            <w:r w:rsidRPr="009F4F3C">
              <w:rPr>
                <w:rFonts w:ascii="Arial" w:hAnsi="Arial" w:cs="Arial"/>
                <w:sz w:val="20"/>
                <w:szCs w:val="20"/>
              </w:rPr>
              <w:t xml:space="preserve"> </w:t>
            </w:r>
            <w:proofErr w:type="spellStart"/>
            <w:r w:rsidRPr="009F4F3C">
              <w:rPr>
                <w:rFonts w:ascii="Arial" w:hAnsi="Arial" w:cs="Arial"/>
                <w:sz w:val="20"/>
                <w:szCs w:val="20"/>
              </w:rPr>
              <w:t>s.r.o</w:t>
            </w:r>
            <w:proofErr w:type="spellEnd"/>
            <w:r w:rsidRPr="009F4F3C">
              <w:rPr>
                <w:rFonts w:ascii="Arial" w:hAnsi="Arial" w:cs="Arial"/>
                <w:sz w:val="20"/>
                <w:szCs w:val="20"/>
              </w:rPr>
              <w:t xml:space="preserve">.; práca na rôznych DCS projektoch vo farmaceutickom priemysle, situovaných u zákazníkov v Rakúsku - činnosti: </w:t>
            </w:r>
            <w:proofErr w:type="spellStart"/>
            <w:r w:rsidRPr="009F4F3C">
              <w:rPr>
                <w:rFonts w:ascii="Arial" w:hAnsi="Arial" w:cs="Arial"/>
                <w:sz w:val="20"/>
                <w:szCs w:val="20"/>
              </w:rPr>
              <w:t>loop</w:t>
            </w:r>
            <w:proofErr w:type="spellEnd"/>
            <w:r w:rsidRPr="009F4F3C">
              <w:rPr>
                <w:rFonts w:ascii="Arial" w:hAnsi="Arial" w:cs="Arial"/>
                <w:sz w:val="20"/>
                <w:szCs w:val="20"/>
              </w:rPr>
              <w:t xml:space="preserve"> </w:t>
            </w:r>
            <w:proofErr w:type="spellStart"/>
            <w:r w:rsidRPr="009F4F3C">
              <w:rPr>
                <w:rFonts w:ascii="Arial" w:hAnsi="Arial" w:cs="Arial"/>
                <w:sz w:val="20"/>
                <w:szCs w:val="20"/>
              </w:rPr>
              <w:t>check</w:t>
            </w:r>
            <w:proofErr w:type="spellEnd"/>
            <w:r w:rsidRPr="009F4F3C">
              <w:rPr>
                <w:rFonts w:ascii="Arial" w:hAnsi="Arial" w:cs="Arial"/>
                <w:sz w:val="20"/>
                <w:szCs w:val="20"/>
              </w:rPr>
              <w:t xml:space="preserve">, </w:t>
            </w:r>
            <w:proofErr w:type="spellStart"/>
            <w:r w:rsidRPr="009F4F3C">
              <w:rPr>
                <w:rFonts w:ascii="Arial" w:hAnsi="Arial" w:cs="Arial"/>
                <w:sz w:val="20"/>
                <w:szCs w:val="20"/>
              </w:rPr>
              <w:t>commissioning</w:t>
            </w:r>
            <w:proofErr w:type="spellEnd"/>
            <w:r w:rsidRPr="009F4F3C">
              <w:rPr>
                <w:rFonts w:ascii="Arial" w:hAnsi="Arial" w:cs="Arial"/>
                <w:sz w:val="20"/>
                <w:szCs w:val="20"/>
              </w:rPr>
              <w:t xml:space="preserve">, </w:t>
            </w:r>
            <w:proofErr w:type="spellStart"/>
            <w:r w:rsidRPr="009F4F3C">
              <w:rPr>
                <w:rFonts w:ascii="Arial" w:hAnsi="Arial" w:cs="Arial"/>
                <w:sz w:val="20"/>
                <w:szCs w:val="20"/>
              </w:rPr>
              <w:t>startup</w:t>
            </w:r>
            <w:proofErr w:type="spellEnd"/>
            <w:r w:rsidRPr="009F4F3C">
              <w:rPr>
                <w:rFonts w:ascii="Arial" w:hAnsi="Arial" w:cs="Arial"/>
                <w:sz w:val="20"/>
                <w:szCs w:val="20"/>
              </w:rPr>
              <w:t>, návrh riešení a následná implementácia do DCS, konzultácie, optimalizácia už bežiacich procesov.</w:t>
            </w:r>
          </w:p>
          <w:p w14:paraId="4B56FE48" w14:textId="77777777"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Ing. Ľuboš RUSNÁK</w:t>
            </w:r>
            <w:r w:rsidRPr="009F4F3C">
              <w:rPr>
                <w:rFonts w:ascii="Arial" w:hAnsi="Arial" w:cs="Arial"/>
                <w:sz w:val="20"/>
                <w:szCs w:val="20"/>
              </w:rPr>
              <w:t xml:space="preserve">  (absolvent </w:t>
            </w:r>
            <w:proofErr w:type="spellStart"/>
            <w:r w:rsidRPr="009F4F3C">
              <w:rPr>
                <w:rFonts w:ascii="Arial" w:hAnsi="Arial" w:cs="Arial"/>
                <w:sz w:val="20"/>
                <w:szCs w:val="20"/>
              </w:rPr>
              <w:t>Bc</w:t>
            </w:r>
            <w:proofErr w:type="spellEnd"/>
            <w:r w:rsidRPr="009F4F3C">
              <w:rPr>
                <w:rFonts w:ascii="Arial" w:hAnsi="Arial" w:cs="Arial"/>
                <w:sz w:val="20"/>
                <w:szCs w:val="20"/>
              </w:rPr>
              <w:t xml:space="preserve"> stupňa v akad. roku 2017/18) </w:t>
            </w:r>
            <w:hyperlink r:id="rId21" w:history="1">
              <w:r w:rsidRPr="009F4F3C">
                <w:rPr>
                  <w:rStyle w:val="Hypertextovprepojenie"/>
                  <w:rFonts w:ascii="Arial" w:hAnsi="Arial" w:cs="Arial"/>
                  <w:color w:val="auto"/>
                  <w:sz w:val="20"/>
                  <w:szCs w:val="20"/>
                </w:rPr>
                <w:t>rusnak.lubos@kumat.sk</w:t>
              </w:r>
            </w:hyperlink>
            <w:r w:rsidRPr="009F4F3C">
              <w:rPr>
                <w:rFonts w:ascii="Arial" w:hAnsi="Arial" w:cs="Arial"/>
                <w:sz w:val="20"/>
                <w:szCs w:val="20"/>
              </w:rPr>
              <w:t>, +421-902 603 838</w:t>
            </w:r>
          </w:p>
          <w:p w14:paraId="6365FDC6" w14:textId="77777777" w:rsidR="00584ECD" w:rsidRPr="009F4F3C" w:rsidRDefault="00584ECD" w:rsidP="00DA6ACE">
            <w:pPr>
              <w:numPr>
                <w:ilvl w:val="0"/>
                <w:numId w:val="10"/>
              </w:numPr>
              <w:spacing w:before="100" w:beforeAutospacing="1" w:after="100" w:afterAutospacing="1"/>
              <w:rPr>
                <w:rFonts w:ascii="Arial" w:hAnsi="Arial" w:cs="Arial"/>
                <w:sz w:val="20"/>
                <w:szCs w:val="20"/>
              </w:rPr>
            </w:pPr>
            <w:r w:rsidRPr="009F4F3C">
              <w:rPr>
                <w:rFonts w:ascii="Arial" w:hAnsi="Arial" w:cs="Arial"/>
                <w:sz w:val="20"/>
                <w:szCs w:val="20"/>
              </w:rPr>
              <w:t xml:space="preserve">Firma: KUMAT s. r. o., </w:t>
            </w:r>
            <w:proofErr w:type="spellStart"/>
            <w:r w:rsidRPr="009F4F3C">
              <w:rPr>
                <w:rFonts w:ascii="Arial" w:hAnsi="Arial" w:cs="Arial"/>
                <w:sz w:val="20"/>
                <w:szCs w:val="20"/>
              </w:rPr>
              <w:t>Blagoevova</w:t>
            </w:r>
            <w:proofErr w:type="spellEnd"/>
            <w:r w:rsidRPr="009F4F3C">
              <w:rPr>
                <w:rFonts w:ascii="Arial" w:hAnsi="Arial" w:cs="Arial"/>
                <w:sz w:val="20"/>
                <w:szCs w:val="20"/>
              </w:rPr>
              <w:t xml:space="preserve"> 14, Bratislava 851 04</w:t>
            </w:r>
          </w:p>
          <w:p w14:paraId="5AC58B2A" w14:textId="77777777" w:rsidR="00584ECD" w:rsidRPr="009F4F3C" w:rsidRDefault="00584ECD" w:rsidP="00DA6ACE">
            <w:pPr>
              <w:numPr>
                <w:ilvl w:val="0"/>
                <w:numId w:val="10"/>
              </w:numPr>
              <w:spacing w:before="100" w:beforeAutospacing="1" w:after="100" w:afterAutospacing="1"/>
              <w:rPr>
                <w:rFonts w:ascii="Arial" w:hAnsi="Arial" w:cs="Arial"/>
                <w:sz w:val="20"/>
                <w:szCs w:val="20"/>
              </w:rPr>
            </w:pPr>
            <w:r w:rsidRPr="009F4F3C">
              <w:rPr>
                <w:rFonts w:ascii="Arial" w:hAnsi="Arial" w:cs="Arial"/>
                <w:sz w:val="20"/>
                <w:szCs w:val="20"/>
              </w:rPr>
              <w:t>Pozícia: technik zabezpečovacích zariadení</w:t>
            </w:r>
          </w:p>
          <w:p w14:paraId="6778BC39" w14:textId="77777777" w:rsidR="00584ECD" w:rsidRPr="009F4F3C" w:rsidRDefault="00584ECD" w:rsidP="00DA6ACE">
            <w:pPr>
              <w:numPr>
                <w:ilvl w:val="0"/>
                <w:numId w:val="10"/>
              </w:numPr>
              <w:spacing w:before="100" w:beforeAutospacing="1" w:after="100" w:afterAutospacing="1"/>
              <w:rPr>
                <w:rFonts w:ascii="Arial" w:hAnsi="Arial" w:cs="Arial"/>
                <w:sz w:val="20"/>
                <w:szCs w:val="20"/>
              </w:rPr>
            </w:pPr>
            <w:r w:rsidRPr="009F4F3C">
              <w:rPr>
                <w:rFonts w:ascii="Arial" w:hAnsi="Arial" w:cs="Arial"/>
                <w:sz w:val="20"/>
                <w:szCs w:val="20"/>
              </w:rPr>
              <w:t xml:space="preserve">Odborný profil: 2018-2020 inžinierske štúdium v ŠP Aplikovaná </w:t>
            </w:r>
            <w:proofErr w:type="spellStart"/>
            <w:r w:rsidRPr="009F4F3C">
              <w:rPr>
                <w:rFonts w:ascii="Arial" w:hAnsi="Arial" w:cs="Arial"/>
                <w:sz w:val="20"/>
                <w:szCs w:val="20"/>
              </w:rPr>
              <w:t>telematika</w:t>
            </w:r>
            <w:proofErr w:type="spellEnd"/>
            <w:r w:rsidRPr="009F4F3C">
              <w:rPr>
                <w:rFonts w:ascii="Arial" w:hAnsi="Arial" w:cs="Arial"/>
                <w:sz w:val="20"/>
                <w:szCs w:val="20"/>
              </w:rPr>
              <w:t xml:space="preserve"> (odbor Automatizácia), počas štúdia 2-ročná pracovná stáž v SIEMENS Mobility (2017-2019) na projekcii a konfigurácii </w:t>
            </w:r>
            <w:proofErr w:type="spellStart"/>
            <w:r w:rsidRPr="009F4F3C">
              <w:rPr>
                <w:rFonts w:ascii="Arial" w:hAnsi="Arial" w:cs="Arial"/>
                <w:sz w:val="20"/>
                <w:szCs w:val="20"/>
              </w:rPr>
              <w:t>železnič</w:t>
            </w:r>
            <w:proofErr w:type="spellEnd"/>
            <w:r w:rsidRPr="009F4F3C">
              <w:rPr>
                <w:rFonts w:ascii="Arial" w:hAnsi="Arial" w:cs="Arial"/>
                <w:sz w:val="20"/>
                <w:szCs w:val="20"/>
              </w:rPr>
              <w:t xml:space="preserve">. zabezpečovacích systémov; 2019-2020 počas štúdia prax v AŽD Praha ako </w:t>
            </w:r>
            <w:proofErr w:type="spellStart"/>
            <w:r w:rsidRPr="009F4F3C">
              <w:rPr>
                <w:rFonts w:ascii="Arial" w:hAnsi="Arial" w:cs="Arial"/>
                <w:sz w:val="20"/>
                <w:szCs w:val="20"/>
              </w:rPr>
              <w:t>tester</w:t>
            </w:r>
            <w:proofErr w:type="spellEnd"/>
            <w:r w:rsidRPr="009F4F3C">
              <w:rPr>
                <w:rFonts w:ascii="Arial" w:hAnsi="Arial" w:cs="Arial"/>
                <w:sz w:val="20"/>
                <w:szCs w:val="20"/>
              </w:rPr>
              <w:t xml:space="preserve"> </w:t>
            </w:r>
            <w:proofErr w:type="spellStart"/>
            <w:r w:rsidRPr="009F4F3C">
              <w:rPr>
                <w:rFonts w:ascii="Arial" w:hAnsi="Arial" w:cs="Arial"/>
                <w:sz w:val="20"/>
                <w:szCs w:val="20"/>
              </w:rPr>
              <w:t>železnič</w:t>
            </w:r>
            <w:proofErr w:type="spellEnd"/>
            <w:r w:rsidRPr="009F4F3C">
              <w:rPr>
                <w:rFonts w:ascii="Arial" w:hAnsi="Arial" w:cs="Arial"/>
                <w:sz w:val="20"/>
                <w:szCs w:val="20"/>
              </w:rPr>
              <w:t xml:space="preserve">. zabezpečovacích systémov; od ukončenia štúdia pracuje v KUMAT spol. s r. o. na vývoji nových </w:t>
            </w:r>
            <w:proofErr w:type="spellStart"/>
            <w:r w:rsidRPr="009F4F3C">
              <w:rPr>
                <w:rFonts w:ascii="Arial" w:hAnsi="Arial" w:cs="Arial"/>
                <w:sz w:val="20"/>
                <w:szCs w:val="20"/>
              </w:rPr>
              <w:t>železnič</w:t>
            </w:r>
            <w:proofErr w:type="spellEnd"/>
            <w:r w:rsidRPr="009F4F3C">
              <w:rPr>
                <w:rFonts w:ascii="Arial" w:hAnsi="Arial" w:cs="Arial"/>
                <w:sz w:val="20"/>
                <w:szCs w:val="20"/>
              </w:rPr>
              <w:t xml:space="preserve">. zabezpečovacích systémov (návrh, programovanie </w:t>
            </w:r>
            <w:proofErr w:type="spellStart"/>
            <w:r w:rsidRPr="009F4F3C">
              <w:rPr>
                <w:rFonts w:ascii="Arial" w:hAnsi="Arial" w:cs="Arial"/>
                <w:sz w:val="20"/>
                <w:szCs w:val="20"/>
              </w:rPr>
              <w:t>safety</w:t>
            </w:r>
            <w:proofErr w:type="spellEnd"/>
            <w:r w:rsidRPr="009F4F3C">
              <w:rPr>
                <w:rFonts w:ascii="Arial" w:hAnsi="Arial" w:cs="Arial"/>
                <w:sz w:val="20"/>
                <w:szCs w:val="20"/>
              </w:rPr>
              <w:t xml:space="preserve"> PLC, vylaďovanie a testovanie SW/HW, </w:t>
            </w:r>
            <w:proofErr w:type="spellStart"/>
            <w:r w:rsidRPr="009F4F3C">
              <w:rPr>
                <w:rFonts w:ascii="Arial" w:hAnsi="Arial" w:cs="Arial"/>
                <w:sz w:val="20"/>
                <w:szCs w:val="20"/>
              </w:rPr>
              <w:t>tech</w:t>
            </w:r>
            <w:proofErr w:type="spellEnd"/>
            <w:r w:rsidRPr="009F4F3C">
              <w:rPr>
                <w:rFonts w:ascii="Arial" w:hAnsi="Arial" w:cs="Arial"/>
                <w:sz w:val="20"/>
                <w:szCs w:val="20"/>
              </w:rPr>
              <w:t>. dokument.)</w:t>
            </w:r>
          </w:p>
          <w:p w14:paraId="1DD9BB1D" w14:textId="77777777"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Ing. Dominik STRAKA</w:t>
            </w:r>
            <w:r w:rsidRPr="009F4F3C">
              <w:rPr>
                <w:rFonts w:ascii="Arial" w:hAnsi="Arial" w:cs="Arial"/>
                <w:sz w:val="20"/>
                <w:szCs w:val="20"/>
              </w:rPr>
              <w:t xml:space="preserve">  (absolvent </w:t>
            </w:r>
            <w:proofErr w:type="spellStart"/>
            <w:r w:rsidRPr="009F4F3C">
              <w:rPr>
                <w:rFonts w:ascii="Arial" w:hAnsi="Arial" w:cs="Arial"/>
                <w:sz w:val="20"/>
                <w:szCs w:val="20"/>
              </w:rPr>
              <w:t>Bc</w:t>
            </w:r>
            <w:proofErr w:type="spellEnd"/>
            <w:r w:rsidRPr="009F4F3C">
              <w:rPr>
                <w:rFonts w:ascii="Arial" w:hAnsi="Arial" w:cs="Arial"/>
                <w:sz w:val="20"/>
                <w:szCs w:val="20"/>
              </w:rPr>
              <w:t xml:space="preserve"> stupňa v akad. roku 2018/19), </w:t>
            </w:r>
            <w:hyperlink r:id="rId22" w:history="1">
              <w:r w:rsidRPr="009F4F3C">
                <w:rPr>
                  <w:rStyle w:val="Hypertextovprepojenie"/>
                  <w:rFonts w:ascii="Arial" w:hAnsi="Arial" w:cs="Arial"/>
                  <w:color w:val="auto"/>
                  <w:sz w:val="20"/>
                  <w:szCs w:val="20"/>
                </w:rPr>
                <w:t>dodido.straka@gmail.com</w:t>
              </w:r>
            </w:hyperlink>
            <w:r w:rsidRPr="009F4F3C">
              <w:rPr>
                <w:rFonts w:ascii="Arial" w:hAnsi="Arial" w:cs="Arial"/>
                <w:sz w:val="20"/>
                <w:szCs w:val="20"/>
              </w:rPr>
              <w:t>, +421-917 617 377</w:t>
            </w:r>
          </w:p>
          <w:p w14:paraId="44EC0A4C" w14:textId="77777777" w:rsidR="00584ECD" w:rsidRPr="009F4F3C" w:rsidRDefault="00584ECD" w:rsidP="00DA6ACE">
            <w:pPr>
              <w:numPr>
                <w:ilvl w:val="0"/>
                <w:numId w:val="11"/>
              </w:numPr>
              <w:spacing w:before="100" w:beforeAutospacing="1" w:after="100" w:afterAutospacing="1"/>
              <w:rPr>
                <w:rFonts w:ascii="Arial" w:hAnsi="Arial" w:cs="Arial"/>
                <w:sz w:val="20"/>
                <w:szCs w:val="20"/>
              </w:rPr>
            </w:pPr>
            <w:r w:rsidRPr="009F4F3C">
              <w:rPr>
                <w:rFonts w:ascii="Arial" w:hAnsi="Arial" w:cs="Arial"/>
                <w:sz w:val="20"/>
                <w:szCs w:val="20"/>
              </w:rPr>
              <w:t xml:space="preserve">Firma: Siemens </w:t>
            </w:r>
            <w:proofErr w:type="spellStart"/>
            <w:r w:rsidRPr="009F4F3C">
              <w:rPr>
                <w:rFonts w:ascii="Arial" w:hAnsi="Arial" w:cs="Arial"/>
                <w:sz w:val="20"/>
                <w:szCs w:val="20"/>
              </w:rPr>
              <w:t>Advanta</w:t>
            </w:r>
            <w:proofErr w:type="spellEnd"/>
            <w:r w:rsidRPr="009F4F3C">
              <w:rPr>
                <w:rFonts w:ascii="Arial" w:hAnsi="Arial" w:cs="Arial"/>
                <w:sz w:val="20"/>
                <w:szCs w:val="20"/>
              </w:rPr>
              <w:t xml:space="preserve"> - </w:t>
            </w:r>
            <w:proofErr w:type="spellStart"/>
            <w:r w:rsidRPr="009F4F3C">
              <w:rPr>
                <w:rFonts w:ascii="Arial" w:hAnsi="Arial" w:cs="Arial"/>
                <w:sz w:val="20"/>
                <w:szCs w:val="20"/>
              </w:rPr>
              <w:t>Associated</w:t>
            </w:r>
            <w:proofErr w:type="spellEnd"/>
            <w:r w:rsidRPr="009F4F3C">
              <w:rPr>
                <w:rFonts w:ascii="Arial" w:hAnsi="Arial" w:cs="Arial"/>
                <w:sz w:val="20"/>
                <w:szCs w:val="20"/>
              </w:rPr>
              <w:t xml:space="preserve"> </w:t>
            </w:r>
            <w:proofErr w:type="spellStart"/>
            <w:r w:rsidRPr="009F4F3C">
              <w:rPr>
                <w:rFonts w:ascii="Arial" w:hAnsi="Arial" w:cs="Arial"/>
                <w:sz w:val="20"/>
                <w:szCs w:val="20"/>
              </w:rPr>
              <w:t>Engineer</w:t>
            </w:r>
            <w:proofErr w:type="spellEnd"/>
            <w:r w:rsidRPr="009F4F3C">
              <w:rPr>
                <w:rFonts w:ascii="Arial" w:hAnsi="Arial" w:cs="Arial"/>
                <w:sz w:val="20"/>
                <w:szCs w:val="20"/>
              </w:rPr>
              <w:t xml:space="preserve"> </w:t>
            </w:r>
            <w:proofErr w:type="spellStart"/>
            <w:r w:rsidRPr="009F4F3C">
              <w:rPr>
                <w:rFonts w:ascii="Arial" w:hAnsi="Arial" w:cs="Arial"/>
                <w:sz w:val="20"/>
                <w:szCs w:val="20"/>
              </w:rPr>
              <w:t>Development</w:t>
            </w:r>
            <w:proofErr w:type="spellEnd"/>
            <w:r w:rsidRPr="009F4F3C">
              <w:rPr>
                <w:rFonts w:ascii="Arial" w:hAnsi="Arial" w:cs="Arial"/>
                <w:sz w:val="20"/>
                <w:szCs w:val="20"/>
              </w:rPr>
              <w:t> </w:t>
            </w:r>
          </w:p>
          <w:p w14:paraId="2E53D961" w14:textId="77777777" w:rsidR="00584ECD" w:rsidRPr="009F4F3C" w:rsidRDefault="00584ECD" w:rsidP="00DA6ACE">
            <w:pPr>
              <w:numPr>
                <w:ilvl w:val="0"/>
                <w:numId w:val="11"/>
              </w:numPr>
              <w:spacing w:before="100" w:beforeAutospacing="1" w:after="100" w:afterAutospacing="1"/>
              <w:rPr>
                <w:rFonts w:ascii="Arial" w:hAnsi="Arial" w:cs="Arial"/>
                <w:sz w:val="20"/>
                <w:szCs w:val="20"/>
              </w:rPr>
            </w:pPr>
            <w:r w:rsidRPr="009F4F3C">
              <w:rPr>
                <w:rFonts w:ascii="Arial" w:hAnsi="Arial" w:cs="Arial"/>
                <w:sz w:val="20"/>
                <w:szCs w:val="20"/>
              </w:rPr>
              <w:t xml:space="preserve">Pozícia: </w:t>
            </w:r>
            <w:proofErr w:type="spellStart"/>
            <w:r w:rsidRPr="009F4F3C">
              <w:rPr>
                <w:rFonts w:ascii="Arial" w:hAnsi="Arial" w:cs="Arial"/>
                <w:sz w:val="20"/>
                <w:szCs w:val="20"/>
              </w:rPr>
              <w:t>Associated</w:t>
            </w:r>
            <w:proofErr w:type="spellEnd"/>
            <w:r w:rsidRPr="009F4F3C">
              <w:rPr>
                <w:rFonts w:ascii="Arial" w:hAnsi="Arial" w:cs="Arial"/>
                <w:sz w:val="20"/>
                <w:szCs w:val="20"/>
              </w:rPr>
              <w:t xml:space="preserve"> </w:t>
            </w:r>
            <w:proofErr w:type="spellStart"/>
            <w:r w:rsidRPr="009F4F3C">
              <w:rPr>
                <w:rFonts w:ascii="Arial" w:hAnsi="Arial" w:cs="Arial"/>
                <w:sz w:val="20"/>
                <w:szCs w:val="20"/>
              </w:rPr>
              <w:t>Engineer</w:t>
            </w:r>
            <w:proofErr w:type="spellEnd"/>
            <w:r w:rsidRPr="009F4F3C">
              <w:rPr>
                <w:rFonts w:ascii="Arial" w:hAnsi="Arial" w:cs="Arial"/>
                <w:sz w:val="20"/>
                <w:szCs w:val="20"/>
              </w:rPr>
              <w:t xml:space="preserve"> </w:t>
            </w:r>
            <w:proofErr w:type="spellStart"/>
            <w:r w:rsidRPr="009F4F3C">
              <w:rPr>
                <w:rFonts w:ascii="Arial" w:hAnsi="Arial" w:cs="Arial"/>
                <w:sz w:val="20"/>
                <w:szCs w:val="20"/>
              </w:rPr>
              <w:t>Development</w:t>
            </w:r>
            <w:proofErr w:type="spellEnd"/>
          </w:p>
          <w:p w14:paraId="6E4F51BE" w14:textId="0BB2D54A" w:rsidR="00556FBD" w:rsidRPr="009F4F3C" w:rsidRDefault="00584ECD" w:rsidP="00545A47">
            <w:pPr>
              <w:numPr>
                <w:ilvl w:val="0"/>
                <w:numId w:val="11"/>
              </w:numPr>
              <w:spacing w:before="100" w:beforeAutospacing="1" w:after="100" w:afterAutospacing="1"/>
              <w:rPr>
                <w:bCs/>
                <w:i/>
                <w:iCs/>
                <w:sz w:val="18"/>
                <w:szCs w:val="18"/>
              </w:rPr>
            </w:pPr>
            <w:r w:rsidRPr="009F4F3C">
              <w:rPr>
                <w:rFonts w:ascii="Arial" w:hAnsi="Arial" w:cs="Arial"/>
                <w:sz w:val="20"/>
                <w:szCs w:val="20"/>
              </w:rPr>
              <w:t xml:space="preserve">Odborný profil: 2019-2021 inžinierske štúdium v ŠP Riadenie procesov, počas Bc. štúdia (3. roč.) a Ing. štúdia (1. roč.) odborná prax ako Junior Tester v Siemens Mobility, počas 1. a 2. ročníka Ing. štúdia stáž v </w:t>
            </w:r>
            <w:proofErr w:type="spellStart"/>
            <w:r w:rsidRPr="009F4F3C">
              <w:rPr>
                <w:rFonts w:ascii="Arial" w:hAnsi="Arial" w:cs="Arial"/>
                <w:sz w:val="20"/>
                <w:szCs w:val="20"/>
              </w:rPr>
              <w:t>Atos</w:t>
            </w:r>
            <w:proofErr w:type="spellEnd"/>
            <w:r w:rsidRPr="009F4F3C">
              <w:rPr>
                <w:rFonts w:ascii="Arial" w:hAnsi="Arial" w:cs="Arial"/>
                <w:sz w:val="20"/>
                <w:szCs w:val="20"/>
              </w:rPr>
              <w:t xml:space="preserve"> IT Solutions &amp; </w:t>
            </w:r>
            <w:proofErr w:type="spellStart"/>
            <w:r w:rsidRPr="009F4F3C">
              <w:rPr>
                <w:rFonts w:ascii="Arial" w:hAnsi="Arial" w:cs="Arial"/>
                <w:sz w:val="20"/>
                <w:szCs w:val="20"/>
              </w:rPr>
              <w:t>Services</w:t>
            </w:r>
            <w:proofErr w:type="spellEnd"/>
            <w:r w:rsidRPr="009F4F3C">
              <w:rPr>
                <w:rFonts w:ascii="Arial" w:hAnsi="Arial" w:cs="Arial"/>
                <w:sz w:val="20"/>
                <w:szCs w:val="20"/>
              </w:rPr>
              <w:t xml:space="preserve"> ako Junior </w:t>
            </w:r>
            <w:proofErr w:type="spellStart"/>
            <w:r w:rsidRPr="009F4F3C">
              <w:rPr>
                <w:rFonts w:ascii="Arial" w:hAnsi="Arial" w:cs="Arial"/>
                <w:sz w:val="20"/>
                <w:szCs w:val="20"/>
              </w:rPr>
              <w:t>Tester</w:t>
            </w:r>
            <w:proofErr w:type="spellEnd"/>
            <w:r w:rsidRPr="009F4F3C">
              <w:rPr>
                <w:rFonts w:ascii="Arial" w:hAnsi="Arial" w:cs="Arial"/>
                <w:sz w:val="20"/>
                <w:szCs w:val="20"/>
              </w:rPr>
              <w:t xml:space="preserve">; od IX/2021 práca na pozícii </w:t>
            </w:r>
            <w:proofErr w:type="spellStart"/>
            <w:r w:rsidRPr="009F4F3C">
              <w:rPr>
                <w:rFonts w:ascii="Arial" w:hAnsi="Arial" w:cs="Arial"/>
                <w:sz w:val="20"/>
                <w:szCs w:val="20"/>
              </w:rPr>
              <w:t>Associated</w:t>
            </w:r>
            <w:proofErr w:type="spellEnd"/>
            <w:r w:rsidRPr="009F4F3C">
              <w:rPr>
                <w:rFonts w:ascii="Arial" w:hAnsi="Arial" w:cs="Arial"/>
                <w:sz w:val="20"/>
                <w:szCs w:val="20"/>
              </w:rPr>
              <w:t xml:space="preserve"> </w:t>
            </w:r>
            <w:proofErr w:type="spellStart"/>
            <w:r w:rsidRPr="009F4F3C">
              <w:rPr>
                <w:rFonts w:ascii="Arial" w:hAnsi="Arial" w:cs="Arial"/>
                <w:sz w:val="20"/>
                <w:szCs w:val="20"/>
              </w:rPr>
              <w:t>Engineer</w:t>
            </w:r>
            <w:proofErr w:type="spellEnd"/>
            <w:r w:rsidRPr="009F4F3C">
              <w:rPr>
                <w:rFonts w:ascii="Arial" w:hAnsi="Arial" w:cs="Arial"/>
                <w:sz w:val="20"/>
                <w:szCs w:val="20"/>
              </w:rPr>
              <w:t xml:space="preserve"> </w:t>
            </w:r>
            <w:proofErr w:type="spellStart"/>
            <w:r w:rsidRPr="009F4F3C">
              <w:rPr>
                <w:rFonts w:ascii="Arial" w:hAnsi="Arial" w:cs="Arial"/>
                <w:sz w:val="20"/>
                <w:szCs w:val="20"/>
              </w:rPr>
              <w:t>Development</w:t>
            </w:r>
            <w:proofErr w:type="spellEnd"/>
            <w:r w:rsidRPr="009F4F3C">
              <w:rPr>
                <w:rFonts w:ascii="Arial" w:hAnsi="Arial" w:cs="Arial"/>
                <w:sz w:val="20"/>
                <w:szCs w:val="20"/>
              </w:rPr>
              <w:t xml:space="preserve"> v R&amp;D centre spoločnosti Siemens </w:t>
            </w:r>
            <w:proofErr w:type="spellStart"/>
            <w:r w:rsidRPr="009F4F3C">
              <w:rPr>
                <w:rFonts w:ascii="Arial" w:hAnsi="Arial" w:cs="Arial"/>
                <w:sz w:val="20"/>
                <w:szCs w:val="20"/>
              </w:rPr>
              <w:t>Advanta</w:t>
            </w:r>
            <w:proofErr w:type="spellEnd"/>
            <w:r w:rsidRPr="009F4F3C">
              <w:rPr>
                <w:rFonts w:ascii="Arial" w:hAnsi="Arial" w:cs="Arial"/>
                <w:sz w:val="20"/>
                <w:szCs w:val="20"/>
              </w:rPr>
              <w:t xml:space="preserve"> v Prahe, kde sa podieľa na vývoji SW nástroja </w:t>
            </w:r>
            <w:proofErr w:type="spellStart"/>
            <w:r w:rsidRPr="009F4F3C">
              <w:rPr>
                <w:rFonts w:ascii="Arial" w:hAnsi="Arial" w:cs="Arial"/>
                <w:sz w:val="20"/>
                <w:szCs w:val="20"/>
              </w:rPr>
              <w:t>Proneta</w:t>
            </w:r>
            <w:proofErr w:type="spellEnd"/>
            <w:r w:rsidRPr="009F4F3C">
              <w:rPr>
                <w:rFonts w:ascii="Arial" w:hAnsi="Arial" w:cs="Arial"/>
                <w:sz w:val="20"/>
                <w:szCs w:val="20"/>
              </w:rPr>
              <w:t xml:space="preserve"> </w:t>
            </w:r>
            <w:proofErr w:type="spellStart"/>
            <w:r w:rsidRPr="009F4F3C">
              <w:rPr>
                <w:rFonts w:ascii="Arial" w:hAnsi="Arial" w:cs="Arial"/>
                <w:sz w:val="20"/>
                <w:szCs w:val="20"/>
              </w:rPr>
              <w:t>Basic</w:t>
            </w:r>
            <w:proofErr w:type="spellEnd"/>
            <w:r w:rsidRPr="009F4F3C">
              <w:rPr>
                <w:rFonts w:ascii="Arial" w:hAnsi="Arial" w:cs="Arial"/>
                <w:sz w:val="20"/>
                <w:szCs w:val="20"/>
              </w:rPr>
              <w:t xml:space="preserve"> a </w:t>
            </w:r>
            <w:proofErr w:type="spellStart"/>
            <w:r w:rsidRPr="009F4F3C">
              <w:rPr>
                <w:rFonts w:ascii="Arial" w:hAnsi="Arial" w:cs="Arial"/>
                <w:sz w:val="20"/>
                <w:szCs w:val="20"/>
              </w:rPr>
              <w:t>Proneta</w:t>
            </w:r>
            <w:proofErr w:type="spellEnd"/>
            <w:r w:rsidRPr="009F4F3C">
              <w:rPr>
                <w:rFonts w:ascii="Arial" w:hAnsi="Arial" w:cs="Arial"/>
                <w:sz w:val="20"/>
                <w:szCs w:val="20"/>
              </w:rPr>
              <w:t xml:space="preserve"> </w:t>
            </w:r>
            <w:proofErr w:type="spellStart"/>
            <w:r w:rsidRPr="009F4F3C">
              <w:rPr>
                <w:rFonts w:ascii="Arial" w:hAnsi="Arial" w:cs="Arial"/>
                <w:sz w:val="20"/>
                <w:szCs w:val="20"/>
              </w:rPr>
              <w:t>Proffesional</w:t>
            </w:r>
            <w:proofErr w:type="spellEnd"/>
            <w:r w:rsidRPr="009F4F3C">
              <w:rPr>
                <w:rFonts w:ascii="Arial" w:hAnsi="Arial" w:cs="Arial"/>
                <w:sz w:val="20"/>
                <w:szCs w:val="20"/>
              </w:rPr>
              <w:t>.</w:t>
            </w:r>
          </w:p>
        </w:tc>
      </w:tr>
      <w:tr w:rsidR="009F4F3C" w:rsidRPr="009F4F3C" w14:paraId="112E97B7" w14:textId="77777777" w:rsidTr="00DE3BF4">
        <w:trPr>
          <w:gridAfter w:val="1"/>
          <w:wAfter w:w="7" w:type="dxa"/>
        </w:trPr>
        <w:tc>
          <w:tcPr>
            <w:tcW w:w="567" w:type="dxa"/>
            <w:shd w:val="clear" w:color="auto" w:fill="F2F2F2" w:themeFill="background1" w:themeFillShade="F2"/>
            <w:vAlign w:val="center"/>
          </w:tcPr>
          <w:p w14:paraId="36DA82BD" w14:textId="77777777" w:rsidR="00556FBD" w:rsidRPr="009F4F3C" w:rsidRDefault="00556FBD" w:rsidP="00DE3BF4">
            <w:pPr>
              <w:autoSpaceDE w:val="0"/>
              <w:autoSpaceDN w:val="0"/>
              <w:adjustRightInd w:val="0"/>
              <w:jc w:val="center"/>
              <w:rPr>
                <w:rFonts w:cstheme="minorHAnsi"/>
              </w:rPr>
            </w:pPr>
            <w:r w:rsidRPr="009F4F3C">
              <w:rPr>
                <w:rFonts w:cstheme="minorHAnsi"/>
              </w:rPr>
              <w:t>c</w:t>
            </w:r>
          </w:p>
        </w:tc>
        <w:tc>
          <w:tcPr>
            <w:tcW w:w="4112" w:type="dxa"/>
            <w:shd w:val="clear" w:color="auto" w:fill="F2F2F2" w:themeFill="background1" w:themeFillShade="F2"/>
          </w:tcPr>
          <w:p w14:paraId="77D6588F" w14:textId="77777777" w:rsidR="00556FBD" w:rsidRPr="009F4F3C" w:rsidRDefault="00556FBD" w:rsidP="00DE3BF4">
            <w:pPr>
              <w:autoSpaceDE w:val="0"/>
              <w:autoSpaceDN w:val="0"/>
              <w:adjustRightInd w:val="0"/>
              <w:rPr>
                <w:rFonts w:cstheme="minorHAnsi"/>
                <w:b/>
                <w:bCs/>
              </w:rPr>
            </w:pPr>
            <w:r w:rsidRPr="009F4F3C">
              <w:rPr>
                <w:rFonts w:cstheme="minorHAnsi"/>
                <w:b/>
                <w:bCs/>
              </w:rPr>
              <w:t xml:space="preserve">Hodnotenie kvality študijného programu zamestnávateľmi </w:t>
            </w:r>
          </w:p>
        </w:tc>
        <w:tc>
          <w:tcPr>
            <w:tcW w:w="6095" w:type="dxa"/>
          </w:tcPr>
          <w:p w14:paraId="6B7FA583" w14:textId="77777777" w:rsidR="00584ECD" w:rsidRPr="009F4F3C" w:rsidRDefault="00584ECD" w:rsidP="00584ECD">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Dlhodobo pretrváva trend, keď sa zamestnávatelia v minimálnej miere uchádzajú o absolventov 1. stupňa štúdia a historicky prevláda záujem o absolventov inžinierskeho stupňa. Kvalita študijného programu sa preto doteraz hodnotila implicitne cez názory zamestnávateľov na absolventov nadväzujúceho druhého stupňa. Spätná väzba je získavaná aj cez zástupcov firiem, ktorí sa dlhodobo </w:t>
            </w:r>
            <w:proofErr w:type="spellStart"/>
            <w:r w:rsidRPr="009F4F3C">
              <w:rPr>
                <w:rFonts w:ascii="Arial" w:eastAsia="Times New Roman" w:hAnsi="Arial" w:cs="Arial"/>
                <w:sz w:val="20"/>
                <w:szCs w:val="20"/>
                <w:lang w:eastAsia="sk-SK"/>
              </w:rPr>
              <w:t>účastnia</w:t>
            </w:r>
            <w:proofErr w:type="spellEnd"/>
            <w:r w:rsidRPr="009F4F3C">
              <w:rPr>
                <w:rFonts w:ascii="Arial" w:eastAsia="Times New Roman" w:hAnsi="Arial" w:cs="Arial"/>
                <w:sz w:val="20"/>
                <w:szCs w:val="20"/>
                <w:lang w:eastAsia="sk-SK"/>
              </w:rPr>
              <w:t xml:space="preserve"> ako členovia štátnych záverečných skúšok ŠP Automatizácia.  Spätná väzba od firiem má charakter hodnotenia nasledovných čŕt absolventov (s hodnotením na stupnici od 1 (najhoršie) po 5 (najlepšie):</w:t>
            </w:r>
          </w:p>
          <w:p w14:paraId="1AFD8C80" w14:textId="77777777" w:rsidR="00584ECD" w:rsidRPr="009F4F3C" w:rsidRDefault="00584ECD" w:rsidP="00DA6ACE">
            <w:pPr>
              <w:numPr>
                <w:ilvl w:val="0"/>
                <w:numId w:val="1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či absolvent preukazuje vedomosti a porozumenie vyštudovanému odboru na úrovni odborných učebníc doplnených o vybrané aspekty najnovších poznatkov z odboru;</w:t>
            </w:r>
          </w:p>
          <w:p w14:paraId="0C03D25C" w14:textId="77777777" w:rsidR="00584ECD" w:rsidRPr="009F4F3C" w:rsidRDefault="00584ECD" w:rsidP="00DA6ACE">
            <w:pPr>
              <w:numPr>
                <w:ilvl w:val="0"/>
                <w:numId w:val="1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či absolvent vie uplatniť svoje vedomosti profesionálnym prístupom a má kompetencie predkladať a obhajovať argumenty a riešiť konkrétne problémy súvisiace s vyštudovaným odborom;</w:t>
            </w:r>
          </w:p>
          <w:p w14:paraId="09A9CE52" w14:textId="77777777" w:rsidR="00584ECD" w:rsidRPr="009F4F3C" w:rsidRDefault="00584ECD" w:rsidP="00DA6ACE">
            <w:pPr>
              <w:numPr>
                <w:ilvl w:val="0"/>
                <w:numId w:val="1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či absolvent má schopnosť zhromažďovať a interpretovať relevantné údaje (fakty) a rozhodovať na základe nich spoločensky zodpovedne (t. j. zohľadňujúc spoločenské, vedecké, etické aspekty);</w:t>
            </w:r>
          </w:p>
          <w:p w14:paraId="525CCA6C" w14:textId="77777777" w:rsidR="00584ECD" w:rsidRPr="009F4F3C" w:rsidRDefault="00584ECD" w:rsidP="00DA6ACE">
            <w:pPr>
              <w:numPr>
                <w:ilvl w:val="0"/>
                <w:numId w:val="1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či absolvent vie komunikovať informácie, koncepty, problémy a riešenia odbornému aj laickému publiku;</w:t>
            </w:r>
          </w:p>
          <w:p w14:paraId="4CCE78A3" w14:textId="77777777" w:rsidR="00584ECD" w:rsidRPr="009F4F3C" w:rsidRDefault="00584ECD" w:rsidP="00DA6ACE">
            <w:pPr>
              <w:numPr>
                <w:ilvl w:val="0"/>
                <w:numId w:val="1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či absolvent má rozvinuté vzdelávacie zručnosti potrebné na ďalšie vzdelávanie sa s vysokým stupňom samostatnosti; </w:t>
            </w:r>
          </w:p>
          <w:p w14:paraId="27F6D22B" w14:textId="77777777" w:rsidR="00584ECD" w:rsidRPr="009F4F3C" w:rsidRDefault="00584ECD" w:rsidP="00DA6ACE">
            <w:pPr>
              <w:numPr>
                <w:ilvl w:val="0"/>
                <w:numId w:val="13"/>
              </w:num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či absolvent má schopnosť používať niektorý svetový jazyk.</w:t>
            </w:r>
          </w:p>
          <w:p w14:paraId="42E98401" w14:textId="77777777" w:rsidR="00584ECD" w:rsidRPr="009F4F3C" w:rsidRDefault="00584ECD" w:rsidP="00584ECD">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Aby bolo možné posúdiť aj váhu získaných tvrdení, sleduje sa aj približný počet absolventov vo firme (1-5,  6-10, nad 10).</w:t>
            </w:r>
          </w:p>
          <w:p w14:paraId="1379DFAD" w14:textId="7C6C093A" w:rsidR="00584ECD" w:rsidRPr="009F4F3C" w:rsidRDefault="00584ECD" w:rsidP="00584ECD">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Posledný prieskum </w:t>
            </w:r>
            <w:r w:rsidR="00AC1EEE">
              <w:rPr>
                <w:rFonts w:ascii="Arial" w:eastAsia="Times New Roman" w:hAnsi="Arial" w:cs="Arial"/>
                <w:sz w:val="20"/>
                <w:szCs w:val="20"/>
                <w:lang w:eastAsia="sk-SK"/>
              </w:rPr>
              <w:t xml:space="preserve">realizovaný týmto spôsobom </w:t>
            </w:r>
            <w:r w:rsidRPr="009F4F3C">
              <w:rPr>
                <w:rFonts w:ascii="Arial" w:eastAsia="Times New Roman" w:hAnsi="Arial" w:cs="Arial"/>
                <w:sz w:val="20"/>
                <w:szCs w:val="20"/>
                <w:lang w:eastAsia="sk-SK"/>
              </w:rPr>
              <w:t>- január 2022:</w:t>
            </w:r>
          </w:p>
          <w:p w14:paraId="51699333" w14:textId="77777777" w:rsidR="00556FBD" w:rsidRPr="00AC1EEE" w:rsidRDefault="00584ECD" w:rsidP="00DA6ACE">
            <w:pPr>
              <w:numPr>
                <w:ilvl w:val="0"/>
                <w:numId w:val="14"/>
              </w:numPr>
              <w:spacing w:before="100" w:beforeAutospacing="1" w:after="100" w:afterAutospacing="1"/>
              <w:rPr>
                <w:b/>
                <w:sz w:val="24"/>
                <w:szCs w:val="24"/>
              </w:rPr>
            </w:pPr>
            <w:r w:rsidRPr="009F4F3C">
              <w:rPr>
                <w:rFonts w:ascii="Arial" w:eastAsia="Times New Roman" w:hAnsi="Arial" w:cs="Arial"/>
                <w:sz w:val="20"/>
                <w:szCs w:val="20"/>
                <w:lang w:eastAsia="sk-SK"/>
              </w:rPr>
              <w:t xml:space="preserve">firma </w:t>
            </w:r>
            <w:proofErr w:type="spellStart"/>
            <w:r w:rsidRPr="009F4F3C">
              <w:rPr>
                <w:rFonts w:ascii="Arial" w:eastAsia="Times New Roman" w:hAnsi="Arial" w:cs="Arial"/>
                <w:sz w:val="20"/>
                <w:szCs w:val="20"/>
                <w:lang w:eastAsia="sk-SK"/>
              </w:rPr>
              <w:t>Scheidt</w:t>
            </w:r>
            <w:proofErr w:type="spellEnd"/>
            <w:r w:rsidRPr="009F4F3C">
              <w:rPr>
                <w:rFonts w:ascii="Arial" w:eastAsia="Times New Roman" w:hAnsi="Arial" w:cs="Arial"/>
                <w:sz w:val="20"/>
                <w:szCs w:val="20"/>
                <w:lang w:eastAsia="sk-SK"/>
              </w:rPr>
              <w:t xml:space="preserve"> &amp; </w:t>
            </w:r>
            <w:proofErr w:type="spellStart"/>
            <w:r w:rsidRPr="009F4F3C">
              <w:rPr>
                <w:rFonts w:ascii="Arial" w:eastAsia="Times New Roman" w:hAnsi="Arial" w:cs="Arial"/>
                <w:sz w:val="20"/>
                <w:szCs w:val="20"/>
                <w:lang w:eastAsia="sk-SK"/>
              </w:rPr>
              <w:t>Bachmann</w:t>
            </w:r>
            <w:proofErr w:type="spellEnd"/>
            <w:r w:rsidRPr="009F4F3C">
              <w:rPr>
                <w:rFonts w:ascii="Arial" w:eastAsia="Times New Roman" w:hAnsi="Arial" w:cs="Arial"/>
                <w:sz w:val="20"/>
                <w:szCs w:val="20"/>
                <w:lang w:eastAsia="sk-SK"/>
              </w:rPr>
              <w:t xml:space="preserve"> Slovensko </w:t>
            </w:r>
            <w:proofErr w:type="spellStart"/>
            <w:r w:rsidRPr="009F4F3C">
              <w:rPr>
                <w:rFonts w:ascii="Arial" w:eastAsia="Times New Roman" w:hAnsi="Arial" w:cs="Arial"/>
                <w:sz w:val="20"/>
                <w:szCs w:val="20"/>
                <w:lang w:eastAsia="sk-SK"/>
              </w:rPr>
              <w:t>s.r.o</w:t>
            </w:r>
            <w:proofErr w:type="spellEnd"/>
            <w:r w:rsidRPr="009F4F3C">
              <w:rPr>
                <w:rFonts w:ascii="Arial" w:eastAsia="Times New Roman" w:hAnsi="Arial" w:cs="Arial"/>
                <w:sz w:val="20"/>
                <w:szCs w:val="20"/>
                <w:lang w:eastAsia="sk-SK"/>
              </w:rPr>
              <w:t xml:space="preserve">., </w:t>
            </w:r>
            <w:proofErr w:type="spellStart"/>
            <w:r w:rsidRPr="009F4F3C">
              <w:rPr>
                <w:rFonts w:ascii="Arial" w:eastAsia="Times New Roman" w:hAnsi="Arial" w:cs="Arial"/>
                <w:sz w:val="20"/>
                <w:szCs w:val="20"/>
                <w:lang w:eastAsia="sk-SK"/>
              </w:rPr>
              <w:t>Priemyslená</w:t>
            </w:r>
            <w:proofErr w:type="spellEnd"/>
            <w:r w:rsidRPr="009F4F3C">
              <w:rPr>
                <w:rFonts w:ascii="Arial" w:eastAsia="Times New Roman" w:hAnsi="Arial" w:cs="Arial"/>
                <w:sz w:val="20"/>
                <w:szCs w:val="20"/>
                <w:lang w:eastAsia="sk-SK"/>
              </w:rPr>
              <w:t xml:space="preserve"> 14, 010 01 Žilina, Ing. Ján </w:t>
            </w:r>
            <w:proofErr w:type="spellStart"/>
            <w:r w:rsidRPr="009F4F3C">
              <w:rPr>
                <w:rFonts w:ascii="Arial" w:eastAsia="Times New Roman" w:hAnsi="Arial" w:cs="Arial"/>
                <w:sz w:val="20"/>
                <w:szCs w:val="20"/>
                <w:lang w:eastAsia="sk-SK"/>
              </w:rPr>
              <w:t>Krupa</w:t>
            </w:r>
            <w:proofErr w:type="spellEnd"/>
            <w:r w:rsidRPr="009F4F3C">
              <w:rPr>
                <w:rFonts w:ascii="Arial" w:eastAsia="Times New Roman" w:hAnsi="Arial" w:cs="Arial"/>
                <w:sz w:val="20"/>
                <w:szCs w:val="20"/>
                <w:lang w:eastAsia="sk-SK"/>
              </w:rPr>
              <w:t xml:space="preserve"> (hodnotenia 5, počet absolventov nad 10)- ide o. i. aj o dlhodobého externého člena v štátnej komisii daného ŠP</w:t>
            </w:r>
          </w:p>
          <w:p w14:paraId="75106639" w14:textId="6A6C4997" w:rsidR="00AC1EEE" w:rsidRPr="009F4F3C" w:rsidRDefault="00AC1EEE" w:rsidP="00AC1EEE">
            <w:pPr>
              <w:spacing w:before="100" w:beforeAutospacing="1" w:after="100" w:afterAutospacing="1"/>
              <w:rPr>
                <w:b/>
                <w:sz w:val="24"/>
                <w:szCs w:val="24"/>
              </w:rPr>
            </w:pPr>
            <w:r>
              <w:rPr>
                <w:rFonts w:ascii="Arial" w:eastAsia="Times New Roman" w:hAnsi="Arial" w:cs="Arial"/>
                <w:sz w:val="20"/>
                <w:szCs w:val="20"/>
                <w:lang w:eastAsia="sk-SK"/>
              </w:rPr>
              <w:t>Aktuálne prebieha hodnotenie zo strany zamestnávateľov podľa príslušných smerníc VSK UNIZA.</w:t>
            </w:r>
          </w:p>
        </w:tc>
      </w:tr>
    </w:tbl>
    <w:p w14:paraId="437EF676" w14:textId="77777777" w:rsidR="00556FBD" w:rsidRPr="009F4F3C"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9"/>
        <w:gridCol w:w="5554"/>
        <w:gridCol w:w="907"/>
        <w:gridCol w:w="909"/>
        <w:gridCol w:w="908"/>
        <w:gridCol w:w="909"/>
        <w:gridCol w:w="908"/>
        <w:gridCol w:w="7"/>
      </w:tblGrid>
      <w:tr w:rsidR="009F4F3C" w:rsidRPr="009F4F3C" w14:paraId="69C3BE4B" w14:textId="77777777" w:rsidTr="00DE3BF4">
        <w:trPr>
          <w:trHeight w:val="342"/>
        </w:trPr>
        <w:tc>
          <w:tcPr>
            <w:tcW w:w="679" w:type="dxa"/>
            <w:shd w:val="clear" w:color="auto" w:fill="2E74B5" w:themeFill="accent1" w:themeFillShade="BF"/>
          </w:tcPr>
          <w:p w14:paraId="78C1E26F" w14:textId="77777777" w:rsidR="00556FBD" w:rsidRPr="009F4F3C" w:rsidRDefault="00556FBD" w:rsidP="00DE3BF4">
            <w:pPr>
              <w:spacing w:line="216" w:lineRule="auto"/>
              <w:jc w:val="both"/>
              <w:rPr>
                <w:rFonts w:cstheme="minorHAnsi"/>
                <w:b/>
                <w:iCs/>
              </w:rPr>
            </w:pPr>
            <w:r w:rsidRPr="009F4F3C">
              <w:rPr>
                <w:rFonts w:cstheme="minorHAnsi"/>
                <w:b/>
                <w:iCs/>
              </w:rPr>
              <w:t>4.</w:t>
            </w:r>
          </w:p>
        </w:tc>
        <w:tc>
          <w:tcPr>
            <w:tcW w:w="10102" w:type="dxa"/>
            <w:gridSpan w:val="7"/>
            <w:shd w:val="clear" w:color="auto" w:fill="2E74B5" w:themeFill="accent1" w:themeFillShade="BF"/>
            <w:vAlign w:val="center"/>
          </w:tcPr>
          <w:p w14:paraId="4118A6CC" w14:textId="77777777" w:rsidR="00556FBD" w:rsidRPr="009F4F3C" w:rsidRDefault="00556FBD" w:rsidP="00DE3BF4">
            <w:pPr>
              <w:autoSpaceDE w:val="0"/>
              <w:autoSpaceDN w:val="0"/>
              <w:adjustRightInd w:val="0"/>
              <w:rPr>
                <w:rFonts w:cstheme="minorHAnsi"/>
                <w:b/>
                <w:bCs/>
              </w:rPr>
            </w:pPr>
            <w:r w:rsidRPr="009F4F3C">
              <w:rPr>
                <w:rFonts w:cstheme="minorHAnsi"/>
                <w:b/>
                <w:bCs/>
              </w:rPr>
              <w:t>Štruktúra a obsah študijného programu</w:t>
            </w:r>
            <w:r w:rsidRPr="009F4F3C">
              <w:rPr>
                <w:rStyle w:val="Odkaznapoznmkupodiarou"/>
                <w:rFonts w:cstheme="minorHAnsi"/>
                <w:b/>
                <w:bCs/>
              </w:rPr>
              <w:footnoteReference w:id="2"/>
            </w:r>
            <w:r w:rsidRPr="009F4F3C">
              <w:rPr>
                <w:rFonts w:cstheme="minorHAnsi"/>
                <w:b/>
                <w:bCs/>
              </w:rPr>
              <w:t xml:space="preserve"> </w:t>
            </w:r>
          </w:p>
        </w:tc>
      </w:tr>
      <w:tr w:rsidR="009F4F3C" w:rsidRPr="009F4F3C" w14:paraId="36D8E11C" w14:textId="77777777" w:rsidTr="00DE3BF4">
        <w:trPr>
          <w:trHeight w:val="527"/>
        </w:trPr>
        <w:tc>
          <w:tcPr>
            <w:tcW w:w="679" w:type="dxa"/>
            <w:vMerge w:val="restart"/>
            <w:shd w:val="clear" w:color="auto" w:fill="F2F2F2" w:themeFill="background1" w:themeFillShade="F2"/>
            <w:vAlign w:val="center"/>
          </w:tcPr>
          <w:p w14:paraId="15682974" w14:textId="77777777" w:rsidR="00556FBD" w:rsidRPr="009F4F3C" w:rsidRDefault="00556FBD" w:rsidP="00DE3BF4">
            <w:pPr>
              <w:spacing w:line="216" w:lineRule="auto"/>
              <w:jc w:val="center"/>
              <w:rPr>
                <w:rFonts w:cstheme="minorHAnsi"/>
                <w:bCs/>
                <w:iCs/>
              </w:rPr>
            </w:pPr>
            <w:r w:rsidRPr="009F4F3C">
              <w:rPr>
                <w:rFonts w:cstheme="minorHAnsi"/>
                <w:bCs/>
                <w:iCs/>
              </w:rPr>
              <w:t>a</w:t>
            </w:r>
          </w:p>
        </w:tc>
        <w:tc>
          <w:tcPr>
            <w:tcW w:w="10102" w:type="dxa"/>
            <w:gridSpan w:val="7"/>
            <w:shd w:val="clear" w:color="auto" w:fill="F2F2F2" w:themeFill="background1" w:themeFillShade="F2"/>
            <w:vAlign w:val="center"/>
          </w:tcPr>
          <w:p w14:paraId="580AF153" w14:textId="77777777" w:rsidR="00556FBD" w:rsidRPr="009F4F3C" w:rsidRDefault="00556FBD" w:rsidP="00DE3BF4">
            <w:pPr>
              <w:spacing w:line="216" w:lineRule="auto"/>
              <w:jc w:val="both"/>
              <w:rPr>
                <w:rFonts w:cstheme="minorHAnsi"/>
                <w:b/>
                <w:bCs/>
              </w:rPr>
            </w:pPr>
            <w:r w:rsidRPr="009F4F3C">
              <w:rPr>
                <w:rFonts w:cstheme="minorHAnsi"/>
                <w:b/>
                <w:bCs/>
              </w:rPr>
              <w:t>Pravidlá na utváranie študijných plánov v študijnom programe</w:t>
            </w:r>
          </w:p>
        </w:tc>
      </w:tr>
      <w:tr w:rsidR="009F4F3C" w:rsidRPr="009F4F3C" w14:paraId="28F829F0" w14:textId="77777777" w:rsidTr="00DE3BF4">
        <w:trPr>
          <w:trHeight w:val="1278"/>
        </w:trPr>
        <w:tc>
          <w:tcPr>
            <w:tcW w:w="679" w:type="dxa"/>
            <w:vMerge/>
            <w:shd w:val="clear" w:color="auto" w:fill="F2F2F2" w:themeFill="background1" w:themeFillShade="F2"/>
            <w:vAlign w:val="center"/>
          </w:tcPr>
          <w:p w14:paraId="3940AE7D" w14:textId="77777777" w:rsidR="00556FBD" w:rsidRPr="009F4F3C" w:rsidRDefault="00556FBD" w:rsidP="00DE3BF4">
            <w:pPr>
              <w:spacing w:line="216" w:lineRule="auto"/>
              <w:jc w:val="center"/>
              <w:rPr>
                <w:rFonts w:cstheme="minorHAnsi"/>
                <w:bCs/>
                <w:iCs/>
              </w:rPr>
            </w:pPr>
          </w:p>
        </w:tc>
        <w:tc>
          <w:tcPr>
            <w:tcW w:w="10102" w:type="dxa"/>
            <w:gridSpan w:val="7"/>
            <w:shd w:val="clear" w:color="auto" w:fill="auto"/>
            <w:vAlign w:val="center"/>
          </w:tcPr>
          <w:p w14:paraId="08260A78" w14:textId="77777777"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Pravidlá na utváranie ŠP Automatizácia vyplývajú z Vnútorného systému zabezpečovania kvality na UNIZA:</w:t>
            </w:r>
          </w:p>
          <w:p w14:paraId="366C4C80" w14:textId="75C6C4E3"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 </w:t>
            </w:r>
            <w:hyperlink r:id="rId23" w:history="1">
              <w:r w:rsidRPr="009F4F3C">
                <w:rPr>
                  <w:rStyle w:val="Hypertextovprepojenie"/>
                  <w:rFonts w:ascii="Arial" w:hAnsi="Arial" w:cs="Arial"/>
                  <w:color w:val="auto"/>
                  <w:sz w:val="20"/>
                  <w:szCs w:val="20"/>
                </w:rPr>
                <w:t>č. 203 - Pravidlá pre tvorbu odporúčaných študijných plánov študijných programov UNIZA</w:t>
              </w:r>
            </w:hyperlink>
            <w:r w:rsidRPr="009F4F3C">
              <w:rPr>
                <w:rFonts w:ascii="Arial" w:hAnsi="Arial" w:cs="Arial"/>
                <w:sz w:val="20"/>
                <w:szCs w:val="20"/>
              </w:rPr>
              <w:t>.</w:t>
            </w:r>
          </w:p>
          <w:p w14:paraId="73BF9919" w14:textId="089544C1"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w:t>
            </w:r>
            <w:r w:rsidRPr="009F4F3C">
              <w:rPr>
                <w:rFonts w:ascii="Arial" w:hAnsi="Arial" w:cs="Arial"/>
                <w:sz w:val="20"/>
                <w:szCs w:val="20"/>
              </w:rPr>
              <w:t> </w:t>
            </w:r>
            <w:hyperlink r:id="rId24" w:history="1">
              <w:r w:rsidRPr="009F4F3C">
                <w:rPr>
                  <w:rStyle w:val="Hypertextovprepojenie"/>
                  <w:rFonts w:ascii="Arial" w:hAnsi="Arial" w:cs="Arial"/>
                  <w:color w:val="auto"/>
                  <w:sz w:val="20"/>
                  <w:szCs w:val="20"/>
                </w:rPr>
                <w:t>č. 204 - Pravidlá pre vytváranie, úpravu, schvaľovanie a zrušenie študijných programov UNIZA</w:t>
              </w:r>
            </w:hyperlink>
            <w:r w:rsidRPr="009F4F3C">
              <w:rPr>
                <w:rFonts w:ascii="Arial" w:hAnsi="Arial" w:cs="Arial"/>
                <w:sz w:val="20"/>
                <w:szCs w:val="20"/>
              </w:rPr>
              <w:t>.</w:t>
            </w:r>
          </w:p>
          <w:p w14:paraId="186142AE" w14:textId="61275C1F"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w:t>
            </w:r>
            <w:r w:rsidRPr="009F4F3C">
              <w:rPr>
                <w:rFonts w:ascii="Arial" w:hAnsi="Arial" w:cs="Arial"/>
                <w:sz w:val="20"/>
                <w:szCs w:val="20"/>
              </w:rPr>
              <w:t> </w:t>
            </w:r>
            <w:hyperlink r:id="rId25" w:history="1">
              <w:r w:rsidRPr="009F4F3C">
                <w:rPr>
                  <w:rStyle w:val="Hypertextovprepojenie"/>
                  <w:rFonts w:ascii="Arial" w:hAnsi="Arial" w:cs="Arial"/>
                  <w:color w:val="auto"/>
                  <w:sz w:val="20"/>
                  <w:szCs w:val="20"/>
                </w:rPr>
                <w:t>č. 205 - Pravidlá na priraďovanie učiteľov na zabezpečovanie študijných programov UNIZA</w:t>
              </w:r>
            </w:hyperlink>
            <w:r w:rsidRPr="009F4F3C">
              <w:rPr>
                <w:rFonts w:ascii="Arial" w:hAnsi="Arial" w:cs="Arial"/>
                <w:sz w:val="20"/>
                <w:szCs w:val="20"/>
              </w:rPr>
              <w:t>.</w:t>
            </w:r>
          </w:p>
          <w:p w14:paraId="6647C495" w14:textId="6B7E75B9"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w:t>
            </w:r>
            <w:r w:rsidRPr="009F4F3C">
              <w:rPr>
                <w:rFonts w:ascii="Arial" w:hAnsi="Arial" w:cs="Arial"/>
                <w:sz w:val="20"/>
                <w:szCs w:val="20"/>
              </w:rPr>
              <w:t> </w:t>
            </w:r>
            <w:hyperlink r:id="rId26" w:history="1">
              <w:r w:rsidRPr="009F4F3C">
                <w:rPr>
                  <w:rStyle w:val="Hypertextovprepojenie"/>
                  <w:rFonts w:ascii="Arial" w:hAnsi="Arial" w:cs="Arial"/>
                  <w:color w:val="auto"/>
                  <w:sz w:val="20"/>
                  <w:szCs w:val="20"/>
                </w:rPr>
                <w:t>č. 212 - Pravidlá pre definovanie pracovnej záťaže tvorivých zamestnancov UNIZA</w:t>
              </w:r>
            </w:hyperlink>
            <w:r w:rsidRPr="009F4F3C">
              <w:rPr>
                <w:rFonts w:ascii="Arial" w:hAnsi="Arial" w:cs="Arial"/>
                <w:sz w:val="20"/>
                <w:szCs w:val="20"/>
              </w:rPr>
              <w:t>.</w:t>
            </w:r>
          </w:p>
          <w:p w14:paraId="6A4D6AE2" w14:textId="551AC6AB"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w:t>
            </w:r>
            <w:r w:rsidRPr="009F4F3C">
              <w:rPr>
                <w:rFonts w:ascii="Arial" w:hAnsi="Arial" w:cs="Arial"/>
                <w:sz w:val="20"/>
                <w:szCs w:val="20"/>
              </w:rPr>
              <w:t> </w:t>
            </w:r>
            <w:hyperlink r:id="rId27" w:history="1">
              <w:r w:rsidRPr="009F4F3C">
                <w:rPr>
                  <w:rStyle w:val="Hypertextovprepojenie"/>
                  <w:rFonts w:ascii="Arial" w:hAnsi="Arial" w:cs="Arial"/>
                  <w:color w:val="auto"/>
                  <w:sz w:val="20"/>
                  <w:szCs w:val="20"/>
                </w:rPr>
                <w:t>č. 213 - Politiky na zabezpečovanie kvality na UNIZA</w:t>
              </w:r>
            </w:hyperlink>
            <w:r w:rsidRPr="009F4F3C">
              <w:rPr>
                <w:rFonts w:ascii="Arial" w:hAnsi="Arial" w:cs="Arial"/>
                <w:sz w:val="20"/>
                <w:szCs w:val="20"/>
              </w:rPr>
              <w:t>.</w:t>
            </w:r>
          </w:p>
          <w:p w14:paraId="370A4960" w14:textId="0C2ED74D"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w:t>
            </w:r>
            <w:r w:rsidRPr="009F4F3C">
              <w:rPr>
                <w:rFonts w:ascii="Arial" w:hAnsi="Arial" w:cs="Arial"/>
                <w:sz w:val="20"/>
                <w:szCs w:val="20"/>
              </w:rPr>
              <w:t> </w:t>
            </w:r>
            <w:hyperlink r:id="rId28" w:history="1">
              <w:r w:rsidRPr="009F4F3C">
                <w:rPr>
                  <w:rStyle w:val="Hypertextovprepojenie"/>
                  <w:rFonts w:ascii="Arial" w:hAnsi="Arial" w:cs="Arial"/>
                  <w:color w:val="auto"/>
                  <w:sz w:val="20"/>
                  <w:szCs w:val="20"/>
                </w:rPr>
                <w:t>č. 214 - Štruktúry vnútorného systému zabezpečovania kvality</w:t>
              </w:r>
            </w:hyperlink>
            <w:r w:rsidRPr="009F4F3C">
              <w:rPr>
                <w:rFonts w:ascii="Arial" w:hAnsi="Arial" w:cs="Arial"/>
                <w:sz w:val="20"/>
                <w:szCs w:val="20"/>
              </w:rPr>
              <w:t>.</w:t>
            </w:r>
          </w:p>
          <w:p w14:paraId="20ADC995" w14:textId="78C3EF48"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w:t>
            </w:r>
            <w:r w:rsidRPr="009F4F3C">
              <w:rPr>
                <w:rFonts w:ascii="Arial" w:hAnsi="Arial" w:cs="Arial"/>
                <w:sz w:val="20"/>
                <w:szCs w:val="20"/>
              </w:rPr>
              <w:t> </w:t>
            </w:r>
            <w:hyperlink r:id="rId29" w:history="1">
              <w:r w:rsidRPr="009F4F3C">
                <w:rPr>
                  <w:rStyle w:val="Hypertextovprepojenie"/>
                  <w:rFonts w:ascii="Arial" w:hAnsi="Arial" w:cs="Arial"/>
                  <w:color w:val="auto"/>
                  <w:sz w:val="20"/>
                  <w:szCs w:val="20"/>
                </w:rPr>
                <w:t>č. 217 - Zdroje na podporu vzdelávacích, tvorivých a ďalších súvisiacich činností UNIZA</w:t>
              </w:r>
            </w:hyperlink>
            <w:r w:rsidRPr="009F4F3C">
              <w:rPr>
                <w:rFonts w:ascii="Arial" w:hAnsi="Arial" w:cs="Arial"/>
                <w:sz w:val="20"/>
                <w:szCs w:val="20"/>
              </w:rPr>
              <w:t>.</w:t>
            </w:r>
          </w:p>
          <w:p w14:paraId="461B2D93" w14:textId="16F138BE"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 </w:t>
            </w:r>
            <w:hyperlink r:id="rId30" w:history="1">
              <w:r w:rsidRPr="009F4F3C">
                <w:rPr>
                  <w:rStyle w:val="Hypertextovprepojenie"/>
                  <w:rFonts w:ascii="Arial" w:hAnsi="Arial" w:cs="Arial"/>
                  <w:color w:val="auto"/>
                  <w:sz w:val="20"/>
                  <w:szCs w:val="20"/>
                </w:rPr>
                <w:t>č. 218 - Smernica o zhromažďovaní, spracovaní, analyzovaní a vyhodnocovaní informácií pre podporu riadenia študijných programov</w:t>
              </w:r>
            </w:hyperlink>
            <w:r w:rsidRPr="009F4F3C">
              <w:rPr>
                <w:rFonts w:ascii="Arial" w:hAnsi="Arial" w:cs="Arial"/>
                <w:sz w:val="20"/>
                <w:szCs w:val="20"/>
              </w:rPr>
              <w:t>.</w:t>
            </w:r>
          </w:p>
          <w:p w14:paraId="1BB02F14" w14:textId="2A51716F"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  </w:t>
            </w:r>
            <w:hyperlink r:id="rId31" w:history="1">
              <w:r w:rsidRPr="009F4F3C">
                <w:rPr>
                  <w:rStyle w:val="Hypertextovprepojenie"/>
                  <w:rFonts w:ascii="Arial" w:hAnsi="Arial" w:cs="Arial"/>
                  <w:color w:val="auto"/>
                  <w:sz w:val="20"/>
                  <w:szCs w:val="20"/>
                </w:rPr>
                <w:t>č. 219 - Mobility študentov a zamestnancov UNIZA v zahraničí</w:t>
              </w:r>
            </w:hyperlink>
            <w:r w:rsidRPr="009F4F3C">
              <w:rPr>
                <w:rFonts w:ascii="Arial" w:hAnsi="Arial" w:cs="Arial"/>
                <w:sz w:val="20"/>
                <w:szCs w:val="20"/>
              </w:rPr>
              <w:t>.</w:t>
            </w:r>
          </w:p>
          <w:p w14:paraId="510AE177" w14:textId="21F0AF37"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 </w:t>
            </w:r>
            <w:hyperlink r:id="rId32" w:history="1">
              <w:r w:rsidRPr="009F4F3C">
                <w:rPr>
                  <w:rStyle w:val="Hypertextovprepojenie"/>
                  <w:rFonts w:ascii="Arial" w:hAnsi="Arial" w:cs="Arial"/>
                  <w:color w:val="auto"/>
                  <w:sz w:val="20"/>
                  <w:szCs w:val="20"/>
                </w:rPr>
                <w:t xml:space="preserve">č. 220 - Hodnotenie tvorivej činnosti zamestnancov vo vzťahu k </w:t>
              </w:r>
              <w:proofErr w:type="spellStart"/>
              <w:r w:rsidRPr="009F4F3C">
                <w:rPr>
                  <w:rStyle w:val="Hypertextovprepojenie"/>
                  <w:rFonts w:ascii="Arial" w:hAnsi="Arial" w:cs="Arial"/>
                  <w:color w:val="auto"/>
                  <w:sz w:val="20"/>
                  <w:szCs w:val="20"/>
                </w:rPr>
                <w:t>zabezpečov</w:t>
              </w:r>
              <w:proofErr w:type="spellEnd"/>
              <w:r w:rsidRPr="009F4F3C">
                <w:rPr>
                  <w:rStyle w:val="Hypertextovprepojenie"/>
                  <w:rFonts w:ascii="Arial" w:hAnsi="Arial" w:cs="Arial"/>
                  <w:color w:val="auto"/>
                  <w:sz w:val="20"/>
                  <w:szCs w:val="20"/>
                </w:rPr>
                <w:t xml:space="preserve"> kvality vzdelávania na UNIZA</w:t>
              </w:r>
            </w:hyperlink>
            <w:r w:rsidRPr="009F4F3C">
              <w:rPr>
                <w:rFonts w:ascii="Arial" w:hAnsi="Arial" w:cs="Arial"/>
                <w:sz w:val="20"/>
                <w:szCs w:val="20"/>
              </w:rPr>
              <w:t>.</w:t>
            </w:r>
          </w:p>
          <w:p w14:paraId="29786BD9" w14:textId="70736686"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Smernica</w:t>
            </w:r>
            <w:r w:rsidRPr="009F4F3C">
              <w:rPr>
                <w:rFonts w:ascii="Arial" w:hAnsi="Arial" w:cs="Arial"/>
                <w:sz w:val="20"/>
                <w:szCs w:val="20"/>
              </w:rPr>
              <w:t>  </w:t>
            </w:r>
            <w:hyperlink r:id="rId33" w:history="1">
              <w:r w:rsidRPr="009F4F3C">
                <w:rPr>
                  <w:rStyle w:val="Hypertextovprepojenie"/>
                  <w:rFonts w:ascii="Arial" w:hAnsi="Arial" w:cs="Arial"/>
                  <w:color w:val="auto"/>
                  <w:sz w:val="20"/>
                  <w:szCs w:val="20"/>
                </w:rPr>
                <w:t>č. 221 - Spolupráca UNIZA s externými partnermi z praxe</w:t>
              </w:r>
            </w:hyperlink>
            <w:r w:rsidRPr="009F4F3C">
              <w:rPr>
                <w:rFonts w:ascii="Arial" w:hAnsi="Arial" w:cs="Arial"/>
                <w:sz w:val="20"/>
                <w:szCs w:val="20"/>
              </w:rPr>
              <w:t>.</w:t>
            </w:r>
          </w:p>
          <w:p w14:paraId="0BCE209A" w14:textId="15A6848C" w:rsidR="00584ECD" w:rsidRDefault="00584ECD" w:rsidP="00584ECD">
            <w:pPr>
              <w:pStyle w:val="Normlnywebov"/>
              <w:rPr>
                <w:rFonts w:ascii="Arial" w:hAnsi="Arial" w:cs="Arial"/>
                <w:sz w:val="20"/>
                <w:szCs w:val="20"/>
              </w:rPr>
            </w:pPr>
            <w:r w:rsidRPr="009F4F3C">
              <w:rPr>
                <w:rStyle w:val="Siln"/>
                <w:rFonts w:ascii="Arial" w:hAnsi="Arial" w:cs="Arial"/>
                <w:sz w:val="20"/>
                <w:szCs w:val="20"/>
              </w:rPr>
              <w:t>Smernica</w:t>
            </w:r>
            <w:r w:rsidRPr="009F4F3C">
              <w:rPr>
                <w:rFonts w:ascii="Arial" w:hAnsi="Arial" w:cs="Arial"/>
                <w:sz w:val="20"/>
                <w:szCs w:val="20"/>
              </w:rPr>
              <w:t>  </w:t>
            </w:r>
            <w:hyperlink r:id="rId34" w:history="1">
              <w:r w:rsidRPr="009F4F3C">
                <w:rPr>
                  <w:rStyle w:val="Hypertextovprepojenie"/>
                  <w:rFonts w:ascii="Arial" w:hAnsi="Arial" w:cs="Arial"/>
                  <w:color w:val="auto"/>
                  <w:sz w:val="20"/>
                  <w:szCs w:val="20"/>
                </w:rPr>
                <w:t>č. 222 - Vnútorný systém zabezpečovania kvality na UNIZA</w:t>
              </w:r>
            </w:hyperlink>
            <w:r w:rsidRPr="009F4F3C">
              <w:rPr>
                <w:rFonts w:ascii="Arial" w:hAnsi="Arial" w:cs="Arial"/>
                <w:sz w:val="20"/>
                <w:szCs w:val="20"/>
              </w:rPr>
              <w:t>.</w:t>
            </w:r>
          </w:p>
          <w:p w14:paraId="0F6C2BB4" w14:textId="4411D592" w:rsidR="00EB3C90" w:rsidRPr="007D318C" w:rsidRDefault="007D318C" w:rsidP="00EB3C90">
            <w:pPr>
              <w:pStyle w:val="Normlnywebov"/>
              <w:rPr>
                <w:rFonts w:ascii="Arial" w:hAnsi="Arial" w:cs="Arial"/>
                <w:sz w:val="20"/>
                <w:szCs w:val="20"/>
                <w:lang w:val="en-GB"/>
              </w:rPr>
            </w:pPr>
            <w:r w:rsidRPr="007D318C">
              <w:rPr>
                <w:rStyle w:val="Siln"/>
                <w:rFonts w:ascii="Arial" w:hAnsi="Arial" w:cs="Arial"/>
                <w:sz w:val="20"/>
                <w:szCs w:val="20"/>
              </w:rPr>
              <w:t>Smernica</w:t>
            </w:r>
            <w:r w:rsidRPr="007D318C">
              <w:rPr>
                <w:rFonts w:ascii="Arial" w:hAnsi="Arial" w:cs="Arial"/>
                <w:sz w:val="20"/>
                <w:szCs w:val="20"/>
              </w:rPr>
              <w:t>  </w:t>
            </w:r>
            <w:hyperlink r:id="rId35" w:history="1">
              <w:r w:rsidRPr="007D318C">
                <w:rPr>
                  <w:rStyle w:val="Hypertextovprepojenie"/>
                  <w:rFonts w:ascii="Arial" w:hAnsi="Arial" w:cs="Arial"/>
                  <w:color w:val="auto"/>
                  <w:sz w:val="20"/>
                  <w:szCs w:val="20"/>
                  <w:lang w:val="en-GB"/>
                </w:rPr>
                <w:t>č</w:t>
              </w:r>
              <w:r w:rsidR="00EB3C90" w:rsidRPr="007D318C">
                <w:rPr>
                  <w:rStyle w:val="Hypertextovprepojenie"/>
                  <w:rFonts w:ascii="Arial" w:hAnsi="Arial" w:cs="Arial"/>
                  <w:color w:val="auto"/>
                  <w:sz w:val="20"/>
                  <w:szCs w:val="20"/>
                  <w:lang w:val="en-GB"/>
                </w:rPr>
                <w:t xml:space="preserve">. 223 - </w:t>
              </w:r>
              <w:proofErr w:type="spellStart"/>
              <w:r w:rsidR="00EB3C90" w:rsidRPr="007D318C">
                <w:rPr>
                  <w:rStyle w:val="Hypertextovprepojenie"/>
                  <w:rFonts w:ascii="Arial" w:hAnsi="Arial" w:cs="Arial"/>
                  <w:color w:val="auto"/>
                  <w:sz w:val="20"/>
                  <w:szCs w:val="20"/>
                  <w:lang w:val="en-GB"/>
                </w:rPr>
                <w:t>Monitorovanie</w:t>
              </w:r>
              <w:proofErr w:type="spellEnd"/>
              <w:r w:rsidR="00EB3C90" w:rsidRPr="007D318C">
                <w:rPr>
                  <w:rStyle w:val="Hypertextovprepojenie"/>
                  <w:rFonts w:ascii="Arial" w:hAnsi="Arial" w:cs="Arial"/>
                  <w:color w:val="auto"/>
                  <w:sz w:val="20"/>
                  <w:szCs w:val="20"/>
                  <w:lang w:val="en-GB"/>
                </w:rPr>
                <w:t xml:space="preserve"> a </w:t>
              </w:r>
              <w:proofErr w:type="spellStart"/>
              <w:r w:rsidR="00EB3C90" w:rsidRPr="007D318C">
                <w:rPr>
                  <w:rStyle w:val="Hypertextovprepojenie"/>
                  <w:rFonts w:ascii="Arial" w:hAnsi="Arial" w:cs="Arial"/>
                  <w:color w:val="auto"/>
                  <w:sz w:val="20"/>
                  <w:szCs w:val="20"/>
                  <w:lang w:val="en-GB"/>
                </w:rPr>
                <w:t>periodické</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hodnotenie</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študijných</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programov</w:t>
              </w:r>
              <w:proofErr w:type="spellEnd"/>
            </w:hyperlink>
            <w:r w:rsidR="00EB3C90" w:rsidRPr="007D318C">
              <w:rPr>
                <w:rFonts w:ascii="Arial" w:hAnsi="Arial" w:cs="Arial"/>
                <w:sz w:val="20"/>
                <w:szCs w:val="20"/>
                <w:lang w:val="en-GB"/>
              </w:rPr>
              <w:t>.</w:t>
            </w:r>
          </w:p>
          <w:p w14:paraId="43D55D79" w14:textId="5786E56A" w:rsidR="00EB3C90" w:rsidRPr="007D318C" w:rsidRDefault="007D318C" w:rsidP="00EB3C90">
            <w:pPr>
              <w:pStyle w:val="Normlnywebov"/>
              <w:rPr>
                <w:rFonts w:ascii="Arial" w:hAnsi="Arial" w:cs="Arial"/>
                <w:sz w:val="20"/>
                <w:szCs w:val="20"/>
                <w:lang w:val="en-GB"/>
              </w:rPr>
            </w:pPr>
            <w:r w:rsidRPr="007D318C">
              <w:rPr>
                <w:rStyle w:val="Siln"/>
                <w:rFonts w:ascii="Arial" w:hAnsi="Arial" w:cs="Arial"/>
                <w:sz w:val="20"/>
                <w:szCs w:val="20"/>
              </w:rPr>
              <w:t>Smernica</w:t>
            </w:r>
            <w:r w:rsidRPr="007D318C">
              <w:rPr>
                <w:rFonts w:ascii="Arial" w:hAnsi="Arial" w:cs="Arial"/>
                <w:sz w:val="20"/>
                <w:szCs w:val="20"/>
              </w:rPr>
              <w:t> </w:t>
            </w:r>
            <w:r w:rsidRPr="007D318C">
              <w:t xml:space="preserve"> </w:t>
            </w:r>
            <w:hyperlink r:id="rId36" w:history="1">
              <w:r w:rsidRPr="007D318C">
                <w:rPr>
                  <w:rStyle w:val="Hypertextovprepojenie"/>
                  <w:rFonts w:ascii="Arial" w:hAnsi="Arial" w:cs="Arial"/>
                  <w:color w:val="auto"/>
                  <w:sz w:val="20"/>
                  <w:szCs w:val="20"/>
                  <w:lang w:val="en-GB"/>
                </w:rPr>
                <w:t>č</w:t>
              </w:r>
              <w:r w:rsidR="00EB3C90" w:rsidRPr="007D318C">
                <w:rPr>
                  <w:rStyle w:val="Hypertextovprepojenie"/>
                  <w:rFonts w:ascii="Arial" w:hAnsi="Arial" w:cs="Arial"/>
                  <w:color w:val="auto"/>
                  <w:sz w:val="20"/>
                  <w:szCs w:val="20"/>
                  <w:lang w:val="en-GB"/>
                </w:rPr>
                <w:t xml:space="preserve">. 226 - </w:t>
              </w:r>
              <w:proofErr w:type="spellStart"/>
              <w:r w:rsidR="00EB3C90" w:rsidRPr="007D318C">
                <w:rPr>
                  <w:rStyle w:val="Hypertextovprepojenie"/>
                  <w:rFonts w:ascii="Arial" w:hAnsi="Arial" w:cs="Arial"/>
                  <w:color w:val="auto"/>
                  <w:sz w:val="20"/>
                  <w:szCs w:val="20"/>
                  <w:lang w:val="en-GB"/>
                </w:rPr>
                <w:t>Smernica</w:t>
              </w:r>
              <w:proofErr w:type="spellEnd"/>
              <w:r w:rsidR="00EB3C90" w:rsidRPr="007D318C">
                <w:rPr>
                  <w:rStyle w:val="Hypertextovprepojenie"/>
                  <w:rFonts w:ascii="Arial" w:hAnsi="Arial" w:cs="Arial"/>
                  <w:color w:val="auto"/>
                  <w:sz w:val="20"/>
                  <w:szCs w:val="20"/>
                  <w:lang w:val="en-GB"/>
                </w:rPr>
                <w:t xml:space="preserve"> o </w:t>
              </w:r>
              <w:proofErr w:type="spellStart"/>
              <w:r w:rsidR="00EB3C90" w:rsidRPr="007D318C">
                <w:rPr>
                  <w:rStyle w:val="Hypertextovprepojenie"/>
                  <w:rFonts w:ascii="Arial" w:hAnsi="Arial" w:cs="Arial"/>
                  <w:color w:val="auto"/>
                  <w:sz w:val="20"/>
                  <w:szCs w:val="20"/>
                  <w:lang w:val="en-GB"/>
                </w:rPr>
                <w:t>autorskej</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etike</w:t>
              </w:r>
              <w:proofErr w:type="spellEnd"/>
              <w:r w:rsidR="00EB3C90" w:rsidRPr="007D318C">
                <w:rPr>
                  <w:rStyle w:val="Hypertextovprepojenie"/>
                  <w:rFonts w:ascii="Arial" w:hAnsi="Arial" w:cs="Arial"/>
                  <w:color w:val="auto"/>
                  <w:sz w:val="20"/>
                  <w:szCs w:val="20"/>
                  <w:lang w:val="en-GB"/>
                </w:rPr>
                <w:t xml:space="preserve"> </w:t>
              </w:r>
              <w:proofErr w:type="gramStart"/>
              <w:r w:rsidR="00EB3C90" w:rsidRPr="007D318C">
                <w:rPr>
                  <w:rStyle w:val="Hypertextovprepojenie"/>
                  <w:rFonts w:ascii="Arial" w:hAnsi="Arial" w:cs="Arial"/>
                  <w:color w:val="auto"/>
                  <w:sz w:val="20"/>
                  <w:szCs w:val="20"/>
                  <w:lang w:val="en-GB"/>
                </w:rPr>
                <w:t>a</w:t>
              </w:r>
              <w:proofErr w:type="gram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eliminácii</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plagiátorstva</w:t>
              </w:r>
              <w:proofErr w:type="spellEnd"/>
              <w:r w:rsidR="00EB3C90" w:rsidRPr="007D318C">
                <w:rPr>
                  <w:rStyle w:val="Hypertextovprepojenie"/>
                  <w:rFonts w:ascii="Arial" w:hAnsi="Arial" w:cs="Arial"/>
                  <w:color w:val="auto"/>
                  <w:sz w:val="20"/>
                  <w:szCs w:val="20"/>
                  <w:lang w:val="en-GB"/>
                </w:rPr>
                <w:t xml:space="preserve"> v </w:t>
              </w:r>
              <w:proofErr w:type="spellStart"/>
              <w:r w:rsidR="00EB3C90" w:rsidRPr="007D318C">
                <w:rPr>
                  <w:rStyle w:val="Hypertextovprepojenie"/>
                  <w:rFonts w:ascii="Arial" w:hAnsi="Arial" w:cs="Arial"/>
                  <w:color w:val="auto"/>
                  <w:sz w:val="20"/>
                  <w:szCs w:val="20"/>
                  <w:lang w:val="en-GB"/>
                </w:rPr>
                <w:t>podmienkach</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Žilinskej</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univerzity</w:t>
              </w:r>
              <w:proofErr w:type="spellEnd"/>
              <w:r w:rsidR="00EB3C90" w:rsidRPr="007D318C">
                <w:rPr>
                  <w:rStyle w:val="Hypertextovprepojenie"/>
                  <w:rFonts w:ascii="Arial" w:hAnsi="Arial" w:cs="Arial"/>
                  <w:color w:val="auto"/>
                  <w:sz w:val="20"/>
                  <w:szCs w:val="20"/>
                  <w:lang w:val="en-GB"/>
                </w:rPr>
                <w:t xml:space="preserve"> v </w:t>
              </w:r>
              <w:proofErr w:type="spellStart"/>
              <w:r w:rsidR="00EB3C90" w:rsidRPr="007D318C">
                <w:rPr>
                  <w:rStyle w:val="Hypertextovprepojenie"/>
                  <w:rFonts w:ascii="Arial" w:hAnsi="Arial" w:cs="Arial"/>
                  <w:color w:val="auto"/>
                  <w:sz w:val="20"/>
                  <w:szCs w:val="20"/>
                  <w:lang w:val="en-GB"/>
                </w:rPr>
                <w:t>Žiline</w:t>
              </w:r>
              <w:proofErr w:type="spellEnd"/>
            </w:hyperlink>
            <w:r w:rsidR="00EB3C90" w:rsidRPr="007D318C">
              <w:rPr>
                <w:rFonts w:ascii="Arial" w:hAnsi="Arial" w:cs="Arial"/>
                <w:sz w:val="20"/>
                <w:szCs w:val="20"/>
                <w:lang w:val="en-GB"/>
              </w:rPr>
              <w:t>.</w:t>
            </w:r>
          </w:p>
          <w:p w14:paraId="6B6FD6ED" w14:textId="23BB3590" w:rsidR="00EB3C90" w:rsidRPr="007D318C" w:rsidRDefault="007D318C" w:rsidP="00EB3C90">
            <w:pPr>
              <w:pStyle w:val="Normlnywebov"/>
              <w:rPr>
                <w:rFonts w:ascii="Arial" w:hAnsi="Arial" w:cs="Arial"/>
                <w:sz w:val="20"/>
                <w:szCs w:val="20"/>
                <w:lang w:val="en-GB"/>
              </w:rPr>
            </w:pPr>
            <w:r w:rsidRPr="007D318C">
              <w:rPr>
                <w:rStyle w:val="Siln"/>
                <w:rFonts w:ascii="Arial" w:hAnsi="Arial" w:cs="Arial"/>
                <w:sz w:val="20"/>
                <w:szCs w:val="20"/>
              </w:rPr>
              <w:t>Smernica</w:t>
            </w:r>
            <w:r w:rsidRPr="007D318C">
              <w:rPr>
                <w:rFonts w:ascii="Arial" w:hAnsi="Arial" w:cs="Arial"/>
                <w:sz w:val="20"/>
                <w:szCs w:val="20"/>
              </w:rPr>
              <w:t>  </w:t>
            </w:r>
            <w:hyperlink r:id="rId37" w:history="1">
              <w:r w:rsidRPr="007D318C">
                <w:rPr>
                  <w:rStyle w:val="Hypertextovprepojenie"/>
                  <w:rFonts w:ascii="Arial" w:hAnsi="Arial" w:cs="Arial"/>
                  <w:color w:val="auto"/>
                  <w:sz w:val="20"/>
                  <w:szCs w:val="20"/>
                  <w:lang w:val="en-GB"/>
                </w:rPr>
                <w:t>č</w:t>
              </w:r>
              <w:r w:rsidR="00EB3C90" w:rsidRPr="007D318C">
                <w:rPr>
                  <w:rStyle w:val="Hypertextovprepojenie"/>
                  <w:rFonts w:ascii="Arial" w:hAnsi="Arial" w:cs="Arial"/>
                  <w:color w:val="auto"/>
                  <w:sz w:val="20"/>
                  <w:szCs w:val="20"/>
                  <w:lang w:val="en-GB"/>
                </w:rPr>
                <w:t xml:space="preserve">. 228 - </w:t>
              </w:r>
              <w:proofErr w:type="spellStart"/>
              <w:r w:rsidR="00EB3C90" w:rsidRPr="007D318C">
                <w:rPr>
                  <w:rStyle w:val="Hypertextovprepojenie"/>
                  <w:rFonts w:ascii="Arial" w:hAnsi="Arial" w:cs="Arial"/>
                  <w:color w:val="auto"/>
                  <w:sz w:val="20"/>
                  <w:szCs w:val="20"/>
                  <w:lang w:val="en-GB"/>
                </w:rPr>
                <w:t>Profesijný</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rozvoj</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vysokoškolských</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učiteľov</w:t>
              </w:r>
              <w:proofErr w:type="spellEnd"/>
              <w:r w:rsidR="00EB3C90" w:rsidRPr="007D318C">
                <w:rPr>
                  <w:rStyle w:val="Hypertextovprepojenie"/>
                  <w:rFonts w:ascii="Arial" w:hAnsi="Arial" w:cs="Arial"/>
                  <w:color w:val="auto"/>
                  <w:sz w:val="20"/>
                  <w:szCs w:val="20"/>
                  <w:lang w:val="en-GB"/>
                </w:rPr>
                <w:t xml:space="preserve"> UNIZA</w:t>
              </w:r>
            </w:hyperlink>
            <w:r w:rsidR="00EB3C90" w:rsidRPr="007D318C">
              <w:rPr>
                <w:rFonts w:ascii="Arial" w:hAnsi="Arial" w:cs="Arial"/>
                <w:sz w:val="20"/>
                <w:szCs w:val="20"/>
                <w:lang w:val="en-GB"/>
              </w:rPr>
              <w:t>.</w:t>
            </w:r>
          </w:p>
          <w:p w14:paraId="3C95387C" w14:textId="26491E35" w:rsidR="00EB3C90" w:rsidRPr="007D318C" w:rsidRDefault="007D318C" w:rsidP="00EB3C90">
            <w:pPr>
              <w:pStyle w:val="Normlnywebov"/>
              <w:rPr>
                <w:rFonts w:ascii="Arial" w:hAnsi="Arial" w:cs="Arial"/>
                <w:sz w:val="20"/>
                <w:szCs w:val="20"/>
                <w:lang w:val="en-GB"/>
              </w:rPr>
            </w:pPr>
            <w:r w:rsidRPr="007D318C">
              <w:rPr>
                <w:rStyle w:val="Siln"/>
                <w:rFonts w:ascii="Arial" w:hAnsi="Arial" w:cs="Arial"/>
                <w:sz w:val="20"/>
                <w:szCs w:val="20"/>
              </w:rPr>
              <w:t>Smernica</w:t>
            </w:r>
            <w:r w:rsidRPr="007D318C">
              <w:rPr>
                <w:rFonts w:ascii="Arial" w:hAnsi="Arial" w:cs="Arial"/>
                <w:sz w:val="20"/>
                <w:szCs w:val="20"/>
              </w:rPr>
              <w:t>  </w:t>
            </w:r>
            <w:hyperlink r:id="rId38" w:history="1">
              <w:r w:rsidRPr="007D318C">
                <w:rPr>
                  <w:rStyle w:val="Hypertextovprepojenie"/>
                  <w:rFonts w:ascii="Arial" w:hAnsi="Arial" w:cs="Arial"/>
                  <w:color w:val="auto"/>
                  <w:sz w:val="20"/>
                  <w:szCs w:val="20"/>
                  <w:lang w:val="en-GB"/>
                </w:rPr>
                <w:t>č</w:t>
              </w:r>
              <w:r w:rsidR="00EB3C90" w:rsidRPr="007D318C">
                <w:rPr>
                  <w:rStyle w:val="Hypertextovprepojenie"/>
                  <w:rFonts w:ascii="Arial" w:hAnsi="Arial" w:cs="Arial"/>
                  <w:color w:val="auto"/>
                  <w:sz w:val="20"/>
                  <w:szCs w:val="20"/>
                  <w:lang w:val="en-GB"/>
                </w:rPr>
                <w:t xml:space="preserve">. 229 - </w:t>
              </w:r>
              <w:proofErr w:type="spellStart"/>
              <w:r w:rsidR="00EB3C90" w:rsidRPr="007D318C">
                <w:rPr>
                  <w:rStyle w:val="Hypertextovprepojenie"/>
                  <w:rFonts w:ascii="Arial" w:hAnsi="Arial" w:cs="Arial"/>
                  <w:color w:val="auto"/>
                  <w:sz w:val="20"/>
                  <w:szCs w:val="20"/>
                  <w:lang w:val="en-GB"/>
                </w:rPr>
                <w:t>Postupy</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uznávania</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výstupov</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vzdelávania</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vydávanie</w:t>
              </w:r>
              <w:proofErr w:type="spellEnd"/>
              <w:r w:rsidR="00EB3C90" w:rsidRPr="007D318C">
                <w:rPr>
                  <w:rStyle w:val="Hypertextovprepojenie"/>
                  <w:rFonts w:ascii="Arial" w:hAnsi="Arial" w:cs="Arial"/>
                  <w:color w:val="auto"/>
                  <w:sz w:val="20"/>
                  <w:szCs w:val="20"/>
                  <w:lang w:val="en-GB"/>
                </w:rPr>
                <w:t xml:space="preserve"> </w:t>
              </w:r>
              <w:proofErr w:type="gramStart"/>
              <w:r w:rsidR="00EB3C90" w:rsidRPr="007D318C">
                <w:rPr>
                  <w:rStyle w:val="Hypertextovprepojenie"/>
                  <w:rFonts w:ascii="Arial" w:hAnsi="Arial" w:cs="Arial"/>
                  <w:color w:val="auto"/>
                  <w:sz w:val="20"/>
                  <w:szCs w:val="20"/>
                  <w:lang w:val="en-GB"/>
                </w:rPr>
                <w:t>a</w:t>
              </w:r>
              <w:proofErr w:type="gram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uznávanie</w:t>
              </w:r>
              <w:proofErr w:type="spellEnd"/>
              <w:r w:rsidR="00EB3C90" w:rsidRPr="007D318C">
                <w:rPr>
                  <w:rStyle w:val="Hypertextovprepojenie"/>
                  <w:rFonts w:ascii="Arial" w:hAnsi="Arial" w:cs="Arial"/>
                  <w:color w:val="auto"/>
                  <w:sz w:val="20"/>
                  <w:szCs w:val="20"/>
                  <w:lang w:val="en-GB"/>
                </w:rPr>
                <w:t xml:space="preserve"> </w:t>
              </w:r>
              <w:proofErr w:type="spellStart"/>
              <w:r w:rsidR="00EB3C90" w:rsidRPr="007D318C">
                <w:rPr>
                  <w:rStyle w:val="Hypertextovprepojenie"/>
                  <w:rFonts w:ascii="Arial" w:hAnsi="Arial" w:cs="Arial"/>
                  <w:color w:val="auto"/>
                  <w:sz w:val="20"/>
                  <w:szCs w:val="20"/>
                  <w:lang w:val="en-GB"/>
                </w:rPr>
                <w:t>diplomov</w:t>
              </w:r>
              <w:proofErr w:type="spellEnd"/>
              <w:r w:rsidR="00EB3C90" w:rsidRPr="007D318C">
                <w:rPr>
                  <w:rStyle w:val="Hypertextovprepojenie"/>
                  <w:rFonts w:ascii="Arial" w:hAnsi="Arial" w:cs="Arial"/>
                  <w:color w:val="auto"/>
                  <w:sz w:val="20"/>
                  <w:szCs w:val="20"/>
                  <w:lang w:val="en-GB"/>
                </w:rPr>
                <w:t xml:space="preserve"> a </w:t>
              </w:r>
              <w:proofErr w:type="spellStart"/>
              <w:r w:rsidR="00EB3C90" w:rsidRPr="007D318C">
                <w:rPr>
                  <w:rStyle w:val="Hypertextovprepojenie"/>
                  <w:rFonts w:ascii="Arial" w:hAnsi="Arial" w:cs="Arial"/>
                  <w:color w:val="auto"/>
                  <w:sz w:val="20"/>
                  <w:szCs w:val="20"/>
                  <w:lang w:val="en-GB"/>
                </w:rPr>
                <w:t>dokladov</w:t>
              </w:r>
              <w:proofErr w:type="spellEnd"/>
              <w:r w:rsidR="00EB3C90" w:rsidRPr="007D318C">
                <w:rPr>
                  <w:rStyle w:val="Hypertextovprepojenie"/>
                  <w:rFonts w:ascii="Arial" w:hAnsi="Arial" w:cs="Arial"/>
                  <w:color w:val="auto"/>
                  <w:sz w:val="20"/>
                  <w:szCs w:val="20"/>
                  <w:lang w:val="en-GB"/>
                </w:rPr>
                <w:t xml:space="preserve"> o </w:t>
              </w:r>
              <w:proofErr w:type="spellStart"/>
              <w:r w:rsidR="00EB3C90" w:rsidRPr="007D318C">
                <w:rPr>
                  <w:rStyle w:val="Hypertextovprepojenie"/>
                  <w:rFonts w:ascii="Arial" w:hAnsi="Arial" w:cs="Arial"/>
                  <w:color w:val="auto"/>
                  <w:sz w:val="20"/>
                  <w:szCs w:val="20"/>
                  <w:lang w:val="en-GB"/>
                </w:rPr>
                <w:t>vzdelaní</w:t>
              </w:r>
              <w:proofErr w:type="spellEnd"/>
            </w:hyperlink>
            <w:r w:rsidR="00EB3C90" w:rsidRPr="007D318C">
              <w:rPr>
                <w:rFonts w:ascii="Arial" w:hAnsi="Arial" w:cs="Arial"/>
                <w:sz w:val="20"/>
                <w:szCs w:val="20"/>
                <w:lang w:val="en-GB"/>
              </w:rPr>
              <w:t>.</w:t>
            </w:r>
          </w:p>
          <w:p w14:paraId="7DC57355" w14:textId="77777777" w:rsidR="00584ECD" w:rsidRPr="009F4F3C" w:rsidRDefault="00584ECD" w:rsidP="00584ECD">
            <w:pPr>
              <w:pStyle w:val="Normlnywebov"/>
              <w:rPr>
                <w:rFonts w:ascii="Arial" w:hAnsi="Arial" w:cs="Arial"/>
                <w:sz w:val="20"/>
                <w:szCs w:val="20"/>
              </w:rPr>
            </w:pPr>
            <w:r w:rsidRPr="009F4F3C">
              <w:rPr>
                <w:rStyle w:val="Siln"/>
                <w:rFonts w:ascii="Arial" w:hAnsi="Arial" w:cs="Arial"/>
                <w:sz w:val="20"/>
                <w:szCs w:val="20"/>
              </w:rPr>
              <w:t>Metodické odporúčania pre tvorbu a zosúlaďovanie študijných programov UNIZA so štandardmi SAAVŠ (</w:t>
            </w:r>
            <w:hyperlink r:id="rId39" w:history="1">
              <w:r w:rsidRPr="009F4F3C">
                <w:rPr>
                  <w:rStyle w:val="Hypertextovprepojenie"/>
                  <w:rFonts w:ascii="Arial" w:hAnsi="Arial" w:cs="Arial"/>
                  <w:b/>
                  <w:bCs/>
                  <w:color w:val="auto"/>
                  <w:sz w:val="20"/>
                  <w:szCs w:val="20"/>
                </w:rPr>
                <w:t>LINK</w:t>
              </w:r>
            </w:hyperlink>
            <w:r w:rsidRPr="009F4F3C">
              <w:rPr>
                <w:rStyle w:val="Siln"/>
                <w:rFonts w:ascii="Arial" w:hAnsi="Arial" w:cs="Arial"/>
                <w:sz w:val="20"/>
                <w:szCs w:val="20"/>
              </w:rPr>
              <w:t>)</w:t>
            </w:r>
          </w:p>
          <w:p w14:paraId="0172B78C" w14:textId="77777777" w:rsidR="00556FBD" w:rsidRPr="009F4F3C" w:rsidRDefault="00556FBD" w:rsidP="00DE3BF4">
            <w:pPr>
              <w:spacing w:line="216" w:lineRule="auto"/>
              <w:jc w:val="both"/>
              <w:rPr>
                <w:rFonts w:cstheme="minorHAnsi"/>
                <w:bCs/>
                <w:i/>
                <w:iCs/>
                <w:sz w:val="18"/>
                <w:szCs w:val="18"/>
              </w:rPr>
            </w:pPr>
          </w:p>
        </w:tc>
      </w:tr>
      <w:tr w:rsidR="009F4F3C" w:rsidRPr="009F4F3C" w14:paraId="394EF817" w14:textId="77777777" w:rsidTr="00DE3BF4">
        <w:trPr>
          <w:trHeight w:val="381"/>
        </w:trPr>
        <w:tc>
          <w:tcPr>
            <w:tcW w:w="679" w:type="dxa"/>
            <w:vMerge w:val="restart"/>
            <w:shd w:val="clear" w:color="auto" w:fill="F2F2F2" w:themeFill="background1" w:themeFillShade="F2"/>
          </w:tcPr>
          <w:p w14:paraId="536D98E1" w14:textId="77777777" w:rsidR="00556FBD" w:rsidRPr="009F4F3C" w:rsidRDefault="00556FBD" w:rsidP="00DE3BF4">
            <w:pPr>
              <w:spacing w:line="216" w:lineRule="auto"/>
              <w:jc w:val="center"/>
              <w:rPr>
                <w:rFonts w:cstheme="minorHAnsi"/>
                <w:bCs/>
                <w:iCs/>
              </w:rPr>
            </w:pPr>
            <w:r w:rsidRPr="009F4F3C">
              <w:rPr>
                <w:rFonts w:cstheme="minorHAnsi"/>
                <w:bCs/>
                <w:iCs/>
              </w:rPr>
              <w:t>b</w:t>
            </w:r>
          </w:p>
        </w:tc>
        <w:tc>
          <w:tcPr>
            <w:tcW w:w="10102" w:type="dxa"/>
            <w:gridSpan w:val="7"/>
            <w:shd w:val="clear" w:color="auto" w:fill="F2F2F2" w:themeFill="background1" w:themeFillShade="F2"/>
            <w:vAlign w:val="center"/>
          </w:tcPr>
          <w:p w14:paraId="2E8EDA07" w14:textId="77777777" w:rsidR="00556FBD" w:rsidRPr="009F4F3C" w:rsidRDefault="00556FBD" w:rsidP="00DE3BF4">
            <w:pPr>
              <w:spacing w:line="216" w:lineRule="auto"/>
              <w:jc w:val="both"/>
              <w:rPr>
                <w:rFonts w:cstheme="minorHAnsi"/>
                <w:b/>
                <w:bCs/>
                <w:i/>
                <w:iCs/>
              </w:rPr>
            </w:pPr>
            <w:r w:rsidRPr="009F4F3C">
              <w:rPr>
                <w:rFonts w:cstheme="minorHAnsi"/>
                <w:b/>
                <w:bCs/>
              </w:rPr>
              <w:t>Odporúčané študijné plány pre jednotlivé cesty v štúdiu</w:t>
            </w:r>
          </w:p>
        </w:tc>
      </w:tr>
      <w:tr w:rsidR="009F4F3C" w:rsidRPr="009F4F3C" w14:paraId="13568740" w14:textId="77777777" w:rsidTr="00DE3BF4">
        <w:trPr>
          <w:trHeight w:val="527"/>
        </w:trPr>
        <w:tc>
          <w:tcPr>
            <w:tcW w:w="679" w:type="dxa"/>
            <w:vMerge/>
            <w:vAlign w:val="center"/>
          </w:tcPr>
          <w:p w14:paraId="25905104" w14:textId="77777777" w:rsidR="00556FBD" w:rsidRPr="009F4F3C" w:rsidRDefault="00556FBD" w:rsidP="00DE3BF4">
            <w:pPr>
              <w:spacing w:line="216" w:lineRule="auto"/>
              <w:jc w:val="center"/>
              <w:rPr>
                <w:rFonts w:cstheme="minorHAnsi"/>
                <w:bCs/>
                <w:iCs/>
              </w:rPr>
            </w:pPr>
          </w:p>
        </w:tc>
        <w:tc>
          <w:tcPr>
            <w:tcW w:w="10102" w:type="dxa"/>
            <w:gridSpan w:val="7"/>
          </w:tcPr>
          <w:p w14:paraId="2C80C4F2" w14:textId="77777777" w:rsidR="00556FBD" w:rsidRPr="009F4F3C" w:rsidRDefault="00556FBD" w:rsidP="00DE3BF4">
            <w:pPr>
              <w:spacing w:line="216" w:lineRule="auto"/>
              <w:jc w:val="both"/>
              <w:rPr>
                <w:rFonts w:cstheme="minorHAnsi"/>
                <w:sz w:val="18"/>
                <w:szCs w:val="18"/>
              </w:rPr>
            </w:pPr>
          </w:p>
          <w:p w14:paraId="63103E1F" w14:textId="167D415D" w:rsidR="00556FBD" w:rsidRPr="009F4F3C" w:rsidRDefault="00584ECD" w:rsidP="00DE3BF4">
            <w:pPr>
              <w:spacing w:line="216" w:lineRule="auto"/>
              <w:jc w:val="both"/>
              <w:rPr>
                <w:rFonts w:cstheme="minorHAnsi"/>
                <w:sz w:val="18"/>
                <w:szCs w:val="18"/>
              </w:rPr>
            </w:pPr>
            <w:r w:rsidRPr="009F4F3C">
              <w:rPr>
                <w:rFonts w:cstheme="minorHAnsi"/>
                <w:noProof/>
                <w:sz w:val="18"/>
                <w:szCs w:val="18"/>
                <w:lang w:eastAsia="sk-SK"/>
              </w:rPr>
              <w:drawing>
                <wp:inline distT="0" distB="0" distL="0" distR="0" wp14:anchorId="5E4150D2" wp14:editId="1BC211B9">
                  <wp:extent cx="5819775" cy="71056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A_ŠP_A.JPG"/>
                          <pic:cNvPicPr/>
                        </pic:nvPicPr>
                        <pic:blipFill>
                          <a:blip r:embed="rId40">
                            <a:extLst>
                              <a:ext uri="{28A0092B-C50C-407E-A947-70E740481C1C}">
                                <a14:useLocalDpi xmlns:a14="http://schemas.microsoft.com/office/drawing/2010/main" val="0"/>
                              </a:ext>
                            </a:extLst>
                          </a:blip>
                          <a:stretch>
                            <a:fillRect/>
                          </a:stretch>
                        </pic:blipFill>
                        <pic:spPr>
                          <a:xfrm>
                            <a:off x="0" y="0"/>
                            <a:ext cx="5819775" cy="7105650"/>
                          </a:xfrm>
                          <a:prstGeom prst="rect">
                            <a:avLst/>
                          </a:prstGeom>
                        </pic:spPr>
                      </pic:pic>
                    </a:graphicData>
                  </a:graphic>
                </wp:inline>
              </w:drawing>
            </w:r>
          </w:p>
          <w:p w14:paraId="012C0CAC" w14:textId="77777777" w:rsidR="00556FBD" w:rsidRPr="009F4F3C" w:rsidRDefault="00556FBD" w:rsidP="00DE3BF4">
            <w:pPr>
              <w:spacing w:line="216" w:lineRule="auto"/>
              <w:jc w:val="both"/>
              <w:rPr>
                <w:rFonts w:cstheme="minorHAnsi"/>
                <w:sz w:val="18"/>
                <w:szCs w:val="18"/>
              </w:rPr>
            </w:pPr>
          </w:p>
          <w:p w14:paraId="11EEDB0F" w14:textId="77777777" w:rsidR="00556FBD" w:rsidRPr="009F4F3C" w:rsidRDefault="00556FBD" w:rsidP="00DE3BF4">
            <w:pPr>
              <w:spacing w:line="216" w:lineRule="auto"/>
              <w:jc w:val="both"/>
              <w:rPr>
                <w:rFonts w:cstheme="minorHAnsi"/>
                <w:sz w:val="18"/>
                <w:szCs w:val="18"/>
              </w:rPr>
            </w:pPr>
          </w:p>
        </w:tc>
      </w:tr>
      <w:tr w:rsidR="009F4F3C" w:rsidRPr="009F4F3C" w14:paraId="0818A9E2" w14:textId="77777777" w:rsidTr="00DE3BF4">
        <w:trPr>
          <w:trHeight w:val="311"/>
        </w:trPr>
        <w:tc>
          <w:tcPr>
            <w:tcW w:w="679" w:type="dxa"/>
            <w:shd w:val="clear" w:color="auto" w:fill="F2F2F2" w:themeFill="background1" w:themeFillShade="F2"/>
            <w:vAlign w:val="center"/>
          </w:tcPr>
          <w:p w14:paraId="798F5516" w14:textId="77777777" w:rsidR="00556FBD" w:rsidRPr="009F4F3C" w:rsidRDefault="00556FBD" w:rsidP="00DE3BF4">
            <w:pPr>
              <w:spacing w:line="216" w:lineRule="auto"/>
              <w:jc w:val="center"/>
              <w:rPr>
                <w:rFonts w:cstheme="minorHAnsi"/>
                <w:bCs/>
                <w:iCs/>
              </w:rPr>
            </w:pPr>
            <w:r w:rsidRPr="009F4F3C">
              <w:rPr>
                <w:rFonts w:cstheme="minorHAnsi"/>
                <w:bCs/>
                <w:iCs/>
              </w:rPr>
              <w:t>c, e</w:t>
            </w:r>
          </w:p>
        </w:tc>
        <w:tc>
          <w:tcPr>
            <w:tcW w:w="10102" w:type="dxa"/>
            <w:gridSpan w:val="7"/>
            <w:shd w:val="clear" w:color="auto" w:fill="F2F2F2" w:themeFill="background1" w:themeFillShade="F2"/>
          </w:tcPr>
          <w:p w14:paraId="0AC02358" w14:textId="77777777" w:rsidR="00556FBD" w:rsidRPr="009F4F3C" w:rsidRDefault="00556FBD" w:rsidP="00DE3BF4">
            <w:pPr>
              <w:spacing w:line="216" w:lineRule="auto"/>
              <w:jc w:val="both"/>
              <w:rPr>
                <w:rFonts w:cstheme="minorHAnsi"/>
                <w:b/>
                <w:bCs/>
              </w:rPr>
            </w:pPr>
            <w:r w:rsidRPr="009F4F3C">
              <w:rPr>
                <w:rFonts w:cstheme="minorHAnsi"/>
                <w:b/>
                <w:bCs/>
              </w:rPr>
              <w:t>Študijný plán programu</w:t>
            </w:r>
          </w:p>
        </w:tc>
      </w:tr>
      <w:tr w:rsidR="009F4F3C" w:rsidRPr="009F4F3C" w14:paraId="1B547F47" w14:textId="77777777" w:rsidTr="00DE3BF4">
        <w:trPr>
          <w:trHeight w:val="311"/>
        </w:trPr>
        <w:tc>
          <w:tcPr>
            <w:tcW w:w="679" w:type="dxa"/>
            <w:shd w:val="clear" w:color="auto" w:fill="F2F2F2" w:themeFill="background1" w:themeFillShade="F2"/>
            <w:vAlign w:val="center"/>
          </w:tcPr>
          <w:p w14:paraId="3539FE72" w14:textId="77777777" w:rsidR="00556FBD" w:rsidRPr="009F4F3C" w:rsidRDefault="00556FBD" w:rsidP="00DE3BF4">
            <w:pPr>
              <w:spacing w:line="216" w:lineRule="auto"/>
              <w:jc w:val="center"/>
              <w:rPr>
                <w:rFonts w:cstheme="minorHAnsi"/>
                <w:bCs/>
                <w:iCs/>
              </w:rPr>
            </w:pPr>
          </w:p>
        </w:tc>
        <w:tc>
          <w:tcPr>
            <w:tcW w:w="10102" w:type="dxa"/>
            <w:gridSpan w:val="7"/>
            <w:shd w:val="clear" w:color="auto" w:fill="auto"/>
          </w:tcPr>
          <w:p w14:paraId="0CE32FDD" w14:textId="77777777" w:rsidR="00556FBD" w:rsidRPr="009F4F3C" w:rsidRDefault="00556FBD" w:rsidP="00DE3BF4">
            <w:pPr>
              <w:spacing w:line="216" w:lineRule="auto"/>
              <w:jc w:val="both"/>
              <w:rPr>
                <w:rFonts w:cstheme="minorHAnsi"/>
                <w:i/>
                <w:iCs/>
                <w:sz w:val="18"/>
                <w:szCs w:val="18"/>
              </w:rPr>
            </w:pPr>
          </w:p>
          <w:p w14:paraId="02AFD99A" w14:textId="77777777" w:rsidR="00556FBD" w:rsidRPr="009F4F3C" w:rsidRDefault="00556FBD" w:rsidP="00DE3BF4">
            <w:pPr>
              <w:spacing w:line="216" w:lineRule="auto"/>
              <w:jc w:val="both"/>
              <w:rPr>
                <w:rFonts w:cstheme="minorHAnsi"/>
                <w:i/>
                <w:iCs/>
                <w:sz w:val="18"/>
                <w:szCs w:val="18"/>
              </w:rPr>
            </w:pPr>
          </w:p>
          <w:p w14:paraId="2F3B91C8" w14:textId="77777777" w:rsidR="00556FBD" w:rsidRPr="009F4F3C" w:rsidRDefault="00556FBD" w:rsidP="00DE3BF4">
            <w:pPr>
              <w:spacing w:line="216" w:lineRule="auto"/>
              <w:jc w:val="both"/>
              <w:rPr>
                <w:rFonts w:cstheme="minorHAnsi"/>
                <w:i/>
                <w:iCs/>
                <w:sz w:val="18"/>
                <w:szCs w:val="18"/>
              </w:rPr>
            </w:pPr>
          </w:p>
        </w:tc>
      </w:tr>
      <w:tr w:rsidR="009F4F3C" w:rsidRPr="009F4F3C" w14:paraId="20A7FCE8" w14:textId="77777777" w:rsidTr="00DE3BF4">
        <w:trPr>
          <w:trHeight w:val="264"/>
        </w:trPr>
        <w:tc>
          <w:tcPr>
            <w:tcW w:w="679" w:type="dxa"/>
            <w:vMerge w:val="restart"/>
            <w:shd w:val="clear" w:color="auto" w:fill="F2F2F2" w:themeFill="background1" w:themeFillShade="F2"/>
          </w:tcPr>
          <w:p w14:paraId="13A37434" w14:textId="77777777" w:rsidR="00556FBD" w:rsidRPr="009F4F3C" w:rsidRDefault="00556FBD" w:rsidP="00DE3BF4">
            <w:pPr>
              <w:spacing w:line="216" w:lineRule="auto"/>
              <w:jc w:val="center"/>
              <w:rPr>
                <w:rFonts w:cstheme="minorHAnsi"/>
                <w:bCs/>
                <w:iCs/>
              </w:rPr>
            </w:pPr>
            <w:r w:rsidRPr="009F4F3C">
              <w:rPr>
                <w:rFonts w:cstheme="minorHAnsi"/>
                <w:bCs/>
                <w:iCs/>
              </w:rPr>
              <w:t>D</w:t>
            </w:r>
          </w:p>
        </w:tc>
        <w:tc>
          <w:tcPr>
            <w:tcW w:w="10102" w:type="dxa"/>
            <w:gridSpan w:val="7"/>
            <w:shd w:val="clear" w:color="auto" w:fill="F2F2F2" w:themeFill="background1" w:themeFillShade="F2"/>
            <w:vAlign w:val="center"/>
          </w:tcPr>
          <w:p w14:paraId="00ADA538" w14:textId="77777777" w:rsidR="00556FBD" w:rsidRPr="009F4F3C" w:rsidRDefault="00556FBD" w:rsidP="00DE3BF4">
            <w:pPr>
              <w:spacing w:line="216" w:lineRule="auto"/>
              <w:jc w:val="both"/>
              <w:rPr>
                <w:rFonts w:cstheme="minorHAnsi"/>
                <w:b/>
              </w:rPr>
            </w:pPr>
            <w:r w:rsidRPr="009F4F3C">
              <w:rPr>
                <w:rFonts w:cstheme="minorHAnsi"/>
                <w:b/>
                <w:bCs/>
              </w:rPr>
              <w:t>Počet kreditov, ktorého dosiahnutie je podmienkou riadneho skončenia štúdia</w:t>
            </w:r>
          </w:p>
        </w:tc>
      </w:tr>
      <w:tr w:rsidR="009F4F3C" w:rsidRPr="009F4F3C" w14:paraId="52C2E392" w14:textId="77777777" w:rsidTr="00DE3BF4">
        <w:trPr>
          <w:trHeight w:val="471"/>
        </w:trPr>
        <w:tc>
          <w:tcPr>
            <w:tcW w:w="679" w:type="dxa"/>
            <w:vMerge/>
            <w:shd w:val="clear" w:color="auto" w:fill="auto"/>
          </w:tcPr>
          <w:p w14:paraId="679E2686" w14:textId="77777777" w:rsidR="00556FBD" w:rsidRPr="009F4F3C" w:rsidRDefault="00556FBD" w:rsidP="00DE3BF4">
            <w:pPr>
              <w:spacing w:line="216" w:lineRule="auto"/>
              <w:jc w:val="center"/>
              <w:rPr>
                <w:rFonts w:cstheme="minorHAnsi"/>
                <w:bCs/>
                <w:iCs/>
              </w:rPr>
            </w:pPr>
          </w:p>
        </w:tc>
        <w:tc>
          <w:tcPr>
            <w:tcW w:w="10102" w:type="dxa"/>
            <w:gridSpan w:val="7"/>
            <w:shd w:val="clear" w:color="auto" w:fill="FFFFFF" w:themeFill="background1"/>
            <w:vAlign w:val="center"/>
          </w:tcPr>
          <w:p w14:paraId="3938CAA5" w14:textId="466AEF40" w:rsidR="00556FBD" w:rsidRPr="009F4F3C" w:rsidRDefault="002D3BC9" w:rsidP="00DE3BF4">
            <w:pPr>
              <w:spacing w:line="216" w:lineRule="auto"/>
              <w:jc w:val="both"/>
              <w:rPr>
                <w:rFonts w:cstheme="minorHAnsi"/>
                <w:bCs/>
              </w:rPr>
            </w:pPr>
            <w:r w:rsidRPr="009F4F3C">
              <w:rPr>
                <w:rFonts w:cstheme="minorHAnsi"/>
                <w:bCs/>
              </w:rPr>
              <w:t>180</w:t>
            </w:r>
          </w:p>
        </w:tc>
      </w:tr>
      <w:tr w:rsidR="009F4F3C" w:rsidRPr="009F4F3C" w14:paraId="1668273D" w14:textId="77777777" w:rsidTr="00DE3BF4">
        <w:trPr>
          <w:trHeight w:val="745"/>
        </w:trPr>
        <w:tc>
          <w:tcPr>
            <w:tcW w:w="679" w:type="dxa"/>
            <w:vMerge/>
            <w:shd w:val="clear" w:color="auto" w:fill="auto"/>
          </w:tcPr>
          <w:p w14:paraId="19A14AC2" w14:textId="77777777" w:rsidR="00556FBD" w:rsidRPr="009F4F3C" w:rsidRDefault="00556FBD" w:rsidP="00DE3BF4">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9F4F3C" w:rsidRDefault="00556FBD" w:rsidP="00DE3BF4">
            <w:pPr>
              <w:spacing w:line="216" w:lineRule="auto"/>
              <w:jc w:val="both"/>
              <w:rPr>
                <w:rFonts w:cstheme="minorHAnsi"/>
                <w:b/>
                <w:bCs/>
              </w:rPr>
            </w:pPr>
            <w:r w:rsidRPr="009F4F3C">
              <w:rPr>
                <w:rFonts w:cstheme="minorHAnsi"/>
                <w:b/>
                <w:bCs/>
              </w:rPr>
              <w:t>Ďalšie podmienky, ktoré musí študent splniť v priebehu štúdia študijného programu a na jeho riadne skončenie, vrátane podmienok štátnych skúšok, pravidiel na opakovanie štúdia a pravidiel na predĺženie, prerušenie štúdia.</w:t>
            </w:r>
          </w:p>
        </w:tc>
      </w:tr>
      <w:tr w:rsidR="009F4F3C" w:rsidRPr="009F4F3C" w14:paraId="64C5233E" w14:textId="77777777" w:rsidTr="00DE3BF4">
        <w:trPr>
          <w:trHeight w:val="1266"/>
        </w:trPr>
        <w:tc>
          <w:tcPr>
            <w:tcW w:w="679" w:type="dxa"/>
            <w:vMerge/>
            <w:shd w:val="clear" w:color="auto" w:fill="auto"/>
          </w:tcPr>
          <w:p w14:paraId="34B60050" w14:textId="77777777" w:rsidR="00556FBD" w:rsidRPr="009F4F3C" w:rsidRDefault="00556FBD" w:rsidP="00DE3BF4">
            <w:pPr>
              <w:spacing w:line="216" w:lineRule="auto"/>
              <w:jc w:val="center"/>
              <w:rPr>
                <w:rFonts w:cstheme="minorHAnsi"/>
                <w:bCs/>
                <w:iCs/>
              </w:rPr>
            </w:pPr>
          </w:p>
        </w:tc>
        <w:tc>
          <w:tcPr>
            <w:tcW w:w="10102" w:type="dxa"/>
            <w:gridSpan w:val="7"/>
            <w:shd w:val="clear" w:color="auto" w:fill="auto"/>
            <w:vAlign w:val="center"/>
          </w:tcPr>
          <w:p w14:paraId="5F64D04C"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rPr>
              <w:t>Podmienky kladené na študenta v priebehu štúdia, na absolvovanie jednotlivých častí študijného programu, na postup študenta v študijnom programe, na opakovanie, na predĺženie a na riadne ukončenie štúdia určuje smernica</w:t>
            </w:r>
          </w:p>
          <w:p w14:paraId="3997D312" w14:textId="5497B6E1" w:rsidR="002D3BC9" w:rsidRPr="009F4F3C" w:rsidRDefault="00545A47" w:rsidP="002D3BC9">
            <w:pPr>
              <w:pStyle w:val="Normlnywebov"/>
              <w:rPr>
                <w:rFonts w:ascii="Arial" w:hAnsi="Arial" w:cs="Arial"/>
                <w:sz w:val="20"/>
                <w:szCs w:val="20"/>
              </w:rPr>
            </w:pPr>
            <w:hyperlink r:id="rId41" w:history="1">
              <w:r w:rsidR="002D3BC9" w:rsidRPr="009F4F3C">
                <w:rPr>
                  <w:rStyle w:val="Hypertextovprepojenie"/>
                  <w:rFonts w:ascii="Arial" w:hAnsi="Arial" w:cs="Arial"/>
                  <w:color w:val="auto"/>
                  <w:sz w:val="20"/>
                  <w:szCs w:val="20"/>
                </w:rPr>
                <w:t>č. 209 - Študijný poriadok pre 1. a 2. stupeň vysokoškolského štúdia na UNIZA</w:t>
              </w:r>
            </w:hyperlink>
            <w:r w:rsidR="002D3BC9" w:rsidRPr="009F4F3C">
              <w:rPr>
                <w:rFonts w:ascii="Arial" w:hAnsi="Arial" w:cs="Arial"/>
                <w:sz w:val="20"/>
                <w:szCs w:val="20"/>
              </w:rPr>
              <w:t xml:space="preserve">, </w:t>
            </w:r>
            <w:r w:rsidR="00D32836" w:rsidRPr="009F4F3C">
              <w:rPr>
                <w:rFonts w:ascii="Arial" w:hAnsi="Arial" w:cs="Arial"/>
                <w:sz w:val="20"/>
                <w:szCs w:val="20"/>
              </w:rPr>
              <w:t>ďalej</w:t>
            </w:r>
            <w:r w:rsidR="002D3BC9" w:rsidRPr="009F4F3C">
              <w:rPr>
                <w:rFonts w:ascii="Arial" w:hAnsi="Arial" w:cs="Arial"/>
                <w:sz w:val="20"/>
                <w:szCs w:val="20"/>
              </w:rPr>
              <w:t xml:space="preserve"> v zmysle zákona</w:t>
            </w:r>
            <w:r w:rsidR="002D3BC9" w:rsidRPr="009F4F3C">
              <w:rPr>
                <w:rStyle w:val="Siln"/>
                <w:rFonts w:ascii="Arial" w:hAnsi="Arial" w:cs="Arial"/>
                <w:sz w:val="20"/>
                <w:szCs w:val="20"/>
              </w:rPr>
              <w:t> </w:t>
            </w:r>
            <w:r w:rsidR="002D3BC9" w:rsidRPr="009F4F3C">
              <w:rPr>
                <w:rFonts w:ascii="Arial" w:hAnsi="Arial" w:cs="Arial"/>
                <w:sz w:val="20"/>
                <w:szCs w:val="20"/>
              </w:rPr>
              <w:t>č.</w:t>
            </w:r>
            <w:r w:rsidR="002D3BC9" w:rsidRPr="009F4F3C">
              <w:rPr>
                <w:rStyle w:val="Siln"/>
                <w:rFonts w:ascii="Arial" w:hAnsi="Arial" w:cs="Arial"/>
                <w:sz w:val="20"/>
                <w:szCs w:val="20"/>
              </w:rPr>
              <w:t> </w:t>
            </w:r>
            <w:r w:rsidR="002D3BC9" w:rsidRPr="009F4F3C">
              <w:rPr>
                <w:rFonts w:ascii="Arial" w:hAnsi="Arial" w:cs="Arial"/>
                <w:sz w:val="20"/>
                <w:szCs w:val="20"/>
              </w:rPr>
              <w:t>131/2002 Z. z.  Zákona o VŠ a o zmene a doplnení niektorých zákonov</w:t>
            </w:r>
            <w:r w:rsidR="002D3BC9" w:rsidRPr="009F4F3C">
              <w:rPr>
                <w:rStyle w:val="Siln"/>
                <w:rFonts w:ascii="Arial" w:hAnsi="Arial" w:cs="Arial"/>
                <w:sz w:val="20"/>
                <w:szCs w:val="20"/>
              </w:rPr>
              <w:t>.</w:t>
            </w:r>
          </w:p>
          <w:p w14:paraId="7720C8F7" w14:textId="0A369CC8" w:rsidR="002D3BC9" w:rsidRPr="009F4F3C" w:rsidRDefault="002D3BC9" w:rsidP="002D3BC9">
            <w:pPr>
              <w:pStyle w:val="Normlnywebov"/>
              <w:rPr>
                <w:rFonts w:ascii="Arial" w:hAnsi="Arial" w:cs="Arial"/>
                <w:sz w:val="20"/>
                <w:szCs w:val="20"/>
              </w:rPr>
            </w:pPr>
            <w:r w:rsidRPr="009F4F3C">
              <w:rPr>
                <w:rFonts w:ascii="Arial" w:hAnsi="Arial" w:cs="Arial"/>
                <w:sz w:val="20"/>
                <w:szCs w:val="20"/>
              </w:rPr>
              <w:t>Metodické usmerneni</w:t>
            </w:r>
            <w:r w:rsidR="00D32836" w:rsidRPr="009F4F3C">
              <w:rPr>
                <w:rFonts w:ascii="Arial" w:hAnsi="Arial" w:cs="Arial"/>
                <w:sz w:val="20"/>
                <w:szCs w:val="20"/>
              </w:rPr>
              <w:t>a</w:t>
            </w:r>
            <w:r w:rsidRPr="009F4F3C">
              <w:rPr>
                <w:rFonts w:ascii="Arial" w:hAnsi="Arial" w:cs="Arial"/>
                <w:sz w:val="20"/>
                <w:szCs w:val="20"/>
              </w:rPr>
              <w:t xml:space="preserve"> dekana k študijnému poriadku (pre úpravu postupu konkrétnych činností) - aktualizované na ročnej báze:</w:t>
            </w:r>
            <w:r w:rsidR="00D32836" w:rsidRPr="009F4F3C">
              <w:rPr>
                <w:rFonts w:ascii="Arial" w:hAnsi="Arial" w:cs="Arial"/>
                <w:sz w:val="20"/>
                <w:szCs w:val="20"/>
              </w:rPr>
              <w:t xml:space="preserve"> </w:t>
            </w:r>
            <w:hyperlink r:id="rId42" w:history="1">
              <w:r w:rsidR="00D32836" w:rsidRPr="009F4F3C">
                <w:rPr>
                  <w:rStyle w:val="Hypertextovprepojenie"/>
                  <w:rFonts w:ascii="Arial" w:hAnsi="Arial" w:cs="Arial"/>
                  <w:color w:val="auto"/>
                  <w:sz w:val="20"/>
                  <w:szCs w:val="20"/>
                </w:rPr>
                <w:t>https://feit.uniza.sk/fakulta/uradna-tabula/</w:t>
              </w:r>
            </w:hyperlink>
            <w:r w:rsidR="00D32836" w:rsidRPr="009F4F3C">
              <w:rPr>
                <w:rFonts w:ascii="Arial" w:hAnsi="Arial" w:cs="Arial"/>
                <w:sz w:val="20"/>
                <w:szCs w:val="20"/>
              </w:rPr>
              <w:t xml:space="preserve"> </w:t>
            </w:r>
          </w:p>
          <w:p w14:paraId="37103396" w14:textId="77777777" w:rsidR="00D32836" w:rsidRPr="009F4F3C" w:rsidRDefault="00D32836" w:rsidP="00D32836">
            <w:pPr>
              <w:pStyle w:val="Normlnywebov"/>
              <w:rPr>
                <w:rFonts w:ascii="Arial" w:hAnsi="Arial" w:cs="Arial"/>
                <w:sz w:val="20"/>
                <w:szCs w:val="20"/>
              </w:rPr>
            </w:pPr>
            <w:r w:rsidRPr="009F4F3C">
              <w:rPr>
                <w:rFonts w:ascii="Arial" w:hAnsi="Arial" w:cs="Arial"/>
                <w:sz w:val="20"/>
                <w:szCs w:val="20"/>
              </w:rPr>
              <w:t>Napríklad:</w:t>
            </w:r>
          </w:p>
          <w:p w14:paraId="42ACC4B0" w14:textId="0CBD3E97" w:rsidR="00D32836" w:rsidRPr="009F4F3C" w:rsidRDefault="00545A47" w:rsidP="00D32836">
            <w:pPr>
              <w:pStyle w:val="Normlnywebov"/>
              <w:rPr>
                <w:rFonts w:ascii="Arial" w:hAnsi="Arial" w:cs="Arial"/>
                <w:sz w:val="20"/>
                <w:szCs w:val="20"/>
              </w:rPr>
            </w:pPr>
            <w:hyperlink r:id="rId43" w:history="1">
              <w:r w:rsidR="00D32836" w:rsidRPr="009F4F3C">
                <w:rPr>
                  <w:rStyle w:val="Hypertextovprepojenie"/>
                  <w:rFonts w:ascii="Arial" w:hAnsi="Arial" w:cs="Arial"/>
                  <w:color w:val="auto"/>
                  <w:sz w:val="20"/>
                  <w:szCs w:val="20"/>
                </w:rPr>
                <w:t>Usmernenie dekana č.1/2024 (k zápisom do akademického roka 2024/2025)</w:t>
              </w:r>
            </w:hyperlink>
          </w:p>
          <w:p w14:paraId="79058D00" w14:textId="4773DB31" w:rsidR="00D32836" w:rsidRPr="009F4F3C" w:rsidRDefault="00545A47" w:rsidP="00D32836">
            <w:pPr>
              <w:pStyle w:val="Normlnywebov"/>
              <w:rPr>
                <w:rFonts w:ascii="Arial" w:hAnsi="Arial" w:cs="Arial"/>
                <w:sz w:val="20"/>
                <w:szCs w:val="20"/>
              </w:rPr>
            </w:pPr>
            <w:hyperlink r:id="rId44" w:history="1">
              <w:r w:rsidR="00D32836" w:rsidRPr="009F4F3C">
                <w:rPr>
                  <w:rStyle w:val="Hypertextovprepojenie"/>
                  <w:rFonts w:ascii="Arial" w:hAnsi="Arial" w:cs="Arial"/>
                  <w:color w:val="auto"/>
                  <w:sz w:val="20"/>
                  <w:szCs w:val="20"/>
                </w:rPr>
                <w:t>Metodické usmernenie dekana č.2/2024 pre odovzdávanie záverečných bakalárskych a diplomových prác na FEIT UNIZA v akademickom roku 2023/24</w:t>
              </w:r>
            </w:hyperlink>
          </w:p>
          <w:p w14:paraId="3FCA960E" w14:textId="77777777" w:rsidR="002D3BC9" w:rsidRPr="009F4F3C" w:rsidRDefault="002D3BC9" w:rsidP="002D3BC9">
            <w:pPr>
              <w:pStyle w:val="Normlnywebov"/>
              <w:rPr>
                <w:rFonts w:ascii="Arial" w:hAnsi="Arial" w:cs="Arial"/>
                <w:sz w:val="20"/>
                <w:szCs w:val="20"/>
              </w:rPr>
            </w:pPr>
            <w:r w:rsidRPr="009F4F3C">
              <w:rPr>
                <w:rStyle w:val="Siln"/>
                <w:rFonts w:ascii="Arial" w:hAnsi="Arial" w:cs="Arial"/>
                <w:sz w:val="20"/>
                <w:szCs w:val="20"/>
              </w:rPr>
              <w:t>Konkrétne podmienky v priebehu štúdia: </w:t>
            </w:r>
            <w:r w:rsidRPr="009F4F3C">
              <w:rPr>
                <w:rFonts w:ascii="Arial" w:hAnsi="Arial" w:cs="Arial"/>
                <w:sz w:val="20"/>
                <w:szCs w:val="20"/>
              </w:rPr>
              <w:t>so súhlasom garanta ŠP Automatizácia určuje študijný poradca na základe učebného plánu:.</w:t>
            </w:r>
            <w:r w:rsidRPr="009F4F3C">
              <w:rPr>
                <w:rStyle w:val="Siln"/>
                <w:rFonts w:ascii="Arial" w:hAnsi="Arial" w:cs="Arial"/>
                <w:sz w:val="20"/>
                <w:szCs w:val="20"/>
              </w:rPr>
              <w:t> </w:t>
            </w:r>
          </w:p>
          <w:p w14:paraId="59EB6755" w14:textId="77777777" w:rsidR="002D3BC9" w:rsidRPr="009F4F3C" w:rsidRDefault="002D3BC9" w:rsidP="00DA6ACE">
            <w:pPr>
              <w:numPr>
                <w:ilvl w:val="0"/>
                <w:numId w:val="15"/>
              </w:numPr>
              <w:spacing w:before="100" w:beforeAutospacing="1" w:after="100" w:afterAutospacing="1"/>
              <w:rPr>
                <w:rFonts w:ascii="Arial" w:hAnsi="Arial" w:cs="Arial"/>
                <w:sz w:val="20"/>
                <w:szCs w:val="20"/>
              </w:rPr>
            </w:pPr>
            <w:r w:rsidRPr="009F4F3C">
              <w:rPr>
                <w:rFonts w:ascii="Arial" w:hAnsi="Arial" w:cs="Arial"/>
                <w:sz w:val="20"/>
                <w:szCs w:val="20"/>
              </w:rPr>
              <w:t>priebežné a záverečné hodnotenie jednotlivých predmetov s váhovou maticou uvedenou v informačných listoch predmetov (ILP);</w:t>
            </w:r>
          </w:p>
          <w:p w14:paraId="36E81653" w14:textId="77777777" w:rsidR="002D3BC9" w:rsidRPr="009F4F3C" w:rsidRDefault="002D3BC9" w:rsidP="00DA6ACE">
            <w:pPr>
              <w:numPr>
                <w:ilvl w:val="0"/>
                <w:numId w:val="15"/>
              </w:numPr>
              <w:spacing w:before="100" w:beforeAutospacing="1" w:after="100" w:afterAutospacing="1"/>
              <w:rPr>
                <w:rFonts w:ascii="Arial" w:hAnsi="Arial" w:cs="Arial"/>
                <w:sz w:val="20"/>
                <w:szCs w:val="20"/>
              </w:rPr>
            </w:pPr>
            <w:r w:rsidRPr="009F4F3C">
              <w:rPr>
                <w:rFonts w:ascii="Arial" w:hAnsi="Arial" w:cs="Arial"/>
                <w:sz w:val="20"/>
                <w:szCs w:val="20"/>
              </w:rPr>
              <w:t>splnenie podmienky minimálneho počtu kreditov pre postúpenie do vyššieho ročníka štúdia stanovené rozhodnutím dekana pre príslušný akademický rok;</w:t>
            </w:r>
          </w:p>
          <w:p w14:paraId="00AD3DF5" w14:textId="77777777" w:rsidR="002D3BC9" w:rsidRPr="009F4F3C" w:rsidRDefault="002D3BC9" w:rsidP="00DA6ACE">
            <w:pPr>
              <w:numPr>
                <w:ilvl w:val="0"/>
                <w:numId w:val="15"/>
              </w:numPr>
              <w:spacing w:before="100" w:beforeAutospacing="1" w:after="100" w:afterAutospacing="1"/>
              <w:rPr>
                <w:rFonts w:ascii="Arial" w:hAnsi="Arial" w:cs="Arial"/>
                <w:sz w:val="20"/>
                <w:szCs w:val="20"/>
              </w:rPr>
            </w:pPr>
            <w:r w:rsidRPr="009F4F3C">
              <w:rPr>
                <w:rFonts w:ascii="Arial" w:hAnsi="Arial" w:cs="Arial"/>
                <w:sz w:val="20"/>
                <w:szCs w:val="20"/>
              </w:rPr>
              <w:t>výber alternatív pri povinne voliteľných predmetoch.</w:t>
            </w:r>
          </w:p>
          <w:p w14:paraId="112E7E47" w14:textId="77777777" w:rsidR="002D3BC9" w:rsidRPr="009F4F3C" w:rsidRDefault="002D3BC9" w:rsidP="002D3BC9">
            <w:pPr>
              <w:pStyle w:val="Normlnywebov"/>
              <w:rPr>
                <w:rFonts w:ascii="Arial" w:hAnsi="Arial" w:cs="Arial"/>
                <w:sz w:val="20"/>
                <w:szCs w:val="20"/>
              </w:rPr>
            </w:pPr>
            <w:r w:rsidRPr="009F4F3C">
              <w:rPr>
                <w:rStyle w:val="Siln"/>
                <w:rFonts w:ascii="Arial" w:hAnsi="Arial" w:cs="Arial"/>
                <w:sz w:val="20"/>
                <w:szCs w:val="20"/>
              </w:rPr>
              <w:t>Konkrétne podmienky pre riadne ukončenie štúdia:</w:t>
            </w:r>
          </w:p>
          <w:p w14:paraId="3FAF2BF5" w14:textId="77777777" w:rsidR="002D3BC9" w:rsidRPr="009F4F3C" w:rsidRDefault="002D3BC9" w:rsidP="00DA6ACE">
            <w:pPr>
              <w:numPr>
                <w:ilvl w:val="0"/>
                <w:numId w:val="16"/>
              </w:numPr>
              <w:spacing w:before="100" w:beforeAutospacing="1" w:after="100" w:afterAutospacing="1"/>
              <w:rPr>
                <w:rFonts w:ascii="Arial" w:hAnsi="Arial" w:cs="Arial"/>
                <w:sz w:val="20"/>
                <w:szCs w:val="20"/>
              </w:rPr>
            </w:pPr>
            <w:r w:rsidRPr="009F4F3C">
              <w:rPr>
                <w:rFonts w:ascii="Arial" w:hAnsi="Arial" w:cs="Arial"/>
                <w:sz w:val="20"/>
                <w:szCs w:val="20"/>
              </w:rPr>
              <w:t>úspešné absolvovanie povinných a povinne voliteľných predmetov;</w:t>
            </w:r>
          </w:p>
          <w:p w14:paraId="3E3623E4" w14:textId="77777777" w:rsidR="002D3BC9" w:rsidRPr="009F4F3C" w:rsidRDefault="002D3BC9" w:rsidP="00DA6ACE">
            <w:pPr>
              <w:numPr>
                <w:ilvl w:val="0"/>
                <w:numId w:val="16"/>
              </w:numPr>
              <w:spacing w:before="100" w:beforeAutospacing="1" w:after="100" w:afterAutospacing="1"/>
              <w:rPr>
                <w:rFonts w:ascii="Arial" w:hAnsi="Arial" w:cs="Arial"/>
                <w:sz w:val="20"/>
                <w:szCs w:val="20"/>
              </w:rPr>
            </w:pPr>
            <w:r w:rsidRPr="009F4F3C">
              <w:rPr>
                <w:rFonts w:ascii="Arial" w:hAnsi="Arial" w:cs="Arial"/>
                <w:sz w:val="20"/>
                <w:szCs w:val="20"/>
              </w:rPr>
              <w:t>absolvovanie odbornej praxe; vypracovanie, odovzdanie a úspešné obhájenie bakalárskej práce;</w:t>
            </w:r>
          </w:p>
          <w:p w14:paraId="4536DCE5" w14:textId="1C8FFED4" w:rsidR="00556FBD" w:rsidRPr="009F4F3C" w:rsidRDefault="002D3BC9" w:rsidP="00DA6ACE">
            <w:pPr>
              <w:numPr>
                <w:ilvl w:val="0"/>
                <w:numId w:val="16"/>
              </w:numPr>
              <w:spacing w:before="100" w:beforeAutospacing="1" w:after="100" w:afterAutospacing="1"/>
              <w:rPr>
                <w:rFonts w:ascii="Arial" w:hAnsi="Arial" w:cs="Arial"/>
                <w:sz w:val="20"/>
                <w:szCs w:val="20"/>
              </w:rPr>
            </w:pPr>
            <w:r w:rsidRPr="009F4F3C">
              <w:rPr>
                <w:rFonts w:ascii="Arial" w:hAnsi="Arial" w:cs="Arial"/>
                <w:sz w:val="20"/>
                <w:szCs w:val="20"/>
              </w:rPr>
              <w:t>úspešné absolvovanie štátnej skúšky.</w:t>
            </w:r>
          </w:p>
        </w:tc>
      </w:tr>
      <w:tr w:rsidR="009F4F3C" w:rsidRPr="009F4F3C" w14:paraId="0EE97561" w14:textId="77777777" w:rsidTr="00DE3BF4">
        <w:trPr>
          <w:trHeight w:val="558"/>
        </w:trPr>
        <w:tc>
          <w:tcPr>
            <w:tcW w:w="679" w:type="dxa"/>
            <w:vMerge w:val="restart"/>
            <w:shd w:val="clear" w:color="auto" w:fill="F2F2F2" w:themeFill="background1" w:themeFillShade="F2"/>
          </w:tcPr>
          <w:p w14:paraId="79E5EA7F" w14:textId="77777777" w:rsidR="00556FBD" w:rsidRPr="009F4F3C" w:rsidRDefault="00556FBD" w:rsidP="00DE3BF4">
            <w:pPr>
              <w:spacing w:line="216" w:lineRule="auto"/>
              <w:jc w:val="center"/>
              <w:rPr>
                <w:rFonts w:cstheme="minorHAnsi"/>
                <w:bCs/>
                <w:iCs/>
              </w:rPr>
            </w:pPr>
            <w:r w:rsidRPr="009F4F3C">
              <w:rPr>
                <w:rFonts w:cstheme="minorHAnsi"/>
                <w:bCs/>
                <w:iCs/>
              </w:rPr>
              <w:t>E</w:t>
            </w:r>
          </w:p>
        </w:tc>
        <w:tc>
          <w:tcPr>
            <w:tcW w:w="10102" w:type="dxa"/>
            <w:gridSpan w:val="7"/>
            <w:shd w:val="clear" w:color="auto" w:fill="F2F2F2" w:themeFill="background1" w:themeFillShade="F2"/>
            <w:vAlign w:val="center"/>
          </w:tcPr>
          <w:p w14:paraId="0461F656" w14:textId="77777777" w:rsidR="00556FBD" w:rsidRPr="009F4F3C" w:rsidRDefault="00556FBD" w:rsidP="00DE3BF4">
            <w:pPr>
              <w:spacing w:line="216" w:lineRule="auto"/>
              <w:jc w:val="both"/>
              <w:rPr>
                <w:rFonts w:cstheme="minorHAnsi"/>
                <w:b/>
                <w:bCs/>
              </w:rPr>
            </w:pPr>
            <w:r w:rsidRPr="009F4F3C">
              <w:rPr>
                <w:rFonts w:cstheme="minorHAnsi"/>
                <w:b/>
                <w:bCs/>
              </w:rPr>
              <w:t>Podmienky absolvovania jednotlivých častí študijného programu a postup študenta v študijnom programe v štruktúre</w:t>
            </w:r>
          </w:p>
          <w:p w14:paraId="3D33FFCF" w14:textId="77777777" w:rsidR="00556FBD" w:rsidRPr="009F4F3C" w:rsidRDefault="00556FBD" w:rsidP="00DE3BF4">
            <w:pPr>
              <w:spacing w:line="216" w:lineRule="auto"/>
              <w:jc w:val="both"/>
              <w:rPr>
                <w:rFonts w:cstheme="minorHAnsi"/>
                <w:b/>
                <w:bCs/>
              </w:rPr>
            </w:pPr>
          </w:p>
        </w:tc>
      </w:tr>
      <w:tr w:rsidR="009F4F3C" w:rsidRPr="009F4F3C" w14:paraId="20C8011F" w14:textId="77777777" w:rsidTr="00DE3BF4">
        <w:trPr>
          <w:trHeight w:val="276"/>
        </w:trPr>
        <w:tc>
          <w:tcPr>
            <w:tcW w:w="679" w:type="dxa"/>
            <w:vMerge/>
            <w:shd w:val="clear" w:color="auto" w:fill="F2F2F2" w:themeFill="background1" w:themeFillShade="F2"/>
          </w:tcPr>
          <w:p w14:paraId="2D48C12A" w14:textId="77777777" w:rsidR="00556FBD" w:rsidRPr="009F4F3C" w:rsidRDefault="00556FBD" w:rsidP="00DE3BF4">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9F4F3C" w:rsidRDefault="00556FBD" w:rsidP="00DE3BF4">
            <w:pPr>
              <w:spacing w:line="216" w:lineRule="auto"/>
              <w:jc w:val="both"/>
              <w:rPr>
                <w:rFonts w:cstheme="minorHAnsi"/>
                <w:i/>
                <w:iCs/>
                <w:sz w:val="18"/>
                <w:szCs w:val="18"/>
              </w:rPr>
            </w:pPr>
            <w:r w:rsidRPr="009F4F3C">
              <w:rPr>
                <w:rFonts w:cstheme="minorHAnsi"/>
                <w:i/>
                <w:iCs/>
                <w:sz w:val="18"/>
                <w:szCs w:val="18"/>
              </w:rPr>
              <w:t>Skončenie štúdia = štandardná dĺžka štúdia</w:t>
            </w:r>
          </w:p>
          <w:p w14:paraId="0731A388" w14:textId="77777777" w:rsidR="00556FBD" w:rsidRPr="009F4F3C" w:rsidRDefault="00556FBD" w:rsidP="00DE3BF4">
            <w:pPr>
              <w:spacing w:line="216" w:lineRule="auto"/>
              <w:jc w:val="both"/>
              <w:rPr>
                <w:rFonts w:cstheme="minorHAnsi"/>
                <w:b/>
                <w:bCs/>
              </w:rPr>
            </w:pPr>
            <w:r w:rsidRPr="009F4F3C">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9F4F3C" w:rsidRDefault="00556FBD" w:rsidP="00DE3BF4">
            <w:pPr>
              <w:spacing w:line="216" w:lineRule="auto"/>
              <w:jc w:val="both"/>
              <w:rPr>
                <w:rFonts w:cstheme="minorHAnsi"/>
                <w:b/>
                <w:bCs/>
                <w:sz w:val="18"/>
                <w:szCs w:val="18"/>
              </w:rPr>
            </w:pPr>
            <w:r w:rsidRPr="009F4F3C">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9F4F3C" w:rsidRDefault="00556FBD" w:rsidP="00DE3BF4">
            <w:pPr>
              <w:spacing w:line="216" w:lineRule="auto"/>
              <w:jc w:val="center"/>
              <w:rPr>
                <w:rFonts w:cstheme="minorHAnsi"/>
                <w:b/>
                <w:bCs/>
                <w:sz w:val="18"/>
                <w:szCs w:val="18"/>
              </w:rPr>
            </w:pPr>
            <w:r w:rsidRPr="009F4F3C">
              <w:rPr>
                <w:rFonts w:cstheme="minorHAnsi"/>
                <w:b/>
                <w:bCs/>
                <w:sz w:val="18"/>
                <w:szCs w:val="18"/>
              </w:rPr>
              <w:t>Za časť štúdia</w:t>
            </w:r>
          </w:p>
        </w:tc>
      </w:tr>
      <w:tr w:rsidR="009F4F3C" w:rsidRPr="009F4F3C" w14:paraId="495DC3BC" w14:textId="77777777" w:rsidTr="00DE3BF4">
        <w:trPr>
          <w:trHeight w:val="276"/>
        </w:trPr>
        <w:tc>
          <w:tcPr>
            <w:tcW w:w="679" w:type="dxa"/>
            <w:vMerge/>
            <w:shd w:val="clear" w:color="auto" w:fill="F2F2F2" w:themeFill="background1" w:themeFillShade="F2"/>
          </w:tcPr>
          <w:p w14:paraId="33DFC639" w14:textId="77777777" w:rsidR="00556FBD" w:rsidRPr="009F4F3C" w:rsidRDefault="00556FBD" w:rsidP="00DE3BF4">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9F4F3C" w:rsidRDefault="00556FBD" w:rsidP="00DE3BF4">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9F4F3C" w:rsidRDefault="00556FBD" w:rsidP="00DE3BF4">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9F4F3C" w:rsidRDefault="00556FBD" w:rsidP="00DE3BF4">
            <w:pPr>
              <w:spacing w:line="216" w:lineRule="auto"/>
              <w:jc w:val="center"/>
              <w:rPr>
                <w:rFonts w:cstheme="minorHAnsi"/>
                <w:b/>
                <w:bCs/>
                <w:sz w:val="18"/>
                <w:szCs w:val="18"/>
              </w:rPr>
            </w:pPr>
            <w:r w:rsidRPr="009F4F3C">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9F4F3C" w:rsidRDefault="00556FBD" w:rsidP="00DE3BF4">
            <w:pPr>
              <w:spacing w:line="216" w:lineRule="auto"/>
              <w:jc w:val="center"/>
              <w:rPr>
                <w:rFonts w:cstheme="minorHAnsi"/>
                <w:b/>
                <w:bCs/>
                <w:sz w:val="18"/>
                <w:szCs w:val="18"/>
              </w:rPr>
            </w:pPr>
            <w:r w:rsidRPr="009F4F3C">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9F4F3C" w:rsidRDefault="00556FBD" w:rsidP="00DE3BF4">
            <w:pPr>
              <w:spacing w:line="216" w:lineRule="auto"/>
              <w:jc w:val="center"/>
              <w:rPr>
                <w:rFonts w:cstheme="minorHAnsi"/>
                <w:b/>
                <w:bCs/>
                <w:sz w:val="18"/>
                <w:szCs w:val="18"/>
              </w:rPr>
            </w:pPr>
            <w:r w:rsidRPr="009F4F3C">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9F4F3C" w:rsidRDefault="00556FBD" w:rsidP="00DE3BF4">
            <w:pPr>
              <w:spacing w:line="216" w:lineRule="auto"/>
              <w:jc w:val="center"/>
              <w:rPr>
                <w:rFonts w:cstheme="minorHAnsi"/>
                <w:b/>
                <w:bCs/>
                <w:sz w:val="18"/>
                <w:szCs w:val="18"/>
              </w:rPr>
            </w:pPr>
            <w:r w:rsidRPr="009F4F3C">
              <w:rPr>
                <w:rFonts w:cstheme="minorHAnsi"/>
                <w:b/>
                <w:bCs/>
                <w:sz w:val="18"/>
                <w:szCs w:val="18"/>
              </w:rPr>
              <w:t>4.r</w:t>
            </w:r>
          </w:p>
        </w:tc>
      </w:tr>
      <w:tr w:rsidR="009F4F3C" w:rsidRPr="009F4F3C" w14:paraId="2890B648" w14:textId="77777777" w:rsidTr="00DE3BF4">
        <w:trPr>
          <w:gridAfter w:val="1"/>
          <w:wAfter w:w="7" w:type="dxa"/>
          <w:trHeight w:val="240"/>
        </w:trPr>
        <w:tc>
          <w:tcPr>
            <w:tcW w:w="679" w:type="dxa"/>
            <w:vMerge/>
            <w:shd w:val="clear" w:color="auto" w:fill="F2F2F2" w:themeFill="background1" w:themeFillShade="F2"/>
          </w:tcPr>
          <w:p w14:paraId="2D2AD798" w14:textId="77777777" w:rsidR="00556FBD" w:rsidRPr="009F4F3C" w:rsidRDefault="00556FBD" w:rsidP="00DE3BF4">
            <w:pPr>
              <w:spacing w:line="216" w:lineRule="auto"/>
              <w:jc w:val="both"/>
              <w:rPr>
                <w:rFonts w:cstheme="minorHAnsi"/>
                <w:bCs/>
                <w:iCs/>
              </w:rPr>
            </w:pPr>
          </w:p>
        </w:tc>
        <w:tc>
          <w:tcPr>
            <w:tcW w:w="5554" w:type="dxa"/>
            <w:shd w:val="clear" w:color="auto" w:fill="auto"/>
          </w:tcPr>
          <w:p w14:paraId="5F9DA2F5" w14:textId="77777777" w:rsidR="00556FBD" w:rsidRPr="009F4F3C" w:rsidRDefault="00556FBD" w:rsidP="00DE3BF4">
            <w:pPr>
              <w:spacing w:line="216" w:lineRule="auto"/>
              <w:ind w:left="174"/>
              <w:jc w:val="both"/>
              <w:rPr>
                <w:rFonts w:cstheme="minorHAnsi"/>
                <w:b/>
              </w:rPr>
            </w:pPr>
            <w:r w:rsidRPr="009F4F3C">
              <w:rPr>
                <w:rFonts w:cstheme="minorHAnsi"/>
                <w:bCs/>
                <w:lang w:eastAsia="sk-SK"/>
              </w:rPr>
              <w:t>počet kreditov za povinné predmety potrebných na riadne skončenie štúdia / časti štúdia ( v štruktúre 1., 2. resp. 3. ročník)</w:t>
            </w:r>
          </w:p>
        </w:tc>
        <w:tc>
          <w:tcPr>
            <w:tcW w:w="4541" w:type="dxa"/>
            <w:gridSpan w:val="5"/>
            <w:shd w:val="clear" w:color="auto" w:fill="auto"/>
            <w:vAlign w:val="center"/>
          </w:tcPr>
          <w:p w14:paraId="3D816872" w14:textId="12A8BB79" w:rsidR="00556FBD" w:rsidRPr="009F4F3C" w:rsidRDefault="00556FBD" w:rsidP="002D3BC9">
            <w:pPr>
              <w:spacing w:line="216" w:lineRule="auto"/>
              <w:rPr>
                <w:rFonts w:cstheme="minorHAnsi"/>
                <w:bCs/>
                <w:sz w:val="18"/>
                <w:szCs w:val="18"/>
              </w:rPr>
            </w:pPr>
          </w:p>
        </w:tc>
      </w:tr>
      <w:tr w:rsidR="009F4F3C" w:rsidRPr="009F4F3C" w14:paraId="6A2F084C" w14:textId="77777777" w:rsidTr="00DE3BF4">
        <w:trPr>
          <w:gridAfter w:val="1"/>
          <w:wAfter w:w="7" w:type="dxa"/>
          <w:trHeight w:val="240"/>
        </w:trPr>
        <w:tc>
          <w:tcPr>
            <w:tcW w:w="679" w:type="dxa"/>
            <w:vMerge/>
            <w:shd w:val="clear" w:color="auto" w:fill="F2F2F2" w:themeFill="background1" w:themeFillShade="F2"/>
          </w:tcPr>
          <w:p w14:paraId="52ADABF7" w14:textId="77777777" w:rsidR="00556FBD" w:rsidRPr="009F4F3C" w:rsidRDefault="00556FBD" w:rsidP="00DE3BF4">
            <w:pPr>
              <w:spacing w:line="216" w:lineRule="auto"/>
              <w:jc w:val="both"/>
              <w:rPr>
                <w:rFonts w:cstheme="minorHAnsi"/>
                <w:bCs/>
                <w:iCs/>
              </w:rPr>
            </w:pPr>
          </w:p>
        </w:tc>
        <w:tc>
          <w:tcPr>
            <w:tcW w:w="5554" w:type="dxa"/>
            <w:shd w:val="clear" w:color="auto" w:fill="auto"/>
          </w:tcPr>
          <w:p w14:paraId="6BAB0B54" w14:textId="77777777" w:rsidR="00556FBD" w:rsidRPr="009F4F3C" w:rsidRDefault="00556FBD" w:rsidP="00DE3BF4">
            <w:pPr>
              <w:spacing w:line="216" w:lineRule="auto"/>
              <w:ind w:left="174"/>
              <w:jc w:val="both"/>
              <w:rPr>
                <w:rFonts w:cstheme="minorHAnsi"/>
                <w:bCs/>
                <w:lang w:eastAsia="sk-SK"/>
              </w:rPr>
            </w:pPr>
            <w:r w:rsidRPr="009F4F3C">
              <w:rPr>
                <w:rFonts w:cstheme="minorHAnsi"/>
                <w:bCs/>
                <w:lang w:eastAsia="sk-SK"/>
              </w:rPr>
              <w:t>počet kreditov za povinne voliteľné predmety potrebných na riadne skončenie štúdia / časti štúdia ( v štruktúre 1., 2. resp. 3. ročník)</w:t>
            </w:r>
          </w:p>
        </w:tc>
        <w:tc>
          <w:tcPr>
            <w:tcW w:w="907" w:type="dxa"/>
            <w:shd w:val="clear" w:color="auto" w:fill="auto"/>
            <w:vAlign w:val="center"/>
          </w:tcPr>
          <w:p w14:paraId="1BDE853C" w14:textId="0D5A0CA9" w:rsidR="00556FBD" w:rsidRPr="009F4F3C" w:rsidRDefault="00556FBD" w:rsidP="00DE3BF4">
            <w:pPr>
              <w:spacing w:line="216" w:lineRule="auto"/>
              <w:jc w:val="both"/>
              <w:rPr>
                <w:rFonts w:cstheme="minorHAnsi"/>
                <w:bCs/>
                <w:iCs/>
                <w:sz w:val="18"/>
                <w:szCs w:val="18"/>
              </w:rPr>
            </w:pPr>
          </w:p>
        </w:tc>
        <w:tc>
          <w:tcPr>
            <w:tcW w:w="909" w:type="dxa"/>
            <w:shd w:val="clear" w:color="auto" w:fill="auto"/>
            <w:vAlign w:val="center"/>
          </w:tcPr>
          <w:p w14:paraId="42AA220B" w14:textId="1F4AA2F3" w:rsidR="00556FBD" w:rsidRPr="009F4F3C" w:rsidRDefault="00556FBD" w:rsidP="0047772D">
            <w:pPr>
              <w:spacing w:line="216" w:lineRule="auto"/>
              <w:jc w:val="center"/>
              <w:rPr>
                <w:rFonts w:cstheme="minorHAnsi"/>
                <w:bCs/>
                <w:sz w:val="18"/>
                <w:szCs w:val="18"/>
              </w:rPr>
            </w:pPr>
          </w:p>
        </w:tc>
        <w:tc>
          <w:tcPr>
            <w:tcW w:w="908" w:type="dxa"/>
            <w:shd w:val="clear" w:color="auto" w:fill="auto"/>
            <w:vAlign w:val="center"/>
          </w:tcPr>
          <w:p w14:paraId="13E8D245" w14:textId="3309F00B" w:rsidR="00556FBD" w:rsidRPr="009F4F3C" w:rsidRDefault="00556FBD" w:rsidP="0047772D">
            <w:pPr>
              <w:spacing w:line="216" w:lineRule="auto"/>
              <w:jc w:val="center"/>
              <w:rPr>
                <w:rFonts w:cstheme="minorHAnsi"/>
                <w:bCs/>
                <w:sz w:val="18"/>
                <w:szCs w:val="18"/>
              </w:rPr>
            </w:pPr>
          </w:p>
        </w:tc>
        <w:tc>
          <w:tcPr>
            <w:tcW w:w="909" w:type="dxa"/>
            <w:shd w:val="clear" w:color="auto" w:fill="auto"/>
            <w:vAlign w:val="center"/>
          </w:tcPr>
          <w:p w14:paraId="65D76579" w14:textId="49754598" w:rsidR="00556FBD" w:rsidRPr="009F4F3C" w:rsidRDefault="00556FBD" w:rsidP="0047772D">
            <w:pPr>
              <w:spacing w:line="216" w:lineRule="auto"/>
              <w:jc w:val="center"/>
              <w:rPr>
                <w:rFonts w:cstheme="minorHAnsi"/>
                <w:bCs/>
                <w:iCs/>
                <w:sz w:val="18"/>
                <w:szCs w:val="18"/>
              </w:rPr>
            </w:pPr>
          </w:p>
        </w:tc>
        <w:tc>
          <w:tcPr>
            <w:tcW w:w="908" w:type="dxa"/>
            <w:shd w:val="clear" w:color="auto" w:fill="auto"/>
            <w:vAlign w:val="center"/>
          </w:tcPr>
          <w:p w14:paraId="135CCCF1" w14:textId="6E2CD85C" w:rsidR="00556FBD" w:rsidRPr="009F4F3C" w:rsidRDefault="00556FBD" w:rsidP="0047772D">
            <w:pPr>
              <w:spacing w:line="216" w:lineRule="auto"/>
              <w:jc w:val="center"/>
              <w:rPr>
                <w:rFonts w:cstheme="minorHAnsi"/>
                <w:bCs/>
                <w:i/>
                <w:iCs/>
                <w:sz w:val="18"/>
                <w:szCs w:val="18"/>
              </w:rPr>
            </w:pPr>
          </w:p>
        </w:tc>
      </w:tr>
      <w:tr w:rsidR="009F4F3C" w:rsidRPr="009F4F3C" w14:paraId="23A71634" w14:textId="77777777" w:rsidTr="00DE3BF4">
        <w:trPr>
          <w:gridAfter w:val="1"/>
          <w:wAfter w:w="7" w:type="dxa"/>
          <w:trHeight w:val="240"/>
        </w:trPr>
        <w:tc>
          <w:tcPr>
            <w:tcW w:w="679" w:type="dxa"/>
            <w:vMerge/>
            <w:shd w:val="clear" w:color="auto" w:fill="F2F2F2" w:themeFill="background1" w:themeFillShade="F2"/>
          </w:tcPr>
          <w:p w14:paraId="295E4824" w14:textId="77777777" w:rsidR="00556FBD" w:rsidRPr="009F4F3C" w:rsidRDefault="00556FBD" w:rsidP="00DE3BF4">
            <w:pPr>
              <w:spacing w:line="216" w:lineRule="auto"/>
              <w:jc w:val="both"/>
              <w:rPr>
                <w:rFonts w:cstheme="minorHAnsi"/>
                <w:bCs/>
                <w:iCs/>
              </w:rPr>
            </w:pPr>
          </w:p>
        </w:tc>
        <w:tc>
          <w:tcPr>
            <w:tcW w:w="5554" w:type="dxa"/>
            <w:shd w:val="clear" w:color="auto" w:fill="auto"/>
          </w:tcPr>
          <w:p w14:paraId="21026293" w14:textId="77777777" w:rsidR="00556FBD" w:rsidRPr="009F4F3C" w:rsidRDefault="00556FBD" w:rsidP="00DE3BF4">
            <w:pPr>
              <w:spacing w:line="216" w:lineRule="auto"/>
              <w:ind w:left="174"/>
              <w:jc w:val="both"/>
              <w:rPr>
                <w:rFonts w:cstheme="minorHAnsi"/>
                <w:bCs/>
                <w:lang w:eastAsia="sk-SK"/>
              </w:rPr>
            </w:pPr>
            <w:r w:rsidRPr="009F4F3C">
              <w:rPr>
                <w:rFonts w:cstheme="minorHAnsi"/>
                <w:bCs/>
                <w:lang w:eastAsia="sk-SK"/>
              </w:rPr>
              <w:t>počet kreditov za výberové predmety potrebných na riadne skončenie štúdia / časti štúdia ( v štruktúre 1., 2. resp. 3. ročník)</w:t>
            </w:r>
          </w:p>
        </w:tc>
        <w:tc>
          <w:tcPr>
            <w:tcW w:w="907" w:type="dxa"/>
            <w:shd w:val="clear" w:color="auto" w:fill="auto"/>
            <w:vAlign w:val="center"/>
          </w:tcPr>
          <w:p w14:paraId="738C5E8A" w14:textId="3ABC42F1" w:rsidR="00556FBD" w:rsidRPr="009F4F3C" w:rsidRDefault="00556FBD" w:rsidP="00DE3BF4">
            <w:pPr>
              <w:spacing w:line="216" w:lineRule="auto"/>
              <w:jc w:val="both"/>
              <w:rPr>
                <w:rFonts w:cstheme="minorHAnsi"/>
                <w:bCs/>
                <w:iCs/>
                <w:sz w:val="18"/>
                <w:szCs w:val="18"/>
              </w:rPr>
            </w:pPr>
          </w:p>
        </w:tc>
        <w:tc>
          <w:tcPr>
            <w:tcW w:w="909" w:type="dxa"/>
            <w:shd w:val="clear" w:color="auto" w:fill="auto"/>
            <w:vAlign w:val="center"/>
          </w:tcPr>
          <w:p w14:paraId="6B13DCBA" w14:textId="0A1DF7E8" w:rsidR="00556FBD" w:rsidRPr="009F4F3C" w:rsidRDefault="00556FBD" w:rsidP="0047772D">
            <w:pPr>
              <w:spacing w:line="216" w:lineRule="auto"/>
              <w:jc w:val="center"/>
              <w:rPr>
                <w:rFonts w:cstheme="minorHAnsi"/>
                <w:bCs/>
                <w:sz w:val="18"/>
                <w:szCs w:val="18"/>
              </w:rPr>
            </w:pPr>
          </w:p>
        </w:tc>
        <w:tc>
          <w:tcPr>
            <w:tcW w:w="908" w:type="dxa"/>
            <w:shd w:val="clear" w:color="auto" w:fill="auto"/>
            <w:vAlign w:val="center"/>
          </w:tcPr>
          <w:p w14:paraId="7407AA80" w14:textId="52A474B4" w:rsidR="00556FBD" w:rsidRPr="009F4F3C" w:rsidRDefault="00556FBD" w:rsidP="0047772D">
            <w:pPr>
              <w:spacing w:line="216" w:lineRule="auto"/>
              <w:jc w:val="center"/>
              <w:rPr>
                <w:rFonts w:cstheme="minorHAnsi"/>
                <w:bCs/>
                <w:sz w:val="18"/>
                <w:szCs w:val="18"/>
              </w:rPr>
            </w:pPr>
          </w:p>
        </w:tc>
        <w:tc>
          <w:tcPr>
            <w:tcW w:w="909" w:type="dxa"/>
            <w:shd w:val="clear" w:color="auto" w:fill="auto"/>
            <w:vAlign w:val="center"/>
          </w:tcPr>
          <w:p w14:paraId="6524F618" w14:textId="7F4C1FB3" w:rsidR="00556FBD" w:rsidRPr="009F4F3C" w:rsidRDefault="00556FBD" w:rsidP="0047772D">
            <w:pPr>
              <w:spacing w:line="216" w:lineRule="auto"/>
              <w:jc w:val="center"/>
              <w:rPr>
                <w:rFonts w:cstheme="minorHAnsi"/>
                <w:bCs/>
                <w:sz w:val="18"/>
                <w:szCs w:val="18"/>
              </w:rPr>
            </w:pPr>
          </w:p>
        </w:tc>
        <w:tc>
          <w:tcPr>
            <w:tcW w:w="908" w:type="dxa"/>
            <w:shd w:val="clear" w:color="auto" w:fill="auto"/>
            <w:vAlign w:val="center"/>
          </w:tcPr>
          <w:p w14:paraId="5601F1D3" w14:textId="32FBC1F2" w:rsidR="00556FBD" w:rsidRPr="009F4F3C" w:rsidRDefault="00556FBD" w:rsidP="0047772D">
            <w:pPr>
              <w:spacing w:line="216" w:lineRule="auto"/>
              <w:jc w:val="center"/>
              <w:rPr>
                <w:rFonts w:cstheme="minorHAnsi"/>
                <w:bCs/>
                <w:i/>
                <w:iCs/>
                <w:sz w:val="18"/>
                <w:szCs w:val="18"/>
              </w:rPr>
            </w:pPr>
          </w:p>
        </w:tc>
      </w:tr>
      <w:tr w:rsidR="009F4F3C" w:rsidRPr="009F4F3C" w14:paraId="6A9C416B" w14:textId="77777777" w:rsidTr="00DE3BF4">
        <w:trPr>
          <w:gridAfter w:val="1"/>
          <w:wAfter w:w="7" w:type="dxa"/>
          <w:trHeight w:val="726"/>
        </w:trPr>
        <w:tc>
          <w:tcPr>
            <w:tcW w:w="679" w:type="dxa"/>
            <w:vMerge/>
            <w:shd w:val="clear" w:color="auto" w:fill="F2F2F2" w:themeFill="background1" w:themeFillShade="F2"/>
          </w:tcPr>
          <w:p w14:paraId="5C0B879B" w14:textId="77777777" w:rsidR="00556FBD" w:rsidRPr="009F4F3C" w:rsidRDefault="00556FBD" w:rsidP="00DE3BF4">
            <w:pPr>
              <w:spacing w:line="216" w:lineRule="auto"/>
              <w:jc w:val="both"/>
              <w:rPr>
                <w:rFonts w:cstheme="minorHAnsi"/>
                <w:bCs/>
                <w:iCs/>
              </w:rPr>
            </w:pPr>
          </w:p>
        </w:tc>
        <w:tc>
          <w:tcPr>
            <w:tcW w:w="5554" w:type="dxa"/>
            <w:shd w:val="clear" w:color="auto" w:fill="auto"/>
          </w:tcPr>
          <w:p w14:paraId="415E206C" w14:textId="77777777" w:rsidR="00556FBD" w:rsidRPr="009F4F3C" w:rsidRDefault="00556FBD" w:rsidP="00DE3BF4">
            <w:pPr>
              <w:spacing w:line="216" w:lineRule="auto"/>
              <w:ind w:left="174"/>
              <w:jc w:val="both"/>
              <w:rPr>
                <w:rFonts w:cstheme="minorHAnsi"/>
                <w:bCs/>
                <w:lang w:eastAsia="sk-SK"/>
              </w:rPr>
            </w:pPr>
            <w:r w:rsidRPr="009F4F3C">
              <w:rPr>
                <w:rFonts w:cstheme="minorHAnsi"/>
                <w:bCs/>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530EA447" w14:textId="77777777" w:rsidR="00556FBD" w:rsidRPr="009F4F3C" w:rsidRDefault="00556FBD" w:rsidP="00DE3BF4">
            <w:pPr>
              <w:spacing w:line="216" w:lineRule="auto"/>
              <w:ind w:left="174"/>
              <w:jc w:val="both"/>
              <w:rPr>
                <w:rFonts w:cstheme="minorHAnsi"/>
                <w:bCs/>
                <w:lang w:eastAsia="sk-SK"/>
              </w:rPr>
            </w:pPr>
          </w:p>
        </w:tc>
        <w:tc>
          <w:tcPr>
            <w:tcW w:w="907" w:type="dxa"/>
            <w:shd w:val="clear" w:color="auto" w:fill="auto"/>
            <w:vAlign w:val="center"/>
          </w:tcPr>
          <w:p w14:paraId="73C117D9" w14:textId="39CB7530" w:rsidR="00556FBD" w:rsidRPr="009F4F3C" w:rsidRDefault="00556FBD" w:rsidP="0047772D">
            <w:pPr>
              <w:spacing w:line="216" w:lineRule="auto"/>
              <w:jc w:val="center"/>
              <w:rPr>
                <w:rFonts w:cstheme="minorHAnsi"/>
                <w:bCs/>
                <w:iCs/>
                <w:sz w:val="18"/>
                <w:szCs w:val="18"/>
              </w:rPr>
            </w:pPr>
          </w:p>
        </w:tc>
        <w:tc>
          <w:tcPr>
            <w:tcW w:w="909" w:type="dxa"/>
            <w:shd w:val="clear" w:color="auto" w:fill="auto"/>
            <w:vAlign w:val="center"/>
          </w:tcPr>
          <w:p w14:paraId="51BCDACA" w14:textId="1938F994" w:rsidR="00556FBD" w:rsidRPr="009F4F3C" w:rsidRDefault="00556FBD" w:rsidP="0047772D">
            <w:pPr>
              <w:spacing w:line="216" w:lineRule="auto"/>
              <w:jc w:val="center"/>
              <w:rPr>
                <w:rFonts w:cstheme="minorHAnsi"/>
                <w:b/>
              </w:rPr>
            </w:pPr>
          </w:p>
        </w:tc>
        <w:tc>
          <w:tcPr>
            <w:tcW w:w="908" w:type="dxa"/>
            <w:shd w:val="clear" w:color="auto" w:fill="auto"/>
            <w:vAlign w:val="center"/>
          </w:tcPr>
          <w:p w14:paraId="55225411" w14:textId="6360F236" w:rsidR="00556FBD" w:rsidRPr="009F4F3C" w:rsidRDefault="00556FBD" w:rsidP="0047772D">
            <w:pPr>
              <w:spacing w:line="216" w:lineRule="auto"/>
              <w:jc w:val="center"/>
              <w:rPr>
                <w:rFonts w:cstheme="minorHAnsi"/>
                <w:bCs/>
                <w:i/>
                <w:iCs/>
                <w:sz w:val="18"/>
                <w:szCs w:val="18"/>
              </w:rPr>
            </w:pPr>
          </w:p>
        </w:tc>
        <w:tc>
          <w:tcPr>
            <w:tcW w:w="909" w:type="dxa"/>
            <w:shd w:val="clear" w:color="auto" w:fill="auto"/>
            <w:vAlign w:val="center"/>
          </w:tcPr>
          <w:p w14:paraId="21000477" w14:textId="29C2D8F5" w:rsidR="00556FBD" w:rsidRPr="009F4F3C" w:rsidRDefault="00556FBD" w:rsidP="0047772D">
            <w:pPr>
              <w:spacing w:line="216" w:lineRule="auto"/>
              <w:jc w:val="center"/>
              <w:rPr>
                <w:rFonts w:cstheme="minorHAnsi"/>
                <w:bCs/>
                <w:iCs/>
                <w:sz w:val="18"/>
                <w:szCs w:val="18"/>
              </w:rPr>
            </w:pPr>
          </w:p>
        </w:tc>
        <w:tc>
          <w:tcPr>
            <w:tcW w:w="908" w:type="dxa"/>
            <w:shd w:val="clear" w:color="auto" w:fill="auto"/>
            <w:vAlign w:val="center"/>
          </w:tcPr>
          <w:p w14:paraId="18B81F7A" w14:textId="26691E79" w:rsidR="00556FBD" w:rsidRPr="009F4F3C" w:rsidRDefault="00556FBD" w:rsidP="0047772D">
            <w:pPr>
              <w:spacing w:line="216" w:lineRule="auto"/>
              <w:jc w:val="center"/>
              <w:rPr>
                <w:rFonts w:cstheme="minorHAnsi"/>
                <w:bCs/>
                <w:i/>
                <w:iCs/>
                <w:sz w:val="18"/>
                <w:szCs w:val="18"/>
              </w:rPr>
            </w:pPr>
          </w:p>
        </w:tc>
      </w:tr>
      <w:tr w:rsidR="009F4F3C" w:rsidRPr="009F4F3C" w14:paraId="208312ED" w14:textId="77777777" w:rsidTr="00DE3BF4">
        <w:trPr>
          <w:gridAfter w:val="1"/>
          <w:wAfter w:w="7" w:type="dxa"/>
          <w:trHeight w:val="726"/>
        </w:trPr>
        <w:tc>
          <w:tcPr>
            <w:tcW w:w="679" w:type="dxa"/>
            <w:vMerge/>
            <w:shd w:val="clear" w:color="auto" w:fill="F2F2F2" w:themeFill="background1" w:themeFillShade="F2"/>
          </w:tcPr>
          <w:p w14:paraId="07868542" w14:textId="77777777" w:rsidR="00556FBD" w:rsidRPr="009F4F3C" w:rsidRDefault="00556FBD" w:rsidP="00DE3BF4">
            <w:pPr>
              <w:spacing w:line="216" w:lineRule="auto"/>
              <w:jc w:val="both"/>
              <w:rPr>
                <w:rFonts w:cstheme="minorHAnsi"/>
                <w:bCs/>
                <w:iCs/>
              </w:rPr>
            </w:pPr>
          </w:p>
        </w:tc>
        <w:tc>
          <w:tcPr>
            <w:tcW w:w="5554" w:type="dxa"/>
            <w:shd w:val="clear" w:color="auto" w:fill="auto"/>
          </w:tcPr>
          <w:p w14:paraId="4EB2F138" w14:textId="77777777" w:rsidR="00556FBD" w:rsidRPr="009F4F3C" w:rsidRDefault="00556FBD" w:rsidP="00DE3BF4">
            <w:pPr>
              <w:spacing w:line="216" w:lineRule="auto"/>
              <w:ind w:left="174"/>
              <w:jc w:val="both"/>
              <w:rPr>
                <w:rFonts w:cstheme="minorHAnsi"/>
                <w:bCs/>
                <w:lang w:eastAsia="sk-SK"/>
              </w:rPr>
            </w:pPr>
            <w:r w:rsidRPr="009F4F3C">
              <w:rPr>
                <w:rFonts w:cstheme="minorHAnsi"/>
                <w:bCs/>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41DCCCAE" w14:textId="77777777" w:rsidR="00556FBD" w:rsidRPr="009F4F3C" w:rsidRDefault="00556FBD" w:rsidP="00DE3BF4">
            <w:pPr>
              <w:spacing w:line="216" w:lineRule="auto"/>
              <w:ind w:left="174"/>
              <w:jc w:val="both"/>
              <w:rPr>
                <w:rFonts w:cstheme="minorHAnsi"/>
                <w:bCs/>
                <w:lang w:eastAsia="sk-SK"/>
              </w:rPr>
            </w:pPr>
          </w:p>
        </w:tc>
        <w:tc>
          <w:tcPr>
            <w:tcW w:w="907" w:type="dxa"/>
            <w:shd w:val="clear" w:color="auto" w:fill="auto"/>
          </w:tcPr>
          <w:p w14:paraId="4EA51929" w14:textId="5B0E44C3" w:rsidR="00556FBD" w:rsidRPr="009F4F3C" w:rsidRDefault="00556FBD" w:rsidP="0047772D">
            <w:pPr>
              <w:spacing w:line="216" w:lineRule="auto"/>
              <w:jc w:val="center"/>
              <w:rPr>
                <w:rFonts w:cstheme="minorHAnsi"/>
                <w:bCs/>
                <w:iCs/>
                <w:sz w:val="18"/>
                <w:szCs w:val="18"/>
              </w:rPr>
            </w:pPr>
          </w:p>
        </w:tc>
        <w:tc>
          <w:tcPr>
            <w:tcW w:w="909" w:type="dxa"/>
            <w:shd w:val="clear" w:color="auto" w:fill="auto"/>
          </w:tcPr>
          <w:p w14:paraId="2EC30D97" w14:textId="07441CB7" w:rsidR="00556FBD" w:rsidRPr="009F4F3C" w:rsidRDefault="00556FBD" w:rsidP="0047772D">
            <w:pPr>
              <w:spacing w:line="216" w:lineRule="auto"/>
              <w:jc w:val="center"/>
              <w:rPr>
                <w:rFonts w:cstheme="minorHAnsi"/>
                <w:b/>
              </w:rPr>
            </w:pPr>
          </w:p>
        </w:tc>
        <w:tc>
          <w:tcPr>
            <w:tcW w:w="908" w:type="dxa"/>
            <w:shd w:val="clear" w:color="auto" w:fill="auto"/>
          </w:tcPr>
          <w:p w14:paraId="0BED2F94" w14:textId="21BDBE8E" w:rsidR="00556FBD" w:rsidRPr="009F4F3C" w:rsidRDefault="00556FBD" w:rsidP="0047772D">
            <w:pPr>
              <w:spacing w:line="216" w:lineRule="auto"/>
              <w:jc w:val="center"/>
              <w:rPr>
                <w:rFonts w:cstheme="minorHAnsi"/>
                <w:bCs/>
                <w:i/>
                <w:iCs/>
                <w:sz w:val="18"/>
                <w:szCs w:val="18"/>
              </w:rPr>
            </w:pPr>
          </w:p>
        </w:tc>
        <w:tc>
          <w:tcPr>
            <w:tcW w:w="909" w:type="dxa"/>
            <w:shd w:val="clear" w:color="auto" w:fill="auto"/>
          </w:tcPr>
          <w:p w14:paraId="2546EC73" w14:textId="4B01DE66" w:rsidR="00556FBD" w:rsidRPr="009F4F3C" w:rsidRDefault="00556FBD" w:rsidP="0047772D">
            <w:pPr>
              <w:spacing w:line="216" w:lineRule="auto"/>
              <w:jc w:val="center"/>
              <w:rPr>
                <w:rFonts w:cstheme="minorHAnsi"/>
                <w:bCs/>
                <w:iCs/>
                <w:sz w:val="18"/>
                <w:szCs w:val="18"/>
              </w:rPr>
            </w:pPr>
          </w:p>
        </w:tc>
        <w:tc>
          <w:tcPr>
            <w:tcW w:w="908" w:type="dxa"/>
            <w:shd w:val="clear" w:color="auto" w:fill="auto"/>
          </w:tcPr>
          <w:p w14:paraId="2CE9CDA6" w14:textId="4D5B84C9" w:rsidR="00556FBD" w:rsidRPr="009F4F3C" w:rsidRDefault="00556FBD" w:rsidP="0047772D">
            <w:pPr>
              <w:spacing w:line="216" w:lineRule="auto"/>
              <w:jc w:val="center"/>
              <w:rPr>
                <w:rFonts w:cstheme="minorHAnsi"/>
                <w:bCs/>
                <w:i/>
                <w:iCs/>
                <w:sz w:val="18"/>
                <w:szCs w:val="18"/>
              </w:rPr>
            </w:pPr>
          </w:p>
        </w:tc>
      </w:tr>
      <w:tr w:rsidR="009F4F3C" w:rsidRPr="009F4F3C" w14:paraId="34BAC33E" w14:textId="77777777" w:rsidTr="00DE3BF4">
        <w:trPr>
          <w:gridAfter w:val="1"/>
          <w:wAfter w:w="7" w:type="dxa"/>
          <w:trHeight w:val="1110"/>
        </w:trPr>
        <w:tc>
          <w:tcPr>
            <w:tcW w:w="679" w:type="dxa"/>
            <w:vMerge/>
            <w:shd w:val="clear" w:color="auto" w:fill="F2F2F2" w:themeFill="background1" w:themeFillShade="F2"/>
          </w:tcPr>
          <w:p w14:paraId="5F79DBB9" w14:textId="77777777" w:rsidR="002D3BC9" w:rsidRPr="009F4F3C" w:rsidRDefault="002D3BC9" w:rsidP="002D3BC9">
            <w:pPr>
              <w:spacing w:line="216" w:lineRule="auto"/>
              <w:jc w:val="both"/>
              <w:rPr>
                <w:rFonts w:cstheme="minorHAnsi"/>
                <w:bCs/>
                <w:iCs/>
              </w:rPr>
            </w:pPr>
          </w:p>
        </w:tc>
        <w:tc>
          <w:tcPr>
            <w:tcW w:w="5554" w:type="dxa"/>
            <w:shd w:val="clear" w:color="auto" w:fill="auto"/>
          </w:tcPr>
          <w:p w14:paraId="60EF28F0" w14:textId="77777777" w:rsidR="002D3BC9" w:rsidRPr="009F4F3C" w:rsidRDefault="002D3BC9" w:rsidP="002D3BC9">
            <w:pPr>
              <w:spacing w:line="216" w:lineRule="auto"/>
              <w:ind w:left="174"/>
              <w:jc w:val="both"/>
              <w:rPr>
                <w:rFonts w:cstheme="minorHAnsi"/>
                <w:bCs/>
                <w:lang w:eastAsia="sk-SK"/>
              </w:rPr>
            </w:pPr>
            <w:r w:rsidRPr="009F4F3C">
              <w:rPr>
                <w:rFonts w:cstheme="minorHAnsi"/>
                <w:bCs/>
                <w:lang w:eastAsia="sk-SK"/>
              </w:rPr>
              <w:t>počet kreditov za záverečnú prácu a obhajobu záverečnej práce potrebných na riadne skončenie štúdia</w:t>
            </w:r>
          </w:p>
          <w:p w14:paraId="52026C22" w14:textId="77777777" w:rsidR="002D3BC9" w:rsidRPr="009F4F3C" w:rsidRDefault="002D3BC9" w:rsidP="002D3BC9">
            <w:pPr>
              <w:spacing w:line="216" w:lineRule="auto"/>
              <w:ind w:left="174"/>
              <w:jc w:val="both"/>
              <w:rPr>
                <w:rFonts w:cstheme="minorHAnsi"/>
                <w:bCs/>
                <w:lang w:eastAsia="sk-SK"/>
              </w:rPr>
            </w:pPr>
          </w:p>
          <w:p w14:paraId="41FB323D" w14:textId="77777777" w:rsidR="002D3BC9" w:rsidRPr="009F4F3C" w:rsidRDefault="002D3BC9" w:rsidP="002D3BC9">
            <w:pPr>
              <w:spacing w:line="216" w:lineRule="auto"/>
              <w:ind w:left="174"/>
              <w:jc w:val="both"/>
              <w:rPr>
                <w:rFonts w:cstheme="minorHAnsi"/>
                <w:b/>
              </w:rPr>
            </w:pPr>
          </w:p>
        </w:tc>
        <w:tc>
          <w:tcPr>
            <w:tcW w:w="907" w:type="dxa"/>
            <w:shd w:val="clear" w:color="auto" w:fill="auto"/>
            <w:vAlign w:val="center"/>
          </w:tcPr>
          <w:p w14:paraId="5CC3187D" w14:textId="588D1BCD" w:rsidR="002D3BC9" w:rsidRPr="009F4F3C" w:rsidRDefault="002D3BC9" w:rsidP="002D3BC9">
            <w:pPr>
              <w:spacing w:line="216" w:lineRule="auto"/>
              <w:jc w:val="both"/>
              <w:rPr>
                <w:rFonts w:cstheme="minorHAnsi"/>
                <w:bCs/>
                <w:i/>
                <w:iCs/>
                <w:sz w:val="18"/>
                <w:szCs w:val="18"/>
              </w:rPr>
            </w:pPr>
          </w:p>
        </w:tc>
        <w:tc>
          <w:tcPr>
            <w:tcW w:w="909" w:type="dxa"/>
            <w:shd w:val="clear" w:color="auto" w:fill="auto"/>
            <w:vAlign w:val="center"/>
          </w:tcPr>
          <w:p w14:paraId="438F5471" w14:textId="2C5F214C" w:rsidR="002D3BC9" w:rsidRPr="009F4F3C" w:rsidRDefault="002D3BC9" w:rsidP="0047772D">
            <w:pPr>
              <w:spacing w:line="216" w:lineRule="auto"/>
              <w:jc w:val="center"/>
              <w:rPr>
                <w:rFonts w:cstheme="minorHAnsi"/>
                <w:bCs/>
                <w:sz w:val="18"/>
                <w:szCs w:val="18"/>
              </w:rPr>
            </w:pPr>
          </w:p>
        </w:tc>
        <w:tc>
          <w:tcPr>
            <w:tcW w:w="908" w:type="dxa"/>
            <w:shd w:val="clear" w:color="auto" w:fill="auto"/>
            <w:vAlign w:val="center"/>
          </w:tcPr>
          <w:p w14:paraId="6CA75581" w14:textId="231D0BEC" w:rsidR="002D3BC9" w:rsidRPr="009F4F3C" w:rsidRDefault="002D3BC9" w:rsidP="0047772D">
            <w:pPr>
              <w:spacing w:line="216" w:lineRule="auto"/>
              <w:jc w:val="center"/>
              <w:rPr>
                <w:rFonts w:cstheme="minorHAnsi"/>
                <w:bCs/>
                <w:sz w:val="18"/>
                <w:szCs w:val="18"/>
              </w:rPr>
            </w:pPr>
          </w:p>
        </w:tc>
        <w:tc>
          <w:tcPr>
            <w:tcW w:w="909" w:type="dxa"/>
            <w:shd w:val="clear" w:color="auto" w:fill="auto"/>
            <w:vAlign w:val="center"/>
          </w:tcPr>
          <w:p w14:paraId="6A8829A0" w14:textId="7C855BBB" w:rsidR="002D3BC9" w:rsidRPr="009F4F3C" w:rsidRDefault="002D3BC9" w:rsidP="0047772D">
            <w:pPr>
              <w:spacing w:line="216" w:lineRule="auto"/>
              <w:jc w:val="center"/>
              <w:rPr>
                <w:rFonts w:cstheme="minorHAnsi"/>
                <w:bCs/>
                <w:iCs/>
                <w:sz w:val="20"/>
                <w:szCs w:val="20"/>
              </w:rPr>
            </w:pPr>
          </w:p>
        </w:tc>
        <w:tc>
          <w:tcPr>
            <w:tcW w:w="908" w:type="dxa"/>
            <w:shd w:val="clear" w:color="auto" w:fill="auto"/>
            <w:vAlign w:val="center"/>
          </w:tcPr>
          <w:p w14:paraId="04B1D165" w14:textId="4D70D417" w:rsidR="002D3BC9" w:rsidRPr="009F4F3C" w:rsidRDefault="002D3BC9" w:rsidP="0047772D">
            <w:pPr>
              <w:spacing w:line="216" w:lineRule="auto"/>
              <w:jc w:val="center"/>
              <w:rPr>
                <w:rFonts w:cstheme="minorHAnsi"/>
                <w:bCs/>
                <w:iCs/>
                <w:sz w:val="20"/>
                <w:szCs w:val="20"/>
              </w:rPr>
            </w:pPr>
          </w:p>
        </w:tc>
      </w:tr>
      <w:tr w:rsidR="009F4F3C" w:rsidRPr="009F4F3C" w14:paraId="0CFB6527" w14:textId="77777777" w:rsidTr="00DE3BF4">
        <w:trPr>
          <w:gridAfter w:val="1"/>
          <w:wAfter w:w="7" w:type="dxa"/>
          <w:trHeight w:val="1110"/>
        </w:trPr>
        <w:tc>
          <w:tcPr>
            <w:tcW w:w="679" w:type="dxa"/>
            <w:vMerge/>
            <w:shd w:val="clear" w:color="auto" w:fill="F2F2F2" w:themeFill="background1" w:themeFillShade="F2"/>
          </w:tcPr>
          <w:p w14:paraId="7BE0FA29" w14:textId="77777777" w:rsidR="002D3BC9" w:rsidRPr="009F4F3C" w:rsidRDefault="002D3BC9" w:rsidP="002D3BC9">
            <w:pPr>
              <w:spacing w:line="216" w:lineRule="auto"/>
              <w:jc w:val="both"/>
              <w:rPr>
                <w:rFonts w:cstheme="minorHAnsi"/>
                <w:bCs/>
                <w:iCs/>
              </w:rPr>
            </w:pPr>
          </w:p>
        </w:tc>
        <w:tc>
          <w:tcPr>
            <w:tcW w:w="5554" w:type="dxa"/>
            <w:shd w:val="clear" w:color="auto" w:fill="auto"/>
          </w:tcPr>
          <w:p w14:paraId="00E9F288" w14:textId="77777777" w:rsidR="002D3BC9" w:rsidRPr="009F4F3C" w:rsidRDefault="002D3BC9" w:rsidP="002D3BC9">
            <w:pPr>
              <w:spacing w:line="216" w:lineRule="auto"/>
              <w:ind w:left="174"/>
              <w:jc w:val="both"/>
              <w:rPr>
                <w:rFonts w:cstheme="minorHAnsi"/>
                <w:bCs/>
                <w:i/>
                <w:iCs/>
                <w:sz w:val="18"/>
                <w:szCs w:val="18"/>
              </w:rPr>
            </w:pPr>
            <w:r w:rsidRPr="009F4F3C">
              <w:rPr>
                <w:rFonts w:cstheme="minorHAnsi"/>
                <w:bCs/>
                <w:lang w:eastAsia="sk-SK"/>
              </w:rPr>
              <w:t>počet kreditov za odbornú prax potrebných na riadne skončenie štúdia / ukončenie časti štúdia</w:t>
            </w:r>
            <w:r w:rsidRPr="009F4F3C">
              <w:rPr>
                <w:rFonts w:cstheme="minorHAnsi"/>
                <w:bCs/>
                <w:i/>
                <w:iCs/>
                <w:sz w:val="18"/>
                <w:szCs w:val="18"/>
              </w:rPr>
              <w:t xml:space="preserve"> </w:t>
            </w:r>
          </w:p>
          <w:p w14:paraId="2A09F3CB" w14:textId="77777777" w:rsidR="002D3BC9" w:rsidRPr="009F4F3C" w:rsidRDefault="002D3BC9" w:rsidP="002D3BC9">
            <w:pPr>
              <w:spacing w:line="216" w:lineRule="auto"/>
              <w:ind w:left="174"/>
              <w:jc w:val="both"/>
              <w:rPr>
                <w:rFonts w:cstheme="minorHAnsi"/>
                <w:bCs/>
                <w:i/>
                <w:iCs/>
                <w:sz w:val="18"/>
                <w:szCs w:val="18"/>
              </w:rPr>
            </w:pPr>
          </w:p>
          <w:p w14:paraId="5ADA88EA" w14:textId="77777777" w:rsidR="002D3BC9" w:rsidRPr="009F4F3C" w:rsidRDefault="002D3BC9" w:rsidP="002D3BC9">
            <w:pPr>
              <w:spacing w:line="216" w:lineRule="auto"/>
              <w:ind w:left="174"/>
              <w:jc w:val="both"/>
              <w:rPr>
                <w:rFonts w:cstheme="minorHAnsi"/>
                <w:bCs/>
                <w:lang w:eastAsia="sk-SK"/>
              </w:rPr>
            </w:pPr>
          </w:p>
        </w:tc>
        <w:tc>
          <w:tcPr>
            <w:tcW w:w="907" w:type="dxa"/>
            <w:shd w:val="clear" w:color="auto" w:fill="auto"/>
            <w:vAlign w:val="center"/>
          </w:tcPr>
          <w:p w14:paraId="0CC35A02" w14:textId="50D0A0BC" w:rsidR="002D3BC9" w:rsidRPr="009F4F3C" w:rsidRDefault="002D3BC9" w:rsidP="002D3BC9">
            <w:pPr>
              <w:spacing w:line="216" w:lineRule="auto"/>
              <w:jc w:val="both"/>
              <w:rPr>
                <w:rFonts w:cstheme="minorHAnsi"/>
                <w:bCs/>
                <w:i/>
                <w:iCs/>
                <w:sz w:val="18"/>
                <w:szCs w:val="18"/>
              </w:rPr>
            </w:pPr>
          </w:p>
        </w:tc>
        <w:tc>
          <w:tcPr>
            <w:tcW w:w="909" w:type="dxa"/>
            <w:shd w:val="clear" w:color="auto" w:fill="auto"/>
            <w:vAlign w:val="center"/>
          </w:tcPr>
          <w:p w14:paraId="3D60A431" w14:textId="770D35AA" w:rsidR="002D3BC9" w:rsidRPr="009F4F3C" w:rsidRDefault="002D3BC9" w:rsidP="0047772D">
            <w:pPr>
              <w:spacing w:line="216" w:lineRule="auto"/>
              <w:jc w:val="center"/>
              <w:rPr>
                <w:rFonts w:cstheme="minorHAnsi"/>
                <w:bCs/>
                <w:sz w:val="18"/>
                <w:szCs w:val="18"/>
              </w:rPr>
            </w:pPr>
          </w:p>
        </w:tc>
        <w:tc>
          <w:tcPr>
            <w:tcW w:w="908" w:type="dxa"/>
            <w:shd w:val="clear" w:color="auto" w:fill="auto"/>
            <w:vAlign w:val="center"/>
          </w:tcPr>
          <w:p w14:paraId="3F87BEBF" w14:textId="327614EA" w:rsidR="002D3BC9" w:rsidRPr="009F4F3C" w:rsidRDefault="002D3BC9" w:rsidP="0047772D">
            <w:pPr>
              <w:spacing w:line="216" w:lineRule="auto"/>
              <w:jc w:val="center"/>
              <w:rPr>
                <w:rFonts w:cstheme="minorHAnsi"/>
                <w:bCs/>
                <w:sz w:val="18"/>
                <w:szCs w:val="18"/>
              </w:rPr>
            </w:pPr>
          </w:p>
        </w:tc>
        <w:tc>
          <w:tcPr>
            <w:tcW w:w="909" w:type="dxa"/>
            <w:shd w:val="clear" w:color="auto" w:fill="auto"/>
            <w:vAlign w:val="center"/>
          </w:tcPr>
          <w:p w14:paraId="55AD8226" w14:textId="4D2C2AE3" w:rsidR="002D3BC9" w:rsidRPr="009F4F3C" w:rsidRDefault="002D3BC9" w:rsidP="0047772D">
            <w:pPr>
              <w:spacing w:line="216" w:lineRule="auto"/>
              <w:jc w:val="center"/>
              <w:rPr>
                <w:rFonts w:cstheme="minorHAnsi"/>
                <w:bCs/>
                <w:iCs/>
                <w:sz w:val="20"/>
                <w:szCs w:val="20"/>
              </w:rPr>
            </w:pPr>
          </w:p>
        </w:tc>
        <w:tc>
          <w:tcPr>
            <w:tcW w:w="908" w:type="dxa"/>
            <w:shd w:val="clear" w:color="auto" w:fill="auto"/>
            <w:vAlign w:val="center"/>
          </w:tcPr>
          <w:p w14:paraId="7C66C0B2" w14:textId="38707458" w:rsidR="002D3BC9" w:rsidRPr="009F4F3C" w:rsidRDefault="002D3BC9" w:rsidP="0047772D">
            <w:pPr>
              <w:spacing w:line="216" w:lineRule="auto"/>
              <w:jc w:val="center"/>
              <w:rPr>
                <w:rFonts w:cstheme="minorHAnsi"/>
                <w:bCs/>
                <w:iCs/>
                <w:sz w:val="20"/>
                <w:szCs w:val="20"/>
              </w:rPr>
            </w:pPr>
          </w:p>
        </w:tc>
      </w:tr>
      <w:tr w:rsidR="009F4F3C" w:rsidRPr="009F4F3C" w14:paraId="6840DC42" w14:textId="77777777" w:rsidTr="00DE3BF4">
        <w:trPr>
          <w:gridAfter w:val="1"/>
          <w:wAfter w:w="7" w:type="dxa"/>
          <w:trHeight w:val="594"/>
        </w:trPr>
        <w:tc>
          <w:tcPr>
            <w:tcW w:w="679" w:type="dxa"/>
            <w:vMerge/>
            <w:shd w:val="clear" w:color="auto" w:fill="F2F2F2" w:themeFill="background1" w:themeFillShade="F2"/>
          </w:tcPr>
          <w:p w14:paraId="23643FA5" w14:textId="77777777" w:rsidR="002D3BC9" w:rsidRPr="009F4F3C" w:rsidRDefault="002D3BC9" w:rsidP="002D3BC9">
            <w:pPr>
              <w:spacing w:line="216" w:lineRule="auto"/>
              <w:jc w:val="both"/>
              <w:rPr>
                <w:rFonts w:cstheme="minorHAnsi"/>
                <w:bCs/>
                <w:iCs/>
              </w:rPr>
            </w:pPr>
          </w:p>
        </w:tc>
        <w:tc>
          <w:tcPr>
            <w:tcW w:w="5554" w:type="dxa"/>
            <w:shd w:val="clear" w:color="auto" w:fill="auto"/>
          </w:tcPr>
          <w:p w14:paraId="57EA5270" w14:textId="0295B00D" w:rsidR="002D3BC9" w:rsidRPr="009F4F3C" w:rsidRDefault="002D3BC9" w:rsidP="002D3BC9">
            <w:pPr>
              <w:spacing w:line="216" w:lineRule="auto"/>
              <w:ind w:left="174"/>
              <w:jc w:val="both"/>
              <w:rPr>
                <w:rFonts w:cstheme="minorHAnsi"/>
                <w:bCs/>
                <w:lang w:eastAsia="sk-SK"/>
              </w:rPr>
            </w:pPr>
            <w:r w:rsidRPr="009F4F3C">
              <w:rPr>
                <w:rFonts w:cstheme="minorHAnsi"/>
                <w:bCs/>
                <w:lang w:eastAsia="sk-SK"/>
              </w:rPr>
              <w:t xml:space="preserve">počet kreditov potrebných na riadne skončenie štúdia / časti štúdia za projektovú prácu s uvedením príslušných predmetov v </w:t>
            </w:r>
            <w:r w:rsidR="0047772D" w:rsidRPr="009F4F3C">
              <w:rPr>
                <w:rFonts w:cstheme="minorHAnsi"/>
                <w:bCs/>
                <w:lang w:eastAsia="sk-SK"/>
              </w:rPr>
              <w:t>bakalárskych</w:t>
            </w:r>
            <w:r w:rsidRPr="009F4F3C">
              <w:rPr>
                <w:rFonts w:cstheme="minorHAnsi"/>
                <w:bCs/>
                <w:lang w:eastAsia="sk-SK"/>
              </w:rPr>
              <w:t xml:space="preserve"> študijných programoch</w:t>
            </w:r>
          </w:p>
          <w:p w14:paraId="5369870D" w14:textId="77777777" w:rsidR="002D3BC9" w:rsidRPr="009F4F3C" w:rsidRDefault="002D3BC9" w:rsidP="002D3BC9">
            <w:pPr>
              <w:spacing w:line="216" w:lineRule="auto"/>
              <w:ind w:left="174"/>
              <w:jc w:val="both"/>
              <w:rPr>
                <w:rFonts w:cstheme="minorHAnsi"/>
                <w:bCs/>
                <w:lang w:eastAsia="sk-SK"/>
              </w:rPr>
            </w:pPr>
          </w:p>
          <w:p w14:paraId="126EDAF0" w14:textId="77777777" w:rsidR="002D3BC9" w:rsidRPr="009F4F3C" w:rsidRDefault="002D3BC9" w:rsidP="002D3BC9">
            <w:pPr>
              <w:spacing w:line="216" w:lineRule="auto"/>
              <w:ind w:left="174"/>
              <w:jc w:val="both"/>
              <w:rPr>
                <w:rFonts w:cstheme="minorHAnsi"/>
                <w:b/>
              </w:rPr>
            </w:pPr>
          </w:p>
        </w:tc>
        <w:tc>
          <w:tcPr>
            <w:tcW w:w="907" w:type="dxa"/>
            <w:shd w:val="clear" w:color="auto" w:fill="auto"/>
            <w:vAlign w:val="center"/>
          </w:tcPr>
          <w:p w14:paraId="41D1DB2A" w14:textId="0903D555" w:rsidR="002D3BC9" w:rsidRPr="009F4F3C" w:rsidRDefault="002D3BC9" w:rsidP="003C4DC1">
            <w:pPr>
              <w:spacing w:line="216" w:lineRule="auto"/>
              <w:jc w:val="center"/>
              <w:rPr>
                <w:rFonts w:cstheme="minorHAnsi"/>
                <w:bCs/>
                <w:i/>
                <w:iCs/>
                <w:sz w:val="18"/>
                <w:szCs w:val="18"/>
              </w:rPr>
            </w:pPr>
          </w:p>
        </w:tc>
        <w:tc>
          <w:tcPr>
            <w:tcW w:w="909" w:type="dxa"/>
            <w:shd w:val="clear" w:color="auto" w:fill="auto"/>
            <w:vAlign w:val="center"/>
          </w:tcPr>
          <w:p w14:paraId="2AD1BA05" w14:textId="77777777" w:rsidR="002D3BC9" w:rsidRPr="009F4F3C" w:rsidRDefault="002D3BC9" w:rsidP="003C4DC1">
            <w:pPr>
              <w:spacing w:line="216" w:lineRule="auto"/>
              <w:jc w:val="center"/>
              <w:rPr>
                <w:rFonts w:cstheme="minorHAnsi"/>
                <w:b/>
              </w:rPr>
            </w:pPr>
          </w:p>
        </w:tc>
        <w:tc>
          <w:tcPr>
            <w:tcW w:w="908" w:type="dxa"/>
            <w:shd w:val="clear" w:color="auto" w:fill="auto"/>
            <w:vAlign w:val="center"/>
          </w:tcPr>
          <w:p w14:paraId="4ADA0A89" w14:textId="77777777" w:rsidR="002D3BC9" w:rsidRPr="009F4F3C" w:rsidRDefault="002D3BC9" w:rsidP="003C4DC1">
            <w:pPr>
              <w:spacing w:line="216" w:lineRule="auto"/>
              <w:jc w:val="center"/>
              <w:rPr>
                <w:rFonts w:cstheme="minorHAnsi"/>
                <w:b/>
              </w:rPr>
            </w:pPr>
          </w:p>
        </w:tc>
        <w:tc>
          <w:tcPr>
            <w:tcW w:w="909" w:type="dxa"/>
            <w:shd w:val="clear" w:color="auto" w:fill="auto"/>
            <w:vAlign w:val="center"/>
          </w:tcPr>
          <w:p w14:paraId="29D316DE" w14:textId="6B071029" w:rsidR="002D3BC9" w:rsidRPr="009F4F3C" w:rsidRDefault="002D3BC9" w:rsidP="003C4DC1">
            <w:pPr>
              <w:spacing w:line="216" w:lineRule="auto"/>
              <w:jc w:val="center"/>
              <w:rPr>
                <w:rFonts w:cstheme="minorHAnsi"/>
                <w:sz w:val="20"/>
                <w:szCs w:val="20"/>
              </w:rPr>
            </w:pPr>
          </w:p>
        </w:tc>
        <w:tc>
          <w:tcPr>
            <w:tcW w:w="908" w:type="dxa"/>
            <w:shd w:val="clear" w:color="auto" w:fill="auto"/>
            <w:vAlign w:val="center"/>
          </w:tcPr>
          <w:p w14:paraId="2221081C" w14:textId="6EB32E60" w:rsidR="002D3BC9" w:rsidRPr="009F4F3C" w:rsidRDefault="002D3BC9" w:rsidP="002D3BC9">
            <w:pPr>
              <w:spacing w:line="216" w:lineRule="auto"/>
              <w:jc w:val="both"/>
              <w:rPr>
                <w:rFonts w:cstheme="minorHAnsi"/>
                <w:sz w:val="20"/>
                <w:szCs w:val="20"/>
              </w:rPr>
            </w:pPr>
          </w:p>
        </w:tc>
      </w:tr>
      <w:tr w:rsidR="009F4F3C" w:rsidRPr="009F4F3C" w14:paraId="6C385FB6" w14:textId="77777777" w:rsidTr="00DE3BF4">
        <w:trPr>
          <w:gridAfter w:val="1"/>
          <w:wAfter w:w="7" w:type="dxa"/>
          <w:trHeight w:val="618"/>
        </w:trPr>
        <w:tc>
          <w:tcPr>
            <w:tcW w:w="679" w:type="dxa"/>
            <w:vMerge/>
            <w:shd w:val="clear" w:color="auto" w:fill="F2F2F2" w:themeFill="background1" w:themeFillShade="F2"/>
          </w:tcPr>
          <w:p w14:paraId="1B4EB1C3" w14:textId="77777777" w:rsidR="00556FBD" w:rsidRPr="009F4F3C" w:rsidRDefault="00556FBD" w:rsidP="00DE3BF4">
            <w:pPr>
              <w:spacing w:line="216" w:lineRule="auto"/>
              <w:jc w:val="both"/>
              <w:rPr>
                <w:rFonts w:cstheme="minorHAnsi"/>
                <w:bCs/>
                <w:iCs/>
              </w:rPr>
            </w:pPr>
          </w:p>
        </w:tc>
        <w:tc>
          <w:tcPr>
            <w:tcW w:w="5554" w:type="dxa"/>
            <w:shd w:val="clear" w:color="auto" w:fill="auto"/>
          </w:tcPr>
          <w:p w14:paraId="35063AE4" w14:textId="77777777" w:rsidR="00556FBD" w:rsidRPr="009F4F3C" w:rsidRDefault="00556FBD" w:rsidP="00DE3BF4">
            <w:pPr>
              <w:spacing w:line="216" w:lineRule="auto"/>
              <w:ind w:left="174"/>
              <w:jc w:val="both"/>
              <w:rPr>
                <w:rFonts w:cstheme="minorHAnsi"/>
                <w:bCs/>
                <w:lang w:eastAsia="sk-SK"/>
              </w:rPr>
            </w:pPr>
            <w:r w:rsidRPr="009F4F3C">
              <w:rPr>
                <w:rFonts w:cstheme="minorHAnsi"/>
                <w:bCs/>
                <w:lang w:eastAsia="sk-SK"/>
              </w:rPr>
              <w:t>počet kreditov potrebných na riadne skončenie štúdia / časti štúdia za umelecké výkony okrem záverečnej práce v umeleckých študijných programoch</w:t>
            </w:r>
          </w:p>
          <w:p w14:paraId="4B0E0762" w14:textId="77777777" w:rsidR="00556FBD" w:rsidRPr="009F4F3C" w:rsidRDefault="00556FBD" w:rsidP="00DE3BF4">
            <w:pPr>
              <w:spacing w:line="216" w:lineRule="auto"/>
              <w:ind w:left="174"/>
              <w:jc w:val="both"/>
              <w:rPr>
                <w:rFonts w:cstheme="minorHAnsi"/>
                <w:b/>
              </w:rPr>
            </w:pPr>
          </w:p>
        </w:tc>
        <w:tc>
          <w:tcPr>
            <w:tcW w:w="907" w:type="dxa"/>
            <w:shd w:val="clear" w:color="auto" w:fill="auto"/>
            <w:vAlign w:val="center"/>
          </w:tcPr>
          <w:p w14:paraId="743E0A2C" w14:textId="07D113F9" w:rsidR="00556FBD" w:rsidRPr="009F4F3C" w:rsidRDefault="00556FBD" w:rsidP="003C4DC1">
            <w:pPr>
              <w:spacing w:line="216" w:lineRule="auto"/>
              <w:jc w:val="center"/>
              <w:rPr>
                <w:rFonts w:cstheme="minorHAnsi"/>
                <w:bCs/>
                <w:i/>
                <w:iCs/>
                <w:sz w:val="18"/>
                <w:szCs w:val="18"/>
              </w:rPr>
            </w:pPr>
          </w:p>
        </w:tc>
        <w:tc>
          <w:tcPr>
            <w:tcW w:w="909" w:type="dxa"/>
            <w:shd w:val="clear" w:color="auto" w:fill="auto"/>
            <w:vAlign w:val="center"/>
          </w:tcPr>
          <w:p w14:paraId="0B193672" w14:textId="24B9D29A" w:rsidR="00556FBD" w:rsidRPr="009F4F3C" w:rsidRDefault="00556FBD" w:rsidP="003C4DC1">
            <w:pPr>
              <w:spacing w:line="216" w:lineRule="auto"/>
              <w:jc w:val="center"/>
              <w:rPr>
                <w:rFonts w:cstheme="minorHAnsi"/>
                <w:b/>
              </w:rPr>
            </w:pPr>
          </w:p>
        </w:tc>
        <w:tc>
          <w:tcPr>
            <w:tcW w:w="908" w:type="dxa"/>
            <w:shd w:val="clear" w:color="auto" w:fill="auto"/>
            <w:vAlign w:val="center"/>
          </w:tcPr>
          <w:p w14:paraId="614A5BA6" w14:textId="42392128" w:rsidR="00556FBD" w:rsidRPr="009F4F3C" w:rsidRDefault="00556FBD" w:rsidP="003C4DC1">
            <w:pPr>
              <w:spacing w:line="216" w:lineRule="auto"/>
              <w:jc w:val="center"/>
              <w:rPr>
                <w:rFonts w:cstheme="minorHAnsi"/>
                <w:b/>
              </w:rPr>
            </w:pPr>
          </w:p>
        </w:tc>
        <w:tc>
          <w:tcPr>
            <w:tcW w:w="909" w:type="dxa"/>
            <w:shd w:val="clear" w:color="auto" w:fill="auto"/>
            <w:vAlign w:val="center"/>
          </w:tcPr>
          <w:p w14:paraId="7CAADDE5" w14:textId="0BEDF0BC" w:rsidR="00556FBD" w:rsidRPr="009F4F3C" w:rsidRDefault="00556FBD" w:rsidP="003C4DC1">
            <w:pPr>
              <w:spacing w:line="216" w:lineRule="auto"/>
              <w:jc w:val="center"/>
              <w:rPr>
                <w:rFonts w:cstheme="minorHAnsi"/>
                <w:b/>
                <w:sz w:val="20"/>
                <w:szCs w:val="20"/>
              </w:rPr>
            </w:pPr>
          </w:p>
        </w:tc>
        <w:tc>
          <w:tcPr>
            <w:tcW w:w="908" w:type="dxa"/>
            <w:shd w:val="clear" w:color="auto" w:fill="auto"/>
            <w:vAlign w:val="center"/>
          </w:tcPr>
          <w:p w14:paraId="420F9E4A" w14:textId="731BC8A9" w:rsidR="00556FBD" w:rsidRPr="009F4F3C" w:rsidRDefault="00556FBD" w:rsidP="003C4DC1">
            <w:pPr>
              <w:spacing w:line="216" w:lineRule="auto"/>
              <w:jc w:val="center"/>
              <w:rPr>
                <w:rFonts w:cstheme="minorHAnsi"/>
                <w:b/>
                <w:sz w:val="20"/>
                <w:szCs w:val="20"/>
              </w:rPr>
            </w:pPr>
          </w:p>
        </w:tc>
      </w:tr>
      <w:tr w:rsidR="009F4F3C" w:rsidRPr="009F4F3C" w14:paraId="294DCD4A" w14:textId="77777777" w:rsidTr="00DE3BF4">
        <w:trPr>
          <w:gridAfter w:val="1"/>
          <w:wAfter w:w="7" w:type="dxa"/>
          <w:trHeight w:val="618"/>
        </w:trPr>
        <w:tc>
          <w:tcPr>
            <w:tcW w:w="679" w:type="dxa"/>
            <w:vMerge/>
            <w:shd w:val="clear" w:color="auto" w:fill="F2F2F2" w:themeFill="background1" w:themeFillShade="F2"/>
          </w:tcPr>
          <w:p w14:paraId="49BCB95C" w14:textId="77777777" w:rsidR="00556FBD" w:rsidRPr="009F4F3C" w:rsidRDefault="00556FBD" w:rsidP="00DE3BF4">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9F4F3C" w:rsidRDefault="00556FBD" w:rsidP="00DE3BF4">
            <w:pPr>
              <w:spacing w:line="216" w:lineRule="auto"/>
              <w:jc w:val="both"/>
              <w:rPr>
                <w:rFonts w:cstheme="minorHAnsi"/>
                <w:b/>
              </w:rPr>
            </w:pPr>
            <w:r w:rsidRPr="009F4F3C">
              <w:rPr>
                <w:rFonts w:cstheme="minorHAnsi"/>
                <w:b/>
                <w:bCs/>
              </w:rPr>
              <w:t>Pravidlá pre overovanie výstupov vzdelávania a hodnotenie študentov a možnosti opravných postupov voči tomuto hodnoteniu</w:t>
            </w:r>
          </w:p>
        </w:tc>
      </w:tr>
      <w:tr w:rsidR="009F4F3C" w:rsidRPr="009F4F3C" w14:paraId="75AB9ED1" w14:textId="77777777" w:rsidTr="00DE3BF4">
        <w:trPr>
          <w:gridAfter w:val="1"/>
          <w:wAfter w:w="7" w:type="dxa"/>
          <w:trHeight w:val="618"/>
        </w:trPr>
        <w:tc>
          <w:tcPr>
            <w:tcW w:w="679" w:type="dxa"/>
            <w:vMerge/>
            <w:shd w:val="clear" w:color="auto" w:fill="F2F2F2" w:themeFill="background1" w:themeFillShade="F2"/>
          </w:tcPr>
          <w:p w14:paraId="28C952CC" w14:textId="77777777" w:rsidR="00556FBD" w:rsidRPr="009F4F3C" w:rsidRDefault="00556FBD" w:rsidP="00DE3BF4">
            <w:pPr>
              <w:spacing w:line="216" w:lineRule="auto"/>
              <w:jc w:val="both"/>
              <w:rPr>
                <w:rFonts w:cstheme="minorHAnsi"/>
                <w:bCs/>
                <w:iCs/>
              </w:rPr>
            </w:pPr>
          </w:p>
        </w:tc>
        <w:tc>
          <w:tcPr>
            <w:tcW w:w="10095" w:type="dxa"/>
            <w:gridSpan w:val="6"/>
            <w:shd w:val="clear" w:color="auto" w:fill="FFFFFF" w:themeFill="background1"/>
          </w:tcPr>
          <w:p w14:paraId="4E7A1774" w14:textId="77777777" w:rsidR="00556FBD" w:rsidRPr="009F4F3C" w:rsidRDefault="00556FBD" w:rsidP="00DE3BF4">
            <w:pPr>
              <w:spacing w:line="216" w:lineRule="auto"/>
              <w:jc w:val="both"/>
              <w:rPr>
                <w:rFonts w:cstheme="minorHAnsi"/>
                <w:i/>
                <w:iCs/>
                <w:sz w:val="18"/>
                <w:szCs w:val="18"/>
              </w:rPr>
            </w:pPr>
          </w:p>
          <w:p w14:paraId="426D8274" w14:textId="17BFB768" w:rsidR="002D3BC9" w:rsidRPr="009F4F3C" w:rsidRDefault="002D3BC9" w:rsidP="002D3BC9">
            <w:pPr>
              <w:pStyle w:val="Normlnywebov"/>
              <w:rPr>
                <w:rFonts w:ascii="Arial" w:hAnsi="Arial" w:cs="Arial"/>
                <w:sz w:val="20"/>
                <w:szCs w:val="20"/>
              </w:rPr>
            </w:pPr>
            <w:r w:rsidRPr="009F4F3C">
              <w:rPr>
                <w:rFonts w:ascii="Arial" w:hAnsi="Arial" w:cs="Arial"/>
                <w:sz w:val="20"/>
                <w:szCs w:val="20"/>
              </w:rPr>
              <w:t>Pravidlá pre overovanie výstupov vzdelávania určuje smernica </w:t>
            </w:r>
            <w:hyperlink r:id="rId45" w:history="1">
              <w:r w:rsidRPr="009F4F3C">
                <w:rPr>
                  <w:rStyle w:val="Hypertextovprepojenie"/>
                  <w:rFonts w:ascii="Arial" w:hAnsi="Arial" w:cs="Arial"/>
                  <w:color w:val="auto"/>
                  <w:sz w:val="20"/>
                  <w:szCs w:val="20"/>
                </w:rPr>
                <w:t>č. 209 - Študijný poriadok pre 1. a 2. stupeň vysokoškolského štúdia na UNIZA</w:t>
              </w:r>
            </w:hyperlink>
            <w:r w:rsidRPr="009F4F3C">
              <w:rPr>
                <w:rFonts w:ascii="Arial" w:hAnsi="Arial" w:cs="Arial"/>
                <w:sz w:val="20"/>
                <w:szCs w:val="20"/>
              </w:rPr>
              <w:t> a zároveň overovanie výstupov vzdelávania a zásady hodnotenia na UNIZA a metódy hodnotenia sú opísané v  smernici   </w:t>
            </w:r>
            <w:hyperlink r:id="rId46" w:history="1">
              <w:r w:rsidRPr="009F4F3C">
                <w:rPr>
                  <w:rStyle w:val="Hypertextovprepojenie"/>
                  <w:rFonts w:ascii="Arial" w:hAnsi="Arial" w:cs="Arial"/>
                  <w:color w:val="auto"/>
                  <w:sz w:val="20"/>
                  <w:szCs w:val="20"/>
                </w:rPr>
                <w:t>č. 203 - Pravidlá pre tvorbu odporúčaných študijných plánov študijných programov UNIZA</w:t>
              </w:r>
            </w:hyperlink>
            <w:r w:rsidRPr="009F4F3C">
              <w:rPr>
                <w:rFonts w:ascii="Arial" w:hAnsi="Arial" w:cs="Arial"/>
                <w:sz w:val="20"/>
                <w:szCs w:val="20"/>
              </w:rPr>
              <w:t>.</w:t>
            </w:r>
          </w:p>
          <w:p w14:paraId="7E326E7C" w14:textId="3C20E738" w:rsidR="002D3BC9" w:rsidRPr="009F4F3C" w:rsidRDefault="002D3BC9" w:rsidP="002D3BC9">
            <w:pPr>
              <w:pStyle w:val="Normlnywebov"/>
              <w:rPr>
                <w:rFonts w:ascii="Arial" w:hAnsi="Arial" w:cs="Arial"/>
                <w:sz w:val="20"/>
                <w:szCs w:val="20"/>
              </w:rPr>
            </w:pPr>
            <w:r w:rsidRPr="009F4F3C">
              <w:rPr>
                <w:rFonts w:ascii="Arial" w:hAnsi="Arial" w:cs="Arial"/>
                <w:sz w:val="20"/>
                <w:szCs w:val="20"/>
              </w:rPr>
              <w:t>Na úrovni univerzity, fakulty, katedry a programu Automatizácia definuje procesy, postupy a štruktúry na hodnotenie študentov a možnosti opravných postupov smernica </w:t>
            </w:r>
            <w:hyperlink r:id="rId47" w:history="1">
              <w:r w:rsidRPr="009F4F3C">
                <w:rPr>
                  <w:rStyle w:val="Hypertextovprepojenie"/>
                  <w:rFonts w:ascii="Arial" w:hAnsi="Arial" w:cs="Arial"/>
                  <w:color w:val="auto"/>
                  <w:sz w:val="20"/>
                  <w:szCs w:val="20"/>
                </w:rPr>
                <w:t>č. 209 - Študijný poriadok pre 1. a 2. stupeň vysokoškolského štúdia na UNIZA</w:t>
              </w:r>
            </w:hyperlink>
            <w:r w:rsidRPr="009F4F3C">
              <w:rPr>
                <w:rFonts w:ascii="Arial" w:hAnsi="Arial" w:cs="Arial"/>
                <w:sz w:val="20"/>
                <w:szCs w:val="20"/>
              </w:rPr>
              <w:t>, smernica </w:t>
            </w:r>
            <w:hyperlink r:id="rId48" w:history="1">
              <w:r w:rsidRPr="009F4F3C">
                <w:rPr>
                  <w:rStyle w:val="Hypertextovprepojenie"/>
                  <w:rFonts w:ascii="Arial" w:hAnsi="Arial" w:cs="Arial"/>
                  <w:color w:val="auto"/>
                  <w:sz w:val="20"/>
                  <w:szCs w:val="20"/>
                </w:rPr>
                <w:t>č. 203 - Pravidlá pre tvorbu odporúčaných študijných plánov študijných programov UNIZA</w:t>
              </w:r>
            </w:hyperlink>
            <w:r w:rsidRPr="009F4F3C">
              <w:rPr>
                <w:rFonts w:ascii="Arial" w:hAnsi="Arial" w:cs="Arial"/>
                <w:sz w:val="20"/>
                <w:szCs w:val="20"/>
              </w:rPr>
              <w:t> a </w:t>
            </w:r>
            <w:hyperlink r:id="rId49" w:history="1">
              <w:r w:rsidRPr="009F4F3C">
                <w:rPr>
                  <w:rStyle w:val="Hypertextovprepojenie"/>
                  <w:rFonts w:ascii="Arial" w:hAnsi="Arial" w:cs="Arial"/>
                  <w:color w:val="auto"/>
                  <w:sz w:val="20"/>
                  <w:szCs w:val="20"/>
                </w:rPr>
                <w:t>Metodické usmernenie dekana č.</w:t>
              </w:r>
              <w:r w:rsidR="003C4DC1" w:rsidRPr="009F4F3C">
                <w:rPr>
                  <w:rStyle w:val="Hypertextovprepojenie"/>
                  <w:rFonts w:ascii="Arial" w:hAnsi="Arial" w:cs="Arial"/>
                  <w:color w:val="auto"/>
                  <w:sz w:val="20"/>
                  <w:szCs w:val="20"/>
                </w:rPr>
                <w:t>1</w:t>
              </w:r>
              <w:r w:rsidRPr="009F4F3C">
                <w:rPr>
                  <w:rStyle w:val="Hypertextovprepojenie"/>
                  <w:rFonts w:ascii="Arial" w:hAnsi="Arial" w:cs="Arial"/>
                  <w:color w:val="auto"/>
                  <w:sz w:val="20"/>
                  <w:szCs w:val="20"/>
                </w:rPr>
                <w:t>/202</w:t>
              </w:r>
              <w:r w:rsidR="003C4DC1" w:rsidRPr="009F4F3C">
                <w:rPr>
                  <w:rStyle w:val="Hypertextovprepojenie"/>
                  <w:rFonts w:ascii="Arial" w:hAnsi="Arial" w:cs="Arial"/>
                  <w:color w:val="auto"/>
                  <w:sz w:val="20"/>
                  <w:szCs w:val="20"/>
                </w:rPr>
                <w:t>3</w:t>
              </w:r>
              <w:r w:rsidRPr="009F4F3C">
                <w:rPr>
                  <w:rStyle w:val="Hypertextovprepojenie"/>
                  <w:rFonts w:ascii="Arial" w:hAnsi="Arial" w:cs="Arial"/>
                  <w:color w:val="auto"/>
                  <w:sz w:val="20"/>
                  <w:szCs w:val="20"/>
                </w:rPr>
                <w:t xml:space="preserve"> (</w:t>
              </w:r>
              <w:r w:rsidR="003C4DC1" w:rsidRPr="009F4F3C">
                <w:rPr>
                  <w:rStyle w:val="Hypertextovprepojenie"/>
                  <w:rFonts w:ascii="Arial" w:hAnsi="Arial" w:cs="Arial"/>
                  <w:color w:val="auto"/>
                  <w:sz w:val="20"/>
                  <w:szCs w:val="20"/>
                </w:rPr>
                <w:t>pre úprav</w:t>
              </w:r>
              <w:r w:rsidRPr="009F4F3C">
                <w:rPr>
                  <w:rStyle w:val="Hypertextovprepojenie"/>
                  <w:rFonts w:ascii="Arial" w:hAnsi="Arial" w:cs="Arial"/>
                  <w:color w:val="auto"/>
                  <w:sz w:val="20"/>
                  <w:szCs w:val="20"/>
                </w:rPr>
                <w:t>u</w:t>
              </w:r>
              <w:r w:rsidR="003C4DC1" w:rsidRPr="009F4F3C">
                <w:rPr>
                  <w:rStyle w:val="Hypertextovprepojenie"/>
                  <w:rFonts w:ascii="Arial" w:hAnsi="Arial" w:cs="Arial"/>
                  <w:color w:val="auto"/>
                  <w:sz w:val="20"/>
                  <w:szCs w:val="20"/>
                </w:rPr>
                <w:t xml:space="preserve"> postupu konkrétnych činností k súvisiacich so štúdiom, vydané k Smernici č. 209</w:t>
              </w:r>
              <w:r w:rsidRPr="009F4F3C">
                <w:rPr>
                  <w:rStyle w:val="Hypertextovprepojenie"/>
                  <w:rFonts w:ascii="Arial" w:hAnsi="Arial" w:cs="Arial"/>
                  <w:color w:val="auto"/>
                  <w:sz w:val="20"/>
                  <w:szCs w:val="20"/>
                </w:rPr>
                <w:t>)</w:t>
              </w:r>
            </w:hyperlink>
            <w:r w:rsidRPr="009F4F3C">
              <w:rPr>
                <w:rFonts w:ascii="Arial" w:hAnsi="Arial" w:cs="Arial"/>
                <w:sz w:val="20"/>
                <w:szCs w:val="20"/>
              </w:rPr>
              <w:t>.</w:t>
            </w:r>
          </w:p>
          <w:p w14:paraId="6FC57CC9" w14:textId="77777777" w:rsidR="002D3BC9" w:rsidRPr="009F4F3C" w:rsidRDefault="002D3BC9" w:rsidP="002D3BC9">
            <w:pPr>
              <w:pStyle w:val="Normlnywebov"/>
              <w:rPr>
                <w:rFonts w:ascii="Arial" w:hAnsi="Arial" w:cs="Arial"/>
                <w:sz w:val="20"/>
                <w:szCs w:val="20"/>
              </w:rPr>
            </w:pPr>
            <w:r w:rsidRPr="009F4F3C">
              <w:rPr>
                <w:rStyle w:val="Siln"/>
                <w:rFonts w:ascii="Arial" w:hAnsi="Arial" w:cs="Arial"/>
                <w:sz w:val="20"/>
                <w:szCs w:val="20"/>
              </w:rPr>
              <w:t>Na úrovni jednotlivých predmetov </w:t>
            </w:r>
            <w:r w:rsidRPr="009F4F3C">
              <w:rPr>
                <w:rFonts w:ascii="Arial" w:hAnsi="Arial" w:cs="Arial"/>
                <w:sz w:val="20"/>
                <w:szCs w:val="20"/>
              </w:rPr>
              <w:t>sú pravidlá na overenie a zhodnotenie celkových výstupov vzdelávania uvedené v jednotlivých informačných listoch predmetov (ILP). Hodnotiaca matica každého ILP obsahuje položky:</w:t>
            </w:r>
          </w:p>
          <w:p w14:paraId="06512109" w14:textId="77777777" w:rsidR="002D3BC9" w:rsidRPr="009F4F3C" w:rsidRDefault="002D3BC9" w:rsidP="00DA6ACE">
            <w:pPr>
              <w:numPr>
                <w:ilvl w:val="0"/>
                <w:numId w:val="17"/>
              </w:numPr>
              <w:spacing w:before="100" w:beforeAutospacing="1" w:after="100" w:afterAutospacing="1"/>
              <w:rPr>
                <w:rFonts w:ascii="Arial" w:hAnsi="Arial" w:cs="Arial"/>
                <w:sz w:val="20"/>
                <w:szCs w:val="20"/>
              </w:rPr>
            </w:pPr>
            <w:r w:rsidRPr="009F4F3C">
              <w:rPr>
                <w:rFonts w:ascii="Arial" w:hAnsi="Arial" w:cs="Arial"/>
                <w:sz w:val="20"/>
                <w:szCs w:val="20"/>
              </w:rPr>
              <w:t>formy a metódy hodnotenia;</w:t>
            </w:r>
          </w:p>
          <w:p w14:paraId="716D0D0A" w14:textId="77777777" w:rsidR="002D3BC9" w:rsidRPr="009F4F3C" w:rsidRDefault="002D3BC9" w:rsidP="00DA6ACE">
            <w:pPr>
              <w:numPr>
                <w:ilvl w:val="0"/>
                <w:numId w:val="17"/>
              </w:numPr>
              <w:spacing w:before="100" w:beforeAutospacing="1" w:after="100" w:afterAutospacing="1"/>
              <w:rPr>
                <w:rFonts w:ascii="Arial" w:hAnsi="Arial" w:cs="Arial"/>
                <w:sz w:val="20"/>
                <w:szCs w:val="20"/>
              </w:rPr>
            </w:pPr>
            <w:r w:rsidRPr="009F4F3C">
              <w:rPr>
                <w:rFonts w:ascii="Arial" w:hAnsi="Arial" w:cs="Arial"/>
                <w:sz w:val="20"/>
                <w:szCs w:val="20"/>
              </w:rPr>
              <w:t>váha;</w:t>
            </w:r>
          </w:p>
          <w:p w14:paraId="7F9A305D" w14:textId="77777777" w:rsidR="002D3BC9" w:rsidRPr="009F4F3C" w:rsidRDefault="002D3BC9" w:rsidP="00DA6ACE">
            <w:pPr>
              <w:numPr>
                <w:ilvl w:val="0"/>
                <w:numId w:val="17"/>
              </w:numPr>
              <w:spacing w:before="100" w:beforeAutospacing="1" w:after="100" w:afterAutospacing="1"/>
              <w:rPr>
                <w:rFonts w:ascii="Arial" w:hAnsi="Arial" w:cs="Arial"/>
                <w:sz w:val="20"/>
                <w:szCs w:val="20"/>
              </w:rPr>
            </w:pPr>
            <w:r w:rsidRPr="009F4F3C">
              <w:rPr>
                <w:rFonts w:ascii="Arial" w:hAnsi="Arial" w:cs="Arial"/>
                <w:sz w:val="20"/>
                <w:szCs w:val="20"/>
              </w:rPr>
              <w:t>oblasť vedomostí, zručností, kompetentností.</w:t>
            </w:r>
          </w:p>
          <w:p w14:paraId="593E6A2D" w14:textId="5B728EBB" w:rsidR="002D3BC9" w:rsidRPr="009F4F3C" w:rsidRDefault="002D3BC9" w:rsidP="002D3BC9">
            <w:pPr>
              <w:pStyle w:val="Normlnywebov"/>
              <w:rPr>
                <w:rFonts w:ascii="Arial" w:hAnsi="Arial" w:cs="Arial"/>
                <w:sz w:val="20"/>
                <w:szCs w:val="20"/>
              </w:rPr>
            </w:pPr>
            <w:r w:rsidRPr="009F4F3C">
              <w:rPr>
                <w:rFonts w:ascii="Arial" w:hAnsi="Arial" w:cs="Arial"/>
                <w:sz w:val="20"/>
                <w:szCs w:val="20"/>
              </w:rPr>
              <w:t>Pre hodnotenie študentov a možnosti opravných postupov sa uplatňuje postup podľa čl.10, </w:t>
            </w:r>
            <w:hyperlink r:id="rId50" w:history="1">
              <w:r w:rsidRPr="009F4F3C">
                <w:rPr>
                  <w:rStyle w:val="Hypertextovprepojenie"/>
                  <w:rFonts w:ascii="Arial" w:hAnsi="Arial" w:cs="Arial"/>
                  <w:color w:val="auto"/>
                  <w:sz w:val="20"/>
                  <w:szCs w:val="20"/>
                </w:rPr>
                <w:t>č. 209 - Študijný poriadok pre 1. a 2. stupeň vysokoškolského štúdia na UNIZA.</w:t>
              </w:r>
            </w:hyperlink>
          </w:p>
          <w:p w14:paraId="4A7C2D11" w14:textId="77777777" w:rsidR="002D3BC9" w:rsidRPr="009F4F3C" w:rsidRDefault="002D3BC9" w:rsidP="002D3BC9">
            <w:pPr>
              <w:pStyle w:val="Normlnywebov"/>
              <w:rPr>
                <w:rFonts w:ascii="Arial" w:hAnsi="Arial" w:cs="Arial"/>
                <w:sz w:val="20"/>
                <w:szCs w:val="20"/>
              </w:rPr>
            </w:pPr>
            <w:r w:rsidRPr="009F4F3C">
              <w:rPr>
                <w:rStyle w:val="Siln"/>
                <w:rFonts w:ascii="Arial" w:hAnsi="Arial" w:cs="Arial"/>
                <w:sz w:val="20"/>
                <w:szCs w:val="20"/>
              </w:rPr>
              <w:t>Na úrovni ŠP Automatizácia</w:t>
            </w:r>
            <w:r w:rsidRPr="009F4F3C">
              <w:rPr>
                <w:rFonts w:ascii="Arial" w:hAnsi="Arial" w:cs="Arial"/>
                <w:sz w:val="20"/>
                <w:szCs w:val="20"/>
              </w:rPr>
              <w:t> je na overenie celkových výstupov vzdelávania zavedený nasledovný postup:</w:t>
            </w:r>
          </w:p>
          <w:p w14:paraId="18D9D486"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rPr>
              <w:t>Na bakalárskej práci študenti pracujú 2 semestre v predmetoch </w:t>
            </w:r>
            <w:r w:rsidRPr="009F4F3C">
              <w:rPr>
                <w:rStyle w:val="Zvraznenie"/>
                <w:rFonts w:ascii="Arial" w:hAnsi="Arial" w:cs="Arial"/>
                <w:sz w:val="20"/>
                <w:szCs w:val="20"/>
              </w:rPr>
              <w:t>Bakalársky projekt </w:t>
            </w:r>
            <w:r w:rsidRPr="009F4F3C">
              <w:rPr>
                <w:rFonts w:ascii="Arial" w:hAnsi="Arial" w:cs="Arial"/>
                <w:sz w:val="20"/>
                <w:szCs w:val="20"/>
              </w:rPr>
              <w:t>1 (5. semester) a </w:t>
            </w:r>
            <w:r w:rsidRPr="009F4F3C">
              <w:rPr>
                <w:rStyle w:val="Zvraznenie"/>
                <w:rFonts w:ascii="Arial" w:hAnsi="Arial" w:cs="Arial"/>
                <w:sz w:val="20"/>
                <w:szCs w:val="20"/>
              </w:rPr>
              <w:t>Bakalársky projekt </w:t>
            </w:r>
            <w:r w:rsidRPr="009F4F3C">
              <w:rPr>
                <w:rFonts w:ascii="Arial" w:hAnsi="Arial" w:cs="Arial"/>
                <w:sz w:val="20"/>
                <w:szCs w:val="20"/>
              </w:rPr>
              <w:t>2  (6. semester), vypracúvajú a obhajujú bakalársku prácu v predmete „</w:t>
            </w:r>
            <w:r w:rsidRPr="009F4F3C">
              <w:rPr>
                <w:rStyle w:val="Zvraznenie"/>
                <w:rFonts w:ascii="Arial" w:hAnsi="Arial" w:cs="Arial"/>
                <w:sz w:val="20"/>
                <w:szCs w:val="20"/>
              </w:rPr>
              <w:t>Vypracovanie a obhajoba bakalárskej práce</w:t>
            </w:r>
            <w:r w:rsidRPr="009F4F3C">
              <w:rPr>
                <w:rFonts w:ascii="Arial" w:hAnsi="Arial" w:cs="Arial"/>
                <w:sz w:val="20"/>
                <w:szCs w:val="20"/>
              </w:rPr>
              <w:t>“ počas štátnej skúšky spoločne s </w:t>
            </w:r>
            <w:r w:rsidRPr="009F4F3C">
              <w:rPr>
                <w:rStyle w:val="Zvraznenie"/>
                <w:rFonts w:ascii="Arial" w:hAnsi="Arial" w:cs="Arial"/>
                <w:sz w:val="20"/>
                <w:szCs w:val="20"/>
              </w:rPr>
              <w:t>Predmetom štátnej skúšky</w:t>
            </w:r>
            <w:r w:rsidRPr="009F4F3C">
              <w:rPr>
                <w:rFonts w:ascii="Arial" w:hAnsi="Arial" w:cs="Arial"/>
                <w:sz w:val="20"/>
                <w:szCs w:val="20"/>
              </w:rPr>
              <w:t>.</w:t>
            </w:r>
          </w:p>
          <w:p w14:paraId="77BAC901" w14:textId="77777777" w:rsidR="002D3BC9" w:rsidRPr="009F4F3C" w:rsidRDefault="002D3BC9" w:rsidP="002D3BC9">
            <w:pPr>
              <w:pStyle w:val="Normlnywebov"/>
              <w:rPr>
                <w:rFonts w:ascii="Arial" w:hAnsi="Arial" w:cs="Arial"/>
                <w:sz w:val="20"/>
                <w:szCs w:val="20"/>
              </w:rPr>
            </w:pPr>
            <w:r w:rsidRPr="009F4F3C">
              <w:rPr>
                <w:rStyle w:val="Zvraznenie"/>
                <w:rFonts w:ascii="Arial" w:hAnsi="Arial" w:cs="Arial"/>
                <w:b/>
                <w:bCs/>
                <w:sz w:val="20"/>
                <w:szCs w:val="20"/>
              </w:rPr>
              <w:t>Bakalársky projekt 1</w:t>
            </w:r>
          </w:p>
          <w:p w14:paraId="53BE31A2"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u w:val="single"/>
              </w:rPr>
              <w:t>Výsledky vzdelávania:</w:t>
            </w:r>
            <w:r w:rsidRPr="009F4F3C">
              <w:rPr>
                <w:rFonts w:ascii="Arial" w:hAnsi="Arial" w:cs="Arial"/>
                <w:sz w:val="20"/>
                <w:szCs w:val="20"/>
              </w:rPr>
              <w:t> </w:t>
            </w:r>
          </w:p>
          <w:p w14:paraId="428300DF"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rPr>
              <w:t>Študent sa vie orientovať v problematike svojej bakalárskej práce, vie stanoviť časový a obsahový rámec svojej práce, vykonať odbornú rešerš z dostupných informačných zdrojov a taktiež vypracovať alikvotnú časť bakalárskej práce, zodpovedajúcu termínu hodnotenia z predmetu. Je schopný preukázať, že nadobudnuté poznatky, znalosti a skúsenosti a vykonané činnosti sú dostatočné na úspešné vyriešenie bakalárskej v stanovenom termíne a že výsledky svojej práce vie zodpovedajúcim spôsobom prezentovať.</w:t>
            </w:r>
            <w:r w:rsidRPr="009F4F3C">
              <w:rPr>
                <w:rFonts w:ascii="Arial" w:hAnsi="Arial" w:cs="Arial"/>
                <w:sz w:val="20"/>
                <w:szCs w:val="20"/>
              </w:rPr>
              <w:br/>
              <w:t xml:space="preserve">Študent vie získavať a interpretovať zodpovedajúce údaje v odbore štúdia a samostatne ich používať.  Študent vie vysvetliť, rozlíšiť a reprodukovať postup pri tvorbe HW alebo SW produktu (objektu bakalárskej práce). Študent aplikuje vhodné metódy analýzy na riešenie konkrétnych úloh tvorby výsledného produktu a je schopný </w:t>
            </w:r>
            <w:proofErr w:type="spellStart"/>
            <w:r w:rsidRPr="009F4F3C">
              <w:rPr>
                <w:rFonts w:ascii="Arial" w:hAnsi="Arial" w:cs="Arial"/>
                <w:sz w:val="20"/>
                <w:szCs w:val="20"/>
              </w:rPr>
              <w:t>samovzdelávania</w:t>
            </w:r>
            <w:proofErr w:type="spellEnd"/>
            <w:r w:rsidRPr="009F4F3C">
              <w:rPr>
                <w:rFonts w:ascii="Arial" w:hAnsi="Arial" w:cs="Arial"/>
                <w:sz w:val="20"/>
                <w:szCs w:val="20"/>
              </w:rPr>
              <w:t xml:space="preserve"> sa.</w:t>
            </w:r>
          </w:p>
          <w:p w14:paraId="3CE29196" w14:textId="657AA247" w:rsidR="00556FBD" w:rsidRPr="009F4F3C" w:rsidRDefault="002D3BC9" w:rsidP="00DE3BF4">
            <w:pPr>
              <w:spacing w:line="216" w:lineRule="auto"/>
              <w:jc w:val="both"/>
              <w:rPr>
                <w:rFonts w:ascii="Arial" w:hAnsi="Arial" w:cs="Arial"/>
                <w:sz w:val="20"/>
                <w:szCs w:val="20"/>
                <w:u w:val="single"/>
                <w:shd w:val="clear" w:color="auto" w:fill="FFFFFF"/>
              </w:rPr>
            </w:pPr>
            <w:r w:rsidRPr="009F4F3C">
              <w:rPr>
                <w:rFonts w:ascii="Arial" w:hAnsi="Arial" w:cs="Arial"/>
                <w:sz w:val="20"/>
                <w:szCs w:val="20"/>
                <w:u w:val="single"/>
                <w:shd w:val="clear" w:color="auto" w:fill="FFFFFF"/>
              </w:rPr>
              <w:t>Hodnotiaca matica dosiahnutia výsledkov vzdelávania:</w:t>
            </w:r>
          </w:p>
          <w:p w14:paraId="1665B052" w14:textId="562A010B" w:rsidR="002D3BC9" w:rsidRPr="009F4F3C" w:rsidRDefault="002D3BC9" w:rsidP="00DE3BF4">
            <w:pPr>
              <w:spacing w:line="216" w:lineRule="auto"/>
              <w:jc w:val="both"/>
              <w:rPr>
                <w:rFonts w:ascii="Arial" w:hAnsi="Arial" w:cs="Arial"/>
                <w:sz w:val="20"/>
                <w:szCs w:val="20"/>
                <w:u w:val="single"/>
                <w:shd w:val="clear" w:color="auto" w:fill="FFFFFF"/>
              </w:rPr>
            </w:pPr>
          </w:p>
          <w:tbl>
            <w:tblPr>
              <w:tblStyle w:val="Mriekatabuky"/>
              <w:tblW w:w="0" w:type="auto"/>
              <w:tblLayout w:type="fixed"/>
              <w:tblLook w:val="04A0" w:firstRow="1" w:lastRow="0" w:firstColumn="1" w:lastColumn="0" w:noHBand="0" w:noVBand="1"/>
            </w:tblPr>
            <w:tblGrid>
              <w:gridCol w:w="5584"/>
              <w:gridCol w:w="709"/>
              <w:gridCol w:w="3576"/>
            </w:tblGrid>
            <w:tr w:rsidR="009F4F3C" w:rsidRPr="009F4F3C" w14:paraId="6517068D" w14:textId="77777777" w:rsidTr="002D3BC9">
              <w:tc>
                <w:tcPr>
                  <w:tcW w:w="5584" w:type="dxa"/>
                </w:tcPr>
                <w:p w14:paraId="757D7DDE" w14:textId="0C5D20E6" w:rsidR="002D3BC9" w:rsidRPr="009F4F3C" w:rsidRDefault="002D3BC9" w:rsidP="00DE3BF4">
                  <w:pPr>
                    <w:spacing w:line="216" w:lineRule="auto"/>
                    <w:jc w:val="both"/>
                    <w:rPr>
                      <w:rFonts w:ascii="Arial" w:hAnsi="Arial" w:cs="Arial"/>
                      <w:b/>
                      <w:sz w:val="20"/>
                      <w:szCs w:val="20"/>
                      <w:u w:val="single"/>
                      <w:shd w:val="clear" w:color="auto" w:fill="FFFFFF"/>
                    </w:rPr>
                  </w:pPr>
                  <w:r w:rsidRPr="009F4F3C">
                    <w:rPr>
                      <w:rStyle w:val="Zvraznenie"/>
                      <w:rFonts w:ascii="Arial" w:hAnsi="Arial" w:cs="Arial"/>
                      <w:sz w:val="20"/>
                      <w:szCs w:val="20"/>
                      <w:shd w:val="clear" w:color="auto" w:fill="FFFFFF"/>
                    </w:rPr>
                    <w:t>Formy a metódy hodnotenia</w:t>
                  </w:r>
                </w:p>
              </w:tc>
              <w:tc>
                <w:tcPr>
                  <w:tcW w:w="709" w:type="dxa"/>
                </w:tcPr>
                <w:p w14:paraId="6A52956C" w14:textId="00D87D2E" w:rsidR="002D3BC9" w:rsidRPr="009F4F3C" w:rsidRDefault="002D3BC9" w:rsidP="00DE3BF4">
                  <w:pPr>
                    <w:spacing w:line="216" w:lineRule="auto"/>
                    <w:jc w:val="both"/>
                    <w:rPr>
                      <w:rFonts w:ascii="Arial" w:hAnsi="Arial" w:cs="Arial"/>
                      <w:sz w:val="20"/>
                      <w:szCs w:val="20"/>
                      <w:u w:val="single"/>
                      <w:shd w:val="clear" w:color="auto" w:fill="FFFFFF"/>
                    </w:rPr>
                  </w:pPr>
                  <w:r w:rsidRPr="009F4F3C">
                    <w:rPr>
                      <w:rStyle w:val="Zvraznenie"/>
                      <w:rFonts w:ascii="Arial" w:hAnsi="Arial" w:cs="Arial"/>
                      <w:sz w:val="20"/>
                      <w:szCs w:val="20"/>
                      <w:shd w:val="clear" w:color="auto" w:fill="FFFFFF"/>
                    </w:rPr>
                    <w:t>Váha</w:t>
                  </w:r>
                </w:p>
              </w:tc>
              <w:tc>
                <w:tcPr>
                  <w:tcW w:w="3576" w:type="dxa"/>
                </w:tcPr>
                <w:p w14:paraId="7D3B4019" w14:textId="5143C74D" w:rsidR="002D3BC9" w:rsidRPr="009F4F3C" w:rsidRDefault="002D3BC9" w:rsidP="002D3BC9">
                  <w:pPr>
                    <w:spacing w:line="216" w:lineRule="auto"/>
                    <w:rPr>
                      <w:rFonts w:ascii="Arial" w:hAnsi="Arial" w:cs="Arial"/>
                      <w:sz w:val="20"/>
                      <w:szCs w:val="20"/>
                      <w:u w:val="single"/>
                      <w:shd w:val="clear" w:color="auto" w:fill="FFFFFF"/>
                    </w:rPr>
                  </w:pPr>
                  <w:r w:rsidRPr="009F4F3C">
                    <w:rPr>
                      <w:rStyle w:val="Zvraznenie"/>
                      <w:rFonts w:ascii="Arial" w:hAnsi="Arial" w:cs="Arial"/>
                      <w:sz w:val="20"/>
                      <w:szCs w:val="20"/>
                      <w:shd w:val="clear" w:color="auto" w:fill="FFFFFF"/>
                    </w:rPr>
                    <w:t>Oblasť vedomostí, zručností, kompetentností</w:t>
                  </w:r>
                </w:p>
              </w:tc>
            </w:tr>
            <w:tr w:rsidR="009F4F3C" w:rsidRPr="009F4F3C" w14:paraId="5162B316" w14:textId="77777777" w:rsidTr="002D3BC9">
              <w:tc>
                <w:tcPr>
                  <w:tcW w:w="5584" w:type="dxa"/>
                </w:tcPr>
                <w:p w14:paraId="3F6338A6" w14:textId="62B3C464"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Aktivita počas semestra: dochvíľnosť plnenia zadaných úloh</w:t>
                  </w:r>
                </w:p>
              </w:tc>
              <w:tc>
                <w:tcPr>
                  <w:tcW w:w="709" w:type="dxa"/>
                </w:tcPr>
                <w:p w14:paraId="5C810195" w14:textId="31883FEE" w:rsidR="002D3BC9" w:rsidRPr="009F4F3C" w:rsidRDefault="002D3BC9" w:rsidP="00DE3BF4">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17%</w:t>
                  </w:r>
                </w:p>
              </w:tc>
              <w:tc>
                <w:tcPr>
                  <w:tcW w:w="3576" w:type="dxa"/>
                </w:tcPr>
                <w:p w14:paraId="5C26A3B1" w14:textId="62F8763A"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Práca s informáciami,</w:t>
                  </w:r>
                </w:p>
              </w:tc>
            </w:tr>
            <w:tr w:rsidR="009F4F3C" w:rsidRPr="009F4F3C" w14:paraId="3B7AFBB9" w14:textId="77777777" w:rsidTr="002D3BC9">
              <w:tc>
                <w:tcPr>
                  <w:tcW w:w="5584" w:type="dxa"/>
                </w:tcPr>
                <w:p w14:paraId="527D4183" w14:textId="54E05845"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Aktivita počas semestra: samostatnosť pri plnení úloh</w:t>
                  </w:r>
                </w:p>
              </w:tc>
              <w:tc>
                <w:tcPr>
                  <w:tcW w:w="709" w:type="dxa"/>
                </w:tcPr>
                <w:p w14:paraId="2A47155C" w14:textId="0153EA4A" w:rsidR="002D3BC9" w:rsidRPr="009F4F3C" w:rsidRDefault="002D3BC9" w:rsidP="00DE3BF4">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17%</w:t>
                  </w:r>
                </w:p>
              </w:tc>
              <w:tc>
                <w:tcPr>
                  <w:tcW w:w="3576" w:type="dxa"/>
                </w:tcPr>
                <w:p w14:paraId="040B2AF0" w14:textId="5D904644"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samostatnosť</w:t>
                  </w:r>
                </w:p>
              </w:tc>
            </w:tr>
            <w:tr w:rsidR="009F4F3C" w:rsidRPr="009F4F3C" w14:paraId="3376C466" w14:textId="77777777" w:rsidTr="002D3BC9">
              <w:tc>
                <w:tcPr>
                  <w:tcW w:w="5584" w:type="dxa"/>
                </w:tcPr>
                <w:p w14:paraId="7817CD6F" w14:textId="23536CCC"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Vypracovanie písomnej časti bakalárskeho projektu</w:t>
                  </w:r>
                </w:p>
              </w:tc>
              <w:tc>
                <w:tcPr>
                  <w:tcW w:w="709" w:type="dxa"/>
                </w:tcPr>
                <w:p w14:paraId="44310460" w14:textId="29E4B905" w:rsidR="002D3BC9" w:rsidRPr="009F4F3C" w:rsidRDefault="002D3BC9" w:rsidP="00DE3BF4">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32%</w:t>
                  </w:r>
                </w:p>
              </w:tc>
              <w:tc>
                <w:tcPr>
                  <w:tcW w:w="3576" w:type="dxa"/>
                </w:tcPr>
                <w:p w14:paraId="2781A3D4" w14:textId="1AF8A6AA"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Práca s informáciami, samostatnosť</w:t>
                  </w:r>
                </w:p>
              </w:tc>
            </w:tr>
            <w:tr w:rsidR="009F4F3C" w:rsidRPr="009F4F3C" w14:paraId="1CDFFE98" w14:textId="77777777" w:rsidTr="002D3BC9">
              <w:tc>
                <w:tcPr>
                  <w:tcW w:w="5584" w:type="dxa"/>
                </w:tcPr>
                <w:p w14:paraId="6E59425C" w14:textId="67D26333"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Formálna a grafická úprava práce a gramatický prejav</w:t>
                  </w:r>
                </w:p>
              </w:tc>
              <w:tc>
                <w:tcPr>
                  <w:tcW w:w="709" w:type="dxa"/>
                </w:tcPr>
                <w:p w14:paraId="7153C44C" w14:textId="503110A8" w:rsidR="002D3BC9" w:rsidRPr="009F4F3C" w:rsidRDefault="002D3BC9" w:rsidP="00DE3BF4">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17%</w:t>
                  </w:r>
                </w:p>
              </w:tc>
              <w:tc>
                <w:tcPr>
                  <w:tcW w:w="3576" w:type="dxa"/>
                </w:tcPr>
                <w:p w14:paraId="359E81A2" w14:textId="35424CD9"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Práca s informáciami,</w:t>
                  </w:r>
                </w:p>
              </w:tc>
            </w:tr>
            <w:tr w:rsidR="009F4F3C" w:rsidRPr="009F4F3C" w14:paraId="486EBBA1" w14:textId="77777777" w:rsidTr="002D3BC9">
              <w:tc>
                <w:tcPr>
                  <w:tcW w:w="5584" w:type="dxa"/>
                </w:tcPr>
                <w:p w14:paraId="5836BF6B" w14:textId="7A7FD2C9"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Obhajoba projektu: kvalita prezentácie – kvalita prednesu (zrozumiteľnosť, dodržanie čas. limitu a pod.), pohotovosť a správnosť odpovedí na otázky</w:t>
                  </w:r>
                </w:p>
              </w:tc>
              <w:tc>
                <w:tcPr>
                  <w:tcW w:w="709" w:type="dxa"/>
                </w:tcPr>
                <w:p w14:paraId="475A6089" w14:textId="70892241" w:rsidR="002D3BC9" w:rsidRPr="009F4F3C" w:rsidRDefault="002D3BC9" w:rsidP="00DE3BF4">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17%</w:t>
                  </w:r>
                </w:p>
              </w:tc>
              <w:tc>
                <w:tcPr>
                  <w:tcW w:w="3576" w:type="dxa"/>
                </w:tcPr>
                <w:p w14:paraId="71363A7D" w14:textId="1B8C9012"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Práca s informáciami, Prezentačne schopnosti</w:t>
                  </w:r>
                </w:p>
              </w:tc>
            </w:tr>
          </w:tbl>
          <w:p w14:paraId="2476F93C" w14:textId="03443E67" w:rsidR="002D3BC9" w:rsidRPr="009F4F3C" w:rsidRDefault="002D3BC9" w:rsidP="00DE3BF4">
            <w:pPr>
              <w:spacing w:line="216" w:lineRule="auto"/>
              <w:jc w:val="both"/>
              <w:rPr>
                <w:rFonts w:ascii="Arial" w:hAnsi="Arial" w:cs="Arial"/>
                <w:sz w:val="20"/>
                <w:szCs w:val="20"/>
                <w:u w:val="single"/>
                <w:shd w:val="clear" w:color="auto" w:fill="FFFFFF"/>
              </w:rPr>
            </w:pPr>
          </w:p>
          <w:p w14:paraId="40EA0C6E" w14:textId="77777777" w:rsidR="002D3BC9" w:rsidRPr="009F4F3C" w:rsidRDefault="002D3BC9" w:rsidP="002D3BC9">
            <w:pPr>
              <w:pStyle w:val="Normlnywebov"/>
              <w:rPr>
                <w:rFonts w:ascii="Arial" w:hAnsi="Arial" w:cs="Arial"/>
                <w:sz w:val="20"/>
                <w:szCs w:val="20"/>
              </w:rPr>
            </w:pPr>
            <w:r w:rsidRPr="009F4F3C">
              <w:rPr>
                <w:rStyle w:val="Zvraznenie"/>
                <w:rFonts w:ascii="Arial" w:hAnsi="Arial" w:cs="Arial"/>
                <w:b/>
                <w:bCs/>
                <w:sz w:val="20"/>
                <w:szCs w:val="20"/>
              </w:rPr>
              <w:t>Bakalársky projekt 2</w:t>
            </w:r>
          </w:p>
          <w:p w14:paraId="6DEBC0C8"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u w:val="single"/>
              </w:rPr>
              <w:t>Výsledky vzdelávania:</w:t>
            </w:r>
            <w:r w:rsidRPr="009F4F3C">
              <w:rPr>
                <w:rFonts w:ascii="Arial" w:hAnsi="Arial" w:cs="Arial"/>
                <w:sz w:val="20"/>
                <w:szCs w:val="20"/>
              </w:rPr>
              <w:t> </w:t>
            </w:r>
          </w:p>
          <w:p w14:paraId="084FBD48" w14:textId="77777777" w:rsidR="002D3BC9" w:rsidRPr="009F4F3C" w:rsidRDefault="002D3BC9" w:rsidP="002D3BC9">
            <w:pPr>
              <w:pStyle w:val="Normlnywebov"/>
              <w:spacing w:after="240" w:afterAutospacing="0"/>
              <w:rPr>
                <w:rFonts w:ascii="Arial" w:hAnsi="Arial" w:cs="Arial"/>
                <w:sz w:val="20"/>
                <w:szCs w:val="20"/>
              </w:rPr>
            </w:pPr>
            <w:r w:rsidRPr="009F4F3C">
              <w:rPr>
                <w:rFonts w:ascii="Arial" w:hAnsi="Arial" w:cs="Arial"/>
                <w:sz w:val="20"/>
                <w:szCs w:val="20"/>
              </w:rPr>
              <w:t>Študent sa vie orientovať v problematike svojej bakalárskej práce, vie stanoviť časový a obsahový rámec svojej práce, vykonať odbornú rešerš z dostupných informačných zdrojov a taktiež vypracovať alikvotnú časť bakalárskej práce, zodpovedajúcu termínu hodnotenia z predmetu. Je schopný preukázať, že nadobudnuté poznatky, znalosti a skúsenosti a vykonané činnosti sú dostatočné na úspešné vyriešenie bakalárskej v stanovenom termíne a že výsledky svojej práce vie zodpovedajúcim spôsobom prezentovať.</w:t>
            </w:r>
            <w:r w:rsidRPr="009F4F3C">
              <w:rPr>
                <w:rFonts w:ascii="Arial" w:hAnsi="Arial" w:cs="Arial"/>
                <w:sz w:val="20"/>
                <w:szCs w:val="20"/>
              </w:rPr>
              <w:br/>
              <w:t xml:space="preserve">Študent vie získavať a interpretovať zodpovedajúce údaje v odbore štúdia a samostatne ich používať.  Študent vie vysvetliť, rozlíšiť a reprodukovať postup pri tvorbe HW alebo SW produktu (objektu bakalárskej práce). Študent aplikuje vhodné metódy analýzy na riešenie konkrétnych úloh tvorby výsledného produktu a je schopný </w:t>
            </w:r>
            <w:proofErr w:type="spellStart"/>
            <w:r w:rsidRPr="009F4F3C">
              <w:rPr>
                <w:rFonts w:ascii="Arial" w:hAnsi="Arial" w:cs="Arial"/>
                <w:sz w:val="20"/>
                <w:szCs w:val="20"/>
              </w:rPr>
              <w:t>samovzdelávania</w:t>
            </w:r>
            <w:proofErr w:type="spellEnd"/>
            <w:r w:rsidRPr="009F4F3C">
              <w:rPr>
                <w:rFonts w:ascii="Arial" w:hAnsi="Arial" w:cs="Arial"/>
                <w:sz w:val="20"/>
                <w:szCs w:val="20"/>
              </w:rPr>
              <w:t xml:space="preserve"> sa.</w:t>
            </w:r>
          </w:p>
          <w:p w14:paraId="761D3A1C"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u w:val="single"/>
              </w:rPr>
              <w:t>Hodnotiaca matica dosiahnutia výsledkov vzdelávania:</w:t>
            </w:r>
          </w:p>
          <w:tbl>
            <w:tblPr>
              <w:tblStyle w:val="Mriekatabuky"/>
              <w:tblW w:w="0" w:type="auto"/>
              <w:tblLayout w:type="fixed"/>
              <w:tblLook w:val="04A0" w:firstRow="1" w:lastRow="0" w:firstColumn="1" w:lastColumn="0" w:noHBand="0" w:noVBand="1"/>
            </w:tblPr>
            <w:tblGrid>
              <w:gridCol w:w="5584"/>
              <w:gridCol w:w="709"/>
              <w:gridCol w:w="3576"/>
            </w:tblGrid>
            <w:tr w:rsidR="009F4F3C" w:rsidRPr="009F4F3C" w14:paraId="63D00825" w14:textId="77777777" w:rsidTr="00497C03">
              <w:tc>
                <w:tcPr>
                  <w:tcW w:w="5584" w:type="dxa"/>
                </w:tcPr>
                <w:p w14:paraId="5BF036CD" w14:textId="77777777" w:rsidR="002D3BC9" w:rsidRPr="009F4F3C" w:rsidRDefault="002D3BC9" w:rsidP="002D3BC9">
                  <w:pPr>
                    <w:spacing w:line="216" w:lineRule="auto"/>
                    <w:jc w:val="both"/>
                    <w:rPr>
                      <w:rFonts w:ascii="Arial" w:hAnsi="Arial" w:cs="Arial"/>
                      <w:b/>
                      <w:sz w:val="20"/>
                      <w:szCs w:val="20"/>
                      <w:u w:val="single"/>
                      <w:shd w:val="clear" w:color="auto" w:fill="FFFFFF"/>
                    </w:rPr>
                  </w:pPr>
                  <w:r w:rsidRPr="009F4F3C">
                    <w:rPr>
                      <w:rStyle w:val="Zvraznenie"/>
                      <w:rFonts w:ascii="Arial" w:hAnsi="Arial" w:cs="Arial"/>
                      <w:sz w:val="20"/>
                      <w:szCs w:val="20"/>
                      <w:shd w:val="clear" w:color="auto" w:fill="FFFFFF"/>
                    </w:rPr>
                    <w:t>Formy a metódy hodnotenia</w:t>
                  </w:r>
                </w:p>
              </w:tc>
              <w:tc>
                <w:tcPr>
                  <w:tcW w:w="709" w:type="dxa"/>
                </w:tcPr>
                <w:p w14:paraId="29733F13" w14:textId="77777777" w:rsidR="002D3BC9" w:rsidRPr="009F4F3C" w:rsidRDefault="002D3BC9" w:rsidP="002D3BC9">
                  <w:pPr>
                    <w:spacing w:line="216" w:lineRule="auto"/>
                    <w:jc w:val="both"/>
                    <w:rPr>
                      <w:rFonts w:ascii="Arial" w:hAnsi="Arial" w:cs="Arial"/>
                      <w:sz w:val="20"/>
                      <w:szCs w:val="20"/>
                      <w:u w:val="single"/>
                      <w:shd w:val="clear" w:color="auto" w:fill="FFFFFF"/>
                    </w:rPr>
                  </w:pPr>
                  <w:r w:rsidRPr="009F4F3C">
                    <w:rPr>
                      <w:rStyle w:val="Zvraznenie"/>
                      <w:rFonts w:ascii="Arial" w:hAnsi="Arial" w:cs="Arial"/>
                      <w:sz w:val="20"/>
                      <w:szCs w:val="20"/>
                      <w:shd w:val="clear" w:color="auto" w:fill="FFFFFF"/>
                    </w:rPr>
                    <w:t>Váha</w:t>
                  </w:r>
                </w:p>
              </w:tc>
              <w:tc>
                <w:tcPr>
                  <w:tcW w:w="3576" w:type="dxa"/>
                </w:tcPr>
                <w:p w14:paraId="45478542"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Style w:val="Zvraznenie"/>
                      <w:rFonts w:ascii="Arial" w:hAnsi="Arial" w:cs="Arial"/>
                      <w:sz w:val="20"/>
                      <w:szCs w:val="20"/>
                      <w:shd w:val="clear" w:color="auto" w:fill="FFFFFF"/>
                    </w:rPr>
                    <w:t>Oblasť vedomostí, zručností, kompetentností</w:t>
                  </w:r>
                </w:p>
              </w:tc>
            </w:tr>
            <w:tr w:rsidR="009F4F3C" w:rsidRPr="009F4F3C" w14:paraId="5FDB9E7C" w14:textId="77777777" w:rsidTr="00497C03">
              <w:tc>
                <w:tcPr>
                  <w:tcW w:w="5584" w:type="dxa"/>
                </w:tcPr>
                <w:p w14:paraId="3ED5651C"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Aktivita počas semestra: dochvíľnosť plnenia zadaných úloh</w:t>
                  </w:r>
                </w:p>
              </w:tc>
              <w:tc>
                <w:tcPr>
                  <w:tcW w:w="709" w:type="dxa"/>
                </w:tcPr>
                <w:p w14:paraId="1B94ABB4" w14:textId="77777777" w:rsidR="002D3BC9" w:rsidRPr="009F4F3C" w:rsidRDefault="002D3BC9" w:rsidP="002D3BC9">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17%</w:t>
                  </w:r>
                </w:p>
              </w:tc>
              <w:tc>
                <w:tcPr>
                  <w:tcW w:w="3576" w:type="dxa"/>
                </w:tcPr>
                <w:p w14:paraId="318BEBA3"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Práca s informáciami,</w:t>
                  </w:r>
                </w:p>
              </w:tc>
            </w:tr>
            <w:tr w:rsidR="009F4F3C" w:rsidRPr="009F4F3C" w14:paraId="3DC189EF" w14:textId="77777777" w:rsidTr="00497C03">
              <w:tc>
                <w:tcPr>
                  <w:tcW w:w="5584" w:type="dxa"/>
                </w:tcPr>
                <w:p w14:paraId="075BE5D3"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Aktivita počas semestra: samostatnosť pri plnení úloh</w:t>
                  </w:r>
                </w:p>
              </w:tc>
              <w:tc>
                <w:tcPr>
                  <w:tcW w:w="709" w:type="dxa"/>
                </w:tcPr>
                <w:p w14:paraId="6B8C7CE8" w14:textId="77777777" w:rsidR="002D3BC9" w:rsidRPr="009F4F3C" w:rsidRDefault="002D3BC9" w:rsidP="002D3BC9">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17%</w:t>
                  </w:r>
                </w:p>
              </w:tc>
              <w:tc>
                <w:tcPr>
                  <w:tcW w:w="3576" w:type="dxa"/>
                </w:tcPr>
                <w:p w14:paraId="07A0C566"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samostatnosť</w:t>
                  </w:r>
                </w:p>
              </w:tc>
            </w:tr>
            <w:tr w:rsidR="009F4F3C" w:rsidRPr="009F4F3C" w14:paraId="62223104" w14:textId="77777777" w:rsidTr="00497C03">
              <w:tc>
                <w:tcPr>
                  <w:tcW w:w="5584" w:type="dxa"/>
                </w:tcPr>
                <w:p w14:paraId="44D57249"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Vypracovanie písomnej časti bakalárskeho projektu</w:t>
                  </w:r>
                </w:p>
              </w:tc>
              <w:tc>
                <w:tcPr>
                  <w:tcW w:w="709" w:type="dxa"/>
                </w:tcPr>
                <w:p w14:paraId="4B8E39E7" w14:textId="77777777" w:rsidR="002D3BC9" w:rsidRPr="009F4F3C" w:rsidRDefault="002D3BC9" w:rsidP="002D3BC9">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32%</w:t>
                  </w:r>
                </w:p>
              </w:tc>
              <w:tc>
                <w:tcPr>
                  <w:tcW w:w="3576" w:type="dxa"/>
                </w:tcPr>
                <w:p w14:paraId="2A503586"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Práca s informáciami, samostatnosť</w:t>
                  </w:r>
                </w:p>
              </w:tc>
            </w:tr>
            <w:tr w:rsidR="009F4F3C" w:rsidRPr="009F4F3C" w14:paraId="2F0C70A9" w14:textId="77777777" w:rsidTr="00497C03">
              <w:tc>
                <w:tcPr>
                  <w:tcW w:w="5584" w:type="dxa"/>
                </w:tcPr>
                <w:p w14:paraId="54BF5067"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Formálna a grafická úprava práce a gramatický prejav</w:t>
                  </w:r>
                </w:p>
              </w:tc>
              <w:tc>
                <w:tcPr>
                  <w:tcW w:w="709" w:type="dxa"/>
                </w:tcPr>
                <w:p w14:paraId="4A7C531D" w14:textId="77777777" w:rsidR="002D3BC9" w:rsidRPr="009F4F3C" w:rsidRDefault="002D3BC9" w:rsidP="002D3BC9">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17%</w:t>
                  </w:r>
                </w:p>
              </w:tc>
              <w:tc>
                <w:tcPr>
                  <w:tcW w:w="3576" w:type="dxa"/>
                </w:tcPr>
                <w:p w14:paraId="1E8D5541"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Práca s informáciami,</w:t>
                  </w:r>
                </w:p>
              </w:tc>
            </w:tr>
            <w:tr w:rsidR="009F4F3C" w:rsidRPr="009F4F3C" w14:paraId="0521D308" w14:textId="77777777" w:rsidTr="00497C03">
              <w:tc>
                <w:tcPr>
                  <w:tcW w:w="5584" w:type="dxa"/>
                </w:tcPr>
                <w:p w14:paraId="0B4AD944"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Obhajoba projektu: kvalita prezentácie – kvalita prednesu (zrozumiteľnosť, dodržanie čas. limitu a pod.), pohotovosť a správnosť odpovedí na otázky</w:t>
                  </w:r>
                </w:p>
              </w:tc>
              <w:tc>
                <w:tcPr>
                  <w:tcW w:w="709" w:type="dxa"/>
                </w:tcPr>
                <w:p w14:paraId="517DBF52" w14:textId="77777777" w:rsidR="002D3BC9" w:rsidRPr="009F4F3C" w:rsidRDefault="002D3BC9" w:rsidP="002D3BC9">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17%</w:t>
                  </w:r>
                </w:p>
              </w:tc>
              <w:tc>
                <w:tcPr>
                  <w:tcW w:w="3576" w:type="dxa"/>
                </w:tcPr>
                <w:p w14:paraId="6021A0C7"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Práca s informáciami, Prezentačne schopnosti</w:t>
                  </w:r>
                </w:p>
              </w:tc>
            </w:tr>
          </w:tbl>
          <w:p w14:paraId="7DA97A1F" w14:textId="77777777" w:rsidR="002D3BC9" w:rsidRPr="009F4F3C" w:rsidRDefault="002D3BC9" w:rsidP="002D3BC9">
            <w:pPr>
              <w:spacing w:line="216" w:lineRule="auto"/>
              <w:jc w:val="both"/>
              <w:rPr>
                <w:rFonts w:ascii="Arial" w:hAnsi="Arial" w:cs="Arial"/>
                <w:sz w:val="20"/>
                <w:szCs w:val="20"/>
                <w:u w:val="single"/>
                <w:shd w:val="clear" w:color="auto" w:fill="FFFFFF"/>
              </w:rPr>
            </w:pPr>
          </w:p>
          <w:p w14:paraId="1662D941" w14:textId="77777777" w:rsidR="002D3BC9" w:rsidRPr="009F4F3C" w:rsidRDefault="002D3BC9" w:rsidP="002D3BC9">
            <w:pPr>
              <w:pStyle w:val="Normlnywebov"/>
              <w:rPr>
                <w:rFonts w:ascii="Arial" w:hAnsi="Arial" w:cs="Arial"/>
                <w:sz w:val="20"/>
                <w:szCs w:val="20"/>
              </w:rPr>
            </w:pPr>
            <w:r w:rsidRPr="009F4F3C">
              <w:rPr>
                <w:rStyle w:val="Siln"/>
                <w:rFonts w:ascii="Arial" w:hAnsi="Arial" w:cs="Arial"/>
                <w:sz w:val="20"/>
                <w:szCs w:val="20"/>
              </w:rPr>
              <w:t>Vypracovanie a obhajoba bakalárskej práce</w:t>
            </w:r>
          </w:p>
          <w:p w14:paraId="69355286"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u w:val="single"/>
              </w:rPr>
              <w:t>Výsledky vzdelávania:</w:t>
            </w:r>
            <w:r w:rsidRPr="009F4F3C">
              <w:rPr>
                <w:rFonts w:ascii="Arial" w:hAnsi="Arial" w:cs="Arial"/>
                <w:sz w:val="20"/>
                <w:szCs w:val="20"/>
              </w:rPr>
              <w:t> </w:t>
            </w:r>
          </w:p>
          <w:p w14:paraId="3DABDC8F"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rPr>
              <w:t xml:space="preserve">Študent vypracovaním bakalárskej práce preukazuje, že si osvojil základné vedomosti odboru kybernetika, vie ich použiť na riešenie problémovo orientovanej úlohy a vie svoje riešenie konkrétnej úlohy vysvetliť a argumentačne obhájiť. Študent je schopný získavať zodpovedajúce fakty, správne ich interpretovať a ďalej sa samo-vzdelávať. Študent má mäkké zručnosti, </w:t>
            </w:r>
            <w:proofErr w:type="spellStart"/>
            <w:r w:rsidRPr="009F4F3C">
              <w:rPr>
                <w:rFonts w:ascii="Arial" w:hAnsi="Arial" w:cs="Arial"/>
                <w:sz w:val="20"/>
                <w:szCs w:val="20"/>
              </w:rPr>
              <w:t>t.j</w:t>
            </w:r>
            <w:proofErr w:type="spellEnd"/>
            <w:r w:rsidRPr="009F4F3C">
              <w:rPr>
                <w:rFonts w:ascii="Arial" w:hAnsi="Arial" w:cs="Arial"/>
                <w:sz w:val="20"/>
                <w:szCs w:val="20"/>
              </w:rPr>
              <w:t>. vie komunikovať závery, poznatky a zdôvodnenia svojej bakalárskej práce pred odbornou komisiou. </w:t>
            </w:r>
          </w:p>
          <w:tbl>
            <w:tblPr>
              <w:tblStyle w:val="Mriekatabuky"/>
              <w:tblW w:w="0" w:type="auto"/>
              <w:tblLayout w:type="fixed"/>
              <w:tblLook w:val="04A0" w:firstRow="1" w:lastRow="0" w:firstColumn="1" w:lastColumn="0" w:noHBand="0" w:noVBand="1"/>
            </w:tblPr>
            <w:tblGrid>
              <w:gridCol w:w="5584"/>
              <w:gridCol w:w="709"/>
              <w:gridCol w:w="3576"/>
            </w:tblGrid>
            <w:tr w:rsidR="009F4F3C" w:rsidRPr="009F4F3C" w14:paraId="59C0D4E9" w14:textId="77777777" w:rsidTr="00497C03">
              <w:tc>
                <w:tcPr>
                  <w:tcW w:w="5584" w:type="dxa"/>
                </w:tcPr>
                <w:p w14:paraId="72F8C79A" w14:textId="77777777" w:rsidR="002D3BC9" w:rsidRPr="009F4F3C" w:rsidRDefault="002D3BC9" w:rsidP="002D3BC9">
                  <w:pPr>
                    <w:spacing w:line="216" w:lineRule="auto"/>
                    <w:jc w:val="both"/>
                    <w:rPr>
                      <w:rFonts w:ascii="Arial" w:hAnsi="Arial" w:cs="Arial"/>
                      <w:b/>
                      <w:sz w:val="20"/>
                      <w:szCs w:val="20"/>
                      <w:u w:val="single"/>
                      <w:shd w:val="clear" w:color="auto" w:fill="FFFFFF"/>
                    </w:rPr>
                  </w:pPr>
                  <w:r w:rsidRPr="009F4F3C">
                    <w:rPr>
                      <w:rStyle w:val="Zvraznenie"/>
                      <w:rFonts w:ascii="Arial" w:hAnsi="Arial" w:cs="Arial"/>
                      <w:sz w:val="20"/>
                      <w:szCs w:val="20"/>
                      <w:shd w:val="clear" w:color="auto" w:fill="FFFFFF"/>
                    </w:rPr>
                    <w:t>Formy a metódy hodnotenia</w:t>
                  </w:r>
                </w:p>
              </w:tc>
              <w:tc>
                <w:tcPr>
                  <w:tcW w:w="709" w:type="dxa"/>
                </w:tcPr>
                <w:p w14:paraId="4D0E42D3" w14:textId="77777777" w:rsidR="002D3BC9" w:rsidRPr="009F4F3C" w:rsidRDefault="002D3BC9" w:rsidP="002D3BC9">
                  <w:pPr>
                    <w:spacing w:line="216" w:lineRule="auto"/>
                    <w:jc w:val="both"/>
                    <w:rPr>
                      <w:rFonts w:ascii="Arial" w:hAnsi="Arial" w:cs="Arial"/>
                      <w:sz w:val="20"/>
                      <w:szCs w:val="20"/>
                      <w:u w:val="single"/>
                      <w:shd w:val="clear" w:color="auto" w:fill="FFFFFF"/>
                    </w:rPr>
                  </w:pPr>
                  <w:r w:rsidRPr="009F4F3C">
                    <w:rPr>
                      <w:rStyle w:val="Zvraznenie"/>
                      <w:rFonts w:ascii="Arial" w:hAnsi="Arial" w:cs="Arial"/>
                      <w:sz w:val="20"/>
                      <w:szCs w:val="20"/>
                      <w:shd w:val="clear" w:color="auto" w:fill="FFFFFF"/>
                    </w:rPr>
                    <w:t>Váha</w:t>
                  </w:r>
                </w:p>
              </w:tc>
              <w:tc>
                <w:tcPr>
                  <w:tcW w:w="3576" w:type="dxa"/>
                </w:tcPr>
                <w:p w14:paraId="37267770"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Style w:val="Zvraznenie"/>
                      <w:rFonts w:ascii="Arial" w:hAnsi="Arial" w:cs="Arial"/>
                      <w:sz w:val="20"/>
                      <w:szCs w:val="20"/>
                      <w:shd w:val="clear" w:color="auto" w:fill="FFFFFF"/>
                    </w:rPr>
                    <w:t>Oblasť vedomostí, zručností, kompetentností</w:t>
                  </w:r>
                </w:p>
              </w:tc>
            </w:tr>
            <w:tr w:rsidR="009F4F3C" w:rsidRPr="009F4F3C" w14:paraId="2209BB7B" w14:textId="77777777" w:rsidTr="00497C03">
              <w:tc>
                <w:tcPr>
                  <w:tcW w:w="5584" w:type="dxa"/>
                </w:tcPr>
                <w:p w14:paraId="55B4C496" w14:textId="5F238D53"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Hodnotenie vedúceho práce (hodnotenie obsahu, rozsahu, celkového spracovania a vlastného prínosu)</w:t>
                  </w:r>
                </w:p>
              </w:tc>
              <w:tc>
                <w:tcPr>
                  <w:tcW w:w="709" w:type="dxa"/>
                </w:tcPr>
                <w:p w14:paraId="12E69572" w14:textId="1CE4ECC4" w:rsidR="002D3BC9" w:rsidRPr="009F4F3C" w:rsidRDefault="002D3BC9" w:rsidP="002D3BC9">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35%</w:t>
                  </w:r>
                </w:p>
              </w:tc>
              <w:tc>
                <w:tcPr>
                  <w:tcW w:w="3576" w:type="dxa"/>
                </w:tcPr>
                <w:p w14:paraId="32FFFFEB" w14:textId="52058592"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riešenie problémov, formulácia vlastných záverov, práca s informáciami, samostatnosť </w:t>
                  </w:r>
                </w:p>
              </w:tc>
            </w:tr>
            <w:tr w:rsidR="009F4F3C" w:rsidRPr="009F4F3C" w14:paraId="0673C395" w14:textId="77777777" w:rsidTr="00497C03">
              <w:tc>
                <w:tcPr>
                  <w:tcW w:w="5584" w:type="dxa"/>
                </w:tcPr>
                <w:p w14:paraId="6A6A20BE" w14:textId="606AFAC1"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Hodnotenie oponenta práce (hodnotenie obsahu, rozsahu, celkového spracovania a vlastného prínosu)</w:t>
                  </w:r>
                </w:p>
              </w:tc>
              <w:tc>
                <w:tcPr>
                  <w:tcW w:w="709" w:type="dxa"/>
                </w:tcPr>
                <w:p w14:paraId="047708AC" w14:textId="17AD7108" w:rsidR="002D3BC9" w:rsidRPr="009F4F3C" w:rsidRDefault="002D3BC9" w:rsidP="002D3BC9">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35%</w:t>
                  </w:r>
                </w:p>
              </w:tc>
              <w:tc>
                <w:tcPr>
                  <w:tcW w:w="3576" w:type="dxa"/>
                </w:tcPr>
                <w:p w14:paraId="65945452" w14:textId="672D841C"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riešenie problémov, formulácia vlastných záverov, práca s informáciami, samostatnosť </w:t>
                  </w:r>
                </w:p>
              </w:tc>
            </w:tr>
            <w:tr w:rsidR="009F4F3C" w:rsidRPr="009F4F3C" w14:paraId="722BBCC6" w14:textId="77777777" w:rsidTr="00497C03">
              <w:tc>
                <w:tcPr>
                  <w:tcW w:w="5584" w:type="dxa"/>
                </w:tcPr>
                <w:p w14:paraId="2222CCEC" w14:textId="0D21EC08"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Prezentácia bakalárskej práce s následnou diskusiou</w:t>
                  </w:r>
                </w:p>
              </w:tc>
              <w:tc>
                <w:tcPr>
                  <w:tcW w:w="709" w:type="dxa"/>
                </w:tcPr>
                <w:p w14:paraId="2C1C5081" w14:textId="70D2D4B0" w:rsidR="002D3BC9" w:rsidRPr="009F4F3C" w:rsidRDefault="002D3BC9" w:rsidP="002D3BC9">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30%</w:t>
                  </w:r>
                </w:p>
              </w:tc>
              <w:tc>
                <w:tcPr>
                  <w:tcW w:w="3576" w:type="dxa"/>
                </w:tcPr>
                <w:p w14:paraId="55492560" w14:textId="6CBF851D"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prezentačné a komunikačné schopnosti </w:t>
                  </w:r>
                </w:p>
              </w:tc>
            </w:tr>
          </w:tbl>
          <w:p w14:paraId="5EC39AFE" w14:textId="77777777" w:rsidR="002D3BC9" w:rsidRPr="009F4F3C" w:rsidRDefault="002D3BC9" w:rsidP="00DE3BF4">
            <w:pPr>
              <w:spacing w:line="216" w:lineRule="auto"/>
              <w:jc w:val="both"/>
              <w:rPr>
                <w:rFonts w:ascii="Arial" w:hAnsi="Arial" w:cs="Arial"/>
                <w:sz w:val="20"/>
                <w:szCs w:val="20"/>
                <w:u w:val="single"/>
                <w:shd w:val="clear" w:color="auto" w:fill="FFFFFF"/>
              </w:rPr>
            </w:pPr>
          </w:p>
          <w:p w14:paraId="0C40F1B7" w14:textId="77777777" w:rsidR="002D3BC9" w:rsidRPr="009F4F3C" w:rsidRDefault="002D3BC9" w:rsidP="002D3BC9">
            <w:pPr>
              <w:pStyle w:val="Normlnywebov"/>
              <w:rPr>
                <w:rFonts w:ascii="Arial" w:hAnsi="Arial" w:cs="Arial"/>
                <w:sz w:val="20"/>
                <w:szCs w:val="20"/>
              </w:rPr>
            </w:pPr>
            <w:r w:rsidRPr="009F4F3C">
              <w:rPr>
                <w:rStyle w:val="Siln"/>
                <w:rFonts w:ascii="Arial" w:hAnsi="Arial" w:cs="Arial"/>
                <w:sz w:val="20"/>
                <w:szCs w:val="20"/>
              </w:rPr>
              <w:t>Predmet štátnej skúšky</w:t>
            </w:r>
          </w:p>
          <w:p w14:paraId="3285AD42"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u w:val="single"/>
              </w:rPr>
              <w:t>Výsledky vzdelávania:</w:t>
            </w:r>
          </w:p>
          <w:p w14:paraId="4D548428" w14:textId="77777777" w:rsidR="002D3BC9" w:rsidRPr="009F4F3C" w:rsidRDefault="002D3BC9" w:rsidP="002D3BC9">
            <w:pPr>
              <w:pStyle w:val="Normlnywebov"/>
              <w:rPr>
                <w:rFonts w:ascii="Arial" w:hAnsi="Arial" w:cs="Arial"/>
                <w:sz w:val="20"/>
                <w:szCs w:val="20"/>
              </w:rPr>
            </w:pPr>
            <w:r w:rsidRPr="009F4F3C">
              <w:rPr>
                <w:rFonts w:ascii="Arial" w:hAnsi="Arial" w:cs="Arial"/>
                <w:sz w:val="20"/>
                <w:szCs w:val="20"/>
              </w:rPr>
              <w:t>Študent vie vysvetliť a prezentovať všeobecné a prierezové vedomosti študijného odboru kybernetika 1. stupňa štúdia, so zameraním na automatizáciu. </w:t>
            </w:r>
            <w:r w:rsidRPr="009F4F3C">
              <w:rPr>
                <w:rFonts w:ascii="Arial" w:hAnsi="Arial" w:cs="Arial"/>
                <w:sz w:val="20"/>
                <w:szCs w:val="20"/>
              </w:rPr>
              <w:br/>
              <w:t xml:space="preserve">Študent si osvojil všeobecné vedomosti odboru Kybernetika na úrovni syntézy a praktických a metodologických vedomostí z oblasti automatizácie slúžiacich ako základ pre prax a výskum, konkrétne má vedomosti o </w:t>
            </w:r>
            <w:proofErr w:type="spellStart"/>
            <w:r w:rsidRPr="009F4F3C">
              <w:rPr>
                <w:rFonts w:ascii="Arial" w:hAnsi="Arial" w:cs="Arial"/>
                <w:sz w:val="20"/>
                <w:szCs w:val="20"/>
              </w:rPr>
              <w:t>o</w:t>
            </w:r>
            <w:proofErr w:type="spellEnd"/>
            <w:r w:rsidRPr="009F4F3C">
              <w:rPr>
                <w:rFonts w:ascii="Arial" w:hAnsi="Arial" w:cs="Arial"/>
                <w:sz w:val="20"/>
                <w:szCs w:val="20"/>
              </w:rPr>
              <w:t xml:space="preserve"> základných prístupoch k tvorbe algoritmov a ich použití pri riešení konkrétnych úloh, o metódach spracovania dát s využitím poznatkov numerickej matematiky a  strojového učenia, o parametroch a metódach na hodnotenie spoľahlivosti a bezpečnosti riadiacich systémov, o základných fyzikálnych princípoch snímania neelektrických veličín, o databázových a informačných systémoch a ich architektúre, o metódach automatického riadenia, o logickom a </w:t>
            </w:r>
            <w:proofErr w:type="spellStart"/>
            <w:r w:rsidRPr="009F4F3C">
              <w:rPr>
                <w:rFonts w:ascii="Arial" w:hAnsi="Arial" w:cs="Arial"/>
                <w:sz w:val="20"/>
                <w:szCs w:val="20"/>
              </w:rPr>
              <w:t>udalostnom</w:t>
            </w:r>
            <w:proofErr w:type="spellEnd"/>
            <w:r w:rsidRPr="009F4F3C">
              <w:rPr>
                <w:rFonts w:ascii="Arial" w:hAnsi="Arial" w:cs="Arial"/>
                <w:sz w:val="20"/>
                <w:szCs w:val="20"/>
              </w:rPr>
              <w:t xml:space="preserve"> riadení, o architektúre riadiacich systémov, o riadení kinematických štruktúr s využitím moderných technológií (strojové videnie, digitálne dvojča, </w:t>
            </w:r>
            <w:proofErr w:type="spellStart"/>
            <w:r w:rsidRPr="009F4F3C">
              <w:rPr>
                <w:rFonts w:ascii="Arial" w:hAnsi="Arial" w:cs="Arial"/>
                <w:sz w:val="20"/>
                <w:szCs w:val="20"/>
              </w:rPr>
              <w:t>IIoT</w:t>
            </w:r>
            <w:proofErr w:type="spellEnd"/>
            <w:r w:rsidRPr="009F4F3C">
              <w:rPr>
                <w:rFonts w:ascii="Arial" w:hAnsi="Arial" w:cs="Arial"/>
                <w:sz w:val="20"/>
                <w:szCs w:val="20"/>
              </w:rPr>
              <w:t>, atď.), o konštrukcii, princípoch činnosti, vlastnostiach a použití pohonov, o teórii informácií, jej základných zákonoch a o zdrojovom a kanálovom kódovaní, o digitálnom spracovaní signálov, o nastaveniach hardvéru riadiacich systémov a inštrukciách pre programovanie riadiacich funkcií, a o algoritmoch symetrickej a asymetrickej kryptografie, digitálnom podpise a tvorbe bezpečnostných protokolov.</w:t>
            </w:r>
            <w:r w:rsidRPr="009F4F3C">
              <w:rPr>
                <w:rFonts w:ascii="Arial" w:hAnsi="Arial" w:cs="Arial"/>
                <w:sz w:val="20"/>
                <w:szCs w:val="20"/>
              </w:rPr>
              <w:br/>
              <w:t xml:space="preserve">Študent získal kognitívne a odborné zručnosti potrebné pre návrh a realizáciu riešení konkrétnych odborných problémov v oblasti kybernetiky, vrátane tvorivého používania metód, nástrojov, prístrojov a materiálov a potrebného modifikovania všeobecných a odborných vedomostí. Konkrétne vie: vysvetliť prístupy k tvorbe algoritmov a implementovať ich v špecifickom programovacom jazyku (C a C++), analyzovať dáta s využitím pravdepodobnostných a štatistických výpočtov a softvérovou podporou (tabuľkových procesorov), používať vybrané metódy strojového učenia, vizualizovať dáta a procesy, aplikovať vhodné metódy a postupy na dosiahnutie požadovaných bezpečnostných vlastností riadiaceho systému, aplikovať snímače neelektrických veličín, vrátane návrhu vyhodnocovacích obvodov a konfigurácie uzlov senzorovej siete, používať metódy zberu a spracovania dát, identifikácie, verifikácie a autentifikácie, navrhnúť a implementovať databázový systém, implementovať bezpečnostné mechanizmy a konfigurovať serverové komponenty, aplikovať vhodné postupy pri návrhu kombinačných a sekvenčných logických obvodov, tvorbe stavového diagramu a opise správania sa </w:t>
            </w:r>
            <w:proofErr w:type="spellStart"/>
            <w:r w:rsidRPr="009F4F3C">
              <w:rPr>
                <w:rFonts w:ascii="Arial" w:hAnsi="Arial" w:cs="Arial"/>
                <w:sz w:val="20"/>
                <w:szCs w:val="20"/>
              </w:rPr>
              <w:t>udalostných</w:t>
            </w:r>
            <w:proofErr w:type="spellEnd"/>
            <w:r w:rsidRPr="009F4F3C">
              <w:rPr>
                <w:rFonts w:ascii="Arial" w:hAnsi="Arial" w:cs="Arial"/>
                <w:sz w:val="20"/>
                <w:szCs w:val="20"/>
              </w:rPr>
              <w:t xml:space="preserve"> riadiacich systémov, realizovať identifikáciu systémov a vytvárať programy na analýzu a syntézu regulačných a riadiacich systémov, programovať a konfigurovať riadiace systémy, vrátane prepojení s inými systémami, analyzovať a používať akčné členy, analyzovať a navrhovať jednotlivé časti reťazca číslicového spracovania signálu za účelom požadovaného spracovania signálu, aplikovať rôzne metódy kódovania s cieľom kompresie alebo zabezpečenia dát pri prenose informácie, nastaviť bezpečnostnú komunikáciu v rôznych typoch sietí, vytvárať a používať modely a simulácie v prostredí </w:t>
            </w:r>
            <w:proofErr w:type="spellStart"/>
            <w:r w:rsidRPr="009F4F3C">
              <w:rPr>
                <w:rFonts w:ascii="Arial" w:hAnsi="Arial" w:cs="Arial"/>
                <w:sz w:val="20"/>
                <w:szCs w:val="20"/>
              </w:rPr>
              <w:t>Matlab</w:t>
            </w:r>
            <w:proofErr w:type="spellEnd"/>
            <w:r w:rsidRPr="009F4F3C">
              <w:rPr>
                <w:rFonts w:ascii="Arial" w:hAnsi="Arial" w:cs="Arial"/>
                <w:sz w:val="20"/>
                <w:szCs w:val="20"/>
              </w:rPr>
              <w:t>, a selektovať a aplikovať najvhodnejšie technické prostriedky pre automatickú identifikáciu výrobkov, predmetov a osôb. </w:t>
            </w:r>
            <w:r w:rsidRPr="009F4F3C">
              <w:rPr>
                <w:rFonts w:ascii="Arial" w:hAnsi="Arial" w:cs="Arial"/>
                <w:sz w:val="20"/>
                <w:szCs w:val="20"/>
              </w:rPr>
              <w:br/>
              <w:t xml:space="preserve">V rámci osvojených si kompetencií študent získal samostatnosť pri riešení špecifických problémov v meniacom sa prostredí a pri plánovaní svojho vlastného vzdelávania, autonómiu a zodpovednosť pri rozhodovaní, tvorivé a pružné myslenie a schopnosť vhodne a profesionálne prezentovať vlastné odborné stanoviská. Konkrétne sa tak vyznačuje schopnosťou  samostatne aplikovať a používať vhodné </w:t>
            </w:r>
            <w:proofErr w:type="spellStart"/>
            <w:r w:rsidRPr="009F4F3C">
              <w:rPr>
                <w:rFonts w:ascii="Arial" w:hAnsi="Arial" w:cs="Arial"/>
                <w:sz w:val="20"/>
                <w:szCs w:val="20"/>
              </w:rPr>
              <w:t>algoritmizovateľné</w:t>
            </w:r>
            <w:proofErr w:type="spellEnd"/>
            <w:r w:rsidRPr="009F4F3C">
              <w:rPr>
                <w:rFonts w:ascii="Arial" w:hAnsi="Arial" w:cs="Arial"/>
                <w:sz w:val="20"/>
                <w:szCs w:val="20"/>
              </w:rPr>
              <w:t xml:space="preserve"> prístupy, samostatne analyzovať dáta, pracovať v tíme ako aj samostatne riešiť konkrétne a špecifické úlohy.</w:t>
            </w:r>
          </w:p>
          <w:tbl>
            <w:tblPr>
              <w:tblStyle w:val="Mriekatabuky"/>
              <w:tblW w:w="0" w:type="auto"/>
              <w:tblLayout w:type="fixed"/>
              <w:tblLook w:val="04A0" w:firstRow="1" w:lastRow="0" w:firstColumn="1" w:lastColumn="0" w:noHBand="0" w:noVBand="1"/>
            </w:tblPr>
            <w:tblGrid>
              <w:gridCol w:w="4025"/>
              <w:gridCol w:w="851"/>
              <w:gridCol w:w="4993"/>
            </w:tblGrid>
            <w:tr w:rsidR="009F4F3C" w:rsidRPr="009F4F3C" w14:paraId="6E3FEDE2" w14:textId="77777777" w:rsidTr="002D3BC9">
              <w:tc>
                <w:tcPr>
                  <w:tcW w:w="4025" w:type="dxa"/>
                </w:tcPr>
                <w:p w14:paraId="7A4B9A6D" w14:textId="77777777" w:rsidR="002D3BC9" w:rsidRPr="009F4F3C" w:rsidRDefault="002D3BC9" w:rsidP="002D3BC9">
                  <w:pPr>
                    <w:spacing w:line="216" w:lineRule="auto"/>
                    <w:jc w:val="both"/>
                    <w:rPr>
                      <w:rFonts w:ascii="Arial" w:hAnsi="Arial" w:cs="Arial"/>
                      <w:b/>
                      <w:sz w:val="20"/>
                      <w:szCs w:val="20"/>
                      <w:u w:val="single"/>
                      <w:shd w:val="clear" w:color="auto" w:fill="FFFFFF"/>
                    </w:rPr>
                  </w:pPr>
                  <w:r w:rsidRPr="009F4F3C">
                    <w:rPr>
                      <w:rStyle w:val="Zvraznenie"/>
                      <w:rFonts w:ascii="Arial" w:hAnsi="Arial" w:cs="Arial"/>
                      <w:sz w:val="20"/>
                      <w:szCs w:val="20"/>
                      <w:shd w:val="clear" w:color="auto" w:fill="FFFFFF"/>
                    </w:rPr>
                    <w:t>Formy a metódy hodnotenia</w:t>
                  </w:r>
                </w:p>
              </w:tc>
              <w:tc>
                <w:tcPr>
                  <w:tcW w:w="851" w:type="dxa"/>
                </w:tcPr>
                <w:p w14:paraId="41703CB6" w14:textId="77777777" w:rsidR="002D3BC9" w:rsidRPr="009F4F3C" w:rsidRDefault="002D3BC9" w:rsidP="002D3BC9">
                  <w:pPr>
                    <w:spacing w:line="216" w:lineRule="auto"/>
                    <w:jc w:val="both"/>
                    <w:rPr>
                      <w:rFonts w:ascii="Arial" w:hAnsi="Arial" w:cs="Arial"/>
                      <w:sz w:val="20"/>
                      <w:szCs w:val="20"/>
                      <w:u w:val="single"/>
                      <w:shd w:val="clear" w:color="auto" w:fill="FFFFFF"/>
                    </w:rPr>
                  </w:pPr>
                  <w:r w:rsidRPr="009F4F3C">
                    <w:rPr>
                      <w:rStyle w:val="Zvraznenie"/>
                      <w:rFonts w:ascii="Arial" w:hAnsi="Arial" w:cs="Arial"/>
                      <w:sz w:val="20"/>
                      <w:szCs w:val="20"/>
                      <w:shd w:val="clear" w:color="auto" w:fill="FFFFFF"/>
                    </w:rPr>
                    <w:t>Váha</w:t>
                  </w:r>
                </w:p>
              </w:tc>
              <w:tc>
                <w:tcPr>
                  <w:tcW w:w="4993" w:type="dxa"/>
                </w:tcPr>
                <w:p w14:paraId="09D5E85D" w14:textId="77777777" w:rsidR="002D3BC9" w:rsidRPr="009F4F3C" w:rsidRDefault="002D3BC9" w:rsidP="002D3BC9">
                  <w:pPr>
                    <w:spacing w:line="216" w:lineRule="auto"/>
                    <w:rPr>
                      <w:rFonts w:ascii="Arial" w:hAnsi="Arial" w:cs="Arial"/>
                      <w:sz w:val="20"/>
                      <w:szCs w:val="20"/>
                      <w:u w:val="single"/>
                      <w:shd w:val="clear" w:color="auto" w:fill="FFFFFF"/>
                    </w:rPr>
                  </w:pPr>
                  <w:r w:rsidRPr="009F4F3C">
                    <w:rPr>
                      <w:rStyle w:val="Zvraznenie"/>
                      <w:rFonts w:ascii="Arial" w:hAnsi="Arial" w:cs="Arial"/>
                      <w:sz w:val="20"/>
                      <w:szCs w:val="20"/>
                      <w:shd w:val="clear" w:color="auto" w:fill="FFFFFF"/>
                    </w:rPr>
                    <w:t>Oblasť vedomostí, zručností, kompetentností</w:t>
                  </w:r>
                </w:p>
              </w:tc>
            </w:tr>
            <w:tr w:rsidR="009F4F3C" w:rsidRPr="009F4F3C" w14:paraId="024F3135" w14:textId="77777777" w:rsidTr="002D3BC9">
              <w:tc>
                <w:tcPr>
                  <w:tcW w:w="4025" w:type="dxa"/>
                </w:tcPr>
                <w:p w14:paraId="2595D67D" w14:textId="5C315A41"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hodnotenie štátnou skúšobnou komisiou</w:t>
                  </w:r>
                </w:p>
              </w:tc>
              <w:tc>
                <w:tcPr>
                  <w:tcW w:w="851" w:type="dxa"/>
                </w:tcPr>
                <w:p w14:paraId="005235BB" w14:textId="69CC5C11" w:rsidR="002D3BC9" w:rsidRPr="009F4F3C" w:rsidRDefault="002D3BC9" w:rsidP="002D3BC9">
                  <w:pPr>
                    <w:spacing w:line="216" w:lineRule="auto"/>
                    <w:jc w:val="both"/>
                    <w:rPr>
                      <w:rFonts w:ascii="Arial" w:hAnsi="Arial" w:cs="Arial"/>
                      <w:sz w:val="20"/>
                      <w:szCs w:val="20"/>
                      <w:u w:val="single"/>
                      <w:shd w:val="clear" w:color="auto" w:fill="FFFFFF"/>
                    </w:rPr>
                  </w:pPr>
                  <w:r w:rsidRPr="009F4F3C">
                    <w:rPr>
                      <w:rFonts w:ascii="Arial" w:hAnsi="Arial" w:cs="Arial"/>
                      <w:sz w:val="20"/>
                      <w:szCs w:val="20"/>
                      <w:shd w:val="clear" w:color="auto" w:fill="FFFFFF"/>
                    </w:rPr>
                    <w:t>100%</w:t>
                  </w:r>
                </w:p>
              </w:tc>
              <w:tc>
                <w:tcPr>
                  <w:tcW w:w="4993" w:type="dxa"/>
                </w:tcPr>
                <w:p w14:paraId="6CE402E0" w14:textId="0D613A04" w:rsidR="002D3BC9" w:rsidRPr="009F4F3C" w:rsidRDefault="002D3BC9" w:rsidP="002D3BC9">
                  <w:pPr>
                    <w:spacing w:line="216" w:lineRule="auto"/>
                    <w:rPr>
                      <w:rFonts w:ascii="Arial" w:hAnsi="Arial" w:cs="Arial"/>
                      <w:sz w:val="20"/>
                      <w:szCs w:val="20"/>
                      <w:u w:val="single"/>
                      <w:shd w:val="clear" w:color="auto" w:fill="FFFFFF"/>
                    </w:rPr>
                  </w:pPr>
                  <w:r w:rsidRPr="009F4F3C">
                    <w:rPr>
                      <w:rFonts w:ascii="Arial" w:hAnsi="Arial" w:cs="Arial"/>
                      <w:sz w:val="20"/>
                      <w:szCs w:val="20"/>
                      <w:shd w:val="clear" w:color="auto" w:fill="FFFFFF"/>
                    </w:rPr>
                    <w:t>odborné vedomosti; tvorivé riešenie problémov; integrácia vedomostí; formulácia vlastných rozhodnutí; prezentačné schopnosti; práca s informáciami; samostatnosť</w:t>
                  </w:r>
                </w:p>
              </w:tc>
            </w:tr>
          </w:tbl>
          <w:p w14:paraId="0833F01F" w14:textId="4B8F8511" w:rsidR="002D3BC9" w:rsidRPr="009F4F3C" w:rsidRDefault="002D3BC9" w:rsidP="00DE3BF4">
            <w:pPr>
              <w:spacing w:line="216" w:lineRule="auto"/>
              <w:jc w:val="both"/>
              <w:rPr>
                <w:rFonts w:ascii="Arial" w:hAnsi="Arial" w:cs="Arial"/>
                <w:sz w:val="20"/>
                <w:szCs w:val="20"/>
                <w:u w:val="single"/>
                <w:shd w:val="clear" w:color="auto" w:fill="FFFFFF"/>
              </w:rPr>
            </w:pPr>
          </w:p>
          <w:p w14:paraId="4B8B8990" w14:textId="77777777" w:rsidR="002D3BC9" w:rsidRPr="009F4F3C" w:rsidRDefault="002D3BC9" w:rsidP="00DE3BF4">
            <w:pPr>
              <w:spacing w:line="216" w:lineRule="auto"/>
              <w:jc w:val="both"/>
              <w:rPr>
                <w:rFonts w:cstheme="minorHAnsi"/>
                <w:bCs/>
                <w:i/>
                <w:iCs/>
                <w:sz w:val="18"/>
                <w:szCs w:val="18"/>
              </w:rPr>
            </w:pPr>
          </w:p>
          <w:p w14:paraId="5AF7F62A" w14:textId="77777777" w:rsidR="00556FBD" w:rsidRPr="009F4F3C" w:rsidRDefault="00556FBD" w:rsidP="00DE3BF4">
            <w:pPr>
              <w:spacing w:line="216" w:lineRule="auto"/>
              <w:jc w:val="both"/>
              <w:rPr>
                <w:rFonts w:cstheme="minorHAnsi"/>
                <w:bCs/>
                <w:i/>
                <w:iCs/>
                <w:sz w:val="18"/>
                <w:szCs w:val="18"/>
              </w:rPr>
            </w:pPr>
          </w:p>
        </w:tc>
      </w:tr>
      <w:tr w:rsidR="009F4F3C" w:rsidRPr="009F4F3C" w14:paraId="1ED93E1D" w14:textId="77777777" w:rsidTr="00DE3BF4">
        <w:trPr>
          <w:trHeight w:val="330"/>
        </w:trPr>
        <w:tc>
          <w:tcPr>
            <w:tcW w:w="679" w:type="dxa"/>
            <w:vMerge w:val="restart"/>
            <w:shd w:val="clear" w:color="auto" w:fill="F2F2F2" w:themeFill="background1" w:themeFillShade="F2"/>
          </w:tcPr>
          <w:p w14:paraId="53F8B7E7" w14:textId="1DCF4ACD" w:rsidR="00556FBD" w:rsidRPr="009F4F3C" w:rsidRDefault="00DA6ACE" w:rsidP="00DE3BF4">
            <w:pPr>
              <w:spacing w:line="216" w:lineRule="auto"/>
              <w:jc w:val="center"/>
              <w:rPr>
                <w:rFonts w:cstheme="minorHAnsi"/>
                <w:bCs/>
                <w:iCs/>
              </w:rPr>
            </w:pPr>
            <w:r w:rsidRPr="009F4F3C">
              <w:rPr>
                <w:rFonts w:cstheme="minorHAnsi"/>
                <w:bCs/>
                <w:iCs/>
              </w:rPr>
              <w:t>G</w:t>
            </w:r>
          </w:p>
        </w:tc>
        <w:tc>
          <w:tcPr>
            <w:tcW w:w="10102" w:type="dxa"/>
            <w:gridSpan w:val="7"/>
            <w:shd w:val="clear" w:color="auto" w:fill="F2F2F2" w:themeFill="background1" w:themeFillShade="F2"/>
          </w:tcPr>
          <w:p w14:paraId="07B3FC0D" w14:textId="77777777" w:rsidR="00556FBD" w:rsidRPr="009F4F3C" w:rsidRDefault="00556FBD" w:rsidP="00DE3BF4">
            <w:pPr>
              <w:spacing w:line="216" w:lineRule="auto"/>
              <w:jc w:val="both"/>
              <w:rPr>
                <w:rFonts w:cstheme="minorHAnsi"/>
                <w:b/>
                <w:bCs/>
              </w:rPr>
            </w:pPr>
            <w:r w:rsidRPr="009F4F3C">
              <w:rPr>
                <w:rFonts w:cstheme="minorHAnsi"/>
                <w:b/>
                <w:bCs/>
              </w:rPr>
              <w:t>Podmienky uznávania štúdia, alebo časti štúdia</w:t>
            </w:r>
          </w:p>
        </w:tc>
      </w:tr>
      <w:tr w:rsidR="009F4F3C" w:rsidRPr="009F4F3C" w14:paraId="7011DED5" w14:textId="77777777" w:rsidTr="00DE3BF4">
        <w:trPr>
          <w:trHeight w:val="633"/>
        </w:trPr>
        <w:tc>
          <w:tcPr>
            <w:tcW w:w="679" w:type="dxa"/>
            <w:vMerge/>
            <w:shd w:val="clear" w:color="auto" w:fill="F2F2F2" w:themeFill="background1" w:themeFillShade="F2"/>
          </w:tcPr>
          <w:p w14:paraId="0F30ABA4" w14:textId="77777777" w:rsidR="00556FBD" w:rsidRPr="009F4F3C" w:rsidRDefault="00556FBD" w:rsidP="00DE3BF4">
            <w:pPr>
              <w:spacing w:line="216" w:lineRule="auto"/>
              <w:jc w:val="both"/>
              <w:rPr>
                <w:rFonts w:cstheme="minorHAnsi"/>
                <w:bCs/>
                <w:iCs/>
              </w:rPr>
            </w:pPr>
          </w:p>
        </w:tc>
        <w:tc>
          <w:tcPr>
            <w:tcW w:w="10102" w:type="dxa"/>
            <w:gridSpan w:val="7"/>
          </w:tcPr>
          <w:p w14:paraId="6B2BD460" w14:textId="77777777" w:rsidR="00DA6ACE" w:rsidRPr="009F4F3C" w:rsidRDefault="00DA6ACE" w:rsidP="00DA6ACE">
            <w:pPr>
              <w:pStyle w:val="Normlnywebov"/>
              <w:rPr>
                <w:rFonts w:ascii="Arial" w:hAnsi="Arial" w:cs="Arial"/>
                <w:sz w:val="20"/>
                <w:szCs w:val="20"/>
              </w:rPr>
            </w:pPr>
            <w:r w:rsidRPr="009F4F3C">
              <w:rPr>
                <w:rFonts w:ascii="Arial" w:hAnsi="Arial" w:cs="Arial"/>
                <w:sz w:val="20"/>
                <w:szCs w:val="20"/>
              </w:rPr>
              <w:t>Na úrovni univerzity, fakulty, katedry a ŠP programu Automatizácia  definuje procesy, postupy a štruktúry</w:t>
            </w:r>
          </w:p>
          <w:p w14:paraId="0B7F4CA2" w14:textId="30D741EB" w:rsidR="00DA6ACE" w:rsidRPr="009F4F3C" w:rsidRDefault="00DA6ACE" w:rsidP="00DA6ACE">
            <w:pPr>
              <w:pStyle w:val="Normlnywebov"/>
              <w:rPr>
                <w:rFonts w:ascii="Arial" w:hAnsi="Arial" w:cs="Arial"/>
                <w:sz w:val="20"/>
                <w:szCs w:val="20"/>
              </w:rPr>
            </w:pPr>
            <w:r w:rsidRPr="009F4F3C">
              <w:rPr>
                <w:rFonts w:ascii="Arial" w:hAnsi="Arial" w:cs="Arial"/>
                <w:sz w:val="20"/>
                <w:szCs w:val="20"/>
              </w:rPr>
              <w:t>Smernica </w:t>
            </w:r>
            <w:hyperlink r:id="rId51" w:history="1">
              <w:r w:rsidRPr="009F4F3C">
                <w:rPr>
                  <w:rStyle w:val="Hypertextovprepojenie"/>
                  <w:rFonts w:ascii="Arial" w:hAnsi="Arial" w:cs="Arial"/>
                  <w:color w:val="auto"/>
                  <w:sz w:val="20"/>
                  <w:szCs w:val="20"/>
                </w:rPr>
                <w:t>č. 209 - Študijný poriadok pre 1. a 2. stupeň vysokoškolského štúdia na UNIZA</w:t>
              </w:r>
            </w:hyperlink>
            <w:r w:rsidRPr="009F4F3C">
              <w:rPr>
                <w:rFonts w:ascii="Arial" w:hAnsi="Arial" w:cs="Arial"/>
                <w:sz w:val="20"/>
                <w:szCs w:val="20"/>
              </w:rPr>
              <w:t>.</w:t>
            </w:r>
          </w:p>
          <w:p w14:paraId="2DAB89BE" w14:textId="77777777" w:rsidR="00DA6ACE" w:rsidRPr="009F4F3C" w:rsidRDefault="00DA6ACE" w:rsidP="00DA6ACE">
            <w:pPr>
              <w:pStyle w:val="Normlnywebov"/>
              <w:rPr>
                <w:rFonts w:ascii="Arial" w:hAnsi="Arial" w:cs="Arial"/>
                <w:sz w:val="20"/>
                <w:szCs w:val="20"/>
              </w:rPr>
            </w:pPr>
            <w:r w:rsidRPr="009F4F3C">
              <w:rPr>
                <w:rFonts w:ascii="Arial" w:hAnsi="Arial" w:cs="Arial"/>
                <w:sz w:val="20"/>
                <w:szCs w:val="20"/>
              </w:rPr>
              <w:t>V prípade zahraničných mobilít a stáži definuje procesy, postupy a štruktúry podmienok uznávania štúdia smernica</w:t>
            </w:r>
          </w:p>
          <w:p w14:paraId="4FC1BC72" w14:textId="5CD2A2B8" w:rsidR="00556FBD" w:rsidRPr="009F4F3C" w:rsidRDefault="00545A47" w:rsidP="00DA6ACE">
            <w:pPr>
              <w:pStyle w:val="Normlnywebov"/>
              <w:rPr>
                <w:rFonts w:ascii="Arial" w:hAnsi="Arial" w:cs="Arial"/>
                <w:sz w:val="20"/>
                <w:szCs w:val="20"/>
              </w:rPr>
            </w:pPr>
            <w:hyperlink r:id="rId52" w:history="1">
              <w:r w:rsidR="00DA6ACE" w:rsidRPr="009F4F3C">
                <w:rPr>
                  <w:rStyle w:val="Hypertextovprepojenie"/>
                  <w:rFonts w:ascii="Arial" w:hAnsi="Arial" w:cs="Arial"/>
                  <w:color w:val="auto"/>
                  <w:sz w:val="20"/>
                  <w:szCs w:val="20"/>
                </w:rPr>
                <w:t>č. 219 - Mobility študentov a zamestnancov UNIZA v zahraničí</w:t>
              </w:r>
            </w:hyperlink>
            <w:r w:rsidR="00DA6ACE" w:rsidRPr="009F4F3C">
              <w:rPr>
                <w:rFonts w:ascii="Arial" w:hAnsi="Arial" w:cs="Arial"/>
                <w:sz w:val="20"/>
                <w:szCs w:val="20"/>
              </w:rPr>
              <w:t> a</w:t>
            </w:r>
            <w:r w:rsidR="000322C4" w:rsidRPr="009F4F3C">
              <w:rPr>
                <w:rFonts w:ascii="Arial" w:hAnsi="Arial" w:cs="Arial"/>
                <w:sz w:val="20"/>
                <w:szCs w:val="20"/>
              </w:rPr>
              <w:t xml:space="preserve"> iné (</w:t>
            </w:r>
            <w:hyperlink r:id="rId53" w:history="1">
              <w:r w:rsidR="000322C4" w:rsidRPr="009F4F3C">
                <w:rPr>
                  <w:rStyle w:val="Hypertextovprepojenie"/>
                  <w:rFonts w:ascii="Arial" w:hAnsi="Arial" w:cs="Arial"/>
                  <w:color w:val="auto"/>
                  <w:sz w:val="20"/>
                  <w:szCs w:val="20"/>
                </w:rPr>
                <w:t>https://feit.uniza.sk/fakulta/uradna-tabula/</w:t>
              </w:r>
            </w:hyperlink>
            <w:r w:rsidR="000322C4" w:rsidRPr="009F4F3C">
              <w:rPr>
                <w:rFonts w:ascii="Arial" w:hAnsi="Arial" w:cs="Arial"/>
                <w:sz w:val="20"/>
                <w:szCs w:val="20"/>
              </w:rPr>
              <w:t>)</w:t>
            </w:r>
            <w:r w:rsidR="00DA6ACE" w:rsidRPr="009F4F3C">
              <w:rPr>
                <w:rFonts w:ascii="Arial" w:hAnsi="Arial" w:cs="Arial"/>
                <w:sz w:val="20"/>
                <w:szCs w:val="20"/>
              </w:rPr>
              <w:t>.</w:t>
            </w:r>
          </w:p>
          <w:p w14:paraId="59356288" w14:textId="2597E891" w:rsidR="00DA6ACE" w:rsidRPr="009F4F3C" w:rsidRDefault="00DA6ACE" w:rsidP="00DA6ACE">
            <w:pPr>
              <w:pStyle w:val="Normlnywebov"/>
              <w:rPr>
                <w:rFonts w:ascii="Arial" w:hAnsi="Arial" w:cs="Arial"/>
                <w:sz w:val="20"/>
                <w:szCs w:val="20"/>
              </w:rPr>
            </w:pPr>
          </w:p>
        </w:tc>
      </w:tr>
      <w:tr w:rsidR="009F4F3C" w:rsidRPr="009F4F3C" w14:paraId="523A779A" w14:textId="77777777" w:rsidTr="00DE3BF4">
        <w:tc>
          <w:tcPr>
            <w:tcW w:w="679" w:type="dxa"/>
            <w:vMerge w:val="restart"/>
            <w:shd w:val="clear" w:color="auto" w:fill="F2F2F2" w:themeFill="background1" w:themeFillShade="F2"/>
          </w:tcPr>
          <w:p w14:paraId="789E9300" w14:textId="519B1B4F" w:rsidR="00556FBD" w:rsidRPr="009F4F3C" w:rsidRDefault="00DA6ACE" w:rsidP="00DE3BF4">
            <w:pPr>
              <w:spacing w:line="216" w:lineRule="auto"/>
              <w:jc w:val="center"/>
              <w:rPr>
                <w:bCs/>
                <w:iCs/>
              </w:rPr>
            </w:pPr>
            <w:r w:rsidRPr="009F4F3C">
              <w:rPr>
                <w:bCs/>
                <w:iCs/>
              </w:rPr>
              <w:t>H</w:t>
            </w:r>
          </w:p>
        </w:tc>
        <w:tc>
          <w:tcPr>
            <w:tcW w:w="10102" w:type="dxa"/>
            <w:gridSpan w:val="7"/>
            <w:shd w:val="clear" w:color="auto" w:fill="F2F2F2" w:themeFill="background1" w:themeFillShade="F2"/>
          </w:tcPr>
          <w:p w14:paraId="767A707E" w14:textId="77777777" w:rsidR="00556FBD" w:rsidRPr="009F4F3C" w:rsidRDefault="00556FBD" w:rsidP="00DE3BF4">
            <w:pPr>
              <w:spacing w:line="216" w:lineRule="auto"/>
              <w:jc w:val="both"/>
              <w:rPr>
                <w:b/>
                <w:bCs/>
                <w:sz w:val="18"/>
                <w:szCs w:val="18"/>
              </w:rPr>
            </w:pPr>
            <w:r w:rsidRPr="009F4F3C">
              <w:rPr>
                <w:rFonts w:cstheme="minorHAnsi"/>
                <w:b/>
                <w:bCs/>
              </w:rPr>
              <w:t>Témy záverečných prác študijného programu (alebo odkaz na zoznam)</w:t>
            </w:r>
          </w:p>
        </w:tc>
      </w:tr>
      <w:tr w:rsidR="009F4F3C" w:rsidRPr="009F4F3C" w14:paraId="21C38801" w14:textId="77777777" w:rsidTr="00DE3BF4">
        <w:trPr>
          <w:trHeight w:val="731"/>
        </w:trPr>
        <w:tc>
          <w:tcPr>
            <w:tcW w:w="679" w:type="dxa"/>
            <w:vMerge/>
          </w:tcPr>
          <w:p w14:paraId="280B2317" w14:textId="77777777" w:rsidR="00556FBD" w:rsidRPr="009F4F3C" w:rsidRDefault="00556FBD" w:rsidP="00DE3BF4">
            <w:pPr>
              <w:spacing w:line="216" w:lineRule="auto"/>
              <w:jc w:val="both"/>
              <w:rPr>
                <w:bCs/>
                <w:iCs/>
              </w:rPr>
            </w:pPr>
          </w:p>
        </w:tc>
        <w:tc>
          <w:tcPr>
            <w:tcW w:w="10102" w:type="dxa"/>
            <w:gridSpan w:val="7"/>
          </w:tcPr>
          <w:p w14:paraId="71BD550E" w14:textId="77777777" w:rsidR="001D6E1D" w:rsidRPr="009F4F3C" w:rsidRDefault="001D6E1D" w:rsidP="00497C03">
            <w:pPr>
              <w:spacing w:before="100" w:beforeAutospacing="1" w:after="100" w:afterAutospacing="1"/>
              <w:rPr>
                <w:rFonts w:ascii="Arial" w:eastAsia="Times New Roman" w:hAnsi="Arial" w:cs="Arial"/>
                <w:sz w:val="20"/>
                <w:szCs w:val="20"/>
                <w:lang w:eastAsia="sk-SK"/>
              </w:rPr>
            </w:pPr>
          </w:p>
          <w:p w14:paraId="1817FE61" w14:textId="77777777" w:rsidR="008E1DFE" w:rsidRPr="009F4F3C" w:rsidRDefault="001D6E1D" w:rsidP="008E1DFE">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Témy bakalárskych prác za ostatných 6 rokov. Uvádzaný rok predstavuje rok oficiálneho zadania bakalárskej práce (5.semester)</w:t>
            </w:r>
          </w:p>
          <w:p w14:paraId="6B8692B5" w14:textId="37F172FA" w:rsidR="008E1DFE" w:rsidRPr="009F4F3C" w:rsidRDefault="008E1DFE" w:rsidP="008E1DFE">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b/>
                <w:bCs/>
                <w:sz w:val="20"/>
                <w:szCs w:val="20"/>
                <w:lang w:eastAsia="sk-SK"/>
              </w:rPr>
              <w:t>2019</w:t>
            </w:r>
            <w:r w:rsidRPr="009F4F3C">
              <w:rPr>
                <w:rFonts w:ascii="Arial" w:eastAsia="Times New Roman" w:hAnsi="Arial" w:cs="Arial"/>
                <w:sz w:val="20"/>
                <w:szCs w:val="20"/>
                <w:lang w:eastAsia="sk-SK"/>
              </w:rPr>
              <w:t xml:space="preserve"> - počet zadaní z externého prostredia 1 z 26 (3.8</w:t>
            </w:r>
            <w:r w:rsidRPr="009F4F3C">
              <w:rPr>
                <w:rFonts w:ascii="Arial" w:eastAsia="Times New Roman" w:hAnsi="Arial" w:cs="Arial"/>
                <w:sz w:val="20"/>
                <w:szCs w:val="20"/>
                <w:lang w:val="en-GB" w:eastAsia="sk-SK"/>
              </w:rPr>
              <w:t>%</w:t>
            </w:r>
            <w:r w:rsidRPr="009F4F3C">
              <w:rPr>
                <w:rFonts w:ascii="Arial" w:eastAsia="Times New Roman" w:hAnsi="Arial" w:cs="Arial"/>
                <w:sz w:val="20"/>
                <w:szCs w:val="20"/>
                <w:lang w:eastAsia="sk-SK"/>
              </w:rPr>
              <w:t>):</w:t>
            </w:r>
          </w:p>
          <w:tbl>
            <w:tblPr>
              <w:tblW w:w="4995" w:type="pct"/>
              <w:tblBorders>
                <w:top w:val="double" w:sz="6" w:space="0" w:color="000000"/>
                <w:left w:val="double" w:sz="6" w:space="0" w:color="000000"/>
                <w:bottom w:val="double" w:sz="6" w:space="0" w:color="000000"/>
                <w:right w:val="doub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12"/>
              <w:gridCol w:w="1163"/>
              <w:gridCol w:w="2847"/>
              <w:gridCol w:w="4085"/>
              <w:gridCol w:w="709"/>
            </w:tblGrid>
            <w:tr w:rsidR="009F4F3C" w:rsidRPr="009F4F3C" w14:paraId="611CE9EE"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B4DA6E5"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Študent</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1FC6B72" w14:textId="1C705885"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 xml:space="preserve">Vedúci </w:t>
                  </w:r>
                  <w:r w:rsidR="00726007" w:rsidRPr="009F4F3C">
                    <w:rPr>
                      <w:rFonts w:ascii="Arial" w:eastAsia="Times New Roman" w:hAnsi="Arial" w:cs="Arial"/>
                      <w:b/>
                      <w:bCs/>
                      <w:sz w:val="20"/>
                      <w:szCs w:val="20"/>
                      <w:lang w:eastAsia="sk-SK"/>
                    </w:rPr>
                    <w:t>B</w:t>
                  </w:r>
                  <w:r w:rsidRPr="009F4F3C">
                    <w:rPr>
                      <w:rFonts w:ascii="Arial" w:eastAsia="Times New Roman" w:hAnsi="Arial" w:cs="Arial"/>
                      <w:b/>
                      <w:bCs/>
                      <w:sz w:val="20"/>
                      <w:szCs w:val="20"/>
                      <w:lang w:eastAsia="sk-SK"/>
                    </w:rPr>
                    <w:t>P</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BB2A75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E-mail</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FCB886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Názov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E3CE4A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Rok</w:t>
                  </w:r>
                </w:p>
              </w:tc>
            </w:tr>
            <w:tr w:rsidR="009F4F3C" w:rsidRPr="009F4F3C" w14:paraId="4EAA981D"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D4734B1"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Bačík</w:t>
                  </w:r>
                  <w:proofErr w:type="spellEnd"/>
                  <w:r w:rsidRPr="009F4F3C">
                    <w:rPr>
                      <w:rFonts w:ascii="Arial" w:eastAsia="Times New Roman" w:hAnsi="Arial" w:cs="Arial"/>
                      <w:sz w:val="20"/>
                      <w:szCs w:val="20"/>
                      <w:lang w:eastAsia="sk-SK"/>
                    </w:rPr>
                    <w:t xml:space="preserve"> Filip</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773B2B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Šimák</w:t>
                  </w:r>
                  <w:proofErr w:type="spellEnd"/>
                  <w:r w:rsidRPr="009F4F3C">
                    <w:rPr>
                      <w:rFonts w:ascii="Arial" w:eastAsia="Times New Roman" w:hAnsi="Arial" w:cs="Arial"/>
                      <w:sz w:val="20"/>
                      <w:szCs w:val="20"/>
                      <w:lang w:eastAsia="sk-SK"/>
                    </w:rPr>
                    <w:t xml:space="preserve"> Vojtech</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C9BD0EC"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0AAE1A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Možnosti aplikácie Bluetooth </w:t>
                  </w:r>
                  <w:proofErr w:type="spellStart"/>
                  <w:r w:rsidRPr="009F4F3C">
                    <w:rPr>
                      <w:rFonts w:ascii="Arial" w:eastAsia="Times New Roman" w:hAnsi="Arial" w:cs="Arial"/>
                      <w:sz w:val="20"/>
                      <w:szCs w:val="20"/>
                      <w:lang w:eastAsia="sk-SK"/>
                    </w:rPr>
                    <w:t>Low</w:t>
                  </w:r>
                  <w:proofErr w:type="spellEnd"/>
                  <w:r w:rsidRPr="009F4F3C">
                    <w:rPr>
                      <w:rFonts w:ascii="Arial" w:eastAsia="Times New Roman" w:hAnsi="Arial" w:cs="Arial"/>
                      <w:sz w:val="20"/>
                      <w:szCs w:val="20"/>
                      <w:lang w:eastAsia="sk-SK"/>
                    </w:rPr>
                    <w:t xml:space="preserve"> Energy pre snímače v </w:t>
                  </w:r>
                  <w:proofErr w:type="spellStart"/>
                  <w:r w:rsidRPr="009F4F3C">
                    <w:rPr>
                      <w:rFonts w:ascii="Arial" w:eastAsia="Times New Roman" w:hAnsi="Arial" w:cs="Arial"/>
                      <w:sz w:val="20"/>
                      <w:szCs w:val="20"/>
                      <w:lang w:eastAsia="sk-SK"/>
                    </w:rPr>
                    <w:t>IoT</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69F7725" w14:textId="22934A4C"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2ED7CCE0"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19A69E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Benčat</w:t>
                  </w:r>
                  <w:proofErr w:type="spellEnd"/>
                  <w:r w:rsidRPr="009F4F3C">
                    <w:rPr>
                      <w:rFonts w:ascii="Arial" w:eastAsia="Times New Roman" w:hAnsi="Arial" w:cs="Arial"/>
                      <w:sz w:val="20"/>
                      <w:szCs w:val="20"/>
                      <w:lang w:eastAsia="sk-SK"/>
                    </w:rPr>
                    <w:t xml:space="preserve"> Gabriel</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09476E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Janota Aleš</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AA279C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ales.janota@uniza.sk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625F6F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Simulácia dopravného procesu v univerzálnom modelovacom nástroji </w:t>
                  </w:r>
                  <w:proofErr w:type="spellStart"/>
                  <w:r w:rsidRPr="009F4F3C">
                    <w:rPr>
                      <w:rFonts w:ascii="Arial" w:eastAsia="Times New Roman" w:hAnsi="Arial" w:cs="Arial"/>
                      <w:sz w:val="20"/>
                      <w:szCs w:val="20"/>
                      <w:lang w:eastAsia="sk-SK"/>
                    </w:rPr>
                    <w:t>AnyLogic</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9806CB9" w14:textId="6C194F26"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3BC5267E"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7DB74C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Bielek</w:t>
                  </w:r>
                  <w:proofErr w:type="spellEnd"/>
                  <w:r w:rsidRPr="009F4F3C">
                    <w:rPr>
                      <w:rFonts w:ascii="Arial" w:eastAsia="Times New Roman" w:hAnsi="Arial" w:cs="Arial"/>
                      <w:sz w:val="20"/>
                      <w:szCs w:val="20"/>
                      <w:lang w:eastAsia="sk-SK"/>
                    </w:rPr>
                    <w:t xml:space="preserve"> Martin</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16490F5"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Holečko</w:t>
                  </w:r>
                  <w:proofErr w:type="spellEnd"/>
                  <w:r w:rsidRPr="009F4F3C">
                    <w:rPr>
                      <w:rFonts w:ascii="Arial" w:eastAsia="Times New Roman" w:hAnsi="Arial" w:cs="Arial"/>
                      <w:sz w:val="20"/>
                      <w:szCs w:val="20"/>
                      <w:lang w:eastAsia="sk-SK"/>
                    </w:rPr>
                    <w:t xml:space="preserve"> Peter</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A19C5C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peter.holecko@uniza.sk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9C5DED4"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Nástroje na penetračné testovanie komponentov sietí </w:t>
                  </w:r>
                  <w:proofErr w:type="spellStart"/>
                  <w:r w:rsidRPr="009F4F3C">
                    <w:rPr>
                      <w:rFonts w:ascii="Arial" w:eastAsia="Times New Roman" w:hAnsi="Arial" w:cs="Arial"/>
                      <w:sz w:val="20"/>
                      <w:szCs w:val="20"/>
                      <w:lang w:eastAsia="sk-SK"/>
                    </w:rPr>
                    <w:t>IoT</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7023C03" w14:textId="1C352A66"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3E2E3E37"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5627CB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Danko Pavol</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59F5CF4"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Michalík Roman</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DBDB0D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roman.michalik@feit.uniza.sk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136FF4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realizácia kamerového stabilizátora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5EC1D56" w14:textId="2E9FE162"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6A8E8EFB"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F159E5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Durdiak</w:t>
                  </w:r>
                  <w:proofErr w:type="spellEnd"/>
                  <w:r w:rsidRPr="009F4F3C">
                    <w:rPr>
                      <w:rFonts w:ascii="Arial" w:eastAsia="Times New Roman" w:hAnsi="Arial" w:cs="Arial"/>
                      <w:sz w:val="20"/>
                      <w:szCs w:val="20"/>
                      <w:lang w:eastAsia="sk-SK"/>
                    </w:rPr>
                    <w:t xml:space="preserve"> Michal</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0EC65FF"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Valigurský</w:t>
                  </w:r>
                  <w:proofErr w:type="spellEnd"/>
                  <w:r w:rsidRPr="009F4F3C">
                    <w:rPr>
                      <w:rFonts w:ascii="Arial" w:eastAsia="Times New Roman" w:hAnsi="Arial" w:cs="Arial"/>
                      <w:sz w:val="20"/>
                      <w:szCs w:val="20"/>
                      <w:lang w:eastAsia="sk-SK"/>
                    </w:rPr>
                    <w:t xml:space="preserve"> Jozef</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8119220"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jozef.valigursky@fel.uniza.sk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51F88B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Riadenie automatickej závlahy pre domácnosť pomocou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5CD2844" w14:textId="3E27BE24"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3B08F941"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A102645"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Gallo</w:t>
                  </w:r>
                  <w:proofErr w:type="spellEnd"/>
                  <w:r w:rsidRPr="009F4F3C">
                    <w:rPr>
                      <w:rFonts w:ascii="Arial" w:eastAsia="Times New Roman" w:hAnsi="Arial" w:cs="Arial"/>
                      <w:sz w:val="20"/>
                      <w:szCs w:val="20"/>
                      <w:lang w:eastAsia="sk-SK"/>
                    </w:rPr>
                    <w:t xml:space="preserve"> Miroslav</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63799D1"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Šimák</w:t>
                  </w:r>
                  <w:proofErr w:type="spellEnd"/>
                  <w:r w:rsidRPr="009F4F3C">
                    <w:rPr>
                      <w:rFonts w:ascii="Arial" w:eastAsia="Times New Roman" w:hAnsi="Arial" w:cs="Arial"/>
                      <w:sz w:val="20"/>
                      <w:szCs w:val="20"/>
                      <w:lang w:eastAsia="sk-SK"/>
                    </w:rPr>
                    <w:t xml:space="preserve"> Vojtech</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E14A0EC"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86E47D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Automatizácia vykurovania na kvapalné palivo</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9C6CF3B" w14:textId="20741F13"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50880D82"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24EFEE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Hrdina Jozef</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8DA19B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Hrbček Jozef</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21A652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9A7DFB0"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realizácia robotického manipulátora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83D3E34" w14:textId="393B7971"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70E9F3BC"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E7B0C0C"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Hucíková</w:t>
                  </w:r>
                  <w:proofErr w:type="spellEnd"/>
                  <w:r w:rsidRPr="009F4F3C">
                    <w:rPr>
                      <w:rFonts w:ascii="Arial" w:eastAsia="Times New Roman" w:hAnsi="Arial" w:cs="Arial"/>
                      <w:sz w:val="20"/>
                      <w:szCs w:val="20"/>
                      <w:lang w:eastAsia="sk-SK"/>
                    </w:rPr>
                    <w:t xml:space="preserve"> Laura</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016FA2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C885475"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51CEA9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Metódy bezstratovej kompresie určené na archiváciu dát</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1616844" w14:textId="6EE029CA"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6864418A"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A3856E0"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Kiš</w:t>
                  </w:r>
                  <w:proofErr w:type="spellEnd"/>
                  <w:r w:rsidRPr="009F4F3C">
                    <w:rPr>
                      <w:rFonts w:ascii="Arial" w:eastAsia="Times New Roman" w:hAnsi="Arial" w:cs="Arial"/>
                      <w:sz w:val="20"/>
                      <w:szCs w:val="20"/>
                      <w:lang w:eastAsia="sk-SK"/>
                    </w:rPr>
                    <w:t xml:space="preserve"> Patrik</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8DD9A0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86A398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E2E0B85"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Automatický systém riadenia vybíjania akumulátorov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77CC37C" w14:textId="1BB3A3E3"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2D4668E5"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9332EA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Kolembus</w:t>
                  </w:r>
                  <w:proofErr w:type="spellEnd"/>
                  <w:r w:rsidRPr="009F4F3C">
                    <w:rPr>
                      <w:rFonts w:ascii="Arial" w:eastAsia="Times New Roman" w:hAnsi="Arial" w:cs="Arial"/>
                      <w:sz w:val="20"/>
                      <w:szCs w:val="20"/>
                      <w:lang w:eastAsia="sk-SK"/>
                    </w:rPr>
                    <w:t xml:space="preserve"> Juraj</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58AC54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7BEE6C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juraj.zdansky@uniza.sk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1A7F35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Modernizácia pracoviska riadenia výšky loptičky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32E963E" w14:textId="59A1BEF2"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5066A25C"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132DEA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Lisy Matúš</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7DC3C3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6FE0B8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B0D864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tvorba laboratórneho modelu priemyselnej linky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0E5F14B" w14:textId="57C98896"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7195E3FA"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C6F94A4"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Mičko</w:t>
                  </w:r>
                  <w:proofErr w:type="spellEnd"/>
                  <w:r w:rsidRPr="009F4F3C">
                    <w:rPr>
                      <w:rFonts w:ascii="Arial" w:eastAsia="Times New Roman" w:hAnsi="Arial" w:cs="Arial"/>
                      <w:sz w:val="20"/>
                      <w:szCs w:val="20"/>
                      <w:lang w:eastAsia="sk-SK"/>
                    </w:rPr>
                    <w:t xml:space="preserve"> Patrik</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2A66B5F"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Hrbček Jozef</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571C52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8A6028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Pripojenie </w:t>
                  </w:r>
                  <w:proofErr w:type="spellStart"/>
                  <w:r w:rsidRPr="009F4F3C">
                    <w:rPr>
                      <w:rFonts w:ascii="Arial" w:eastAsia="Times New Roman" w:hAnsi="Arial" w:cs="Arial"/>
                      <w:sz w:val="20"/>
                      <w:szCs w:val="20"/>
                      <w:lang w:eastAsia="sk-SK"/>
                    </w:rPr>
                    <w:t>embedded</w:t>
                  </w:r>
                  <w:proofErr w:type="spellEnd"/>
                  <w:r w:rsidRPr="009F4F3C">
                    <w:rPr>
                      <w:rFonts w:ascii="Arial" w:eastAsia="Times New Roman" w:hAnsi="Arial" w:cs="Arial"/>
                      <w:sz w:val="20"/>
                      <w:szCs w:val="20"/>
                      <w:lang w:eastAsia="sk-SK"/>
                    </w:rPr>
                    <w:t xml:space="preserve"> systému k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3BBAAD8" w14:textId="5024646E"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61BCCBCD"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E57E0E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Michálek Marek</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5F07AB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5A0BE3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juraj.zdansky@uniza.sk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2AED20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Modernizácia pracoviska riadenia modelu vrtuľníka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7BBFBEE" w14:textId="2A1269DA"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76458793"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2E3585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Mlyniský</w:t>
                  </w:r>
                  <w:proofErr w:type="spellEnd"/>
                  <w:r w:rsidRPr="009F4F3C">
                    <w:rPr>
                      <w:rFonts w:ascii="Arial" w:eastAsia="Times New Roman" w:hAnsi="Arial" w:cs="Arial"/>
                      <w:sz w:val="20"/>
                      <w:szCs w:val="20"/>
                      <w:lang w:eastAsia="sk-SK"/>
                    </w:rPr>
                    <w:t xml:space="preserve"> Lukáš</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5E2566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Vestenický</w:t>
                  </w:r>
                  <w:proofErr w:type="spellEnd"/>
                  <w:r w:rsidRPr="009F4F3C">
                    <w:rPr>
                      <w:rFonts w:ascii="Arial" w:eastAsia="Times New Roman" w:hAnsi="Arial" w:cs="Arial"/>
                      <w:sz w:val="20"/>
                      <w:szCs w:val="20"/>
                      <w:lang w:eastAsia="sk-SK"/>
                    </w:rPr>
                    <w:t xml:space="preserve"> Peter</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719C53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peter.vestenicky@uniza.sk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2AFF5B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Tvorba virtuálnych privátnych sietí pomocou domácich smerovačov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3718D46" w14:textId="5ED3C7F5"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425C78CD"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46F07B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Morvay</w:t>
                  </w:r>
                  <w:proofErr w:type="spellEnd"/>
                  <w:r w:rsidRPr="009F4F3C">
                    <w:rPr>
                      <w:rFonts w:ascii="Arial" w:eastAsia="Times New Roman" w:hAnsi="Arial" w:cs="Arial"/>
                      <w:sz w:val="20"/>
                      <w:szCs w:val="20"/>
                      <w:lang w:eastAsia="sk-SK"/>
                    </w:rPr>
                    <w:t xml:space="preserve"> Adam</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48F5D2C"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Vestenický</w:t>
                  </w:r>
                  <w:proofErr w:type="spellEnd"/>
                  <w:r w:rsidRPr="009F4F3C">
                    <w:rPr>
                      <w:rFonts w:ascii="Arial" w:eastAsia="Times New Roman" w:hAnsi="Arial" w:cs="Arial"/>
                      <w:sz w:val="20"/>
                      <w:szCs w:val="20"/>
                      <w:lang w:eastAsia="sk-SK"/>
                    </w:rPr>
                    <w:t xml:space="preserve"> Peter</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AF6170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peter.vestenicky@uniza.sk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DDD8024"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Virtualizačné</w:t>
                  </w:r>
                  <w:proofErr w:type="spellEnd"/>
                  <w:r w:rsidRPr="009F4F3C">
                    <w:rPr>
                      <w:rFonts w:ascii="Arial" w:eastAsia="Times New Roman" w:hAnsi="Arial" w:cs="Arial"/>
                      <w:sz w:val="20"/>
                      <w:szCs w:val="20"/>
                      <w:lang w:eastAsia="sk-SK"/>
                    </w:rPr>
                    <w:t xml:space="preserve"> prostriedky na platforme x86-64</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589CBCD" w14:textId="5ECA0DAA"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494D925C"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09317B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Petraš</w:t>
                  </w:r>
                  <w:proofErr w:type="spellEnd"/>
                  <w:r w:rsidRPr="009F4F3C">
                    <w:rPr>
                      <w:rFonts w:ascii="Arial" w:eastAsia="Times New Roman" w:hAnsi="Arial" w:cs="Arial"/>
                      <w:sz w:val="20"/>
                      <w:szCs w:val="20"/>
                      <w:lang w:eastAsia="sk-SK"/>
                    </w:rPr>
                    <w:t xml:space="preserve"> Branislav</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D1740F4"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Medvedík Milan</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0239C9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milan.medvedik@feit.uniza.sk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13C3A4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Rozšírenie pracoviska na výučbu programovania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E94B0C1" w14:textId="47168558"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20608BF3"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FF4C0B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Piecková</w:t>
                  </w:r>
                  <w:proofErr w:type="spellEnd"/>
                  <w:r w:rsidRPr="009F4F3C">
                    <w:rPr>
                      <w:rFonts w:ascii="Arial" w:eastAsia="Times New Roman" w:hAnsi="Arial" w:cs="Arial"/>
                      <w:sz w:val="20"/>
                      <w:szCs w:val="20"/>
                      <w:lang w:eastAsia="sk-SK"/>
                    </w:rPr>
                    <w:t xml:space="preserve"> Kristína</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45B990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Ďubek</w:t>
                  </w:r>
                  <w:proofErr w:type="spellEnd"/>
                  <w:r w:rsidRPr="009F4F3C">
                    <w:rPr>
                      <w:rFonts w:ascii="Arial" w:eastAsia="Times New Roman" w:hAnsi="Arial" w:cs="Arial"/>
                      <w:sz w:val="20"/>
                      <w:szCs w:val="20"/>
                      <w:lang w:eastAsia="sk-SK"/>
                    </w:rPr>
                    <w:t xml:space="preserve"> Martin</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90B6AA2" w14:textId="415EB0CC" w:rsidR="00565EEF" w:rsidRPr="009F4F3C" w:rsidRDefault="008E1DFE" w:rsidP="008E1DFE">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 xml:space="preserve">. </w:t>
                  </w:r>
                  <w:r w:rsidR="00565EEF" w:rsidRPr="009F4F3C">
                    <w:rPr>
                      <w:rFonts w:ascii="Arial" w:eastAsia="Times New Roman" w:hAnsi="Arial" w:cs="Arial"/>
                      <w:sz w:val="20"/>
                      <w:szCs w:val="20"/>
                      <w:lang w:eastAsia="sk-SK"/>
                    </w:rPr>
                    <w:t>dubek@donghee.sk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606735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Vytvorenie modulu na výučbu programovania PLC pre pracovníkov údržby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08383B6" w14:textId="00B2A7C7"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44AF10A4"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2E5B0E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Rangelov</w:t>
                  </w:r>
                  <w:proofErr w:type="spellEnd"/>
                  <w:r w:rsidRPr="009F4F3C">
                    <w:rPr>
                      <w:rFonts w:ascii="Arial" w:eastAsia="Times New Roman" w:hAnsi="Arial" w:cs="Arial"/>
                      <w:sz w:val="20"/>
                      <w:szCs w:val="20"/>
                      <w:lang w:eastAsia="sk-SK"/>
                    </w:rPr>
                    <w:t xml:space="preserve"> Peter</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9D361FF"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Spalek</w:t>
                  </w:r>
                  <w:proofErr w:type="spellEnd"/>
                  <w:r w:rsidRPr="009F4F3C">
                    <w:rPr>
                      <w:rFonts w:ascii="Arial" w:eastAsia="Times New Roman" w:hAnsi="Arial" w:cs="Arial"/>
                      <w:sz w:val="20"/>
                      <w:szCs w:val="20"/>
                      <w:lang w:eastAsia="sk-SK"/>
                    </w:rPr>
                    <w:t xml:space="preserve"> Juraj</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D6359E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juraj.spalek@uniza.sk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77D3D8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Simulačný model technológií cestných tunelov - návod na laboratórne cvičenie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AAE1D83" w14:textId="285B51BA"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1EA776C5"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B1E4C8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Sirota Marek</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14F52CC"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Pirník</w:t>
                  </w:r>
                  <w:proofErr w:type="spellEnd"/>
                  <w:r w:rsidRPr="009F4F3C">
                    <w:rPr>
                      <w:rFonts w:ascii="Arial" w:eastAsia="Times New Roman" w:hAnsi="Arial" w:cs="Arial"/>
                      <w:sz w:val="20"/>
                      <w:szCs w:val="20"/>
                      <w:lang w:eastAsia="sk-SK"/>
                    </w:rPr>
                    <w:t xml:space="preserve"> Rastislav</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B284FA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rastislav.pirnik@uniza.sk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484709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Kamerový systém na meranie rýchlosti pohybujúceho sa objektu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7E0303D" w14:textId="52E45F90"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5A148B9C"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984188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Straka Andrej</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943095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Michalík Roman</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BC98AF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roman.michalik@feit.uniza.sk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DE43EEF"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realizácia zariadenia triediaceho objekty rôznej farby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84F0236" w14:textId="3D2514B4"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7C5194F5"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13CD02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Susedka Marián</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245D6B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Nagy Peter</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C4AD07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peter.nagy@uniza.sk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D2C68F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Model priecestného zabezpečovacieho systému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BC33EEB" w14:textId="21DC6E2A"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2F74FB25"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0CC882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Špaček</w:t>
                  </w:r>
                  <w:proofErr w:type="spellEnd"/>
                  <w:r w:rsidRPr="009F4F3C">
                    <w:rPr>
                      <w:rFonts w:ascii="Arial" w:eastAsia="Times New Roman" w:hAnsi="Arial" w:cs="Arial"/>
                      <w:sz w:val="20"/>
                      <w:szCs w:val="20"/>
                      <w:lang w:eastAsia="sk-SK"/>
                    </w:rPr>
                    <w:t xml:space="preserve"> Denis</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877F99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Nagy Peter</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DAE3EB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peter.nagy@uniza.sk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0A8C2C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Model traťového zabezpečovacieho systému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54627E3" w14:textId="19915C4D"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16D65857"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5D37F74"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Štelmach</w:t>
                  </w:r>
                  <w:proofErr w:type="spellEnd"/>
                  <w:r w:rsidRPr="009F4F3C">
                    <w:rPr>
                      <w:rFonts w:ascii="Arial" w:eastAsia="Times New Roman" w:hAnsi="Arial" w:cs="Arial"/>
                      <w:sz w:val="20"/>
                      <w:szCs w:val="20"/>
                      <w:lang w:eastAsia="sk-SK"/>
                    </w:rPr>
                    <w:t xml:space="preserve"> Tomáš</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6AE23C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1A048A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D0F74E5"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Riadiaci systém inteligentnej domácnosti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50473AD" w14:textId="1E0C8D43"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33AA2B98"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807C6B1"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Vaculík</w:t>
                  </w:r>
                  <w:proofErr w:type="spellEnd"/>
                  <w:r w:rsidRPr="009F4F3C">
                    <w:rPr>
                      <w:rFonts w:ascii="Arial" w:eastAsia="Times New Roman" w:hAnsi="Arial" w:cs="Arial"/>
                      <w:sz w:val="20"/>
                      <w:szCs w:val="20"/>
                      <w:lang w:eastAsia="sk-SK"/>
                    </w:rPr>
                    <w:t xml:space="preserve"> Matúš</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2E06FA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728CCA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3404B8F"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Analýza vlastností regulačných obvodov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49F7076" w14:textId="2861F445"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262F79B6"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257400F"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Valko Oliver</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CD1EBA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C4A33E5"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5B5A3F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Riadiaci systém robotického ramena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45F46E5" w14:textId="2C437376"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r w:rsidR="009F4F3C" w:rsidRPr="009F4F3C" w14:paraId="6878D934" w14:textId="77777777" w:rsidTr="00565EEF">
              <w:tc>
                <w:tcPr>
                  <w:tcW w:w="1012"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65D0FA4"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Varga Marek</w:t>
                  </w:r>
                </w:p>
              </w:tc>
              <w:tc>
                <w:tcPr>
                  <w:tcW w:w="116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3A68400"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Holečko</w:t>
                  </w:r>
                  <w:proofErr w:type="spellEnd"/>
                  <w:r w:rsidRPr="009F4F3C">
                    <w:rPr>
                      <w:rFonts w:ascii="Arial" w:eastAsia="Times New Roman" w:hAnsi="Arial" w:cs="Arial"/>
                      <w:sz w:val="20"/>
                      <w:szCs w:val="20"/>
                      <w:lang w:eastAsia="sk-SK"/>
                    </w:rPr>
                    <w:t xml:space="preserve"> Peter</w:t>
                  </w:r>
                </w:p>
              </w:tc>
              <w:tc>
                <w:tcPr>
                  <w:tcW w:w="284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622CDF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peter.holecko@uniza.sk</w:t>
                  </w:r>
                </w:p>
              </w:tc>
              <w:tc>
                <w:tcPr>
                  <w:tcW w:w="408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045428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Výučbový kurz programovacieho jazyka C# pre začiatočníkov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C15B976" w14:textId="51A9E600"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w:t>
                  </w:r>
                  <w:r w:rsidR="008E1DFE" w:rsidRPr="009F4F3C">
                    <w:rPr>
                      <w:rFonts w:ascii="Arial" w:eastAsia="Times New Roman" w:hAnsi="Arial" w:cs="Arial"/>
                      <w:sz w:val="20"/>
                      <w:szCs w:val="20"/>
                      <w:lang w:eastAsia="sk-SK"/>
                    </w:rPr>
                    <w:t>19</w:t>
                  </w:r>
                </w:p>
              </w:tc>
            </w:tr>
          </w:tbl>
          <w:p w14:paraId="3BF9D5F5" w14:textId="31D25072" w:rsidR="006F1332" w:rsidRPr="009F4F3C" w:rsidRDefault="006F1332" w:rsidP="006F1332">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b/>
                <w:bCs/>
                <w:sz w:val="20"/>
                <w:szCs w:val="20"/>
                <w:lang w:eastAsia="sk-SK"/>
              </w:rPr>
              <w:t>202</w:t>
            </w:r>
            <w:r w:rsidR="008E1DFE" w:rsidRPr="009F4F3C">
              <w:rPr>
                <w:rFonts w:ascii="Arial" w:eastAsia="Times New Roman" w:hAnsi="Arial" w:cs="Arial"/>
                <w:b/>
                <w:bCs/>
                <w:sz w:val="20"/>
                <w:szCs w:val="20"/>
                <w:lang w:eastAsia="sk-SK"/>
              </w:rPr>
              <w:t>0</w:t>
            </w:r>
            <w:r w:rsidRPr="009F4F3C">
              <w:rPr>
                <w:rFonts w:ascii="Arial" w:eastAsia="Times New Roman" w:hAnsi="Arial" w:cs="Arial"/>
                <w:sz w:val="20"/>
                <w:szCs w:val="20"/>
                <w:lang w:eastAsia="sk-SK"/>
              </w:rPr>
              <w:t xml:space="preserve"> - počet zadaní z externého prostredia </w:t>
            </w:r>
            <w:r w:rsidR="00227ABF" w:rsidRPr="009F4F3C">
              <w:rPr>
                <w:rFonts w:ascii="Arial" w:eastAsia="Times New Roman" w:hAnsi="Arial" w:cs="Arial"/>
                <w:sz w:val="20"/>
                <w:szCs w:val="20"/>
                <w:lang w:eastAsia="sk-SK"/>
              </w:rPr>
              <w:t>0</w:t>
            </w:r>
            <w:r w:rsidRPr="009F4F3C">
              <w:rPr>
                <w:rFonts w:ascii="Arial" w:eastAsia="Times New Roman" w:hAnsi="Arial" w:cs="Arial"/>
                <w:sz w:val="20"/>
                <w:szCs w:val="20"/>
                <w:lang w:eastAsia="sk-SK"/>
              </w:rPr>
              <w:t xml:space="preserve"> z 1</w:t>
            </w:r>
            <w:r w:rsidR="008E1DFE" w:rsidRPr="009F4F3C">
              <w:rPr>
                <w:rFonts w:ascii="Arial" w:eastAsia="Times New Roman" w:hAnsi="Arial" w:cs="Arial"/>
                <w:sz w:val="20"/>
                <w:szCs w:val="20"/>
                <w:lang w:eastAsia="sk-SK"/>
              </w:rPr>
              <w:t>5</w:t>
            </w:r>
            <w:r w:rsidRPr="009F4F3C">
              <w:rPr>
                <w:rFonts w:ascii="Arial" w:eastAsia="Times New Roman" w:hAnsi="Arial" w:cs="Arial"/>
                <w:sz w:val="20"/>
                <w:szCs w:val="20"/>
                <w:lang w:eastAsia="sk-SK"/>
              </w:rPr>
              <w:t xml:space="preserve"> (</w:t>
            </w:r>
            <w:r w:rsidR="00227ABF" w:rsidRPr="009F4F3C">
              <w:rPr>
                <w:rFonts w:ascii="Arial" w:eastAsia="Times New Roman" w:hAnsi="Arial" w:cs="Arial"/>
                <w:sz w:val="20"/>
                <w:szCs w:val="20"/>
                <w:lang w:eastAsia="sk-SK"/>
              </w:rPr>
              <w:t>0</w:t>
            </w:r>
            <w:r w:rsidRPr="009F4F3C">
              <w:rPr>
                <w:rFonts w:ascii="Arial" w:eastAsia="Times New Roman" w:hAnsi="Arial" w:cs="Arial"/>
                <w:sz w:val="20"/>
                <w:szCs w:val="20"/>
                <w:lang w:val="en-GB" w:eastAsia="sk-SK"/>
              </w:rPr>
              <w:t>%</w:t>
            </w:r>
            <w:r w:rsidRPr="009F4F3C">
              <w:rPr>
                <w:rFonts w:ascii="Arial" w:eastAsia="Times New Roman" w:hAnsi="Arial" w:cs="Arial"/>
                <w:sz w:val="20"/>
                <w:szCs w:val="20"/>
                <w:lang w:eastAsia="sk-SK"/>
              </w:rPr>
              <w:t>):</w:t>
            </w:r>
          </w:p>
          <w:tbl>
            <w:tblPr>
              <w:tblW w:w="4995" w:type="pct"/>
              <w:tblBorders>
                <w:top w:val="double" w:sz="6" w:space="0" w:color="000000"/>
                <w:left w:val="double" w:sz="6" w:space="0" w:color="000000"/>
                <w:bottom w:val="double" w:sz="6" w:space="0" w:color="000000"/>
                <w:right w:val="doub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25"/>
              <w:gridCol w:w="1134"/>
              <w:gridCol w:w="2835"/>
              <w:gridCol w:w="4113"/>
              <w:gridCol w:w="709"/>
            </w:tblGrid>
            <w:tr w:rsidR="009F4F3C" w:rsidRPr="009F4F3C" w14:paraId="13D88862"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DF1E110"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Študent</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C4373F8" w14:textId="63857350"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 xml:space="preserve">Vedúci </w:t>
                  </w:r>
                  <w:r w:rsidR="00726007" w:rsidRPr="009F4F3C">
                    <w:rPr>
                      <w:rFonts w:ascii="Arial" w:eastAsia="Times New Roman" w:hAnsi="Arial" w:cs="Arial"/>
                      <w:b/>
                      <w:bCs/>
                      <w:sz w:val="20"/>
                      <w:szCs w:val="20"/>
                      <w:lang w:eastAsia="sk-SK"/>
                    </w:rPr>
                    <w:t>B</w:t>
                  </w:r>
                  <w:r w:rsidRPr="009F4F3C">
                    <w:rPr>
                      <w:rFonts w:ascii="Arial" w:eastAsia="Times New Roman" w:hAnsi="Arial" w:cs="Arial"/>
                      <w:b/>
                      <w:bCs/>
                      <w:sz w:val="20"/>
                      <w:szCs w:val="20"/>
                      <w:lang w:eastAsia="sk-SK"/>
                    </w:rPr>
                    <w:t>P</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2C4EA1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E-mail</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755CEC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Názov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1EA47F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Rok</w:t>
                  </w:r>
                </w:p>
              </w:tc>
            </w:tr>
            <w:tr w:rsidR="009F4F3C" w:rsidRPr="009F4F3C" w14:paraId="6EA32D67"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F08CD1A" w14:textId="3258BFDC" w:rsidR="008E1DFE" w:rsidRPr="009F4F3C" w:rsidRDefault="008E1DFE" w:rsidP="00497C03">
                  <w:pPr>
                    <w:spacing w:before="100" w:beforeAutospacing="1" w:after="100" w:afterAutospacing="1" w:line="240" w:lineRule="auto"/>
                    <w:rPr>
                      <w:rFonts w:ascii="Arial" w:eastAsia="Times New Roman" w:hAnsi="Arial" w:cs="Arial"/>
                      <w:bCs/>
                      <w:sz w:val="20"/>
                      <w:szCs w:val="20"/>
                      <w:lang w:eastAsia="sk-SK"/>
                    </w:rPr>
                  </w:pPr>
                  <w:proofErr w:type="spellStart"/>
                  <w:r w:rsidRPr="009F4F3C">
                    <w:rPr>
                      <w:rFonts w:ascii="Arial" w:eastAsia="Times New Roman" w:hAnsi="Arial" w:cs="Arial"/>
                      <w:bCs/>
                      <w:sz w:val="20"/>
                      <w:szCs w:val="20"/>
                      <w:lang w:eastAsia="sk-SK"/>
                    </w:rPr>
                    <w:t>Binek</w:t>
                  </w:r>
                  <w:proofErr w:type="spellEnd"/>
                  <w:r w:rsidRPr="009F4F3C">
                    <w:rPr>
                      <w:rFonts w:ascii="Arial" w:eastAsia="Times New Roman" w:hAnsi="Arial" w:cs="Arial"/>
                      <w:bCs/>
                      <w:sz w:val="20"/>
                      <w:szCs w:val="20"/>
                      <w:lang w:eastAsia="sk-SK"/>
                    </w:rPr>
                    <w:t xml:space="preserve"> Pavol</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FB10FE6" w14:textId="1E8B4C3D" w:rsidR="008E1DFE" w:rsidRPr="009F4F3C" w:rsidRDefault="008E1DFE" w:rsidP="00497C03">
                  <w:pPr>
                    <w:spacing w:before="100" w:beforeAutospacing="1" w:after="100" w:afterAutospacing="1" w:line="240" w:lineRule="auto"/>
                    <w:rPr>
                      <w:rFonts w:ascii="Arial" w:eastAsia="Times New Roman" w:hAnsi="Arial" w:cs="Arial"/>
                      <w:bCs/>
                      <w:sz w:val="20"/>
                      <w:szCs w:val="20"/>
                      <w:lang w:eastAsia="sk-SK"/>
                    </w:rPr>
                  </w:pPr>
                  <w:r w:rsidRPr="009F4F3C">
                    <w:rPr>
                      <w:rFonts w:ascii="Arial" w:eastAsia="Times New Roman" w:hAnsi="Arial" w:cs="Arial"/>
                      <w:bCs/>
                      <w:sz w:val="20"/>
                      <w:szCs w:val="20"/>
                      <w:lang w:eastAsia="sk-SK"/>
                    </w:rPr>
                    <w:t>Dušan Nemec</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6BBBFE6" w14:textId="6B90BD34" w:rsidR="008E1DFE" w:rsidRPr="009F4F3C" w:rsidRDefault="008E1DFE" w:rsidP="00497C03">
                  <w:pPr>
                    <w:spacing w:before="100" w:beforeAutospacing="1" w:after="100" w:afterAutospacing="1" w:line="240" w:lineRule="auto"/>
                    <w:rPr>
                      <w:rFonts w:ascii="Arial" w:eastAsia="Times New Roman" w:hAnsi="Arial" w:cs="Arial"/>
                      <w:bCs/>
                      <w:sz w:val="20"/>
                      <w:szCs w:val="20"/>
                      <w:lang w:eastAsia="sk-SK"/>
                    </w:rPr>
                  </w:pPr>
                  <w:r w:rsidRPr="009F4F3C">
                    <w:rPr>
                      <w:rFonts w:ascii="Arial" w:eastAsia="Times New Roman" w:hAnsi="Arial" w:cs="Arial"/>
                      <w:bCs/>
                      <w:sz w:val="20"/>
                      <w:szCs w:val="20"/>
                      <w:lang w:eastAsia="sk-SK"/>
                    </w:rPr>
                    <w:t>dusan.nemec@uniza.sk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BBDB01F" w14:textId="27D25457" w:rsidR="008E1DFE" w:rsidRPr="009F4F3C" w:rsidRDefault="008E1DFE" w:rsidP="00497C03">
                  <w:pPr>
                    <w:spacing w:before="100" w:beforeAutospacing="1" w:after="100" w:afterAutospacing="1" w:line="240" w:lineRule="auto"/>
                    <w:rPr>
                      <w:rFonts w:ascii="Arial" w:eastAsia="Times New Roman" w:hAnsi="Arial" w:cs="Arial"/>
                      <w:bCs/>
                      <w:sz w:val="20"/>
                      <w:szCs w:val="20"/>
                      <w:lang w:eastAsia="sk-SK"/>
                    </w:rPr>
                  </w:pPr>
                  <w:r w:rsidRPr="009F4F3C">
                    <w:rPr>
                      <w:rFonts w:ascii="Arial" w:eastAsia="Times New Roman" w:hAnsi="Arial" w:cs="Arial"/>
                      <w:bCs/>
                      <w:sz w:val="20"/>
                      <w:szCs w:val="20"/>
                      <w:lang w:eastAsia="sk-SK"/>
                    </w:rPr>
                    <w:t>Telemetrický systém lietajúceho robota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71A7FBD" w14:textId="7EB387E2" w:rsidR="008E1DFE" w:rsidRPr="009F4F3C" w:rsidRDefault="008E1DFE" w:rsidP="00497C03">
                  <w:pPr>
                    <w:spacing w:before="100" w:beforeAutospacing="1" w:after="100" w:afterAutospacing="1" w:line="240" w:lineRule="auto"/>
                    <w:rPr>
                      <w:rFonts w:ascii="Arial" w:eastAsia="Times New Roman" w:hAnsi="Arial" w:cs="Arial"/>
                      <w:bCs/>
                      <w:sz w:val="20"/>
                      <w:szCs w:val="20"/>
                      <w:lang w:eastAsia="sk-SK"/>
                    </w:rPr>
                  </w:pPr>
                  <w:r w:rsidRPr="009F4F3C">
                    <w:rPr>
                      <w:rFonts w:ascii="Arial" w:eastAsia="Times New Roman" w:hAnsi="Arial" w:cs="Arial"/>
                      <w:sz w:val="20"/>
                      <w:szCs w:val="20"/>
                      <w:lang w:eastAsia="sk-SK"/>
                    </w:rPr>
                    <w:t>2020</w:t>
                  </w:r>
                </w:p>
              </w:tc>
            </w:tr>
            <w:tr w:rsidR="009F4F3C" w:rsidRPr="009F4F3C" w14:paraId="4D62866E"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4F4D86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Gažovič</w:t>
                  </w:r>
                  <w:proofErr w:type="spellEnd"/>
                  <w:r w:rsidRPr="009F4F3C">
                    <w:rPr>
                      <w:rFonts w:ascii="Arial" w:eastAsia="Times New Roman" w:hAnsi="Arial" w:cs="Arial"/>
                      <w:sz w:val="20"/>
                      <w:szCs w:val="20"/>
                      <w:lang w:eastAsia="sk-SK"/>
                    </w:rPr>
                    <w:t xml:space="preserve"> Pavol</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C49DC7C"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Vojtech </w:t>
                  </w:r>
                  <w:proofErr w:type="spellStart"/>
                  <w:r w:rsidRPr="009F4F3C">
                    <w:rPr>
                      <w:rFonts w:ascii="Arial" w:eastAsia="Times New Roman" w:hAnsi="Arial" w:cs="Arial"/>
                      <w:sz w:val="20"/>
                      <w:szCs w:val="20"/>
                      <w:lang w:eastAsia="sk-SK"/>
                    </w:rPr>
                    <w:t>Šimák</w:t>
                  </w:r>
                  <w:proofErr w:type="spellEnd"/>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89C737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5065DC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Konštrukcia CNC odporovej rezačky penových plastov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0490C1D" w14:textId="032E0B29"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r w:rsidR="009F4F3C" w:rsidRPr="009F4F3C" w14:paraId="1877E16F"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7CC1841"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Kalus Filip</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3DBCDF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Juraj </w:t>
                  </w:r>
                  <w:proofErr w:type="spellStart"/>
                  <w:r w:rsidRPr="009F4F3C">
                    <w:rPr>
                      <w:rFonts w:ascii="Arial" w:eastAsia="Times New Roman" w:hAnsi="Arial" w:cs="Arial"/>
                      <w:sz w:val="20"/>
                      <w:szCs w:val="20"/>
                      <w:lang w:eastAsia="sk-SK"/>
                    </w:rPr>
                    <w:t>Ždánsky</w:t>
                  </w:r>
                  <w:proofErr w:type="spellEnd"/>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279FDF6"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juraj.zdansky@uniza.sk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D108FC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Modernizácia pracoviska riadenia výšky loptičky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F695F3F" w14:textId="70F2960B"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r w:rsidR="009F4F3C" w:rsidRPr="009F4F3C" w14:paraId="185B1A71"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A10283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Kekelák</w:t>
                  </w:r>
                  <w:proofErr w:type="spellEnd"/>
                  <w:r w:rsidRPr="009F4F3C">
                    <w:rPr>
                      <w:rFonts w:ascii="Arial" w:eastAsia="Times New Roman" w:hAnsi="Arial" w:cs="Arial"/>
                      <w:sz w:val="20"/>
                      <w:szCs w:val="20"/>
                      <w:lang w:eastAsia="sk-SK"/>
                    </w:rPr>
                    <w:t xml:space="preserve"> Juraj</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4F1F590" w14:textId="14E90DF5"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 Hrbček</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1665B9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ED4BE9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Inovácia laboratória na výučbu programovania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2A0A807" w14:textId="4B777EC3"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r w:rsidR="009F4F3C" w:rsidRPr="009F4F3C" w14:paraId="18DA81E9"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A122B4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Kitta</w:t>
                  </w:r>
                  <w:proofErr w:type="spellEnd"/>
                  <w:r w:rsidRPr="009F4F3C">
                    <w:rPr>
                      <w:rFonts w:ascii="Arial" w:eastAsia="Times New Roman" w:hAnsi="Arial" w:cs="Arial"/>
                      <w:sz w:val="20"/>
                      <w:szCs w:val="20"/>
                      <w:lang w:eastAsia="sk-SK"/>
                    </w:rPr>
                    <w:t xml:space="preserve"> Igor</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E8514C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Juraj </w:t>
                  </w:r>
                  <w:proofErr w:type="spellStart"/>
                  <w:r w:rsidRPr="009F4F3C">
                    <w:rPr>
                      <w:rFonts w:ascii="Arial" w:eastAsia="Times New Roman" w:hAnsi="Arial" w:cs="Arial"/>
                      <w:sz w:val="20"/>
                      <w:szCs w:val="20"/>
                      <w:lang w:eastAsia="sk-SK"/>
                    </w:rPr>
                    <w:t>Ždánsky</w:t>
                  </w:r>
                  <w:proofErr w:type="spellEnd"/>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27B17A0"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juraj.zdansky@uniza.sk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745F605"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Web rozhranie na vzdialenú správu Laboratória riadenia priemyselných procesov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1FBEDB1" w14:textId="3357F85C"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r w:rsidR="009F4F3C" w:rsidRPr="009F4F3C" w14:paraId="7276A273"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F5A875B" w14:textId="322A2AA3"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Kurta</w:t>
                  </w:r>
                  <w:proofErr w:type="spellEnd"/>
                  <w:r w:rsidRPr="009F4F3C">
                    <w:rPr>
                      <w:rFonts w:ascii="Arial" w:eastAsia="Times New Roman" w:hAnsi="Arial" w:cs="Arial"/>
                      <w:sz w:val="20"/>
                      <w:szCs w:val="20"/>
                      <w:lang w:eastAsia="sk-SK"/>
                    </w:rPr>
                    <w:t xml:space="preserve"> Andrej</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F0777DE" w14:textId="54C6FD94"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C8E2FE6" w14:textId="70FAF5B2"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5D089DB" w14:textId="51438DF9"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realizácia triedenia objektov na modeli priemyselnej linky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C4587C6" w14:textId="0272D91F"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2020</w:t>
                  </w:r>
                </w:p>
              </w:tc>
            </w:tr>
            <w:tr w:rsidR="009F4F3C" w:rsidRPr="009F4F3C" w14:paraId="1D9B9734"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55C9A66" w14:textId="7153D6C4" w:rsidR="008E1DFE" w:rsidRPr="009F4F3C" w:rsidRDefault="008E1DFE"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Matloň</w:t>
                  </w:r>
                  <w:proofErr w:type="spellEnd"/>
                  <w:r w:rsidRPr="009F4F3C">
                    <w:rPr>
                      <w:rFonts w:ascii="Arial" w:eastAsia="Times New Roman" w:hAnsi="Arial" w:cs="Arial"/>
                      <w:sz w:val="20"/>
                      <w:szCs w:val="20"/>
                      <w:lang w:eastAsia="sk-SK"/>
                    </w:rPr>
                    <w:t xml:space="preserve"> Lukáš</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C9C2FA5" w14:textId="18F883D7" w:rsidR="008E1DFE" w:rsidRPr="009F4F3C" w:rsidRDefault="008E1DFE"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Holečko</w:t>
                  </w:r>
                  <w:proofErr w:type="spellEnd"/>
                  <w:r w:rsidRPr="009F4F3C">
                    <w:rPr>
                      <w:rFonts w:ascii="Arial" w:eastAsia="Times New Roman" w:hAnsi="Arial" w:cs="Arial"/>
                      <w:sz w:val="20"/>
                      <w:szCs w:val="20"/>
                      <w:lang w:eastAsia="sk-SK"/>
                    </w:rPr>
                    <w:t xml:space="preserve"> Peter</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EDC98B1" w14:textId="77FCF666" w:rsidR="008E1DFE" w:rsidRPr="009F4F3C" w:rsidRDefault="008E1DFE"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peter.holecko@uniza.sk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FDAB0A4" w14:textId="3268B344" w:rsidR="008E1DFE" w:rsidRPr="009F4F3C" w:rsidRDefault="00227AB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Možnosti využitia virtualizácie a kontajnerov na spoľahlivú prevádzku webových serverov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3B7649D" w14:textId="37411305" w:rsidR="008E1DFE" w:rsidRPr="009F4F3C" w:rsidRDefault="00227AB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2020</w:t>
                  </w:r>
                </w:p>
              </w:tc>
            </w:tr>
            <w:tr w:rsidR="009F4F3C" w:rsidRPr="009F4F3C" w14:paraId="736B213B"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1B67C9F"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Mrena Daniel</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BA2610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Dušan </w:t>
                  </w:r>
                  <w:proofErr w:type="spellStart"/>
                  <w:r w:rsidRPr="009F4F3C">
                    <w:rPr>
                      <w:rFonts w:ascii="Arial" w:eastAsia="Times New Roman" w:hAnsi="Arial" w:cs="Arial"/>
                      <w:sz w:val="20"/>
                      <w:szCs w:val="20"/>
                      <w:lang w:eastAsia="sk-SK"/>
                    </w:rPr>
                    <w:t>Pudiš</w:t>
                  </w:r>
                  <w:proofErr w:type="spellEnd"/>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F711F4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dusan.pudis@uniza.sk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1C91F6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Pracovisko interferenčnej litografie na vytváranie dvojrozmerných </w:t>
                  </w:r>
                  <w:proofErr w:type="spellStart"/>
                  <w:r w:rsidRPr="009F4F3C">
                    <w:rPr>
                      <w:rFonts w:ascii="Arial" w:eastAsia="Times New Roman" w:hAnsi="Arial" w:cs="Arial"/>
                      <w:sz w:val="20"/>
                      <w:szCs w:val="20"/>
                      <w:lang w:eastAsia="sk-SK"/>
                    </w:rPr>
                    <w:t>difrakčných</w:t>
                  </w:r>
                  <w:proofErr w:type="spellEnd"/>
                  <w:r w:rsidRPr="009F4F3C">
                    <w:rPr>
                      <w:rFonts w:ascii="Arial" w:eastAsia="Times New Roman" w:hAnsi="Arial" w:cs="Arial"/>
                      <w:sz w:val="20"/>
                      <w:szCs w:val="20"/>
                      <w:lang w:eastAsia="sk-SK"/>
                    </w:rPr>
                    <w:t xml:space="preserve"> štruktúr</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BC5EEE7" w14:textId="2DB05E19"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r w:rsidR="009F4F3C" w:rsidRPr="009F4F3C" w14:paraId="41481B49"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E8EAF1D" w14:textId="00AE6931" w:rsidR="008E1DFE" w:rsidRPr="009F4F3C" w:rsidRDefault="008E1DFE"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Neupauer</w:t>
                  </w:r>
                  <w:proofErr w:type="spellEnd"/>
                  <w:r w:rsidRPr="009F4F3C">
                    <w:rPr>
                      <w:rFonts w:ascii="Arial" w:eastAsia="Times New Roman" w:hAnsi="Arial" w:cs="Arial"/>
                      <w:sz w:val="20"/>
                      <w:szCs w:val="20"/>
                      <w:lang w:eastAsia="sk-SK"/>
                    </w:rPr>
                    <w:t xml:space="preserve"> Peter</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2E0DA21" w14:textId="68C84E70" w:rsidR="008E1DFE" w:rsidRPr="009F4F3C" w:rsidRDefault="008E1DFE"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Mihálik Michal</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71D01BA" w14:textId="72A8B44F" w:rsidR="008E1DFE" w:rsidRPr="009F4F3C" w:rsidRDefault="008E1DFE"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michal.mihalik@feit.uniza.sk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ED7F8F6" w14:textId="15BA991D" w:rsidR="008E1DFE" w:rsidRPr="009F4F3C" w:rsidRDefault="008E1DFE"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Konštrukcia podvozka mobilného robotického systému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E76DEA4" w14:textId="6E5AD0F1" w:rsidR="008E1DFE" w:rsidRPr="009F4F3C" w:rsidRDefault="008E1DFE"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2020</w:t>
                  </w:r>
                </w:p>
              </w:tc>
            </w:tr>
            <w:tr w:rsidR="009F4F3C" w:rsidRPr="009F4F3C" w14:paraId="36C73183"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FE6C47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Otava Miloš</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6445F6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Marián </w:t>
                  </w:r>
                  <w:proofErr w:type="spellStart"/>
                  <w:r w:rsidRPr="009F4F3C">
                    <w:rPr>
                      <w:rFonts w:ascii="Arial" w:eastAsia="Times New Roman" w:hAnsi="Arial" w:cs="Arial"/>
                      <w:sz w:val="20"/>
                      <w:szCs w:val="20"/>
                      <w:lang w:eastAsia="sk-SK"/>
                    </w:rPr>
                    <w:t>Hruboš</w:t>
                  </w:r>
                  <w:proofErr w:type="spellEnd"/>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80D58BF"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marian.hrubos@uniza.sk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312962A"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Mobilný robotický systém na 3D skenovanie priestoru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B17AFFC" w14:textId="1A517BD2"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r w:rsidR="009F4F3C" w:rsidRPr="009F4F3C" w14:paraId="42A0D460"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2C335B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Sivák Ján</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CF0389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Alžbeta Kanáliková</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6B7430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F946042"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Analýza kybernetickej bezpečnosti v rôznych oblastiach</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A3D743C" w14:textId="1EC249FE"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r w:rsidR="009F4F3C" w:rsidRPr="009F4F3C" w14:paraId="47362B25"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F0031A8"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Sivčák</w:t>
                  </w:r>
                  <w:proofErr w:type="spellEnd"/>
                  <w:r w:rsidRPr="009F4F3C">
                    <w:rPr>
                      <w:rFonts w:ascii="Arial" w:eastAsia="Times New Roman" w:hAnsi="Arial" w:cs="Arial"/>
                      <w:sz w:val="20"/>
                      <w:szCs w:val="20"/>
                      <w:lang w:eastAsia="sk-SK"/>
                    </w:rPr>
                    <w:t xml:space="preserve"> Filip</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30E5389"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Alžbeta Kanáliková</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7A77E6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FA9ABEE"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Praktické úlohy v komunikačnej bezpečnosti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B35BA3B" w14:textId="12646647"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r w:rsidR="009F4F3C" w:rsidRPr="009F4F3C" w14:paraId="5F6ECAE8"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4220FC0"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Vároš</w:t>
                  </w:r>
                  <w:proofErr w:type="spellEnd"/>
                  <w:r w:rsidRPr="009F4F3C">
                    <w:rPr>
                      <w:rFonts w:ascii="Arial" w:eastAsia="Times New Roman" w:hAnsi="Arial" w:cs="Arial"/>
                      <w:sz w:val="20"/>
                      <w:szCs w:val="20"/>
                      <w:lang w:eastAsia="sk-SK"/>
                    </w:rPr>
                    <w:t xml:space="preserve"> Martin</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3805AAD"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 Mihálik</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E238007"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michal.mihalik@feit.uniza.sk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2F37CF0"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zhotovenie prevodníka pre teplotný senzor RTD v batériových aplikáciách</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20CC859" w14:textId="17890C9B"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r w:rsidR="009F4F3C" w:rsidRPr="009F4F3C" w14:paraId="22333DD5"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86B188C" w14:textId="77777777"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Vrabček Juraj</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0BA6092" w14:textId="67FE769B"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Medvedík Milan</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9179662" w14:textId="639DA47A"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milan.medvedik@feit.uniza.sk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8F1032C" w14:textId="77777777"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Modernizácia pracoviska riadenia modelu vrtuľníka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1137318" w14:textId="6BB974B6"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2020</w:t>
                  </w:r>
                </w:p>
              </w:tc>
            </w:tr>
            <w:tr w:rsidR="009F4F3C" w:rsidRPr="009F4F3C" w14:paraId="5BE487C0" w14:textId="77777777" w:rsidTr="00227ABF">
              <w:tc>
                <w:tcPr>
                  <w:tcW w:w="102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2D7CD40"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Zima Juraj</w:t>
                  </w:r>
                </w:p>
              </w:tc>
              <w:tc>
                <w:tcPr>
                  <w:tcW w:w="113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6FFEEF3"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Peter </w:t>
                  </w:r>
                  <w:proofErr w:type="spellStart"/>
                  <w:r w:rsidRPr="009F4F3C">
                    <w:rPr>
                      <w:rFonts w:ascii="Arial" w:eastAsia="Times New Roman" w:hAnsi="Arial" w:cs="Arial"/>
                      <w:sz w:val="20"/>
                      <w:szCs w:val="20"/>
                      <w:lang w:eastAsia="sk-SK"/>
                    </w:rPr>
                    <w:t>Vestenický</w:t>
                  </w:r>
                  <w:proofErr w:type="spellEnd"/>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37EC97B"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peter.vestenicky@uniza.sk</w:t>
                  </w:r>
                </w:p>
              </w:tc>
              <w:tc>
                <w:tcPr>
                  <w:tcW w:w="411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204280F" w14:textId="77777777" w:rsidR="00565EEF" w:rsidRPr="009F4F3C" w:rsidRDefault="00565EEF"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Zabezpečenie prístupu do počítačovej siete pomocou RADIUS servera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481A003" w14:textId="7C0E782C" w:rsidR="00565EEF" w:rsidRPr="009F4F3C" w:rsidRDefault="00565EEF" w:rsidP="008E1DFE">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8E1DFE" w:rsidRPr="009F4F3C">
                    <w:rPr>
                      <w:rFonts w:ascii="Arial" w:eastAsia="Times New Roman" w:hAnsi="Arial" w:cs="Arial"/>
                      <w:sz w:val="20"/>
                      <w:szCs w:val="20"/>
                      <w:lang w:eastAsia="sk-SK"/>
                    </w:rPr>
                    <w:t>0</w:t>
                  </w:r>
                </w:p>
              </w:tc>
            </w:tr>
          </w:tbl>
          <w:p w14:paraId="5B7E5B6B" w14:textId="59C664B0" w:rsidR="006F1332" w:rsidRPr="009F4F3C" w:rsidRDefault="00497C03" w:rsidP="006F1332">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 </w:t>
            </w:r>
            <w:r w:rsidR="006F1332" w:rsidRPr="009F4F3C">
              <w:rPr>
                <w:rFonts w:ascii="Arial" w:eastAsia="Times New Roman" w:hAnsi="Arial" w:cs="Arial"/>
                <w:b/>
                <w:bCs/>
                <w:sz w:val="20"/>
                <w:szCs w:val="20"/>
                <w:lang w:eastAsia="sk-SK"/>
              </w:rPr>
              <w:t>202</w:t>
            </w:r>
            <w:r w:rsidR="00227ABF" w:rsidRPr="009F4F3C">
              <w:rPr>
                <w:rFonts w:ascii="Arial" w:eastAsia="Times New Roman" w:hAnsi="Arial" w:cs="Arial"/>
                <w:b/>
                <w:bCs/>
                <w:sz w:val="20"/>
                <w:szCs w:val="20"/>
                <w:lang w:eastAsia="sk-SK"/>
              </w:rPr>
              <w:t>1</w:t>
            </w:r>
            <w:r w:rsidR="006F1332" w:rsidRPr="009F4F3C">
              <w:rPr>
                <w:rFonts w:ascii="Arial" w:eastAsia="Times New Roman" w:hAnsi="Arial" w:cs="Arial"/>
                <w:sz w:val="20"/>
                <w:szCs w:val="20"/>
                <w:lang w:eastAsia="sk-SK"/>
              </w:rPr>
              <w:t xml:space="preserve"> - počet zadaní z externého prostredia </w:t>
            </w:r>
            <w:r w:rsidR="007D5086" w:rsidRPr="009F4F3C">
              <w:rPr>
                <w:rFonts w:ascii="Arial" w:eastAsia="Times New Roman" w:hAnsi="Arial" w:cs="Arial"/>
                <w:sz w:val="20"/>
                <w:szCs w:val="20"/>
                <w:lang w:eastAsia="sk-SK"/>
              </w:rPr>
              <w:t>1</w:t>
            </w:r>
            <w:r w:rsidR="006F1332" w:rsidRPr="009F4F3C">
              <w:rPr>
                <w:rFonts w:ascii="Arial" w:eastAsia="Times New Roman" w:hAnsi="Arial" w:cs="Arial"/>
                <w:sz w:val="20"/>
                <w:szCs w:val="20"/>
                <w:lang w:eastAsia="sk-SK"/>
              </w:rPr>
              <w:t xml:space="preserve"> z 3</w:t>
            </w:r>
            <w:r w:rsidR="007D5086" w:rsidRPr="009F4F3C">
              <w:rPr>
                <w:rFonts w:ascii="Arial" w:eastAsia="Times New Roman" w:hAnsi="Arial" w:cs="Arial"/>
                <w:sz w:val="20"/>
                <w:szCs w:val="20"/>
                <w:lang w:eastAsia="sk-SK"/>
              </w:rPr>
              <w:t>6</w:t>
            </w:r>
            <w:r w:rsidR="006F1332" w:rsidRPr="009F4F3C">
              <w:rPr>
                <w:rFonts w:ascii="Arial" w:eastAsia="Times New Roman" w:hAnsi="Arial" w:cs="Arial"/>
                <w:sz w:val="20"/>
                <w:szCs w:val="20"/>
                <w:lang w:eastAsia="sk-SK"/>
              </w:rPr>
              <w:t xml:space="preserve"> (</w:t>
            </w:r>
            <w:r w:rsidR="007D5086" w:rsidRPr="009F4F3C">
              <w:rPr>
                <w:rFonts w:ascii="Arial" w:eastAsia="Times New Roman" w:hAnsi="Arial" w:cs="Arial"/>
                <w:sz w:val="20"/>
                <w:szCs w:val="20"/>
                <w:lang w:eastAsia="sk-SK"/>
              </w:rPr>
              <w:t>2</w:t>
            </w:r>
            <w:r w:rsidR="006F1332" w:rsidRPr="009F4F3C">
              <w:rPr>
                <w:rFonts w:ascii="Arial" w:eastAsia="Times New Roman" w:hAnsi="Arial" w:cs="Arial"/>
                <w:sz w:val="20"/>
                <w:szCs w:val="20"/>
                <w:lang w:eastAsia="sk-SK"/>
              </w:rPr>
              <w:t>.</w:t>
            </w:r>
            <w:r w:rsidR="007D5086" w:rsidRPr="009F4F3C">
              <w:rPr>
                <w:rFonts w:ascii="Arial" w:eastAsia="Times New Roman" w:hAnsi="Arial" w:cs="Arial"/>
                <w:sz w:val="20"/>
                <w:szCs w:val="20"/>
                <w:lang w:eastAsia="sk-SK"/>
              </w:rPr>
              <w:t>8</w:t>
            </w:r>
            <w:r w:rsidR="006F1332" w:rsidRPr="009F4F3C">
              <w:rPr>
                <w:rFonts w:ascii="Arial" w:eastAsia="Times New Roman" w:hAnsi="Arial" w:cs="Arial"/>
                <w:sz w:val="20"/>
                <w:szCs w:val="20"/>
                <w:lang w:val="en-GB" w:eastAsia="sk-SK"/>
              </w:rPr>
              <w:t>%</w:t>
            </w:r>
            <w:r w:rsidR="006F1332" w:rsidRPr="009F4F3C">
              <w:rPr>
                <w:rFonts w:ascii="Arial" w:eastAsia="Times New Roman" w:hAnsi="Arial" w:cs="Arial"/>
                <w:sz w:val="20"/>
                <w:szCs w:val="20"/>
                <w:lang w:eastAsia="sk-SK"/>
              </w:rPr>
              <w:t>):</w:t>
            </w:r>
          </w:p>
          <w:tbl>
            <w:tblPr>
              <w:tblW w:w="4995" w:type="pct"/>
              <w:tblBorders>
                <w:top w:val="double" w:sz="6" w:space="0" w:color="000000"/>
                <w:left w:val="double" w:sz="6" w:space="0" w:color="000000"/>
                <w:bottom w:val="double" w:sz="6" w:space="0" w:color="000000"/>
                <w:right w:val="doub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74"/>
              <w:gridCol w:w="1183"/>
              <w:gridCol w:w="2660"/>
              <w:gridCol w:w="4190"/>
              <w:gridCol w:w="709"/>
            </w:tblGrid>
            <w:tr w:rsidR="009F4F3C" w:rsidRPr="009F4F3C" w14:paraId="28D04D23" w14:textId="77777777" w:rsidTr="00A96BC5">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F2B731B" w14:textId="77777777" w:rsidR="00A96BC5" w:rsidRPr="009F4F3C" w:rsidRDefault="00A96BC5"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Študent</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B28DB09" w14:textId="76AA9A72" w:rsidR="00A96BC5" w:rsidRPr="009F4F3C" w:rsidRDefault="00A96BC5"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 xml:space="preserve">Vedúci </w:t>
                  </w:r>
                  <w:r w:rsidR="00CE79BE" w:rsidRPr="009F4F3C">
                    <w:rPr>
                      <w:rFonts w:ascii="Arial" w:eastAsia="Times New Roman" w:hAnsi="Arial" w:cs="Arial"/>
                      <w:b/>
                      <w:bCs/>
                      <w:sz w:val="20"/>
                      <w:szCs w:val="20"/>
                      <w:lang w:eastAsia="sk-SK"/>
                    </w:rPr>
                    <w:t>B</w:t>
                  </w:r>
                  <w:r w:rsidRPr="009F4F3C">
                    <w:rPr>
                      <w:rFonts w:ascii="Arial" w:eastAsia="Times New Roman" w:hAnsi="Arial" w:cs="Arial"/>
                      <w:b/>
                      <w:bCs/>
                      <w:sz w:val="20"/>
                      <w:szCs w:val="20"/>
                      <w:lang w:eastAsia="sk-SK"/>
                    </w:rPr>
                    <w:t>P</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967E241" w14:textId="71B4FC47" w:rsidR="00A96BC5" w:rsidRPr="009F4F3C" w:rsidRDefault="00A96BC5"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E-mail vedúceho</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15FA65D" w14:textId="77777777" w:rsidR="00A96BC5" w:rsidRPr="009F4F3C" w:rsidRDefault="00A96BC5"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Názov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D7E13F4" w14:textId="77777777" w:rsidR="00A96BC5" w:rsidRPr="009F4F3C" w:rsidRDefault="00A96BC5"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Rok</w:t>
                  </w:r>
                </w:p>
              </w:tc>
            </w:tr>
            <w:tr w:rsidR="009F4F3C" w:rsidRPr="009F4F3C" w14:paraId="6B1EA3F4"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A2BF4DB" w14:textId="388AA17E"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Bartko</w:t>
                  </w:r>
                  <w:proofErr w:type="spellEnd"/>
                  <w:r w:rsidRPr="009F4F3C">
                    <w:rPr>
                      <w:rFonts w:ascii="Arial" w:eastAsia="Times New Roman" w:hAnsi="Arial" w:cs="Arial"/>
                      <w:sz w:val="20"/>
                      <w:szCs w:val="20"/>
                      <w:lang w:eastAsia="sk-SK"/>
                    </w:rPr>
                    <w:t xml:space="preserve"> Martin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EFDBF3F" w14:textId="436B318D"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Marián </w:t>
                  </w:r>
                  <w:proofErr w:type="spellStart"/>
                  <w:r w:rsidRPr="009F4F3C">
                    <w:rPr>
                      <w:rFonts w:ascii="Arial" w:eastAsia="Times New Roman" w:hAnsi="Arial" w:cs="Arial"/>
                      <w:sz w:val="20"/>
                      <w:szCs w:val="20"/>
                      <w:lang w:eastAsia="sk-SK"/>
                    </w:rPr>
                    <w:t>Hruboš</w:t>
                  </w:r>
                  <w:proofErr w:type="spellEnd"/>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79E85B7" w14:textId="0258CD3C"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marian.hrubos@uniza.sk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77C8F4D" w14:textId="5AC52DDE"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Využitie RGBD kamier pre mobilnú robotiku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092644C" w14:textId="77DDE696"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6B5AB3C0"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84BA82" w14:textId="356A54A7"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Beláček</w:t>
                  </w:r>
                  <w:proofErr w:type="spellEnd"/>
                  <w:r w:rsidRPr="009F4F3C">
                    <w:rPr>
                      <w:rFonts w:ascii="Arial" w:eastAsia="Times New Roman" w:hAnsi="Arial" w:cs="Arial"/>
                      <w:sz w:val="20"/>
                      <w:szCs w:val="20"/>
                      <w:lang w:eastAsia="sk-SK"/>
                    </w:rPr>
                    <w:t xml:space="preserve"> Sebastián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3D52CCD" w14:textId="6717E637"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Vojtech </w:t>
                  </w:r>
                  <w:proofErr w:type="spellStart"/>
                  <w:r w:rsidRPr="009F4F3C">
                    <w:rPr>
                      <w:rFonts w:ascii="Arial" w:eastAsia="Times New Roman" w:hAnsi="Arial" w:cs="Arial"/>
                      <w:sz w:val="20"/>
                      <w:szCs w:val="20"/>
                      <w:lang w:eastAsia="sk-SK"/>
                    </w:rPr>
                    <w:t>Šimák</w:t>
                  </w:r>
                  <w:proofErr w:type="spellEnd"/>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424889E" w14:textId="1AE7AC7E"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899EE90" w14:textId="79810BA0"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Rozšírenie funkcionality CNC frézovačky na báze BR</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461E9FE" w14:textId="4459AFFB"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7DFDD03B"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AEBDF8" w14:textId="154F40A8"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Brezina Peter</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C6FC231" w14:textId="22EFEA88"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6799DDA" w14:textId="69052052"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2A99C0C" w14:textId="257EF9F0"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Nástroj na interaktívnu prácu s frekvenčnými charakteristikami analógových regulačných obvodov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FD448E9" w14:textId="6C59B1F6"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640F7279"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2A737A" w14:textId="3C56F6BD"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Dobeš Erik</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BB87D74" w14:textId="6DCDB4DD" w:rsidR="00227ABF" w:rsidRPr="009F4F3C" w:rsidRDefault="00A279C2" w:rsidP="00227AB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Gregor Michal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FB183B6" w14:textId="12E955C1" w:rsidR="00227ABF" w:rsidRPr="009F4F3C" w:rsidRDefault="004E18C6" w:rsidP="00227AB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michal.gregor@uniza.sk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816BC47" w14:textId="00256AD6" w:rsidR="00227ABF" w:rsidRPr="009F4F3C" w:rsidRDefault="00A279C2"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Riadenie balansujúceho robota s podporou metód umelej inteligencie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B41BD7F" w14:textId="38E83A3D" w:rsidR="00227ABF" w:rsidRPr="009F4F3C" w:rsidRDefault="00227ABF"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0113D810"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FA774C8" w14:textId="6F447C09"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Eliáš Kristián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CA1D02D" w14:textId="1F8D57A7"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6BC4123" w14:textId="0C685226"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F1BC00B" w14:textId="3D886C16"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Nástroj na automatizáciu výpočtov pre potreby skúšania z oblasti teórie automatického riadenia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6A34827" w14:textId="196D69A3"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47A283C3"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15493C2" w14:textId="24F8CEF1"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Falat</w:t>
                  </w:r>
                  <w:proofErr w:type="spellEnd"/>
                  <w:r w:rsidRPr="009F4F3C">
                    <w:rPr>
                      <w:rFonts w:ascii="Arial" w:eastAsia="Times New Roman" w:hAnsi="Arial" w:cs="Arial"/>
                      <w:sz w:val="20"/>
                      <w:szCs w:val="20"/>
                      <w:lang w:eastAsia="sk-SK"/>
                    </w:rPr>
                    <w:t xml:space="preserve"> Samuel</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C7F3FB" w14:textId="44BB4559" w:rsidR="004E18C6" w:rsidRPr="009F4F3C" w:rsidRDefault="004E18C6" w:rsidP="004E18C6">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Pirník</w:t>
                  </w:r>
                  <w:proofErr w:type="spellEnd"/>
                  <w:r w:rsidRPr="009F4F3C">
                    <w:rPr>
                      <w:rFonts w:ascii="Arial" w:eastAsia="Times New Roman" w:hAnsi="Arial" w:cs="Arial"/>
                      <w:sz w:val="20"/>
                      <w:szCs w:val="20"/>
                      <w:lang w:eastAsia="sk-SK"/>
                    </w:rPr>
                    <w:t xml:space="preserve"> Rastislav</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4E7C4B1" w14:textId="5F603721"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rastislav.pirnik@uniza.sk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A719258" w14:textId="2B69BB74"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Autonómny cenovo dostupný detektor pohybu drobnej lesnej zveri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207FDDB" w14:textId="0FDBBCF3"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45C048BC"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0A5BB70" w14:textId="7E5A63F8"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Felinger</w:t>
                  </w:r>
                  <w:proofErr w:type="spellEnd"/>
                  <w:r w:rsidRPr="009F4F3C">
                    <w:rPr>
                      <w:rFonts w:ascii="Arial" w:eastAsia="Times New Roman" w:hAnsi="Arial" w:cs="Arial"/>
                      <w:sz w:val="20"/>
                      <w:szCs w:val="20"/>
                      <w:lang w:eastAsia="sk-SK"/>
                    </w:rPr>
                    <w:t xml:space="preserve"> Tomáš</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C2E4493" w14:textId="2CD028C6"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 Hrbček</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609BC0F" w14:textId="48B8F6B1"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E803A48" w14:textId="0FF9660C"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Riadenie motorov pomocou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848A3C9" w14:textId="379F02EA"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52836190"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CB331A7" w14:textId="0CEE706C"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Frivaldský</w:t>
                  </w:r>
                  <w:proofErr w:type="spellEnd"/>
                  <w:r w:rsidRPr="009F4F3C">
                    <w:rPr>
                      <w:rFonts w:ascii="Arial" w:eastAsia="Times New Roman" w:hAnsi="Arial" w:cs="Arial"/>
                      <w:sz w:val="20"/>
                      <w:szCs w:val="20"/>
                      <w:lang w:eastAsia="sk-SK"/>
                    </w:rPr>
                    <w:t xml:space="preserve"> Martin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19E0E4A" w14:textId="1AACC690"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Janota Aleš</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9713B0" w14:textId="714A39CB"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ales.janota@uniza.sk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9DB0DF8" w14:textId="5B26C97F"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Kvantová logika a logické systémy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3B3C46C" w14:textId="2733A40A"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1C488034"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CB8F248" w14:textId="6481EF64"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Fujak Branislav</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E339903" w14:textId="302F70B8" w:rsidR="004E18C6" w:rsidRPr="009F4F3C" w:rsidRDefault="004E18C6" w:rsidP="004E18C6">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Pirník</w:t>
                  </w:r>
                  <w:proofErr w:type="spellEnd"/>
                  <w:r w:rsidRPr="009F4F3C">
                    <w:rPr>
                      <w:rFonts w:ascii="Arial" w:eastAsia="Times New Roman" w:hAnsi="Arial" w:cs="Arial"/>
                      <w:sz w:val="20"/>
                      <w:szCs w:val="20"/>
                      <w:lang w:eastAsia="sk-SK"/>
                    </w:rPr>
                    <w:t xml:space="preserve"> Rastislav</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C81CE4C" w14:textId="27040036"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rastislav.pirnik@uniza.sk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AD41B03" w14:textId="4AF9CC67"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Informačný systém s použitím </w:t>
                  </w:r>
                  <w:proofErr w:type="spellStart"/>
                  <w:r w:rsidRPr="009F4F3C">
                    <w:rPr>
                      <w:rFonts w:ascii="Arial" w:eastAsia="Times New Roman" w:hAnsi="Arial" w:cs="Arial"/>
                      <w:sz w:val="20"/>
                      <w:szCs w:val="20"/>
                      <w:lang w:eastAsia="sk-SK"/>
                    </w:rPr>
                    <w:t>NoSQL</w:t>
                  </w:r>
                  <w:proofErr w:type="spellEnd"/>
                  <w:r w:rsidRPr="009F4F3C">
                    <w:rPr>
                      <w:rFonts w:ascii="Arial" w:eastAsia="Times New Roman" w:hAnsi="Arial" w:cs="Arial"/>
                      <w:sz w:val="20"/>
                      <w:szCs w:val="20"/>
                      <w:lang w:eastAsia="sk-SK"/>
                    </w:rPr>
                    <w:t xml:space="preserve"> databáz</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61D4763" w14:textId="5C61B27D"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1BC897F4"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CB999C" w14:textId="0D79983C" w:rsidR="007E39FD" w:rsidRPr="009F4F3C" w:rsidRDefault="007E39FD"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Gábor Lukáš</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8D09ECF" w14:textId="6D665917" w:rsidR="007E39FD" w:rsidRPr="009F4F3C" w:rsidRDefault="00A279C2"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6693A52" w14:textId="1117A05D" w:rsidR="007E39FD" w:rsidRPr="009F4F3C" w:rsidRDefault="00FB78EF"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DEF54CC" w14:textId="41DB2839" w:rsidR="007E39FD" w:rsidRPr="009F4F3C" w:rsidRDefault="007E39FD"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Konštrukcia a riadenie CNC frézy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94FD5D" w14:textId="2B094A44" w:rsidR="007E39FD" w:rsidRPr="009F4F3C" w:rsidRDefault="007D5086"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41B216FE"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255107C" w14:textId="3492BA9A"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Gallik</w:t>
                  </w:r>
                  <w:proofErr w:type="spellEnd"/>
                  <w:r w:rsidRPr="009F4F3C">
                    <w:rPr>
                      <w:rFonts w:ascii="Arial" w:eastAsia="Times New Roman" w:hAnsi="Arial" w:cs="Arial"/>
                      <w:sz w:val="20"/>
                      <w:szCs w:val="20"/>
                      <w:lang w:eastAsia="sk-SK"/>
                    </w:rPr>
                    <w:t xml:space="preserve"> Patrik</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4664B36" w14:textId="1E1FE3C8"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Vojtech </w:t>
                  </w:r>
                  <w:proofErr w:type="spellStart"/>
                  <w:r w:rsidRPr="009F4F3C">
                    <w:rPr>
                      <w:rFonts w:ascii="Arial" w:eastAsia="Times New Roman" w:hAnsi="Arial" w:cs="Arial"/>
                      <w:sz w:val="20"/>
                      <w:szCs w:val="20"/>
                      <w:lang w:eastAsia="sk-SK"/>
                    </w:rPr>
                    <w:t>Šimák</w:t>
                  </w:r>
                  <w:proofErr w:type="spellEnd"/>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36036D3" w14:textId="48722335"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D241F2F" w14:textId="0BB442D0"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cvičení s 32-bitovými mikropočítačmi pre predmet PJR</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DCD2284" w14:textId="1E72D8EA"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48EEBFA4"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D098602" w14:textId="7647462F"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Glajza</w:t>
                  </w:r>
                  <w:proofErr w:type="spellEnd"/>
                  <w:r w:rsidRPr="009F4F3C">
                    <w:rPr>
                      <w:rFonts w:ascii="Arial" w:eastAsia="Times New Roman" w:hAnsi="Arial" w:cs="Arial"/>
                      <w:sz w:val="20"/>
                      <w:szCs w:val="20"/>
                      <w:lang w:eastAsia="sk-SK"/>
                    </w:rPr>
                    <w:t xml:space="preserve"> Patrik</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166EE44" w14:textId="01C51501"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4CF83FC" w14:textId="00C36783"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8076038" w14:textId="65CF5A8F"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Chatbot</w:t>
                  </w:r>
                  <w:proofErr w:type="spellEnd"/>
                  <w:r w:rsidRPr="009F4F3C">
                    <w:rPr>
                      <w:rFonts w:ascii="Arial" w:eastAsia="Times New Roman" w:hAnsi="Arial" w:cs="Arial"/>
                      <w:sz w:val="20"/>
                      <w:szCs w:val="20"/>
                      <w:lang w:eastAsia="sk-SK"/>
                    </w:rPr>
                    <w:t xml:space="preserve"> – konverzačný robot</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E031FFC" w14:textId="36F8440D"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577CFB2E"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88B3D20" w14:textId="52E193F8"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Hlinka Marcel</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0B4C28D" w14:textId="2BE3558A" w:rsidR="004E18C6" w:rsidRPr="009F4F3C" w:rsidRDefault="004E18C6" w:rsidP="004E18C6">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Holečko</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1987177" w14:textId="4B556573"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peter.holecko@uniza.sk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045BEB2" w14:textId="7255FC1A"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Škodlivý softvér typu </w:t>
                  </w:r>
                  <w:proofErr w:type="spellStart"/>
                  <w:r w:rsidRPr="009F4F3C">
                    <w:rPr>
                      <w:rFonts w:ascii="Arial" w:eastAsia="Times New Roman" w:hAnsi="Arial" w:cs="Arial"/>
                      <w:sz w:val="20"/>
                      <w:szCs w:val="20"/>
                      <w:lang w:eastAsia="sk-SK"/>
                    </w:rPr>
                    <w:t>ransomware</w:t>
                  </w:r>
                  <w:proofErr w:type="spellEnd"/>
                  <w:r w:rsidRPr="009F4F3C">
                    <w:rPr>
                      <w:rFonts w:ascii="Arial" w:eastAsia="Times New Roman" w:hAnsi="Arial" w:cs="Arial"/>
                      <w:sz w:val="20"/>
                      <w:szCs w:val="20"/>
                      <w:lang w:eastAsia="sk-SK"/>
                    </w:rPr>
                    <w:t xml:space="preserve"> a ochrana voči nemu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EB16BAF" w14:textId="6D5785A8"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5125A70E"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D2F2C71" w14:textId="5B07DE6B"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Holúbková</w:t>
                  </w:r>
                  <w:proofErr w:type="spellEnd"/>
                  <w:r w:rsidRPr="009F4F3C">
                    <w:rPr>
                      <w:rFonts w:ascii="Arial" w:eastAsia="Times New Roman" w:hAnsi="Arial" w:cs="Arial"/>
                      <w:sz w:val="20"/>
                      <w:szCs w:val="20"/>
                      <w:lang w:eastAsia="sk-SK"/>
                    </w:rPr>
                    <w:t xml:space="preserve"> Mária</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5C8D54D" w14:textId="6AA8D26C"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Janota Aleš</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4ABB454" w14:textId="699D6654"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ales.janota@uniza.sk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A31CDAF" w14:textId="46CFE91C"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Riadenie pohybu osôb na mieste poskytujúcom lekársku starostlivosť</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3ACA43E" w14:textId="51AF5D30"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52DF9C2A"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E85F291" w14:textId="661E036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Hrmo</w:t>
                  </w:r>
                  <w:proofErr w:type="spellEnd"/>
                  <w:r w:rsidRPr="009F4F3C">
                    <w:rPr>
                      <w:rFonts w:ascii="Arial" w:eastAsia="Times New Roman" w:hAnsi="Arial" w:cs="Arial"/>
                      <w:sz w:val="20"/>
                      <w:szCs w:val="20"/>
                      <w:lang w:eastAsia="sk-SK"/>
                    </w:rPr>
                    <w:t xml:space="preserve"> Ľubomír</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3B78FE5" w14:textId="3A9CA098"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Hrbček Jozef </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41841B2" w14:textId="69FE97C7"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9D2D19" w14:textId="11699CC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Riadenie systémov s rýchlou odozvou pomocou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5D7CCFB" w14:textId="4F96EEA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50027D26"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655F584" w14:textId="00FB0CFA" w:rsidR="007E39FD" w:rsidRPr="009F4F3C" w:rsidRDefault="007E39FD"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Hudec Matúš</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AB8AFE7" w14:textId="3566F6CD" w:rsidR="007E39FD" w:rsidRPr="009F4F3C" w:rsidRDefault="00A279C2"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Kollár Matúš</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E39FB5E" w14:textId="77777777" w:rsidR="00A279C2" w:rsidRPr="009F4F3C" w:rsidRDefault="00A279C2" w:rsidP="00497C03">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 xml:space="preserve">. </w:t>
                  </w:r>
                </w:p>
                <w:p w14:paraId="7A4120EF" w14:textId="22638033" w:rsidR="007E39FD" w:rsidRPr="009F4F3C" w:rsidRDefault="00A279C2"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CNM, </w:t>
                  </w:r>
                  <w:proofErr w:type="spellStart"/>
                  <w:r w:rsidRPr="009F4F3C">
                    <w:rPr>
                      <w:rFonts w:ascii="Arial" w:eastAsia="Times New Roman" w:hAnsi="Arial" w:cs="Arial"/>
                      <w:sz w:val="20"/>
                      <w:szCs w:val="20"/>
                      <w:lang w:eastAsia="sk-SK"/>
                    </w:rPr>
                    <w:t>s.r.o</w:t>
                  </w:r>
                  <w:proofErr w:type="spellEnd"/>
                  <w:r w:rsidRPr="009F4F3C">
                    <w:rPr>
                      <w:rFonts w:ascii="Arial" w:eastAsia="Times New Roman" w:hAnsi="Arial" w:cs="Arial"/>
                      <w:sz w:val="20"/>
                      <w:szCs w:val="20"/>
                      <w:lang w:eastAsia="sk-SK"/>
                    </w:rPr>
                    <w:t>. Žiar nad Hronom</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F995FDF" w14:textId="6814C821" w:rsidR="007E39FD" w:rsidRPr="009F4F3C" w:rsidRDefault="00A279C2"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riadenia budovy a jej technológií pomocou štandardu KNX</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9FFA8FB" w14:textId="6C4E4BF1" w:rsidR="007E39FD" w:rsidRPr="009F4F3C" w:rsidRDefault="007D5086"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230396BD"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B1035A0" w14:textId="55EFAC99" w:rsidR="007E39FD" w:rsidRPr="009F4F3C" w:rsidRDefault="007E39FD"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Chlebničan</w:t>
                  </w:r>
                  <w:proofErr w:type="spellEnd"/>
                  <w:r w:rsidRPr="009F4F3C">
                    <w:rPr>
                      <w:rFonts w:ascii="Arial" w:eastAsia="Times New Roman" w:hAnsi="Arial" w:cs="Arial"/>
                      <w:sz w:val="20"/>
                      <w:szCs w:val="20"/>
                      <w:lang w:eastAsia="sk-SK"/>
                    </w:rPr>
                    <w:t xml:space="preserve"> Ivan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7E64080" w14:textId="5232D129" w:rsidR="007E39FD" w:rsidRPr="009F4F3C" w:rsidRDefault="00A279C2"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Nagy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7452E44" w14:textId="18665779" w:rsidR="007E39FD" w:rsidRPr="009F4F3C" w:rsidRDefault="00FB78EF"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peter.nagy@uniza.sk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40CB048" w14:textId="1502FFED" w:rsidR="007E39FD" w:rsidRPr="009F4F3C" w:rsidRDefault="00A279C2"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Model priecestného zabezpečovacieho zariadenia riadený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5D3A23C" w14:textId="12C43D23" w:rsidR="007E39FD" w:rsidRPr="009F4F3C" w:rsidRDefault="007D5086"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09421EFA"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8B37BE5" w14:textId="7B628A03"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Jariabka Ján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8A4F022" w14:textId="4F42D6B8"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Vojtech </w:t>
                  </w:r>
                  <w:proofErr w:type="spellStart"/>
                  <w:r w:rsidRPr="009F4F3C">
                    <w:rPr>
                      <w:rFonts w:ascii="Arial" w:eastAsia="Times New Roman" w:hAnsi="Arial" w:cs="Arial"/>
                      <w:sz w:val="20"/>
                      <w:szCs w:val="20"/>
                      <w:lang w:eastAsia="sk-SK"/>
                    </w:rPr>
                    <w:t>Šimák</w:t>
                  </w:r>
                  <w:proofErr w:type="spellEnd"/>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A9D306D" w14:textId="52343A1E"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B57AAFA" w14:textId="39FC0926"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realizácia monitorovacieho zariadenia spotreby energií v domácnosti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D470971" w14:textId="0D6A2070"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78724FC4"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2F22ACB" w14:textId="7122A4A4" w:rsidR="007E39FD" w:rsidRPr="009F4F3C" w:rsidRDefault="007E39FD"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Jaržabek</w:t>
                  </w:r>
                  <w:proofErr w:type="spellEnd"/>
                  <w:r w:rsidRPr="009F4F3C">
                    <w:rPr>
                      <w:rFonts w:ascii="Arial" w:eastAsia="Times New Roman" w:hAnsi="Arial" w:cs="Arial"/>
                      <w:sz w:val="20"/>
                      <w:szCs w:val="20"/>
                      <w:lang w:eastAsia="sk-SK"/>
                    </w:rPr>
                    <w:t xml:space="preserve"> Martin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F6076A8" w14:textId="379759C9" w:rsidR="007E39FD" w:rsidRPr="009F4F3C" w:rsidRDefault="00A279C2" w:rsidP="00497C03">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2B4B465" w14:textId="435D08D4" w:rsidR="007E39FD" w:rsidRPr="009F4F3C" w:rsidRDefault="00FB78EF"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juraj.zdansky@uniza.sk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979445B" w14:textId="31DA137C" w:rsidR="007E39FD" w:rsidRPr="009F4F3C" w:rsidRDefault="00A279C2"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Modernizácia pracoviska riadenia modelu vrtuľníka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C4043B4" w14:textId="3B6B2F6C" w:rsidR="007E39FD" w:rsidRPr="009F4F3C" w:rsidRDefault="007D5086"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4139AD2C"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D0BCD6A" w14:textId="45C811DD"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Jašica</w:t>
                  </w:r>
                  <w:proofErr w:type="spellEnd"/>
                  <w:r w:rsidRPr="009F4F3C">
                    <w:rPr>
                      <w:rFonts w:ascii="Arial" w:eastAsia="Times New Roman" w:hAnsi="Arial" w:cs="Arial"/>
                      <w:sz w:val="20"/>
                      <w:szCs w:val="20"/>
                      <w:lang w:eastAsia="sk-SK"/>
                    </w:rPr>
                    <w:t xml:space="preserve"> Patrik</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8D43C76" w14:textId="0CD084F8"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1207CDF" w14:textId="3689DC0F"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663302E" w14:textId="55F685F0"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Kybernetická bezpečnosť v automatizácii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63C4541" w14:textId="1A0707B2"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1A290CFE"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0BCAA3C" w14:textId="76270647" w:rsidR="007E39FD" w:rsidRPr="009F4F3C" w:rsidRDefault="007E39FD"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Kartárik</w:t>
                  </w:r>
                  <w:proofErr w:type="spellEnd"/>
                  <w:r w:rsidRPr="009F4F3C">
                    <w:rPr>
                      <w:rFonts w:ascii="Arial" w:eastAsia="Times New Roman" w:hAnsi="Arial" w:cs="Arial"/>
                      <w:sz w:val="20"/>
                      <w:szCs w:val="20"/>
                      <w:lang w:eastAsia="sk-SK"/>
                    </w:rPr>
                    <w:t xml:space="preserve"> Martin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0DB942C" w14:textId="52986985" w:rsidR="007E39FD" w:rsidRPr="009F4F3C" w:rsidRDefault="007D5086" w:rsidP="00497C03">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Rástočný</w:t>
                  </w:r>
                  <w:proofErr w:type="spellEnd"/>
                  <w:r w:rsidRPr="009F4F3C">
                    <w:rPr>
                      <w:rFonts w:ascii="Arial" w:eastAsia="Times New Roman" w:hAnsi="Arial" w:cs="Arial"/>
                      <w:sz w:val="20"/>
                      <w:szCs w:val="20"/>
                      <w:lang w:eastAsia="sk-SK"/>
                    </w:rPr>
                    <w:t xml:space="preserve"> Karol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2CFFD55" w14:textId="7E7F700B" w:rsidR="007E39FD" w:rsidRPr="009F4F3C" w:rsidRDefault="00FB78EF"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karol.rastocny@uniza.sk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03652D7" w14:textId="71D07533" w:rsidR="007E39FD" w:rsidRPr="009F4F3C" w:rsidRDefault="007D5086"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Výber softvérového nástroja na hodnotenie parametrov spoľahlivosti a bezpečnosti systému súvisiaceho s bezpečnosťou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F14C07B" w14:textId="1ABEF9C1" w:rsidR="007E39FD" w:rsidRPr="009F4F3C" w:rsidRDefault="007D5086"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396471AB"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74AB1A3" w14:textId="425B2DAE" w:rsidR="007E39FD" w:rsidRPr="009F4F3C" w:rsidRDefault="007E39FD"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Kovačovič</w:t>
                  </w:r>
                  <w:proofErr w:type="spellEnd"/>
                  <w:r w:rsidRPr="009F4F3C">
                    <w:rPr>
                      <w:rFonts w:ascii="Arial" w:eastAsia="Times New Roman" w:hAnsi="Arial" w:cs="Arial"/>
                      <w:sz w:val="20"/>
                      <w:szCs w:val="20"/>
                      <w:lang w:eastAsia="sk-SK"/>
                    </w:rPr>
                    <w:t xml:space="preserve"> Patrik</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78D80DF" w14:textId="510BE155" w:rsidR="007E39FD" w:rsidRPr="009F4F3C" w:rsidRDefault="00A279C2" w:rsidP="00497C03">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Bujňák</w:t>
                  </w:r>
                  <w:proofErr w:type="spellEnd"/>
                  <w:r w:rsidRPr="009F4F3C">
                    <w:rPr>
                      <w:rFonts w:ascii="Arial" w:eastAsia="Times New Roman" w:hAnsi="Arial" w:cs="Arial"/>
                      <w:sz w:val="20"/>
                      <w:szCs w:val="20"/>
                      <w:lang w:eastAsia="sk-SK"/>
                    </w:rPr>
                    <w:t xml:space="preserve"> Marek</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A95CFDE" w14:textId="3A086FAE" w:rsidR="007E39FD" w:rsidRPr="009F4F3C" w:rsidRDefault="00FB78EF"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marek.bujnak@feit.uniza.sk </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0543DDC" w14:textId="20710A4C" w:rsidR="007E39FD" w:rsidRPr="009F4F3C" w:rsidRDefault="00A279C2"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Monitorovacie zariadenie pre </w:t>
                  </w:r>
                  <w:proofErr w:type="spellStart"/>
                  <w:r w:rsidRPr="009F4F3C">
                    <w:rPr>
                      <w:rFonts w:ascii="Arial" w:eastAsia="Times New Roman" w:hAnsi="Arial" w:cs="Arial"/>
                      <w:sz w:val="20"/>
                      <w:szCs w:val="20"/>
                      <w:lang w:eastAsia="sk-SK"/>
                    </w:rPr>
                    <w:t>Smart</w:t>
                  </w:r>
                  <w:proofErr w:type="spellEnd"/>
                  <w:r w:rsidRPr="009F4F3C">
                    <w:rPr>
                      <w:rFonts w:ascii="Arial" w:eastAsia="Times New Roman" w:hAnsi="Arial" w:cs="Arial"/>
                      <w:sz w:val="20"/>
                      <w:szCs w:val="20"/>
                      <w:lang w:eastAsia="sk-SK"/>
                    </w:rPr>
                    <w:t xml:space="preserve"> </w:t>
                  </w:r>
                  <w:proofErr w:type="spellStart"/>
                  <w:r w:rsidRPr="009F4F3C">
                    <w:rPr>
                      <w:rFonts w:ascii="Arial" w:eastAsia="Times New Roman" w:hAnsi="Arial" w:cs="Arial"/>
                      <w:sz w:val="20"/>
                      <w:szCs w:val="20"/>
                      <w:lang w:eastAsia="sk-SK"/>
                    </w:rPr>
                    <w:t>Home</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AD5DBF7" w14:textId="2B801C88" w:rsidR="007E39FD" w:rsidRPr="009F4F3C" w:rsidRDefault="007D5086"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6D9C3D3A"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C077CC" w14:textId="11247073" w:rsidR="007E39FD" w:rsidRPr="009F4F3C" w:rsidRDefault="007E39FD" w:rsidP="00497C0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Kovalíček</w:t>
                  </w:r>
                  <w:proofErr w:type="spellEnd"/>
                  <w:r w:rsidRPr="009F4F3C">
                    <w:rPr>
                      <w:rFonts w:ascii="Arial" w:eastAsia="Times New Roman" w:hAnsi="Arial" w:cs="Arial"/>
                      <w:sz w:val="20"/>
                      <w:szCs w:val="20"/>
                      <w:lang w:eastAsia="sk-SK"/>
                    </w:rPr>
                    <w:t xml:space="preserve"> Marek</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5C0B94F" w14:textId="00BC5DE9" w:rsidR="007E39FD" w:rsidRPr="009F4F3C" w:rsidRDefault="00A279C2" w:rsidP="00497C03">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Andel</w:t>
                  </w:r>
                  <w:proofErr w:type="spellEnd"/>
                  <w:r w:rsidRPr="009F4F3C">
                    <w:rPr>
                      <w:rFonts w:ascii="Arial" w:eastAsia="Times New Roman" w:hAnsi="Arial" w:cs="Arial"/>
                      <w:sz w:val="20"/>
                      <w:szCs w:val="20"/>
                      <w:lang w:eastAsia="sk-SK"/>
                    </w:rPr>
                    <w:t xml:space="preserve"> Ján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D91CA43" w14:textId="06E333DA" w:rsidR="007E39FD" w:rsidRPr="009F4F3C" w:rsidRDefault="00FB78EF"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jan.andel@feit.uniza.sk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095FE2" w14:textId="21FB08A9" w:rsidR="007E39FD" w:rsidRPr="009F4F3C" w:rsidRDefault="00A279C2"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Možnosti využitia bezdrôtového komunikačného protokolu </w:t>
                  </w:r>
                  <w:proofErr w:type="spellStart"/>
                  <w:r w:rsidRPr="009F4F3C">
                    <w:rPr>
                      <w:rFonts w:ascii="Arial" w:eastAsia="Times New Roman" w:hAnsi="Arial" w:cs="Arial"/>
                      <w:sz w:val="20"/>
                      <w:szCs w:val="20"/>
                      <w:lang w:eastAsia="sk-SK"/>
                    </w:rPr>
                    <w:t>Thread</w:t>
                  </w:r>
                  <w:proofErr w:type="spellEnd"/>
                  <w:r w:rsidRPr="009F4F3C">
                    <w:rPr>
                      <w:rFonts w:ascii="Arial" w:eastAsia="Times New Roman" w:hAnsi="Arial" w:cs="Arial"/>
                      <w:sz w:val="20"/>
                      <w:szCs w:val="20"/>
                      <w:lang w:eastAsia="sk-SK"/>
                    </w:rPr>
                    <w:t xml:space="preserve"> v </w:t>
                  </w:r>
                  <w:proofErr w:type="spellStart"/>
                  <w:r w:rsidRPr="009F4F3C">
                    <w:rPr>
                      <w:rFonts w:ascii="Arial" w:eastAsia="Times New Roman" w:hAnsi="Arial" w:cs="Arial"/>
                      <w:sz w:val="20"/>
                      <w:szCs w:val="20"/>
                      <w:lang w:eastAsia="sk-SK"/>
                    </w:rPr>
                    <w:t>IoT</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BB0182D" w14:textId="6CD368D1" w:rsidR="007E39FD" w:rsidRPr="009F4F3C" w:rsidRDefault="007D5086"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7772F7C6"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970212A" w14:textId="686F24AC" w:rsidR="007E39FD" w:rsidRPr="009F4F3C" w:rsidRDefault="007E39FD"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Macko Dávid</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B52E04" w14:textId="0B405242" w:rsidR="007E39FD" w:rsidRPr="009F4F3C" w:rsidRDefault="00A279C2"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Nagy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AB2F630" w14:textId="108BA1CA" w:rsidR="007E39FD" w:rsidRPr="009F4F3C" w:rsidRDefault="00FB78EF"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peter.nagy@uniza.sk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E9B8C1E" w14:textId="132C24E4" w:rsidR="007E39FD" w:rsidRPr="009F4F3C" w:rsidRDefault="00A279C2" w:rsidP="00497C0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Model traťového zabezpečovacieho zariadenia riadený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05B3E53" w14:textId="05690AD9" w:rsidR="007E39FD" w:rsidRPr="009F4F3C" w:rsidRDefault="007D5086" w:rsidP="00227AB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1B4D958E"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44EC48D" w14:textId="17A4FC60"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Matisko</w:t>
                  </w:r>
                  <w:proofErr w:type="spellEnd"/>
                  <w:r w:rsidRPr="009F4F3C">
                    <w:rPr>
                      <w:rFonts w:ascii="Arial" w:eastAsia="Times New Roman" w:hAnsi="Arial" w:cs="Arial"/>
                      <w:sz w:val="20"/>
                      <w:szCs w:val="20"/>
                      <w:lang w:eastAsia="sk-SK"/>
                    </w:rPr>
                    <w:t xml:space="preserve"> Daniel</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CD6F5BD" w14:textId="2C261C74"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D9E4D6B" w14:textId="5D3C14E7"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juraj.zdansky@uniza.sk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D0CE213" w14:textId="3F5325D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Modernizácia pracoviska riadenia výšky loptičky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249FBCB" w14:textId="29D1D01F"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008D2B88"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9082536" w14:textId="01E62DCC"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Michálik</w:t>
                  </w:r>
                  <w:proofErr w:type="spellEnd"/>
                  <w:r w:rsidRPr="009F4F3C">
                    <w:rPr>
                      <w:rFonts w:ascii="Arial" w:eastAsia="Times New Roman" w:hAnsi="Arial" w:cs="Arial"/>
                      <w:sz w:val="20"/>
                      <w:szCs w:val="20"/>
                      <w:lang w:eastAsia="sk-SK"/>
                    </w:rPr>
                    <w:t xml:space="preserve"> Mário</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88871AB" w14:textId="73D27291"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Andel</w:t>
                  </w:r>
                  <w:proofErr w:type="spellEnd"/>
                  <w:r w:rsidRPr="009F4F3C">
                    <w:rPr>
                      <w:rFonts w:ascii="Arial" w:eastAsia="Times New Roman" w:hAnsi="Arial" w:cs="Arial"/>
                      <w:sz w:val="20"/>
                      <w:szCs w:val="20"/>
                      <w:lang w:eastAsia="sk-SK"/>
                    </w:rPr>
                    <w:t xml:space="preserve"> Ján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57D7A13" w14:textId="70AD5BC6"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jan.andel@feit.uniza.sk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9C0F349" w14:textId="69B36888"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Odčítavanie stavu vodomeru prostredníctvom modulu ESP32-CAM</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A41FCD3" w14:textId="7129EBF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75C31CF4"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319BEBC" w14:textId="3D88C26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Mĺkvy Matúš</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DB71BB8" w14:textId="0D2D6340"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4AF517D" w14:textId="1689015D"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4D5F4C2" w14:textId="22B377D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Prehľadávanie priestoru pomocou robotického roja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1BBA33" w14:textId="704E06C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6A891B40"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3357FC2" w14:textId="42EA3BF2"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Motýľ Marek</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672D745" w14:textId="4837A6D7"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Mihálik Michal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EB948D5" w14:textId="052197F3"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michal.mihalik@feit.uniza.sk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52C1142" w14:textId="46F6F608"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Spracovanie dát z laserového skenera na účel mapovania a lokalizácie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69EF0D0" w14:textId="7C669BA3"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740882D2"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542B4BF" w14:textId="2D4F1590"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Noga</w:t>
                  </w:r>
                  <w:proofErr w:type="spellEnd"/>
                  <w:r w:rsidRPr="009F4F3C">
                    <w:rPr>
                      <w:rFonts w:ascii="Arial" w:eastAsia="Times New Roman" w:hAnsi="Arial" w:cs="Arial"/>
                      <w:sz w:val="20"/>
                      <w:szCs w:val="20"/>
                      <w:lang w:eastAsia="sk-SK"/>
                    </w:rPr>
                    <w:t xml:space="preserve"> Michal</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7D6AB80" w14:textId="661AFEB1"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17E2550" w14:textId="1A6E31E3"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F6A69C5" w14:textId="2F65C50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Detekcia ohrozenej osoby v zadymenom priestore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0688022" w14:textId="091FF922"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4671A26A"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58FB6D7" w14:textId="4B0C9E3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Petrík Ivan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8679555" w14:textId="4F183DE9"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Andel</w:t>
                  </w:r>
                  <w:proofErr w:type="spellEnd"/>
                  <w:r w:rsidRPr="009F4F3C">
                    <w:rPr>
                      <w:rFonts w:ascii="Arial" w:eastAsia="Times New Roman" w:hAnsi="Arial" w:cs="Arial"/>
                      <w:sz w:val="20"/>
                      <w:szCs w:val="20"/>
                      <w:lang w:eastAsia="sk-SK"/>
                    </w:rPr>
                    <w:t xml:space="preserve"> Ján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8D8BDB6" w14:textId="391299B0"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jan.andel@feit.uniza.sk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DF2D52B" w14:textId="555DAE7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Bezsnímačové</w:t>
                  </w:r>
                  <w:proofErr w:type="spellEnd"/>
                  <w:r w:rsidRPr="009F4F3C">
                    <w:rPr>
                      <w:rFonts w:ascii="Arial" w:eastAsia="Times New Roman" w:hAnsi="Arial" w:cs="Arial"/>
                      <w:sz w:val="20"/>
                      <w:szCs w:val="20"/>
                      <w:lang w:eastAsia="sk-SK"/>
                    </w:rPr>
                    <w:t xml:space="preserve"> meranie otáčok spaľovacieho motora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7E8BB98" w14:textId="3FCE163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71361DF2"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070A170" w14:textId="44687F6E"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Rajtek</w:t>
                  </w:r>
                  <w:proofErr w:type="spellEnd"/>
                  <w:r w:rsidRPr="009F4F3C">
                    <w:rPr>
                      <w:rFonts w:ascii="Arial" w:eastAsia="Times New Roman" w:hAnsi="Arial" w:cs="Arial"/>
                      <w:sz w:val="20"/>
                      <w:szCs w:val="20"/>
                      <w:lang w:eastAsia="sk-SK"/>
                    </w:rPr>
                    <w:t xml:space="preserve"> Filip</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568593" w14:textId="242F428E"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D4F115A" w14:textId="4418F98F"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D595EF7" w14:textId="714A727B"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Nástroj na automatizáciu výpočtov pre potreby skúšania z oblasti kódovania a spracovania signálov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89D2F8D" w14:textId="4A086CCC"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237DFE4E"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427B211" w14:textId="3E2EE06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Stančík Adam</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9A02CA4" w14:textId="44310A3D"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0DD67C4" w14:textId="705D1BF8"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8E2C263" w14:textId="7D8C99A1"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Pásový robot na mapovanie náročného terénu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E48374B" w14:textId="55F5E0AF"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640B72A4"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D856937" w14:textId="23FC081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Toček</w:t>
                  </w:r>
                  <w:proofErr w:type="spellEnd"/>
                  <w:r w:rsidRPr="009F4F3C">
                    <w:rPr>
                      <w:rFonts w:ascii="Arial" w:eastAsia="Times New Roman" w:hAnsi="Arial" w:cs="Arial"/>
                      <w:sz w:val="20"/>
                      <w:szCs w:val="20"/>
                      <w:lang w:eastAsia="sk-SK"/>
                    </w:rPr>
                    <w:t xml:space="preserve"> Radovan</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6BAB381" w14:textId="1F5395BA"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Bujňák</w:t>
                  </w:r>
                  <w:proofErr w:type="spellEnd"/>
                  <w:r w:rsidRPr="009F4F3C">
                    <w:rPr>
                      <w:rFonts w:ascii="Arial" w:eastAsia="Times New Roman" w:hAnsi="Arial" w:cs="Arial"/>
                      <w:sz w:val="20"/>
                      <w:szCs w:val="20"/>
                      <w:lang w:eastAsia="sk-SK"/>
                    </w:rPr>
                    <w:t xml:space="preserve"> Marek</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38533AE" w14:textId="3F3B2963"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marek.bujnak@feit.uniza.sk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81C6F8E" w14:textId="0779B73F"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Monitorovanie CO2 vo vínnej pivnici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5F07028" w14:textId="734CF4FD"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749C29F1"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A81C666" w14:textId="5DEEB663"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Urban Ondrej</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FA52F9E" w14:textId="2C303F00"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Bujňák</w:t>
                  </w:r>
                  <w:proofErr w:type="spellEnd"/>
                  <w:r w:rsidRPr="009F4F3C">
                    <w:rPr>
                      <w:rFonts w:ascii="Arial" w:eastAsia="Times New Roman" w:hAnsi="Arial" w:cs="Arial"/>
                      <w:sz w:val="20"/>
                      <w:szCs w:val="20"/>
                      <w:lang w:eastAsia="sk-SK"/>
                    </w:rPr>
                    <w:t xml:space="preserve"> Marek</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207DD7" w14:textId="1CDDDB8A"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marek.bujnak@feit.uniza.sk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C8878D9" w14:textId="7EABEF6A"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ovládania sférického robota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A90EB36" w14:textId="3DF1CA9A"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6AFC3463"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639DBB1" w14:textId="75FAC06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Valter</w:t>
                  </w:r>
                  <w:proofErr w:type="spellEnd"/>
                  <w:r w:rsidRPr="009F4F3C">
                    <w:rPr>
                      <w:rFonts w:ascii="Arial" w:eastAsia="Times New Roman" w:hAnsi="Arial" w:cs="Arial"/>
                      <w:sz w:val="20"/>
                      <w:szCs w:val="20"/>
                      <w:lang w:eastAsia="sk-SK"/>
                    </w:rPr>
                    <w:t xml:space="preserve"> Samuel</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ACB42A7" w14:textId="1888247D"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Vestenický</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2C8E440" w14:textId="334D18D9"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peter.vestenicky@uniza.sk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FE92E29" w14:textId="114FE65D"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Kryptografické funkcie v operačných systémoch personálnych počítačov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F9CBC99" w14:textId="59D4200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r w:rsidR="009F4F3C" w:rsidRPr="009F4F3C" w14:paraId="3308527E" w14:textId="77777777" w:rsidTr="00227ABF">
              <w:tc>
                <w:tcPr>
                  <w:tcW w:w="1074"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872AF13" w14:textId="0CFB5B0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Vrábel Matej</w:t>
                  </w:r>
                </w:p>
              </w:tc>
              <w:tc>
                <w:tcPr>
                  <w:tcW w:w="118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BD1FB1" w14:textId="1A230AB3"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D758251" w14:textId="4D5E24AE"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9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0156666" w14:textId="5CD5080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Lokalizačný systém pre vnútornú lokalizáciu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0060C07" w14:textId="7447D2BD"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2021</w:t>
                  </w:r>
                </w:p>
              </w:tc>
            </w:tr>
          </w:tbl>
          <w:p w14:paraId="5F8EDBEC" w14:textId="214EB848" w:rsidR="007D5086" w:rsidRPr="009F4F3C" w:rsidRDefault="007D5086" w:rsidP="007D5086">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2022 - počet zadaní z externého prostredia </w:t>
            </w:r>
            <w:r w:rsidR="0048019C" w:rsidRPr="009F4F3C">
              <w:rPr>
                <w:rFonts w:ascii="Arial" w:eastAsia="Times New Roman" w:hAnsi="Arial" w:cs="Arial"/>
                <w:sz w:val="20"/>
                <w:szCs w:val="20"/>
                <w:lang w:eastAsia="sk-SK"/>
              </w:rPr>
              <w:t>2</w:t>
            </w:r>
            <w:r w:rsidRPr="009F4F3C">
              <w:rPr>
                <w:rFonts w:ascii="Arial" w:eastAsia="Times New Roman" w:hAnsi="Arial" w:cs="Arial"/>
                <w:sz w:val="20"/>
                <w:szCs w:val="20"/>
                <w:lang w:eastAsia="sk-SK"/>
              </w:rPr>
              <w:t xml:space="preserve"> z </w:t>
            </w:r>
            <w:r w:rsidR="0048019C" w:rsidRPr="009F4F3C">
              <w:rPr>
                <w:rFonts w:ascii="Arial" w:eastAsia="Times New Roman" w:hAnsi="Arial" w:cs="Arial"/>
                <w:sz w:val="20"/>
                <w:szCs w:val="20"/>
                <w:lang w:eastAsia="sk-SK"/>
              </w:rPr>
              <w:t>30</w:t>
            </w:r>
            <w:r w:rsidRPr="009F4F3C">
              <w:rPr>
                <w:rFonts w:ascii="Arial" w:eastAsia="Times New Roman" w:hAnsi="Arial" w:cs="Arial"/>
                <w:sz w:val="20"/>
                <w:szCs w:val="20"/>
                <w:lang w:eastAsia="sk-SK"/>
              </w:rPr>
              <w:t xml:space="preserve"> (</w:t>
            </w:r>
            <w:r w:rsidR="0048019C" w:rsidRPr="009F4F3C">
              <w:rPr>
                <w:rFonts w:ascii="Arial" w:eastAsia="Times New Roman" w:hAnsi="Arial" w:cs="Arial"/>
                <w:sz w:val="20"/>
                <w:szCs w:val="20"/>
                <w:lang w:eastAsia="sk-SK"/>
              </w:rPr>
              <w:t>6.7</w:t>
            </w:r>
            <w:r w:rsidRPr="009F4F3C">
              <w:rPr>
                <w:rFonts w:ascii="Arial" w:eastAsia="Times New Roman" w:hAnsi="Arial" w:cs="Arial"/>
                <w:sz w:val="20"/>
                <w:szCs w:val="20"/>
                <w:lang w:val="en-GB" w:eastAsia="sk-SK"/>
              </w:rPr>
              <w:t>%</w:t>
            </w:r>
            <w:r w:rsidRPr="009F4F3C">
              <w:rPr>
                <w:rFonts w:ascii="Arial" w:eastAsia="Times New Roman" w:hAnsi="Arial" w:cs="Arial"/>
                <w:sz w:val="20"/>
                <w:szCs w:val="20"/>
                <w:lang w:eastAsia="sk-SK"/>
              </w:rPr>
              <w:t>):</w:t>
            </w:r>
          </w:p>
          <w:tbl>
            <w:tblPr>
              <w:tblW w:w="4995" w:type="pct"/>
              <w:tblBorders>
                <w:top w:val="double" w:sz="6" w:space="0" w:color="000000"/>
                <w:left w:val="double" w:sz="6" w:space="0" w:color="000000"/>
                <w:bottom w:val="double" w:sz="6" w:space="0" w:color="000000"/>
                <w:right w:val="doub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75"/>
              <w:gridCol w:w="1193"/>
              <w:gridCol w:w="2660"/>
              <w:gridCol w:w="4179"/>
              <w:gridCol w:w="709"/>
            </w:tblGrid>
            <w:tr w:rsidR="009F4F3C" w:rsidRPr="009F4F3C" w14:paraId="0CE31E7C"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697D7E3" w14:textId="77777777" w:rsidR="007D5086" w:rsidRPr="009F4F3C" w:rsidRDefault="007D5086" w:rsidP="007D508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Študent</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A41C934" w14:textId="70379BD4" w:rsidR="007D5086" w:rsidRPr="009F4F3C" w:rsidRDefault="007D5086" w:rsidP="007D508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 xml:space="preserve">Vedúci </w:t>
                  </w:r>
                  <w:r w:rsidR="00CC0CB4" w:rsidRPr="009F4F3C">
                    <w:rPr>
                      <w:rFonts w:ascii="Arial" w:eastAsia="Times New Roman" w:hAnsi="Arial" w:cs="Arial"/>
                      <w:b/>
                      <w:bCs/>
                      <w:sz w:val="20"/>
                      <w:szCs w:val="20"/>
                      <w:lang w:eastAsia="sk-SK"/>
                    </w:rPr>
                    <w:t>B</w:t>
                  </w:r>
                  <w:r w:rsidRPr="009F4F3C">
                    <w:rPr>
                      <w:rFonts w:ascii="Arial" w:eastAsia="Times New Roman" w:hAnsi="Arial" w:cs="Arial"/>
                      <w:b/>
                      <w:bCs/>
                      <w:sz w:val="20"/>
                      <w:szCs w:val="20"/>
                      <w:lang w:eastAsia="sk-SK"/>
                    </w:rPr>
                    <w:t>P</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8D08A0A" w14:textId="77777777" w:rsidR="007D5086" w:rsidRPr="009F4F3C" w:rsidRDefault="007D5086" w:rsidP="007D508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E-mail vedúceho</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34C5350" w14:textId="77777777" w:rsidR="007D5086" w:rsidRPr="009F4F3C" w:rsidRDefault="007D5086" w:rsidP="007D508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Názov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224E7F2" w14:textId="77777777" w:rsidR="007D5086" w:rsidRPr="009F4F3C" w:rsidRDefault="007D5086" w:rsidP="007D508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Rok</w:t>
                  </w:r>
                </w:p>
              </w:tc>
            </w:tr>
            <w:tr w:rsidR="009F4F3C" w:rsidRPr="009F4F3C" w14:paraId="274A976F"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CDB1D00" w14:textId="175A0368"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Belanec</w:t>
                  </w:r>
                  <w:proofErr w:type="spellEnd"/>
                  <w:r w:rsidRPr="009F4F3C">
                    <w:rPr>
                      <w:rFonts w:ascii="Arial" w:eastAsia="Times New Roman" w:hAnsi="Arial" w:cs="Arial"/>
                      <w:sz w:val="20"/>
                      <w:szCs w:val="20"/>
                      <w:lang w:eastAsia="sk-SK"/>
                    </w:rPr>
                    <w:t xml:space="preserve"> Ivan</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CF43942" w14:textId="7AA5CAA3" w:rsidR="004E18C6" w:rsidRPr="009F4F3C" w:rsidRDefault="004E18C6" w:rsidP="004E18C6">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Pirník</w:t>
                  </w:r>
                  <w:proofErr w:type="spellEnd"/>
                  <w:r w:rsidRPr="009F4F3C">
                    <w:rPr>
                      <w:rFonts w:ascii="Arial" w:eastAsia="Times New Roman" w:hAnsi="Arial" w:cs="Arial"/>
                      <w:sz w:val="20"/>
                      <w:szCs w:val="20"/>
                      <w:lang w:eastAsia="sk-SK"/>
                    </w:rPr>
                    <w:t xml:space="preserve"> Rastislav</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0454B8D" w14:textId="455BDA0F"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rastislav.pirnik@uniza.sk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D70515D" w14:textId="4D1F9911"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Monitoring uzavretého ekosystému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8EE4144" w14:textId="2CDF3659"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21A09418"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3A04CF8" w14:textId="48B5BD76"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Brienik</w:t>
                  </w:r>
                  <w:proofErr w:type="spellEnd"/>
                  <w:r w:rsidRPr="009F4F3C">
                    <w:rPr>
                      <w:rFonts w:ascii="Arial" w:eastAsia="Times New Roman" w:hAnsi="Arial" w:cs="Arial"/>
                      <w:sz w:val="20"/>
                      <w:szCs w:val="20"/>
                      <w:lang w:eastAsia="sk-SK"/>
                    </w:rPr>
                    <w:t xml:space="preserve"> Filip</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7B5C984" w14:textId="20CD42E2"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400BDDF" w14:textId="7D8B9C0F" w:rsidR="004E18C6" w:rsidRPr="009F4F3C" w:rsidRDefault="004E18C6" w:rsidP="004E18C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B80E395" w14:textId="44550205"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Návody a merania pre systém vnútornej lokalizácie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AA7C796" w14:textId="6AC188D7" w:rsidR="004E18C6" w:rsidRPr="009F4F3C" w:rsidRDefault="004E18C6" w:rsidP="004E18C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5AF81060"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85E24F4" w14:textId="1EB9802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Dibala</w:t>
                  </w:r>
                  <w:proofErr w:type="spellEnd"/>
                  <w:r w:rsidRPr="009F4F3C">
                    <w:rPr>
                      <w:rFonts w:ascii="Arial" w:eastAsia="Times New Roman" w:hAnsi="Arial" w:cs="Arial"/>
                      <w:sz w:val="20"/>
                      <w:szCs w:val="20"/>
                      <w:lang w:eastAsia="sk-SK"/>
                    </w:rPr>
                    <w:t xml:space="preserve"> Rastislav</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EBC5C03" w14:textId="0DEB1E63"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B22C1D8" w14:textId="3C2F00CD"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juraj.zdansky@uniza.sk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F7364BE" w14:textId="3D06ABC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Riadenie polohy loptičky na vertikálne umiestnenom kotúči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8ECAEBA" w14:textId="1DAB8FD3"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325D7FD4"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1DFA992" w14:textId="2212C768"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Guzan</w:t>
                  </w:r>
                  <w:proofErr w:type="spellEnd"/>
                  <w:r w:rsidRPr="009F4F3C">
                    <w:rPr>
                      <w:rFonts w:ascii="Arial" w:eastAsia="Times New Roman" w:hAnsi="Arial" w:cs="Arial"/>
                      <w:sz w:val="20"/>
                      <w:szCs w:val="20"/>
                      <w:lang w:eastAsia="sk-SK"/>
                    </w:rPr>
                    <w:t xml:space="preserve"> Adam</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C79457E" w14:textId="3015D1AD"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Bujňák</w:t>
                  </w:r>
                  <w:proofErr w:type="spellEnd"/>
                  <w:r w:rsidRPr="009F4F3C">
                    <w:rPr>
                      <w:rFonts w:ascii="Arial" w:eastAsia="Times New Roman" w:hAnsi="Arial" w:cs="Arial"/>
                      <w:sz w:val="20"/>
                      <w:szCs w:val="20"/>
                      <w:lang w:eastAsia="sk-SK"/>
                    </w:rPr>
                    <w:t xml:space="preserve"> Marek</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36BCB90" w14:textId="683A3CEC"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marek.bujnak@feit.uniza.sk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96D3685" w14:textId="54F67EBF"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Miniskleník</w:t>
                  </w:r>
                  <w:proofErr w:type="spellEnd"/>
                  <w:r w:rsidRPr="009F4F3C">
                    <w:rPr>
                      <w:rFonts w:ascii="Arial" w:eastAsia="Times New Roman" w:hAnsi="Arial" w:cs="Arial"/>
                      <w:sz w:val="20"/>
                      <w:szCs w:val="20"/>
                      <w:lang w:eastAsia="sk-SK"/>
                    </w:rPr>
                    <w:t xml:space="preserve"> pre sadenice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D152AD" w14:textId="59B964D2"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6EC89E80"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4C41119" w14:textId="7B27E20F"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Haláček</w:t>
                  </w:r>
                  <w:proofErr w:type="spellEnd"/>
                  <w:r w:rsidRPr="009F4F3C">
                    <w:rPr>
                      <w:rFonts w:ascii="Arial" w:eastAsia="Times New Roman" w:hAnsi="Arial" w:cs="Arial"/>
                      <w:sz w:val="20"/>
                      <w:szCs w:val="20"/>
                      <w:lang w:eastAsia="sk-SK"/>
                    </w:rPr>
                    <w:t xml:space="preserve"> Michal</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0D0AE9E" w14:textId="1778DDDB"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0C7C8A1" w14:textId="793DDCC9"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B688B3F" w14:textId="65E6710E"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Lietajúci robot s FPV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4B2EA05" w14:textId="385DBDF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683E6794"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0D4DD63" w14:textId="0CC1724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Hluchý Lukáš</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13DD8A9" w14:textId="2BD00D29"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Kuchár Pavol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CAD9FFD" w14:textId="161DE08D"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pavol.kuchar@uniza.sk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BDF8986" w14:textId="3950EE1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Cenovo dostupná </w:t>
                  </w:r>
                  <w:proofErr w:type="spellStart"/>
                  <w:r w:rsidRPr="009F4F3C">
                    <w:rPr>
                      <w:rFonts w:ascii="Arial" w:eastAsia="Times New Roman" w:hAnsi="Arial" w:cs="Arial"/>
                      <w:sz w:val="20"/>
                      <w:szCs w:val="20"/>
                      <w:lang w:eastAsia="sk-SK"/>
                    </w:rPr>
                    <w:t>pražička</w:t>
                  </w:r>
                  <w:proofErr w:type="spellEnd"/>
                  <w:r w:rsidRPr="009F4F3C">
                    <w:rPr>
                      <w:rFonts w:ascii="Arial" w:eastAsia="Times New Roman" w:hAnsi="Arial" w:cs="Arial"/>
                      <w:sz w:val="20"/>
                      <w:szCs w:val="20"/>
                      <w:lang w:eastAsia="sk-SK"/>
                    </w:rPr>
                    <w:t xml:space="preserve"> kávy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9ABA0A4" w14:textId="7F4D2888"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593EBBE1"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09676A8" w14:textId="3E2C3DD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Huba Miroslav</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752CBEC" w14:textId="1B653404"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Hrbček Jozef</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E65DBBF" w14:textId="5BD74EB4"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4AC2560" w14:textId="2377AF90"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Monitoring laboratória s využitím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B22986F" w14:textId="4E18E30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3AC0B317"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B0D50E0" w14:textId="1B572E5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Kasman</w:t>
                  </w:r>
                  <w:proofErr w:type="spellEnd"/>
                  <w:r w:rsidRPr="009F4F3C">
                    <w:rPr>
                      <w:rFonts w:ascii="Arial" w:eastAsia="Times New Roman" w:hAnsi="Arial" w:cs="Arial"/>
                      <w:sz w:val="20"/>
                      <w:szCs w:val="20"/>
                      <w:lang w:eastAsia="sk-SK"/>
                    </w:rPr>
                    <w:t xml:space="preserve"> Andrej</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8E48AF3" w14:textId="2B7C79A2"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Malobický</w:t>
                  </w:r>
                  <w:proofErr w:type="spellEnd"/>
                  <w:r w:rsidRPr="009F4F3C">
                    <w:rPr>
                      <w:rFonts w:ascii="Arial" w:eastAsia="Times New Roman" w:hAnsi="Arial" w:cs="Arial"/>
                      <w:sz w:val="20"/>
                      <w:szCs w:val="20"/>
                      <w:lang w:eastAsia="sk-SK"/>
                    </w:rPr>
                    <w:t xml:space="preserve"> Branislav</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2B3637E" w14:textId="02109BA9" w:rsidR="00FB78EF" w:rsidRPr="009F4F3C" w:rsidRDefault="00F22789"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branislav.malobicky@feit.uniza.sk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6FCC319" w14:textId="57DAEA68"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Návrh </w:t>
                  </w:r>
                  <w:proofErr w:type="spellStart"/>
                  <w:r w:rsidRPr="009F4F3C">
                    <w:rPr>
                      <w:rFonts w:ascii="Arial" w:eastAsia="Times New Roman" w:hAnsi="Arial" w:cs="Arial"/>
                      <w:sz w:val="20"/>
                      <w:szCs w:val="20"/>
                      <w:lang w:eastAsia="sk-SK"/>
                    </w:rPr>
                    <w:t>efektora</w:t>
                  </w:r>
                  <w:proofErr w:type="spellEnd"/>
                  <w:r w:rsidRPr="009F4F3C">
                    <w:rPr>
                      <w:rFonts w:ascii="Arial" w:eastAsia="Times New Roman" w:hAnsi="Arial" w:cs="Arial"/>
                      <w:sz w:val="20"/>
                      <w:szCs w:val="20"/>
                      <w:lang w:eastAsia="sk-SK"/>
                    </w:rPr>
                    <w:t xml:space="preserve"> pre </w:t>
                  </w:r>
                  <w:proofErr w:type="spellStart"/>
                  <w:r w:rsidRPr="009F4F3C">
                    <w:rPr>
                      <w:rFonts w:ascii="Arial" w:eastAsia="Times New Roman" w:hAnsi="Arial" w:cs="Arial"/>
                      <w:sz w:val="20"/>
                      <w:szCs w:val="20"/>
                      <w:lang w:eastAsia="sk-SK"/>
                    </w:rPr>
                    <w:t>kolaboratívny</w:t>
                  </w:r>
                  <w:proofErr w:type="spellEnd"/>
                  <w:r w:rsidRPr="009F4F3C">
                    <w:rPr>
                      <w:rFonts w:ascii="Arial" w:eastAsia="Times New Roman" w:hAnsi="Arial" w:cs="Arial"/>
                      <w:sz w:val="20"/>
                      <w:szCs w:val="20"/>
                      <w:lang w:eastAsia="sk-SK"/>
                    </w:rPr>
                    <w:t xml:space="preserve"> robot</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9D56641" w14:textId="2BC9E2CD"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42E93B3B"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4BB3AA1" w14:textId="40CF998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Kľučár</w:t>
                  </w:r>
                  <w:proofErr w:type="spellEnd"/>
                  <w:r w:rsidRPr="009F4F3C">
                    <w:rPr>
                      <w:rFonts w:ascii="Arial" w:eastAsia="Times New Roman" w:hAnsi="Arial" w:cs="Arial"/>
                      <w:sz w:val="20"/>
                      <w:szCs w:val="20"/>
                      <w:lang w:eastAsia="sk-SK"/>
                    </w:rPr>
                    <w:t xml:space="preserve"> Martin</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C506A3" w14:textId="0F258A03"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Tomáš Anton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A9C4E04" w14:textId="3BAE7A9E"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969CF23" w14:textId="58673BEC"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implementácia robotického pracoviska typu „</w:t>
                  </w:r>
                  <w:proofErr w:type="spellStart"/>
                  <w:r w:rsidRPr="009F4F3C">
                    <w:rPr>
                      <w:rFonts w:ascii="Arial" w:eastAsia="Times New Roman" w:hAnsi="Arial" w:cs="Arial"/>
                      <w:sz w:val="20"/>
                      <w:szCs w:val="20"/>
                      <w:lang w:eastAsia="sk-SK"/>
                    </w:rPr>
                    <w:t>Pick</w:t>
                  </w:r>
                  <w:proofErr w:type="spellEnd"/>
                  <w:r w:rsidRPr="009F4F3C">
                    <w:rPr>
                      <w:rFonts w:ascii="Arial" w:eastAsia="Times New Roman" w:hAnsi="Arial" w:cs="Arial"/>
                      <w:sz w:val="20"/>
                      <w:szCs w:val="20"/>
                      <w:lang w:eastAsia="sk-SK"/>
                    </w:rPr>
                    <w:t xml:space="preserve"> and </w:t>
                  </w:r>
                  <w:proofErr w:type="spellStart"/>
                  <w:r w:rsidRPr="009F4F3C">
                    <w:rPr>
                      <w:rFonts w:ascii="Arial" w:eastAsia="Times New Roman" w:hAnsi="Arial" w:cs="Arial"/>
                      <w:sz w:val="20"/>
                      <w:szCs w:val="20"/>
                      <w:lang w:eastAsia="sk-SK"/>
                    </w:rPr>
                    <w:t>place</w:t>
                  </w:r>
                  <w:proofErr w:type="spellEnd"/>
                  <w:r w:rsidRPr="009F4F3C">
                    <w:rPr>
                      <w:rFonts w:ascii="Arial" w:eastAsia="Times New Roman" w:hAnsi="Arial" w:cs="Arial"/>
                      <w:sz w:val="20"/>
                      <w:szCs w:val="20"/>
                      <w:lang w:eastAsia="sk-SK"/>
                    </w:rPr>
                    <w:t>“</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B3C49D5" w14:textId="7B0E9DD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23B60F1D"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264E874" w14:textId="6061A71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Koníček Michal</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436791D" w14:textId="284A1F4E"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Skuba</w:t>
                  </w:r>
                  <w:proofErr w:type="spellEnd"/>
                  <w:r w:rsidRPr="009F4F3C">
                    <w:rPr>
                      <w:rFonts w:ascii="Arial" w:eastAsia="Times New Roman" w:hAnsi="Arial" w:cs="Arial"/>
                      <w:sz w:val="20"/>
                      <w:szCs w:val="20"/>
                      <w:lang w:eastAsia="sk-SK"/>
                    </w:rPr>
                    <w:t xml:space="preserve"> Michal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8D1389C" w14:textId="0E8E44BF" w:rsidR="00FB78EF" w:rsidRPr="009F4F3C" w:rsidRDefault="00F22789"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michal.skuba@feit.uniza.sk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D7581CE" w14:textId="11AD5C9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Možnosti vytvorenia digitálneho dvojčaťa pomocou 3D </w:t>
                  </w:r>
                  <w:proofErr w:type="spellStart"/>
                  <w:r w:rsidRPr="009F4F3C">
                    <w:rPr>
                      <w:rFonts w:ascii="Arial" w:eastAsia="Times New Roman" w:hAnsi="Arial" w:cs="Arial"/>
                      <w:sz w:val="20"/>
                      <w:szCs w:val="20"/>
                      <w:lang w:eastAsia="sk-SK"/>
                    </w:rPr>
                    <w:t>engine</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0017A1B" w14:textId="7ACA83B1"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1D1EDEEE"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6C07C60" w14:textId="6429F9A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Maruniak</w:t>
                  </w:r>
                  <w:proofErr w:type="spellEnd"/>
                  <w:r w:rsidRPr="009F4F3C">
                    <w:rPr>
                      <w:rFonts w:ascii="Arial" w:eastAsia="Times New Roman" w:hAnsi="Arial" w:cs="Arial"/>
                      <w:sz w:val="20"/>
                      <w:szCs w:val="20"/>
                      <w:lang w:eastAsia="sk-SK"/>
                    </w:rPr>
                    <w:t xml:space="preserve"> Andrej</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703FF3" w14:textId="069592E7"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Peniak</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A521549" w14:textId="52006133" w:rsidR="00FB78EF" w:rsidRPr="009F4F3C" w:rsidRDefault="00F22789"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peter.peniak@uniza.sk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A075A59" w14:textId="2E49D7BD"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Porovnanie vybraných </w:t>
                  </w:r>
                  <w:proofErr w:type="spellStart"/>
                  <w:r w:rsidRPr="009F4F3C">
                    <w:rPr>
                      <w:rFonts w:ascii="Arial" w:eastAsia="Times New Roman" w:hAnsi="Arial" w:cs="Arial"/>
                      <w:sz w:val="20"/>
                      <w:szCs w:val="20"/>
                      <w:lang w:eastAsia="sk-SK"/>
                    </w:rPr>
                    <w:t>NoSQL</w:t>
                  </w:r>
                  <w:proofErr w:type="spellEnd"/>
                  <w:r w:rsidRPr="009F4F3C">
                    <w:rPr>
                      <w:rFonts w:ascii="Arial" w:eastAsia="Times New Roman" w:hAnsi="Arial" w:cs="Arial"/>
                      <w:sz w:val="20"/>
                      <w:szCs w:val="20"/>
                      <w:lang w:eastAsia="sk-SK"/>
                    </w:rPr>
                    <w:t xml:space="preserve"> databázových systémov pre Priemysel 4.0</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721F773" w14:textId="462B12DD"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1D124DAA"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99927E9" w14:textId="3CF502A3"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Maťovčík</w:t>
                  </w:r>
                  <w:proofErr w:type="spellEnd"/>
                  <w:r w:rsidRPr="009F4F3C">
                    <w:rPr>
                      <w:rFonts w:ascii="Arial" w:eastAsia="Times New Roman" w:hAnsi="Arial" w:cs="Arial"/>
                      <w:sz w:val="20"/>
                      <w:szCs w:val="20"/>
                      <w:lang w:eastAsia="sk-SK"/>
                    </w:rPr>
                    <w:t xml:space="preserve"> Matej</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39D0B36" w14:textId="7641FF29"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Andel</w:t>
                  </w:r>
                  <w:proofErr w:type="spellEnd"/>
                  <w:r w:rsidRPr="009F4F3C">
                    <w:rPr>
                      <w:rFonts w:ascii="Arial" w:eastAsia="Times New Roman" w:hAnsi="Arial" w:cs="Arial"/>
                      <w:sz w:val="20"/>
                      <w:szCs w:val="20"/>
                      <w:lang w:eastAsia="sk-SK"/>
                    </w:rPr>
                    <w:t xml:space="preserve"> Ján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AC3C9F2" w14:textId="10B47758"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jan.andel@feit.uniza.sk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4270CA7" w14:textId="2612FFE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Smart</w:t>
                  </w:r>
                  <w:proofErr w:type="spellEnd"/>
                  <w:r w:rsidRPr="009F4F3C">
                    <w:rPr>
                      <w:rFonts w:ascii="Arial" w:eastAsia="Times New Roman" w:hAnsi="Arial" w:cs="Arial"/>
                      <w:sz w:val="20"/>
                      <w:szCs w:val="20"/>
                      <w:lang w:eastAsia="sk-SK"/>
                    </w:rPr>
                    <w:t xml:space="preserve"> modul určený na monitorovanie kvality ovzdušia v interiéri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91D1DEF" w14:textId="7D7F81F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6B95F996"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3C10F64" w14:textId="1B9322B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Mlyniský</w:t>
                  </w:r>
                  <w:proofErr w:type="spellEnd"/>
                  <w:r w:rsidRPr="009F4F3C">
                    <w:rPr>
                      <w:rFonts w:ascii="Arial" w:eastAsia="Times New Roman" w:hAnsi="Arial" w:cs="Arial"/>
                      <w:sz w:val="20"/>
                      <w:szCs w:val="20"/>
                      <w:lang w:eastAsia="sk-SK"/>
                    </w:rPr>
                    <w:t xml:space="preserve"> Marek</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0783AB5" w14:textId="74CC7709"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Vestenický</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F710140" w14:textId="018DB35E"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peter.vestenicky@uniza.sk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49E9BE" w14:textId="2A4F7F81"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VPN na báze operačných systémov MS Windows a Linux</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798CA4E" w14:textId="1FAA178F"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41B64107"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0378AD1" w14:textId="1AA9F791"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Nákačka</w:t>
                  </w:r>
                  <w:proofErr w:type="spellEnd"/>
                  <w:r w:rsidRPr="009F4F3C">
                    <w:rPr>
                      <w:rFonts w:ascii="Arial" w:eastAsia="Times New Roman" w:hAnsi="Arial" w:cs="Arial"/>
                      <w:sz w:val="20"/>
                      <w:szCs w:val="20"/>
                      <w:lang w:eastAsia="sk-SK"/>
                    </w:rPr>
                    <w:t xml:space="preserve"> Jakub</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DD538B5" w14:textId="3D297A07"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Malobický</w:t>
                  </w:r>
                  <w:proofErr w:type="spellEnd"/>
                  <w:r w:rsidRPr="009F4F3C">
                    <w:rPr>
                      <w:rFonts w:ascii="Arial" w:eastAsia="Times New Roman" w:hAnsi="Arial" w:cs="Arial"/>
                      <w:sz w:val="20"/>
                      <w:szCs w:val="20"/>
                      <w:lang w:eastAsia="sk-SK"/>
                    </w:rPr>
                    <w:t xml:space="preserve"> Branislav</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7ED6E37" w14:textId="0A318B6E" w:rsidR="00FB78EF" w:rsidRPr="009F4F3C" w:rsidRDefault="00F22789"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branislav.malobicky@feit.uniza.sk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AAA147D" w14:textId="7A890C2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Teoretický prehľad v oblasti </w:t>
                  </w:r>
                  <w:proofErr w:type="spellStart"/>
                  <w:r w:rsidRPr="009F4F3C">
                    <w:rPr>
                      <w:rFonts w:ascii="Arial" w:eastAsia="Times New Roman" w:hAnsi="Arial" w:cs="Arial"/>
                      <w:sz w:val="20"/>
                      <w:szCs w:val="20"/>
                      <w:lang w:eastAsia="sk-SK"/>
                    </w:rPr>
                    <w:t>kolaboratívnej</w:t>
                  </w:r>
                  <w:proofErr w:type="spellEnd"/>
                  <w:r w:rsidRPr="009F4F3C">
                    <w:rPr>
                      <w:rFonts w:ascii="Arial" w:eastAsia="Times New Roman" w:hAnsi="Arial" w:cs="Arial"/>
                      <w:sz w:val="20"/>
                      <w:szCs w:val="20"/>
                      <w:lang w:eastAsia="sk-SK"/>
                    </w:rPr>
                    <w:t xml:space="preserve"> robotiky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9E0D773" w14:textId="5B56843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7937B3D8"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91FA359" w14:textId="4F5926CE"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Novotný Tomáš</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CA6D18" w14:textId="4CC45FC0"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9C7EA71" w14:textId="375794FC"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juraj.zdansky@uniza.sk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579B7C8" w14:textId="029695D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Realizácia výukových príkladov zameraných na základné funkcie </w:t>
                  </w:r>
                  <w:proofErr w:type="spellStart"/>
                  <w:r w:rsidRPr="009F4F3C">
                    <w:rPr>
                      <w:rFonts w:ascii="Arial" w:eastAsia="Times New Roman" w:hAnsi="Arial" w:cs="Arial"/>
                      <w:sz w:val="20"/>
                      <w:szCs w:val="20"/>
                      <w:lang w:eastAsia="sk-SK"/>
                    </w:rPr>
                    <w:t>servopohonu</w:t>
                  </w:r>
                  <w:proofErr w:type="spellEnd"/>
                  <w:r w:rsidRPr="009F4F3C">
                    <w:rPr>
                      <w:rFonts w:ascii="Arial" w:eastAsia="Times New Roman" w:hAnsi="Arial" w:cs="Arial"/>
                      <w:sz w:val="20"/>
                      <w:szCs w:val="20"/>
                      <w:lang w:eastAsia="sk-SK"/>
                    </w:rPr>
                    <w:t xml:space="preserve"> </w:t>
                  </w:r>
                  <w:proofErr w:type="spellStart"/>
                  <w:r w:rsidRPr="009F4F3C">
                    <w:rPr>
                      <w:rFonts w:ascii="Arial" w:eastAsia="Times New Roman" w:hAnsi="Arial" w:cs="Arial"/>
                      <w:sz w:val="20"/>
                      <w:szCs w:val="20"/>
                      <w:lang w:eastAsia="sk-SK"/>
                    </w:rPr>
                    <w:t>Sinamics</w:t>
                  </w:r>
                  <w:proofErr w:type="spellEnd"/>
                  <w:r w:rsidRPr="009F4F3C">
                    <w:rPr>
                      <w:rFonts w:ascii="Arial" w:eastAsia="Times New Roman" w:hAnsi="Arial" w:cs="Arial"/>
                      <w:sz w:val="20"/>
                      <w:szCs w:val="20"/>
                      <w:lang w:eastAsia="sk-SK"/>
                    </w:rPr>
                    <w:t xml:space="preserve"> S210</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98C5F7A" w14:textId="211B25D2"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2009906E"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A218D01" w14:textId="181DBF92"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Oriešek</w:t>
                  </w:r>
                  <w:proofErr w:type="spellEnd"/>
                  <w:r w:rsidRPr="009F4F3C">
                    <w:rPr>
                      <w:rFonts w:ascii="Arial" w:eastAsia="Times New Roman" w:hAnsi="Arial" w:cs="Arial"/>
                      <w:sz w:val="20"/>
                      <w:szCs w:val="20"/>
                      <w:lang w:eastAsia="sk-SK"/>
                    </w:rPr>
                    <w:t xml:space="preserve"> Jakub</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42B342E" w14:textId="41370327"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Vojtech </w:t>
                  </w:r>
                  <w:proofErr w:type="spellStart"/>
                  <w:r w:rsidRPr="009F4F3C">
                    <w:rPr>
                      <w:rFonts w:ascii="Arial" w:eastAsia="Times New Roman" w:hAnsi="Arial" w:cs="Arial"/>
                      <w:sz w:val="20"/>
                      <w:szCs w:val="20"/>
                      <w:lang w:eastAsia="sk-SK"/>
                    </w:rPr>
                    <w:t>Šimák</w:t>
                  </w:r>
                  <w:proofErr w:type="spellEnd"/>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87DBA3B" w14:textId="7680D4FE"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A5E2407" w14:textId="66E6ED0B"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Návrhy cvičení s 32-bitovými mikropočítačmi pre predmet PJR</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898FC07" w14:textId="2986BC1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186B79AD"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CBA741D" w14:textId="2C648A6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Parobek</w:t>
                  </w:r>
                  <w:proofErr w:type="spellEnd"/>
                  <w:r w:rsidRPr="009F4F3C">
                    <w:rPr>
                      <w:rFonts w:ascii="Arial" w:eastAsia="Times New Roman" w:hAnsi="Arial" w:cs="Arial"/>
                      <w:sz w:val="20"/>
                      <w:szCs w:val="20"/>
                      <w:lang w:eastAsia="sk-SK"/>
                    </w:rPr>
                    <w:t xml:space="preserve"> Peter</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80561FD" w14:textId="1F2AFF6B"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8CFEA8" w14:textId="3BBB4E3D"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9121B0A" w14:textId="1EEE0BB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Komunikačné rozhranie pre </w:t>
                  </w:r>
                  <w:proofErr w:type="spellStart"/>
                  <w:r w:rsidRPr="009F4F3C">
                    <w:rPr>
                      <w:rFonts w:ascii="Arial" w:eastAsia="Times New Roman" w:hAnsi="Arial" w:cs="Arial"/>
                      <w:sz w:val="20"/>
                      <w:szCs w:val="20"/>
                      <w:lang w:eastAsia="sk-SK"/>
                    </w:rPr>
                    <w:t>minirobot</w:t>
                  </w:r>
                  <w:proofErr w:type="spellEnd"/>
                  <w:r w:rsidRPr="009F4F3C">
                    <w:rPr>
                      <w:rFonts w:ascii="Arial" w:eastAsia="Times New Roman" w:hAnsi="Arial" w:cs="Arial"/>
                      <w:sz w:val="20"/>
                      <w:szCs w:val="20"/>
                      <w:lang w:eastAsia="sk-SK"/>
                    </w:rPr>
                    <w:t xml:space="preserve"> v robotickom roji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6A44EAF" w14:textId="30EA66D1"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52CD8183"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B648BFE" w14:textId="0C8351B8"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Peško Michal</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B5B82E3" w14:textId="656EB7C4"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Vestenický</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0B922CB" w14:textId="290C3C2D"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peter.vestenicky@uniza.sk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978A7E7" w14:textId="569BDAB8"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Bezkontaktné meranie parametrov identifikačných kariet</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4CE20CF" w14:textId="2B773D10"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49744D01"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4052FBE" w14:textId="5D6F2A32"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Skuhra Matej</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6056BD1" w14:textId="1E3FA97B"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Koyš</w:t>
                  </w:r>
                  <w:proofErr w:type="spellEnd"/>
                  <w:r w:rsidRPr="009F4F3C">
                    <w:rPr>
                      <w:rFonts w:ascii="Arial" w:eastAsia="Times New Roman" w:hAnsi="Arial" w:cs="Arial"/>
                      <w:sz w:val="20"/>
                      <w:szCs w:val="20"/>
                      <w:lang w:eastAsia="sk-SK"/>
                    </w:rPr>
                    <w:t xml:space="preserve"> Daniel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90626B6" w14:textId="5E746FBB"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 xml:space="preserve">. </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C0802A2" w14:textId="35D0BD01"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Nástroj na simuláciu kombinovaného obratu súprav v obratových staniciach metra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A59FE0E" w14:textId="186E6030"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265208E4"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DA2DF46" w14:textId="1D4CBB6C"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Sochor Jakub</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C5C7A43" w14:textId="7ACE0180"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2CB43AB" w14:textId="4C1C86AF"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AEFBD2E" w14:textId="2B5E1A7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Kybernetická bezpečnosť pri komunikácii inteligentných vozidiel (teoretický prehľad)</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A39612F" w14:textId="5D6CCEF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78DB1B19"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EC6A0C8" w14:textId="44F32B8A"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Súkeník</w:t>
                  </w:r>
                  <w:proofErr w:type="spellEnd"/>
                  <w:r w:rsidRPr="009F4F3C">
                    <w:rPr>
                      <w:rFonts w:ascii="Arial" w:eastAsia="Times New Roman" w:hAnsi="Arial" w:cs="Arial"/>
                      <w:sz w:val="20"/>
                      <w:szCs w:val="20"/>
                      <w:lang w:eastAsia="sk-SK"/>
                    </w:rPr>
                    <w:t xml:space="preserve"> Marko</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512DB7F" w14:textId="61FC10E5"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Vojtech </w:t>
                  </w:r>
                  <w:proofErr w:type="spellStart"/>
                  <w:r w:rsidRPr="009F4F3C">
                    <w:rPr>
                      <w:rFonts w:ascii="Arial" w:eastAsia="Times New Roman" w:hAnsi="Arial" w:cs="Arial"/>
                      <w:sz w:val="20"/>
                      <w:szCs w:val="20"/>
                      <w:lang w:eastAsia="sk-SK"/>
                    </w:rPr>
                    <w:t>Šimák</w:t>
                  </w:r>
                  <w:proofErr w:type="spellEnd"/>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F7B4B84" w14:textId="1E20F916"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80CB929" w14:textId="2C6F300C"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rozšírenia automatizovanej linky logistického laboratória na KPI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B2801D4" w14:textId="324C455A"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5293314F"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71091EF" w14:textId="46B784C3"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Sumka Radoslav</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1BB472D" w14:textId="449410C7"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Janota Aleš</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8A682E1" w14:textId="7F54760F"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ales.janota@uniza.sk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6F7E367" w14:textId="2093F9D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Digitálny model riadenia výťahu a pohybu osôb v budove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EDBD54F" w14:textId="4DD50E4C"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5F4D1355"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23A458D" w14:textId="23E883E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Svorník Tomáš</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08B2768" w14:textId="37A17C41"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Kuchár Pavol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573C448" w14:textId="4F53C464"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pavol.kuchar@uniza.sk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53DCF9A" w14:textId="536E61F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Zariadenie na testovanie presnosti mechanických hodiniek</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F5231CC" w14:textId="01925480"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18313A71"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AEB94DF" w14:textId="47DD36F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Šimno</w:t>
                  </w:r>
                  <w:proofErr w:type="spellEnd"/>
                  <w:r w:rsidRPr="009F4F3C">
                    <w:rPr>
                      <w:rFonts w:ascii="Arial" w:eastAsia="Times New Roman" w:hAnsi="Arial" w:cs="Arial"/>
                      <w:sz w:val="20"/>
                      <w:szCs w:val="20"/>
                      <w:lang w:eastAsia="sk-SK"/>
                    </w:rPr>
                    <w:t xml:space="preserve"> Peter</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ABB058E" w14:textId="038D003B"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3D0EA8E" w14:textId="534E7ED8"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0C33ED9" w14:textId="2F1CAF22"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Tvorba databázy signálov zvukov a ich štatistické spracovanie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D4EEEF0" w14:textId="65C072A3"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4EF8A3D0"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1A18B7F" w14:textId="46C3635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Turský</w:t>
                  </w:r>
                  <w:proofErr w:type="spellEnd"/>
                  <w:r w:rsidRPr="009F4F3C">
                    <w:rPr>
                      <w:rFonts w:ascii="Arial" w:eastAsia="Times New Roman" w:hAnsi="Arial" w:cs="Arial"/>
                      <w:sz w:val="20"/>
                      <w:szCs w:val="20"/>
                      <w:lang w:eastAsia="sk-SK"/>
                    </w:rPr>
                    <w:t xml:space="preserve"> Marek</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D716A57" w14:textId="21FCD229"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Hrbček Jozef </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3097854" w14:textId="7B173639"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59F793" w14:textId="25CBE60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Riadenie delta robota pomocou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7B79B3" w14:textId="22FAC3A4"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5208426A"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B1E0A2E" w14:textId="19E2813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Uhrín Samuel</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A795E01" w14:textId="0E5C1023"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18174C" w14:textId="7CE3B8E5"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042644C" w14:textId="1F28129C"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Metóda požadovaného rozloženia pólov uzavretého regulačného obvodu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E0E9F76" w14:textId="0930232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53672F80"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9226B2D" w14:textId="2E0C5CB6"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Urban Ondrej</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8769456" w14:textId="72E58D89"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Bujňák</w:t>
                  </w:r>
                  <w:proofErr w:type="spellEnd"/>
                  <w:r w:rsidRPr="009F4F3C">
                    <w:rPr>
                      <w:rFonts w:ascii="Arial" w:eastAsia="Times New Roman" w:hAnsi="Arial" w:cs="Arial"/>
                      <w:sz w:val="20"/>
                      <w:szCs w:val="20"/>
                      <w:lang w:eastAsia="sk-SK"/>
                    </w:rPr>
                    <w:t xml:space="preserve"> Marek</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8256BCE" w14:textId="224EC514"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marek.bujnak@feit.uniza.sk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EA57907" w14:textId="7094217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ovládania sférického robota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D20EE6A" w14:textId="16C147F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0C57CCF5"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27B1D1" w14:textId="275BE5F3"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Valúch</w:t>
                  </w:r>
                  <w:proofErr w:type="spellEnd"/>
                  <w:r w:rsidRPr="009F4F3C">
                    <w:rPr>
                      <w:rFonts w:ascii="Arial" w:eastAsia="Times New Roman" w:hAnsi="Arial" w:cs="Arial"/>
                      <w:sz w:val="20"/>
                      <w:szCs w:val="20"/>
                      <w:lang w:eastAsia="sk-SK"/>
                    </w:rPr>
                    <w:t xml:space="preserve"> Martin</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6DD5373" w14:textId="21AC5341"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3D74948" w14:textId="6B0299F6"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5231536" w14:textId="3CEEBA6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Kybernetická bezpečnosť v IOT</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F1B274" w14:textId="0FF29C6F"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1BA7C997"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224FA9B" w14:textId="27612ECA"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Vrábel Matúš</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AECB19" w14:textId="3748BB32" w:rsidR="00FB78EF" w:rsidRPr="009F4F3C" w:rsidRDefault="00FB78EF" w:rsidP="00FB78E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Holečko</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FB26029" w14:textId="7C4231A5"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peter.holecko@uniza.sk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91FFC2D" w14:textId="0F421F87"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Škodlivý softvér typu </w:t>
                  </w:r>
                  <w:proofErr w:type="spellStart"/>
                  <w:r w:rsidRPr="009F4F3C">
                    <w:rPr>
                      <w:rFonts w:ascii="Arial" w:eastAsia="Times New Roman" w:hAnsi="Arial" w:cs="Arial"/>
                      <w:sz w:val="20"/>
                      <w:szCs w:val="20"/>
                      <w:lang w:eastAsia="sk-SK"/>
                    </w:rPr>
                    <w:t>ransomware</w:t>
                  </w:r>
                  <w:proofErr w:type="spellEnd"/>
                  <w:r w:rsidRPr="009F4F3C">
                    <w:rPr>
                      <w:rFonts w:ascii="Arial" w:eastAsia="Times New Roman" w:hAnsi="Arial" w:cs="Arial"/>
                      <w:sz w:val="20"/>
                      <w:szCs w:val="20"/>
                      <w:lang w:eastAsia="sk-SK"/>
                    </w:rPr>
                    <w:t xml:space="preserve"> a ochrana voči nemu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B1A5124" w14:textId="69680FA9"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r w:rsidR="009F4F3C" w:rsidRPr="009F4F3C" w14:paraId="3B0A8B2E" w14:textId="77777777" w:rsidTr="00B20E96">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96F8045" w14:textId="7D70CAF0"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Žilka Juraj</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598B818" w14:textId="0DE4E5FD"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Janota Aleš</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EDB7989" w14:textId="2157C70C" w:rsidR="00FB78EF" w:rsidRPr="009F4F3C" w:rsidRDefault="00FB78EF" w:rsidP="00FB78E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ales.janota@uniza.sk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4D270AF" w14:textId="64ED2F15"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Simulácia digitálneho dvojčaťa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839C369" w14:textId="582DAF38" w:rsidR="00FB78EF" w:rsidRPr="009F4F3C" w:rsidRDefault="00FB78EF" w:rsidP="00FB78E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2022</w:t>
                  </w:r>
                </w:p>
              </w:tc>
            </w:tr>
          </w:tbl>
          <w:p w14:paraId="23611C7E" w14:textId="77777777" w:rsidR="007D5086" w:rsidRPr="009F4F3C" w:rsidRDefault="007D5086" w:rsidP="000322C4">
            <w:pPr>
              <w:spacing w:before="100" w:beforeAutospacing="1" w:after="100" w:afterAutospacing="1"/>
              <w:rPr>
                <w:rFonts w:ascii="Arial" w:eastAsia="Times New Roman" w:hAnsi="Arial" w:cs="Arial"/>
                <w:sz w:val="20"/>
                <w:szCs w:val="20"/>
                <w:lang w:eastAsia="sk-SK"/>
              </w:rPr>
            </w:pPr>
          </w:p>
          <w:p w14:paraId="3270E80D" w14:textId="7B41B8F2" w:rsidR="000322C4" w:rsidRPr="009F4F3C" w:rsidRDefault="006F1332" w:rsidP="000322C4">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202</w:t>
            </w:r>
            <w:r w:rsidR="007D5086" w:rsidRPr="009F4F3C">
              <w:rPr>
                <w:rFonts w:ascii="Arial" w:eastAsia="Times New Roman" w:hAnsi="Arial" w:cs="Arial"/>
                <w:sz w:val="20"/>
                <w:szCs w:val="20"/>
                <w:lang w:eastAsia="sk-SK"/>
              </w:rPr>
              <w:t>3</w:t>
            </w:r>
            <w:r w:rsidRPr="009F4F3C">
              <w:rPr>
                <w:rFonts w:ascii="Arial" w:eastAsia="Times New Roman" w:hAnsi="Arial" w:cs="Arial"/>
                <w:sz w:val="20"/>
                <w:szCs w:val="20"/>
                <w:lang w:eastAsia="sk-SK"/>
              </w:rPr>
              <w:t xml:space="preserve"> - počet zadaní z externého prostredia 4 z 34 (11.8</w:t>
            </w:r>
            <w:r w:rsidRPr="009F4F3C">
              <w:rPr>
                <w:rFonts w:ascii="Arial" w:eastAsia="Times New Roman" w:hAnsi="Arial" w:cs="Arial"/>
                <w:sz w:val="20"/>
                <w:szCs w:val="20"/>
                <w:lang w:val="en-GB" w:eastAsia="sk-SK"/>
              </w:rPr>
              <w:t>%</w:t>
            </w:r>
            <w:r w:rsidRPr="009F4F3C">
              <w:rPr>
                <w:rFonts w:ascii="Arial" w:eastAsia="Times New Roman" w:hAnsi="Arial" w:cs="Arial"/>
                <w:sz w:val="20"/>
                <w:szCs w:val="20"/>
                <w:lang w:eastAsia="sk-SK"/>
              </w:rPr>
              <w:t>):</w:t>
            </w:r>
          </w:p>
          <w:tbl>
            <w:tblPr>
              <w:tblW w:w="4995" w:type="pct"/>
              <w:tblBorders>
                <w:top w:val="double" w:sz="6" w:space="0" w:color="000000"/>
                <w:left w:val="double" w:sz="6" w:space="0" w:color="000000"/>
                <w:bottom w:val="double" w:sz="6" w:space="0" w:color="000000"/>
                <w:right w:val="doub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75"/>
              <w:gridCol w:w="1193"/>
              <w:gridCol w:w="2660"/>
              <w:gridCol w:w="4179"/>
              <w:gridCol w:w="709"/>
            </w:tblGrid>
            <w:tr w:rsidR="009F4F3C" w:rsidRPr="009F4F3C" w14:paraId="52792E5A"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0830700" w14:textId="77777777" w:rsidR="00A96BC5" w:rsidRPr="009F4F3C" w:rsidRDefault="00A96BC5" w:rsidP="000322C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Študent</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29523B9" w14:textId="77777777" w:rsidR="00A96BC5" w:rsidRPr="009F4F3C" w:rsidRDefault="00A96BC5" w:rsidP="000322C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Vedúci DP</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E886DB7" w14:textId="503FBCAD" w:rsidR="00A96BC5" w:rsidRPr="009F4F3C" w:rsidRDefault="00A96BC5" w:rsidP="000322C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E-mail vedúceho</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2E5C279" w14:textId="77777777" w:rsidR="00A96BC5" w:rsidRPr="009F4F3C" w:rsidRDefault="00A96BC5" w:rsidP="000322C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Názov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3627040" w14:textId="77777777" w:rsidR="00A96BC5" w:rsidRPr="009F4F3C" w:rsidRDefault="00A96BC5" w:rsidP="000322C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Rok</w:t>
                  </w:r>
                </w:p>
              </w:tc>
            </w:tr>
            <w:tr w:rsidR="009F4F3C" w:rsidRPr="009F4F3C" w14:paraId="40771839"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5FC75E9" w14:textId="38F8D539" w:rsidR="009D622F" w:rsidRPr="009F4F3C" w:rsidRDefault="008576E3" w:rsidP="008576E3">
                  <w:pPr>
                    <w:spacing w:before="100" w:beforeAutospacing="1" w:after="100" w:afterAutospacing="1" w:line="240" w:lineRule="auto"/>
                    <w:rPr>
                      <w:rFonts w:ascii="Arial" w:eastAsia="Times New Roman" w:hAnsi="Arial" w:cs="Arial"/>
                      <w:b/>
                      <w:bCs/>
                      <w:sz w:val="20"/>
                      <w:szCs w:val="20"/>
                      <w:lang w:eastAsia="sk-SK"/>
                    </w:rPr>
                  </w:pPr>
                  <w:proofErr w:type="spellStart"/>
                  <w:r w:rsidRPr="009F4F3C">
                    <w:rPr>
                      <w:rFonts w:ascii="Arial" w:eastAsia="Times New Roman" w:hAnsi="Arial" w:cs="Arial"/>
                      <w:sz w:val="20"/>
                      <w:szCs w:val="20"/>
                      <w:lang w:eastAsia="sk-SK"/>
                    </w:rPr>
                    <w:t>Arefin</w:t>
                  </w:r>
                  <w:proofErr w:type="spellEnd"/>
                  <w:r w:rsidRPr="009F4F3C">
                    <w:rPr>
                      <w:rFonts w:ascii="Arial" w:eastAsia="Times New Roman" w:hAnsi="Arial" w:cs="Arial"/>
                      <w:sz w:val="20"/>
                      <w:szCs w:val="20"/>
                      <w:lang w:eastAsia="sk-SK"/>
                    </w:rPr>
                    <w:t xml:space="preserve"> </w:t>
                  </w:r>
                  <w:r w:rsidR="009D622F" w:rsidRPr="009F4F3C">
                    <w:rPr>
                      <w:rFonts w:ascii="Arial" w:eastAsia="Times New Roman" w:hAnsi="Arial" w:cs="Arial"/>
                      <w:sz w:val="20"/>
                      <w:szCs w:val="20"/>
                      <w:lang w:eastAsia="sk-SK"/>
                    </w:rPr>
                    <w:t xml:space="preserve">Fedor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14427A9" w14:textId="798D9E8F"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EB26B32" w14:textId="4908BFD9"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juraj.zdansky@uniza.sk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DC706BF" w14:textId="6FB4B0E2"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Komunikácia prostredníctvom OPC UA v priemyselných aplikáciách</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5AC653" w14:textId="01F2D221"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2023</w:t>
                  </w:r>
                </w:p>
              </w:tc>
            </w:tr>
            <w:tr w:rsidR="009F4F3C" w:rsidRPr="009F4F3C" w14:paraId="2B5F03C2"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17DBA8C" w14:textId="26485A20" w:rsidR="009D622F" w:rsidRPr="009F4F3C" w:rsidRDefault="008576E3" w:rsidP="008576E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Askarov</w:t>
                  </w:r>
                  <w:proofErr w:type="spellEnd"/>
                  <w:r w:rsidRPr="009F4F3C">
                    <w:rPr>
                      <w:rFonts w:ascii="Arial" w:eastAsia="Times New Roman" w:hAnsi="Arial" w:cs="Arial"/>
                      <w:sz w:val="20"/>
                      <w:szCs w:val="20"/>
                      <w:lang w:eastAsia="sk-SK"/>
                    </w:rPr>
                    <w:t xml:space="preserve"> </w:t>
                  </w:r>
                  <w:proofErr w:type="spellStart"/>
                  <w:r w:rsidR="009D622F" w:rsidRPr="009F4F3C">
                    <w:rPr>
                      <w:rFonts w:ascii="Arial" w:eastAsia="Times New Roman" w:hAnsi="Arial" w:cs="Arial"/>
                      <w:sz w:val="20"/>
                      <w:szCs w:val="20"/>
                      <w:lang w:eastAsia="sk-SK"/>
                    </w:rPr>
                    <w:t>Temirlan</w:t>
                  </w:r>
                  <w:proofErr w:type="spellEnd"/>
                  <w:r w:rsidR="009D622F" w:rsidRPr="009F4F3C">
                    <w:rPr>
                      <w:rFonts w:ascii="Arial" w:eastAsia="Times New Roman" w:hAnsi="Arial" w:cs="Arial"/>
                      <w:sz w:val="20"/>
                      <w:szCs w:val="20"/>
                      <w:lang w:eastAsia="sk-SK"/>
                    </w:rPr>
                    <w:t xml:space="preserve">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F6A62E1" w14:textId="64EFF1D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F60194B" w14:textId="641E7C9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4B73DFF" w14:textId="009E3D0B"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Reprezentácia priestoru pomocou </w:t>
                  </w:r>
                  <w:proofErr w:type="spellStart"/>
                  <w:r w:rsidRPr="009F4F3C">
                    <w:rPr>
                      <w:rFonts w:ascii="Arial" w:eastAsia="Times New Roman" w:hAnsi="Arial" w:cs="Arial"/>
                      <w:sz w:val="20"/>
                      <w:szCs w:val="20"/>
                      <w:lang w:eastAsia="sk-SK"/>
                    </w:rPr>
                    <w:t>oktostromov</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4D21AE8" w14:textId="51988B7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209C3EF0"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F5C3A97" w14:textId="33EC18B8" w:rsidR="009D622F" w:rsidRPr="009F4F3C" w:rsidRDefault="008576E3" w:rsidP="008576E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Augustín </w:t>
                  </w:r>
                  <w:r w:rsidR="009D622F" w:rsidRPr="009F4F3C">
                    <w:rPr>
                      <w:rFonts w:ascii="Arial" w:eastAsia="Times New Roman" w:hAnsi="Arial" w:cs="Arial"/>
                      <w:sz w:val="20"/>
                      <w:szCs w:val="20"/>
                      <w:lang w:eastAsia="sk-SK"/>
                    </w:rPr>
                    <w:t xml:space="preserve">Matúš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0407B03" w14:textId="3103FF6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Hruboš</w:t>
                  </w:r>
                  <w:proofErr w:type="spellEnd"/>
                  <w:r w:rsidRPr="009F4F3C">
                    <w:rPr>
                      <w:rFonts w:ascii="Arial" w:eastAsia="Times New Roman" w:hAnsi="Arial" w:cs="Arial"/>
                      <w:sz w:val="20"/>
                      <w:szCs w:val="20"/>
                      <w:lang w:eastAsia="sk-SK"/>
                    </w:rPr>
                    <w:t xml:space="preserve"> Marián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4BBF8DB" w14:textId="0169C08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marian.hrubos@uniza.sk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A46D06F" w14:textId="510ABD2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Využitie Robot </w:t>
                  </w:r>
                  <w:proofErr w:type="spellStart"/>
                  <w:r w:rsidRPr="009F4F3C">
                    <w:rPr>
                      <w:rFonts w:ascii="Arial" w:eastAsia="Times New Roman" w:hAnsi="Arial" w:cs="Arial"/>
                      <w:sz w:val="20"/>
                      <w:szCs w:val="20"/>
                      <w:lang w:eastAsia="sk-SK"/>
                    </w:rPr>
                    <w:t>operating</w:t>
                  </w:r>
                  <w:proofErr w:type="spellEnd"/>
                  <w:r w:rsidRPr="009F4F3C">
                    <w:rPr>
                      <w:rFonts w:ascii="Arial" w:eastAsia="Times New Roman" w:hAnsi="Arial" w:cs="Arial"/>
                      <w:sz w:val="20"/>
                      <w:szCs w:val="20"/>
                      <w:lang w:eastAsia="sk-SK"/>
                    </w:rPr>
                    <w:t xml:space="preserve"> </w:t>
                  </w:r>
                  <w:proofErr w:type="spellStart"/>
                  <w:r w:rsidRPr="009F4F3C">
                    <w:rPr>
                      <w:rFonts w:ascii="Arial" w:eastAsia="Times New Roman" w:hAnsi="Arial" w:cs="Arial"/>
                      <w:sz w:val="20"/>
                      <w:szCs w:val="20"/>
                      <w:lang w:eastAsia="sk-SK"/>
                    </w:rPr>
                    <w:t>system</w:t>
                  </w:r>
                  <w:proofErr w:type="spellEnd"/>
                  <w:r w:rsidRPr="009F4F3C">
                    <w:rPr>
                      <w:rFonts w:ascii="Arial" w:eastAsia="Times New Roman" w:hAnsi="Arial" w:cs="Arial"/>
                      <w:sz w:val="20"/>
                      <w:szCs w:val="20"/>
                      <w:lang w:eastAsia="sk-SK"/>
                    </w:rPr>
                    <w:t xml:space="preserve"> 2 pre výuku predmetu ARS</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9B71B3A" w14:textId="2408368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58F4191E"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3EF5CBD" w14:textId="1F8106AE" w:rsidR="009D622F" w:rsidRPr="009F4F3C" w:rsidRDefault="008576E3" w:rsidP="008576E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Drab</w:t>
                  </w:r>
                  <w:proofErr w:type="spellEnd"/>
                  <w:r w:rsidRPr="009F4F3C">
                    <w:rPr>
                      <w:rFonts w:ascii="Arial" w:eastAsia="Times New Roman" w:hAnsi="Arial" w:cs="Arial"/>
                      <w:sz w:val="20"/>
                      <w:szCs w:val="20"/>
                      <w:lang w:eastAsia="sk-SK"/>
                    </w:rPr>
                    <w:t xml:space="preserve"> </w:t>
                  </w:r>
                  <w:r w:rsidR="009D622F" w:rsidRPr="009F4F3C">
                    <w:rPr>
                      <w:rFonts w:ascii="Arial" w:eastAsia="Times New Roman" w:hAnsi="Arial" w:cs="Arial"/>
                      <w:sz w:val="20"/>
                      <w:szCs w:val="20"/>
                      <w:lang w:eastAsia="sk-SK"/>
                    </w:rPr>
                    <w:t xml:space="preserve">Marián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0C58086" w14:textId="5941155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Hrbček Jozef</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3E0618F" w14:textId="30DDB853"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20B6C5C" w14:textId="44F527B0"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tvorba pracoviska pre riadenie motorov pomocou PLC a meniča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B48F538" w14:textId="0C00551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04A77740"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2FD781" w14:textId="47482F2B" w:rsidR="009D622F" w:rsidRPr="009F4F3C" w:rsidRDefault="008576E3" w:rsidP="008576E3">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Ďuriš </w:t>
                  </w:r>
                  <w:r w:rsidR="009D622F" w:rsidRPr="009F4F3C">
                    <w:rPr>
                      <w:rFonts w:ascii="Arial" w:eastAsia="Times New Roman" w:hAnsi="Arial" w:cs="Arial"/>
                      <w:sz w:val="20"/>
                      <w:szCs w:val="20"/>
                      <w:lang w:eastAsia="sk-SK"/>
                    </w:rPr>
                    <w:t xml:space="preserve">Samuel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16B2955" w14:textId="60D42F29"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71D87EF" w14:textId="47221D0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2F49E6F" w14:textId="02C1377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Záložný zdroj energie pre </w:t>
                  </w:r>
                  <w:proofErr w:type="spellStart"/>
                  <w:r w:rsidRPr="009F4F3C">
                    <w:rPr>
                      <w:rFonts w:ascii="Arial" w:eastAsia="Times New Roman" w:hAnsi="Arial" w:cs="Arial"/>
                      <w:sz w:val="20"/>
                      <w:szCs w:val="20"/>
                      <w:lang w:eastAsia="sk-SK"/>
                    </w:rPr>
                    <w:t>dron</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D6EF485" w14:textId="4978BAF9"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6006E6C8"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A361D81" w14:textId="5B3ED28F" w:rsidR="009D622F" w:rsidRPr="009F4F3C" w:rsidRDefault="008576E3" w:rsidP="008576E3">
                  <w:pPr>
                    <w:spacing w:before="100" w:beforeAutospacing="1" w:after="100" w:afterAutospacing="1" w:line="240" w:lineRule="auto"/>
                    <w:rPr>
                      <w:rFonts w:ascii="Arial" w:eastAsia="Times New Roman" w:hAnsi="Arial" w:cs="Arial"/>
                      <w:b/>
                      <w:bCs/>
                      <w:sz w:val="20"/>
                      <w:szCs w:val="20"/>
                      <w:lang w:eastAsia="sk-SK"/>
                    </w:rPr>
                  </w:pPr>
                  <w:proofErr w:type="spellStart"/>
                  <w:r w:rsidRPr="009F4F3C">
                    <w:rPr>
                      <w:rFonts w:ascii="Arial" w:eastAsia="Times New Roman" w:hAnsi="Arial" w:cs="Arial"/>
                      <w:sz w:val="20"/>
                      <w:szCs w:val="20"/>
                      <w:lang w:eastAsia="sk-SK"/>
                    </w:rPr>
                    <w:t>Fatura</w:t>
                  </w:r>
                  <w:proofErr w:type="spellEnd"/>
                  <w:r w:rsidRPr="009F4F3C">
                    <w:rPr>
                      <w:rFonts w:ascii="Arial" w:eastAsia="Times New Roman" w:hAnsi="Arial" w:cs="Arial"/>
                      <w:sz w:val="20"/>
                      <w:szCs w:val="20"/>
                      <w:lang w:eastAsia="sk-SK"/>
                    </w:rPr>
                    <w:t xml:space="preserve"> </w:t>
                  </w:r>
                  <w:r w:rsidR="009D622F" w:rsidRPr="009F4F3C">
                    <w:rPr>
                      <w:rFonts w:ascii="Arial" w:eastAsia="Times New Roman" w:hAnsi="Arial" w:cs="Arial"/>
                      <w:sz w:val="20"/>
                      <w:szCs w:val="20"/>
                      <w:lang w:eastAsia="sk-SK"/>
                    </w:rPr>
                    <w:t xml:space="preserve">Róbert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9168427" w14:textId="5C354B70"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Kuchár Pavol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D89F0A" w14:textId="039BF217"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pavol.kuchar@uniza.sk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45A186D" w14:textId="10A30D23"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Detekcia pasažierov v starších automobiloch</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67E69D" w14:textId="5A3BB4B5"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2023</w:t>
                  </w:r>
                </w:p>
              </w:tc>
            </w:tr>
            <w:tr w:rsidR="009F4F3C" w:rsidRPr="009F4F3C" w14:paraId="46CC5008"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E81E330" w14:textId="323902E6" w:rsidR="009D622F" w:rsidRPr="009F4F3C" w:rsidRDefault="008576E3" w:rsidP="008576E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Ferianc</w:t>
                  </w:r>
                  <w:proofErr w:type="spellEnd"/>
                  <w:r w:rsidRPr="009F4F3C">
                    <w:rPr>
                      <w:rFonts w:ascii="Arial" w:eastAsia="Times New Roman" w:hAnsi="Arial" w:cs="Arial"/>
                      <w:sz w:val="20"/>
                      <w:szCs w:val="20"/>
                      <w:lang w:eastAsia="sk-SK"/>
                    </w:rPr>
                    <w:t xml:space="preserve"> </w:t>
                  </w:r>
                  <w:r w:rsidR="009D622F" w:rsidRPr="009F4F3C">
                    <w:rPr>
                      <w:rFonts w:ascii="Arial" w:eastAsia="Times New Roman" w:hAnsi="Arial" w:cs="Arial"/>
                      <w:sz w:val="20"/>
                      <w:szCs w:val="20"/>
                      <w:lang w:eastAsia="sk-SK"/>
                    </w:rPr>
                    <w:t xml:space="preserve">Patrik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7F5AAA9" w14:textId="620FDE5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Taraj</w:t>
                  </w:r>
                  <w:proofErr w:type="spellEnd"/>
                  <w:r w:rsidRPr="009F4F3C">
                    <w:rPr>
                      <w:rFonts w:ascii="Arial" w:eastAsia="Times New Roman" w:hAnsi="Arial" w:cs="Arial"/>
                      <w:sz w:val="20"/>
                      <w:szCs w:val="20"/>
                      <w:lang w:eastAsia="sk-SK"/>
                    </w:rPr>
                    <w:t xml:space="preserve"> Ján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6A109E9" w14:textId="15D2D1A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 xml:space="preserve">. </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B05F46D" w14:textId="53C0F5A3"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Tvorba simulácií modifikovaných robotických staníc montážnej linky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E7EF00F" w14:textId="2C9C5A7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7A804C0E"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A52DB9E" w14:textId="135E1CC5" w:rsidR="009D622F" w:rsidRPr="009F4F3C" w:rsidRDefault="008576E3" w:rsidP="008576E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Fernéza</w:t>
                  </w:r>
                  <w:proofErr w:type="spellEnd"/>
                  <w:r w:rsidRPr="009F4F3C">
                    <w:rPr>
                      <w:rFonts w:ascii="Arial" w:eastAsia="Times New Roman" w:hAnsi="Arial" w:cs="Arial"/>
                      <w:sz w:val="20"/>
                      <w:szCs w:val="20"/>
                      <w:lang w:eastAsia="sk-SK"/>
                    </w:rPr>
                    <w:t xml:space="preserve"> </w:t>
                  </w:r>
                  <w:r w:rsidR="009D622F" w:rsidRPr="009F4F3C">
                    <w:rPr>
                      <w:rFonts w:ascii="Arial" w:eastAsia="Times New Roman" w:hAnsi="Arial" w:cs="Arial"/>
                      <w:sz w:val="20"/>
                      <w:szCs w:val="20"/>
                      <w:lang w:eastAsia="sk-SK"/>
                    </w:rPr>
                    <w:t xml:space="preserve">Tomáš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7BFE396" w14:textId="586AF77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8ACB43" w14:textId="1AA38C8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2A46DAD" w14:textId="0F5224A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IOT dáta v rôznych databázach</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91089B9" w14:textId="5D540050"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0DD0C376"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741D54C" w14:textId="60A5F934" w:rsidR="009D622F" w:rsidRPr="009F4F3C" w:rsidRDefault="008576E3" w:rsidP="008576E3">
                  <w:pPr>
                    <w:spacing w:before="100" w:beforeAutospacing="1" w:after="100" w:afterAutospacing="1" w:line="240" w:lineRule="auto"/>
                    <w:rPr>
                      <w:rFonts w:ascii="Arial" w:eastAsia="Times New Roman" w:hAnsi="Arial" w:cs="Arial"/>
                      <w:b/>
                      <w:bCs/>
                      <w:sz w:val="20"/>
                      <w:szCs w:val="20"/>
                      <w:lang w:eastAsia="sk-SK"/>
                    </w:rPr>
                  </w:pPr>
                  <w:proofErr w:type="spellStart"/>
                  <w:r w:rsidRPr="009F4F3C">
                    <w:rPr>
                      <w:rFonts w:ascii="Arial" w:eastAsia="Times New Roman" w:hAnsi="Arial" w:cs="Arial"/>
                      <w:sz w:val="20"/>
                      <w:szCs w:val="20"/>
                      <w:lang w:eastAsia="sk-SK"/>
                    </w:rPr>
                    <w:t>Gallo</w:t>
                  </w:r>
                  <w:proofErr w:type="spellEnd"/>
                  <w:r w:rsidRPr="009F4F3C">
                    <w:rPr>
                      <w:rFonts w:ascii="Arial" w:eastAsia="Times New Roman" w:hAnsi="Arial" w:cs="Arial"/>
                      <w:sz w:val="20"/>
                      <w:szCs w:val="20"/>
                      <w:lang w:eastAsia="sk-SK"/>
                    </w:rPr>
                    <w:t xml:space="preserve"> </w:t>
                  </w:r>
                  <w:r w:rsidR="009D622F" w:rsidRPr="009F4F3C">
                    <w:rPr>
                      <w:rFonts w:ascii="Arial" w:eastAsia="Times New Roman" w:hAnsi="Arial" w:cs="Arial"/>
                      <w:sz w:val="20"/>
                      <w:szCs w:val="20"/>
                      <w:lang w:eastAsia="sk-SK"/>
                    </w:rPr>
                    <w:t xml:space="preserve">Ondrej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3A0A963" w14:textId="00921352"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Slaninka Rudolf</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58F2092" w14:textId="7EFBD2BA"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EE14034" w14:textId="1DD034A4"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Automatizácia pracoviska prekládky predných operadiel</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268E974" w14:textId="57803B63" w:rsidR="009D622F"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2023</w:t>
                  </w:r>
                </w:p>
              </w:tc>
            </w:tr>
            <w:tr w:rsidR="009F4F3C" w:rsidRPr="009F4F3C" w14:paraId="6DA5E2CD"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93AC1D0" w14:textId="30ECC72C" w:rsidR="009D622F" w:rsidRPr="009F4F3C" w:rsidRDefault="008576E3" w:rsidP="008576E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Gurka</w:t>
                  </w:r>
                  <w:proofErr w:type="spellEnd"/>
                  <w:r w:rsidRPr="009F4F3C">
                    <w:rPr>
                      <w:rFonts w:ascii="Arial" w:eastAsia="Times New Roman" w:hAnsi="Arial" w:cs="Arial"/>
                      <w:sz w:val="20"/>
                      <w:szCs w:val="20"/>
                      <w:lang w:eastAsia="sk-SK"/>
                    </w:rPr>
                    <w:t xml:space="preserve"> </w:t>
                  </w:r>
                  <w:r w:rsidR="009D622F" w:rsidRPr="009F4F3C">
                    <w:rPr>
                      <w:rFonts w:ascii="Arial" w:eastAsia="Times New Roman" w:hAnsi="Arial" w:cs="Arial"/>
                      <w:sz w:val="20"/>
                      <w:szCs w:val="20"/>
                      <w:lang w:eastAsia="sk-SK"/>
                    </w:rPr>
                    <w:t xml:space="preserve">Juraj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E2A23AD" w14:textId="1FE44668"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Šimák</w:t>
                  </w:r>
                  <w:proofErr w:type="spellEnd"/>
                  <w:r w:rsidRPr="009F4F3C">
                    <w:rPr>
                      <w:rFonts w:ascii="Arial" w:eastAsia="Times New Roman" w:hAnsi="Arial" w:cs="Arial"/>
                      <w:sz w:val="20"/>
                      <w:szCs w:val="20"/>
                      <w:lang w:eastAsia="sk-SK"/>
                    </w:rPr>
                    <w:t xml:space="preserve"> Vojtech</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1A778E3" w14:textId="136DB623"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0D5A2E3" w14:textId="72F1129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Ovládanie dopravníkov logistického laboratória na KPI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ED6B335" w14:textId="2562F55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794D03F9"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E5CE975" w14:textId="27223B15" w:rsidR="009D622F" w:rsidRPr="009F4F3C" w:rsidRDefault="008576E3" w:rsidP="008576E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Hanic</w:t>
                  </w:r>
                  <w:proofErr w:type="spellEnd"/>
                  <w:r w:rsidRPr="009F4F3C">
                    <w:rPr>
                      <w:rFonts w:ascii="Arial" w:eastAsia="Times New Roman" w:hAnsi="Arial" w:cs="Arial"/>
                      <w:sz w:val="20"/>
                      <w:szCs w:val="20"/>
                      <w:lang w:eastAsia="sk-SK"/>
                    </w:rPr>
                    <w:t xml:space="preserve"> </w:t>
                  </w:r>
                  <w:r w:rsidR="009D622F" w:rsidRPr="009F4F3C">
                    <w:rPr>
                      <w:rFonts w:ascii="Arial" w:eastAsia="Times New Roman" w:hAnsi="Arial" w:cs="Arial"/>
                      <w:sz w:val="20"/>
                      <w:szCs w:val="20"/>
                      <w:lang w:eastAsia="sk-SK"/>
                    </w:rPr>
                    <w:t xml:space="preserve">Filip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D753340" w14:textId="72AEBD2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Janota Aleš</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43C00EF" w14:textId="349CAB3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ales.janota@uniza.sk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CFC8CC5" w14:textId="79610943"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Modelovanie a simulácia robota prostredí </w:t>
                  </w:r>
                  <w:proofErr w:type="spellStart"/>
                  <w:r w:rsidRPr="009F4F3C">
                    <w:rPr>
                      <w:rFonts w:ascii="Arial" w:eastAsia="Times New Roman" w:hAnsi="Arial" w:cs="Arial"/>
                      <w:sz w:val="20"/>
                      <w:szCs w:val="20"/>
                      <w:lang w:eastAsia="sk-SK"/>
                    </w:rPr>
                    <w:t>CopeliaSim</w:t>
                  </w:r>
                  <w:proofErr w:type="spellEnd"/>
                  <w:r w:rsidRPr="009F4F3C">
                    <w:rPr>
                      <w:rFonts w:ascii="Arial" w:eastAsia="Times New Roman" w:hAnsi="Arial" w:cs="Arial"/>
                      <w:sz w:val="20"/>
                      <w:szCs w:val="20"/>
                      <w:lang w:eastAsia="sk-SK"/>
                    </w:rPr>
                    <w:t xml:space="preserve"> </w:t>
                  </w:r>
                  <w:proofErr w:type="spellStart"/>
                  <w:r w:rsidRPr="009F4F3C">
                    <w:rPr>
                      <w:rFonts w:ascii="Arial" w:eastAsia="Times New Roman" w:hAnsi="Arial" w:cs="Arial"/>
                      <w:sz w:val="20"/>
                      <w:szCs w:val="20"/>
                      <w:lang w:eastAsia="sk-SK"/>
                    </w:rPr>
                    <w:t>Edu</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FB12107" w14:textId="1AAD3698"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123CD3BC"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9DE23A5" w14:textId="442D0078" w:rsidR="009D622F" w:rsidRPr="009F4F3C" w:rsidRDefault="008576E3" w:rsidP="008576E3">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Jankovíč</w:t>
                  </w:r>
                  <w:proofErr w:type="spellEnd"/>
                  <w:r w:rsidRPr="009F4F3C">
                    <w:rPr>
                      <w:rFonts w:ascii="Arial" w:eastAsia="Times New Roman" w:hAnsi="Arial" w:cs="Arial"/>
                      <w:sz w:val="20"/>
                      <w:szCs w:val="20"/>
                      <w:lang w:eastAsia="sk-SK"/>
                    </w:rPr>
                    <w:t xml:space="preserve"> </w:t>
                  </w:r>
                  <w:r w:rsidR="009D622F" w:rsidRPr="009F4F3C">
                    <w:rPr>
                      <w:rFonts w:ascii="Arial" w:eastAsia="Times New Roman" w:hAnsi="Arial" w:cs="Arial"/>
                      <w:sz w:val="20"/>
                      <w:szCs w:val="20"/>
                      <w:lang w:eastAsia="sk-SK"/>
                    </w:rPr>
                    <w:t xml:space="preserve">Erik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A0A460F" w14:textId="38F4E77B"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Holečko</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2E947B" w14:textId="2661376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peter.holecko@uniza.sk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102DCCC" w14:textId="7A97E6A0"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Možnosti využitia služby </w:t>
                  </w:r>
                  <w:proofErr w:type="spellStart"/>
                  <w:r w:rsidRPr="009F4F3C">
                    <w:rPr>
                      <w:rFonts w:ascii="Arial" w:eastAsia="Times New Roman" w:hAnsi="Arial" w:cs="Arial"/>
                      <w:sz w:val="20"/>
                      <w:szCs w:val="20"/>
                      <w:lang w:eastAsia="sk-SK"/>
                    </w:rPr>
                    <w:t>geofencing</w:t>
                  </w:r>
                  <w:proofErr w:type="spellEnd"/>
                  <w:r w:rsidRPr="009F4F3C">
                    <w:rPr>
                      <w:rFonts w:ascii="Arial" w:eastAsia="Times New Roman" w:hAnsi="Arial" w:cs="Arial"/>
                      <w:sz w:val="20"/>
                      <w:szCs w:val="20"/>
                      <w:lang w:eastAsia="sk-SK"/>
                    </w:rPr>
                    <w:t xml:space="preserve"> v podmienkach UNIZA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5DD34BC" w14:textId="3077716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5117A8B1"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D216BD6" w14:textId="27BF739A"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Tomáš Karel</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632E5C8" w14:textId="76C29F3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Hruboš</w:t>
                  </w:r>
                  <w:proofErr w:type="spellEnd"/>
                  <w:r w:rsidRPr="009F4F3C">
                    <w:rPr>
                      <w:rFonts w:ascii="Arial" w:eastAsia="Times New Roman" w:hAnsi="Arial" w:cs="Arial"/>
                      <w:sz w:val="20"/>
                      <w:szCs w:val="20"/>
                      <w:lang w:eastAsia="sk-SK"/>
                    </w:rPr>
                    <w:t xml:space="preserve"> Marián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9A5F901" w14:textId="236279F0"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marian.hrubos@uniza.sk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4E82EA" w14:textId="13ECC35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Využitie simulačného SW GAZEBO pre výuku predmetu ARS</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20125E6" w14:textId="7D0E50D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794D9CED"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EB7F32B" w14:textId="2DE4FC7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Kočan</w:t>
                  </w:r>
                  <w:proofErr w:type="spellEnd"/>
                  <w:r w:rsidRPr="009F4F3C">
                    <w:rPr>
                      <w:rFonts w:ascii="Arial" w:eastAsia="Times New Roman" w:hAnsi="Arial" w:cs="Arial"/>
                      <w:sz w:val="20"/>
                      <w:szCs w:val="20"/>
                      <w:lang w:eastAsia="sk-SK"/>
                    </w:rPr>
                    <w:t xml:space="preserve"> Maroš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F86FEC" w14:textId="011B66B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Melo</w:t>
                  </w:r>
                  <w:proofErr w:type="spellEnd"/>
                  <w:r w:rsidRPr="009F4F3C">
                    <w:rPr>
                      <w:rFonts w:ascii="Arial" w:eastAsia="Times New Roman" w:hAnsi="Arial" w:cs="Arial"/>
                      <w:sz w:val="20"/>
                      <w:szCs w:val="20"/>
                      <w:lang w:eastAsia="sk-SK"/>
                    </w:rPr>
                    <w:t xml:space="preserve"> Matej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2EA662A" w14:textId="133F7A6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55DF9EC" w14:textId="0548978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Softvérový nástroj na analýzu vyťaženosti brán pre kontrolu pohybu osôb v metre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149DA6F" w14:textId="4CEA7CB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16C4F7D0"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FA00BE" w14:textId="7A438883"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Kotyra</w:t>
                  </w:r>
                  <w:proofErr w:type="spellEnd"/>
                  <w:r w:rsidRPr="009F4F3C">
                    <w:rPr>
                      <w:rFonts w:ascii="Arial" w:eastAsia="Times New Roman" w:hAnsi="Arial" w:cs="Arial"/>
                      <w:sz w:val="20"/>
                      <w:szCs w:val="20"/>
                      <w:lang w:eastAsia="sk-SK"/>
                    </w:rPr>
                    <w:t xml:space="preserve"> Damián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EFB459A" w14:textId="55178FDB"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Rástočný</w:t>
                  </w:r>
                  <w:proofErr w:type="spellEnd"/>
                  <w:r w:rsidRPr="009F4F3C">
                    <w:rPr>
                      <w:rFonts w:ascii="Arial" w:eastAsia="Times New Roman" w:hAnsi="Arial" w:cs="Arial"/>
                      <w:sz w:val="20"/>
                      <w:szCs w:val="20"/>
                      <w:lang w:eastAsia="sk-SK"/>
                    </w:rPr>
                    <w:t xml:space="preserve"> Karol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8A9F0D9" w14:textId="03F6B75A"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karol.rastocny@uniza.sk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A898EBF" w14:textId="2AE4B5AA"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Softvérový nástroj na podporu analýzy rizika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A360E07" w14:textId="2319F68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1FA6176C"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5155E44" w14:textId="3883B5F8"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Kovařík</w:t>
                  </w:r>
                  <w:proofErr w:type="spellEnd"/>
                  <w:r w:rsidRPr="009F4F3C">
                    <w:rPr>
                      <w:rFonts w:ascii="Arial" w:eastAsia="Times New Roman" w:hAnsi="Arial" w:cs="Arial"/>
                      <w:sz w:val="20"/>
                      <w:szCs w:val="20"/>
                      <w:lang w:eastAsia="sk-SK"/>
                    </w:rPr>
                    <w:t xml:space="preserve"> Jakub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CE5ED9" w14:textId="45A1CF1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Vestenický</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B198652" w14:textId="6B939F8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peter.vestenicky@uniza.sk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D42C94F" w14:textId="195B813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Zariadenie na spoľahlivú bezkontaktnú deštrukciu RFID kariet magnetickým poľom</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631CD83" w14:textId="6678008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33A8F438"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B93DD75" w14:textId="37C5120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Kročka</w:t>
                  </w:r>
                  <w:proofErr w:type="spellEnd"/>
                  <w:r w:rsidRPr="009F4F3C">
                    <w:rPr>
                      <w:rFonts w:ascii="Arial" w:eastAsia="Times New Roman" w:hAnsi="Arial" w:cs="Arial"/>
                      <w:sz w:val="20"/>
                      <w:szCs w:val="20"/>
                      <w:lang w:eastAsia="sk-SK"/>
                    </w:rPr>
                    <w:t xml:space="preserve"> Adrián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2A3BF32" w14:textId="7FBFF370"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Skuba</w:t>
                  </w:r>
                  <w:proofErr w:type="spellEnd"/>
                  <w:r w:rsidRPr="009F4F3C">
                    <w:rPr>
                      <w:rFonts w:ascii="Arial" w:eastAsia="Times New Roman" w:hAnsi="Arial" w:cs="Arial"/>
                      <w:sz w:val="20"/>
                      <w:szCs w:val="20"/>
                      <w:lang w:eastAsia="sk-SK"/>
                    </w:rPr>
                    <w:t xml:space="preserve"> Michal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EEADE5F" w14:textId="01EB1C8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michal.skuba@feit.uniza.sk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361AA11" w14:textId="33B1C9B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Komunikačné protokoly používané v </w:t>
                  </w:r>
                  <w:proofErr w:type="spellStart"/>
                  <w:r w:rsidRPr="009F4F3C">
                    <w:rPr>
                      <w:rFonts w:ascii="Arial" w:eastAsia="Times New Roman" w:hAnsi="Arial" w:cs="Arial"/>
                      <w:sz w:val="20"/>
                      <w:szCs w:val="20"/>
                      <w:lang w:eastAsia="sk-SK"/>
                    </w:rPr>
                    <w:t>Smart</w:t>
                  </w:r>
                  <w:proofErr w:type="spellEnd"/>
                  <w:r w:rsidRPr="009F4F3C">
                    <w:rPr>
                      <w:rFonts w:ascii="Arial" w:eastAsia="Times New Roman" w:hAnsi="Arial" w:cs="Arial"/>
                      <w:sz w:val="20"/>
                      <w:szCs w:val="20"/>
                      <w:lang w:eastAsia="sk-SK"/>
                    </w:rPr>
                    <w:t xml:space="preserve"> </w:t>
                  </w:r>
                  <w:proofErr w:type="spellStart"/>
                  <w:r w:rsidRPr="009F4F3C">
                    <w:rPr>
                      <w:rFonts w:ascii="Arial" w:eastAsia="Times New Roman" w:hAnsi="Arial" w:cs="Arial"/>
                      <w:sz w:val="20"/>
                      <w:szCs w:val="20"/>
                      <w:lang w:eastAsia="sk-SK"/>
                    </w:rPr>
                    <w:t>Home</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4C639EC" w14:textId="46957D6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2F87CB5F"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EDE6F10" w14:textId="1EDD8878"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Lacko Miroslav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6578072" w14:textId="76E5460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5E761C5" w14:textId="54BD53A9"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89E7991" w14:textId="7E3F6CC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Webová aplikácia na analýzu dát</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2AA6F98" w14:textId="623E290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67C87C51"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F7147D0" w14:textId="14F3854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Leško Peter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7DCFA23" w14:textId="08E7328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374E90E" w14:textId="288954F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71D9DD9" w14:textId="378D0988"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Systém na meranie aerodynamických vlastností rotora </w:t>
                  </w:r>
                  <w:proofErr w:type="spellStart"/>
                  <w:r w:rsidRPr="009F4F3C">
                    <w:rPr>
                      <w:rFonts w:ascii="Arial" w:eastAsia="Times New Roman" w:hAnsi="Arial" w:cs="Arial"/>
                      <w:sz w:val="20"/>
                      <w:szCs w:val="20"/>
                      <w:lang w:eastAsia="sk-SK"/>
                    </w:rPr>
                    <w:t>dronu</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63D468E" w14:textId="38B367AB"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62251B60"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69A2743" w14:textId="0841EF0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Matejík</w:t>
                  </w:r>
                  <w:proofErr w:type="spellEnd"/>
                  <w:r w:rsidRPr="009F4F3C">
                    <w:rPr>
                      <w:rFonts w:ascii="Arial" w:eastAsia="Times New Roman" w:hAnsi="Arial" w:cs="Arial"/>
                      <w:sz w:val="20"/>
                      <w:szCs w:val="20"/>
                      <w:lang w:eastAsia="sk-SK"/>
                    </w:rPr>
                    <w:t xml:space="preserve"> Michal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2E13EE9" w14:textId="278467C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Kuchár Pavol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6373700" w14:textId="1D8DD30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pavol.kuchar@uniza.sk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F45EA57" w14:textId="64E55A9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Registrácia obrazu v cestnej doprave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83C08A9" w14:textId="4DD0D1F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03312D96"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EEB30C5" w14:textId="18BDB32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Matis</w:t>
                  </w:r>
                  <w:proofErr w:type="spellEnd"/>
                  <w:r w:rsidRPr="009F4F3C">
                    <w:rPr>
                      <w:rFonts w:ascii="Arial" w:eastAsia="Times New Roman" w:hAnsi="Arial" w:cs="Arial"/>
                      <w:sz w:val="20"/>
                      <w:szCs w:val="20"/>
                      <w:lang w:eastAsia="sk-SK"/>
                    </w:rPr>
                    <w:t xml:space="preserve"> Štefan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FBAD2DA" w14:textId="43455D2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Šimák</w:t>
                  </w:r>
                  <w:proofErr w:type="spellEnd"/>
                  <w:r w:rsidRPr="009F4F3C">
                    <w:rPr>
                      <w:rFonts w:ascii="Arial" w:eastAsia="Times New Roman" w:hAnsi="Arial" w:cs="Arial"/>
                      <w:sz w:val="20"/>
                      <w:szCs w:val="20"/>
                      <w:lang w:eastAsia="sk-SK"/>
                    </w:rPr>
                    <w:t xml:space="preserve"> Vojtech</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D37D482" w14:textId="5714419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1E03481" w14:textId="3F2436A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cvičení pre predmet NES a ARS pomocou malých robotov KRIS</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4AF1F6" w14:textId="6B52BDB3"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03498821"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A95CFFD" w14:textId="299D2C7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Modrovič</w:t>
                  </w:r>
                  <w:proofErr w:type="spellEnd"/>
                  <w:r w:rsidRPr="009F4F3C">
                    <w:rPr>
                      <w:rFonts w:ascii="Arial" w:eastAsia="Times New Roman" w:hAnsi="Arial" w:cs="Arial"/>
                      <w:sz w:val="20"/>
                      <w:szCs w:val="20"/>
                      <w:lang w:eastAsia="sk-SK"/>
                    </w:rPr>
                    <w:t xml:space="preserve"> Daniel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059006A" w14:textId="25D187C9"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Malobický</w:t>
                  </w:r>
                  <w:proofErr w:type="spellEnd"/>
                  <w:r w:rsidRPr="009F4F3C">
                    <w:rPr>
                      <w:rFonts w:ascii="Arial" w:eastAsia="Times New Roman" w:hAnsi="Arial" w:cs="Arial"/>
                      <w:sz w:val="20"/>
                      <w:szCs w:val="20"/>
                      <w:lang w:eastAsia="sk-SK"/>
                    </w:rPr>
                    <w:t xml:space="preserve"> Branislav</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171C4BD" w14:textId="7252EA6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branislav.malobicky@feit.uniza.sk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4956584" w14:textId="71F68C90"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metódy ovládania robota pomocou hlasových príkazov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2647782" w14:textId="1A7B5DE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1A06C559"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88F3EB3" w14:textId="544DACA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Mohelník</w:t>
                  </w:r>
                  <w:proofErr w:type="spellEnd"/>
                  <w:r w:rsidRPr="009F4F3C">
                    <w:rPr>
                      <w:rFonts w:ascii="Arial" w:eastAsia="Times New Roman" w:hAnsi="Arial" w:cs="Arial"/>
                      <w:sz w:val="20"/>
                      <w:szCs w:val="20"/>
                      <w:lang w:eastAsia="sk-SK"/>
                    </w:rPr>
                    <w:t xml:space="preserve"> Martin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A65472C" w14:textId="7C50B39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Hrbček Jozef</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A683D6D" w14:textId="3F062E4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C093B4A" w14:textId="6B2B0B6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Digitálne dvojča riadené PLC v simulácii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93464AA" w14:textId="6D622B10"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32250E13"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1D6F888" w14:textId="5CCDBAD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Motálik</w:t>
                  </w:r>
                  <w:proofErr w:type="spellEnd"/>
                  <w:r w:rsidRPr="009F4F3C">
                    <w:rPr>
                      <w:rFonts w:ascii="Arial" w:eastAsia="Times New Roman" w:hAnsi="Arial" w:cs="Arial"/>
                      <w:sz w:val="20"/>
                      <w:szCs w:val="20"/>
                      <w:lang w:eastAsia="sk-SK"/>
                    </w:rPr>
                    <w:t xml:space="preserve"> Kristián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09301A" w14:textId="00B78A1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Malobický</w:t>
                  </w:r>
                  <w:proofErr w:type="spellEnd"/>
                  <w:r w:rsidRPr="009F4F3C">
                    <w:rPr>
                      <w:rFonts w:ascii="Arial" w:eastAsia="Times New Roman" w:hAnsi="Arial" w:cs="Arial"/>
                      <w:sz w:val="20"/>
                      <w:szCs w:val="20"/>
                      <w:lang w:eastAsia="sk-SK"/>
                    </w:rPr>
                    <w:t xml:space="preserve"> Branislav</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E874637" w14:textId="1C3890E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branislav.malobicky@feit.uniza.sk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69D6D9F" w14:textId="411ABBD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Detekcia gesta ruky z obrazu kamery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08324BC" w14:textId="39A4C11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699E9E81"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222C48E" w14:textId="5CC65FE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Plánka Jakub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ADB7D83" w14:textId="0A6E66C9"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Ambrozai</w:t>
                  </w:r>
                  <w:proofErr w:type="spellEnd"/>
                  <w:r w:rsidRPr="009F4F3C">
                    <w:rPr>
                      <w:rFonts w:ascii="Arial" w:eastAsia="Times New Roman" w:hAnsi="Arial" w:cs="Arial"/>
                      <w:sz w:val="20"/>
                      <w:szCs w:val="20"/>
                      <w:lang w:eastAsia="sk-SK"/>
                    </w:rPr>
                    <w:t xml:space="preserve"> Marek</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6AE33C" w14:textId="4869D5DB"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C9C23B4" w14:textId="1F3E0C2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Inteligentný kurín</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D127EFE" w14:textId="2A65D71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39A5DFD0"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5A417A7" w14:textId="57A0C54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Pražienka Michal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32C215B" w14:textId="4BE0603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Skuba</w:t>
                  </w:r>
                  <w:proofErr w:type="spellEnd"/>
                  <w:r w:rsidRPr="009F4F3C">
                    <w:rPr>
                      <w:rFonts w:ascii="Arial" w:eastAsia="Times New Roman" w:hAnsi="Arial" w:cs="Arial"/>
                      <w:sz w:val="20"/>
                      <w:szCs w:val="20"/>
                      <w:lang w:eastAsia="sk-SK"/>
                    </w:rPr>
                    <w:t xml:space="preserve"> Michal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F088908" w14:textId="79D8C5D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michal.skuba@uniza.sk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57DE42E" w14:textId="0C2A716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Softwarové nástroje pre modelovanie dopravy s podporou hlbokého učenia s odmenou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9A77E52" w14:textId="534DE538"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3EB98188"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6ACB0DA" w14:textId="36A825D8"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Repáň Samuel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A0968BE" w14:textId="275B21BA"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Vestenický</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6044128" w14:textId="6E2997F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peter.vestenicky@uniza.sk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C443FDE" w14:textId="4CB8A05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DHCP a DHCPv6 server na báze operačných systémov MS Windows a Linux</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1532B87" w14:textId="61EB5AB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42A31E63"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049215C" w14:textId="69A4689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Skuhra Matej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0919ED7" w14:textId="1776043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Kuchár Pavol</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875E79" w14:textId="258BFD0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pavol.kuchar@uniza.sk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D3FFC8F" w14:textId="0675FF7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IoT</w:t>
                  </w:r>
                  <w:proofErr w:type="spellEnd"/>
                  <w:r w:rsidRPr="009F4F3C">
                    <w:rPr>
                      <w:rFonts w:ascii="Arial" w:eastAsia="Times New Roman" w:hAnsi="Arial" w:cs="Arial"/>
                      <w:sz w:val="20"/>
                      <w:szCs w:val="20"/>
                      <w:lang w:eastAsia="sk-SK"/>
                    </w:rPr>
                    <w:t xml:space="preserve"> systém na monitorovanie kvality vody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AC8C10F" w14:textId="77D5FB2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1F6C8CAF"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DF40A24" w14:textId="650DE83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Slezák Jakub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61D4CF1" w14:textId="1F65CCF8"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D1D7BCA" w14:textId="26A5B48D"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F22BDBE" w14:textId="7248414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Analýza bezpečnosti pomocou metód </w:t>
                  </w:r>
                  <w:proofErr w:type="spellStart"/>
                  <w:r w:rsidRPr="009F4F3C">
                    <w:rPr>
                      <w:rFonts w:ascii="Arial" w:eastAsia="Times New Roman" w:hAnsi="Arial" w:cs="Arial"/>
                      <w:sz w:val="20"/>
                      <w:szCs w:val="20"/>
                      <w:lang w:eastAsia="sk-SK"/>
                    </w:rPr>
                    <w:t>Machine</w:t>
                  </w:r>
                  <w:proofErr w:type="spellEnd"/>
                  <w:r w:rsidRPr="009F4F3C">
                    <w:rPr>
                      <w:rFonts w:ascii="Arial" w:eastAsia="Times New Roman" w:hAnsi="Arial" w:cs="Arial"/>
                      <w:sz w:val="20"/>
                      <w:szCs w:val="20"/>
                      <w:lang w:eastAsia="sk-SK"/>
                    </w:rPr>
                    <w:t xml:space="preserve"> </w:t>
                  </w:r>
                  <w:proofErr w:type="spellStart"/>
                  <w:r w:rsidRPr="009F4F3C">
                    <w:rPr>
                      <w:rFonts w:ascii="Arial" w:eastAsia="Times New Roman" w:hAnsi="Arial" w:cs="Arial"/>
                      <w:sz w:val="20"/>
                      <w:szCs w:val="20"/>
                      <w:lang w:eastAsia="sk-SK"/>
                    </w:rPr>
                    <w:t>Learningu</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2D5CED5" w14:textId="061E850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4B71EB6C"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CBC2192" w14:textId="26453B9B"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Sobotka</w:t>
                  </w:r>
                  <w:proofErr w:type="spellEnd"/>
                  <w:r w:rsidRPr="009F4F3C">
                    <w:rPr>
                      <w:rFonts w:ascii="Arial" w:eastAsia="Times New Roman" w:hAnsi="Arial" w:cs="Arial"/>
                      <w:sz w:val="20"/>
                      <w:szCs w:val="20"/>
                      <w:lang w:eastAsia="sk-SK"/>
                    </w:rPr>
                    <w:t xml:space="preserve"> Juraj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860A7D7" w14:textId="3C179BE7"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Bubeníková Emília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F13E016" w14:textId="70C4B78B"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emilia.bubenikova@uniza.sk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88884EF" w14:textId="45C24C6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 nástroj pre interaktívnu prácu s diskrétnymi pravouhlými transformáciami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8608F9B" w14:textId="49F9DD7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190D4A9B"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C9383C7" w14:textId="0D1364B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Stančík Andrej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23335CD" w14:textId="720CB364"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Kanáliková Alžbeta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1A3980C" w14:textId="6C4AFF1B"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alzbeta.kanalikova@uniza.sk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C0CBC08" w14:textId="1429B1B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Príklady kybernetickej bezpečnosti na laboratórne cvičenia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F966E2C" w14:textId="1E93532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7AEC0807"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818D44B" w14:textId="3636460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Škrabek</w:t>
                  </w:r>
                  <w:proofErr w:type="spellEnd"/>
                  <w:r w:rsidRPr="009F4F3C">
                    <w:rPr>
                      <w:rFonts w:ascii="Arial" w:eastAsia="Times New Roman" w:hAnsi="Arial" w:cs="Arial"/>
                      <w:sz w:val="20"/>
                      <w:szCs w:val="20"/>
                      <w:lang w:eastAsia="sk-SK"/>
                    </w:rPr>
                    <w:t xml:space="preserve"> Michal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0993F8C" w14:textId="39E7F824"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Holečko</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227AB1D" w14:textId="21CDF26C"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peter.holecko@uniza.sk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6DC356D" w14:textId="6F302F1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Generátor pravých náhodných čísel</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8FA71C9" w14:textId="45584C1B"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4863CA62"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9A81722" w14:textId="1291087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Taraj</w:t>
                  </w:r>
                  <w:proofErr w:type="spellEnd"/>
                  <w:r w:rsidRPr="009F4F3C">
                    <w:rPr>
                      <w:rFonts w:ascii="Arial" w:eastAsia="Times New Roman" w:hAnsi="Arial" w:cs="Arial"/>
                      <w:sz w:val="20"/>
                      <w:szCs w:val="20"/>
                      <w:lang w:eastAsia="sk-SK"/>
                    </w:rPr>
                    <w:t xml:space="preserve"> Andrej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08C5A87" w14:textId="31405A07"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Hrbček Jozef</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379CB74" w14:textId="0CCA98E9"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27EF5E2" w14:textId="5358D85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Návrh a vytvorenie automatického dávkovaču na kávu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BABC9A6" w14:textId="1271710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r w:rsidR="009F4F3C" w:rsidRPr="009F4F3C" w14:paraId="7DDF4468" w14:textId="77777777" w:rsidTr="00A96BC5">
              <w:tc>
                <w:tcPr>
                  <w:tcW w:w="107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95C1ABA" w14:textId="21BDD89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Turčák</w:t>
                  </w:r>
                  <w:proofErr w:type="spellEnd"/>
                  <w:r w:rsidRPr="009F4F3C">
                    <w:rPr>
                      <w:rFonts w:ascii="Arial" w:eastAsia="Times New Roman" w:hAnsi="Arial" w:cs="Arial"/>
                      <w:sz w:val="20"/>
                      <w:szCs w:val="20"/>
                      <w:lang w:eastAsia="sk-SK"/>
                    </w:rPr>
                    <w:t xml:space="preserve"> Miroslav </w:t>
                  </w:r>
                </w:p>
              </w:tc>
              <w:tc>
                <w:tcPr>
                  <w:tcW w:w="1193"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D7A3838" w14:textId="7739C609"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4CBB6B5" w14:textId="7E6F2C92"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juraj.zdansky@uniza.sk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62CE2B2" w14:textId="0A0DCD0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Modernizácia vzdialeného monitorovania laboratória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3018F32" w14:textId="4E80813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2023</w:t>
                  </w:r>
                </w:p>
              </w:tc>
            </w:tr>
          </w:tbl>
          <w:p w14:paraId="74FE06DB" w14:textId="24CFCEF9" w:rsidR="00A96BC5" w:rsidRPr="009F4F3C" w:rsidRDefault="00EC5977" w:rsidP="00A96BC5">
            <w:pPr>
              <w:spacing w:before="100" w:beforeAutospacing="1" w:after="100" w:afterAutospacing="1"/>
              <w:rPr>
                <w:rFonts w:ascii="Arial" w:eastAsia="Times New Roman" w:hAnsi="Arial" w:cs="Arial"/>
                <w:sz w:val="20"/>
                <w:szCs w:val="20"/>
                <w:lang w:eastAsia="sk-SK"/>
              </w:rPr>
            </w:pPr>
            <w:r w:rsidRPr="009F4F3C">
              <w:rPr>
                <w:rFonts w:ascii="Arial" w:eastAsia="Times New Roman" w:hAnsi="Arial" w:cs="Arial"/>
                <w:sz w:val="20"/>
                <w:szCs w:val="20"/>
                <w:lang w:eastAsia="sk-SK"/>
              </w:rPr>
              <w:t>2024</w:t>
            </w:r>
            <w:r w:rsidR="006F1332" w:rsidRPr="009F4F3C">
              <w:rPr>
                <w:rFonts w:ascii="Arial" w:eastAsia="Times New Roman" w:hAnsi="Arial" w:cs="Arial"/>
                <w:sz w:val="20"/>
                <w:szCs w:val="20"/>
                <w:lang w:eastAsia="sk-SK"/>
              </w:rPr>
              <w:t xml:space="preserve"> -</w:t>
            </w:r>
            <w:r w:rsidRPr="009F4F3C">
              <w:rPr>
                <w:rFonts w:ascii="Arial" w:eastAsia="Times New Roman" w:hAnsi="Arial" w:cs="Arial"/>
                <w:sz w:val="20"/>
                <w:szCs w:val="20"/>
                <w:lang w:eastAsia="sk-SK"/>
              </w:rPr>
              <w:t xml:space="preserve"> počet zadaní z externého prostredia 5 zo 17 (29.4</w:t>
            </w:r>
            <w:r w:rsidRPr="009F4F3C">
              <w:rPr>
                <w:rFonts w:ascii="Arial" w:eastAsia="Times New Roman" w:hAnsi="Arial" w:cs="Arial"/>
                <w:sz w:val="20"/>
                <w:szCs w:val="20"/>
                <w:lang w:val="en-GB" w:eastAsia="sk-SK"/>
              </w:rPr>
              <w:t>%</w:t>
            </w:r>
            <w:r w:rsidRPr="009F4F3C">
              <w:rPr>
                <w:rFonts w:ascii="Arial" w:eastAsia="Times New Roman" w:hAnsi="Arial" w:cs="Arial"/>
                <w:sz w:val="20"/>
                <w:szCs w:val="20"/>
                <w:lang w:eastAsia="sk-SK"/>
              </w:rPr>
              <w:t>)</w:t>
            </w:r>
            <w:r w:rsidR="006F1332" w:rsidRPr="009F4F3C">
              <w:rPr>
                <w:rFonts w:ascii="Arial" w:eastAsia="Times New Roman" w:hAnsi="Arial" w:cs="Arial"/>
                <w:sz w:val="20"/>
                <w:szCs w:val="20"/>
                <w:lang w:eastAsia="sk-SK"/>
              </w:rPr>
              <w:t>:</w:t>
            </w:r>
          </w:p>
          <w:tbl>
            <w:tblPr>
              <w:tblW w:w="4995" w:type="pct"/>
              <w:tblBorders>
                <w:top w:val="double" w:sz="6" w:space="0" w:color="000000"/>
                <w:left w:val="double" w:sz="6" w:space="0" w:color="000000"/>
                <w:bottom w:val="double" w:sz="6" w:space="0" w:color="000000"/>
                <w:right w:val="doub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167"/>
              <w:gridCol w:w="1101"/>
              <w:gridCol w:w="2660"/>
              <w:gridCol w:w="4179"/>
              <w:gridCol w:w="709"/>
            </w:tblGrid>
            <w:tr w:rsidR="009F4F3C" w:rsidRPr="009F4F3C" w14:paraId="7C0A3D17"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059E862" w14:textId="77777777" w:rsidR="00A96BC5" w:rsidRPr="009F4F3C" w:rsidRDefault="00A96BC5" w:rsidP="00A96BC5">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Študent</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434D5F0" w14:textId="49D8A103" w:rsidR="00A96BC5" w:rsidRPr="009F4F3C" w:rsidRDefault="00A96BC5" w:rsidP="00A96BC5">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 xml:space="preserve">Vedúci </w:t>
                  </w:r>
                  <w:r w:rsidR="00D8421D" w:rsidRPr="009F4F3C">
                    <w:rPr>
                      <w:rFonts w:ascii="Arial" w:eastAsia="Times New Roman" w:hAnsi="Arial" w:cs="Arial"/>
                      <w:b/>
                      <w:bCs/>
                      <w:sz w:val="20"/>
                      <w:szCs w:val="20"/>
                      <w:lang w:eastAsia="sk-SK"/>
                    </w:rPr>
                    <w:t>B</w:t>
                  </w:r>
                  <w:r w:rsidRPr="009F4F3C">
                    <w:rPr>
                      <w:rFonts w:ascii="Arial" w:eastAsia="Times New Roman" w:hAnsi="Arial" w:cs="Arial"/>
                      <w:b/>
                      <w:bCs/>
                      <w:sz w:val="20"/>
                      <w:szCs w:val="20"/>
                      <w:lang w:eastAsia="sk-SK"/>
                    </w:rPr>
                    <w:t>P</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A0025F7" w14:textId="11F699A2" w:rsidR="00A96BC5" w:rsidRPr="009F4F3C" w:rsidRDefault="00A96BC5" w:rsidP="00A96BC5">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E-mail vedúceho</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2BD3D0A" w14:textId="77777777" w:rsidR="00A96BC5" w:rsidRPr="009F4F3C" w:rsidRDefault="00A96BC5" w:rsidP="00A96BC5">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Názov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0DB66FA" w14:textId="77777777" w:rsidR="00A96BC5" w:rsidRPr="009F4F3C" w:rsidRDefault="00A96BC5" w:rsidP="00A96BC5">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Rok</w:t>
                  </w:r>
                </w:p>
              </w:tc>
            </w:tr>
            <w:tr w:rsidR="009F4F3C" w:rsidRPr="009F4F3C" w14:paraId="5B5352BA"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F5608E8" w14:textId="1D24107D" w:rsidR="00B20E96"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 xml:space="preserve">Galbavý </w:t>
                  </w:r>
                  <w:r w:rsidR="00B20E96" w:rsidRPr="009F4F3C">
                    <w:rPr>
                      <w:rFonts w:ascii="Arial" w:eastAsia="Times New Roman" w:hAnsi="Arial" w:cs="Arial"/>
                      <w:sz w:val="20"/>
                      <w:szCs w:val="20"/>
                      <w:lang w:eastAsia="sk-SK"/>
                    </w:rPr>
                    <w:t xml:space="preserve">Tomáš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2A07D21" w14:textId="1B2001D1" w:rsidR="00B20E96" w:rsidRPr="009F4F3C" w:rsidRDefault="00B20E96" w:rsidP="00B20E96">
                  <w:pPr>
                    <w:spacing w:before="100" w:beforeAutospacing="1" w:after="100" w:afterAutospacing="1" w:line="240" w:lineRule="auto"/>
                    <w:rPr>
                      <w:rFonts w:ascii="Arial" w:eastAsia="Times New Roman" w:hAnsi="Arial" w:cs="Arial"/>
                      <w:b/>
                      <w:bCs/>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1ED3474" w14:textId="35F274C3" w:rsidR="00B20E96" w:rsidRPr="009F4F3C" w:rsidRDefault="00B20E96" w:rsidP="00B20E96">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juraj.zdansky@uniza.sk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4021B56" w14:textId="31761B68" w:rsidR="00B20E96" w:rsidRPr="009F4F3C" w:rsidRDefault="00B20E96" w:rsidP="00B20E96">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 xml:space="preserve">Tvorba vizualizácie pomocou softvérového nástroja </w:t>
                  </w:r>
                  <w:proofErr w:type="spellStart"/>
                  <w:r w:rsidRPr="009F4F3C">
                    <w:rPr>
                      <w:rFonts w:ascii="Arial" w:eastAsia="Times New Roman" w:hAnsi="Arial" w:cs="Arial"/>
                      <w:sz w:val="20"/>
                      <w:szCs w:val="20"/>
                      <w:lang w:eastAsia="sk-SK"/>
                    </w:rPr>
                    <w:t>WinCC</w:t>
                  </w:r>
                  <w:proofErr w:type="spellEnd"/>
                  <w:r w:rsidRPr="009F4F3C">
                    <w:rPr>
                      <w:rFonts w:ascii="Arial" w:eastAsia="Times New Roman" w:hAnsi="Arial" w:cs="Arial"/>
                      <w:sz w:val="20"/>
                      <w:szCs w:val="20"/>
                      <w:lang w:eastAsia="sk-SK"/>
                    </w:rPr>
                    <w:t xml:space="preserve"> </w:t>
                  </w:r>
                  <w:proofErr w:type="spellStart"/>
                  <w:r w:rsidRPr="009F4F3C">
                    <w:rPr>
                      <w:rFonts w:ascii="Arial" w:eastAsia="Times New Roman" w:hAnsi="Arial" w:cs="Arial"/>
                      <w:sz w:val="20"/>
                      <w:szCs w:val="20"/>
                      <w:lang w:eastAsia="sk-SK"/>
                    </w:rPr>
                    <w:t>Unified</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FDF79E0" w14:textId="1B0631F6" w:rsidR="00B20E96" w:rsidRPr="009F4F3C" w:rsidRDefault="00B20E96" w:rsidP="00B20E96">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2024</w:t>
                  </w:r>
                </w:p>
              </w:tc>
            </w:tr>
            <w:tr w:rsidR="009F4F3C" w:rsidRPr="009F4F3C" w14:paraId="262EC9D9"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066E87F" w14:textId="22E4C1D3" w:rsidR="00B20E96" w:rsidRPr="009F4F3C" w:rsidRDefault="009D622F" w:rsidP="009D622F">
                  <w:pPr>
                    <w:spacing w:before="100" w:beforeAutospacing="1" w:after="100" w:afterAutospacing="1" w:line="240" w:lineRule="auto"/>
                    <w:rPr>
                      <w:rFonts w:ascii="Arial" w:eastAsia="Times New Roman" w:hAnsi="Arial" w:cs="Arial"/>
                      <w:b/>
                      <w:bCs/>
                      <w:sz w:val="20"/>
                      <w:szCs w:val="20"/>
                      <w:lang w:eastAsia="sk-SK"/>
                    </w:rPr>
                  </w:pPr>
                  <w:proofErr w:type="spellStart"/>
                  <w:r w:rsidRPr="009F4F3C">
                    <w:rPr>
                      <w:rFonts w:ascii="Arial" w:eastAsia="Times New Roman" w:hAnsi="Arial" w:cs="Arial"/>
                      <w:sz w:val="20"/>
                      <w:szCs w:val="20"/>
                      <w:lang w:eastAsia="sk-SK"/>
                    </w:rPr>
                    <w:t>Hrehuš</w:t>
                  </w:r>
                  <w:proofErr w:type="spellEnd"/>
                  <w:r w:rsidRPr="009F4F3C">
                    <w:rPr>
                      <w:rFonts w:ascii="Arial" w:eastAsia="Times New Roman" w:hAnsi="Arial" w:cs="Arial"/>
                      <w:sz w:val="20"/>
                      <w:szCs w:val="20"/>
                      <w:lang w:eastAsia="sk-SK"/>
                    </w:rPr>
                    <w:t xml:space="preserve"> </w:t>
                  </w:r>
                  <w:r w:rsidR="00B20E96" w:rsidRPr="009F4F3C">
                    <w:rPr>
                      <w:rFonts w:ascii="Arial" w:eastAsia="Times New Roman" w:hAnsi="Arial" w:cs="Arial"/>
                      <w:sz w:val="20"/>
                      <w:szCs w:val="20"/>
                      <w:lang w:eastAsia="sk-SK"/>
                    </w:rPr>
                    <w:t xml:space="preserve">Milan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6F240C0" w14:textId="02D47D56" w:rsidR="00B20E96" w:rsidRPr="009F4F3C" w:rsidRDefault="00B20E96" w:rsidP="00B20E96">
                  <w:pPr>
                    <w:spacing w:before="100" w:beforeAutospacing="1" w:after="100" w:afterAutospacing="1" w:line="240" w:lineRule="auto"/>
                    <w:rPr>
                      <w:rFonts w:ascii="Arial" w:eastAsia="Times New Roman" w:hAnsi="Arial" w:cs="Arial"/>
                      <w:b/>
                      <w:bCs/>
                      <w:sz w:val="20"/>
                      <w:szCs w:val="20"/>
                      <w:lang w:eastAsia="sk-SK"/>
                    </w:rPr>
                  </w:pP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xml:space="preserve"> Juraj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6AB062D" w14:textId="2CD8F6A7" w:rsidR="00B20E96" w:rsidRPr="009F4F3C" w:rsidRDefault="00B20E96" w:rsidP="00B20E96">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juraj.zdansky@uniza.sk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A18D2ED" w14:textId="1A7B372B" w:rsidR="00B20E96" w:rsidRPr="009F4F3C" w:rsidRDefault="00B20E96" w:rsidP="00B20E96">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Programovanie PLC v rôznych programovacích jazykoch</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5609B33" w14:textId="04003694" w:rsidR="00B20E96" w:rsidRPr="009F4F3C" w:rsidRDefault="00B20E96" w:rsidP="00B20E96">
                  <w:pPr>
                    <w:spacing w:before="100" w:beforeAutospacing="1" w:after="100" w:afterAutospacing="1" w:line="240" w:lineRule="auto"/>
                    <w:rPr>
                      <w:rFonts w:ascii="Arial" w:eastAsia="Times New Roman" w:hAnsi="Arial" w:cs="Arial"/>
                      <w:b/>
                      <w:bCs/>
                      <w:sz w:val="20"/>
                      <w:szCs w:val="20"/>
                      <w:lang w:eastAsia="sk-SK"/>
                    </w:rPr>
                  </w:pPr>
                  <w:r w:rsidRPr="009F4F3C">
                    <w:rPr>
                      <w:rFonts w:ascii="Arial" w:eastAsia="Times New Roman" w:hAnsi="Arial" w:cs="Arial"/>
                      <w:sz w:val="20"/>
                      <w:szCs w:val="20"/>
                      <w:lang w:eastAsia="sk-SK"/>
                    </w:rPr>
                    <w:t>2024</w:t>
                  </w:r>
                </w:p>
              </w:tc>
            </w:tr>
            <w:tr w:rsidR="009F4F3C" w:rsidRPr="009F4F3C" w14:paraId="27FDE061"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FD68502" w14:textId="48EF3F56" w:rsidR="00B20E96"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Koco</w:t>
                  </w:r>
                  <w:proofErr w:type="spellEnd"/>
                  <w:r w:rsidRPr="009F4F3C">
                    <w:rPr>
                      <w:rFonts w:ascii="Arial" w:eastAsia="Times New Roman" w:hAnsi="Arial" w:cs="Arial"/>
                      <w:sz w:val="20"/>
                      <w:szCs w:val="20"/>
                      <w:lang w:eastAsia="sk-SK"/>
                    </w:rPr>
                    <w:t xml:space="preserve"> </w:t>
                  </w:r>
                  <w:r w:rsidR="00B20E96" w:rsidRPr="009F4F3C">
                    <w:rPr>
                      <w:rFonts w:ascii="Arial" w:eastAsia="Times New Roman" w:hAnsi="Arial" w:cs="Arial"/>
                      <w:sz w:val="20"/>
                      <w:szCs w:val="20"/>
                      <w:lang w:eastAsia="sk-SK"/>
                    </w:rPr>
                    <w:t xml:space="preserve">Matúš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3B96116" w14:textId="4D634C38" w:rsidR="00B20E96" w:rsidRPr="009F4F3C" w:rsidRDefault="00B20E96" w:rsidP="00B20E9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9CE6E26" w14:textId="756FD3E3" w:rsidR="00B20E96" w:rsidRPr="009F4F3C" w:rsidRDefault="00B20E96" w:rsidP="00B20E9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F646386" w14:textId="4E56D09C" w:rsidR="00B20E96" w:rsidRPr="009F4F3C" w:rsidRDefault="00B20E96" w:rsidP="00B20E9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Aktívne chladený kolesový robot do prostredia s vysokou teplotou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94ADC9A" w14:textId="2D0C071A" w:rsidR="00B20E96" w:rsidRPr="009F4F3C" w:rsidRDefault="00B20E96" w:rsidP="00B20E9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22F19E47"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D23FB01" w14:textId="4126648F" w:rsidR="00B20E96"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Kružliaková</w:t>
                  </w:r>
                  <w:proofErr w:type="spellEnd"/>
                  <w:r w:rsidRPr="009F4F3C">
                    <w:rPr>
                      <w:rFonts w:ascii="Arial" w:eastAsia="Times New Roman" w:hAnsi="Arial" w:cs="Arial"/>
                      <w:sz w:val="20"/>
                      <w:szCs w:val="20"/>
                      <w:lang w:eastAsia="sk-SK"/>
                    </w:rPr>
                    <w:t xml:space="preserve"> </w:t>
                  </w:r>
                  <w:r w:rsidR="00B20E96" w:rsidRPr="009F4F3C">
                    <w:rPr>
                      <w:rFonts w:ascii="Arial" w:eastAsia="Times New Roman" w:hAnsi="Arial" w:cs="Arial"/>
                      <w:sz w:val="20"/>
                      <w:szCs w:val="20"/>
                      <w:lang w:eastAsia="sk-SK"/>
                    </w:rPr>
                    <w:t xml:space="preserve">Zuzana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8611640" w14:textId="11633C1F" w:rsidR="00B20E96" w:rsidRPr="009F4F3C" w:rsidRDefault="00B20E96" w:rsidP="00B20E9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Nemec Dušan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F9F7AA1" w14:textId="27063B38" w:rsidR="00B20E96" w:rsidRPr="009F4F3C" w:rsidRDefault="00B20E96" w:rsidP="00B20E96">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dusan.nemec@uniza.sk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430431C" w14:textId="351A9189" w:rsidR="00B20E96" w:rsidRPr="009F4F3C" w:rsidRDefault="00B20E96" w:rsidP="00B20E9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Univerzálny kontrolér pre robotické manipulátory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A8B7419" w14:textId="574E0577" w:rsidR="00B20E96" w:rsidRPr="009F4F3C" w:rsidRDefault="00B20E96" w:rsidP="00B20E96">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3FD0E649"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C1E8B68" w14:textId="5EF0F31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Kučera Tomáš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AD6F5A9" w14:textId="2BC777E7"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Šimák</w:t>
                  </w:r>
                  <w:proofErr w:type="spellEnd"/>
                  <w:r w:rsidRPr="009F4F3C">
                    <w:rPr>
                      <w:rFonts w:ascii="Arial" w:eastAsia="Times New Roman" w:hAnsi="Arial" w:cs="Arial"/>
                      <w:sz w:val="20"/>
                      <w:szCs w:val="20"/>
                      <w:lang w:eastAsia="sk-SK"/>
                    </w:rPr>
                    <w:t xml:space="preserve"> Vojtech</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39B4F5A" w14:textId="1E4FAEA3"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8400C63" w14:textId="71EB754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Výučbové pracovisko s priemyselným robotom Mitsubishi v laboratóriu logistiky</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C27D988" w14:textId="70FE613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6EF5CFE1"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5785E37" w14:textId="16C1D4B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Maruškin</w:t>
                  </w:r>
                  <w:proofErr w:type="spellEnd"/>
                  <w:r w:rsidRPr="009F4F3C">
                    <w:rPr>
                      <w:rFonts w:ascii="Arial" w:eastAsia="Times New Roman" w:hAnsi="Arial" w:cs="Arial"/>
                      <w:sz w:val="20"/>
                      <w:szCs w:val="20"/>
                      <w:lang w:eastAsia="sk-SK"/>
                    </w:rPr>
                    <w:t xml:space="preserve"> Samuel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5C3460F" w14:textId="781E3D9F"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Kušpál</w:t>
                  </w:r>
                  <w:proofErr w:type="spellEnd"/>
                  <w:r w:rsidRPr="009F4F3C">
                    <w:rPr>
                      <w:rFonts w:ascii="Arial" w:eastAsia="Times New Roman" w:hAnsi="Arial" w:cs="Arial"/>
                      <w:sz w:val="20"/>
                      <w:szCs w:val="20"/>
                      <w:lang w:eastAsia="sk-SK"/>
                    </w:rPr>
                    <w:t xml:space="preserve"> Rastislav</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F63A4BD" w14:textId="3B2EE969"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 xml:space="preserve">. </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CB3A0BA" w14:textId="11BD234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Využitie nástroja </w:t>
                  </w:r>
                  <w:proofErr w:type="spellStart"/>
                  <w:r w:rsidRPr="009F4F3C">
                    <w:rPr>
                      <w:rFonts w:ascii="Arial" w:eastAsia="Times New Roman" w:hAnsi="Arial" w:cs="Arial"/>
                      <w:sz w:val="20"/>
                      <w:szCs w:val="20"/>
                      <w:lang w:eastAsia="sk-SK"/>
                    </w:rPr>
                    <w:t>PowerBI</w:t>
                  </w:r>
                  <w:proofErr w:type="spellEnd"/>
                  <w:r w:rsidRPr="009F4F3C">
                    <w:rPr>
                      <w:rFonts w:ascii="Arial" w:eastAsia="Times New Roman" w:hAnsi="Arial" w:cs="Arial"/>
                      <w:sz w:val="20"/>
                      <w:szCs w:val="20"/>
                      <w:lang w:eastAsia="sk-SK"/>
                    </w:rPr>
                    <w:t xml:space="preserve"> pri dátovej analýze</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229F702" w14:textId="2000501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650C2F95"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67D1158" w14:textId="35C06F83"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Minárik Matej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0F0642" w14:textId="0B9E2ED0"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Kafková</w:t>
                  </w:r>
                  <w:proofErr w:type="spellEnd"/>
                  <w:r w:rsidRPr="009F4F3C">
                    <w:rPr>
                      <w:rFonts w:ascii="Arial" w:eastAsia="Times New Roman" w:hAnsi="Arial" w:cs="Arial"/>
                      <w:sz w:val="20"/>
                      <w:szCs w:val="20"/>
                      <w:lang w:eastAsia="sk-SK"/>
                    </w:rPr>
                    <w:t xml:space="preserve"> Júlia</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66FC8AC" w14:textId="4E769244"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julia.kafkova@feit.uniza.sk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9725F40" w14:textId="35D6171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Porovnanie snímačov vhodných na detekciu stresu</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3BD0240" w14:textId="7140A5C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6C7C3BFD"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0DEB877" w14:textId="1A4FE96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Mucha Jaroslav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B577CE0" w14:textId="0B40C1B4"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Šimák</w:t>
                  </w:r>
                  <w:proofErr w:type="spellEnd"/>
                  <w:r w:rsidRPr="009F4F3C">
                    <w:rPr>
                      <w:rFonts w:ascii="Arial" w:eastAsia="Times New Roman" w:hAnsi="Arial" w:cs="Arial"/>
                      <w:sz w:val="20"/>
                      <w:szCs w:val="20"/>
                      <w:lang w:eastAsia="sk-SK"/>
                    </w:rPr>
                    <w:t xml:space="preserve"> Vojtech</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65EA0CD" w14:textId="4E53CBF7"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vojtech.simak@uniza.sk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74BA307" w14:textId="7FC497B2"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Konštrukcia brány na meranie rýchlosti pomocou optických snímačov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BBA131E" w14:textId="33FC871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10B018EE"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0DCAB82" w14:textId="2FABD535"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Murga</w:t>
                  </w:r>
                  <w:proofErr w:type="spellEnd"/>
                  <w:r w:rsidRPr="009F4F3C">
                    <w:rPr>
                      <w:rFonts w:ascii="Arial" w:eastAsia="Times New Roman" w:hAnsi="Arial" w:cs="Arial"/>
                      <w:sz w:val="20"/>
                      <w:szCs w:val="20"/>
                      <w:lang w:eastAsia="sk-SK"/>
                    </w:rPr>
                    <w:t xml:space="preserve"> Matej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CAC7F4E" w14:textId="7AB92FBA"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Vestenický</w:t>
                  </w:r>
                  <w:proofErr w:type="spellEnd"/>
                  <w:r w:rsidRPr="009F4F3C">
                    <w:rPr>
                      <w:rFonts w:ascii="Arial" w:eastAsia="Times New Roman" w:hAnsi="Arial" w:cs="Arial"/>
                      <w:sz w:val="20"/>
                      <w:szCs w:val="20"/>
                      <w:lang w:eastAsia="sk-SK"/>
                    </w:rPr>
                    <w:t xml:space="preserve">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09CAE73" w14:textId="2D68F266"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peter.vestenicky@uniza.sk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5DD46D2" w14:textId="2E28086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Časová synchronizácia v počítačovej sieti</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4F2C659" w14:textId="50D7069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1FFAFD59"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7075FE2" w14:textId="171A2A8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Pastorek</w:t>
                  </w:r>
                  <w:proofErr w:type="spellEnd"/>
                  <w:r w:rsidRPr="009F4F3C">
                    <w:rPr>
                      <w:rFonts w:ascii="Arial" w:eastAsia="Times New Roman" w:hAnsi="Arial" w:cs="Arial"/>
                      <w:sz w:val="20"/>
                      <w:szCs w:val="20"/>
                      <w:lang w:eastAsia="sk-SK"/>
                    </w:rPr>
                    <w:t xml:space="preserve"> Andrej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0F61C72" w14:textId="6FB00DDA"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Zboran</w:t>
                  </w:r>
                  <w:proofErr w:type="spellEnd"/>
                  <w:r w:rsidRPr="009F4F3C">
                    <w:rPr>
                      <w:rFonts w:ascii="Arial" w:eastAsia="Times New Roman" w:hAnsi="Arial" w:cs="Arial"/>
                      <w:sz w:val="20"/>
                      <w:szCs w:val="20"/>
                      <w:lang w:eastAsia="sk-SK"/>
                    </w:rPr>
                    <w:t xml:space="preserve"> Martin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CAE15DC" w14:textId="50104E25"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 xml:space="preserve">. </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D896798" w14:textId="1C92B54A"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Dátová analýza výrobných operácií a procesov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B5827C9" w14:textId="4341952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6F36601B"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BFFCCB8" w14:textId="5B09691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Plevková</w:t>
                  </w:r>
                  <w:proofErr w:type="spellEnd"/>
                  <w:r w:rsidRPr="009F4F3C">
                    <w:rPr>
                      <w:rFonts w:ascii="Arial" w:eastAsia="Times New Roman" w:hAnsi="Arial" w:cs="Arial"/>
                      <w:sz w:val="20"/>
                      <w:szCs w:val="20"/>
                      <w:lang w:eastAsia="sk-SK"/>
                    </w:rPr>
                    <w:t xml:space="preserve"> Nikola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F5D99D6" w14:textId="50600ABC"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Belianský</w:t>
                  </w:r>
                  <w:proofErr w:type="spellEnd"/>
                  <w:r w:rsidRPr="009F4F3C">
                    <w:rPr>
                      <w:rFonts w:ascii="Arial" w:eastAsia="Times New Roman" w:hAnsi="Arial" w:cs="Arial"/>
                      <w:sz w:val="20"/>
                      <w:szCs w:val="20"/>
                      <w:lang w:eastAsia="sk-SK"/>
                    </w:rPr>
                    <w:t xml:space="preserve"> Lukáš</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4E3B5A1" w14:textId="0F88B554"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EBBCA4F" w14:textId="0AA101A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Vývoj zariadenia na aktívnu prúdovú ochranu prototypov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54D3D53" w14:textId="5DC8341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5A4C741C"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8858B78" w14:textId="29DE5BDF"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Pribiš Filip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644479E" w14:textId="41A7BEA8"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Hruboš</w:t>
                  </w:r>
                  <w:proofErr w:type="spellEnd"/>
                  <w:r w:rsidRPr="009F4F3C">
                    <w:rPr>
                      <w:rFonts w:ascii="Arial" w:eastAsia="Times New Roman" w:hAnsi="Arial" w:cs="Arial"/>
                      <w:sz w:val="20"/>
                      <w:szCs w:val="20"/>
                      <w:lang w:eastAsia="sk-SK"/>
                    </w:rPr>
                    <w:t xml:space="preserve"> Marián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47C6E1D" w14:textId="5B4A04DA"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marian.hrubos@uniza.sk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4990FCD" w14:textId="41A9068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Riadenie dopravníkového pásu pomocou Mitsubishi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EFFE6F8" w14:textId="0C6C08AB"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75228A56"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5195BA4F" w14:textId="5D8E19F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Rusnák Patrik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8195711" w14:textId="33B8AB56"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Kekelák</w:t>
                  </w:r>
                  <w:proofErr w:type="spellEnd"/>
                  <w:r w:rsidRPr="009F4F3C">
                    <w:rPr>
                      <w:rFonts w:ascii="Arial" w:eastAsia="Times New Roman" w:hAnsi="Arial" w:cs="Arial"/>
                      <w:sz w:val="20"/>
                      <w:szCs w:val="20"/>
                      <w:lang w:eastAsia="sk-SK"/>
                    </w:rPr>
                    <w:t xml:space="preserve"> Juraj</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F2E165E" w14:textId="18F623CF"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juraj.kekelak@feit.uniza.sk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61D0345" w14:textId="080E157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Automatizované zariadenie na testovanie presnosti laserového skenera</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2132FEE" w14:textId="60A2F80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1727FBA5"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C320A87" w14:textId="62EF0093"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Slošarik</w:t>
                  </w:r>
                  <w:proofErr w:type="spellEnd"/>
                  <w:r w:rsidRPr="009F4F3C">
                    <w:rPr>
                      <w:rFonts w:ascii="Arial" w:eastAsia="Times New Roman" w:hAnsi="Arial" w:cs="Arial"/>
                      <w:sz w:val="20"/>
                      <w:szCs w:val="20"/>
                      <w:lang w:eastAsia="sk-SK"/>
                    </w:rPr>
                    <w:t xml:space="preserve"> Dávid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6CA9D2E" w14:textId="1B755437"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Pirník</w:t>
                  </w:r>
                  <w:proofErr w:type="spellEnd"/>
                  <w:r w:rsidRPr="009F4F3C">
                    <w:rPr>
                      <w:rFonts w:ascii="Arial" w:eastAsia="Times New Roman" w:hAnsi="Arial" w:cs="Arial"/>
                      <w:sz w:val="20"/>
                      <w:szCs w:val="20"/>
                      <w:lang w:eastAsia="sk-SK"/>
                    </w:rPr>
                    <w:t xml:space="preserve"> Rastislav</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5FCDA21" w14:textId="7F2C8EEE"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rastislav.pirnik@uniza.sk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0491DD3" w14:textId="6B742F34"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Model pareniska s prvkami </w:t>
                  </w:r>
                  <w:proofErr w:type="spellStart"/>
                  <w:r w:rsidRPr="009F4F3C">
                    <w:rPr>
                      <w:rFonts w:ascii="Arial" w:eastAsia="Times New Roman" w:hAnsi="Arial" w:cs="Arial"/>
                      <w:sz w:val="20"/>
                      <w:szCs w:val="20"/>
                      <w:lang w:eastAsia="sk-SK"/>
                    </w:rPr>
                    <w:t>IoT</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0009E878" w14:textId="6343C9B6"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5D37FF9A"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E2EC0EB" w14:textId="46D2C7A8"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Suľa</w:t>
                  </w:r>
                  <w:proofErr w:type="spellEnd"/>
                  <w:r w:rsidRPr="009F4F3C">
                    <w:rPr>
                      <w:rFonts w:ascii="Arial" w:eastAsia="Times New Roman" w:hAnsi="Arial" w:cs="Arial"/>
                      <w:sz w:val="20"/>
                      <w:szCs w:val="20"/>
                      <w:lang w:eastAsia="sk-SK"/>
                    </w:rPr>
                    <w:t xml:space="preserve"> Martin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2ABE344" w14:textId="4E78EC22"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Harezník</w:t>
                  </w:r>
                  <w:proofErr w:type="spellEnd"/>
                  <w:r w:rsidRPr="009F4F3C">
                    <w:rPr>
                      <w:rFonts w:ascii="Arial" w:eastAsia="Times New Roman" w:hAnsi="Arial" w:cs="Arial"/>
                      <w:sz w:val="20"/>
                      <w:szCs w:val="20"/>
                      <w:lang w:eastAsia="sk-SK"/>
                    </w:rPr>
                    <w:t xml:space="preserve"> Martin</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473A971F" w14:textId="1007B5FD"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DC45E00" w14:textId="12DD5207"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Riadenie podávacích systémov </w:t>
                  </w:r>
                  <w:proofErr w:type="spellStart"/>
                  <w:r w:rsidRPr="009F4F3C">
                    <w:rPr>
                      <w:rFonts w:ascii="Arial" w:eastAsia="Times New Roman" w:hAnsi="Arial" w:cs="Arial"/>
                      <w:sz w:val="20"/>
                      <w:szCs w:val="20"/>
                      <w:lang w:eastAsia="sk-SK"/>
                    </w:rPr>
                    <w:t>Tixon</w:t>
                  </w:r>
                  <w:proofErr w:type="spellEnd"/>
                  <w:r w:rsidRPr="009F4F3C">
                    <w:rPr>
                      <w:rFonts w:ascii="Arial" w:eastAsia="Times New Roman" w:hAnsi="Arial" w:cs="Arial"/>
                      <w:sz w:val="20"/>
                      <w:szCs w:val="20"/>
                      <w:lang w:eastAsia="sk-SK"/>
                    </w:rPr>
                    <w:t xml:space="preserve"> na platforme Siemens TIA </w:t>
                  </w:r>
                  <w:proofErr w:type="spellStart"/>
                  <w:r w:rsidRPr="009F4F3C">
                    <w:rPr>
                      <w:rFonts w:ascii="Arial" w:eastAsia="Times New Roman" w:hAnsi="Arial" w:cs="Arial"/>
                      <w:sz w:val="20"/>
                      <w:szCs w:val="20"/>
                      <w:lang w:eastAsia="sk-SK"/>
                    </w:rPr>
                    <w:t>Portal</w:t>
                  </w:r>
                  <w:proofErr w:type="spellEnd"/>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6156E264" w14:textId="4FA082FA"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11C63E68"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2CC5C0EF" w14:textId="7735D7A1"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Tkach</w:t>
                  </w:r>
                  <w:proofErr w:type="spellEnd"/>
                  <w:r w:rsidRPr="009F4F3C">
                    <w:rPr>
                      <w:rFonts w:ascii="Arial" w:eastAsia="Times New Roman" w:hAnsi="Arial" w:cs="Arial"/>
                      <w:sz w:val="20"/>
                      <w:szCs w:val="20"/>
                      <w:lang w:eastAsia="sk-SK"/>
                    </w:rPr>
                    <w:t xml:space="preserve"> Viktor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98758FB" w14:textId="6EADD307"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Macek Peter</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86D6BF4" w14:textId="1D85A4E9" w:rsidR="009D622F" w:rsidRPr="009F4F3C" w:rsidRDefault="009D622F" w:rsidP="009D622F">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Ext</w:t>
                  </w:r>
                  <w:proofErr w:type="spellEnd"/>
                  <w:r w:rsidRPr="009F4F3C">
                    <w:rPr>
                      <w:rFonts w:ascii="Arial" w:eastAsia="Times New Roman" w:hAnsi="Arial" w:cs="Arial"/>
                      <w:sz w:val="20"/>
                      <w:szCs w:val="20"/>
                      <w:lang w:eastAsia="sk-SK"/>
                    </w:rPr>
                    <w:t>.</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8D33028" w14:textId="2B1451BE"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Programovanie a inštalácia robotickej bunky pre automatizovanú prípravu pokrmov</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8EB3112" w14:textId="4590AA5C"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r w:rsidR="009F4F3C" w:rsidRPr="009F4F3C" w14:paraId="3A53AB51" w14:textId="77777777" w:rsidTr="00FC7B11">
              <w:tc>
                <w:tcPr>
                  <w:tcW w:w="11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D54DE77" w14:textId="5CB3E32D"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Turek Roman </w:t>
                  </w:r>
                </w:p>
              </w:tc>
              <w:tc>
                <w:tcPr>
                  <w:tcW w:w="1101"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BE76E65" w14:textId="2DDD69F3"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Hrbček Jozef</w:t>
                  </w:r>
                </w:p>
              </w:tc>
              <w:tc>
                <w:tcPr>
                  <w:tcW w:w="2660"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3882F993" w14:textId="22365C15" w:rsidR="009D622F" w:rsidRPr="009F4F3C" w:rsidRDefault="009D622F" w:rsidP="009D622F">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jozef.hrbcek@uniza.sk</w:t>
                  </w:r>
                </w:p>
              </w:tc>
              <w:tc>
                <w:tcPr>
                  <w:tcW w:w="417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13AD50ED" w14:textId="214A2FB3"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IIoT</w:t>
                  </w:r>
                  <w:proofErr w:type="spellEnd"/>
                  <w:r w:rsidRPr="009F4F3C">
                    <w:rPr>
                      <w:rFonts w:ascii="Arial" w:eastAsia="Times New Roman" w:hAnsi="Arial" w:cs="Arial"/>
                      <w:sz w:val="20"/>
                      <w:szCs w:val="20"/>
                      <w:lang w:eastAsia="sk-SK"/>
                    </w:rPr>
                    <w:t xml:space="preserve"> riešenie pre zber a spracovanie procesných dát z PLC</w:t>
                  </w:r>
                </w:p>
              </w:tc>
              <w:tc>
                <w:tcPr>
                  <w:tcW w:w="709"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tcPr>
                <w:p w14:paraId="7B064360" w14:textId="68C1EE3A" w:rsidR="009D622F" w:rsidRPr="009F4F3C" w:rsidRDefault="009D622F" w:rsidP="009D622F">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2024</w:t>
                  </w:r>
                </w:p>
              </w:tc>
            </w:tr>
          </w:tbl>
          <w:p w14:paraId="5EB07477" w14:textId="77777777" w:rsidR="000322C4" w:rsidRPr="009F4F3C" w:rsidRDefault="000322C4" w:rsidP="00497C03">
            <w:pPr>
              <w:spacing w:before="100" w:beforeAutospacing="1" w:after="100" w:afterAutospacing="1"/>
              <w:rPr>
                <w:rFonts w:ascii="Arial" w:eastAsia="Times New Roman" w:hAnsi="Arial" w:cs="Arial"/>
                <w:i/>
                <w:iCs/>
                <w:sz w:val="20"/>
                <w:szCs w:val="20"/>
                <w:lang w:eastAsia="sk-SK"/>
              </w:rPr>
            </w:pPr>
          </w:p>
          <w:p w14:paraId="4E4E0285" w14:textId="77777777" w:rsidR="00556FBD" w:rsidRPr="009F4F3C" w:rsidRDefault="00556FBD" w:rsidP="00DE3BF4">
            <w:pPr>
              <w:spacing w:line="216" w:lineRule="auto"/>
              <w:jc w:val="both"/>
              <w:rPr>
                <w:rFonts w:cstheme="minorHAnsi"/>
              </w:rPr>
            </w:pPr>
          </w:p>
        </w:tc>
      </w:tr>
      <w:tr w:rsidR="009F4F3C" w:rsidRPr="009F4F3C" w14:paraId="64E67632" w14:textId="77777777" w:rsidTr="00DE3BF4">
        <w:tc>
          <w:tcPr>
            <w:tcW w:w="679" w:type="dxa"/>
            <w:vMerge w:val="restart"/>
            <w:shd w:val="clear" w:color="auto" w:fill="F2F2F2" w:themeFill="background1" w:themeFillShade="F2"/>
          </w:tcPr>
          <w:p w14:paraId="6545401D" w14:textId="77777777" w:rsidR="00556FBD" w:rsidRPr="009F4F3C" w:rsidRDefault="00556FBD" w:rsidP="00DE3BF4">
            <w:pPr>
              <w:spacing w:line="216" w:lineRule="auto"/>
              <w:jc w:val="center"/>
              <w:rPr>
                <w:bCs/>
                <w:iCs/>
              </w:rPr>
            </w:pPr>
            <w:r w:rsidRPr="009F4F3C">
              <w:rPr>
                <w:bCs/>
                <w:iCs/>
              </w:rPr>
              <w:t>h ; 7.e-f</w:t>
            </w:r>
          </w:p>
        </w:tc>
        <w:tc>
          <w:tcPr>
            <w:tcW w:w="10102" w:type="dxa"/>
            <w:gridSpan w:val="7"/>
            <w:shd w:val="clear" w:color="auto" w:fill="F2F2F2" w:themeFill="background1" w:themeFillShade="F2"/>
          </w:tcPr>
          <w:p w14:paraId="2CB989C1" w14:textId="77777777" w:rsidR="00556FBD" w:rsidRPr="009F4F3C" w:rsidRDefault="00556FBD" w:rsidP="00DE3BF4">
            <w:pPr>
              <w:spacing w:line="216" w:lineRule="auto"/>
              <w:jc w:val="both"/>
              <w:rPr>
                <w:rFonts w:cstheme="minorHAnsi"/>
                <w:b/>
                <w:bCs/>
              </w:rPr>
            </w:pPr>
            <w:r w:rsidRPr="009F4F3C">
              <w:rPr>
                <w:rFonts w:cstheme="minorHAnsi"/>
                <w:b/>
                <w:bCs/>
              </w:rPr>
              <w:t>Pravidlá pri zadávaní, spracovaní, oponovaní, obhajobe a hodnotení záverečných prác v študijnom programe</w:t>
            </w:r>
          </w:p>
        </w:tc>
      </w:tr>
      <w:tr w:rsidR="009F4F3C" w:rsidRPr="009F4F3C" w14:paraId="240763D0" w14:textId="77777777" w:rsidTr="00DE3BF4">
        <w:trPr>
          <w:trHeight w:val="873"/>
        </w:trPr>
        <w:tc>
          <w:tcPr>
            <w:tcW w:w="679" w:type="dxa"/>
            <w:vMerge/>
          </w:tcPr>
          <w:p w14:paraId="78514822" w14:textId="77777777" w:rsidR="00556FBD" w:rsidRPr="009F4F3C" w:rsidRDefault="00556FBD" w:rsidP="00DE3BF4">
            <w:pPr>
              <w:spacing w:line="216" w:lineRule="auto"/>
              <w:jc w:val="both"/>
              <w:rPr>
                <w:bCs/>
                <w:iCs/>
              </w:rPr>
            </w:pPr>
          </w:p>
        </w:tc>
        <w:tc>
          <w:tcPr>
            <w:tcW w:w="10102" w:type="dxa"/>
            <w:gridSpan w:val="7"/>
          </w:tcPr>
          <w:p w14:paraId="27AB73AB" w14:textId="782B3CBC" w:rsidR="00DA6ACE" w:rsidRPr="009F4F3C" w:rsidRDefault="00DA6ACE" w:rsidP="00DA6ACE">
            <w:pPr>
              <w:pStyle w:val="Normlnywebov"/>
              <w:rPr>
                <w:rFonts w:ascii="Arial" w:hAnsi="Arial" w:cs="Arial"/>
                <w:sz w:val="20"/>
                <w:szCs w:val="20"/>
              </w:rPr>
            </w:pPr>
            <w:r w:rsidRPr="009F4F3C">
              <w:rPr>
                <w:rFonts w:ascii="Arial" w:hAnsi="Arial" w:cs="Arial"/>
                <w:sz w:val="20"/>
                <w:szCs w:val="20"/>
              </w:rPr>
              <w:t>Na úrovni univerzity, fakulty, katedry a ŠP Automatizácia sa uplatňuje postup pri zadávaní, hodnotení a evidovaní prác a overovaní miery originality definovaný v smernici </w:t>
            </w:r>
            <w:hyperlink r:id="rId54" w:history="1">
              <w:r w:rsidRPr="009F4F3C">
                <w:rPr>
                  <w:rStyle w:val="Hypertextovprepojenie"/>
                  <w:rFonts w:ascii="Arial" w:hAnsi="Arial" w:cs="Arial"/>
                  <w:color w:val="auto"/>
                  <w:sz w:val="20"/>
                  <w:szCs w:val="20"/>
                </w:rPr>
                <w:t>č. 209 - Študijný poriadok pre 1. a 2. stupeň vysokoškolského štúdia na UNIZA</w:t>
              </w:r>
            </w:hyperlink>
            <w:r w:rsidRPr="009F4F3C">
              <w:rPr>
                <w:rFonts w:ascii="Arial" w:hAnsi="Arial" w:cs="Arial"/>
                <w:sz w:val="20"/>
                <w:szCs w:val="20"/>
              </w:rPr>
              <w:t> a smernici </w:t>
            </w:r>
            <w:hyperlink r:id="rId55" w:history="1">
              <w:r w:rsidRPr="009F4F3C">
                <w:rPr>
                  <w:rStyle w:val="Hypertextovprepojenie"/>
                  <w:rFonts w:ascii="Arial" w:hAnsi="Arial" w:cs="Arial"/>
                  <w:color w:val="auto"/>
                  <w:sz w:val="20"/>
                  <w:szCs w:val="20"/>
                </w:rPr>
                <w:t>č. 215 - Smernica o záverečných, rigoróznych a habilitačných prácach v podmienkach Žilinskej univerzity v Žiline.</w:t>
              </w:r>
            </w:hyperlink>
          </w:p>
          <w:p w14:paraId="778126A8" w14:textId="77777777" w:rsidR="00DA6ACE" w:rsidRPr="009F4F3C" w:rsidRDefault="00DA6ACE" w:rsidP="00DA6ACE">
            <w:pPr>
              <w:pStyle w:val="Normlnywebov"/>
              <w:rPr>
                <w:rFonts w:ascii="Arial" w:hAnsi="Arial" w:cs="Arial"/>
                <w:sz w:val="20"/>
                <w:szCs w:val="20"/>
              </w:rPr>
            </w:pPr>
            <w:r w:rsidRPr="009F4F3C">
              <w:rPr>
                <w:rFonts w:ascii="Arial" w:hAnsi="Arial" w:cs="Arial"/>
                <w:sz w:val="20"/>
                <w:szCs w:val="20"/>
              </w:rPr>
              <w:t>Smernica o záverečných prácach upravuje jednotný postup v náležitostiach záverečných, rigoróznych a habilitačných prác pri ich príprave a tvorbe, registrácii, kontrole originality, uchovávaní a sprístupňovaní v podmienkach Žilinskej univerzity v Žiline. V súlade s ňou bakalárska práca je samostatná odborná práca študenta ŠP Automatizácia, ktorou má preukázať schopnosť riešiť zadanú tému s využitím vedomostí a zručností z odboru Kybernetika, ktoré získal v priebehu štúdia ŠP. Študent v nej preukáže spôsobilosti a schopnosti, ktoré sú všeobecne využiteľné, preukáže schopnosť argumentovať a vyriešiť problémy a úlohy v odbore štúdia. Súčasťou riešenia musí byť najmä kvalitná analýza skúmaného problému z odboru Kybernetika, jej vyhodnotenie a návrh riešenia a odporúčaní. Študent vypracovaním záverečnej práce musí preukázať, že vie použiť získané vedomosti a má kompetentnosti na riešenie problémov v odbore Kybernetika. Má schopnosti získavať a interpretovať zodpovedajúce údaje a na ich základe eticky a spoločensky zodpovedne rozhodovať. Teoretické východiská práce sú zamerané na konkrétne postupy použité pri riešení témy. Riešenie práce spočíva v identifikácii nových súvislostí analyzovaného javu, prípadne v návrhu čiastkového riešenia.  </w:t>
            </w:r>
          </w:p>
          <w:p w14:paraId="30B4FC6F" w14:textId="79E70F6E" w:rsidR="00DA6ACE" w:rsidRPr="009F4F3C" w:rsidRDefault="00DA6ACE" w:rsidP="00DA6ACE">
            <w:pPr>
              <w:pStyle w:val="Normlnywebov"/>
              <w:rPr>
                <w:rFonts w:ascii="Arial" w:hAnsi="Arial" w:cs="Arial"/>
                <w:sz w:val="20"/>
                <w:szCs w:val="20"/>
              </w:rPr>
            </w:pPr>
            <w:r w:rsidRPr="009F4F3C">
              <w:rPr>
                <w:rFonts w:ascii="Arial" w:hAnsi="Arial" w:cs="Arial"/>
                <w:sz w:val="20"/>
                <w:szCs w:val="20"/>
              </w:rPr>
              <w:t>K predmetnej smernici bolo na úrovni FEIT vydané</w:t>
            </w:r>
            <w:r w:rsidR="0002263E" w:rsidRPr="009F4F3C">
              <w:rPr>
                <w:rFonts w:ascii="Arial" w:hAnsi="Arial" w:cs="Arial"/>
                <w:sz w:val="20"/>
                <w:szCs w:val="20"/>
              </w:rPr>
              <w:t xml:space="preserve"> (každoročne aktualizované)</w:t>
            </w:r>
            <w:r w:rsidRPr="009F4F3C">
              <w:rPr>
                <w:rFonts w:ascii="Arial" w:hAnsi="Arial" w:cs="Arial"/>
                <w:sz w:val="20"/>
                <w:szCs w:val="20"/>
              </w:rPr>
              <w:t> </w:t>
            </w:r>
            <w:hyperlink r:id="rId56" w:history="1">
              <w:r w:rsidRPr="009F4F3C">
                <w:rPr>
                  <w:rStyle w:val="Hypertextovprepojenie"/>
                  <w:rFonts w:ascii="Arial" w:hAnsi="Arial" w:cs="Arial"/>
                  <w:color w:val="auto"/>
                  <w:sz w:val="20"/>
                  <w:szCs w:val="20"/>
                </w:rPr>
                <w:t xml:space="preserve">Usmernenie dekana č. </w:t>
              </w:r>
              <w:r w:rsidR="0002263E" w:rsidRPr="009F4F3C">
                <w:rPr>
                  <w:rStyle w:val="Hypertextovprepojenie"/>
                  <w:rFonts w:ascii="Arial" w:hAnsi="Arial" w:cs="Arial"/>
                  <w:color w:val="auto"/>
                  <w:sz w:val="20"/>
                  <w:szCs w:val="20"/>
                </w:rPr>
                <w:t>2</w:t>
              </w:r>
              <w:r w:rsidRPr="009F4F3C">
                <w:rPr>
                  <w:rStyle w:val="Hypertextovprepojenie"/>
                  <w:rFonts w:ascii="Arial" w:hAnsi="Arial" w:cs="Arial"/>
                  <w:color w:val="auto"/>
                  <w:sz w:val="20"/>
                  <w:szCs w:val="20"/>
                </w:rPr>
                <w:t>/202</w:t>
              </w:r>
              <w:r w:rsidR="0002263E" w:rsidRPr="009F4F3C">
                <w:rPr>
                  <w:rStyle w:val="Hypertextovprepojenie"/>
                  <w:rFonts w:ascii="Arial" w:hAnsi="Arial" w:cs="Arial"/>
                  <w:color w:val="auto"/>
                  <w:sz w:val="20"/>
                  <w:szCs w:val="20"/>
                </w:rPr>
                <w:t>4</w:t>
              </w:r>
              <w:r w:rsidRPr="009F4F3C">
                <w:rPr>
                  <w:rStyle w:val="Hypertextovprepojenie"/>
                  <w:rFonts w:ascii="Arial" w:hAnsi="Arial" w:cs="Arial"/>
                  <w:color w:val="auto"/>
                  <w:sz w:val="20"/>
                  <w:szCs w:val="20"/>
                </w:rPr>
                <w:t xml:space="preserve"> pre odovzdávanie záverečných bakalárskych a </w:t>
              </w:r>
              <w:r w:rsidR="0002263E" w:rsidRPr="009F4F3C">
                <w:rPr>
                  <w:rStyle w:val="Hypertextovprepojenie"/>
                  <w:rFonts w:ascii="Arial" w:hAnsi="Arial" w:cs="Arial"/>
                  <w:color w:val="auto"/>
                  <w:sz w:val="20"/>
                  <w:szCs w:val="20"/>
                </w:rPr>
                <w:t>diplomových</w:t>
              </w:r>
              <w:r w:rsidRPr="009F4F3C">
                <w:rPr>
                  <w:rStyle w:val="Hypertextovprepojenie"/>
                  <w:rFonts w:ascii="Arial" w:hAnsi="Arial" w:cs="Arial"/>
                  <w:color w:val="auto"/>
                  <w:sz w:val="20"/>
                  <w:szCs w:val="20"/>
                </w:rPr>
                <w:t xml:space="preserve"> prác na FEIT UNIZA v akademickom roku 202</w:t>
              </w:r>
              <w:r w:rsidR="0002263E" w:rsidRPr="009F4F3C">
                <w:rPr>
                  <w:rStyle w:val="Hypertextovprepojenie"/>
                  <w:rFonts w:ascii="Arial" w:hAnsi="Arial" w:cs="Arial"/>
                  <w:color w:val="auto"/>
                  <w:sz w:val="20"/>
                  <w:szCs w:val="20"/>
                </w:rPr>
                <w:t>3</w:t>
              </w:r>
              <w:r w:rsidRPr="009F4F3C">
                <w:rPr>
                  <w:rStyle w:val="Hypertextovprepojenie"/>
                  <w:rFonts w:ascii="Arial" w:hAnsi="Arial" w:cs="Arial"/>
                  <w:color w:val="auto"/>
                  <w:sz w:val="20"/>
                  <w:szCs w:val="20"/>
                </w:rPr>
                <w:t>/202</w:t>
              </w:r>
              <w:r w:rsidR="0002263E" w:rsidRPr="009F4F3C">
                <w:rPr>
                  <w:rStyle w:val="Hypertextovprepojenie"/>
                  <w:rFonts w:ascii="Arial" w:hAnsi="Arial" w:cs="Arial"/>
                  <w:color w:val="auto"/>
                  <w:sz w:val="20"/>
                  <w:szCs w:val="20"/>
                </w:rPr>
                <w:t>4</w:t>
              </w:r>
            </w:hyperlink>
            <w:r w:rsidRPr="009F4F3C">
              <w:rPr>
                <w:rFonts w:ascii="Arial" w:hAnsi="Arial" w:cs="Arial"/>
                <w:sz w:val="20"/>
                <w:szCs w:val="20"/>
              </w:rPr>
              <w:t> </w:t>
            </w:r>
          </w:p>
          <w:p w14:paraId="2A44FC7A" w14:textId="77777777" w:rsidR="00DA6ACE" w:rsidRPr="009F4F3C" w:rsidRDefault="00DA6ACE" w:rsidP="00DA6ACE">
            <w:pPr>
              <w:pStyle w:val="Normlnywebov"/>
              <w:rPr>
                <w:rFonts w:ascii="Arial" w:hAnsi="Arial" w:cs="Arial"/>
                <w:sz w:val="20"/>
                <w:szCs w:val="20"/>
              </w:rPr>
            </w:pPr>
            <w:r w:rsidRPr="009F4F3C">
              <w:rPr>
                <w:rFonts w:ascii="Arial" w:hAnsi="Arial" w:cs="Arial"/>
                <w:sz w:val="20"/>
                <w:szCs w:val="20"/>
              </w:rPr>
              <w:t>Odporúčaná štruktúra záverečnej práce  vychádza z </w:t>
            </w:r>
            <w:hyperlink r:id="rId57" w:history="1">
              <w:r w:rsidRPr="009F4F3C">
                <w:rPr>
                  <w:rStyle w:val="Hypertextovprepojenie"/>
                  <w:rFonts w:ascii="Arial" w:hAnsi="Arial" w:cs="Arial"/>
                  <w:color w:val="auto"/>
                  <w:sz w:val="20"/>
                  <w:szCs w:val="20"/>
                </w:rPr>
                <w:t>Metodického usmernenia MŠVVaŠ SR č. 56/2011 o náležitostiach záverečných prác, ich bibliografickej registrácii, uchovávaní a sprístupňovaní  prác</w:t>
              </w:r>
            </w:hyperlink>
            <w:r w:rsidRPr="009F4F3C">
              <w:rPr>
                <w:rFonts w:ascii="Arial" w:hAnsi="Arial" w:cs="Arial"/>
                <w:sz w:val="20"/>
                <w:szCs w:val="20"/>
              </w:rPr>
              <w:t>  Toto metodické usmernenie upravuje podrobnosti o základných náležitostiach záverečných prác vypracúvaných na vysokých školách v Slovenskej republike, ich bibliografickej registrácii, uchovávaní a sprístupňovaní. Toto metodické usmernenie upravuje odporúčaný postup pre spracovanie, uchovávanie a sprístupňovanie záverečných prác na vysokých školách.</w:t>
            </w:r>
          </w:p>
          <w:p w14:paraId="3396991B" w14:textId="257174DC" w:rsidR="00DA6ACE" w:rsidRPr="009F4F3C" w:rsidRDefault="00DA6ACE" w:rsidP="00DA6ACE">
            <w:pPr>
              <w:pStyle w:val="Normlnywebov"/>
              <w:rPr>
                <w:rFonts w:ascii="Arial" w:hAnsi="Arial" w:cs="Arial"/>
                <w:sz w:val="20"/>
                <w:szCs w:val="20"/>
              </w:rPr>
            </w:pPr>
            <w:r w:rsidRPr="009F4F3C">
              <w:rPr>
                <w:rFonts w:ascii="Arial" w:hAnsi="Arial" w:cs="Arial"/>
                <w:sz w:val="20"/>
                <w:szCs w:val="20"/>
              </w:rPr>
              <w:t>Formálne náležitosti spracovania záverečných bakalárskych prác ŠP Automatizácia sú predpísané na úrovni katedry v dokumente </w:t>
            </w:r>
            <w:hyperlink r:id="rId58" w:history="1">
              <w:r w:rsidRPr="009F4F3C">
                <w:rPr>
                  <w:rStyle w:val="Hypertextovprepojenie"/>
                  <w:rFonts w:ascii="Arial" w:hAnsi="Arial" w:cs="Arial"/>
                  <w:color w:val="auto"/>
                  <w:sz w:val="20"/>
                  <w:szCs w:val="20"/>
                </w:rPr>
                <w:t>Návod na použitie šablóny BP</w:t>
              </w:r>
            </w:hyperlink>
            <w:r w:rsidRPr="009F4F3C">
              <w:rPr>
                <w:rFonts w:ascii="Arial" w:hAnsi="Arial" w:cs="Arial"/>
                <w:sz w:val="20"/>
                <w:szCs w:val="20"/>
              </w:rPr>
              <w:t xml:space="preserve">, ktorý je </w:t>
            </w:r>
            <w:r w:rsidR="0002263E" w:rsidRPr="009F4F3C">
              <w:rPr>
                <w:rFonts w:ascii="Arial" w:hAnsi="Arial" w:cs="Arial"/>
                <w:sz w:val="20"/>
                <w:szCs w:val="20"/>
              </w:rPr>
              <w:t>podľa potreby</w:t>
            </w:r>
            <w:r w:rsidRPr="009F4F3C">
              <w:rPr>
                <w:rFonts w:ascii="Arial" w:hAnsi="Arial" w:cs="Arial"/>
                <w:sz w:val="20"/>
                <w:szCs w:val="20"/>
              </w:rPr>
              <w:t xml:space="preserve"> aktualizovaný. </w:t>
            </w:r>
          </w:p>
          <w:p w14:paraId="337C70E8" w14:textId="45A4943F" w:rsidR="00DA6ACE" w:rsidRPr="009F4F3C" w:rsidRDefault="00DA6ACE" w:rsidP="00DA6ACE">
            <w:pPr>
              <w:pStyle w:val="Normlnywebov"/>
              <w:rPr>
                <w:rFonts w:ascii="Arial" w:hAnsi="Arial" w:cs="Arial"/>
                <w:sz w:val="20"/>
                <w:szCs w:val="20"/>
              </w:rPr>
            </w:pPr>
            <w:r w:rsidRPr="009F4F3C">
              <w:rPr>
                <w:rFonts w:ascii="Arial" w:hAnsi="Arial" w:cs="Arial"/>
                <w:sz w:val="20"/>
                <w:szCs w:val="20"/>
              </w:rPr>
              <w:t>Obsah záverečnej práce je daný jej názvom a podrobnejšou špecifikáciou zadania bakalár</w:t>
            </w:r>
            <w:r w:rsidR="0002263E" w:rsidRPr="009F4F3C">
              <w:rPr>
                <w:rFonts w:ascii="Arial" w:hAnsi="Arial" w:cs="Arial"/>
                <w:sz w:val="20"/>
                <w:szCs w:val="20"/>
              </w:rPr>
              <w:t>s</w:t>
            </w:r>
            <w:r w:rsidRPr="009F4F3C">
              <w:rPr>
                <w:rFonts w:ascii="Arial" w:hAnsi="Arial" w:cs="Arial"/>
                <w:sz w:val="20"/>
                <w:szCs w:val="20"/>
              </w:rPr>
              <w:t>kej práce - zadanie je formulované ako konkrétna úloha. Jej spracovanie je priebežne kontrolované v predmetoch </w:t>
            </w:r>
            <w:r w:rsidRPr="009F4F3C">
              <w:rPr>
                <w:rStyle w:val="Zvraznenie"/>
                <w:rFonts w:ascii="Arial" w:hAnsi="Arial" w:cs="Arial"/>
                <w:sz w:val="20"/>
                <w:szCs w:val="20"/>
              </w:rPr>
              <w:t>Bakalársky projekt 1</w:t>
            </w:r>
            <w:r w:rsidRPr="009F4F3C">
              <w:rPr>
                <w:rFonts w:ascii="Arial" w:hAnsi="Arial" w:cs="Arial"/>
                <w:sz w:val="20"/>
                <w:szCs w:val="20"/>
              </w:rPr>
              <w:t> a </w:t>
            </w:r>
            <w:r w:rsidRPr="009F4F3C">
              <w:rPr>
                <w:rStyle w:val="Zvraznenie"/>
                <w:rFonts w:ascii="Arial" w:hAnsi="Arial" w:cs="Arial"/>
                <w:sz w:val="20"/>
                <w:szCs w:val="20"/>
              </w:rPr>
              <w:t>Bakalársky projekt 2</w:t>
            </w:r>
            <w:r w:rsidRPr="009F4F3C">
              <w:rPr>
                <w:rFonts w:ascii="Arial" w:hAnsi="Arial" w:cs="Arial"/>
                <w:sz w:val="20"/>
                <w:szCs w:val="20"/>
              </w:rPr>
              <w:t>. Pokyny pre priebeh vypracúvania </w:t>
            </w:r>
            <w:r w:rsidRPr="009F4F3C">
              <w:rPr>
                <w:rStyle w:val="Zvraznenie"/>
                <w:rFonts w:ascii="Arial" w:hAnsi="Arial" w:cs="Arial"/>
                <w:sz w:val="20"/>
                <w:szCs w:val="20"/>
              </w:rPr>
              <w:t>Bakalárskych projektov 1</w:t>
            </w:r>
            <w:r w:rsidRPr="009F4F3C">
              <w:rPr>
                <w:rFonts w:ascii="Arial" w:hAnsi="Arial" w:cs="Arial"/>
                <w:sz w:val="20"/>
                <w:szCs w:val="20"/>
              </w:rPr>
              <w:t> a </w:t>
            </w:r>
            <w:r w:rsidRPr="009F4F3C">
              <w:rPr>
                <w:rStyle w:val="Zvraznenie"/>
                <w:rFonts w:ascii="Arial" w:hAnsi="Arial" w:cs="Arial"/>
                <w:sz w:val="20"/>
                <w:szCs w:val="20"/>
              </w:rPr>
              <w:t>2</w:t>
            </w:r>
            <w:r w:rsidRPr="009F4F3C">
              <w:rPr>
                <w:rFonts w:ascii="Arial" w:hAnsi="Arial" w:cs="Arial"/>
                <w:sz w:val="20"/>
                <w:szCs w:val="20"/>
              </w:rPr>
              <w:t> sú zverejňované na katedrovej stránke </w:t>
            </w:r>
            <w:hyperlink r:id="rId59" w:history="1">
              <w:r w:rsidRPr="009F4F3C">
                <w:rPr>
                  <w:rStyle w:val="Zvraznenie"/>
                  <w:rFonts w:ascii="Arial" w:hAnsi="Arial" w:cs="Arial"/>
                  <w:sz w:val="20"/>
                  <w:szCs w:val="20"/>
                  <w:u w:val="single"/>
                </w:rPr>
                <w:t>https://kris.uniza.sk/zaver-studia/zaver-studia-bs/</w:t>
              </w:r>
            </w:hyperlink>
          </w:p>
          <w:p w14:paraId="4EEAE2B0" w14:textId="77777777" w:rsidR="00556FBD" w:rsidRPr="009F4F3C" w:rsidRDefault="00556FBD" w:rsidP="00DE3BF4">
            <w:pPr>
              <w:spacing w:line="216" w:lineRule="auto"/>
              <w:jc w:val="both"/>
              <w:rPr>
                <w:rFonts w:cstheme="minorHAnsi"/>
                <w:i/>
                <w:iCs/>
                <w:sz w:val="18"/>
                <w:szCs w:val="18"/>
              </w:rPr>
            </w:pPr>
          </w:p>
        </w:tc>
      </w:tr>
      <w:tr w:rsidR="009F4F3C" w:rsidRPr="009F4F3C" w14:paraId="669561E0" w14:textId="77777777" w:rsidTr="00DE3BF4">
        <w:tc>
          <w:tcPr>
            <w:tcW w:w="679" w:type="dxa"/>
            <w:vMerge w:val="restart"/>
            <w:shd w:val="clear" w:color="auto" w:fill="F2F2F2" w:themeFill="background1" w:themeFillShade="F2"/>
          </w:tcPr>
          <w:p w14:paraId="4A8CEF4A" w14:textId="77777777" w:rsidR="00556FBD" w:rsidRPr="009F4F3C" w:rsidRDefault="00556FBD" w:rsidP="00DE3BF4">
            <w:pPr>
              <w:spacing w:line="216" w:lineRule="auto"/>
              <w:jc w:val="center"/>
              <w:rPr>
                <w:iCs/>
              </w:rPr>
            </w:pPr>
            <w:r w:rsidRPr="009F4F3C">
              <w:rPr>
                <w:iCs/>
              </w:rPr>
              <w:t>I</w:t>
            </w:r>
          </w:p>
        </w:tc>
        <w:tc>
          <w:tcPr>
            <w:tcW w:w="10102" w:type="dxa"/>
            <w:gridSpan w:val="7"/>
            <w:shd w:val="clear" w:color="auto" w:fill="F2F2F2" w:themeFill="background1" w:themeFillShade="F2"/>
          </w:tcPr>
          <w:p w14:paraId="1BC4C3B9" w14:textId="77777777" w:rsidR="00556FBD" w:rsidRPr="009F4F3C" w:rsidRDefault="00556FBD" w:rsidP="00DE3BF4">
            <w:pPr>
              <w:spacing w:line="216" w:lineRule="auto"/>
              <w:jc w:val="both"/>
              <w:rPr>
                <w:rFonts w:cstheme="minorHAnsi"/>
                <w:b/>
                <w:bCs/>
              </w:rPr>
            </w:pPr>
            <w:r w:rsidRPr="009F4F3C">
              <w:rPr>
                <w:rFonts w:cstheme="minorHAnsi"/>
                <w:b/>
                <w:bCs/>
              </w:rPr>
              <w:t>Možnosti a postupy účasti na mobilitách študentov</w:t>
            </w:r>
          </w:p>
        </w:tc>
      </w:tr>
      <w:tr w:rsidR="009F4F3C" w:rsidRPr="009F4F3C" w14:paraId="12FF0347" w14:textId="77777777" w:rsidTr="00DE3BF4">
        <w:trPr>
          <w:trHeight w:val="875"/>
        </w:trPr>
        <w:tc>
          <w:tcPr>
            <w:tcW w:w="679" w:type="dxa"/>
            <w:vMerge/>
          </w:tcPr>
          <w:p w14:paraId="0BD8CE22" w14:textId="77777777" w:rsidR="00556FBD" w:rsidRPr="009F4F3C" w:rsidRDefault="00556FBD" w:rsidP="00DE3BF4">
            <w:pPr>
              <w:spacing w:line="216" w:lineRule="auto"/>
              <w:jc w:val="both"/>
              <w:rPr>
                <w:bCs/>
                <w:iCs/>
              </w:rPr>
            </w:pPr>
          </w:p>
        </w:tc>
        <w:tc>
          <w:tcPr>
            <w:tcW w:w="10102" w:type="dxa"/>
            <w:gridSpan w:val="7"/>
          </w:tcPr>
          <w:p w14:paraId="17689637" w14:textId="77777777" w:rsidR="00556FBD" w:rsidRPr="009F4F3C" w:rsidRDefault="00556FBD" w:rsidP="00DE3BF4">
            <w:pPr>
              <w:spacing w:line="216" w:lineRule="auto"/>
              <w:jc w:val="both"/>
              <w:rPr>
                <w:rFonts w:cstheme="minorHAnsi"/>
                <w:i/>
                <w:iCs/>
                <w:sz w:val="18"/>
                <w:szCs w:val="18"/>
              </w:rPr>
            </w:pPr>
          </w:p>
          <w:p w14:paraId="163D55FE" w14:textId="617BC960" w:rsidR="00DA6ACE" w:rsidRPr="009F4F3C" w:rsidRDefault="00DA6ACE" w:rsidP="00DA6ACE">
            <w:pPr>
              <w:pStyle w:val="Normlnywebov"/>
              <w:rPr>
                <w:rFonts w:ascii="Arial" w:hAnsi="Arial" w:cs="Arial"/>
                <w:sz w:val="20"/>
                <w:szCs w:val="20"/>
              </w:rPr>
            </w:pPr>
            <w:r w:rsidRPr="009F4F3C">
              <w:rPr>
                <w:rFonts w:ascii="Arial" w:hAnsi="Arial" w:cs="Arial"/>
                <w:sz w:val="20"/>
                <w:szCs w:val="20"/>
              </w:rPr>
              <w:t>Na úrovni univerzity, fakulty, katedry a ŠP Automatizácia definuje procesy, postupy a štruktúry Smernica </w:t>
            </w:r>
            <w:hyperlink r:id="rId60" w:history="1">
              <w:r w:rsidRPr="009F4F3C">
                <w:rPr>
                  <w:rStyle w:val="Hypertextovprepojenie"/>
                  <w:rFonts w:ascii="Arial" w:hAnsi="Arial" w:cs="Arial"/>
                  <w:color w:val="auto"/>
                  <w:sz w:val="20"/>
                  <w:szCs w:val="20"/>
                </w:rPr>
                <w:t>č. 219 - Mobility študentov a zamestnancov UNIZA v zahraničí</w:t>
              </w:r>
            </w:hyperlink>
            <w:r w:rsidRPr="009F4F3C">
              <w:rPr>
                <w:rFonts w:ascii="Arial" w:hAnsi="Arial" w:cs="Arial"/>
                <w:sz w:val="20"/>
                <w:szCs w:val="20"/>
              </w:rPr>
              <w:t>.</w:t>
            </w:r>
          </w:p>
          <w:p w14:paraId="4A18A247" w14:textId="77777777" w:rsidR="00DA6ACE" w:rsidRPr="009F4F3C" w:rsidRDefault="00DA6ACE" w:rsidP="00DA6ACE">
            <w:pPr>
              <w:pStyle w:val="Normlnywebov"/>
              <w:rPr>
                <w:rFonts w:ascii="Arial" w:hAnsi="Arial" w:cs="Arial"/>
                <w:sz w:val="20"/>
                <w:szCs w:val="20"/>
              </w:rPr>
            </w:pPr>
            <w:r w:rsidRPr="009F4F3C">
              <w:rPr>
                <w:rFonts w:ascii="Arial" w:hAnsi="Arial" w:cs="Arial"/>
                <w:sz w:val="20"/>
                <w:szCs w:val="20"/>
              </w:rPr>
              <w:t>Na úrovni fakulty sú všetky relevantné informácie dostupné v prehľadnej štruktúre na webstránke fakulty v sekcii </w:t>
            </w:r>
            <w:hyperlink r:id="rId61" w:history="1">
              <w:r w:rsidRPr="009F4F3C">
                <w:rPr>
                  <w:rStyle w:val="Hypertextovprepojenie"/>
                  <w:rFonts w:ascii="Arial" w:hAnsi="Arial" w:cs="Arial"/>
                  <w:color w:val="auto"/>
                  <w:sz w:val="20"/>
                  <w:szCs w:val="20"/>
                </w:rPr>
                <w:t>https://feit.uniza.sk/studenti/mobilita-erasmus-2/</w:t>
              </w:r>
            </w:hyperlink>
            <w:r w:rsidRPr="009F4F3C">
              <w:rPr>
                <w:rFonts w:ascii="Arial" w:hAnsi="Arial" w:cs="Arial"/>
                <w:sz w:val="20"/>
                <w:szCs w:val="20"/>
              </w:rPr>
              <w:t>  </w:t>
            </w:r>
          </w:p>
          <w:p w14:paraId="2E164FB1" w14:textId="08B47DC8" w:rsidR="00DA6ACE" w:rsidRPr="009F4F3C" w:rsidRDefault="00DA6ACE" w:rsidP="00DA6ACE">
            <w:pPr>
              <w:pStyle w:val="Normlnywebov"/>
              <w:rPr>
                <w:rFonts w:ascii="Arial" w:hAnsi="Arial" w:cs="Arial"/>
                <w:sz w:val="20"/>
                <w:szCs w:val="20"/>
              </w:rPr>
            </w:pPr>
            <w:r w:rsidRPr="009F4F3C">
              <w:rPr>
                <w:rFonts w:ascii="Arial" w:hAnsi="Arial" w:cs="Arial"/>
                <w:sz w:val="20"/>
                <w:szCs w:val="20"/>
              </w:rPr>
              <w:t xml:space="preserve">Kontaktná osoba k obsahu aktuálnej podstránky / Mgr. Silvia </w:t>
            </w:r>
            <w:proofErr w:type="spellStart"/>
            <w:r w:rsidRPr="009F4F3C">
              <w:rPr>
                <w:rFonts w:ascii="Arial" w:hAnsi="Arial" w:cs="Arial"/>
                <w:sz w:val="20"/>
                <w:szCs w:val="20"/>
              </w:rPr>
              <w:t>Pirníková</w:t>
            </w:r>
            <w:proofErr w:type="spellEnd"/>
            <w:r w:rsidRPr="009F4F3C">
              <w:rPr>
                <w:rFonts w:ascii="Arial" w:hAnsi="Arial" w:cs="Arial"/>
                <w:sz w:val="20"/>
                <w:szCs w:val="20"/>
              </w:rPr>
              <w:t xml:space="preserve"> / </w:t>
            </w:r>
            <w:hyperlink r:id="rId62" w:history="1">
              <w:r w:rsidR="007F778C" w:rsidRPr="009F4F3C">
                <w:rPr>
                  <w:rStyle w:val="Hypertextovprepojenie"/>
                  <w:rFonts w:ascii="Arial" w:hAnsi="Arial" w:cs="Arial"/>
                  <w:color w:val="auto"/>
                  <w:sz w:val="20"/>
                  <w:szCs w:val="20"/>
                </w:rPr>
                <w:t>+421 41 513 2062</w:t>
              </w:r>
            </w:hyperlink>
            <w:r w:rsidR="007F778C" w:rsidRPr="009F4F3C">
              <w:rPr>
                <w:rFonts w:ascii="Arial" w:hAnsi="Arial" w:cs="Arial"/>
                <w:sz w:val="20"/>
                <w:szCs w:val="20"/>
              </w:rPr>
              <w:t xml:space="preserve"> </w:t>
            </w:r>
            <w:r w:rsidRPr="009F4F3C">
              <w:rPr>
                <w:rFonts w:ascii="Arial" w:hAnsi="Arial" w:cs="Arial"/>
                <w:sz w:val="20"/>
                <w:szCs w:val="20"/>
              </w:rPr>
              <w:t> / </w:t>
            </w:r>
            <w:hyperlink r:id="rId63" w:history="1">
              <w:r w:rsidRPr="009F4F3C">
                <w:rPr>
                  <w:rStyle w:val="Hypertextovprepojenie"/>
                  <w:rFonts w:ascii="Arial" w:hAnsi="Arial" w:cs="Arial"/>
                  <w:color w:val="auto"/>
                  <w:sz w:val="20"/>
                  <w:szCs w:val="20"/>
                </w:rPr>
                <w:t>silvia.pirnikova@feit.uniza.sk</w:t>
              </w:r>
            </w:hyperlink>
          </w:p>
          <w:p w14:paraId="28FC013C" w14:textId="77777777" w:rsidR="00DA6ACE" w:rsidRPr="009F4F3C" w:rsidRDefault="00DA6ACE" w:rsidP="00DA6ACE">
            <w:pPr>
              <w:pStyle w:val="Normlnywebov"/>
              <w:rPr>
                <w:rFonts w:ascii="Arial" w:hAnsi="Arial" w:cs="Arial"/>
                <w:sz w:val="20"/>
                <w:szCs w:val="20"/>
              </w:rPr>
            </w:pPr>
            <w:r w:rsidRPr="009F4F3C">
              <w:rPr>
                <w:rFonts w:ascii="Arial" w:hAnsi="Arial" w:cs="Arial"/>
                <w:sz w:val="20"/>
                <w:szCs w:val="20"/>
              </w:rPr>
              <w:t>Na úrovni fakulty sú koordinátori a kontaktné osoby:</w:t>
            </w:r>
          </w:p>
          <w:p w14:paraId="66C81CA8" w14:textId="6BEBCE04" w:rsidR="00DA6ACE" w:rsidRPr="009F4F3C" w:rsidRDefault="007F778C" w:rsidP="00B968E0">
            <w:pPr>
              <w:numPr>
                <w:ilvl w:val="0"/>
                <w:numId w:val="23"/>
              </w:numPr>
              <w:spacing w:before="100" w:beforeAutospacing="1" w:after="100" w:afterAutospacing="1"/>
              <w:rPr>
                <w:rFonts w:ascii="Arial" w:hAnsi="Arial" w:cs="Arial"/>
                <w:sz w:val="20"/>
                <w:szCs w:val="20"/>
              </w:rPr>
            </w:pPr>
            <w:r w:rsidRPr="009F4F3C">
              <w:rPr>
                <w:rFonts w:ascii="Arial" w:hAnsi="Arial" w:cs="Arial"/>
                <w:sz w:val="20"/>
                <w:szCs w:val="20"/>
              </w:rPr>
              <w:t xml:space="preserve">doc. </w:t>
            </w:r>
            <w:proofErr w:type="spellStart"/>
            <w:r w:rsidRPr="009F4F3C">
              <w:rPr>
                <w:rFonts w:ascii="Arial" w:hAnsi="Arial" w:cs="Arial"/>
                <w:sz w:val="20"/>
                <w:szCs w:val="20"/>
              </w:rPr>
              <w:t>PaeDr</w:t>
            </w:r>
            <w:proofErr w:type="spellEnd"/>
            <w:r w:rsidR="00DA6ACE" w:rsidRPr="009F4F3C">
              <w:rPr>
                <w:rFonts w:ascii="Arial" w:hAnsi="Arial" w:cs="Arial"/>
                <w:sz w:val="20"/>
                <w:szCs w:val="20"/>
              </w:rPr>
              <w:t xml:space="preserve">. Peter </w:t>
            </w:r>
            <w:proofErr w:type="spellStart"/>
            <w:r w:rsidRPr="009F4F3C">
              <w:rPr>
                <w:rFonts w:ascii="Arial" w:hAnsi="Arial" w:cs="Arial"/>
                <w:sz w:val="20"/>
                <w:szCs w:val="20"/>
              </w:rPr>
              <w:t>Hockicko</w:t>
            </w:r>
            <w:proofErr w:type="spellEnd"/>
            <w:r w:rsidR="00DA6ACE" w:rsidRPr="009F4F3C">
              <w:rPr>
                <w:rFonts w:ascii="Arial" w:hAnsi="Arial" w:cs="Arial"/>
                <w:sz w:val="20"/>
                <w:szCs w:val="20"/>
              </w:rPr>
              <w:t>, PhD. (</w:t>
            </w:r>
            <w:r w:rsidRPr="009F4F3C">
              <w:rPr>
                <w:rFonts w:ascii="Arial" w:hAnsi="Arial" w:cs="Arial"/>
                <w:sz w:val="20"/>
                <w:szCs w:val="20"/>
              </w:rPr>
              <w:t>osoba poverená oblasťou medzinárodných mobilít a zahraničnou spoluprácou</w:t>
            </w:r>
            <w:r w:rsidR="00DA6ACE" w:rsidRPr="009F4F3C">
              <w:rPr>
                <w:rFonts w:ascii="Arial" w:hAnsi="Arial" w:cs="Arial"/>
                <w:sz w:val="20"/>
                <w:szCs w:val="20"/>
              </w:rPr>
              <w:t>), </w:t>
            </w:r>
            <w:hyperlink r:id="rId64" w:history="1">
              <w:r w:rsidRPr="009F4F3C">
                <w:rPr>
                  <w:rStyle w:val="Hypertextovprepojenie"/>
                  <w:rFonts w:ascii="Arial" w:hAnsi="Arial" w:cs="Arial"/>
                  <w:color w:val="auto"/>
                  <w:sz w:val="20"/>
                  <w:szCs w:val="20"/>
                </w:rPr>
                <w:t>peter.hockicko@uniza.sk</w:t>
              </w:r>
            </w:hyperlink>
          </w:p>
          <w:p w14:paraId="26004C46" w14:textId="63B75A39" w:rsidR="00DA6ACE" w:rsidRPr="009F4F3C" w:rsidRDefault="00DA6ACE" w:rsidP="00DA6ACE">
            <w:pPr>
              <w:numPr>
                <w:ilvl w:val="0"/>
                <w:numId w:val="23"/>
              </w:numPr>
              <w:spacing w:before="100" w:beforeAutospacing="1" w:after="100" w:afterAutospacing="1"/>
              <w:rPr>
                <w:rFonts w:ascii="Arial" w:hAnsi="Arial" w:cs="Arial"/>
                <w:sz w:val="20"/>
                <w:szCs w:val="20"/>
              </w:rPr>
            </w:pPr>
            <w:r w:rsidRPr="009F4F3C">
              <w:rPr>
                <w:rFonts w:ascii="Arial" w:hAnsi="Arial" w:cs="Arial"/>
                <w:sz w:val="20"/>
                <w:szCs w:val="20"/>
              </w:rPr>
              <w:t xml:space="preserve">Mgr. Silvia </w:t>
            </w:r>
            <w:proofErr w:type="spellStart"/>
            <w:r w:rsidRPr="009F4F3C">
              <w:rPr>
                <w:rFonts w:ascii="Arial" w:hAnsi="Arial" w:cs="Arial"/>
                <w:sz w:val="20"/>
                <w:szCs w:val="20"/>
              </w:rPr>
              <w:t>Pirníková</w:t>
            </w:r>
            <w:proofErr w:type="spellEnd"/>
            <w:r w:rsidRPr="009F4F3C">
              <w:rPr>
                <w:rFonts w:ascii="Arial" w:hAnsi="Arial" w:cs="Arial"/>
                <w:sz w:val="20"/>
                <w:szCs w:val="20"/>
              </w:rPr>
              <w:t xml:space="preserve"> (fakultný </w:t>
            </w:r>
            <w:proofErr w:type="spellStart"/>
            <w:r w:rsidRPr="009F4F3C">
              <w:rPr>
                <w:rFonts w:ascii="Arial" w:hAnsi="Arial" w:cs="Arial"/>
                <w:sz w:val="20"/>
                <w:szCs w:val="20"/>
              </w:rPr>
              <w:t>Erazmus</w:t>
            </w:r>
            <w:proofErr w:type="spellEnd"/>
            <w:r w:rsidRPr="009F4F3C">
              <w:rPr>
                <w:rFonts w:ascii="Arial" w:hAnsi="Arial" w:cs="Arial"/>
                <w:sz w:val="20"/>
                <w:szCs w:val="20"/>
              </w:rPr>
              <w:t xml:space="preserve"> </w:t>
            </w:r>
            <w:r w:rsidR="00E241EF" w:rsidRPr="009F4F3C">
              <w:rPr>
                <w:rFonts w:ascii="Arial" w:hAnsi="Arial" w:cs="Arial"/>
                <w:sz w:val="20"/>
                <w:szCs w:val="20"/>
              </w:rPr>
              <w:t>administr</w:t>
            </w:r>
            <w:r w:rsidRPr="009F4F3C">
              <w:rPr>
                <w:rFonts w:ascii="Arial" w:hAnsi="Arial" w:cs="Arial"/>
                <w:sz w:val="20"/>
                <w:szCs w:val="20"/>
              </w:rPr>
              <w:t>átor), </w:t>
            </w:r>
            <w:hyperlink r:id="rId65" w:history="1">
              <w:r w:rsidRPr="009F4F3C">
                <w:rPr>
                  <w:rStyle w:val="Hypertextovprepojenie"/>
                  <w:rFonts w:ascii="Arial" w:hAnsi="Arial" w:cs="Arial"/>
                  <w:color w:val="auto"/>
                  <w:sz w:val="20"/>
                  <w:szCs w:val="20"/>
                </w:rPr>
                <w:t>silvia.pirnikova@uniza.sk</w:t>
              </w:r>
            </w:hyperlink>
          </w:p>
          <w:p w14:paraId="747ADAD7" w14:textId="2E55102F" w:rsidR="00DA6ACE" w:rsidRPr="009F4F3C" w:rsidRDefault="00DA6ACE" w:rsidP="00DA6ACE">
            <w:pPr>
              <w:pStyle w:val="Normlnywebov"/>
              <w:rPr>
                <w:rFonts w:ascii="Arial" w:hAnsi="Arial" w:cs="Arial"/>
                <w:sz w:val="20"/>
                <w:szCs w:val="20"/>
              </w:rPr>
            </w:pPr>
            <w:r w:rsidRPr="009F4F3C">
              <w:rPr>
                <w:rFonts w:ascii="Arial" w:hAnsi="Arial" w:cs="Arial"/>
                <w:sz w:val="20"/>
                <w:szCs w:val="20"/>
              </w:rPr>
              <w:t xml:space="preserve">Na úrovni katedry je </w:t>
            </w:r>
            <w:r w:rsidR="007F778C" w:rsidRPr="009F4F3C">
              <w:rPr>
                <w:rFonts w:ascii="Arial" w:hAnsi="Arial" w:cs="Arial"/>
                <w:sz w:val="20"/>
                <w:szCs w:val="20"/>
              </w:rPr>
              <w:t xml:space="preserve">katedrovým </w:t>
            </w:r>
            <w:r w:rsidRPr="009F4F3C">
              <w:rPr>
                <w:rFonts w:ascii="Arial" w:hAnsi="Arial" w:cs="Arial"/>
                <w:sz w:val="20"/>
                <w:szCs w:val="20"/>
              </w:rPr>
              <w:t>koordinátor</w:t>
            </w:r>
            <w:r w:rsidR="007F778C" w:rsidRPr="009F4F3C">
              <w:rPr>
                <w:rFonts w:ascii="Arial" w:hAnsi="Arial" w:cs="Arial"/>
                <w:sz w:val="20"/>
                <w:szCs w:val="20"/>
              </w:rPr>
              <w:t>om pre zahraničné pobyty študentov</w:t>
            </w:r>
            <w:r w:rsidRPr="009F4F3C">
              <w:rPr>
                <w:rFonts w:ascii="Arial" w:hAnsi="Arial" w:cs="Arial"/>
                <w:sz w:val="20"/>
                <w:szCs w:val="20"/>
              </w:rPr>
              <w:t xml:space="preserve"> a kontaktn</w:t>
            </w:r>
            <w:r w:rsidR="007F778C" w:rsidRPr="009F4F3C">
              <w:rPr>
                <w:rFonts w:ascii="Arial" w:hAnsi="Arial" w:cs="Arial"/>
                <w:sz w:val="20"/>
                <w:szCs w:val="20"/>
              </w:rPr>
              <w:t>ou</w:t>
            </w:r>
            <w:r w:rsidRPr="009F4F3C">
              <w:rPr>
                <w:rFonts w:ascii="Arial" w:hAnsi="Arial" w:cs="Arial"/>
                <w:sz w:val="20"/>
                <w:szCs w:val="20"/>
              </w:rPr>
              <w:t xml:space="preserve"> osob</w:t>
            </w:r>
            <w:r w:rsidR="007F778C" w:rsidRPr="009F4F3C">
              <w:rPr>
                <w:rFonts w:ascii="Arial" w:hAnsi="Arial" w:cs="Arial"/>
                <w:sz w:val="20"/>
                <w:szCs w:val="20"/>
              </w:rPr>
              <w:t>ou</w:t>
            </w:r>
            <w:r w:rsidRPr="009F4F3C">
              <w:rPr>
                <w:rFonts w:ascii="Arial" w:hAnsi="Arial" w:cs="Arial"/>
                <w:sz w:val="20"/>
                <w:szCs w:val="20"/>
              </w:rPr>
              <w:t>:</w:t>
            </w:r>
          </w:p>
          <w:p w14:paraId="282A59E6" w14:textId="509733E4" w:rsidR="00DA6ACE" w:rsidRPr="009F4F3C" w:rsidRDefault="00DA6ACE" w:rsidP="00DA6ACE">
            <w:pPr>
              <w:pStyle w:val="Normlnywebov"/>
              <w:rPr>
                <w:rFonts w:ascii="Arial" w:hAnsi="Arial" w:cs="Arial"/>
                <w:sz w:val="20"/>
                <w:szCs w:val="20"/>
              </w:rPr>
            </w:pPr>
            <w:r w:rsidRPr="009F4F3C">
              <w:rPr>
                <w:rFonts w:ascii="Arial" w:hAnsi="Arial" w:cs="Arial"/>
                <w:sz w:val="20"/>
                <w:szCs w:val="20"/>
              </w:rPr>
              <w:t>prof. Ing. Aleš Janota, PhD. (</w:t>
            </w:r>
            <w:hyperlink r:id="rId66" w:history="1">
              <w:r w:rsidR="007F778C" w:rsidRPr="009F4F3C">
                <w:rPr>
                  <w:rStyle w:val="Hypertextovprepojenie"/>
                  <w:rFonts w:ascii="Arial" w:hAnsi="Arial" w:cs="Arial"/>
                  <w:color w:val="auto"/>
                  <w:sz w:val="20"/>
                  <w:szCs w:val="20"/>
                </w:rPr>
                <w:t>poradenstvo pre študentov</w:t>
              </w:r>
            </w:hyperlink>
            <w:r w:rsidRPr="009F4F3C">
              <w:rPr>
                <w:rFonts w:ascii="Arial" w:hAnsi="Arial" w:cs="Arial"/>
                <w:sz w:val="20"/>
                <w:szCs w:val="20"/>
              </w:rPr>
              <w:t>), </w:t>
            </w:r>
            <w:hyperlink r:id="rId67" w:history="1">
              <w:r w:rsidR="007F778C" w:rsidRPr="009F4F3C">
                <w:rPr>
                  <w:rStyle w:val="Hypertextovprepojenie"/>
                  <w:rFonts w:ascii="Arial" w:hAnsi="Arial" w:cs="Arial"/>
                  <w:color w:val="auto"/>
                  <w:sz w:val="20"/>
                  <w:szCs w:val="20"/>
                </w:rPr>
                <w:t>ales.janota@uniza.sk</w:t>
              </w:r>
            </w:hyperlink>
          </w:p>
          <w:p w14:paraId="225787BC" w14:textId="77777777" w:rsidR="00556FBD" w:rsidRPr="009F4F3C" w:rsidRDefault="00556FBD" w:rsidP="00DE3BF4">
            <w:pPr>
              <w:spacing w:line="216" w:lineRule="auto"/>
              <w:jc w:val="both"/>
              <w:rPr>
                <w:rFonts w:cstheme="minorHAnsi"/>
              </w:rPr>
            </w:pPr>
          </w:p>
        </w:tc>
      </w:tr>
      <w:tr w:rsidR="009F4F3C" w:rsidRPr="009F4F3C" w14:paraId="5C3EF3C5" w14:textId="77777777" w:rsidTr="00DE3BF4">
        <w:tc>
          <w:tcPr>
            <w:tcW w:w="679" w:type="dxa"/>
            <w:vMerge/>
          </w:tcPr>
          <w:p w14:paraId="5C2D7550" w14:textId="77777777" w:rsidR="00556FBD" w:rsidRPr="009F4F3C" w:rsidRDefault="00556FBD" w:rsidP="00DE3BF4">
            <w:pPr>
              <w:spacing w:line="216" w:lineRule="auto"/>
              <w:jc w:val="both"/>
              <w:rPr>
                <w:bCs/>
                <w:iCs/>
              </w:rPr>
            </w:pPr>
          </w:p>
        </w:tc>
        <w:tc>
          <w:tcPr>
            <w:tcW w:w="10102" w:type="dxa"/>
            <w:gridSpan w:val="7"/>
            <w:shd w:val="clear" w:color="auto" w:fill="F2F2F2" w:themeFill="background1" w:themeFillShade="F2"/>
          </w:tcPr>
          <w:p w14:paraId="56FA5295" w14:textId="77777777" w:rsidR="00556FBD" w:rsidRPr="009F4F3C" w:rsidRDefault="00556FBD" w:rsidP="00DE3BF4">
            <w:pPr>
              <w:spacing w:line="216" w:lineRule="auto"/>
              <w:jc w:val="both"/>
              <w:rPr>
                <w:rFonts w:cstheme="minorHAnsi"/>
                <w:b/>
                <w:bCs/>
              </w:rPr>
            </w:pPr>
            <w:r w:rsidRPr="009F4F3C">
              <w:rPr>
                <w:rFonts w:cstheme="minorHAnsi"/>
                <w:b/>
                <w:bCs/>
              </w:rPr>
              <w:t>Pravidlá dodržiavania akademickej etiky a vyvodzovania dôsledkov</w:t>
            </w:r>
          </w:p>
        </w:tc>
      </w:tr>
      <w:tr w:rsidR="009F4F3C" w:rsidRPr="009F4F3C" w14:paraId="1DD8482B" w14:textId="77777777" w:rsidTr="00DE3BF4">
        <w:trPr>
          <w:trHeight w:val="877"/>
        </w:trPr>
        <w:tc>
          <w:tcPr>
            <w:tcW w:w="679" w:type="dxa"/>
            <w:vMerge/>
          </w:tcPr>
          <w:p w14:paraId="761ABE01" w14:textId="77777777" w:rsidR="00556FBD" w:rsidRPr="009F4F3C" w:rsidRDefault="00556FBD" w:rsidP="00DE3BF4">
            <w:pPr>
              <w:spacing w:line="216" w:lineRule="auto"/>
              <w:jc w:val="both"/>
              <w:rPr>
                <w:bCs/>
                <w:iCs/>
              </w:rPr>
            </w:pPr>
          </w:p>
        </w:tc>
        <w:tc>
          <w:tcPr>
            <w:tcW w:w="10102" w:type="dxa"/>
            <w:gridSpan w:val="7"/>
          </w:tcPr>
          <w:p w14:paraId="38EF12C8" w14:textId="77777777" w:rsidR="00DA6ACE" w:rsidRPr="009F4F3C" w:rsidRDefault="00DA6ACE" w:rsidP="00DE3BF4">
            <w:pPr>
              <w:spacing w:line="216" w:lineRule="auto"/>
              <w:ind w:left="32"/>
              <w:jc w:val="both"/>
              <w:rPr>
                <w:rFonts w:ascii="Arial" w:hAnsi="Arial" w:cs="Arial"/>
                <w:sz w:val="20"/>
                <w:szCs w:val="20"/>
                <w:shd w:val="clear" w:color="auto" w:fill="FFFFFF"/>
              </w:rPr>
            </w:pPr>
          </w:p>
          <w:p w14:paraId="3A353846" w14:textId="524CD2AC" w:rsidR="00556FBD" w:rsidRPr="009F4F3C" w:rsidRDefault="00DA6ACE" w:rsidP="00E74D36">
            <w:pPr>
              <w:ind w:left="32"/>
              <w:jc w:val="both"/>
            </w:pPr>
            <w:r w:rsidRPr="009F4F3C">
              <w:rPr>
                <w:rFonts w:ascii="Arial" w:hAnsi="Arial" w:cs="Arial"/>
                <w:sz w:val="20"/>
                <w:szCs w:val="20"/>
                <w:shd w:val="clear" w:color="auto" w:fill="FFFFFF"/>
              </w:rPr>
              <w:t>Na úrovni univerzity, fakulty, katedry a ŠP Automatizácia definuje procesy, postupy a štruktúry smernica </w:t>
            </w:r>
            <w:hyperlink r:id="rId68" w:history="1">
              <w:r w:rsidRPr="009F4F3C">
                <w:rPr>
                  <w:rStyle w:val="Hypertextovprepojenie"/>
                  <w:rFonts w:ascii="Arial" w:hAnsi="Arial" w:cs="Arial"/>
                  <w:color w:val="auto"/>
                  <w:sz w:val="20"/>
                  <w:szCs w:val="20"/>
                  <w:shd w:val="clear" w:color="auto" w:fill="FFFFFF"/>
                </w:rPr>
                <w:t>č. 207 - Etický kódex UNIZA</w:t>
              </w:r>
            </w:hyperlink>
            <w:r w:rsidRPr="009F4F3C">
              <w:rPr>
                <w:rFonts w:ascii="Arial" w:hAnsi="Arial" w:cs="Arial"/>
                <w:sz w:val="20"/>
                <w:szCs w:val="20"/>
                <w:shd w:val="clear" w:color="auto" w:fill="FFFFFF"/>
              </w:rPr>
              <w:t> a smernica </w:t>
            </w:r>
            <w:hyperlink r:id="rId69" w:history="1">
              <w:r w:rsidRPr="009F4F3C">
                <w:rPr>
                  <w:rStyle w:val="Hypertextovprepojenie"/>
                  <w:rFonts w:ascii="Arial" w:hAnsi="Arial" w:cs="Arial"/>
                  <w:color w:val="auto"/>
                  <w:sz w:val="20"/>
                  <w:szCs w:val="20"/>
                  <w:shd w:val="clear" w:color="auto" w:fill="FFFFFF"/>
                </w:rPr>
                <w:t>č. 201 - Disciplinárny poriadok pre študentov UNIZA</w:t>
              </w:r>
            </w:hyperlink>
            <w:r w:rsidRPr="009F4F3C">
              <w:rPr>
                <w:rFonts w:ascii="Arial" w:hAnsi="Arial" w:cs="Arial"/>
                <w:sz w:val="20"/>
                <w:szCs w:val="20"/>
                <w:shd w:val="clear" w:color="auto" w:fill="FFFFFF"/>
              </w:rPr>
              <w:t>. Okrem toho je veľká pozornosť venovaná pravidlám uplatňovania autorskej etiky pri pedagogickej a vedeckovýskumnej činnosti, porušovaniu autorskej etiky a plagiátorstvu a postupu UNIZA na ich elimináciu a odhaľovanie. Problematiku podrobne upravuje smernica </w:t>
            </w:r>
            <w:hyperlink r:id="rId70" w:history="1">
              <w:r w:rsidRPr="009F4F3C">
                <w:rPr>
                  <w:rStyle w:val="Hypertextovprepojenie"/>
                  <w:rFonts w:ascii="Arial" w:hAnsi="Arial" w:cs="Arial"/>
                  <w:color w:val="auto"/>
                  <w:sz w:val="20"/>
                  <w:szCs w:val="20"/>
                  <w:shd w:val="clear" w:color="auto" w:fill="FFFFFF"/>
                </w:rPr>
                <w:t>č. 226 - Smernica o autorskej etike a eliminácii plagiátorstva v podmienkach UNIZA.</w:t>
              </w:r>
            </w:hyperlink>
          </w:p>
          <w:p w14:paraId="7AF82CB6" w14:textId="61920777" w:rsidR="00DA6ACE" w:rsidRPr="009F4F3C" w:rsidRDefault="00DA6ACE" w:rsidP="00DE3BF4">
            <w:pPr>
              <w:spacing w:line="216" w:lineRule="auto"/>
              <w:ind w:left="32"/>
              <w:jc w:val="both"/>
              <w:rPr>
                <w:rFonts w:cstheme="minorHAnsi"/>
              </w:rPr>
            </w:pPr>
          </w:p>
        </w:tc>
      </w:tr>
      <w:tr w:rsidR="009F4F3C" w:rsidRPr="009F4F3C" w14:paraId="505370E8" w14:textId="77777777" w:rsidTr="00DE3BF4">
        <w:tc>
          <w:tcPr>
            <w:tcW w:w="679" w:type="dxa"/>
            <w:vMerge/>
          </w:tcPr>
          <w:p w14:paraId="0D554B74" w14:textId="77777777" w:rsidR="00556FBD" w:rsidRPr="009F4F3C" w:rsidRDefault="00556FBD" w:rsidP="00DE3BF4">
            <w:pPr>
              <w:spacing w:line="216" w:lineRule="auto"/>
              <w:jc w:val="both"/>
              <w:rPr>
                <w:bCs/>
                <w:iCs/>
              </w:rPr>
            </w:pPr>
          </w:p>
        </w:tc>
        <w:tc>
          <w:tcPr>
            <w:tcW w:w="10102" w:type="dxa"/>
            <w:gridSpan w:val="7"/>
            <w:shd w:val="clear" w:color="auto" w:fill="F2F2F2" w:themeFill="background1" w:themeFillShade="F2"/>
          </w:tcPr>
          <w:p w14:paraId="1C3C4C9A" w14:textId="77777777" w:rsidR="00556FBD" w:rsidRPr="009F4F3C" w:rsidRDefault="00556FBD" w:rsidP="00DE3BF4">
            <w:pPr>
              <w:spacing w:line="216" w:lineRule="auto"/>
              <w:jc w:val="both"/>
              <w:rPr>
                <w:rFonts w:cstheme="minorHAnsi"/>
                <w:b/>
                <w:bCs/>
              </w:rPr>
            </w:pPr>
            <w:r w:rsidRPr="009F4F3C">
              <w:rPr>
                <w:rFonts w:cstheme="minorHAnsi"/>
                <w:b/>
                <w:bCs/>
              </w:rPr>
              <w:t>Postupy aplikovateľné pre študentov so špeciálnymi potrebami</w:t>
            </w:r>
          </w:p>
        </w:tc>
      </w:tr>
      <w:tr w:rsidR="009F4F3C" w:rsidRPr="009F4F3C" w14:paraId="2E005C4A" w14:textId="77777777" w:rsidTr="00DE3BF4">
        <w:trPr>
          <w:trHeight w:val="865"/>
        </w:trPr>
        <w:tc>
          <w:tcPr>
            <w:tcW w:w="679" w:type="dxa"/>
            <w:vMerge/>
          </w:tcPr>
          <w:p w14:paraId="2C1F60A1" w14:textId="77777777" w:rsidR="00556FBD" w:rsidRPr="009F4F3C" w:rsidRDefault="00556FBD" w:rsidP="00DE3BF4">
            <w:pPr>
              <w:spacing w:line="216" w:lineRule="auto"/>
              <w:jc w:val="both"/>
              <w:rPr>
                <w:bCs/>
                <w:iCs/>
              </w:rPr>
            </w:pPr>
          </w:p>
        </w:tc>
        <w:tc>
          <w:tcPr>
            <w:tcW w:w="10102" w:type="dxa"/>
            <w:gridSpan w:val="7"/>
          </w:tcPr>
          <w:p w14:paraId="4ACACCFD" w14:textId="77777777" w:rsidR="00556FBD" w:rsidRPr="009F4F3C" w:rsidRDefault="00556FBD" w:rsidP="00DE3BF4">
            <w:pPr>
              <w:spacing w:line="216" w:lineRule="auto"/>
              <w:jc w:val="both"/>
              <w:rPr>
                <w:rFonts w:cstheme="minorHAnsi"/>
                <w:i/>
                <w:iCs/>
                <w:sz w:val="18"/>
                <w:szCs w:val="18"/>
              </w:rPr>
            </w:pPr>
          </w:p>
          <w:p w14:paraId="05485016" w14:textId="0C28D163" w:rsidR="00DA6ACE" w:rsidRPr="009F4F3C" w:rsidRDefault="00DA6ACE" w:rsidP="00DA6ACE">
            <w:pPr>
              <w:pStyle w:val="Normlnywebov"/>
              <w:rPr>
                <w:rFonts w:ascii="Arial" w:hAnsi="Arial" w:cs="Arial"/>
                <w:sz w:val="20"/>
                <w:szCs w:val="20"/>
              </w:rPr>
            </w:pPr>
            <w:r w:rsidRPr="009F4F3C">
              <w:rPr>
                <w:rFonts w:ascii="Arial" w:hAnsi="Arial" w:cs="Arial"/>
                <w:sz w:val="20"/>
                <w:szCs w:val="20"/>
              </w:rPr>
              <w:t>Na úrovni univerzity, fakulty, katedry a ŠP Automatizácia definuje procesy, postupy a štruktúry Smernica </w:t>
            </w:r>
            <w:hyperlink r:id="rId71" w:history="1">
              <w:r w:rsidRPr="009F4F3C">
                <w:rPr>
                  <w:rStyle w:val="Hypertextovprepojenie"/>
                  <w:rFonts w:ascii="Arial" w:hAnsi="Arial" w:cs="Arial"/>
                  <w:color w:val="auto"/>
                  <w:sz w:val="20"/>
                  <w:szCs w:val="20"/>
                </w:rPr>
                <w:t>č. 198 - Podpora uchádzačov o štúdium a študentov so špecifickými potrebami na UNIZA</w:t>
              </w:r>
            </w:hyperlink>
            <w:r w:rsidRPr="009F4F3C">
              <w:rPr>
                <w:rFonts w:ascii="Arial" w:hAnsi="Arial" w:cs="Arial"/>
                <w:sz w:val="20"/>
                <w:szCs w:val="20"/>
              </w:rPr>
              <w:t> a Smernica </w:t>
            </w:r>
            <w:hyperlink r:id="rId72" w:history="1">
              <w:r w:rsidRPr="009F4F3C">
                <w:rPr>
                  <w:rStyle w:val="Hypertextovprepojenie"/>
                  <w:rFonts w:ascii="Arial" w:hAnsi="Arial" w:cs="Arial"/>
                  <w:color w:val="auto"/>
                  <w:sz w:val="20"/>
                  <w:szCs w:val="20"/>
                </w:rPr>
                <w:t>č. 209 - Študijný poriadok pre 1. a 2. stupeň vysokoškolského štúdia na UNIZA</w:t>
              </w:r>
            </w:hyperlink>
            <w:r w:rsidRPr="009F4F3C">
              <w:rPr>
                <w:rFonts w:ascii="Arial" w:hAnsi="Arial" w:cs="Arial"/>
                <w:sz w:val="20"/>
                <w:szCs w:val="20"/>
              </w:rPr>
              <w:t>.</w:t>
            </w:r>
          </w:p>
          <w:p w14:paraId="06467B4C" w14:textId="54444D52" w:rsidR="00DA6ACE" w:rsidRPr="009F4F3C" w:rsidRDefault="00DA6ACE" w:rsidP="00DA6ACE">
            <w:pPr>
              <w:pStyle w:val="Normlnywebov"/>
              <w:rPr>
                <w:rFonts w:ascii="Arial" w:hAnsi="Arial" w:cs="Arial"/>
                <w:sz w:val="20"/>
                <w:szCs w:val="20"/>
              </w:rPr>
            </w:pPr>
            <w:r w:rsidRPr="009F4F3C">
              <w:rPr>
                <w:rFonts w:ascii="Arial" w:hAnsi="Arial" w:cs="Arial"/>
                <w:sz w:val="20"/>
                <w:szCs w:val="20"/>
              </w:rPr>
              <w:t> Podrobné informácie pre študentov so špeciálnymi potrebami sú uvedené na webovej stránke:</w:t>
            </w:r>
          </w:p>
          <w:p w14:paraId="58F4D6F1" w14:textId="77777777" w:rsidR="00DA6ACE" w:rsidRPr="009F4F3C" w:rsidRDefault="00545A47" w:rsidP="00DA6ACE">
            <w:pPr>
              <w:pStyle w:val="Normlnywebov"/>
              <w:rPr>
                <w:rFonts w:ascii="Arial" w:hAnsi="Arial" w:cs="Arial"/>
                <w:sz w:val="20"/>
                <w:szCs w:val="20"/>
              </w:rPr>
            </w:pPr>
            <w:hyperlink r:id="rId73" w:history="1">
              <w:r w:rsidR="00DA6ACE" w:rsidRPr="009F4F3C">
                <w:rPr>
                  <w:rStyle w:val="Hypertextovprepojenie"/>
                  <w:rFonts w:ascii="Arial" w:hAnsi="Arial" w:cs="Arial"/>
                  <w:color w:val="auto"/>
                  <w:sz w:val="20"/>
                  <w:szCs w:val="20"/>
                </w:rPr>
                <w:t>https://www.uniza.sk/index.php/studenti/vseobecne-informacie/studenti-so-specifickymi-potrebami</w:t>
              </w:r>
            </w:hyperlink>
          </w:p>
          <w:p w14:paraId="088F638D" w14:textId="46B04AAA" w:rsidR="00DA6ACE" w:rsidRPr="009F4F3C" w:rsidRDefault="00DA6ACE" w:rsidP="00DA6ACE">
            <w:pPr>
              <w:pStyle w:val="Normlnywebov"/>
              <w:rPr>
                <w:rFonts w:ascii="Arial" w:hAnsi="Arial" w:cs="Arial"/>
                <w:sz w:val="20"/>
                <w:szCs w:val="20"/>
              </w:rPr>
            </w:pPr>
            <w:r w:rsidRPr="009F4F3C">
              <w:rPr>
                <w:rFonts w:ascii="Arial" w:hAnsi="Arial" w:cs="Arial"/>
                <w:sz w:val="20"/>
                <w:szCs w:val="20"/>
              </w:rPr>
              <w:t> Na úrovni fakulty sú koordinátori a kontaktné osoby pre záležitosti študentov so špeciálnymi potrebami:</w:t>
            </w:r>
          </w:p>
          <w:p w14:paraId="7FEAC7A6" w14:textId="77777777" w:rsidR="00DA6ACE" w:rsidRPr="009F4F3C" w:rsidRDefault="00DA6ACE" w:rsidP="00DA6ACE">
            <w:pPr>
              <w:numPr>
                <w:ilvl w:val="0"/>
                <w:numId w:val="24"/>
              </w:numPr>
              <w:spacing w:before="100" w:beforeAutospacing="1" w:after="100" w:afterAutospacing="1"/>
              <w:rPr>
                <w:rFonts w:ascii="Arial" w:hAnsi="Arial" w:cs="Arial"/>
                <w:sz w:val="20"/>
                <w:szCs w:val="20"/>
              </w:rPr>
            </w:pPr>
            <w:r w:rsidRPr="009F4F3C">
              <w:rPr>
                <w:rFonts w:ascii="Arial" w:hAnsi="Arial" w:cs="Arial"/>
                <w:sz w:val="20"/>
                <w:szCs w:val="20"/>
              </w:rPr>
              <w:t>doc. Ing. Mariana Beňová, PhD. (prodekanka pre vzdelávanie), </w:t>
            </w:r>
            <w:hyperlink r:id="rId74" w:history="1">
              <w:r w:rsidRPr="009F4F3C">
                <w:rPr>
                  <w:rStyle w:val="Hypertextovprepojenie"/>
                  <w:rFonts w:ascii="Arial" w:hAnsi="Arial" w:cs="Arial"/>
                  <w:color w:val="auto"/>
                  <w:sz w:val="20"/>
                  <w:szCs w:val="20"/>
                </w:rPr>
                <w:t>mariana.benova@uniza.sk</w:t>
              </w:r>
            </w:hyperlink>
          </w:p>
          <w:p w14:paraId="6CFA2AAE" w14:textId="77777777" w:rsidR="00DA6ACE" w:rsidRPr="009F4F3C" w:rsidRDefault="00DA6ACE" w:rsidP="00DA6ACE">
            <w:pPr>
              <w:numPr>
                <w:ilvl w:val="0"/>
                <w:numId w:val="24"/>
              </w:numPr>
              <w:spacing w:before="100" w:beforeAutospacing="1" w:after="100" w:afterAutospacing="1"/>
              <w:rPr>
                <w:rFonts w:ascii="Arial" w:hAnsi="Arial" w:cs="Arial"/>
                <w:sz w:val="20"/>
                <w:szCs w:val="20"/>
              </w:rPr>
            </w:pPr>
            <w:r w:rsidRPr="009F4F3C">
              <w:rPr>
                <w:rFonts w:ascii="Arial" w:hAnsi="Arial" w:cs="Arial"/>
                <w:sz w:val="20"/>
                <w:szCs w:val="20"/>
              </w:rPr>
              <w:t>Bc. Emília Pekárová (referentka pre vzdelávanie), </w:t>
            </w:r>
            <w:hyperlink r:id="rId75" w:history="1">
              <w:r w:rsidRPr="009F4F3C">
                <w:rPr>
                  <w:rStyle w:val="Hypertextovprepojenie"/>
                  <w:rFonts w:ascii="Arial" w:hAnsi="Arial" w:cs="Arial"/>
                  <w:color w:val="auto"/>
                  <w:sz w:val="20"/>
                  <w:szCs w:val="20"/>
                </w:rPr>
                <w:t>emilia.pekarova@uniza.sk</w:t>
              </w:r>
            </w:hyperlink>
          </w:p>
          <w:p w14:paraId="6126F135" w14:textId="77777777" w:rsidR="00556FBD" w:rsidRPr="009F4F3C" w:rsidRDefault="00556FBD" w:rsidP="00DE3BF4">
            <w:pPr>
              <w:spacing w:line="216" w:lineRule="auto"/>
              <w:jc w:val="both"/>
              <w:rPr>
                <w:rFonts w:cstheme="minorHAnsi"/>
              </w:rPr>
            </w:pPr>
          </w:p>
        </w:tc>
      </w:tr>
      <w:tr w:rsidR="009F4F3C" w:rsidRPr="009F4F3C" w14:paraId="757B3F6C" w14:textId="77777777" w:rsidTr="00DE3BF4">
        <w:tc>
          <w:tcPr>
            <w:tcW w:w="679" w:type="dxa"/>
            <w:vMerge/>
          </w:tcPr>
          <w:p w14:paraId="5EE15B26" w14:textId="77777777" w:rsidR="00556FBD" w:rsidRPr="009F4F3C" w:rsidRDefault="00556FBD" w:rsidP="00DE3BF4">
            <w:pPr>
              <w:spacing w:line="216" w:lineRule="auto"/>
              <w:jc w:val="both"/>
              <w:rPr>
                <w:bCs/>
                <w:iCs/>
              </w:rPr>
            </w:pPr>
          </w:p>
        </w:tc>
        <w:tc>
          <w:tcPr>
            <w:tcW w:w="10102" w:type="dxa"/>
            <w:gridSpan w:val="7"/>
            <w:shd w:val="clear" w:color="auto" w:fill="F2F2F2" w:themeFill="background1" w:themeFillShade="F2"/>
          </w:tcPr>
          <w:p w14:paraId="06729999" w14:textId="77777777" w:rsidR="00556FBD" w:rsidRPr="009F4F3C" w:rsidRDefault="00556FBD" w:rsidP="00DE3BF4">
            <w:pPr>
              <w:spacing w:line="216" w:lineRule="auto"/>
              <w:jc w:val="both"/>
              <w:rPr>
                <w:rFonts w:cstheme="minorHAnsi"/>
                <w:b/>
                <w:bCs/>
              </w:rPr>
            </w:pPr>
            <w:r w:rsidRPr="009F4F3C">
              <w:rPr>
                <w:rFonts w:cstheme="minorHAnsi"/>
                <w:b/>
                <w:bCs/>
              </w:rPr>
              <w:t>Postupy podávania podnetov a odvolaní zo strany študenta</w:t>
            </w:r>
          </w:p>
        </w:tc>
      </w:tr>
      <w:tr w:rsidR="009F4F3C" w:rsidRPr="009F4F3C" w14:paraId="42740B1C" w14:textId="77777777" w:rsidTr="00DE3BF4">
        <w:trPr>
          <w:trHeight w:val="2009"/>
        </w:trPr>
        <w:tc>
          <w:tcPr>
            <w:tcW w:w="679" w:type="dxa"/>
            <w:vMerge/>
          </w:tcPr>
          <w:p w14:paraId="143CFEF5" w14:textId="77777777" w:rsidR="00556FBD" w:rsidRPr="009F4F3C" w:rsidRDefault="00556FBD" w:rsidP="00DE3BF4">
            <w:pPr>
              <w:spacing w:line="216" w:lineRule="auto"/>
              <w:jc w:val="both"/>
              <w:rPr>
                <w:bCs/>
                <w:iCs/>
              </w:rPr>
            </w:pPr>
          </w:p>
        </w:tc>
        <w:tc>
          <w:tcPr>
            <w:tcW w:w="10102" w:type="dxa"/>
            <w:gridSpan w:val="7"/>
          </w:tcPr>
          <w:p w14:paraId="1527418A" w14:textId="77777777" w:rsidR="00DA6ACE" w:rsidRPr="009F4F3C" w:rsidRDefault="00DA6ACE" w:rsidP="00DA6ACE">
            <w:pPr>
              <w:pStyle w:val="Normlnywebov"/>
              <w:rPr>
                <w:rFonts w:ascii="Arial" w:hAnsi="Arial" w:cs="Arial"/>
                <w:sz w:val="20"/>
                <w:szCs w:val="20"/>
              </w:rPr>
            </w:pPr>
          </w:p>
          <w:p w14:paraId="30846FF3" w14:textId="4D0D92EE" w:rsidR="00DA6ACE" w:rsidRPr="009F4F3C" w:rsidRDefault="00DA6ACE" w:rsidP="00DA6ACE">
            <w:pPr>
              <w:pStyle w:val="Normlnywebov"/>
              <w:rPr>
                <w:rFonts w:ascii="Arial" w:hAnsi="Arial" w:cs="Arial"/>
                <w:sz w:val="20"/>
                <w:szCs w:val="20"/>
              </w:rPr>
            </w:pPr>
            <w:r w:rsidRPr="009F4F3C">
              <w:rPr>
                <w:rFonts w:ascii="Arial" w:hAnsi="Arial" w:cs="Arial"/>
                <w:sz w:val="20"/>
                <w:szCs w:val="20"/>
              </w:rPr>
              <w:t>Na úrovni univerzity, fakulty, katedry a ŠP Automatizácia definuje procesy, postupy a štruktúry </w:t>
            </w:r>
            <w:hyperlink r:id="rId76" w:history="1">
              <w:r w:rsidRPr="009F4F3C">
                <w:rPr>
                  <w:rStyle w:val="Hypertextovprepojenie"/>
                  <w:rFonts w:ascii="Arial" w:hAnsi="Arial" w:cs="Arial"/>
                  <w:color w:val="auto"/>
                  <w:sz w:val="20"/>
                  <w:szCs w:val="20"/>
                </w:rPr>
                <w:t>Smernica 209 – Študijný poriadok pre I. a II. stupeň vysokoškolského štúdia na Žilinskej univerzite v Žiline</w:t>
              </w:r>
            </w:hyperlink>
            <w:r w:rsidRPr="009F4F3C">
              <w:rPr>
                <w:rFonts w:ascii="Arial" w:hAnsi="Arial" w:cs="Arial"/>
                <w:sz w:val="20"/>
                <w:szCs w:val="20"/>
              </w:rPr>
              <w:t> a aktuálne Metodické usmernenie dekana k študijnému poriadku. </w:t>
            </w:r>
          </w:p>
          <w:p w14:paraId="63C77B8A" w14:textId="77777777" w:rsidR="00DA6ACE" w:rsidRPr="009F4F3C" w:rsidRDefault="00DA6ACE" w:rsidP="00DA6ACE">
            <w:pPr>
              <w:pStyle w:val="Normlnywebov"/>
              <w:rPr>
                <w:rFonts w:ascii="Arial" w:hAnsi="Arial" w:cs="Arial"/>
                <w:sz w:val="20"/>
                <w:szCs w:val="20"/>
              </w:rPr>
            </w:pPr>
            <w:r w:rsidRPr="009F4F3C">
              <w:rPr>
                <w:rFonts w:ascii="Arial" w:hAnsi="Arial" w:cs="Arial"/>
                <w:sz w:val="20"/>
                <w:szCs w:val="20"/>
              </w:rPr>
              <w:t>Na úrovni fakulty prostredníctvom:    </w:t>
            </w:r>
          </w:p>
          <w:p w14:paraId="76DB5B29" w14:textId="77777777" w:rsidR="00DA6ACE" w:rsidRPr="009F4F3C" w:rsidRDefault="00DA6ACE" w:rsidP="00DA6ACE">
            <w:pPr>
              <w:numPr>
                <w:ilvl w:val="0"/>
                <w:numId w:val="25"/>
              </w:numPr>
              <w:spacing w:before="100" w:beforeAutospacing="1" w:after="100" w:afterAutospacing="1"/>
              <w:rPr>
                <w:rFonts w:ascii="Arial" w:hAnsi="Arial" w:cs="Arial"/>
                <w:sz w:val="20"/>
                <w:szCs w:val="20"/>
              </w:rPr>
            </w:pPr>
            <w:r w:rsidRPr="009F4F3C">
              <w:rPr>
                <w:rFonts w:ascii="Arial" w:hAnsi="Arial" w:cs="Arial"/>
                <w:sz w:val="20"/>
                <w:szCs w:val="20"/>
              </w:rPr>
              <w:t>zverejnených e-mailových kontaktov zodpovedných osôb: </w:t>
            </w:r>
            <w:hyperlink r:id="rId77" w:history="1">
              <w:r w:rsidRPr="009F4F3C">
                <w:rPr>
                  <w:rStyle w:val="Hypertextovprepojenie"/>
                  <w:rFonts w:ascii="Arial" w:hAnsi="Arial" w:cs="Arial"/>
                  <w:color w:val="auto"/>
                  <w:sz w:val="20"/>
                  <w:szCs w:val="20"/>
                </w:rPr>
                <w:t>https://feit.uniza.sk/fakulta/organy-fakulty/</w:t>
              </w:r>
            </w:hyperlink>
          </w:p>
          <w:p w14:paraId="584521AA" w14:textId="77777777" w:rsidR="00DA6ACE" w:rsidRPr="009F4F3C" w:rsidRDefault="00DA6ACE" w:rsidP="00DA6ACE">
            <w:pPr>
              <w:numPr>
                <w:ilvl w:val="0"/>
                <w:numId w:val="25"/>
              </w:numPr>
              <w:spacing w:before="100" w:beforeAutospacing="1" w:after="100" w:afterAutospacing="1"/>
              <w:rPr>
                <w:rFonts w:ascii="Arial" w:hAnsi="Arial" w:cs="Arial"/>
                <w:sz w:val="20"/>
                <w:szCs w:val="20"/>
              </w:rPr>
            </w:pPr>
            <w:r w:rsidRPr="009F4F3C">
              <w:rPr>
                <w:rFonts w:ascii="Arial" w:hAnsi="Arial" w:cs="Arial"/>
                <w:sz w:val="20"/>
                <w:szCs w:val="20"/>
              </w:rPr>
              <w:t>prostredníctvom študentov zastúpených v študentskej časti Akademického senátu FEIT </w:t>
            </w:r>
            <w:hyperlink r:id="rId78" w:history="1">
              <w:r w:rsidRPr="009F4F3C">
                <w:rPr>
                  <w:rStyle w:val="Hypertextovprepojenie"/>
                  <w:rFonts w:ascii="Arial" w:hAnsi="Arial" w:cs="Arial"/>
                  <w:color w:val="auto"/>
                  <w:sz w:val="20"/>
                  <w:szCs w:val="20"/>
                </w:rPr>
                <w:t>https://feit.uniza.sk/fakulta/akademicky-senat/</w:t>
              </w:r>
            </w:hyperlink>
          </w:p>
          <w:p w14:paraId="6F2954A4" w14:textId="77777777" w:rsidR="00DA6ACE" w:rsidRPr="009F4F3C" w:rsidRDefault="00DA6ACE" w:rsidP="00DA6ACE">
            <w:pPr>
              <w:numPr>
                <w:ilvl w:val="0"/>
                <w:numId w:val="25"/>
              </w:numPr>
              <w:spacing w:before="100" w:beforeAutospacing="1" w:after="100" w:afterAutospacing="1"/>
              <w:rPr>
                <w:rFonts w:ascii="Arial" w:hAnsi="Arial" w:cs="Arial"/>
                <w:sz w:val="20"/>
                <w:szCs w:val="20"/>
              </w:rPr>
            </w:pPr>
            <w:r w:rsidRPr="009F4F3C">
              <w:rPr>
                <w:rFonts w:ascii="Arial" w:hAnsi="Arial" w:cs="Arial"/>
                <w:sz w:val="20"/>
                <w:szCs w:val="20"/>
              </w:rPr>
              <w:t>prostredníctvom odkazu Poradíme vám: </w:t>
            </w:r>
            <w:hyperlink r:id="rId79" w:history="1">
              <w:r w:rsidRPr="009F4F3C">
                <w:rPr>
                  <w:rStyle w:val="Hypertextovprepojenie"/>
                  <w:rFonts w:ascii="Arial" w:hAnsi="Arial" w:cs="Arial"/>
                  <w:color w:val="auto"/>
                  <w:sz w:val="20"/>
                  <w:szCs w:val="20"/>
                </w:rPr>
                <w:t>https://feit.uniza.sk/studenti/poradime-vam/</w:t>
              </w:r>
            </w:hyperlink>
          </w:p>
          <w:p w14:paraId="030DC610" w14:textId="6F824B27" w:rsidR="00556FBD" w:rsidRPr="009F4F3C" w:rsidRDefault="00DA6ACE" w:rsidP="00AA1F4F">
            <w:pPr>
              <w:numPr>
                <w:ilvl w:val="0"/>
                <w:numId w:val="25"/>
              </w:numPr>
              <w:spacing w:before="100" w:beforeAutospacing="1" w:after="100" w:afterAutospacing="1"/>
              <w:rPr>
                <w:rFonts w:cstheme="minorHAnsi"/>
              </w:rPr>
            </w:pPr>
            <w:r w:rsidRPr="009F4F3C">
              <w:rPr>
                <w:rFonts w:ascii="Arial" w:hAnsi="Arial" w:cs="Arial"/>
                <w:sz w:val="20"/>
                <w:szCs w:val="20"/>
              </w:rPr>
              <w:t xml:space="preserve">alebo možnosti </w:t>
            </w:r>
            <w:r w:rsidR="00AA1F4F" w:rsidRPr="009F4F3C">
              <w:rPr>
                <w:rFonts w:ascii="Arial" w:hAnsi="Arial" w:cs="Arial"/>
                <w:sz w:val="20"/>
                <w:szCs w:val="20"/>
              </w:rPr>
              <w:t xml:space="preserve">podania podnetu </w:t>
            </w:r>
            <w:r w:rsidRPr="009F4F3C">
              <w:rPr>
                <w:rFonts w:ascii="Arial" w:hAnsi="Arial" w:cs="Arial"/>
                <w:sz w:val="20"/>
                <w:szCs w:val="20"/>
              </w:rPr>
              <w:t>dekan</w:t>
            </w:r>
            <w:r w:rsidR="00AA1F4F" w:rsidRPr="009F4F3C">
              <w:rPr>
                <w:rFonts w:ascii="Arial" w:hAnsi="Arial" w:cs="Arial"/>
                <w:sz w:val="20"/>
                <w:szCs w:val="20"/>
              </w:rPr>
              <w:t>ovi</w:t>
            </w:r>
            <w:r w:rsidRPr="009F4F3C">
              <w:rPr>
                <w:rFonts w:ascii="Arial" w:hAnsi="Arial" w:cs="Arial"/>
                <w:sz w:val="20"/>
                <w:szCs w:val="20"/>
              </w:rPr>
              <w:t>: </w:t>
            </w:r>
            <w:hyperlink r:id="rId80" w:history="1">
              <w:r w:rsidRPr="009F4F3C">
                <w:rPr>
                  <w:rStyle w:val="Hypertextovprepojenie"/>
                  <w:rFonts w:ascii="Arial" w:hAnsi="Arial" w:cs="Arial"/>
                  <w:color w:val="auto"/>
                  <w:sz w:val="20"/>
                  <w:szCs w:val="20"/>
                </w:rPr>
                <w:t>https://odkaz.feit.uniza.sk/</w:t>
              </w:r>
            </w:hyperlink>
          </w:p>
        </w:tc>
      </w:tr>
    </w:tbl>
    <w:p w14:paraId="78DB0CF5" w14:textId="77777777" w:rsidR="00556FBD" w:rsidRPr="009F4F3C"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9F4F3C" w:rsidRPr="009F4F3C" w14:paraId="1EBBCC3D" w14:textId="77777777" w:rsidTr="00497C03">
        <w:trPr>
          <w:trHeight w:val="342"/>
        </w:trPr>
        <w:tc>
          <w:tcPr>
            <w:tcW w:w="567" w:type="dxa"/>
            <w:shd w:val="clear" w:color="auto" w:fill="2E74B5" w:themeFill="accent1" w:themeFillShade="BF"/>
          </w:tcPr>
          <w:p w14:paraId="068D1768" w14:textId="77777777" w:rsidR="00556FBD" w:rsidRPr="00881452" w:rsidRDefault="00556FBD" w:rsidP="00DE3BF4">
            <w:pPr>
              <w:spacing w:line="216" w:lineRule="auto"/>
              <w:jc w:val="both"/>
              <w:rPr>
                <w:rFonts w:cstheme="minorHAnsi"/>
                <w:b/>
                <w:iCs/>
                <w:color w:val="FFFFFF" w:themeColor="background1"/>
              </w:rPr>
            </w:pPr>
            <w:r w:rsidRPr="00881452">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881452" w:rsidRDefault="00556FBD" w:rsidP="00DE3BF4">
            <w:pPr>
              <w:autoSpaceDE w:val="0"/>
              <w:autoSpaceDN w:val="0"/>
              <w:adjustRightInd w:val="0"/>
              <w:jc w:val="both"/>
              <w:rPr>
                <w:rFonts w:cstheme="minorHAnsi"/>
                <w:b/>
                <w:bCs/>
                <w:color w:val="FFFFFF" w:themeColor="background1"/>
              </w:rPr>
            </w:pPr>
            <w:r w:rsidRPr="00881452">
              <w:rPr>
                <w:rFonts w:cstheme="minorHAnsi"/>
                <w:b/>
                <w:bCs/>
                <w:color w:val="FFFFFF" w:themeColor="background1"/>
              </w:rPr>
              <w:t xml:space="preserve">Informačné listy predmetov študijného programu </w:t>
            </w:r>
            <w:r w:rsidRPr="00881452">
              <w:rPr>
                <w:rFonts w:cstheme="minorHAnsi"/>
                <w:i/>
                <w:iCs/>
                <w:color w:val="FFFFFF" w:themeColor="background1"/>
              </w:rPr>
              <w:t>(v štruktúre podľa vyhlášky č. 614/2002 Z. z.)</w:t>
            </w:r>
          </w:p>
        </w:tc>
      </w:tr>
      <w:tr w:rsidR="009F4F3C" w:rsidRPr="009F4F3C" w14:paraId="44A3F6FB" w14:textId="77777777" w:rsidTr="00497C03">
        <w:trPr>
          <w:trHeight w:val="231"/>
        </w:trPr>
        <w:tc>
          <w:tcPr>
            <w:tcW w:w="567" w:type="dxa"/>
            <w:vMerge w:val="restart"/>
            <w:shd w:val="clear" w:color="auto" w:fill="FFFFFF" w:themeFill="background1"/>
          </w:tcPr>
          <w:p w14:paraId="2596F908" w14:textId="77777777" w:rsidR="00497C03" w:rsidRPr="009F4F3C" w:rsidRDefault="00497C03" w:rsidP="00DE3BF4">
            <w:pPr>
              <w:spacing w:line="216" w:lineRule="auto"/>
              <w:jc w:val="both"/>
              <w:rPr>
                <w:rFonts w:cstheme="minorHAnsi"/>
                <w:b/>
                <w:iCs/>
              </w:rPr>
            </w:pPr>
          </w:p>
        </w:tc>
        <w:tc>
          <w:tcPr>
            <w:tcW w:w="10214" w:type="dxa"/>
            <w:shd w:val="clear" w:color="auto" w:fill="F2F2F2" w:themeFill="background1" w:themeFillShade="F2"/>
          </w:tcPr>
          <w:p w14:paraId="2BDC7C94" w14:textId="66BACE79" w:rsidR="00497C03" w:rsidRPr="009F4F3C" w:rsidRDefault="00497C03" w:rsidP="00497C03">
            <w:pPr>
              <w:spacing w:line="216" w:lineRule="auto"/>
              <w:jc w:val="both"/>
              <w:rPr>
                <w:rFonts w:cstheme="minorHAnsi"/>
                <w:iCs/>
              </w:rPr>
            </w:pPr>
            <w:r w:rsidRPr="009F4F3C">
              <w:rPr>
                <w:rFonts w:cstheme="minorHAnsi"/>
                <w:iCs/>
              </w:rPr>
              <w:t>Povinné predmety</w:t>
            </w:r>
          </w:p>
        </w:tc>
      </w:tr>
      <w:tr w:rsidR="009F4F3C" w:rsidRPr="009F4F3C" w14:paraId="033B2168" w14:textId="77777777" w:rsidTr="00497C03">
        <w:trPr>
          <w:trHeight w:val="230"/>
        </w:trPr>
        <w:tc>
          <w:tcPr>
            <w:tcW w:w="567" w:type="dxa"/>
            <w:vMerge/>
            <w:shd w:val="clear" w:color="auto" w:fill="FFFFFF" w:themeFill="background1"/>
          </w:tcPr>
          <w:p w14:paraId="3F8FCDB9" w14:textId="77777777" w:rsidR="00497C03" w:rsidRPr="009F4F3C" w:rsidRDefault="00497C03" w:rsidP="00DE3BF4">
            <w:pPr>
              <w:spacing w:line="216" w:lineRule="auto"/>
              <w:jc w:val="both"/>
              <w:rPr>
                <w:rFonts w:cstheme="minorHAnsi"/>
                <w:b/>
                <w:iCs/>
              </w:rPr>
            </w:pPr>
          </w:p>
        </w:tc>
        <w:tc>
          <w:tcPr>
            <w:tcW w:w="10214" w:type="dxa"/>
            <w:shd w:val="clear" w:color="auto" w:fill="FFFFFF" w:themeFill="background1"/>
          </w:tcPr>
          <w:tbl>
            <w:tblPr>
              <w:tblW w:w="5000" w:type="pct"/>
              <w:tblCellSpacing w:w="7" w:type="dxa"/>
              <w:tblLayout w:type="fixed"/>
              <w:tblCellMar>
                <w:top w:w="15" w:type="dxa"/>
                <w:left w:w="15" w:type="dxa"/>
                <w:bottom w:w="15" w:type="dxa"/>
                <w:right w:w="15" w:type="dxa"/>
              </w:tblCellMar>
              <w:tblLook w:val="04A0" w:firstRow="1" w:lastRow="0" w:firstColumn="1" w:lastColumn="0" w:noHBand="0" w:noVBand="1"/>
            </w:tblPr>
            <w:tblGrid>
              <w:gridCol w:w="515"/>
              <w:gridCol w:w="556"/>
              <w:gridCol w:w="954"/>
              <w:gridCol w:w="2012"/>
              <w:gridCol w:w="815"/>
              <w:gridCol w:w="825"/>
              <w:gridCol w:w="756"/>
              <w:gridCol w:w="780"/>
              <w:gridCol w:w="649"/>
              <w:gridCol w:w="626"/>
              <w:gridCol w:w="1510"/>
            </w:tblGrid>
            <w:tr w:rsidR="009F4F3C" w:rsidRPr="009F4F3C" w14:paraId="44C58B75" w14:textId="77777777" w:rsidTr="00497C03">
              <w:trPr>
                <w:tblCellSpacing w:w="7" w:type="dxa"/>
              </w:trPr>
              <w:tc>
                <w:tcPr>
                  <w:tcW w:w="465" w:type="dxa"/>
                  <w:vAlign w:val="center"/>
                  <w:hideMark/>
                </w:tcPr>
                <w:p w14:paraId="493D6C66"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Roč.</w:t>
                  </w:r>
                </w:p>
              </w:tc>
              <w:tc>
                <w:tcPr>
                  <w:tcW w:w="509" w:type="dxa"/>
                  <w:vAlign w:val="center"/>
                  <w:hideMark/>
                </w:tcPr>
                <w:p w14:paraId="54747393"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Sem.</w:t>
                  </w:r>
                </w:p>
              </w:tc>
              <w:tc>
                <w:tcPr>
                  <w:tcW w:w="883" w:type="dxa"/>
                  <w:vAlign w:val="center"/>
                  <w:hideMark/>
                </w:tcPr>
                <w:p w14:paraId="1282A52C"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Kód</w:t>
                  </w:r>
                </w:p>
              </w:tc>
              <w:tc>
                <w:tcPr>
                  <w:tcW w:w="1878" w:type="dxa"/>
                  <w:vAlign w:val="center"/>
                  <w:hideMark/>
                </w:tcPr>
                <w:p w14:paraId="39074980"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Predmet</w:t>
                  </w:r>
                </w:p>
              </w:tc>
              <w:tc>
                <w:tcPr>
                  <w:tcW w:w="753" w:type="dxa"/>
                  <w:vAlign w:val="center"/>
                  <w:hideMark/>
                </w:tcPr>
                <w:p w14:paraId="679B7609"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Skratka</w:t>
                  </w:r>
                </w:p>
              </w:tc>
              <w:tc>
                <w:tcPr>
                  <w:tcW w:w="762" w:type="dxa"/>
                  <w:vAlign w:val="center"/>
                  <w:hideMark/>
                </w:tcPr>
                <w:p w14:paraId="520C1C7F"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Rozsah</w:t>
                  </w:r>
                </w:p>
              </w:tc>
              <w:tc>
                <w:tcPr>
                  <w:tcW w:w="697" w:type="dxa"/>
                  <w:vAlign w:val="center"/>
                  <w:hideMark/>
                </w:tcPr>
                <w:p w14:paraId="35AE1D30"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Ukonč.</w:t>
                  </w:r>
                </w:p>
              </w:tc>
              <w:tc>
                <w:tcPr>
                  <w:tcW w:w="720" w:type="dxa"/>
                  <w:vAlign w:val="center"/>
                  <w:hideMark/>
                </w:tcPr>
                <w:p w14:paraId="73A2873C"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Kredity</w:t>
                  </w:r>
                </w:p>
              </w:tc>
              <w:tc>
                <w:tcPr>
                  <w:tcW w:w="597" w:type="dxa"/>
                  <w:vAlign w:val="center"/>
                  <w:hideMark/>
                </w:tcPr>
                <w:p w14:paraId="3D2B0FF8"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Profil.</w:t>
                  </w:r>
                </w:p>
              </w:tc>
              <w:tc>
                <w:tcPr>
                  <w:tcW w:w="575" w:type="dxa"/>
                  <w:vAlign w:val="center"/>
                  <w:hideMark/>
                </w:tcPr>
                <w:p w14:paraId="38106AA5"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Jadro</w:t>
                  </w:r>
                </w:p>
              </w:tc>
              <w:tc>
                <w:tcPr>
                  <w:tcW w:w="1399" w:type="dxa"/>
                  <w:vAlign w:val="center"/>
                  <w:hideMark/>
                </w:tcPr>
                <w:p w14:paraId="68D815B4"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Garant</w:t>
                  </w:r>
                </w:p>
              </w:tc>
            </w:tr>
            <w:tr w:rsidR="009F4F3C" w:rsidRPr="009F4F3C" w14:paraId="16EBAAB2"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6983E50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03F5984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7FE0B79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3B00101</w:t>
                  </w:r>
                </w:p>
              </w:tc>
              <w:tc>
                <w:tcPr>
                  <w:tcW w:w="1878" w:type="dxa"/>
                  <w:shd w:val="clear" w:color="auto" w:fill="FFFFFF"/>
                  <w:tcMar>
                    <w:top w:w="30" w:type="dxa"/>
                    <w:left w:w="30" w:type="dxa"/>
                    <w:bottom w:w="30" w:type="dxa"/>
                    <w:right w:w="30" w:type="dxa"/>
                  </w:tcMar>
                  <w:vAlign w:val="center"/>
                  <w:hideMark/>
                </w:tcPr>
                <w:p w14:paraId="6AF0BC4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matematika 1</w:t>
                  </w:r>
                </w:p>
              </w:tc>
              <w:tc>
                <w:tcPr>
                  <w:tcW w:w="753" w:type="dxa"/>
                  <w:shd w:val="clear" w:color="auto" w:fill="FFFFFF"/>
                  <w:tcMar>
                    <w:top w:w="30" w:type="dxa"/>
                    <w:left w:w="30" w:type="dxa"/>
                    <w:bottom w:w="30" w:type="dxa"/>
                    <w:right w:w="30" w:type="dxa"/>
                  </w:tcMar>
                  <w:vAlign w:val="center"/>
                  <w:hideMark/>
                </w:tcPr>
                <w:p w14:paraId="3072E8B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Mat1</w:t>
                  </w:r>
                </w:p>
              </w:tc>
              <w:tc>
                <w:tcPr>
                  <w:tcW w:w="762" w:type="dxa"/>
                  <w:shd w:val="clear" w:color="auto" w:fill="FFFFFF"/>
                  <w:tcMar>
                    <w:top w:w="30" w:type="dxa"/>
                    <w:left w:w="30" w:type="dxa"/>
                    <w:bottom w:w="30" w:type="dxa"/>
                    <w:right w:w="30" w:type="dxa"/>
                  </w:tcMar>
                  <w:vAlign w:val="center"/>
                  <w:hideMark/>
                </w:tcPr>
                <w:p w14:paraId="4355E1D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4 - 4 - 0</w:t>
                  </w:r>
                </w:p>
              </w:tc>
              <w:tc>
                <w:tcPr>
                  <w:tcW w:w="697" w:type="dxa"/>
                  <w:shd w:val="clear" w:color="auto" w:fill="FFFFFF"/>
                  <w:tcMar>
                    <w:top w:w="30" w:type="dxa"/>
                    <w:left w:w="30" w:type="dxa"/>
                    <w:bottom w:w="30" w:type="dxa"/>
                    <w:right w:w="30" w:type="dxa"/>
                  </w:tcMar>
                  <w:vAlign w:val="center"/>
                  <w:hideMark/>
                </w:tcPr>
                <w:p w14:paraId="50C59B2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47DEA4F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9</w:t>
                  </w:r>
                </w:p>
              </w:tc>
              <w:tc>
                <w:tcPr>
                  <w:tcW w:w="597" w:type="dxa"/>
                  <w:shd w:val="clear" w:color="auto" w:fill="FFFFFF"/>
                  <w:tcMar>
                    <w:top w:w="30" w:type="dxa"/>
                    <w:left w:w="30" w:type="dxa"/>
                    <w:bottom w:w="30" w:type="dxa"/>
                    <w:right w:w="30" w:type="dxa"/>
                  </w:tcMar>
                  <w:vAlign w:val="center"/>
                  <w:hideMark/>
                </w:tcPr>
                <w:p w14:paraId="436AE06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7630DA3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4B304C4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Mgr. Branislav </w:t>
                  </w:r>
                  <w:proofErr w:type="spellStart"/>
                  <w:r w:rsidRPr="009F4F3C">
                    <w:rPr>
                      <w:rFonts w:ascii="Arial" w:eastAsia="Times New Roman" w:hAnsi="Arial" w:cs="Arial"/>
                      <w:sz w:val="20"/>
                      <w:szCs w:val="20"/>
                      <w:lang w:eastAsia="sk-SK"/>
                    </w:rPr>
                    <w:t>Ftorek</w:t>
                  </w:r>
                  <w:proofErr w:type="spellEnd"/>
                  <w:r w:rsidRPr="009F4F3C">
                    <w:rPr>
                      <w:rFonts w:ascii="Arial" w:eastAsia="Times New Roman" w:hAnsi="Arial" w:cs="Arial"/>
                      <w:sz w:val="20"/>
                      <w:szCs w:val="20"/>
                      <w:lang w:eastAsia="sk-SK"/>
                    </w:rPr>
                    <w:t>, PhD.</w:t>
                  </w:r>
                </w:p>
              </w:tc>
            </w:tr>
            <w:tr w:rsidR="009F4F3C" w:rsidRPr="009F4F3C" w14:paraId="1BF2DD5C"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6A00332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24B7136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1E6FD45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3B00102</w:t>
                  </w:r>
                </w:p>
              </w:tc>
              <w:tc>
                <w:tcPr>
                  <w:tcW w:w="1878" w:type="dxa"/>
                  <w:shd w:val="clear" w:color="auto" w:fill="FFFFFF"/>
                  <w:tcMar>
                    <w:top w:w="30" w:type="dxa"/>
                    <w:left w:w="30" w:type="dxa"/>
                    <w:bottom w:w="30" w:type="dxa"/>
                    <w:right w:w="30" w:type="dxa"/>
                  </w:tcMar>
                  <w:vAlign w:val="center"/>
                  <w:hideMark/>
                </w:tcPr>
                <w:p w14:paraId="4331245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elektrické obvody 1</w:t>
                  </w:r>
                </w:p>
              </w:tc>
              <w:tc>
                <w:tcPr>
                  <w:tcW w:w="753" w:type="dxa"/>
                  <w:shd w:val="clear" w:color="auto" w:fill="FFFFFF"/>
                  <w:tcMar>
                    <w:top w:w="30" w:type="dxa"/>
                    <w:left w:w="30" w:type="dxa"/>
                    <w:bottom w:w="30" w:type="dxa"/>
                    <w:right w:w="30" w:type="dxa"/>
                  </w:tcMar>
                  <w:vAlign w:val="center"/>
                  <w:hideMark/>
                </w:tcPr>
                <w:p w14:paraId="4F4BA2D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EO1</w:t>
                  </w:r>
                </w:p>
              </w:tc>
              <w:tc>
                <w:tcPr>
                  <w:tcW w:w="762" w:type="dxa"/>
                  <w:shd w:val="clear" w:color="auto" w:fill="FFFFFF"/>
                  <w:tcMar>
                    <w:top w:w="30" w:type="dxa"/>
                    <w:left w:w="30" w:type="dxa"/>
                    <w:bottom w:w="30" w:type="dxa"/>
                    <w:right w:w="30" w:type="dxa"/>
                  </w:tcMar>
                  <w:vAlign w:val="center"/>
                  <w:hideMark/>
                </w:tcPr>
                <w:p w14:paraId="23B3541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2 - 2 - 1</w:t>
                  </w:r>
                </w:p>
              </w:tc>
              <w:tc>
                <w:tcPr>
                  <w:tcW w:w="697" w:type="dxa"/>
                  <w:shd w:val="clear" w:color="auto" w:fill="FFFFFF"/>
                  <w:tcMar>
                    <w:top w:w="30" w:type="dxa"/>
                    <w:left w:w="30" w:type="dxa"/>
                    <w:bottom w:w="30" w:type="dxa"/>
                    <w:right w:w="30" w:type="dxa"/>
                  </w:tcMar>
                  <w:vAlign w:val="center"/>
                  <w:hideMark/>
                </w:tcPr>
                <w:p w14:paraId="31AE00D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7B626BE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09D2612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66E6B05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3B0723B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prof. Ing. Ladislav </w:t>
                  </w:r>
                  <w:proofErr w:type="spellStart"/>
                  <w:r w:rsidRPr="009F4F3C">
                    <w:rPr>
                      <w:rFonts w:ascii="Arial" w:eastAsia="Times New Roman" w:hAnsi="Arial" w:cs="Arial"/>
                      <w:sz w:val="20"/>
                      <w:szCs w:val="20"/>
                      <w:lang w:eastAsia="sk-SK"/>
                    </w:rPr>
                    <w:t>Janoušek</w:t>
                  </w:r>
                  <w:proofErr w:type="spellEnd"/>
                  <w:r w:rsidRPr="009F4F3C">
                    <w:rPr>
                      <w:rFonts w:ascii="Arial" w:eastAsia="Times New Roman" w:hAnsi="Arial" w:cs="Arial"/>
                      <w:sz w:val="20"/>
                      <w:szCs w:val="20"/>
                      <w:lang w:eastAsia="sk-SK"/>
                    </w:rPr>
                    <w:t>, PhD.</w:t>
                  </w:r>
                </w:p>
              </w:tc>
            </w:tr>
            <w:tr w:rsidR="009F4F3C" w:rsidRPr="009F4F3C" w14:paraId="2227C704"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4F22C1C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0370C15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17B5FC7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3B00103</w:t>
                  </w:r>
                </w:p>
              </w:tc>
              <w:tc>
                <w:tcPr>
                  <w:tcW w:w="1878" w:type="dxa"/>
                  <w:shd w:val="clear" w:color="auto" w:fill="FFFFFF"/>
                  <w:tcMar>
                    <w:top w:w="30" w:type="dxa"/>
                    <w:left w:w="30" w:type="dxa"/>
                    <w:bottom w:w="30" w:type="dxa"/>
                    <w:right w:w="30" w:type="dxa"/>
                  </w:tcMar>
                  <w:vAlign w:val="center"/>
                  <w:hideMark/>
                </w:tcPr>
                <w:p w14:paraId="3BA38DF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úvod do fyziky</w:t>
                  </w:r>
                </w:p>
              </w:tc>
              <w:tc>
                <w:tcPr>
                  <w:tcW w:w="753" w:type="dxa"/>
                  <w:shd w:val="clear" w:color="auto" w:fill="FFFFFF"/>
                  <w:tcMar>
                    <w:top w:w="30" w:type="dxa"/>
                    <w:left w:w="30" w:type="dxa"/>
                    <w:bottom w:w="30" w:type="dxa"/>
                    <w:right w:w="30" w:type="dxa"/>
                  </w:tcMar>
                  <w:vAlign w:val="center"/>
                  <w:hideMark/>
                </w:tcPr>
                <w:p w14:paraId="0C89242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ÚDF</w:t>
                  </w:r>
                </w:p>
              </w:tc>
              <w:tc>
                <w:tcPr>
                  <w:tcW w:w="762" w:type="dxa"/>
                  <w:shd w:val="clear" w:color="auto" w:fill="FFFFFF"/>
                  <w:tcMar>
                    <w:top w:w="30" w:type="dxa"/>
                    <w:left w:w="30" w:type="dxa"/>
                    <w:bottom w:w="30" w:type="dxa"/>
                    <w:right w:w="30" w:type="dxa"/>
                  </w:tcMar>
                  <w:vAlign w:val="center"/>
                  <w:hideMark/>
                </w:tcPr>
                <w:p w14:paraId="043DB31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2 - 2 - 0</w:t>
                  </w:r>
                </w:p>
              </w:tc>
              <w:tc>
                <w:tcPr>
                  <w:tcW w:w="697" w:type="dxa"/>
                  <w:shd w:val="clear" w:color="auto" w:fill="FFFFFF"/>
                  <w:tcMar>
                    <w:top w:w="30" w:type="dxa"/>
                    <w:left w:w="30" w:type="dxa"/>
                    <w:bottom w:w="30" w:type="dxa"/>
                    <w:right w:w="30" w:type="dxa"/>
                  </w:tcMar>
                  <w:vAlign w:val="center"/>
                  <w:hideMark/>
                </w:tcPr>
                <w:p w14:paraId="4E0BF33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3B7E3C8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4</w:t>
                  </w:r>
                </w:p>
              </w:tc>
              <w:tc>
                <w:tcPr>
                  <w:tcW w:w="597" w:type="dxa"/>
                  <w:shd w:val="clear" w:color="auto" w:fill="FFFFFF"/>
                  <w:tcMar>
                    <w:top w:w="30" w:type="dxa"/>
                    <w:left w:w="30" w:type="dxa"/>
                    <w:bottom w:w="30" w:type="dxa"/>
                    <w:right w:w="30" w:type="dxa"/>
                  </w:tcMar>
                  <w:vAlign w:val="center"/>
                  <w:hideMark/>
                </w:tcPr>
                <w:p w14:paraId="74E3EB3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66C297D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5247A8E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PaedDr. Peter </w:t>
                  </w:r>
                  <w:proofErr w:type="spellStart"/>
                  <w:r w:rsidRPr="009F4F3C">
                    <w:rPr>
                      <w:rFonts w:ascii="Arial" w:eastAsia="Times New Roman" w:hAnsi="Arial" w:cs="Arial"/>
                      <w:sz w:val="20"/>
                      <w:szCs w:val="20"/>
                      <w:lang w:eastAsia="sk-SK"/>
                    </w:rPr>
                    <w:t>Hockicko</w:t>
                  </w:r>
                  <w:proofErr w:type="spellEnd"/>
                  <w:r w:rsidRPr="009F4F3C">
                    <w:rPr>
                      <w:rFonts w:ascii="Arial" w:eastAsia="Times New Roman" w:hAnsi="Arial" w:cs="Arial"/>
                      <w:sz w:val="20"/>
                      <w:szCs w:val="20"/>
                      <w:lang w:eastAsia="sk-SK"/>
                    </w:rPr>
                    <w:t>, PhD.</w:t>
                  </w:r>
                </w:p>
              </w:tc>
            </w:tr>
            <w:tr w:rsidR="009F4F3C" w:rsidRPr="009F4F3C" w14:paraId="1ADB25C7"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6B0AAC2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137B743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02263B3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3B00104</w:t>
                  </w:r>
                </w:p>
              </w:tc>
              <w:tc>
                <w:tcPr>
                  <w:tcW w:w="1878" w:type="dxa"/>
                  <w:shd w:val="clear" w:color="auto" w:fill="FFFFFF"/>
                  <w:tcMar>
                    <w:top w:w="30" w:type="dxa"/>
                    <w:left w:w="30" w:type="dxa"/>
                    <w:bottom w:w="30" w:type="dxa"/>
                    <w:right w:w="30" w:type="dxa"/>
                  </w:tcMar>
                  <w:vAlign w:val="center"/>
                  <w:hideMark/>
                </w:tcPr>
                <w:p w14:paraId="0FBABA00" w14:textId="77777777" w:rsidR="00497C03" w:rsidRPr="009F4F3C" w:rsidRDefault="00497C03" w:rsidP="00497C03">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algoritmizácia</w:t>
                  </w:r>
                  <w:proofErr w:type="spellEnd"/>
                  <w:r w:rsidRPr="009F4F3C">
                    <w:rPr>
                      <w:rFonts w:ascii="Arial" w:eastAsia="Times New Roman" w:hAnsi="Arial" w:cs="Arial"/>
                      <w:sz w:val="20"/>
                      <w:szCs w:val="20"/>
                      <w:lang w:eastAsia="sk-SK"/>
                    </w:rPr>
                    <w:t xml:space="preserve"> a programovanie</w:t>
                  </w:r>
                </w:p>
              </w:tc>
              <w:tc>
                <w:tcPr>
                  <w:tcW w:w="753" w:type="dxa"/>
                  <w:shd w:val="clear" w:color="auto" w:fill="FFFFFF"/>
                  <w:tcMar>
                    <w:top w:w="30" w:type="dxa"/>
                    <w:left w:w="30" w:type="dxa"/>
                    <w:bottom w:w="30" w:type="dxa"/>
                    <w:right w:w="30" w:type="dxa"/>
                  </w:tcMar>
                  <w:vAlign w:val="center"/>
                  <w:hideMark/>
                </w:tcPr>
                <w:p w14:paraId="097E3FA3" w14:textId="77777777" w:rsidR="00497C03" w:rsidRPr="009F4F3C" w:rsidRDefault="00497C03" w:rsidP="00497C03">
                  <w:pPr>
                    <w:spacing w:after="0" w:line="240" w:lineRule="auto"/>
                    <w:rPr>
                      <w:rFonts w:ascii="Arial" w:eastAsia="Times New Roman" w:hAnsi="Arial" w:cs="Arial"/>
                      <w:sz w:val="20"/>
                      <w:szCs w:val="20"/>
                      <w:lang w:eastAsia="sk-SK"/>
                    </w:rPr>
                  </w:pPr>
                  <w:proofErr w:type="spellStart"/>
                  <w:r w:rsidRPr="009F4F3C">
                    <w:rPr>
                      <w:rFonts w:ascii="Arial" w:eastAsia="Times New Roman" w:hAnsi="Arial" w:cs="Arial"/>
                      <w:sz w:val="20"/>
                      <w:szCs w:val="20"/>
                      <w:lang w:eastAsia="sk-SK"/>
                    </w:rPr>
                    <w:t>AaP</w:t>
                  </w:r>
                  <w:proofErr w:type="spellEnd"/>
                </w:p>
              </w:tc>
              <w:tc>
                <w:tcPr>
                  <w:tcW w:w="762" w:type="dxa"/>
                  <w:shd w:val="clear" w:color="auto" w:fill="FFFFFF"/>
                  <w:tcMar>
                    <w:top w:w="30" w:type="dxa"/>
                    <w:left w:w="30" w:type="dxa"/>
                    <w:bottom w:w="30" w:type="dxa"/>
                    <w:right w:w="30" w:type="dxa"/>
                  </w:tcMar>
                  <w:vAlign w:val="center"/>
                  <w:hideMark/>
                </w:tcPr>
                <w:p w14:paraId="4B5C0C1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2 - 2 - 0</w:t>
                  </w:r>
                </w:p>
              </w:tc>
              <w:tc>
                <w:tcPr>
                  <w:tcW w:w="697" w:type="dxa"/>
                  <w:shd w:val="clear" w:color="auto" w:fill="FFFFFF"/>
                  <w:tcMar>
                    <w:top w:w="30" w:type="dxa"/>
                    <w:left w:w="30" w:type="dxa"/>
                    <w:bottom w:w="30" w:type="dxa"/>
                    <w:right w:w="30" w:type="dxa"/>
                  </w:tcMar>
                  <w:vAlign w:val="center"/>
                  <w:hideMark/>
                </w:tcPr>
                <w:p w14:paraId="2548607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64AA739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7A21ACC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78EDC28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544CA17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Marián </w:t>
                  </w:r>
                  <w:proofErr w:type="spellStart"/>
                  <w:r w:rsidRPr="009F4F3C">
                    <w:rPr>
                      <w:rFonts w:ascii="Arial" w:eastAsia="Times New Roman" w:hAnsi="Arial" w:cs="Arial"/>
                      <w:sz w:val="20"/>
                      <w:szCs w:val="20"/>
                      <w:lang w:eastAsia="sk-SK"/>
                    </w:rPr>
                    <w:t>Hruboš</w:t>
                  </w:r>
                  <w:proofErr w:type="spellEnd"/>
                  <w:r w:rsidRPr="009F4F3C">
                    <w:rPr>
                      <w:rFonts w:ascii="Arial" w:eastAsia="Times New Roman" w:hAnsi="Arial" w:cs="Arial"/>
                      <w:sz w:val="20"/>
                      <w:szCs w:val="20"/>
                      <w:lang w:eastAsia="sk-SK"/>
                    </w:rPr>
                    <w:t>, PhD.</w:t>
                  </w:r>
                </w:p>
              </w:tc>
            </w:tr>
            <w:tr w:rsidR="009F4F3C" w:rsidRPr="009F4F3C" w14:paraId="7643E4B5"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64450B1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47C6B23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2CAED6E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3B0A101</w:t>
                  </w:r>
                </w:p>
              </w:tc>
              <w:tc>
                <w:tcPr>
                  <w:tcW w:w="1878" w:type="dxa"/>
                  <w:shd w:val="clear" w:color="auto" w:fill="FFFFFF"/>
                  <w:tcMar>
                    <w:top w:w="30" w:type="dxa"/>
                    <w:left w:w="30" w:type="dxa"/>
                    <w:bottom w:w="30" w:type="dxa"/>
                    <w:right w:w="30" w:type="dxa"/>
                  </w:tcMar>
                  <w:vAlign w:val="center"/>
                  <w:hideMark/>
                </w:tcPr>
                <w:p w14:paraId="4A77DC6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úvod do štúdia pre A</w:t>
                  </w:r>
                </w:p>
              </w:tc>
              <w:tc>
                <w:tcPr>
                  <w:tcW w:w="753" w:type="dxa"/>
                  <w:shd w:val="clear" w:color="auto" w:fill="FFFFFF"/>
                  <w:tcMar>
                    <w:top w:w="30" w:type="dxa"/>
                    <w:left w:w="30" w:type="dxa"/>
                    <w:bottom w:w="30" w:type="dxa"/>
                    <w:right w:w="30" w:type="dxa"/>
                  </w:tcMar>
                  <w:vAlign w:val="center"/>
                  <w:hideMark/>
                </w:tcPr>
                <w:p w14:paraId="734F058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ÚDSA</w:t>
                  </w:r>
                </w:p>
              </w:tc>
              <w:tc>
                <w:tcPr>
                  <w:tcW w:w="762" w:type="dxa"/>
                  <w:shd w:val="clear" w:color="auto" w:fill="FFFFFF"/>
                  <w:tcMar>
                    <w:top w:w="30" w:type="dxa"/>
                    <w:left w:w="30" w:type="dxa"/>
                    <w:bottom w:w="30" w:type="dxa"/>
                    <w:right w:w="30" w:type="dxa"/>
                  </w:tcMar>
                  <w:vAlign w:val="center"/>
                  <w:hideMark/>
                </w:tcPr>
                <w:p w14:paraId="3993E90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2 - 0 - 0</w:t>
                  </w:r>
                </w:p>
              </w:tc>
              <w:tc>
                <w:tcPr>
                  <w:tcW w:w="697" w:type="dxa"/>
                  <w:shd w:val="clear" w:color="auto" w:fill="FFFFFF"/>
                  <w:tcMar>
                    <w:top w:w="30" w:type="dxa"/>
                    <w:left w:w="30" w:type="dxa"/>
                    <w:bottom w:w="30" w:type="dxa"/>
                    <w:right w:w="30" w:type="dxa"/>
                  </w:tcMar>
                  <w:vAlign w:val="center"/>
                  <w:hideMark/>
                </w:tcPr>
                <w:p w14:paraId="7A5F9B6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40DA249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0BBADB6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1A808FE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511D90A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prof. Ing. Aleš Janota, PhD.</w:t>
                  </w:r>
                </w:p>
              </w:tc>
            </w:tr>
            <w:tr w:rsidR="009F4F3C" w:rsidRPr="009F4F3C" w14:paraId="2C2ACD09"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25A9E5D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01E4681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327915A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3B00201</w:t>
                  </w:r>
                </w:p>
              </w:tc>
              <w:tc>
                <w:tcPr>
                  <w:tcW w:w="1878" w:type="dxa"/>
                  <w:shd w:val="clear" w:color="auto" w:fill="FFFFFF"/>
                  <w:tcMar>
                    <w:top w:w="30" w:type="dxa"/>
                    <w:left w:w="30" w:type="dxa"/>
                    <w:bottom w:w="30" w:type="dxa"/>
                    <w:right w:w="30" w:type="dxa"/>
                  </w:tcMar>
                  <w:vAlign w:val="center"/>
                  <w:hideMark/>
                </w:tcPr>
                <w:p w14:paraId="6A40EB2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matematika 2</w:t>
                  </w:r>
                </w:p>
              </w:tc>
              <w:tc>
                <w:tcPr>
                  <w:tcW w:w="753" w:type="dxa"/>
                  <w:shd w:val="clear" w:color="auto" w:fill="FFFFFF"/>
                  <w:tcMar>
                    <w:top w:w="30" w:type="dxa"/>
                    <w:left w:w="30" w:type="dxa"/>
                    <w:bottom w:w="30" w:type="dxa"/>
                    <w:right w:w="30" w:type="dxa"/>
                  </w:tcMar>
                  <w:vAlign w:val="center"/>
                  <w:hideMark/>
                </w:tcPr>
                <w:p w14:paraId="578A4A8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Mat2</w:t>
                  </w:r>
                </w:p>
              </w:tc>
              <w:tc>
                <w:tcPr>
                  <w:tcW w:w="762" w:type="dxa"/>
                  <w:shd w:val="clear" w:color="auto" w:fill="FFFFFF"/>
                  <w:tcMar>
                    <w:top w:w="30" w:type="dxa"/>
                    <w:left w:w="30" w:type="dxa"/>
                    <w:bottom w:w="30" w:type="dxa"/>
                    <w:right w:w="30" w:type="dxa"/>
                  </w:tcMar>
                  <w:vAlign w:val="center"/>
                  <w:hideMark/>
                </w:tcPr>
                <w:p w14:paraId="6F5AE81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4 - 3 - 0</w:t>
                  </w:r>
                </w:p>
              </w:tc>
              <w:tc>
                <w:tcPr>
                  <w:tcW w:w="697" w:type="dxa"/>
                  <w:shd w:val="clear" w:color="auto" w:fill="FFFFFF"/>
                  <w:tcMar>
                    <w:top w:w="30" w:type="dxa"/>
                    <w:left w:w="30" w:type="dxa"/>
                    <w:bottom w:w="30" w:type="dxa"/>
                    <w:right w:w="30" w:type="dxa"/>
                  </w:tcMar>
                  <w:vAlign w:val="center"/>
                  <w:hideMark/>
                </w:tcPr>
                <w:p w14:paraId="0D860D7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6ABFBC7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8</w:t>
                  </w:r>
                </w:p>
              </w:tc>
              <w:tc>
                <w:tcPr>
                  <w:tcW w:w="597" w:type="dxa"/>
                  <w:shd w:val="clear" w:color="auto" w:fill="FFFFFF"/>
                  <w:tcMar>
                    <w:top w:w="30" w:type="dxa"/>
                    <w:left w:w="30" w:type="dxa"/>
                    <w:bottom w:w="30" w:type="dxa"/>
                    <w:right w:w="30" w:type="dxa"/>
                  </w:tcMar>
                  <w:vAlign w:val="center"/>
                  <w:hideMark/>
                </w:tcPr>
                <w:p w14:paraId="58ACFA9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7F164DE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15B7184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Mgr. Branislav </w:t>
                  </w:r>
                  <w:proofErr w:type="spellStart"/>
                  <w:r w:rsidRPr="009F4F3C">
                    <w:rPr>
                      <w:rFonts w:ascii="Arial" w:eastAsia="Times New Roman" w:hAnsi="Arial" w:cs="Arial"/>
                      <w:sz w:val="20"/>
                      <w:szCs w:val="20"/>
                      <w:lang w:eastAsia="sk-SK"/>
                    </w:rPr>
                    <w:t>Ftorek</w:t>
                  </w:r>
                  <w:proofErr w:type="spellEnd"/>
                  <w:r w:rsidRPr="009F4F3C">
                    <w:rPr>
                      <w:rFonts w:ascii="Arial" w:eastAsia="Times New Roman" w:hAnsi="Arial" w:cs="Arial"/>
                      <w:sz w:val="20"/>
                      <w:szCs w:val="20"/>
                      <w:lang w:eastAsia="sk-SK"/>
                    </w:rPr>
                    <w:t>, PhD.</w:t>
                  </w:r>
                </w:p>
              </w:tc>
            </w:tr>
            <w:tr w:rsidR="009F4F3C" w:rsidRPr="009F4F3C" w14:paraId="2BACBE51"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01088E1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403ED3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454C7C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3B00202</w:t>
                  </w:r>
                </w:p>
              </w:tc>
              <w:tc>
                <w:tcPr>
                  <w:tcW w:w="1878" w:type="dxa"/>
                  <w:shd w:val="clear" w:color="auto" w:fill="FFFFFF"/>
                  <w:tcMar>
                    <w:top w:w="30" w:type="dxa"/>
                    <w:left w:w="30" w:type="dxa"/>
                    <w:bottom w:w="30" w:type="dxa"/>
                    <w:right w:w="30" w:type="dxa"/>
                  </w:tcMar>
                  <w:vAlign w:val="center"/>
                  <w:hideMark/>
                </w:tcPr>
                <w:p w14:paraId="2258E24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elektrické obvody 2</w:t>
                  </w:r>
                </w:p>
              </w:tc>
              <w:tc>
                <w:tcPr>
                  <w:tcW w:w="753" w:type="dxa"/>
                  <w:shd w:val="clear" w:color="auto" w:fill="FFFFFF"/>
                  <w:tcMar>
                    <w:top w:w="30" w:type="dxa"/>
                    <w:left w:w="30" w:type="dxa"/>
                    <w:bottom w:w="30" w:type="dxa"/>
                    <w:right w:w="30" w:type="dxa"/>
                  </w:tcMar>
                  <w:vAlign w:val="center"/>
                  <w:hideMark/>
                </w:tcPr>
                <w:p w14:paraId="46EE86C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EO2</w:t>
                  </w:r>
                </w:p>
              </w:tc>
              <w:tc>
                <w:tcPr>
                  <w:tcW w:w="762" w:type="dxa"/>
                  <w:shd w:val="clear" w:color="auto" w:fill="FFFFFF"/>
                  <w:tcMar>
                    <w:top w:w="30" w:type="dxa"/>
                    <w:left w:w="30" w:type="dxa"/>
                    <w:bottom w:w="30" w:type="dxa"/>
                    <w:right w:w="30" w:type="dxa"/>
                  </w:tcMar>
                  <w:vAlign w:val="center"/>
                  <w:hideMark/>
                </w:tcPr>
                <w:p w14:paraId="47B656B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2 - 2 - 1</w:t>
                  </w:r>
                </w:p>
              </w:tc>
              <w:tc>
                <w:tcPr>
                  <w:tcW w:w="697" w:type="dxa"/>
                  <w:shd w:val="clear" w:color="auto" w:fill="FFFFFF"/>
                  <w:tcMar>
                    <w:top w:w="30" w:type="dxa"/>
                    <w:left w:w="30" w:type="dxa"/>
                    <w:bottom w:w="30" w:type="dxa"/>
                    <w:right w:w="30" w:type="dxa"/>
                  </w:tcMar>
                  <w:vAlign w:val="center"/>
                  <w:hideMark/>
                </w:tcPr>
                <w:p w14:paraId="3929881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955C90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3B0CA9C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6FDA8B5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2E20641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doc. Ing. Mariana Beňová, PhD.</w:t>
                  </w:r>
                </w:p>
              </w:tc>
            </w:tr>
            <w:tr w:rsidR="009F4F3C" w:rsidRPr="009F4F3C" w14:paraId="5026C5A4"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1D0DFBD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3C83862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1CBF5E1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3B00203</w:t>
                  </w:r>
                </w:p>
              </w:tc>
              <w:tc>
                <w:tcPr>
                  <w:tcW w:w="1878" w:type="dxa"/>
                  <w:shd w:val="clear" w:color="auto" w:fill="FFFFFF"/>
                  <w:tcMar>
                    <w:top w:w="30" w:type="dxa"/>
                    <w:left w:w="30" w:type="dxa"/>
                    <w:bottom w:w="30" w:type="dxa"/>
                    <w:right w:w="30" w:type="dxa"/>
                  </w:tcMar>
                  <w:vAlign w:val="center"/>
                  <w:hideMark/>
                </w:tcPr>
                <w:p w14:paraId="748967D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mechanika</w:t>
                  </w:r>
                </w:p>
              </w:tc>
              <w:tc>
                <w:tcPr>
                  <w:tcW w:w="753" w:type="dxa"/>
                  <w:shd w:val="clear" w:color="auto" w:fill="FFFFFF"/>
                  <w:tcMar>
                    <w:top w:w="30" w:type="dxa"/>
                    <w:left w:w="30" w:type="dxa"/>
                    <w:bottom w:w="30" w:type="dxa"/>
                    <w:right w:w="30" w:type="dxa"/>
                  </w:tcMar>
                  <w:vAlign w:val="center"/>
                  <w:hideMark/>
                </w:tcPr>
                <w:p w14:paraId="56620BA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MECH</w:t>
                  </w:r>
                </w:p>
              </w:tc>
              <w:tc>
                <w:tcPr>
                  <w:tcW w:w="762" w:type="dxa"/>
                  <w:shd w:val="clear" w:color="auto" w:fill="FFFFFF"/>
                  <w:tcMar>
                    <w:top w:w="30" w:type="dxa"/>
                    <w:left w:w="30" w:type="dxa"/>
                    <w:bottom w:w="30" w:type="dxa"/>
                    <w:right w:w="30" w:type="dxa"/>
                  </w:tcMar>
                  <w:vAlign w:val="center"/>
                  <w:hideMark/>
                </w:tcPr>
                <w:p w14:paraId="0A670B3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3 - 2 - 2</w:t>
                  </w:r>
                </w:p>
              </w:tc>
              <w:tc>
                <w:tcPr>
                  <w:tcW w:w="697" w:type="dxa"/>
                  <w:shd w:val="clear" w:color="auto" w:fill="FFFFFF"/>
                  <w:tcMar>
                    <w:top w:w="30" w:type="dxa"/>
                    <w:left w:w="30" w:type="dxa"/>
                    <w:bottom w:w="30" w:type="dxa"/>
                    <w:right w:w="30" w:type="dxa"/>
                  </w:tcMar>
                  <w:vAlign w:val="center"/>
                  <w:hideMark/>
                </w:tcPr>
                <w:p w14:paraId="2E264A9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E088E9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7</w:t>
                  </w:r>
                </w:p>
              </w:tc>
              <w:tc>
                <w:tcPr>
                  <w:tcW w:w="597" w:type="dxa"/>
                  <w:shd w:val="clear" w:color="auto" w:fill="FFFFFF"/>
                  <w:tcMar>
                    <w:top w:w="30" w:type="dxa"/>
                    <w:left w:w="30" w:type="dxa"/>
                    <w:bottom w:w="30" w:type="dxa"/>
                    <w:right w:w="30" w:type="dxa"/>
                  </w:tcMar>
                  <w:vAlign w:val="center"/>
                  <w:hideMark/>
                </w:tcPr>
                <w:p w14:paraId="7953543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0CD239D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7800C23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prof. Ing. Dušan </w:t>
                  </w:r>
                  <w:proofErr w:type="spellStart"/>
                  <w:r w:rsidRPr="009F4F3C">
                    <w:rPr>
                      <w:rFonts w:ascii="Arial" w:eastAsia="Times New Roman" w:hAnsi="Arial" w:cs="Arial"/>
                      <w:sz w:val="20"/>
                      <w:szCs w:val="20"/>
                      <w:lang w:eastAsia="sk-SK"/>
                    </w:rPr>
                    <w:t>Pudiš</w:t>
                  </w:r>
                  <w:proofErr w:type="spellEnd"/>
                  <w:r w:rsidRPr="009F4F3C">
                    <w:rPr>
                      <w:rFonts w:ascii="Arial" w:eastAsia="Times New Roman" w:hAnsi="Arial" w:cs="Arial"/>
                      <w:sz w:val="20"/>
                      <w:szCs w:val="20"/>
                      <w:lang w:eastAsia="sk-SK"/>
                    </w:rPr>
                    <w:t>, PhD.</w:t>
                  </w:r>
                </w:p>
              </w:tc>
            </w:tr>
            <w:tr w:rsidR="009F4F3C" w:rsidRPr="009F4F3C" w14:paraId="0E703995"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7A78F78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0DBCAC7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1A30401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3B0A201</w:t>
                  </w:r>
                </w:p>
              </w:tc>
              <w:tc>
                <w:tcPr>
                  <w:tcW w:w="1878" w:type="dxa"/>
                  <w:shd w:val="clear" w:color="auto" w:fill="FFFFFF"/>
                  <w:tcMar>
                    <w:top w:w="30" w:type="dxa"/>
                    <w:left w:w="30" w:type="dxa"/>
                    <w:bottom w:w="30" w:type="dxa"/>
                    <w:right w:w="30" w:type="dxa"/>
                  </w:tcMar>
                  <w:vAlign w:val="center"/>
                  <w:hideMark/>
                </w:tcPr>
                <w:p w14:paraId="4817B8C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objektové programovanie</w:t>
                  </w:r>
                </w:p>
              </w:tc>
              <w:tc>
                <w:tcPr>
                  <w:tcW w:w="753" w:type="dxa"/>
                  <w:shd w:val="clear" w:color="auto" w:fill="FFFFFF"/>
                  <w:tcMar>
                    <w:top w:w="30" w:type="dxa"/>
                    <w:left w:w="30" w:type="dxa"/>
                    <w:bottom w:w="30" w:type="dxa"/>
                    <w:right w:w="30" w:type="dxa"/>
                  </w:tcMar>
                  <w:vAlign w:val="center"/>
                  <w:hideMark/>
                </w:tcPr>
                <w:p w14:paraId="51187EE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OOP</w:t>
                  </w:r>
                </w:p>
              </w:tc>
              <w:tc>
                <w:tcPr>
                  <w:tcW w:w="762" w:type="dxa"/>
                  <w:shd w:val="clear" w:color="auto" w:fill="FFFFFF"/>
                  <w:tcMar>
                    <w:top w:w="30" w:type="dxa"/>
                    <w:left w:w="30" w:type="dxa"/>
                    <w:bottom w:w="30" w:type="dxa"/>
                    <w:right w:w="30" w:type="dxa"/>
                  </w:tcMar>
                  <w:vAlign w:val="center"/>
                  <w:hideMark/>
                </w:tcPr>
                <w:p w14:paraId="33C8A71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2 - 2 - 0</w:t>
                  </w:r>
                </w:p>
              </w:tc>
              <w:tc>
                <w:tcPr>
                  <w:tcW w:w="697" w:type="dxa"/>
                  <w:shd w:val="clear" w:color="auto" w:fill="FFFFFF"/>
                  <w:tcMar>
                    <w:top w:w="30" w:type="dxa"/>
                    <w:left w:w="30" w:type="dxa"/>
                    <w:bottom w:w="30" w:type="dxa"/>
                    <w:right w:w="30" w:type="dxa"/>
                  </w:tcMar>
                  <w:vAlign w:val="center"/>
                  <w:hideMark/>
                </w:tcPr>
                <w:p w14:paraId="33BE713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2C0A721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4</w:t>
                  </w:r>
                </w:p>
              </w:tc>
              <w:tc>
                <w:tcPr>
                  <w:tcW w:w="597" w:type="dxa"/>
                  <w:shd w:val="clear" w:color="auto" w:fill="FFFFFF"/>
                  <w:tcMar>
                    <w:top w:w="30" w:type="dxa"/>
                    <w:left w:w="30" w:type="dxa"/>
                    <w:bottom w:w="30" w:type="dxa"/>
                    <w:right w:w="30" w:type="dxa"/>
                  </w:tcMar>
                  <w:vAlign w:val="center"/>
                  <w:hideMark/>
                </w:tcPr>
                <w:p w14:paraId="27C6F8A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173CF50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189104C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Marián </w:t>
                  </w:r>
                  <w:proofErr w:type="spellStart"/>
                  <w:r w:rsidRPr="009F4F3C">
                    <w:rPr>
                      <w:rFonts w:ascii="Arial" w:eastAsia="Times New Roman" w:hAnsi="Arial" w:cs="Arial"/>
                      <w:sz w:val="20"/>
                      <w:szCs w:val="20"/>
                      <w:lang w:eastAsia="sk-SK"/>
                    </w:rPr>
                    <w:t>Hruboš</w:t>
                  </w:r>
                  <w:proofErr w:type="spellEnd"/>
                  <w:r w:rsidRPr="009F4F3C">
                    <w:rPr>
                      <w:rFonts w:ascii="Arial" w:eastAsia="Times New Roman" w:hAnsi="Arial" w:cs="Arial"/>
                      <w:sz w:val="20"/>
                      <w:szCs w:val="20"/>
                      <w:lang w:eastAsia="sk-SK"/>
                    </w:rPr>
                    <w:t>, PhD.</w:t>
                  </w:r>
                </w:p>
              </w:tc>
            </w:tr>
            <w:tr w:rsidR="009F4F3C" w:rsidRPr="009F4F3C" w14:paraId="5AD0F5F0"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025DB7F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60671FF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6F436C5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3B00304</w:t>
                  </w:r>
                </w:p>
              </w:tc>
              <w:tc>
                <w:tcPr>
                  <w:tcW w:w="1878" w:type="dxa"/>
                  <w:shd w:val="clear" w:color="auto" w:fill="FFFFFF"/>
                  <w:tcMar>
                    <w:top w:w="30" w:type="dxa"/>
                    <w:left w:w="30" w:type="dxa"/>
                    <w:bottom w:w="30" w:type="dxa"/>
                    <w:right w:w="30" w:type="dxa"/>
                  </w:tcMar>
                  <w:vAlign w:val="center"/>
                  <w:hideMark/>
                </w:tcPr>
                <w:p w14:paraId="08A0AD1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elektronika 1</w:t>
                  </w:r>
                </w:p>
              </w:tc>
              <w:tc>
                <w:tcPr>
                  <w:tcW w:w="753" w:type="dxa"/>
                  <w:shd w:val="clear" w:color="auto" w:fill="FFFFFF"/>
                  <w:tcMar>
                    <w:top w:w="30" w:type="dxa"/>
                    <w:left w:w="30" w:type="dxa"/>
                    <w:bottom w:w="30" w:type="dxa"/>
                    <w:right w:w="30" w:type="dxa"/>
                  </w:tcMar>
                  <w:vAlign w:val="center"/>
                  <w:hideMark/>
                </w:tcPr>
                <w:p w14:paraId="171BF5B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E1</w:t>
                  </w:r>
                </w:p>
              </w:tc>
              <w:tc>
                <w:tcPr>
                  <w:tcW w:w="762" w:type="dxa"/>
                  <w:shd w:val="clear" w:color="auto" w:fill="FFFFFF"/>
                  <w:tcMar>
                    <w:top w:w="30" w:type="dxa"/>
                    <w:left w:w="30" w:type="dxa"/>
                    <w:bottom w:w="30" w:type="dxa"/>
                    <w:right w:w="30" w:type="dxa"/>
                  </w:tcMar>
                  <w:vAlign w:val="center"/>
                  <w:hideMark/>
                </w:tcPr>
                <w:p w14:paraId="26AF0C9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2 - 0 - 3</w:t>
                  </w:r>
                </w:p>
              </w:tc>
              <w:tc>
                <w:tcPr>
                  <w:tcW w:w="697" w:type="dxa"/>
                  <w:shd w:val="clear" w:color="auto" w:fill="FFFFFF"/>
                  <w:tcMar>
                    <w:top w:w="30" w:type="dxa"/>
                    <w:left w:w="30" w:type="dxa"/>
                    <w:bottom w:w="30" w:type="dxa"/>
                    <w:right w:w="30" w:type="dxa"/>
                  </w:tcMar>
                  <w:vAlign w:val="center"/>
                  <w:hideMark/>
                </w:tcPr>
                <w:p w14:paraId="248371F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61B7305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4BC7961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42D5A13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1896589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doc. Ing. Libor Hargaš, PhD.</w:t>
                  </w:r>
                </w:p>
              </w:tc>
            </w:tr>
            <w:tr w:rsidR="009F4F3C" w:rsidRPr="009F4F3C" w14:paraId="01A5931C"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1D77DFA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1ACC50A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2B3FE77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3B00305</w:t>
                  </w:r>
                </w:p>
              </w:tc>
              <w:tc>
                <w:tcPr>
                  <w:tcW w:w="1878" w:type="dxa"/>
                  <w:shd w:val="clear" w:color="auto" w:fill="FFFFFF"/>
                  <w:tcMar>
                    <w:top w:w="30" w:type="dxa"/>
                    <w:left w:w="30" w:type="dxa"/>
                    <w:bottom w:w="30" w:type="dxa"/>
                    <w:right w:w="30" w:type="dxa"/>
                  </w:tcMar>
                  <w:vAlign w:val="center"/>
                  <w:hideMark/>
                </w:tcPr>
                <w:p w14:paraId="4D9FD2A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teória automatického riadenia</w:t>
                  </w:r>
                </w:p>
              </w:tc>
              <w:tc>
                <w:tcPr>
                  <w:tcW w:w="753" w:type="dxa"/>
                  <w:shd w:val="clear" w:color="auto" w:fill="FFFFFF"/>
                  <w:tcMar>
                    <w:top w:w="30" w:type="dxa"/>
                    <w:left w:w="30" w:type="dxa"/>
                    <w:bottom w:w="30" w:type="dxa"/>
                    <w:right w:w="30" w:type="dxa"/>
                  </w:tcMar>
                  <w:vAlign w:val="center"/>
                  <w:hideMark/>
                </w:tcPr>
                <w:p w14:paraId="0760B49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TAR</w:t>
                  </w:r>
                </w:p>
              </w:tc>
              <w:tc>
                <w:tcPr>
                  <w:tcW w:w="762" w:type="dxa"/>
                  <w:shd w:val="clear" w:color="auto" w:fill="FFFFFF"/>
                  <w:tcMar>
                    <w:top w:w="30" w:type="dxa"/>
                    <w:left w:w="30" w:type="dxa"/>
                    <w:bottom w:w="30" w:type="dxa"/>
                    <w:right w:w="30" w:type="dxa"/>
                  </w:tcMar>
                  <w:vAlign w:val="center"/>
                  <w:hideMark/>
                </w:tcPr>
                <w:p w14:paraId="23FC1A7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3 - 1 - 1</w:t>
                  </w:r>
                </w:p>
              </w:tc>
              <w:tc>
                <w:tcPr>
                  <w:tcW w:w="697" w:type="dxa"/>
                  <w:shd w:val="clear" w:color="auto" w:fill="FFFFFF"/>
                  <w:tcMar>
                    <w:top w:w="30" w:type="dxa"/>
                    <w:left w:w="30" w:type="dxa"/>
                    <w:bottom w:w="30" w:type="dxa"/>
                    <w:right w:w="30" w:type="dxa"/>
                  </w:tcMar>
                  <w:vAlign w:val="center"/>
                  <w:hideMark/>
                </w:tcPr>
                <w:p w14:paraId="198FD70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3E3980F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3F16220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4F24689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42CE5BD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doc. Ing. Jozef Hrbček, PhD.</w:t>
                  </w:r>
                </w:p>
              </w:tc>
            </w:tr>
            <w:tr w:rsidR="009F4F3C" w:rsidRPr="009F4F3C" w14:paraId="008B0691"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48094A6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277811D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4451EBF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3B0A301</w:t>
                  </w:r>
                </w:p>
              </w:tc>
              <w:tc>
                <w:tcPr>
                  <w:tcW w:w="1878" w:type="dxa"/>
                  <w:shd w:val="clear" w:color="auto" w:fill="FFFFFF"/>
                  <w:tcMar>
                    <w:top w:w="30" w:type="dxa"/>
                    <w:left w:w="30" w:type="dxa"/>
                    <w:bottom w:w="30" w:type="dxa"/>
                    <w:right w:w="30" w:type="dxa"/>
                  </w:tcMar>
                  <w:vAlign w:val="center"/>
                  <w:hideMark/>
                </w:tcPr>
                <w:p w14:paraId="15D5D0F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základy analýzy dát</w:t>
                  </w:r>
                </w:p>
              </w:tc>
              <w:tc>
                <w:tcPr>
                  <w:tcW w:w="753" w:type="dxa"/>
                  <w:shd w:val="clear" w:color="auto" w:fill="FFFFFF"/>
                  <w:tcMar>
                    <w:top w:w="30" w:type="dxa"/>
                    <w:left w:w="30" w:type="dxa"/>
                    <w:bottom w:w="30" w:type="dxa"/>
                    <w:right w:w="30" w:type="dxa"/>
                  </w:tcMar>
                  <w:vAlign w:val="center"/>
                  <w:hideMark/>
                </w:tcPr>
                <w:p w14:paraId="46BEB86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ZAD</w:t>
                  </w:r>
                </w:p>
              </w:tc>
              <w:tc>
                <w:tcPr>
                  <w:tcW w:w="762" w:type="dxa"/>
                  <w:shd w:val="clear" w:color="auto" w:fill="FFFFFF"/>
                  <w:tcMar>
                    <w:top w:w="30" w:type="dxa"/>
                    <w:left w:w="30" w:type="dxa"/>
                    <w:bottom w:w="30" w:type="dxa"/>
                    <w:right w:w="30" w:type="dxa"/>
                  </w:tcMar>
                  <w:vAlign w:val="center"/>
                  <w:hideMark/>
                </w:tcPr>
                <w:p w14:paraId="1DB5EA84" w14:textId="64AA6A57" w:rsidR="00497C03" w:rsidRPr="009F4F3C" w:rsidRDefault="00B71583" w:rsidP="00497C03">
                  <w:pPr>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2</w:t>
                  </w:r>
                  <w:r w:rsidR="00497C03" w:rsidRPr="009F4F3C">
                    <w:rPr>
                      <w:rFonts w:ascii="Arial" w:eastAsia="Times New Roman" w:hAnsi="Arial" w:cs="Arial"/>
                      <w:sz w:val="20"/>
                      <w:szCs w:val="20"/>
                      <w:lang w:eastAsia="sk-SK"/>
                    </w:rPr>
                    <w:t xml:space="preserve"> - 2 - 1</w:t>
                  </w:r>
                </w:p>
              </w:tc>
              <w:tc>
                <w:tcPr>
                  <w:tcW w:w="697" w:type="dxa"/>
                  <w:shd w:val="clear" w:color="auto" w:fill="FFFFFF"/>
                  <w:tcMar>
                    <w:top w:w="30" w:type="dxa"/>
                    <w:left w:w="30" w:type="dxa"/>
                    <w:bottom w:w="30" w:type="dxa"/>
                    <w:right w:w="30" w:type="dxa"/>
                  </w:tcMar>
                  <w:vAlign w:val="center"/>
                  <w:hideMark/>
                </w:tcPr>
                <w:p w14:paraId="66F2974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3A26A0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08C9F28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4669B4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604635C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doc. Ing. Dušan Nemec, PhD.</w:t>
                  </w:r>
                </w:p>
              </w:tc>
            </w:tr>
            <w:tr w:rsidR="009F4F3C" w:rsidRPr="009F4F3C" w14:paraId="0C5D9554"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70879D4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1DA973E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08D0327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3B0A303</w:t>
                  </w:r>
                </w:p>
              </w:tc>
              <w:tc>
                <w:tcPr>
                  <w:tcW w:w="1878" w:type="dxa"/>
                  <w:shd w:val="clear" w:color="auto" w:fill="FFFFFF"/>
                  <w:tcMar>
                    <w:top w:w="30" w:type="dxa"/>
                    <w:left w:w="30" w:type="dxa"/>
                    <w:bottom w:w="30" w:type="dxa"/>
                    <w:right w:w="30" w:type="dxa"/>
                  </w:tcMar>
                  <w:vAlign w:val="center"/>
                  <w:hideMark/>
                </w:tcPr>
                <w:p w14:paraId="362CFF5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logické a </w:t>
                  </w:r>
                  <w:proofErr w:type="spellStart"/>
                  <w:r w:rsidRPr="009F4F3C">
                    <w:rPr>
                      <w:rFonts w:ascii="Arial" w:eastAsia="Times New Roman" w:hAnsi="Arial" w:cs="Arial"/>
                      <w:sz w:val="20"/>
                      <w:szCs w:val="20"/>
                      <w:lang w:eastAsia="sk-SK"/>
                    </w:rPr>
                    <w:t>udalostné</w:t>
                  </w:r>
                  <w:proofErr w:type="spellEnd"/>
                  <w:r w:rsidRPr="009F4F3C">
                    <w:rPr>
                      <w:rFonts w:ascii="Arial" w:eastAsia="Times New Roman" w:hAnsi="Arial" w:cs="Arial"/>
                      <w:sz w:val="20"/>
                      <w:szCs w:val="20"/>
                      <w:lang w:eastAsia="sk-SK"/>
                    </w:rPr>
                    <w:t xml:space="preserve"> riadenie</w:t>
                  </w:r>
                </w:p>
              </w:tc>
              <w:tc>
                <w:tcPr>
                  <w:tcW w:w="753" w:type="dxa"/>
                  <w:shd w:val="clear" w:color="auto" w:fill="FFFFFF"/>
                  <w:tcMar>
                    <w:top w:w="30" w:type="dxa"/>
                    <w:left w:w="30" w:type="dxa"/>
                    <w:bottom w:w="30" w:type="dxa"/>
                    <w:right w:w="30" w:type="dxa"/>
                  </w:tcMar>
                  <w:vAlign w:val="center"/>
                  <w:hideMark/>
                </w:tcPr>
                <w:p w14:paraId="774D371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LUR</w:t>
                  </w:r>
                </w:p>
              </w:tc>
              <w:tc>
                <w:tcPr>
                  <w:tcW w:w="762" w:type="dxa"/>
                  <w:shd w:val="clear" w:color="auto" w:fill="FFFFFF"/>
                  <w:tcMar>
                    <w:top w:w="30" w:type="dxa"/>
                    <w:left w:w="30" w:type="dxa"/>
                    <w:bottom w:w="30" w:type="dxa"/>
                    <w:right w:w="30" w:type="dxa"/>
                  </w:tcMar>
                  <w:vAlign w:val="center"/>
                  <w:hideMark/>
                </w:tcPr>
                <w:p w14:paraId="6848A42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2 - 1 - 1</w:t>
                  </w:r>
                </w:p>
              </w:tc>
              <w:tc>
                <w:tcPr>
                  <w:tcW w:w="697" w:type="dxa"/>
                  <w:shd w:val="clear" w:color="auto" w:fill="FFFFFF"/>
                  <w:tcMar>
                    <w:top w:w="30" w:type="dxa"/>
                    <w:left w:w="30" w:type="dxa"/>
                    <w:bottom w:w="30" w:type="dxa"/>
                    <w:right w:w="30" w:type="dxa"/>
                  </w:tcMar>
                  <w:vAlign w:val="center"/>
                  <w:hideMark/>
                </w:tcPr>
                <w:p w14:paraId="45CDA09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7C95A9F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14A5AFD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33586A0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61E7957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prof. Ing. Karol </w:t>
                  </w:r>
                  <w:proofErr w:type="spellStart"/>
                  <w:r w:rsidRPr="009F4F3C">
                    <w:rPr>
                      <w:rFonts w:ascii="Arial" w:eastAsia="Times New Roman" w:hAnsi="Arial" w:cs="Arial"/>
                      <w:sz w:val="20"/>
                      <w:szCs w:val="20"/>
                      <w:lang w:eastAsia="sk-SK"/>
                    </w:rPr>
                    <w:t>Rástočný</w:t>
                  </w:r>
                  <w:proofErr w:type="spellEnd"/>
                  <w:r w:rsidRPr="009F4F3C">
                    <w:rPr>
                      <w:rFonts w:ascii="Arial" w:eastAsia="Times New Roman" w:hAnsi="Arial" w:cs="Arial"/>
                      <w:sz w:val="20"/>
                      <w:szCs w:val="20"/>
                      <w:lang w:eastAsia="sk-SK"/>
                    </w:rPr>
                    <w:t>, PhD.</w:t>
                  </w:r>
                </w:p>
              </w:tc>
            </w:tr>
            <w:tr w:rsidR="009F4F3C" w:rsidRPr="009F4F3C" w14:paraId="34D6C168"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7D36799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2DE3EAB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1BB0BD0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3B0A304</w:t>
                  </w:r>
                </w:p>
              </w:tc>
              <w:tc>
                <w:tcPr>
                  <w:tcW w:w="1878" w:type="dxa"/>
                  <w:shd w:val="clear" w:color="auto" w:fill="FFFFFF"/>
                  <w:tcMar>
                    <w:top w:w="30" w:type="dxa"/>
                    <w:left w:w="30" w:type="dxa"/>
                    <w:bottom w:w="30" w:type="dxa"/>
                    <w:right w:w="30" w:type="dxa"/>
                  </w:tcMar>
                  <w:vAlign w:val="center"/>
                  <w:hideMark/>
                </w:tcPr>
                <w:p w14:paraId="6651B9F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odborný anglický jazyk pre A I</w:t>
                  </w:r>
                </w:p>
              </w:tc>
              <w:tc>
                <w:tcPr>
                  <w:tcW w:w="753" w:type="dxa"/>
                  <w:shd w:val="clear" w:color="auto" w:fill="FFFFFF"/>
                  <w:tcMar>
                    <w:top w:w="30" w:type="dxa"/>
                    <w:left w:w="30" w:type="dxa"/>
                    <w:bottom w:w="30" w:type="dxa"/>
                    <w:right w:w="30" w:type="dxa"/>
                  </w:tcMar>
                  <w:vAlign w:val="center"/>
                  <w:hideMark/>
                </w:tcPr>
                <w:p w14:paraId="685850E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OAJA1</w:t>
                  </w:r>
                </w:p>
              </w:tc>
              <w:tc>
                <w:tcPr>
                  <w:tcW w:w="762" w:type="dxa"/>
                  <w:shd w:val="clear" w:color="auto" w:fill="FFFFFF"/>
                  <w:tcMar>
                    <w:top w:w="30" w:type="dxa"/>
                    <w:left w:w="30" w:type="dxa"/>
                    <w:bottom w:w="30" w:type="dxa"/>
                    <w:right w:w="30" w:type="dxa"/>
                  </w:tcMar>
                  <w:vAlign w:val="center"/>
                  <w:hideMark/>
                </w:tcPr>
                <w:p w14:paraId="1F24D11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6277108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CC2512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97" w:type="dxa"/>
                  <w:shd w:val="clear" w:color="auto" w:fill="FFFFFF"/>
                  <w:tcMar>
                    <w:top w:w="30" w:type="dxa"/>
                    <w:left w:w="30" w:type="dxa"/>
                    <w:bottom w:w="30" w:type="dxa"/>
                    <w:right w:w="30" w:type="dxa"/>
                  </w:tcMar>
                  <w:vAlign w:val="center"/>
                  <w:hideMark/>
                </w:tcPr>
                <w:p w14:paraId="15B028E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221DD05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399" w:type="dxa"/>
                  <w:shd w:val="clear" w:color="auto" w:fill="FFFFFF"/>
                  <w:tcMar>
                    <w:top w:w="30" w:type="dxa"/>
                    <w:left w:w="30" w:type="dxa"/>
                    <w:bottom w:w="30" w:type="dxa"/>
                    <w:right w:w="30" w:type="dxa"/>
                  </w:tcMar>
                  <w:vAlign w:val="center"/>
                  <w:hideMark/>
                </w:tcPr>
                <w:p w14:paraId="6CCDF902" w14:textId="40C9E6A6" w:rsidR="00497C03" w:rsidRPr="009F4F3C" w:rsidRDefault="00AA1F4F"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PhDr. Petra </w:t>
                  </w:r>
                  <w:proofErr w:type="spellStart"/>
                  <w:r w:rsidRPr="009F4F3C">
                    <w:rPr>
                      <w:rFonts w:ascii="Arial" w:eastAsia="Times New Roman" w:hAnsi="Arial" w:cs="Arial"/>
                      <w:sz w:val="20"/>
                      <w:szCs w:val="20"/>
                      <w:lang w:eastAsia="sk-SK"/>
                    </w:rPr>
                    <w:t>Laktišová</w:t>
                  </w:r>
                  <w:proofErr w:type="spellEnd"/>
                  <w:r w:rsidRPr="009F4F3C">
                    <w:rPr>
                      <w:rFonts w:ascii="Arial" w:eastAsia="Times New Roman" w:hAnsi="Arial" w:cs="Arial"/>
                      <w:sz w:val="20"/>
                      <w:szCs w:val="20"/>
                      <w:lang w:eastAsia="sk-SK"/>
                    </w:rPr>
                    <w:t>, PhD</w:t>
                  </w:r>
                  <w:r w:rsidR="00497C03" w:rsidRPr="009F4F3C">
                    <w:rPr>
                      <w:rFonts w:ascii="Arial" w:eastAsia="Times New Roman" w:hAnsi="Arial" w:cs="Arial"/>
                      <w:sz w:val="20"/>
                      <w:szCs w:val="20"/>
                      <w:lang w:eastAsia="sk-SK"/>
                    </w:rPr>
                    <w:t>.</w:t>
                  </w:r>
                </w:p>
              </w:tc>
            </w:tr>
            <w:tr w:rsidR="009F4F3C" w:rsidRPr="009F4F3C" w14:paraId="5EF13305"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2DC67A0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3244A18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0DF4C3D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3B00403</w:t>
                  </w:r>
                </w:p>
              </w:tc>
              <w:tc>
                <w:tcPr>
                  <w:tcW w:w="1878" w:type="dxa"/>
                  <w:shd w:val="clear" w:color="auto" w:fill="FFFFFF"/>
                  <w:tcMar>
                    <w:top w:w="30" w:type="dxa"/>
                    <w:left w:w="30" w:type="dxa"/>
                    <w:bottom w:w="30" w:type="dxa"/>
                    <w:right w:w="30" w:type="dxa"/>
                  </w:tcMar>
                  <w:vAlign w:val="center"/>
                  <w:hideMark/>
                </w:tcPr>
                <w:p w14:paraId="0209806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senzorová technika</w:t>
                  </w:r>
                </w:p>
              </w:tc>
              <w:tc>
                <w:tcPr>
                  <w:tcW w:w="753" w:type="dxa"/>
                  <w:shd w:val="clear" w:color="auto" w:fill="FFFFFF"/>
                  <w:tcMar>
                    <w:top w:w="30" w:type="dxa"/>
                    <w:left w:w="30" w:type="dxa"/>
                    <w:bottom w:w="30" w:type="dxa"/>
                    <w:right w:w="30" w:type="dxa"/>
                  </w:tcMar>
                  <w:vAlign w:val="center"/>
                  <w:hideMark/>
                </w:tcPr>
                <w:p w14:paraId="419071F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ST</w:t>
                  </w:r>
                </w:p>
              </w:tc>
              <w:tc>
                <w:tcPr>
                  <w:tcW w:w="762" w:type="dxa"/>
                  <w:shd w:val="clear" w:color="auto" w:fill="FFFFFF"/>
                  <w:tcMar>
                    <w:top w:w="30" w:type="dxa"/>
                    <w:left w:w="30" w:type="dxa"/>
                    <w:bottom w:w="30" w:type="dxa"/>
                    <w:right w:w="30" w:type="dxa"/>
                  </w:tcMar>
                  <w:vAlign w:val="center"/>
                  <w:hideMark/>
                </w:tcPr>
                <w:p w14:paraId="5D72176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3 - 0 - 1</w:t>
                  </w:r>
                </w:p>
              </w:tc>
              <w:tc>
                <w:tcPr>
                  <w:tcW w:w="697" w:type="dxa"/>
                  <w:shd w:val="clear" w:color="auto" w:fill="FFFFFF"/>
                  <w:tcMar>
                    <w:top w:w="30" w:type="dxa"/>
                    <w:left w:w="30" w:type="dxa"/>
                    <w:bottom w:w="30" w:type="dxa"/>
                    <w:right w:w="30" w:type="dxa"/>
                  </w:tcMar>
                  <w:vAlign w:val="center"/>
                  <w:hideMark/>
                </w:tcPr>
                <w:p w14:paraId="7CF8E47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7361BAD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0748BB1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0C3D5E9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29633B9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prof. Ing. Aleš Janota, PhD.</w:t>
                  </w:r>
                </w:p>
              </w:tc>
            </w:tr>
            <w:tr w:rsidR="009F4F3C" w:rsidRPr="009F4F3C" w14:paraId="25D472F9"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663F1EA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1E87023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3C6C0DB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3B0A401</w:t>
                  </w:r>
                </w:p>
              </w:tc>
              <w:tc>
                <w:tcPr>
                  <w:tcW w:w="1878" w:type="dxa"/>
                  <w:shd w:val="clear" w:color="auto" w:fill="FFFFFF"/>
                  <w:tcMar>
                    <w:top w:w="30" w:type="dxa"/>
                    <w:left w:w="30" w:type="dxa"/>
                    <w:bottom w:w="30" w:type="dxa"/>
                    <w:right w:w="30" w:type="dxa"/>
                  </w:tcMar>
                  <w:vAlign w:val="center"/>
                  <w:hideMark/>
                </w:tcPr>
                <w:p w14:paraId="1857A96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riadiace systémy</w:t>
                  </w:r>
                </w:p>
              </w:tc>
              <w:tc>
                <w:tcPr>
                  <w:tcW w:w="753" w:type="dxa"/>
                  <w:shd w:val="clear" w:color="auto" w:fill="FFFFFF"/>
                  <w:tcMar>
                    <w:top w:w="30" w:type="dxa"/>
                    <w:left w:w="30" w:type="dxa"/>
                    <w:bottom w:w="30" w:type="dxa"/>
                    <w:right w:w="30" w:type="dxa"/>
                  </w:tcMar>
                  <w:vAlign w:val="center"/>
                  <w:hideMark/>
                </w:tcPr>
                <w:p w14:paraId="760AD8E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RS</w:t>
                  </w:r>
                </w:p>
              </w:tc>
              <w:tc>
                <w:tcPr>
                  <w:tcW w:w="762" w:type="dxa"/>
                  <w:shd w:val="clear" w:color="auto" w:fill="FFFFFF"/>
                  <w:tcMar>
                    <w:top w:w="30" w:type="dxa"/>
                    <w:left w:w="30" w:type="dxa"/>
                    <w:bottom w:w="30" w:type="dxa"/>
                    <w:right w:w="30" w:type="dxa"/>
                  </w:tcMar>
                  <w:vAlign w:val="center"/>
                  <w:hideMark/>
                </w:tcPr>
                <w:p w14:paraId="192F821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2 - 1 - 2</w:t>
                  </w:r>
                </w:p>
              </w:tc>
              <w:tc>
                <w:tcPr>
                  <w:tcW w:w="697" w:type="dxa"/>
                  <w:shd w:val="clear" w:color="auto" w:fill="FFFFFF"/>
                  <w:tcMar>
                    <w:top w:w="30" w:type="dxa"/>
                    <w:left w:w="30" w:type="dxa"/>
                    <w:bottom w:w="30" w:type="dxa"/>
                    <w:right w:w="30" w:type="dxa"/>
                  </w:tcMar>
                  <w:vAlign w:val="center"/>
                  <w:hideMark/>
                </w:tcPr>
                <w:p w14:paraId="4E9D748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98D562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0E2E3B6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1EAAC61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187D9BF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prof. Ing. Karol </w:t>
                  </w:r>
                  <w:proofErr w:type="spellStart"/>
                  <w:r w:rsidRPr="009F4F3C">
                    <w:rPr>
                      <w:rFonts w:ascii="Arial" w:eastAsia="Times New Roman" w:hAnsi="Arial" w:cs="Arial"/>
                      <w:sz w:val="20"/>
                      <w:szCs w:val="20"/>
                      <w:lang w:eastAsia="sk-SK"/>
                    </w:rPr>
                    <w:t>Rástočný</w:t>
                  </w:r>
                  <w:proofErr w:type="spellEnd"/>
                  <w:r w:rsidRPr="009F4F3C">
                    <w:rPr>
                      <w:rFonts w:ascii="Arial" w:eastAsia="Times New Roman" w:hAnsi="Arial" w:cs="Arial"/>
                      <w:sz w:val="20"/>
                      <w:szCs w:val="20"/>
                      <w:lang w:eastAsia="sk-SK"/>
                    </w:rPr>
                    <w:t>, PhD.</w:t>
                  </w:r>
                </w:p>
              </w:tc>
            </w:tr>
            <w:tr w:rsidR="009F4F3C" w:rsidRPr="009F4F3C" w14:paraId="17666A21"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624B8F0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07BBC25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491B243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3B0A402</w:t>
                  </w:r>
                </w:p>
              </w:tc>
              <w:tc>
                <w:tcPr>
                  <w:tcW w:w="1878" w:type="dxa"/>
                  <w:shd w:val="clear" w:color="auto" w:fill="FFFFFF"/>
                  <w:tcMar>
                    <w:top w:w="30" w:type="dxa"/>
                    <w:left w:w="30" w:type="dxa"/>
                    <w:bottom w:w="30" w:type="dxa"/>
                    <w:right w:w="30" w:type="dxa"/>
                  </w:tcMar>
                  <w:vAlign w:val="center"/>
                  <w:hideMark/>
                </w:tcPr>
                <w:p w14:paraId="314892E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spoľahlivosť a bezpečnosť riadiacich systémov</w:t>
                  </w:r>
                </w:p>
              </w:tc>
              <w:tc>
                <w:tcPr>
                  <w:tcW w:w="753" w:type="dxa"/>
                  <w:shd w:val="clear" w:color="auto" w:fill="FFFFFF"/>
                  <w:tcMar>
                    <w:top w:w="30" w:type="dxa"/>
                    <w:left w:w="30" w:type="dxa"/>
                    <w:bottom w:w="30" w:type="dxa"/>
                    <w:right w:w="30" w:type="dxa"/>
                  </w:tcMar>
                  <w:vAlign w:val="center"/>
                  <w:hideMark/>
                </w:tcPr>
                <w:p w14:paraId="483810E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SBRS</w:t>
                  </w:r>
                </w:p>
              </w:tc>
              <w:tc>
                <w:tcPr>
                  <w:tcW w:w="762" w:type="dxa"/>
                  <w:shd w:val="clear" w:color="auto" w:fill="FFFFFF"/>
                  <w:tcMar>
                    <w:top w:w="30" w:type="dxa"/>
                    <w:left w:w="30" w:type="dxa"/>
                    <w:bottom w:w="30" w:type="dxa"/>
                    <w:right w:w="30" w:type="dxa"/>
                  </w:tcMar>
                  <w:vAlign w:val="center"/>
                  <w:hideMark/>
                </w:tcPr>
                <w:p w14:paraId="29EDC3E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3 - 2 - 0</w:t>
                  </w:r>
                </w:p>
              </w:tc>
              <w:tc>
                <w:tcPr>
                  <w:tcW w:w="697" w:type="dxa"/>
                  <w:shd w:val="clear" w:color="auto" w:fill="FFFFFF"/>
                  <w:tcMar>
                    <w:top w:w="30" w:type="dxa"/>
                    <w:left w:w="30" w:type="dxa"/>
                    <w:bottom w:w="30" w:type="dxa"/>
                    <w:right w:w="30" w:type="dxa"/>
                  </w:tcMar>
                  <w:vAlign w:val="center"/>
                  <w:hideMark/>
                </w:tcPr>
                <w:p w14:paraId="2181B8D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89D830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1DB8526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433CF48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147CEB9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prof. Ing. Karol </w:t>
                  </w:r>
                  <w:proofErr w:type="spellStart"/>
                  <w:r w:rsidRPr="009F4F3C">
                    <w:rPr>
                      <w:rFonts w:ascii="Arial" w:eastAsia="Times New Roman" w:hAnsi="Arial" w:cs="Arial"/>
                      <w:sz w:val="20"/>
                      <w:szCs w:val="20"/>
                      <w:lang w:eastAsia="sk-SK"/>
                    </w:rPr>
                    <w:t>Rástočný</w:t>
                  </w:r>
                  <w:proofErr w:type="spellEnd"/>
                  <w:r w:rsidRPr="009F4F3C">
                    <w:rPr>
                      <w:rFonts w:ascii="Arial" w:eastAsia="Times New Roman" w:hAnsi="Arial" w:cs="Arial"/>
                      <w:sz w:val="20"/>
                      <w:szCs w:val="20"/>
                      <w:lang w:eastAsia="sk-SK"/>
                    </w:rPr>
                    <w:t>, PhD.</w:t>
                  </w:r>
                </w:p>
              </w:tc>
            </w:tr>
            <w:tr w:rsidR="009F4F3C" w:rsidRPr="009F4F3C" w14:paraId="71F1911B"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4F0233E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228DFC7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3C1A0E2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3B0A403</w:t>
                  </w:r>
                </w:p>
              </w:tc>
              <w:tc>
                <w:tcPr>
                  <w:tcW w:w="1878" w:type="dxa"/>
                  <w:shd w:val="clear" w:color="auto" w:fill="FFFFFF"/>
                  <w:tcMar>
                    <w:top w:w="30" w:type="dxa"/>
                    <w:left w:w="30" w:type="dxa"/>
                    <w:bottom w:w="30" w:type="dxa"/>
                    <w:right w:w="30" w:type="dxa"/>
                  </w:tcMar>
                  <w:vAlign w:val="center"/>
                  <w:hideMark/>
                </w:tcPr>
                <w:p w14:paraId="4E9DFA9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akčné členy a ich riadenie</w:t>
                  </w:r>
                </w:p>
              </w:tc>
              <w:tc>
                <w:tcPr>
                  <w:tcW w:w="753" w:type="dxa"/>
                  <w:shd w:val="clear" w:color="auto" w:fill="FFFFFF"/>
                  <w:tcMar>
                    <w:top w:w="30" w:type="dxa"/>
                    <w:left w:w="30" w:type="dxa"/>
                    <w:bottom w:w="30" w:type="dxa"/>
                    <w:right w:w="30" w:type="dxa"/>
                  </w:tcMar>
                  <w:vAlign w:val="center"/>
                  <w:hideMark/>
                </w:tcPr>
                <w:p w14:paraId="1DA30F1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AČR</w:t>
                  </w:r>
                </w:p>
              </w:tc>
              <w:tc>
                <w:tcPr>
                  <w:tcW w:w="762" w:type="dxa"/>
                  <w:shd w:val="clear" w:color="auto" w:fill="FFFFFF"/>
                  <w:tcMar>
                    <w:top w:w="30" w:type="dxa"/>
                    <w:left w:w="30" w:type="dxa"/>
                    <w:bottom w:w="30" w:type="dxa"/>
                    <w:right w:w="30" w:type="dxa"/>
                  </w:tcMar>
                  <w:vAlign w:val="center"/>
                  <w:hideMark/>
                </w:tcPr>
                <w:p w14:paraId="138744A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2 - 1 - 1</w:t>
                  </w:r>
                </w:p>
              </w:tc>
              <w:tc>
                <w:tcPr>
                  <w:tcW w:w="697" w:type="dxa"/>
                  <w:shd w:val="clear" w:color="auto" w:fill="FFFFFF"/>
                  <w:tcMar>
                    <w:top w:w="30" w:type="dxa"/>
                    <w:left w:w="30" w:type="dxa"/>
                    <w:bottom w:w="30" w:type="dxa"/>
                    <w:right w:w="30" w:type="dxa"/>
                  </w:tcMar>
                  <w:vAlign w:val="center"/>
                  <w:hideMark/>
                </w:tcPr>
                <w:p w14:paraId="47612C8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75F5446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5D4E00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147DD8C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3AF2068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Vojtech </w:t>
                  </w:r>
                  <w:proofErr w:type="spellStart"/>
                  <w:r w:rsidRPr="009F4F3C">
                    <w:rPr>
                      <w:rFonts w:ascii="Arial" w:eastAsia="Times New Roman" w:hAnsi="Arial" w:cs="Arial"/>
                      <w:sz w:val="20"/>
                      <w:szCs w:val="20"/>
                      <w:lang w:eastAsia="sk-SK"/>
                    </w:rPr>
                    <w:t>Šimák</w:t>
                  </w:r>
                  <w:proofErr w:type="spellEnd"/>
                  <w:r w:rsidRPr="009F4F3C">
                    <w:rPr>
                      <w:rFonts w:ascii="Arial" w:eastAsia="Times New Roman" w:hAnsi="Arial" w:cs="Arial"/>
                      <w:sz w:val="20"/>
                      <w:szCs w:val="20"/>
                      <w:lang w:eastAsia="sk-SK"/>
                    </w:rPr>
                    <w:t>, PhD.</w:t>
                  </w:r>
                </w:p>
              </w:tc>
            </w:tr>
            <w:tr w:rsidR="009F4F3C" w:rsidRPr="009F4F3C" w14:paraId="58EDD05D"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5B58A2C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7268C05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37A6ED7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3B0A404</w:t>
                  </w:r>
                </w:p>
              </w:tc>
              <w:tc>
                <w:tcPr>
                  <w:tcW w:w="1878" w:type="dxa"/>
                  <w:shd w:val="clear" w:color="auto" w:fill="FFFFFF"/>
                  <w:tcMar>
                    <w:top w:w="30" w:type="dxa"/>
                    <w:left w:w="30" w:type="dxa"/>
                    <w:bottom w:w="30" w:type="dxa"/>
                    <w:right w:w="30" w:type="dxa"/>
                  </w:tcMar>
                  <w:vAlign w:val="center"/>
                  <w:hideMark/>
                </w:tcPr>
                <w:p w14:paraId="19EFF85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teória informácií a signálov</w:t>
                  </w:r>
                </w:p>
              </w:tc>
              <w:tc>
                <w:tcPr>
                  <w:tcW w:w="753" w:type="dxa"/>
                  <w:shd w:val="clear" w:color="auto" w:fill="FFFFFF"/>
                  <w:tcMar>
                    <w:top w:w="30" w:type="dxa"/>
                    <w:left w:w="30" w:type="dxa"/>
                    <w:bottom w:w="30" w:type="dxa"/>
                    <w:right w:w="30" w:type="dxa"/>
                  </w:tcMar>
                  <w:vAlign w:val="center"/>
                  <w:hideMark/>
                </w:tcPr>
                <w:p w14:paraId="261812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TIS</w:t>
                  </w:r>
                </w:p>
              </w:tc>
              <w:tc>
                <w:tcPr>
                  <w:tcW w:w="762" w:type="dxa"/>
                  <w:shd w:val="clear" w:color="auto" w:fill="FFFFFF"/>
                  <w:tcMar>
                    <w:top w:w="30" w:type="dxa"/>
                    <w:left w:w="30" w:type="dxa"/>
                    <w:bottom w:w="30" w:type="dxa"/>
                    <w:right w:w="30" w:type="dxa"/>
                  </w:tcMar>
                  <w:vAlign w:val="center"/>
                  <w:hideMark/>
                </w:tcPr>
                <w:p w14:paraId="0492541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3 - 2 - 1</w:t>
                  </w:r>
                </w:p>
              </w:tc>
              <w:tc>
                <w:tcPr>
                  <w:tcW w:w="697" w:type="dxa"/>
                  <w:shd w:val="clear" w:color="auto" w:fill="FFFFFF"/>
                  <w:tcMar>
                    <w:top w:w="30" w:type="dxa"/>
                    <w:left w:w="30" w:type="dxa"/>
                    <w:bottom w:w="30" w:type="dxa"/>
                    <w:right w:w="30" w:type="dxa"/>
                  </w:tcMar>
                  <w:vAlign w:val="center"/>
                  <w:hideMark/>
                </w:tcPr>
                <w:p w14:paraId="7CB0C1E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240AD88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7</w:t>
                  </w:r>
                </w:p>
              </w:tc>
              <w:tc>
                <w:tcPr>
                  <w:tcW w:w="597" w:type="dxa"/>
                  <w:shd w:val="clear" w:color="auto" w:fill="FFFFFF"/>
                  <w:tcMar>
                    <w:top w:w="30" w:type="dxa"/>
                    <w:left w:w="30" w:type="dxa"/>
                    <w:bottom w:w="30" w:type="dxa"/>
                    <w:right w:w="30" w:type="dxa"/>
                  </w:tcMar>
                  <w:vAlign w:val="center"/>
                  <w:hideMark/>
                </w:tcPr>
                <w:p w14:paraId="4F21ED1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639165B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5BF81FE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Rastislav </w:t>
                  </w:r>
                  <w:proofErr w:type="spellStart"/>
                  <w:r w:rsidRPr="009F4F3C">
                    <w:rPr>
                      <w:rFonts w:ascii="Arial" w:eastAsia="Times New Roman" w:hAnsi="Arial" w:cs="Arial"/>
                      <w:sz w:val="20"/>
                      <w:szCs w:val="20"/>
                      <w:lang w:eastAsia="sk-SK"/>
                    </w:rPr>
                    <w:t>Pirník</w:t>
                  </w:r>
                  <w:proofErr w:type="spellEnd"/>
                  <w:r w:rsidRPr="009F4F3C">
                    <w:rPr>
                      <w:rFonts w:ascii="Arial" w:eastAsia="Times New Roman" w:hAnsi="Arial" w:cs="Arial"/>
                      <w:sz w:val="20"/>
                      <w:szCs w:val="20"/>
                      <w:lang w:eastAsia="sk-SK"/>
                    </w:rPr>
                    <w:t>, PhD.</w:t>
                  </w:r>
                </w:p>
              </w:tc>
            </w:tr>
            <w:tr w:rsidR="009F4F3C" w:rsidRPr="009F4F3C" w14:paraId="3DD62BEC"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365F76F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0764EE1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460F30A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3B0A405</w:t>
                  </w:r>
                </w:p>
              </w:tc>
              <w:tc>
                <w:tcPr>
                  <w:tcW w:w="1878" w:type="dxa"/>
                  <w:shd w:val="clear" w:color="auto" w:fill="FFFFFF"/>
                  <w:tcMar>
                    <w:top w:w="30" w:type="dxa"/>
                    <w:left w:w="30" w:type="dxa"/>
                    <w:bottom w:w="30" w:type="dxa"/>
                    <w:right w:w="30" w:type="dxa"/>
                  </w:tcMar>
                  <w:vAlign w:val="center"/>
                  <w:hideMark/>
                </w:tcPr>
                <w:p w14:paraId="4FC9CB3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odborný anglický jazyk pre A II</w:t>
                  </w:r>
                </w:p>
              </w:tc>
              <w:tc>
                <w:tcPr>
                  <w:tcW w:w="753" w:type="dxa"/>
                  <w:shd w:val="clear" w:color="auto" w:fill="FFFFFF"/>
                  <w:tcMar>
                    <w:top w:w="30" w:type="dxa"/>
                    <w:left w:w="30" w:type="dxa"/>
                    <w:bottom w:w="30" w:type="dxa"/>
                    <w:right w:w="30" w:type="dxa"/>
                  </w:tcMar>
                  <w:vAlign w:val="center"/>
                  <w:hideMark/>
                </w:tcPr>
                <w:p w14:paraId="0B85A2F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OAJA2</w:t>
                  </w:r>
                </w:p>
              </w:tc>
              <w:tc>
                <w:tcPr>
                  <w:tcW w:w="762" w:type="dxa"/>
                  <w:shd w:val="clear" w:color="auto" w:fill="FFFFFF"/>
                  <w:tcMar>
                    <w:top w:w="30" w:type="dxa"/>
                    <w:left w:w="30" w:type="dxa"/>
                    <w:bottom w:w="30" w:type="dxa"/>
                    <w:right w:w="30" w:type="dxa"/>
                  </w:tcMar>
                  <w:vAlign w:val="center"/>
                  <w:hideMark/>
                </w:tcPr>
                <w:p w14:paraId="20C9E17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7BDB056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1C6BB16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97" w:type="dxa"/>
                  <w:shd w:val="clear" w:color="auto" w:fill="FFFFFF"/>
                  <w:tcMar>
                    <w:top w:w="30" w:type="dxa"/>
                    <w:left w:w="30" w:type="dxa"/>
                    <w:bottom w:w="30" w:type="dxa"/>
                    <w:right w:w="30" w:type="dxa"/>
                  </w:tcMar>
                  <w:vAlign w:val="center"/>
                  <w:hideMark/>
                </w:tcPr>
                <w:p w14:paraId="6A8102C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7255322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399" w:type="dxa"/>
                  <w:shd w:val="clear" w:color="auto" w:fill="FFFFFF"/>
                  <w:tcMar>
                    <w:top w:w="30" w:type="dxa"/>
                    <w:left w:w="30" w:type="dxa"/>
                    <w:bottom w:w="30" w:type="dxa"/>
                    <w:right w:w="30" w:type="dxa"/>
                  </w:tcMar>
                  <w:vAlign w:val="center"/>
                  <w:hideMark/>
                </w:tcPr>
                <w:p w14:paraId="497237DE" w14:textId="0E6374D7" w:rsidR="00497C03" w:rsidRPr="009F4F3C" w:rsidRDefault="00AA1F4F"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PhDr. Petra </w:t>
                  </w:r>
                  <w:proofErr w:type="spellStart"/>
                  <w:r w:rsidRPr="009F4F3C">
                    <w:rPr>
                      <w:rFonts w:ascii="Arial" w:eastAsia="Times New Roman" w:hAnsi="Arial" w:cs="Arial"/>
                      <w:sz w:val="20"/>
                      <w:szCs w:val="20"/>
                      <w:lang w:eastAsia="sk-SK"/>
                    </w:rPr>
                    <w:t>Laktišová</w:t>
                  </w:r>
                  <w:proofErr w:type="spellEnd"/>
                  <w:r w:rsidRPr="009F4F3C">
                    <w:rPr>
                      <w:rFonts w:ascii="Arial" w:eastAsia="Times New Roman" w:hAnsi="Arial" w:cs="Arial"/>
                      <w:sz w:val="20"/>
                      <w:szCs w:val="20"/>
                      <w:lang w:eastAsia="sk-SK"/>
                    </w:rPr>
                    <w:t>, PhD</w:t>
                  </w:r>
                  <w:r w:rsidR="00497C03" w:rsidRPr="009F4F3C">
                    <w:rPr>
                      <w:rFonts w:ascii="Arial" w:eastAsia="Times New Roman" w:hAnsi="Arial" w:cs="Arial"/>
                      <w:sz w:val="20"/>
                      <w:szCs w:val="20"/>
                      <w:lang w:eastAsia="sk-SK"/>
                    </w:rPr>
                    <w:t>.</w:t>
                  </w:r>
                </w:p>
              </w:tc>
            </w:tr>
            <w:tr w:rsidR="009F4F3C" w:rsidRPr="009F4F3C" w14:paraId="36E7FD86"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5C5FC24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60AC9A1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58A174E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3B0A501</w:t>
                  </w:r>
                </w:p>
              </w:tc>
              <w:tc>
                <w:tcPr>
                  <w:tcW w:w="1878" w:type="dxa"/>
                  <w:shd w:val="clear" w:color="auto" w:fill="FFFFFF"/>
                  <w:tcMar>
                    <w:top w:w="30" w:type="dxa"/>
                    <w:left w:w="30" w:type="dxa"/>
                    <w:bottom w:w="30" w:type="dxa"/>
                    <w:right w:w="30" w:type="dxa"/>
                  </w:tcMar>
                  <w:vAlign w:val="center"/>
                  <w:hideMark/>
                </w:tcPr>
                <w:p w14:paraId="450F5D8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programovanie riadiacich systémov</w:t>
                  </w:r>
                </w:p>
              </w:tc>
              <w:tc>
                <w:tcPr>
                  <w:tcW w:w="753" w:type="dxa"/>
                  <w:shd w:val="clear" w:color="auto" w:fill="FFFFFF"/>
                  <w:tcMar>
                    <w:top w:w="30" w:type="dxa"/>
                    <w:left w:w="30" w:type="dxa"/>
                    <w:bottom w:w="30" w:type="dxa"/>
                    <w:right w:w="30" w:type="dxa"/>
                  </w:tcMar>
                  <w:vAlign w:val="center"/>
                  <w:hideMark/>
                </w:tcPr>
                <w:p w14:paraId="7983A4B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PRS</w:t>
                  </w:r>
                </w:p>
              </w:tc>
              <w:tc>
                <w:tcPr>
                  <w:tcW w:w="762" w:type="dxa"/>
                  <w:shd w:val="clear" w:color="auto" w:fill="FFFFFF"/>
                  <w:tcMar>
                    <w:top w:w="30" w:type="dxa"/>
                    <w:left w:w="30" w:type="dxa"/>
                    <w:bottom w:w="30" w:type="dxa"/>
                    <w:right w:w="30" w:type="dxa"/>
                  </w:tcMar>
                  <w:vAlign w:val="center"/>
                  <w:hideMark/>
                </w:tcPr>
                <w:p w14:paraId="4A52BB7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2 - 0 - 2</w:t>
                  </w:r>
                </w:p>
              </w:tc>
              <w:tc>
                <w:tcPr>
                  <w:tcW w:w="697" w:type="dxa"/>
                  <w:shd w:val="clear" w:color="auto" w:fill="FFFFFF"/>
                  <w:tcMar>
                    <w:top w:w="30" w:type="dxa"/>
                    <w:left w:w="30" w:type="dxa"/>
                    <w:bottom w:w="30" w:type="dxa"/>
                    <w:right w:w="30" w:type="dxa"/>
                  </w:tcMar>
                  <w:vAlign w:val="center"/>
                  <w:hideMark/>
                </w:tcPr>
                <w:p w14:paraId="62EE02D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5FEEF62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6D66E58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1F813DD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3C2D74D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prof. Ing. Karol </w:t>
                  </w:r>
                  <w:proofErr w:type="spellStart"/>
                  <w:r w:rsidRPr="009F4F3C">
                    <w:rPr>
                      <w:rFonts w:ascii="Arial" w:eastAsia="Times New Roman" w:hAnsi="Arial" w:cs="Arial"/>
                      <w:sz w:val="20"/>
                      <w:szCs w:val="20"/>
                      <w:lang w:eastAsia="sk-SK"/>
                    </w:rPr>
                    <w:t>Rástočný</w:t>
                  </w:r>
                  <w:proofErr w:type="spellEnd"/>
                  <w:r w:rsidRPr="009F4F3C">
                    <w:rPr>
                      <w:rFonts w:ascii="Arial" w:eastAsia="Times New Roman" w:hAnsi="Arial" w:cs="Arial"/>
                      <w:sz w:val="20"/>
                      <w:szCs w:val="20"/>
                      <w:lang w:eastAsia="sk-SK"/>
                    </w:rPr>
                    <w:t>, PhD.</w:t>
                  </w:r>
                </w:p>
              </w:tc>
            </w:tr>
            <w:tr w:rsidR="009F4F3C" w:rsidRPr="009F4F3C" w14:paraId="60425A91"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7CF5D7F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7E6B1A3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6DD970A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3B0A502</w:t>
                  </w:r>
                </w:p>
              </w:tc>
              <w:tc>
                <w:tcPr>
                  <w:tcW w:w="1878" w:type="dxa"/>
                  <w:shd w:val="clear" w:color="auto" w:fill="FFFFFF"/>
                  <w:tcMar>
                    <w:top w:w="30" w:type="dxa"/>
                    <w:left w:w="30" w:type="dxa"/>
                    <w:bottom w:w="30" w:type="dxa"/>
                    <w:right w:w="30" w:type="dxa"/>
                  </w:tcMar>
                  <w:vAlign w:val="center"/>
                  <w:hideMark/>
                </w:tcPr>
                <w:p w14:paraId="49C33A7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teória spracovania signálov v riadení procesov</w:t>
                  </w:r>
                </w:p>
              </w:tc>
              <w:tc>
                <w:tcPr>
                  <w:tcW w:w="753" w:type="dxa"/>
                  <w:shd w:val="clear" w:color="auto" w:fill="FFFFFF"/>
                  <w:tcMar>
                    <w:top w:w="30" w:type="dxa"/>
                    <w:left w:w="30" w:type="dxa"/>
                    <w:bottom w:w="30" w:type="dxa"/>
                    <w:right w:w="30" w:type="dxa"/>
                  </w:tcMar>
                  <w:vAlign w:val="center"/>
                  <w:hideMark/>
                </w:tcPr>
                <w:p w14:paraId="61A7B17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TSSRP</w:t>
                  </w:r>
                </w:p>
              </w:tc>
              <w:tc>
                <w:tcPr>
                  <w:tcW w:w="762" w:type="dxa"/>
                  <w:shd w:val="clear" w:color="auto" w:fill="FFFFFF"/>
                  <w:tcMar>
                    <w:top w:w="30" w:type="dxa"/>
                    <w:left w:w="30" w:type="dxa"/>
                    <w:bottom w:w="30" w:type="dxa"/>
                    <w:right w:w="30" w:type="dxa"/>
                  </w:tcMar>
                  <w:vAlign w:val="center"/>
                  <w:hideMark/>
                </w:tcPr>
                <w:p w14:paraId="794F025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2 - 1 - 1</w:t>
                  </w:r>
                </w:p>
              </w:tc>
              <w:tc>
                <w:tcPr>
                  <w:tcW w:w="697" w:type="dxa"/>
                  <w:shd w:val="clear" w:color="auto" w:fill="FFFFFF"/>
                  <w:tcMar>
                    <w:top w:w="30" w:type="dxa"/>
                    <w:left w:w="30" w:type="dxa"/>
                    <w:bottom w:w="30" w:type="dxa"/>
                    <w:right w:w="30" w:type="dxa"/>
                  </w:tcMar>
                  <w:vAlign w:val="center"/>
                  <w:hideMark/>
                </w:tcPr>
                <w:p w14:paraId="67195F4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53681B8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5BF3E40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367EC06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37A8C2B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doc. Ing. Dušan Nemec, PhD.</w:t>
                  </w:r>
                </w:p>
              </w:tc>
            </w:tr>
            <w:tr w:rsidR="009F4F3C" w:rsidRPr="009F4F3C" w14:paraId="687D9DA9"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6C994B1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4FE25FB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3A7F99E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3B0A503</w:t>
                  </w:r>
                </w:p>
              </w:tc>
              <w:tc>
                <w:tcPr>
                  <w:tcW w:w="1878" w:type="dxa"/>
                  <w:shd w:val="clear" w:color="auto" w:fill="FFFFFF"/>
                  <w:tcMar>
                    <w:top w:w="30" w:type="dxa"/>
                    <w:left w:w="30" w:type="dxa"/>
                    <w:bottom w:w="30" w:type="dxa"/>
                    <w:right w:w="30" w:type="dxa"/>
                  </w:tcMar>
                  <w:vAlign w:val="center"/>
                  <w:hideMark/>
                </w:tcPr>
                <w:p w14:paraId="4C40B86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informačné systémy</w:t>
                  </w:r>
                </w:p>
              </w:tc>
              <w:tc>
                <w:tcPr>
                  <w:tcW w:w="753" w:type="dxa"/>
                  <w:shd w:val="clear" w:color="auto" w:fill="FFFFFF"/>
                  <w:tcMar>
                    <w:top w:w="30" w:type="dxa"/>
                    <w:left w:w="30" w:type="dxa"/>
                    <w:bottom w:w="30" w:type="dxa"/>
                    <w:right w:w="30" w:type="dxa"/>
                  </w:tcMar>
                  <w:vAlign w:val="center"/>
                  <w:hideMark/>
                </w:tcPr>
                <w:p w14:paraId="69EFB7D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IS</w:t>
                  </w:r>
                </w:p>
              </w:tc>
              <w:tc>
                <w:tcPr>
                  <w:tcW w:w="762" w:type="dxa"/>
                  <w:shd w:val="clear" w:color="auto" w:fill="FFFFFF"/>
                  <w:tcMar>
                    <w:top w:w="30" w:type="dxa"/>
                    <w:left w:w="30" w:type="dxa"/>
                    <w:bottom w:w="30" w:type="dxa"/>
                    <w:right w:w="30" w:type="dxa"/>
                  </w:tcMar>
                  <w:vAlign w:val="center"/>
                  <w:hideMark/>
                </w:tcPr>
                <w:p w14:paraId="2C6D6E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2 - 1 - 2</w:t>
                  </w:r>
                </w:p>
              </w:tc>
              <w:tc>
                <w:tcPr>
                  <w:tcW w:w="697" w:type="dxa"/>
                  <w:shd w:val="clear" w:color="auto" w:fill="FFFFFF"/>
                  <w:tcMar>
                    <w:top w:w="30" w:type="dxa"/>
                    <w:left w:w="30" w:type="dxa"/>
                    <w:bottom w:w="30" w:type="dxa"/>
                    <w:right w:w="30" w:type="dxa"/>
                  </w:tcMar>
                  <w:vAlign w:val="center"/>
                  <w:hideMark/>
                </w:tcPr>
                <w:p w14:paraId="7D3CCBE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2068297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570AFF6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5BF548C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6BF671E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Rastislav </w:t>
                  </w:r>
                  <w:proofErr w:type="spellStart"/>
                  <w:r w:rsidRPr="009F4F3C">
                    <w:rPr>
                      <w:rFonts w:ascii="Arial" w:eastAsia="Times New Roman" w:hAnsi="Arial" w:cs="Arial"/>
                      <w:sz w:val="20"/>
                      <w:szCs w:val="20"/>
                      <w:lang w:eastAsia="sk-SK"/>
                    </w:rPr>
                    <w:t>Pirník</w:t>
                  </w:r>
                  <w:proofErr w:type="spellEnd"/>
                  <w:r w:rsidRPr="009F4F3C">
                    <w:rPr>
                      <w:rFonts w:ascii="Arial" w:eastAsia="Times New Roman" w:hAnsi="Arial" w:cs="Arial"/>
                      <w:sz w:val="20"/>
                      <w:szCs w:val="20"/>
                      <w:lang w:eastAsia="sk-SK"/>
                    </w:rPr>
                    <w:t>, PhD.</w:t>
                  </w:r>
                </w:p>
              </w:tc>
            </w:tr>
            <w:tr w:rsidR="009F4F3C" w:rsidRPr="009F4F3C" w14:paraId="70DB9D32"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3616534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1186BB4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78CBEB8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3B0A504</w:t>
                  </w:r>
                </w:p>
              </w:tc>
              <w:tc>
                <w:tcPr>
                  <w:tcW w:w="1878" w:type="dxa"/>
                  <w:shd w:val="clear" w:color="auto" w:fill="FFFFFF"/>
                  <w:tcMar>
                    <w:top w:w="30" w:type="dxa"/>
                    <w:left w:w="30" w:type="dxa"/>
                    <w:bottom w:w="30" w:type="dxa"/>
                    <w:right w:w="30" w:type="dxa"/>
                  </w:tcMar>
                  <w:vAlign w:val="center"/>
                  <w:hideMark/>
                </w:tcPr>
                <w:p w14:paraId="4218B97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komunikačná bezpečnosť</w:t>
                  </w:r>
                </w:p>
              </w:tc>
              <w:tc>
                <w:tcPr>
                  <w:tcW w:w="753" w:type="dxa"/>
                  <w:shd w:val="clear" w:color="auto" w:fill="FFFFFF"/>
                  <w:tcMar>
                    <w:top w:w="30" w:type="dxa"/>
                    <w:left w:w="30" w:type="dxa"/>
                    <w:bottom w:w="30" w:type="dxa"/>
                    <w:right w:w="30" w:type="dxa"/>
                  </w:tcMar>
                  <w:vAlign w:val="center"/>
                  <w:hideMark/>
                </w:tcPr>
                <w:p w14:paraId="498F24D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KB</w:t>
                  </w:r>
                </w:p>
              </w:tc>
              <w:tc>
                <w:tcPr>
                  <w:tcW w:w="762" w:type="dxa"/>
                  <w:shd w:val="clear" w:color="auto" w:fill="FFFFFF"/>
                  <w:tcMar>
                    <w:top w:w="30" w:type="dxa"/>
                    <w:left w:w="30" w:type="dxa"/>
                    <w:bottom w:w="30" w:type="dxa"/>
                    <w:right w:w="30" w:type="dxa"/>
                  </w:tcMar>
                  <w:vAlign w:val="center"/>
                  <w:hideMark/>
                </w:tcPr>
                <w:p w14:paraId="1385A24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3 - 1 - 1</w:t>
                  </w:r>
                </w:p>
              </w:tc>
              <w:tc>
                <w:tcPr>
                  <w:tcW w:w="697" w:type="dxa"/>
                  <w:shd w:val="clear" w:color="auto" w:fill="FFFFFF"/>
                  <w:tcMar>
                    <w:top w:w="30" w:type="dxa"/>
                    <w:left w:w="30" w:type="dxa"/>
                    <w:bottom w:w="30" w:type="dxa"/>
                    <w:right w:w="30" w:type="dxa"/>
                  </w:tcMar>
                  <w:vAlign w:val="center"/>
                  <w:hideMark/>
                </w:tcPr>
                <w:p w14:paraId="08AE500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22413A7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6</w:t>
                  </w:r>
                </w:p>
              </w:tc>
              <w:tc>
                <w:tcPr>
                  <w:tcW w:w="597" w:type="dxa"/>
                  <w:shd w:val="clear" w:color="auto" w:fill="FFFFFF"/>
                  <w:tcMar>
                    <w:top w:w="30" w:type="dxa"/>
                    <w:left w:w="30" w:type="dxa"/>
                    <w:bottom w:w="30" w:type="dxa"/>
                    <w:right w:w="30" w:type="dxa"/>
                  </w:tcMar>
                  <w:vAlign w:val="center"/>
                  <w:hideMark/>
                </w:tcPr>
                <w:p w14:paraId="3B6DC9B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7DE0586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22AD63D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Rastislav </w:t>
                  </w:r>
                  <w:proofErr w:type="spellStart"/>
                  <w:r w:rsidRPr="009F4F3C">
                    <w:rPr>
                      <w:rFonts w:ascii="Arial" w:eastAsia="Times New Roman" w:hAnsi="Arial" w:cs="Arial"/>
                      <w:sz w:val="20"/>
                      <w:szCs w:val="20"/>
                      <w:lang w:eastAsia="sk-SK"/>
                    </w:rPr>
                    <w:t>Pirník</w:t>
                  </w:r>
                  <w:proofErr w:type="spellEnd"/>
                  <w:r w:rsidRPr="009F4F3C">
                    <w:rPr>
                      <w:rFonts w:ascii="Arial" w:eastAsia="Times New Roman" w:hAnsi="Arial" w:cs="Arial"/>
                      <w:sz w:val="20"/>
                      <w:szCs w:val="20"/>
                      <w:lang w:eastAsia="sk-SK"/>
                    </w:rPr>
                    <w:t>, PhD.</w:t>
                  </w:r>
                </w:p>
              </w:tc>
            </w:tr>
            <w:tr w:rsidR="009F4F3C" w:rsidRPr="009F4F3C" w14:paraId="11F697DE"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342A778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5C396E1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2241F4C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3B0A505</w:t>
                  </w:r>
                </w:p>
              </w:tc>
              <w:tc>
                <w:tcPr>
                  <w:tcW w:w="1878" w:type="dxa"/>
                  <w:shd w:val="clear" w:color="auto" w:fill="FFFFFF"/>
                  <w:tcMar>
                    <w:top w:w="30" w:type="dxa"/>
                    <w:left w:w="30" w:type="dxa"/>
                    <w:bottom w:w="30" w:type="dxa"/>
                    <w:right w:w="30" w:type="dxa"/>
                  </w:tcMar>
                  <w:vAlign w:val="center"/>
                  <w:hideMark/>
                </w:tcPr>
                <w:p w14:paraId="575735A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bakalársky projekt 1</w:t>
                  </w:r>
                </w:p>
              </w:tc>
              <w:tc>
                <w:tcPr>
                  <w:tcW w:w="753" w:type="dxa"/>
                  <w:shd w:val="clear" w:color="auto" w:fill="FFFFFF"/>
                  <w:tcMar>
                    <w:top w:w="30" w:type="dxa"/>
                    <w:left w:w="30" w:type="dxa"/>
                    <w:bottom w:w="30" w:type="dxa"/>
                    <w:right w:w="30" w:type="dxa"/>
                  </w:tcMar>
                  <w:vAlign w:val="center"/>
                  <w:hideMark/>
                </w:tcPr>
                <w:p w14:paraId="47B2219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BP1</w:t>
                  </w:r>
                </w:p>
              </w:tc>
              <w:tc>
                <w:tcPr>
                  <w:tcW w:w="762" w:type="dxa"/>
                  <w:shd w:val="clear" w:color="auto" w:fill="FFFFFF"/>
                  <w:tcMar>
                    <w:top w:w="30" w:type="dxa"/>
                    <w:left w:w="30" w:type="dxa"/>
                    <w:bottom w:w="30" w:type="dxa"/>
                    <w:right w:w="30" w:type="dxa"/>
                  </w:tcMar>
                  <w:vAlign w:val="center"/>
                  <w:hideMark/>
                </w:tcPr>
                <w:p w14:paraId="17BF29C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0 - 0 - 5</w:t>
                  </w:r>
                </w:p>
              </w:tc>
              <w:tc>
                <w:tcPr>
                  <w:tcW w:w="697" w:type="dxa"/>
                  <w:shd w:val="clear" w:color="auto" w:fill="FFFFFF"/>
                  <w:tcMar>
                    <w:top w:w="30" w:type="dxa"/>
                    <w:left w:w="30" w:type="dxa"/>
                    <w:bottom w:w="30" w:type="dxa"/>
                    <w:right w:w="30" w:type="dxa"/>
                  </w:tcMar>
                  <w:vAlign w:val="center"/>
                  <w:hideMark/>
                </w:tcPr>
                <w:p w14:paraId="1BB23FD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2047C35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7C1DCF3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1EA2B54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6310AE2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Marián </w:t>
                  </w:r>
                  <w:proofErr w:type="spellStart"/>
                  <w:r w:rsidRPr="009F4F3C">
                    <w:rPr>
                      <w:rFonts w:ascii="Arial" w:eastAsia="Times New Roman" w:hAnsi="Arial" w:cs="Arial"/>
                      <w:sz w:val="20"/>
                      <w:szCs w:val="20"/>
                      <w:lang w:eastAsia="sk-SK"/>
                    </w:rPr>
                    <w:t>Hruboš</w:t>
                  </w:r>
                  <w:proofErr w:type="spellEnd"/>
                  <w:r w:rsidRPr="009F4F3C">
                    <w:rPr>
                      <w:rFonts w:ascii="Arial" w:eastAsia="Times New Roman" w:hAnsi="Arial" w:cs="Arial"/>
                      <w:sz w:val="20"/>
                      <w:szCs w:val="20"/>
                      <w:lang w:eastAsia="sk-SK"/>
                    </w:rPr>
                    <w:t>, PhD.</w:t>
                  </w:r>
                </w:p>
              </w:tc>
            </w:tr>
            <w:tr w:rsidR="009F4F3C" w:rsidRPr="009F4F3C" w14:paraId="563B82BB"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3C2CD6D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1F3BFDD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5B859F8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3B0A506</w:t>
                  </w:r>
                </w:p>
              </w:tc>
              <w:tc>
                <w:tcPr>
                  <w:tcW w:w="1878" w:type="dxa"/>
                  <w:shd w:val="clear" w:color="auto" w:fill="FFFFFF"/>
                  <w:tcMar>
                    <w:top w:w="30" w:type="dxa"/>
                    <w:left w:w="30" w:type="dxa"/>
                    <w:bottom w:w="30" w:type="dxa"/>
                    <w:right w:w="30" w:type="dxa"/>
                  </w:tcMar>
                  <w:vAlign w:val="center"/>
                  <w:hideMark/>
                </w:tcPr>
                <w:p w14:paraId="3046055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odborný anglický jazyk pre A III</w:t>
                  </w:r>
                </w:p>
              </w:tc>
              <w:tc>
                <w:tcPr>
                  <w:tcW w:w="753" w:type="dxa"/>
                  <w:shd w:val="clear" w:color="auto" w:fill="FFFFFF"/>
                  <w:tcMar>
                    <w:top w:w="30" w:type="dxa"/>
                    <w:left w:w="30" w:type="dxa"/>
                    <w:bottom w:w="30" w:type="dxa"/>
                    <w:right w:w="30" w:type="dxa"/>
                  </w:tcMar>
                  <w:vAlign w:val="center"/>
                  <w:hideMark/>
                </w:tcPr>
                <w:p w14:paraId="09489C4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OAJA3</w:t>
                  </w:r>
                </w:p>
              </w:tc>
              <w:tc>
                <w:tcPr>
                  <w:tcW w:w="762" w:type="dxa"/>
                  <w:shd w:val="clear" w:color="auto" w:fill="FFFFFF"/>
                  <w:tcMar>
                    <w:top w:w="30" w:type="dxa"/>
                    <w:left w:w="30" w:type="dxa"/>
                    <w:bottom w:w="30" w:type="dxa"/>
                    <w:right w:w="30" w:type="dxa"/>
                  </w:tcMar>
                  <w:vAlign w:val="center"/>
                  <w:hideMark/>
                </w:tcPr>
                <w:p w14:paraId="419FFAF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316B2E1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77D4252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97" w:type="dxa"/>
                  <w:shd w:val="clear" w:color="auto" w:fill="FFFFFF"/>
                  <w:tcMar>
                    <w:top w:w="30" w:type="dxa"/>
                    <w:left w:w="30" w:type="dxa"/>
                    <w:bottom w:w="30" w:type="dxa"/>
                    <w:right w:w="30" w:type="dxa"/>
                  </w:tcMar>
                  <w:vAlign w:val="center"/>
                  <w:hideMark/>
                </w:tcPr>
                <w:p w14:paraId="20A36D7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38AA5B2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399" w:type="dxa"/>
                  <w:shd w:val="clear" w:color="auto" w:fill="FFFFFF"/>
                  <w:tcMar>
                    <w:top w:w="30" w:type="dxa"/>
                    <w:left w:w="30" w:type="dxa"/>
                    <w:bottom w:w="30" w:type="dxa"/>
                    <w:right w:w="30" w:type="dxa"/>
                  </w:tcMar>
                  <w:vAlign w:val="center"/>
                  <w:hideMark/>
                </w:tcPr>
                <w:p w14:paraId="7A778523" w14:textId="2A7F8248" w:rsidR="00497C03" w:rsidRPr="009F4F3C" w:rsidRDefault="00B968E0"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PhDr. Petra </w:t>
                  </w:r>
                  <w:proofErr w:type="spellStart"/>
                  <w:r w:rsidRPr="009F4F3C">
                    <w:rPr>
                      <w:rFonts w:ascii="Arial" w:eastAsia="Times New Roman" w:hAnsi="Arial" w:cs="Arial"/>
                      <w:sz w:val="20"/>
                      <w:szCs w:val="20"/>
                      <w:lang w:eastAsia="sk-SK"/>
                    </w:rPr>
                    <w:t>Laktišová</w:t>
                  </w:r>
                  <w:proofErr w:type="spellEnd"/>
                  <w:r w:rsidRPr="009F4F3C">
                    <w:rPr>
                      <w:rFonts w:ascii="Arial" w:eastAsia="Times New Roman" w:hAnsi="Arial" w:cs="Arial"/>
                      <w:sz w:val="20"/>
                      <w:szCs w:val="20"/>
                      <w:lang w:eastAsia="sk-SK"/>
                    </w:rPr>
                    <w:t>, PhD</w:t>
                  </w:r>
                  <w:r w:rsidR="00497C03" w:rsidRPr="009F4F3C">
                    <w:rPr>
                      <w:rFonts w:ascii="Arial" w:eastAsia="Times New Roman" w:hAnsi="Arial" w:cs="Arial"/>
                      <w:sz w:val="20"/>
                      <w:szCs w:val="20"/>
                      <w:lang w:eastAsia="sk-SK"/>
                    </w:rPr>
                    <w:t>.</w:t>
                  </w:r>
                </w:p>
              </w:tc>
            </w:tr>
            <w:tr w:rsidR="009F4F3C" w:rsidRPr="009F4F3C" w14:paraId="7AAB6615"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441312E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2AC81E8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5A46E96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3B0A601</w:t>
                  </w:r>
                </w:p>
              </w:tc>
              <w:tc>
                <w:tcPr>
                  <w:tcW w:w="1878" w:type="dxa"/>
                  <w:shd w:val="clear" w:color="auto" w:fill="FFFFFF"/>
                  <w:tcMar>
                    <w:top w:w="30" w:type="dxa"/>
                    <w:left w:w="30" w:type="dxa"/>
                    <w:bottom w:w="30" w:type="dxa"/>
                    <w:right w:w="30" w:type="dxa"/>
                  </w:tcMar>
                  <w:vAlign w:val="center"/>
                  <w:hideMark/>
                </w:tcPr>
                <w:p w14:paraId="6D7499C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automatická identifikácia</w:t>
                  </w:r>
                </w:p>
              </w:tc>
              <w:tc>
                <w:tcPr>
                  <w:tcW w:w="753" w:type="dxa"/>
                  <w:shd w:val="clear" w:color="auto" w:fill="FFFFFF"/>
                  <w:tcMar>
                    <w:top w:w="30" w:type="dxa"/>
                    <w:left w:w="30" w:type="dxa"/>
                    <w:bottom w:w="30" w:type="dxa"/>
                    <w:right w:w="30" w:type="dxa"/>
                  </w:tcMar>
                  <w:vAlign w:val="center"/>
                  <w:hideMark/>
                </w:tcPr>
                <w:p w14:paraId="2D3D9D6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AI</w:t>
                  </w:r>
                </w:p>
              </w:tc>
              <w:tc>
                <w:tcPr>
                  <w:tcW w:w="762" w:type="dxa"/>
                  <w:shd w:val="clear" w:color="auto" w:fill="FFFFFF"/>
                  <w:tcMar>
                    <w:top w:w="30" w:type="dxa"/>
                    <w:left w:w="30" w:type="dxa"/>
                    <w:bottom w:w="30" w:type="dxa"/>
                    <w:right w:w="30" w:type="dxa"/>
                  </w:tcMar>
                  <w:vAlign w:val="center"/>
                  <w:hideMark/>
                </w:tcPr>
                <w:p w14:paraId="2FCC2DF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2 - 1 - 1</w:t>
                  </w:r>
                </w:p>
              </w:tc>
              <w:tc>
                <w:tcPr>
                  <w:tcW w:w="697" w:type="dxa"/>
                  <w:shd w:val="clear" w:color="auto" w:fill="FFFFFF"/>
                  <w:tcMar>
                    <w:top w:w="30" w:type="dxa"/>
                    <w:left w:w="30" w:type="dxa"/>
                    <w:bottom w:w="30" w:type="dxa"/>
                    <w:right w:w="30" w:type="dxa"/>
                  </w:tcMar>
                  <w:vAlign w:val="center"/>
                  <w:hideMark/>
                </w:tcPr>
                <w:p w14:paraId="470D3E3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6219A99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0D8CC4C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6C64D5F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7372156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Dr. Ing. Peter </w:t>
                  </w:r>
                  <w:proofErr w:type="spellStart"/>
                  <w:r w:rsidRPr="009F4F3C">
                    <w:rPr>
                      <w:rFonts w:ascii="Arial" w:eastAsia="Times New Roman" w:hAnsi="Arial" w:cs="Arial"/>
                      <w:sz w:val="20"/>
                      <w:szCs w:val="20"/>
                      <w:lang w:eastAsia="sk-SK"/>
                    </w:rPr>
                    <w:t>Vestenický</w:t>
                  </w:r>
                  <w:proofErr w:type="spellEnd"/>
                </w:p>
              </w:tc>
            </w:tr>
            <w:tr w:rsidR="009F4F3C" w:rsidRPr="009F4F3C" w14:paraId="39267A4D"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1C781BD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46D16D8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6B6302F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3B0A602</w:t>
                  </w:r>
                </w:p>
              </w:tc>
              <w:tc>
                <w:tcPr>
                  <w:tcW w:w="1878" w:type="dxa"/>
                  <w:shd w:val="clear" w:color="auto" w:fill="FFFFFF"/>
                  <w:tcMar>
                    <w:top w:w="30" w:type="dxa"/>
                    <w:left w:w="30" w:type="dxa"/>
                    <w:bottom w:w="30" w:type="dxa"/>
                    <w:right w:w="30" w:type="dxa"/>
                  </w:tcMar>
                  <w:vAlign w:val="center"/>
                  <w:hideMark/>
                </w:tcPr>
                <w:p w14:paraId="5075CFC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bakalársky projekt 2</w:t>
                  </w:r>
                </w:p>
              </w:tc>
              <w:tc>
                <w:tcPr>
                  <w:tcW w:w="753" w:type="dxa"/>
                  <w:shd w:val="clear" w:color="auto" w:fill="FFFFFF"/>
                  <w:tcMar>
                    <w:top w:w="30" w:type="dxa"/>
                    <w:left w:w="30" w:type="dxa"/>
                    <w:bottom w:w="30" w:type="dxa"/>
                    <w:right w:w="30" w:type="dxa"/>
                  </w:tcMar>
                  <w:vAlign w:val="center"/>
                  <w:hideMark/>
                </w:tcPr>
                <w:p w14:paraId="52B06CC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BP2</w:t>
                  </w:r>
                </w:p>
              </w:tc>
              <w:tc>
                <w:tcPr>
                  <w:tcW w:w="762" w:type="dxa"/>
                  <w:shd w:val="clear" w:color="auto" w:fill="FFFFFF"/>
                  <w:tcMar>
                    <w:top w:w="30" w:type="dxa"/>
                    <w:left w:w="30" w:type="dxa"/>
                    <w:bottom w:w="30" w:type="dxa"/>
                    <w:right w:w="30" w:type="dxa"/>
                  </w:tcMar>
                  <w:vAlign w:val="center"/>
                  <w:hideMark/>
                </w:tcPr>
                <w:p w14:paraId="554A726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0 - 0 - 5</w:t>
                  </w:r>
                </w:p>
              </w:tc>
              <w:tc>
                <w:tcPr>
                  <w:tcW w:w="697" w:type="dxa"/>
                  <w:shd w:val="clear" w:color="auto" w:fill="FFFFFF"/>
                  <w:tcMar>
                    <w:top w:w="30" w:type="dxa"/>
                    <w:left w:w="30" w:type="dxa"/>
                    <w:bottom w:w="30" w:type="dxa"/>
                    <w:right w:w="30" w:type="dxa"/>
                  </w:tcMar>
                  <w:vAlign w:val="center"/>
                  <w:hideMark/>
                </w:tcPr>
                <w:p w14:paraId="2412A36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7A1411D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6EFD5A5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575" w:type="dxa"/>
                  <w:shd w:val="clear" w:color="auto" w:fill="FFFFFF"/>
                  <w:tcMar>
                    <w:top w:w="30" w:type="dxa"/>
                    <w:left w:w="30" w:type="dxa"/>
                    <w:bottom w:w="30" w:type="dxa"/>
                    <w:right w:w="30" w:type="dxa"/>
                  </w:tcMar>
                  <w:vAlign w:val="center"/>
                  <w:hideMark/>
                </w:tcPr>
                <w:p w14:paraId="0880AC5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4B5FE6C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doc. Ing. Dušan Nemec, PhD.</w:t>
                  </w:r>
                </w:p>
              </w:tc>
            </w:tr>
            <w:tr w:rsidR="009F4F3C" w:rsidRPr="009F4F3C" w14:paraId="254A6043"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142EB36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5EA5C25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181EA0B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3B0A603</w:t>
                  </w:r>
                </w:p>
              </w:tc>
              <w:tc>
                <w:tcPr>
                  <w:tcW w:w="1878" w:type="dxa"/>
                  <w:shd w:val="clear" w:color="auto" w:fill="FFFFFF"/>
                  <w:tcMar>
                    <w:top w:w="30" w:type="dxa"/>
                    <w:left w:w="30" w:type="dxa"/>
                    <w:bottom w:w="30" w:type="dxa"/>
                    <w:right w:w="30" w:type="dxa"/>
                  </w:tcMar>
                  <w:vAlign w:val="center"/>
                  <w:hideMark/>
                </w:tcPr>
                <w:p w14:paraId="6A07422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vypracovanie a obhajoba bakalárskej práce</w:t>
                  </w:r>
                </w:p>
              </w:tc>
              <w:tc>
                <w:tcPr>
                  <w:tcW w:w="753" w:type="dxa"/>
                  <w:shd w:val="clear" w:color="auto" w:fill="FFFFFF"/>
                  <w:tcMar>
                    <w:top w:w="30" w:type="dxa"/>
                    <w:left w:w="30" w:type="dxa"/>
                    <w:bottom w:w="30" w:type="dxa"/>
                    <w:right w:w="30" w:type="dxa"/>
                  </w:tcMar>
                  <w:vAlign w:val="center"/>
                  <w:hideMark/>
                </w:tcPr>
                <w:p w14:paraId="338281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VOBP</w:t>
                  </w:r>
                </w:p>
              </w:tc>
              <w:tc>
                <w:tcPr>
                  <w:tcW w:w="762" w:type="dxa"/>
                  <w:shd w:val="clear" w:color="auto" w:fill="FFFFFF"/>
                  <w:tcMar>
                    <w:top w:w="30" w:type="dxa"/>
                    <w:left w:w="30" w:type="dxa"/>
                    <w:bottom w:w="30" w:type="dxa"/>
                    <w:right w:w="30" w:type="dxa"/>
                  </w:tcMar>
                  <w:vAlign w:val="center"/>
                  <w:hideMark/>
                </w:tcPr>
                <w:p w14:paraId="30B6A99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0 - 20 - 0</w:t>
                  </w:r>
                </w:p>
              </w:tc>
              <w:tc>
                <w:tcPr>
                  <w:tcW w:w="697" w:type="dxa"/>
                  <w:shd w:val="clear" w:color="auto" w:fill="FFFFFF"/>
                  <w:tcMar>
                    <w:top w:w="30" w:type="dxa"/>
                    <w:left w:w="30" w:type="dxa"/>
                    <w:bottom w:w="30" w:type="dxa"/>
                    <w:right w:w="30" w:type="dxa"/>
                  </w:tcMar>
                  <w:vAlign w:val="center"/>
                  <w:hideMark/>
                </w:tcPr>
                <w:p w14:paraId="6A93C49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41EAA9E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11</w:t>
                  </w:r>
                </w:p>
              </w:tc>
              <w:tc>
                <w:tcPr>
                  <w:tcW w:w="597" w:type="dxa"/>
                  <w:shd w:val="clear" w:color="auto" w:fill="FFFFFF"/>
                  <w:tcMar>
                    <w:top w:w="30" w:type="dxa"/>
                    <w:left w:w="30" w:type="dxa"/>
                    <w:bottom w:w="30" w:type="dxa"/>
                    <w:right w:w="30" w:type="dxa"/>
                  </w:tcMar>
                  <w:vAlign w:val="center"/>
                  <w:hideMark/>
                </w:tcPr>
                <w:p w14:paraId="6285E2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45570C0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37752CF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prof. Ing. Aleš Janota, PhD.</w:t>
                  </w:r>
                </w:p>
              </w:tc>
            </w:tr>
            <w:tr w:rsidR="009F4F3C" w:rsidRPr="009F4F3C" w14:paraId="0B025883"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315BB91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26D87D8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5A54532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3B0A604</w:t>
                  </w:r>
                </w:p>
              </w:tc>
              <w:tc>
                <w:tcPr>
                  <w:tcW w:w="1878" w:type="dxa"/>
                  <w:shd w:val="clear" w:color="auto" w:fill="FFFFFF"/>
                  <w:tcMar>
                    <w:top w:w="30" w:type="dxa"/>
                    <w:left w:w="30" w:type="dxa"/>
                    <w:bottom w:w="30" w:type="dxa"/>
                    <w:right w:w="30" w:type="dxa"/>
                  </w:tcMar>
                  <w:vAlign w:val="center"/>
                  <w:hideMark/>
                </w:tcPr>
                <w:p w14:paraId="7007A27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predmet štátnej skúšky</w:t>
                  </w:r>
                </w:p>
              </w:tc>
              <w:tc>
                <w:tcPr>
                  <w:tcW w:w="753" w:type="dxa"/>
                  <w:shd w:val="clear" w:color="auto" w:fill="FFFFFF"/>
                  <w:tcMar>
                    <w:top w:w="30" w:type="dxa"/>
                    <w:left w:w="30" w:type="dxa"/>
                    <w:bottom w:w="30" w:type="dxa"/>
                    <w:right w:w="30" w:type="dxa"/>
                  </w:tcMar>
                  <w:vAlign w:val="center"/>
                  <w:hideMark/>
                </w:tcPr>
                <w:p w14:paraId="6FF177A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PŠS</w:t>
                  </w:r>
                </w:p>
              </w:tc>
              <w:tc>
                <w:tcPr>
                  <w:tcW w:w="762" w:type="dxa"/>
                  <w:shd w:val="clear" w:color="auto" w:fill="FFFFFF"/>
                  <w:tcMar>
                    <w:top w:w="30" w:type="dxa"/>
                    <w:left w:w="30" w:type="dxa"/>
                    <w:bottom w:w="30" w:type="dxa"/>
                    <w:right w:w="30" w:type="dxa"/>
                  </w:tcMar>
                  <w:vAlign w:val="center"/>
                  <w:hideMark/>
                </w:tcPr>
                <w:p w14:paraId="1D87AD8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0 - 4 - 0</w:t>
                  </w:r>
                </w:p>
              </w:tc>
              <w:tc>
                <w:tcPr>
                  <w:tcW w:w="697" w:type="dxa"/>
                  <w:shd w:val="clear" w:color="auto" w:fill="FFFFFF"/>
                  <w:tcMar>
                    <w:top w:w="30" w:type="dxa"/>
                    <w:left w:w="30" w:type="dxa"/>
                    <w:bottom w:w="30" w:type="dxa"/>
                    <w:right w:w="30" w:type="dxa"/>
                  </w:tcMar>
                  <w:vAlign w:val="center"/>
                  <w:hideMark/>
                </w:tcPr>
                <w:p w14:paraId="791859D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363AC85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0823D58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61C3201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áno</w:t>
                  </w:r>
                </w:p>
              </w:tc>
              <w:tc>
                <w:tcPr>
                  <w:tcW w:w="1399" w:type="dxa"/>
                  <w:shd w:val="clear" w:color="auto" w:fill="FFFFFF"/>
                  <w:tcMar>
                    <w:top w:w="30" w:type="dxa"/>
                    <w:left w:w="30" w:type="dxa"/>
                    <w:bottom w:w="30" w:type="dxa"/>
                    <w:right w:w="30" w:type="dxa"/>
                  </w:tcMar>
                  <w:vAlign w:val="center"/>
                  <w:hideMark/>
                </w:tcPr>
                <w:p w14:paraId="15B2E4D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prof. Ing. Aleš Janota, PhD.</w:t>
                  </w:r>
                </w:p>
              </w:tc>
            </w:tr>
            <w:tr w:rsidR="009F4F3C" w:rsidRPr="009F4F3C" w14:paraId="527F3EFF"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740A60D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4D3234B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1A1CCF8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3B0A605</w:t>
                  </w:r>
                </w:p>
              </w:tc>
              <w:tc>
                <w:tcPr>
                  <w:tcW w:w="1878" w:type="dxa"/>
                  <w:shd w:val="clear" w:color="auto" w:fill="FFFFFF"/>
                  <w:tcMar>
                    <w:top w:w="30" w:type="dxa"/>
                    <w:left w:w="30" w:type="dxa"/>
                    <w:bottom w:w="30" w:type="dxa"/>
                    <w:right w:w="30" w:type="dxa"/>
                  </w:tcMar>
                  <w:vAlign w:val="center"/>
                  <w:hideMark/>
                </w:tcPr>
                <w:p w14:paraId="5E517A3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odborná prax pre A</w:t>
                  </w:r>
                </w:p>
              </w:tc>
              <w:tc>
                <w:tcPr>
                  <w:tcW w:w="753" w:type="dxa"/>
                  <w:shd w:val="clear" w:color="auto" w:fill="FFFFFF"/>
                  <w:tcMar>
                    <w:top w:w="30" w:type="dxa"/>
                    <w:left w:w="30" w:type="dxa"/>
                    <w:bottom w:w="30" w:type="dxa"/>
                    <w:right w:w="30" w:type="dxa"/>
                  </w:tcMar>
                  <w:vAlign w:val="center"/>
                  <w:hideMark/>
                </w:tcPr>
                <w:p w14:paraId="76C9FDC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OP</w:t>
                  </w:r>
                </w:p>
              </w:tc>
              <w:tc>
                <w:tcPr>
                  <w:tcW w:w="762" w:type="dxa"/>
                  <w:shd w:val="clear" w:color="auto" w:fill="FFFFFF"/>
                  <w:tcMar>
                    <w:top w:w="30" w:type="dxa"/>
                    <w:left w:w="30" w:type="dxa"/>
                    <w:bottom w:w="30" w:type="dxa"/>
                    <w:right w:w="30" w:type="dxa"/>
                  </w:tcMar>
                  <w:vAlign w:val="center"/>
                  <w:hideMark/>
                </w:tcPr>
                <w:p w14:paraId="3E19697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0 - 0 - 0</w:t>
                  </w:r>
                </w:p>
              </w:tc>
              <w:tc>
                <w:tcPr>
                  <w:tcW w:w="697" w:type="dxa"/>
                  <w:shd w:val="clear" w:color="auto" w:fill="FFFFFF"/>
                  <w:tcMar>
                    <w:top w:w="30" w:type="dxa"/>
                    <w:left w:w="30" w:type="dxa"/>
                    <w:bottom w:w="30" w:type="dxa"/>
                    <w:right w:w="30" w:type="dxa"/>
                  </w:tcMar>
                  <w:vAlign w:val="center"/>
                  <w:hideMark/>
                </w:tcPr>
                <w:p w14:paraId="6FEF366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4707985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4</w:t>
                  </w:r>
                </w:p>
              </w:tc>
              <w:tc>
                <w:tcPr>
                  <w:tcW w:w="597" w:type="dxa"/>
                  <w:shd w:val="clear" w:color="auto" w:fill="FFFFFF"/>
                  <w:tcMar>
                    <w:top w:w="30" w:type="dxa"/>
                    <w:left w:w="30" w:type="dxa"/>
                    <w:bottom w:w="30" w:type="dxa"/>
                    <w:right w:w="30" w:type="dxa"/>
                  </w:tcMar>
                  <w:vAlign w:val="center"/>
                  <w:hideMark/>
                </w:tcPr>
                <w:p w14:paraId="096B0F3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6B33051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399" w:type="dxa"/>
                  <w:shd w:val="clear" w:color="auto" w:fill="FFFFFF"/>
                  <w:tcMar>
                    <w:top w:w="30" w:type="dxa"/>
                    <w:left w:w="30" w:type="dxa"/>
                    <w:bottom w:w="30" w:type="dxa"/>
                    <w:right w:w="30" w:type="dxa"/>
                  </w:tcMar>
                  <w:vAlign w:val="center"/>
                  <w:hideMark/>
                </w:tcPr>
                <w:p w14:paraId="1F5672C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Juraj </w:t>
                  </w: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PhD.</w:t>
                  </w:r>
                </w:p>
              </w:tc>
            </w:tr>
          </w:tbl>
          <w:p w14:paraId="0AD407C7" w14:textId="77777777" w:rsidR="00497C03" w:rsidRPr="009F4F3C" w:rsidRDefault="00497C03" w:rsidP="00DE3BF4">
            <w:pPr>
              <w:spacing w:line="216" w:lineRule="auto"/>
              <w:jc w:val="both"/>
              <w:rPr>
                <w:rFonts w:cstheme="minorHAnsi"/>
                <w:i/>
                <w:iCs/>
                <w:sz w:val="18"/>
                <w:szCs w:val="18"/>
              </w:rPr>
            </w:pPr>
          </w:p>
        </w:tc>
      </w:tr>
      <w:tr w:rsidR="009F4F3C" w:rsidRPr="009F4F3C" w14:paraId="5D94082B" w14:textId="77777777" w:rsidTr="00497C03">
        <w:trPr>
          <w:trHeight w:val="121"/>
        </w:trPr>
        <w:tc>
          <w:tcPr>
            <w:tcW w:w="567" w:type="dxa"/>
            <w:vMerge w:val="restart"/>
            <w:shd w:val="clear" w:color="auto" w:fill="auto"/>
          </w:tcPr>
          <w:p w14:paraId="6146E462" w14:textId="77777777" w:rsidR="00497C03" w:rsidRPr="009F4F3C" w:rsidRDefault="00497C03" w:rsidP="00DE3BF4">
            <w:pPr>
              <w:spacing w:line="216" w:lineRule="auto"/>
              <w:jc w:val="both"/>
              <w:rPr>
                <w:rFonts w:cstheme="minorHAnsi"/>
                <w:b/>
                <w:iCs/>
              </w:rPr>
            </w:pPr>
            <w:bookmarkStart w:id="0" w:name="_Hlk188803808"/>
          </w:p>
        </w:tc>
        <w:tc>
          <w:tcPr>
            <w:tcW w:w="10214" w:type="dxa"/>
            <w:shd w:val="clear" w:color="auto" w:fill="F2F2F2" w:themeFill="background1" w:themeFillShade="F2"/>
          </w:tcPr>
          <w:p w14:paraId="77B45E56" w14:textId="444499B8" w:rsidR="00497C03" w:rsidRPr="009F4F3C" w:rsidRDefault="00497C03" w:rsidP="00DE3BF4">
            <w:pPr>
              <w:spacing w:line="216" w:lineRule="auto"/>
              <w:jc w:val="both"/>
              <w:rPr>
                <w:rFonts w:cstheme="minorHAnsi"/>
              </w:rPr>
            </w:pPr>
            <w:r w:rsidRPr="009F4F3C">
              <w:rPr>
                <w:rFonts w:cstheme="minorHAnsi"/>
              </w:rPr>
              <w:t>Povinne voliteľné predmety</w:t>
            </w:r>
          </w:p>
        </w:tc>
      </w:tr>
      <w:tr w:rsidR="009F4F3C" w:rsidRPr="009F4F3C" w14:paraId="6E614FB0" w14:textId="77777777" w:rsidTr="00497C03">
        <w:trPr>
          <w:trHeight w:val="121"/>
        </w:trPr>
        <w:tc>
          <w:tcPr>
            <w:tcW w:w="567" w:type="dxa"/>
            <w:vMerge/>
            <w:shd w:val="clear" w:color="auto" w:fill="auto"/>
          </w:tcPr>
          <w:p w14:paraId="55057DB3" w14:textId="77777777" w:rsidR="00497C03" w:rsidRPr="009F4F3C" w:rsidRDefault="00497C03" w:rsidP="00DE3BF4">
            <w:pPr>
              <w:spacing w:line="216" w:lineRule="auto"/>
              <w:jc w:val="both"/>
              <w:rPr>
                <w:rFonts w:cstheme="minorHAnsi"/>
                <w:b/>
                <w:iCs/>
              </w:rPr>
            </w:pPr>
          </w:p>
        </w:tc>
        <w:tc>
          <w:tcPr>
            <w:tcW w:w="10214" w:type="dxa"/>
            <w:shd w:val="clear" w:color="auto" w:fill="auto"/>
          </w:tcPr>
          <w:tbl>
            <w:tblPr>
              <w:tblW w:w="5000" w:type="pct"/>
              <w:tblCellSpacing w:w="7" w:type="dxa"/>
              <w:tblLayout w:type="fixed"/>
              <w:tblCellMar>
                <w:top w:w="15" w:type="dxa"/>
                <w:left w:w="15" w:type="dxa"/>
                <w:bottom w:w="15" w:type="dxa"/>
                <w:right w:w="15" w:type="dxa"/>
              </w:tblCellMar>
              <w:tblLook w:val="04A0" w:firstRow="1" w:lastRow="0" w:firstColumn="1" w:lastColumn="0" w:noHBand="0" w:noVBand="1"/>
            </w:tblPr>
            <w:tblGrid>
              <w:gridCol w:w="515"/>
              <w:gridCol w:w="556"/>
              <w:gridCol w:w="954"/>
              <w:gridCol w:w="1809"/>
              <w:gridCol w:w="815"/>
              <w:gridCol w:w="805"/>
              <w:gridCol w:w="756"/>
              <w:gridCol w:w="780"/>
              <w:gridCol w:w="649"/>
              <w:gridCol w:w="626"/>
              <w:gridCol w:w="1733"/>
            </w:tblGrid>
            <w:tr w:rsidR="009F4F3C" w:rsidRPr="009F4F3C" w14:paraId="196BCEDF" w14:textId="77777777" w:rsidTr="00497C03">
              <w:trPr>
                <w:tblCellSpacing w:w="7" w:type="dxa"/>
              </w:trPr>
              <w:tc>
                <w:tcPr>
                  <w:tcW w:w="465" w:type="dxa"/>
                  <w:vAlign w:val="center"/>
                  <w:hideMark/>
                </w:tcPr>
                <w:p w14:paraId="4F0E14BB"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Roč.</w:t>
                  </w:r>
                </w:p>
              </w:tc>
              <w:tc>
                <w:tcPr>
                  <w:tcW w:w="509" w:type="dxa"/>
                  <w:vAlign w:val="center"/>
                  <w:hideMark/>
                </w:tcPr>
                <w:p w14:paraId="6A3E1D1A"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Sem.</w:t>
                  </w:r>
                </w:p>
              </w:tc>
              <w:tc>
                <w:tcPr>
                  <w:tcW w:w="883" w:type="dxa"/>
                  <w:vAlign w:val="center"/>
                  <w:hideMark/>
                </w:tcPr>
                <w:p w14:paraId="6BEF601C"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Kód</w:t>
                  </w:r>
                </w:p>
              </w:tc>
              <w:tc>
                <w:tcPr>
                  <w:tcW w:w="1687" w:type="dxa"/>
                  <w:vAlign w:val="center"/>
                  <w:hideMark/>
                </w:tcPr>
                <w:p w14:paraId="59470111"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Predmet</w:t>
                  </w:r>
                </w:p>
              </w:tc>
              <w:tc>
                <w:tcPr>
                  <w:tcW w:w="753" w:type="dxa"/>
                  <w:vAlign w:val="center"/>
                  <w:hideMark/>
                </w:tcPr>
                <w:p w14:paraId="1400BC6D"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Skratka</w:t>
                  </w:r>
                </w:p>
              </w:tc>
              <w:tc>
                <w:tcPr>
                  <w:tcW w:w="743" w:type="dxa"/>
                  <w:vAlign w:val="center"/>
                  <w:hideMark/>
                </w:tcPr>
                <w:p w14:paraId="7B494D81"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Rozsah</w:t>
                  </w:r>
                </w:p>
              </w:tc>
              <w:tc>
                <w:tcPr>
                  <w:tcW w:w="697" w:type="dxa"/>
                  <w:vAlign w:val="center"/>
                  <w:hideMark/>
                </w:tcPr>
                <w:p w14:paraId="462F38A3"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Ukonč.</w:t>
                  </w:r>
                </w:p>
              </w:tc>
              <w:tc>
                <w:tcPr>
                  <w:tcW w:w="720" w:type="dxa"/>
                  <w:vAlign w:val="center"/>
                  <w:hideMark/>
                </w:tcPr>
                <w:p w14:paraId="1C9C98EA"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Kredity</w:t>
                  </w:r>
                </w:p>
              </w:tc>
              <w:tc>
                <w:tcPr>
                  <w:tcW w:w="597" w:type="dxa"/>
                  <w:vAlign w:val="center"/>
                  <w:hideMark/>
                </w:tcPr>
                <w:p w14:paraId="3EA2F85D"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Profil.</w:t>
                  </w:r>
                </w:p>
              </w:tc>
              <w:tc>
                <w:tcPr>
                  <w:tcW w:w="575" w:type="dxa"/>
                  <w:vAlign w:val="center"/>
                  <w:hideMark/>
                </w:tcPr>
                <w:p w14:paraId="0D1ED9D6"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Jadro</w:t>
                  </w:r>
                </w:p>
              </w:tc>
              <w:tc>
                <w:tcPr>
                  <w:tcW w:w="1609" w:type="dxa"/>
                  <w:vAlign w:val="center"/>
                  <w:hideMark/>
                </w:tcPr>
                <w:p w14:paraId="7397963E"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Garant</w:t>
                  </w:r>
                </w:p>
              </w:tc>
            </w:tr>
            <w:tr w:rsidR="009F4F3C" w:rsidRPr="009F4F3C" w14:paraId="42EA24D5"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57EC0EB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15FD43D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301F91C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3B00211</w:t>
                  </w:r>
                </w:p>
              </w:tc>
              <w:tc>
                <w:tcPr>
                  <w:tcW w:w="1687" w:type="dxa"/>
                  <w:shd w:val="clear" w:color="auto" w:fill="FFFFFF"/>
                  <w:tcMar>
                    <w:top w:w="30" w:type="dxa"/>
                    <w:left w:w="30" w:type="dxa"/>
                    <w:bottom w:w="30" w:type="dxa"/>
                    <w:right w:w="30" w:type="dxa"/>
                  </w:tcMar>
                  <w:vAlign w:val="center"/>
                  <w:hideMark/>
                </w:tcPr>
                <w:p w14:paraId="4627510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základy merania a meracích systémov</w:t>
                  </w:r>
                </w:p>
              </w:tc>
              <w:tc>
                <w:tcPr>
                  <w:tcW w:w="753" w:type="dxa"/>
                  <w:shd w:val="clear" w:color="auto" w:fill="FFFFFF"/>
                  <w:tcMar>
                    <w:top w:w="30" w:type="dxa"/>
                    <w:left w:w="30" w:type="dxa"/>
                    <w:bottom w:w="30" w:type="dxa"/>
                    <w:right w:w="30" w:type="dxa"/>
                  </w:tcMar>
                  <w:vAlign w:val="center"/>
                  <w:hideMark/>
                </w:tcPr>
                <w:p w14:paraId="6D5BA6E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ZMMS</w:t>
                  </w:r>
                </w:p>
              </w:tc>
              <w:tc>
                <w:tcPr>
                  <w:tcW w:w="743" w:type="dxa"/>
                  <w:shd w:val="clear" w:color="auto" w:fill="FFFFFF"/>
                  <w:tcMar>
                    <w:top w:w="30" w:type="dxa"/>
                    <w:left w:w="30" w:type="dxa"/>
                    <w:bottom w:w="30" w:type="dxa"/>
                    <w:right w:w="30" w:type="dxa"/>
                  </w:tcMar>
                  <w:vAlign w:val="center"/>
                  <w:hideMark/>
                </w:tcPr>
                <w:p w14:paraId="701E91F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2 - 0 - 2</w:t>
                  </w:r>
                </w:p>
              </w:tc>
              <w:tc>
                <w:tcPr>
                  <w:tcW w:w="697" w:type="dxa"/>
                  <w:shd w:val="clear" w:color="auto" w:fill="FFFFFF"/>
                  <w:tcMar>
                    <w:top w:w="30" w:type="dxa"/>
                    <w:left w:w="30" w:type="dxa"/>
                    <w:bottom w:w="30" w:type="dxa"/>
                    <w:right w:w="30" w:type="dxa"/>
                  </w:tcMar>
                  <w:vAlign w:val="center"/>
                  <w:hideMark/>
                </w:tcPr>
                <w:p w14:paraId="5FD32E8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43AC39D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41330C2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5E65E5F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09" w:type="dxa"/>
                  <w:shd w:val="clear" w:color="auto" w:fill="FFFFFF"/>
                  <w:tcMar>
                    <w:top w:w="30" w:type="dxa"/>
                    <w:left w:w="30" w:type="dxa"/>
                    <w:bottom w:w="30" w:type="dxa"/>
                    <w:right w:w="30" w:type="dxa"/>
                  </w:tcMar>
                  <w:vAlign w:val="center"/>
                  <w:hideMark/>
                </w:tcPr>
                <w:p w14:paraId="0635397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prof. Ing. Miroslav </w:t>
                  </w:r>
                  <w:proofErr w:type="spellStart"/>
                  <w:r w:rsidRPr="009F4F3C">
                    <w:rPr>
                      <w:rFonts w:ascii="Arial" w:eastAsia="Times New Roman" w:hAnsi="Arial" w:cs="Arial"/>
                      <w:sz w:val="20"/>
                      <w:szCs w:val="20"/>
                      <w:lang w:eastAsia="sk-SK"/>
                    </w:rPr>
                    <w:t>Gutten</w:t>
                  </w:r>
                  <w:proofErr w:type="spellEnd"/>
                  <w:r w:rsidRPr="009F4F3C">
                    <w:rPr>
                      <w:rFonts w:ascii="Arial" w:eastAsia="Times New Roman" w:hAnsi="Arial" w:cs="Arial"/>
                      <w:sz w:val="20"/>
                      <w:szCs w:val="20"/>
                      <w:lang w:eastAsia="sk-SK"/>
                    </w:rPr>
                    <w:t>, PhD.</w:t>
                  </w:r>
                </w:p>
              </w:tc>
            </w:tr>
            <w:tr w:rsidR="009F4F3C" w:rsidRPr="009F4F3C" w14:paraId="3522F3AE"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2B93C55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5F074D4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83" w:type="dxa"/>
                  <w:shd w:val="clear" w:color="auto" w:fill="FFFFFF"/>
                  <w:tcMar>
                    <w:top w:w="30" w:type="dxa"/>
                    <w:left w:w="30" w:type="dxa"/>
                    <w:bottom w:w="30" w:type="dxa"/>
                    <w:right w:w="30" w:type="dxa"/>
                  </w:tcMar>
                  <w:vAlign w:val="center"/>
                  <w:hideMark/>
                </w:tcPr>
                <w:p w14:paraId="362CD4D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3B0A202</w:t>
                  </w:r>
                </w:p>
              </w:tc>
              <w:tc>
                <w:tcPr>
                  <w:tcW w:w="1687" w:type="dxa"/>
                  <w:shd w:val="clear" w:color="auto" w:fill="FFFFFF"/>
                  <w:tcMar>
                    <w:top w:w="30" w:type="dxa"/>
                    <w:left w:w="30" w:type="dxa"/>
                    <w:bottom w:w="30" w:type="dxa"/>
                    <w:right w:w="30" w:type="dxa"/>
                  </w:tcMar>
                  <w:vAlign w:val="center"/>
                  <w:hideMark/>
                </w:tcPr>
                <w:p w14:paraId="70ED33F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technické a softvérové vybavenie počítačov</w:t>
                  </w:r>
                </w:p>
              </w:tc>
              <w:tc>
                <w:tcPr>
                  <w:tcW w:w="753" w:type="dxa"/>
                  <w:shd w:val="clear" w:color="auto" w:fill="FFFFFF"/>
                  <w:tcMar>
                    <w:top w:w="30" w:type="dxa"/>
                    <w:left w:w="30" w:type="dxa"/>
                    <w:bottom w:w="30" w:type="dxa"/>
                    <w:right w:w="30" w:type="dxa"/>
                  </w:tcMar>
                  <w:vAlign w:val="center"/>
                  <w:hideMark/>
                </w:tcPr>
                <w:p w14:paraId="56EF3CA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TSVP</w:t>
                  </w:r>
                </w:p>
              </w:tc>
              <w:tc>
                <w:tcPr>
                  <w:tcW w:w="743" w:type="dxa"/>
                  <w:shd w:val="clear" w:color="auto" w:fill="FFFFFF"/>
                  <w:tcMar>
                    <w:top w:w="30" w:type="dxa"/>
                    <w:left w:w="30" w:type="dxa"/>
                    <w:bottom w:w="30" w:type="dxa"/>
                    <w:right w:w="30" w:type="dxa"/>
                  </w:tcMar>
                  <w:vAlign w:val="center"/>
                  <w:hideMark/>
                </w:tcPr>
                <w:p w14:paraId="32F5EBC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2 - 1 - 1</w:t>
                  </w:r>
                </w:p>
              </w:tc>
              <w:tc>
                <w:tcPr>
                  <w:tcW w:w="697" w:type="dxa"/>
                  <w:shd w:val="clear" w:color="auto" w:fill="FFFFFF"/>
                  <w:tcMar>
                    <w:top w:w="30" w:type="dxa"/>
                    <w:left w:w="30" w:type="dxa"/>
                    <w:bottom w:w="30" w:type="dxa"/>
                    <w:right w:w="30" w:type="dxa"/>
                  </w:tcMar>
                  <w:vAlign w:val="center"/>
                  <w:hideMark/>
                </w:tcPr>
                <w:p w14:paraId="1F63958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4A6C1A2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303460A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646BA9C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09" w:type="dxa"/>
                  <w:shd w:val="clear" w:color="auto" w:fill="FFFFFF"/>
                  <w:tcMar>
                    <w:top w:w="30" w:type="dxa"/>
                    <w:left w:w="30" w:type="dxa"/>
                    <w:bottom w:w="30" w:type="dxa"/>
                    <w:right w:w="30" w:type="dxa"/>
                  </w:tcMar>
                  <w:vAlign w:val="center"/>
                  <w:hideMark/>
                </w:tcPr>
                <w:p w14:paraId="115CEDF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Dr. Ing. Peter </w:t>
                  </w:r>
                  <w:proofErr w:type="spellStart"/>
                  <w:r w:rsidRPr="009F4F3C">
                    <w:rPr>
                      <w:rFonts w:ascii="Arial" w:eastAsia="Times New Roman" w:hAnsi="Arial" w:cs="Arial"/>
                      <w:sz w:val="20"/>
                      <w:szCs w:val="20"/>
                      <w:lang w:eastAsia="sk-SK"/>
                    </w:rPr>
                    <w:t>Vestenický</w:t>
                  </w:r>
                  <w:proofErr w:type="spellEnd"/>
                </w:p>
              </w:tc>
            </w:tr>
            <w:tr w:rsidR="009F4F3C" w:rsidRPr="009F4F3C" w14:paraId="23BF8DFA"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18EB1BD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0E98322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7FC9696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3B00302</w:t>
                  </w:r>
                </w:p>
              </w:tc>
              <w:tc>
                <w:tcPr>
                  <w:tcW w:w="1687" w:type="dxa"/>
                  <w:shd w:val="clear" w:color="auto" w:fill="FFFFFF"/>
                  <w:tcMar>
                    <w:top w:w="30" w:type="dxa"/>
                    <w:left w:w="30" w:type="dxa"/>
                    <w:bottom w:w="30" w:type="dxa"/>
                    <w:right w:w="30" w:type="dxa"/>
                  </w:tcMar>
                  <w:vAlign w:val="center"/>
                  <w:hideMark/>
                </w:tcPr>
                <w:p w14:paraId="6CDD365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štatistické a numerické metódy</w:t>
                  </w:r>
                </w:p>
              </w:tc>
              <w:tc>
                <w:tcPr>
                  <w:tcW w:w="753" w:type="dxa"/>
                  <w:shd w:val="clear" w:color="auto" w:fill="FFFFFF"/>
                  <w:tcMar>
                    <w:top w:w="30" w:type="dxa"/>
                    <w:left w:w="30" w:type="dxa"/>
                    <w:bottom w:w="30" w:type="dxa"/>
                    <w:right w:w="30" w:type="dxa"/>
                  </w:tcMar>
                  <w:vAlign w:val="center"/>
                  <w:hideMark/>
                </w:tcPr>
                <w:p w14:paraId="7D7B4C3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ŠNM</w:t>
                  </w:r>
                </w:p>
              </w:tc>
              <w:tc>
                <w:tcPr>
                  <w:tcW w:w="743" w:type="dxa"/>
                  <w:shd w:val="clear" w:color="auto" w:fill="FFFFFF"/>
                  <w:tcMar>
                    <w:top w:w="30" w:type="dxa"/>
                    <w:left w:w="30" w:type="dxa"/>
                    <w:bottom w:w="30" w:type="dxa"/>
                    <w:right w:w="30" w:type="dxa"/>
                  </w:tcMar>
                  <w:vAlign w:val="center"/>
                  <w:hideMark/>
                </w:tcPr>
                <w:p w14:paraId="7E27263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2 - 2 - 0</w:t>
                  </w:r>
                </w:p>
              </w:tc>
              <w:tc>
                <w:tcPr>
                  <w:tcW w:w="697" w:type="dxa"/>
                  <w:shd w:val="clear" w:color="auto" w:fill="FFFFFF"/>
                  <w:tcMar>
                    <w:top w:w="30" w:type="dxa"/>
                    <w:left w:w="30" w:type="dxa"/>
                    <w:bottom w:w="30" w:type="dxa"/>
                    <w:right w:w="30" w:type="dxa"/>
                  </w:tcMar>
                  <w:vAlign w:val="center"/>
                  <w:hideMark/>
                </w:tcPr>
                <w:p w14:paraId="3EF1857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5299E15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7466F93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2D744DD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09" w:type="dxa"/>
                  <w:shd w:val="clear" w:color="auto" w:fill="FFFFFF"/>
                  <w:tcMar>
                    <w:top w:w="30" w:type="dxa"/>
                    <w:left w:w="30" w:type="dxa"/>
                    <w:bottom w:w="30" w:type="dxa"/>
                    <w:right w:w="30" w:type="dxa"/>
                  </w:tcMar>
                  <w:vAlign w:val="center"/>
                  <w:hideMark/>
                </w:tcPr>
                <w:p w14:paraId="61DAD8E4" w14:textId="1028FA01" w:rsidR="00497C03" w:rsidRPr="009F4F3C" w:rsidRDefault="00B968E0"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Mgr. Zuzana </w:t>
                  </w:r>
                  <w:proofErr w:type="spellStart"/>
                  <w:r w:rsidRPr="009F4F3C">
                    <w:rPr>
                      <w:rFonts w:ascii="Arial" w:eastAsia="Times New Roman" w:hAnsi="Arial" w:cs="Arial"/>
                      <w:sz w:val="20"/>
                      <w:szCs w:val="20"/>
                      <w:lang w:eastAsia="sk-SK"/>
                    </w:rPr>
                    <w:t>Sedliačková</w:t>
                  </w:r>
                  <w:proofErr w:type="spellEnd"/>
                  <w:r w:rsidRPr="009F4F3C">
                    <w:rPr>
                      <w:rFonts w:ascii="Arial" w:eastAsia="Times New Roman" w:hAnsi="Arial" w:cs="Arial"/>
                      <w:sz w:val="20"/>
                      <w:szCs w:val="20"/>
                      <w:lang w:eastAsia="sk-SK"/>
                    </w:rPr>
                    <w:t>, PhD.</w:t>
                  </w:r>
                </w:p>
              </w:tc>
            </w:tr>
            <w:tr w:rsidR="009F4F3C" w:rsidRPr="009F4F3C" w14:paraId="03EA60FB" w14:textId="77777777" w:rsidTr="00497C03">
              <w:trPr>
                <w:tblCellSpacing w:w="7" w:type="dxa"/>
              </w:trPr>
              <w:tc>
                <w:tcPr>
                  <w:tcW w:w="465" w:type="dxa"/>
                  <w:shd w:val="clear" w:color="auto" w:fill="FFFFFF"/>
                  <w:tcMar>
                    <w:top w:w="30" w:type="dxa"/>
                    <w:left w:w="30" w:type="dxa"/>
                    <w:bottom w:w="30" w:type="dxa"/>
                    <w:right w:w="30" w:type="dxa"/>
                  </w:tcMar>
                  <w:vAlign w:val="center"/>
                  <w:hideMark/>
                </w:tcPr>
                <w:p w14:paraId="06B67FE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22563AE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83" w:type="dxa"/>
                  <w:shd w:val="clear" w:color="auto" w:fill="FFFFFF"/>
                  <w:tcMar>
                    <w:top w:w="30" w:type="dxa"/>
                    <w:left w:w="30" w:type="dxa"/>
                    <w:bottom w:w="30" w:type="dxa"/>
                    <w:right w:w="30" w:type="dxa"/>
                  </w:tcMar>
                  <w:vAlign w:val="center"/>
                  <w:hideMark/>
                </w:tcPr>
                <w:p w14:paraId="611DA1C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3B0A302</w:t>
                  </w:r>
                </w:p>
              </w:tc>
              <w:tc>
                <w:tcPr>
                  <w:tcW w:w="1687" w:type="dxa"/>
                  <w:shd w:val="clear" w:color="auto" w:fill="FFFFFF"/>
                  <w:tcMar>
                    <w:top w:w="30" w:type="dxa"/>
                    <w:left w:w="30" w:type="dxa"/>
                    <w:bottom w:w="30" w:type="dxa"/>
                    <w:right w:w="30" w:type="dxa"/>
                  </w:tcMar>
                  <w:vAlign w:val="center"/>
                  <w:hideMark/>
                </w:tcPr>
                <w:p w14:paraId="48D4398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komunikačné siete</w:t>
                  </w:r>
                </w:p>
              </w:tc>
              <w:tc>
                <w:tcPr>
                  <w:tcW w:w="753" w:type="dxa"/>
                  <w:shd w:val="clear" w:color="auto" w:fill="FFFFFF"/>
                  <w:tcMar>
                    <w:top w:w="30" w:type="dxa"/>
                    <w:left w:w="30" w:type="dxa"/>
                    <w:bottom w:w="30" w:type="dxa"/>
                    <w:right w:w="30" w:type="dxa"/>
                  </w:tcMar>
                  <w:vAlign w:val="center"/>
                  <w:hideMark/>
                </w:tcPr>
                <w:p w14:paraId="10B052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KS</w:t>
                  </w:r>
                </w:p>
              </w:tc>
              <w:tc>
                <w:tcPr>
                  <w:tcW w:w="743" w:type="dxa"/>
                  <w:shd w:val="clear" w:color="auto" w:fill="FFFFFF"/>
                  <w:tcMar>
                    <w:top w:w="30" w:type="dxa"/>
                    <w:left w:w="30" w:type="dxa"/>
                    <w:bottom w:w="30" w:type="dxa"/>
                    <w:right w:w="30" w:type="dxa"/>
                  </w:tcMar>
                  <w:vAlign w:val="center"/>
                  <w:hideMark/>
                </w:tcPr>
                <w:p w14:paraId="576188A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3 - 1 - 1</w:t>
                  </w:r>
                </w:p>
              </w:tc>
              <w:tc>
                <w:tcPr>
                  <w:tcW w:w="697" w:type="dxa"/>
                  <w:shd w:val="clear" w:color="auto" w:fill="FFFFFF"/>
                  <w:tcMar>
                    <w:top w:w="30" w:type="dxa"/>
                    <w:left w:w="30" w:type="dxa"/>
                    <w:bottom w:w="30" w:type="dxa"/>
                    <w:right w:w="30" w:type="dxa"/>
                  </w:tcMar>
                  <w:vAlign w:val="center"/>
                  <w:hideMark/>
                </w:tcPr>
                <w:p w14:paraId="53C335A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2EECF4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5</w:t>
                  </w:r>
                </w:p>
              </w:tc>
              <w:tc>
                <w:tcPr>
                  <w:tcW w:w="597" w:type="dxa"/>
                  <w:shd w:val="clear" w:color="auto" w:fill="FFFFFF"/>
                  <w:tcMar>
                    <w:top w:w="30" w:type="dxa"/>
                    <w:left w:w="30" w:type="dxa"/>
                    <w:bottom w:w="30" w:type="dxa"/>
                    <w:right w:w="30" w:type="dxa"/>
                  </w:tcMar>
                  <w:vAlign w:val="center"/>
                  <w:hideMark/>
                </w:tcPr>
                <w:p w14:paraId="1E923DF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6B610E6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09" w:type="dxa"/>
                  <w:shd w:val="clear" w:color="auto" w:fill="FFFFFF"/>
                  <w:tcMar>
                    <w:top w:w="30" w:type="dxa"/>
                    <w:left w:w="30" w:type="dxa"/>
                    <w:bottom w:w="30" w:type="dxa"/>
                    <w:right w:w="30" w:type="dxa"/>
                  </w:tcMar>
                  <w:vAlign w:val="center"/>
                  <w:hideMark/>
                </w:tcPr>
                <w:p w14:paraId="0572105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Dr. Ing. Peter </w:t>
                  </w:r>
                  <w:proofErr w:type="spellStart"/>
                  <w:r w:rsidRPr="009F4F3C">
                    <w:rPr>
                      <w:rFonts w:ascii="Arial" w:eastAsia="Times New Roman" w:hAnsi="Arial" w:cs="Arial"/>
                      <w:sz w:val="20"/>
                      <w:szCs w:val="20"/>
                      <w:lang w:eastAsia="sk-SK"/>
                    </w:rPr>
                    <w:t>Vestenický</w:t>
                  </w:r>
                  <w:proofErr w:type="spellEnd"/>
                </w:p>
              </w:tc>
            </w:tr>
          </w:tbl>
          <w:p w14:paraId="4EB41A49" w14:textId="77777777" w:rsidR="00497C03" w:rsidRPr="009F4F3C" w:rsidRDefault="00497C03" w:rsidP="00DE3BF4">
            <w:pPr>
              <w:spacing w:line="216" w:lineRule="auto"/>
              <w:jc w:val="both"/>
              <w:rPr>
                <w:rFonts w:cstheme="minorHAnsi"/>
              </w:rPr>
            </w:pPr>
          </w:p>
        </w:tc>
      </w:tr>
      <w:tr w:rsidR="009F4F3C" w:rsidRPr="009F4F3C" w14:paraId="1B0D7694" w14:textId="77777777" w:rsidTr="00497C03">
        <w:trPr>
          <w:trHeight w:val="121"/>
        </w:trPr>
        <w:tc>
          <w:tcPr>
            <w:tcW w:w="567" w:type="dxa"/>
            <w:vMerge w:val="restart"/>
          </w:tcPr>
          <w:p w14:paraId="0712AB6A" w14:textId="77777777" w:rsidR="00497C03" w:rsidRPr="009F4F3C" w:rsidRDefault="00497C03" w:rsidP="00497C03">
            <w:pPr>
              <w:spacing w:line="216" w:lineRule="auto"/>
              <w:jc w:val="both"/>
              <w:rPr>
                <w:rFonts w:cstheme="minorHAnsi"/>
                <w:b/>
                <w:iCs/>
              </w:rPr>
            </w:pPr>
            <w:bookmarkStart w:id="1" w:name="_Hlk188804135"/>
            <w:bookmarkEnd w:id="0"/>
          </w:p>
        </w:tc>
        <w:tc>
          <w:tcPr>
            <w:tcW w:w="10214" w:type="dxa"/>
            <w:shd w:val="clear" w:color="auto" w:fill="F2F2F2" w:themeFill="background1" w:themeFillShade="F2"/>
          </w:tcPr>
          <w:p w14:paraId="7246A3F9" w14:textId="3F6D7F56" w:rsidR="00497C03" w:rsidRPr="009F4F3C" w:rsidRDefault="00497C03" w:rsidP="00497C03">
            <w:pPr>
              <w:spacing w:line="216" w:lineRule="auto"/>
              <w:jc w:val="both"/>
              <w:rPr>
                <w:rFonts w:cstheme="minorHAnsi"/>
                <w:iCs/>
              </w:rPr>
            </w:pPr>
            <w:r w:rsidRPr="009F4F3C">
              <w:rPr>
                <w:rFonts w:cstheme="minorHAnsi"/>
                <w:iCs/>
              </w:rPr>
              <w:t>Výberové predmety</w:t>
            </w:r>
          </w:p>
        </w:tc>
      </w:tr>
      <w:tr w:rsidR="009F4F3C" w:rsidRPr="009F4F3C" w14:paraId="032018DD" w14:textId="77777777" w:rsidTr="00497C03">
        <w:trPr>
          <w:trHeight w:val="121"/>
        </w:trPr>
        <w:tc>
          <w:tcPr>
            <w:tcW w:w="567" w:type="dxa"/>
            <w:vMerge/>
          </w:tcPr>
          <w:p w14:paraId="134A6270" w14:textId="77777777" w:rsidR="00497C03" w:rsidRPr="009F4F3C" w:rsidRDefault="00497C03" w:rsidP="00497C03">
            <w:pPr>
              <w:spacing w:line="216" w:lineRule="auto"/>
              <w:jc w:val="both"/>
              <w:rPr>
                <w:rFonts w:cstheme="minorHAnsi"/>
                <w:b/>
                <w:iCs/>
              </w:rPr>
            </w:pPr>
          </w:p>
        </w:tc>
        <w:tc>
          <w:tcPr>
            <w:tcW w:w="10214" w:type="dxa"/>
          </w:tcPr>
          <w:tbl>
            <w:tblPr>
              <w:tblW w:w="5000" w:type="pct"/>
              <w:tblCellSpacing w:w="7" w:type="dxa"/>
              <w:tblLayout w:type="fixed"/>
              <w:tblCellMar>
                <w:top w:w="15" w:type="dxa"/>
                <w:left w:w="15" w:type="dxa"/>
                <w:bottom w:w="15" w:type="dxa"/>
                <w:right w:w="15" w:type="dxa"/>
              </w:tblCellMar>
              <w:tblLook w:val="04A0" w:firstRow="1" w:lastRow="0" w:firstColumn="1" w:lastColumn="0" w:noHBand="0" w:noVBand="1"/>
            </w:tblPr>
            <w:tblGrid>
              <w:gridCol w:w="515"/>
              <w:gridCol w:w="556"/>
              <w:gridCol w:w="965"/>
              <w:gridCol w:w="1764"/>
              <w:gridCol w:w="815"/>
              <w:gridCol w:w="806"/>
              <w:gridCol w:w="756"/>
              <w:gridCol w:w="780"/>
              <w:gridCol w:w="649"/>
              <w:gridCol w:w="626"/>
              <w:gridCol w:w="1766"/>
            </w:tblGrid>
            <w:tr w:rsidR="009F4F3C" w:rsidRPr="009F4F3C" w14:paraId="6B075530" w14:textId="77777777" w:rsidTr="00497C03">
              <w:trPr>
                <w:tblCellSpacing w:w="7" w:type="dxa"/>
              </w:trPr>
              <w:tc>
                <w:tcPr>
                  <w:tcW w:w="464" w:type="dxa"/>
                  <w:vAlign w:val="center"/>
                  <w:hideMark/>
                </w:tcPr>
                <w:p w14:paraId="08FDA848"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Roč.</w:t>
                  </w:r>
                </w:p>
              </w:tc>
              <w:tc>
                <w:tcPr>
                  <w:tcW w:w="509" w:type="dxa"/>
                  <w:vAlign w:val="center"/>
                  <w:hideMark/>
                </w:tcPr>
                <w:p w14:paraId="062D90BA"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Sem.</w:t>
                  </w:r>
                </w:p>
              </w:tc>
              <w:tc>
                <w:tcPr>
                  <w:tcW w:w="894" w:type="dxa"/>
                  <w:vAlign w:val="center"/>
                  <w:hideMark/>
                </w:tcPr>
                <w:p w14:paraId="1D15D663"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Kód</w:t>
                  </w:r>
                </w:p>
              </w:tc>
              <w:tc>
                <w:tcPr>
                  <w:tcW w:w="1645" w:type="dxa"/>
                  <w:vAlign w:val="center"/>
                  <w:hideMark/>
                </w:tcPr>
                <w:p w14:paraId="69CE4AE3"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Predmet</w:t>
                  </w:r>
                </w:p>
              </w:tc>
              <w:tc>
                <w:tcPr>
                  <w:tcW w:w="753" w:type="dxa"/>
                  <w:vAlign w:val="center"/>
                  <w:hideMark/>
                </w:tcPr>
                <w:p w14:paraId="2A1BC5C6"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Skratka</w:t>
                  </w:r>
                </w:p>
              </w:tc>
              <w:tc>
                <w:tcPr>
                  <w:tcW w:w="744" w:type="dxa"/>
                  <w:vAlign w:val="center"/>
                  <w:hideMark/>
                </w:tcPr>
                <w:p w14:paraId="067F1892"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Rozsah</w:t>
                  </w:r>
                </w:p>
              </w:tc>
              <w:tc>
                <w:tcPr>
                  <w:tcW w:w="697" w:type="dxa"/>
                  <w:vAlign w:val="center"/>
                  <w:hideMark/>
                </w:tcPr>
                <w:p w14:paraId="54DE5222"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Ukonč.</w:t>
                  </w:r>
                </w:p>
              </w:tc>
              <w:tc>
                <w:tcPr>
                  <w:tcW w:w="720" w:type="dxa"/>
                  <w:vAlign w:val="center"/>
                  <w:hideMark/>
                </w:tcPr>
                <w:p w14:paraId="7001CBEC"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Kredity</w:t>
                  </w:r>
                </w:p>
              </w:tc>
              <w:tc>
                <w:tcPr>
                  <w:tcW w:w="597" w:type="dxa"/>
                  <w:vAlign w:val="center"/>
                  <w:hideMark/>
                </w:tcPr>
                <w:p w14:paraId="0FF91A51"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Profil.</w:t>
                  </w:r>
                </w:p>
              </w:tc>
              <w:tc>
                <w:tcPr>
                  <w:tcW w:w="575" w:type="dxa"/>
                  <w:vAlign w:val="center"/>
                  <w:hideMark/>
                </w:tcPr>
                <w:p w14:paraId="62735962"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Jadro</w:t>
                  </w:r>
                </w:p>
              </w:tc>
              <w:tc>
                <w:tcPr>
                  <w:tcW w:w="1640" w:type="dxa"/>
                  <w:vAlign w:val="center"/>
                  <w:hideMark/>
                </w:tcPr>
                <w:p w14:paraId="7E38FB22" w14:textId="77777777" w:rsidR="00497C03" w:rsidRPr="009F4F3C" w:rsidRDefault="00497C03" w:rsidP="00497C03">
                  <w:pPr>
                    <w:spacing w:after="0" w:line="240" w:lineRule="auto"/>
                    <w:jc w:val="center"/>
                    <w:rPr>
                      <w:rFonts w:ascii="Arial" w:eastAsia="Times New Roman" w:hAnsi="Arial" w:cs="Arial"/>
                      <w:b/>
                      <w:bCs/>
                      <w:sz w:val="20"/>
                      <w:szCs w:val="20"/>
                      <w:lang w:eastAsia="sk-SK"/>
                    </w:rPr>
                  </w:pPr>
                  <w:r w:rsidRPr="009F4F3C">
                    <w:rPr>
                      <w:rFonts w:ascii="Arial" w:eastAsia="Times New Roman" w:hAnsi="Arial" w:cs="Arial"/>
                      <w:b/>
                      <w:bCs/>
                      <w:sz w:val="20"/>
                      <w:szCs w:val="20"/>
                      <w:lang w:eastAsia="sk-SK"/>
                    </w:rPr>
                    <w:t>Garant</w:t>
                  </w:r>
                </w:p>
              </w:tc>
            </w:tr>
            <w:tr w:rsidR="009F4F3C" w:rsidRPr="009F4F3C" w14:paraId="522685F6"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135C0CC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4D63B96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94" w:type="dxa"/>
                  <w:shd w:val="clear" w:color="auto" w:fill="FFFFFF"/>
                  <w:tcMar>
                    <w:top w:w="30" w:type="dxa"/>
                    <w:left w:w="30" w:type="dxa"/>
                    <w:bottom w:w="30" w:type="dxa"/>
                    <w:right w:w="30" w:type="dxa"/>
                  </w:tcMar>
                  <w:vAlign w:val="center"/>
                  <w:hideMark/>
                </w:tcPr>
                <w:p w14:paraId="05CCE00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3B00106</w:t>
                  </w:r>
                </w:p>
              </w:tc>
              <w:tc>
                <w:tcPr>
                  <w:tcW w:w="1645" w:type="dxa"/>
                  <w:shd w:val="clear" w:color="auto" w:fill="FFFFFF"/>
                  <w:tcMar>
                    <w:top w:w="30" w:type="dxa"/>
                    <w:left w:w="30" w:type="dxa"/>
                    <w:bottom w:w="30" w:type="dxa"/>
                    <w:right w:w="30" w:type="dxa"/>
                  </w:tcMar>
                  <w:vAlign w:val="center"/>
                  <w:hideMark/>
                </w:tcPr>
                <w:p w14:paraId="1FBBB2E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seminár z elektrických obvodov 1</w:t>
                  </w:r>
                </w:p>
              </w:tc>
              <w:tc>
                <w:tcPr>
                  <w:tcW w:w="753" w:type="dxa"/>
                  <w:shd w:val="clear" w:color="auto" w:fill="FFFFFF"/>
                  <w:tcMar>
                    <w:top w:w="30" w:type="dxa"/>
                    <w:left w:w="30" w:type="dxa"/>
                    <w:bottom w:w="30" w:type="dxa"/>
                    <w:right w:w="30" w:type="dxa"/>
                  </w:tcMar>
                  <w:vAlign w:val="center"/>
                  <w:hideMark/>
                </w:tcPr>
                <w:p w14:paraId="7ECA340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SEO1</w:t>
                  </w:r>
                </w:p>
              </w:tc>
              <w:tc>
                <w:tcPr>
                  <w:tcW w:w="744" w:type="dxa"/>
                  <w:shd w:val="clear" w:color="auto" w:fill="FFFFFF"/>
                  <w:tcMar>
                    <w:top w:w="30" w:type="dxa"/>
                    <w:left w:w="30" w:type="dxa"/>
                    <w:bottom w:w="30" w:type="dxa"/>
                    <w:right w:w="30" w:type="dxa"/>
                  </w:tcMar>
                  <w:vAlign w:val="center"/>
                  <w:hideMark/>
                </w:tcPr>
                <w:p w14:paraId="2E3A1B8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063DD13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C8F40E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97" w:type="dxa"/>
                  <w:shd w:val="clear" w:color="auto" w:fill="FFFFFF"/>
                  <w:tcMar>
                    <w:top w:w="30" w:type="dxa"/>
                    <w:left w:w="30" w:type="dxa"/>
                    <w:bottom w:w="30" w:type="dxa"/>
                    <w:right w:w="30" w:type="dxa"/>
                  </w:tcMar>
                  <w:vAlign w:val="center"/>
                  <w:hideMark/>
                </w:tcPr>
                <w:p w14:paraId="6EB8F02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47E1B7A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3950219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doc. Ing. Mariana Beňová, PhD.</w:t>
                  </w:r>
                </w:p>
              </w:tc>
            </w:tr>
            <w:tr w:rsidR="009F4F3C" w:rsidRPr="009F4F3C" w14:paraId="49406A4D"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2AEE06D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0889ED4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94" w:type="dxa"/>
                  <w:shd w:val="clear" w:color="auto" w:fill="FFFFFF"/>
                  <w:tcMar>
                    <w:top w:w="30" w:type="dxa"/>
                    <w:left w:w="30" w:type="dxa"/>
                    <w:bottom w:w="30" w:type="dxa"/>
                    <w:right w:w="30" w:type="dxa"/>
                  </w:tcMar>
                  <w:vAlign w:val="center"/>
                  <w:hideMark/>
                </w:tcPr>
                <w:p w14:paraId="2E5FAD7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3B00107</w:t>
                  </w:r>
                </w:p>
              </w:tc>
              <w:tc>
                <w:tcPr>
                  <w:tcW w:w="1645" w:type="dxa"/>
                  <w:shd w:val="clear" w:color="auto" w:fill="FFFFFF"/>
                  <w:tcMar>
                    <w:top w:w="30" w:type="dxa"/>
                    <w:left w:w="30" w:type="dxa"/>
                    <w:bottom w:w="30" w:type="dxa"/>
                    <w:right w:w="30" w:type="dxa"/>
                  </w:tcMar>
                  <w:vAlign w:val="center"/>
                  <w:hideMark/>
                </w:tcPr>
                <w:p w14:paraId="278E28F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seminár z cudzieho jazyka 1</w:t>
                  </w:r>
                </w:p>
              </w:tc>
              <w:tc>
                <w:tcPr>
                  <w:tcW w:w="753" w:type="dxa"/>
                  <w:shd w:val="clear" w:color="auto" w:fill="FFFFFF"/>
                  <w:tcMar>
                    <w:top w:w="30" w:type="dxa"/>
                    <w:left w:w="30" w:type="dxa"/>
                    <w:bottom w:w="30" w:type="dxa"/>
                    <w:right w:w="30" w:type="dxa"/>
                  </w:tcMar>
                  <w:vAlign w:val="center"/>
                  <w:hideMark/>
                </w:tcPr>
                <w:p w14:paraId="13C7305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SCJ1</w:t>
                  </w:r>
                </w:p>
              </w:tc>
              <w:tc>
                <w:tcPr>
                  <w:tcW w:w="744" w:type="dxa"/>
                  <w:shd w:val="clear" w:color="auto" w:fill="FFFFFF"/>
                  <w:tcMar>
                    <w:top w:w="30" w:type="dxa"/>
                    <w:left w:w="30" w:type="dxa"/>
                    <w:bottom w:w="30" w:type="dxa"/>
                    <w:right w:w="30" w:type="dxa"/>
                  </w:tcMar>
                  <w:vAlign w:val="center"/>
                  <w:hideMark/>
                </w:tcPr>
                <w:p w14:paraId="5B95C5C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1BD062A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24650C2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97" w:type="dxa"/>
                  <w:shd w:val="clear" w:color="auto" w:fill="FFFFFF"/>
                  <w:tcMar>
                    <w:top w:w="30" w:type="dxa"/>
                    <w:left w:w="30" w:type="dxa"/>
                    <w:bottom w:w="30" w:type="dxa"/>
                    <w:right w:w="30" w:type="dxa"/>
                  </w:tcMar>
                  <w:vAlign w:val="center"/>
                  <w:hideMark/>
                </w:tcPr>
                <w:p w14:paraId="538F7D6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42CA6DF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6AEAB576" w14:textId="1932AF0E" w:rsidR="00497C03" w:rsidRPr="009F4F3C" w:rsidRDefault="00B968E0"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Mgr. Nikola </w:t>
                  </w:r>
                  <w:proofErr w:type="spellStart"/>
                  <w:r w:rsidRPr="009F4F3C">
                    <w:rPr>
                      <w:rFonts w:ascii="Arial" w:eastAsia="Times New Roman" w:hAnsi="Arial" w:cs="Arial"/>
                      <w:sz w:val="20"/>
                      <w:szCs w:val="20"/>
                      <w:lang w:eastAsia="sk-SK"/>
                    </w:rPr>
                    <w:t>Michálková</w:t>
                  </w:r>
                  <w:proofErr w:type="spellEnd"/>
                </w:p>
              </w:tc>
            </w:tr>
            <w:tr w:rsidR="009F4F3C" w:rsidRPr="009F4F3C" w14:paraId="5FC87680"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473ADE5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386FBB2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94" w:type="dxa"/>
                  <w:shd w:val="clear" w:color="auto" w:fill="FFFFFF"/>
                  <w:tcMar>
                    <w:top w:w="30" w:type="dxa"/>
                    <w:left w:w="30" w:type="dxa"/>
                    <w:bottom w:w="30" w:type="dxa"/>
                    <w:right w:w="30" w:type="dxa"/>
                  </w:tcMar>
                  <w:vAlign w:val="center"/>
                  <w:hideMark/>
                </w:tcPr>
                <w:p w14:paraId="316C301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3B00112</w:t>
                  </w:r>
                </w:p>
              </w:tc>
              <w:tc>
                <w:tcPr>
                  <w:tcW w:w="1645" w:type="dxa"/>
                  <w:shd w:val="clear" w:color="auto" w:fill="FFFFFF"/>
                  <w:tcMar>
                    <w:top w:w="30" w:type="dxa"/>
                    <w:left w:w="30" w:type="dxa"/>
                    <w:bottom w:w="30" w:type="dxa"/>
                    <w:right w:w="30" w:type="dxa"/>
                  </w:tcMar>
                  <w:vAlign w:val="center"/>
                  <w:hideMark/>
                </w:tcPr>
                <w:p w14:paraId="1E7EE46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slovenský jazyk 1</w:t>
                  </w:r>
                </w:p>
              </w:tc>
              <w:tc>
                <w:tcPr>
                  <w:tcW w:w="753" w:type="dxa"/>
                  <w:shd w:val="clear" w:color="auto" w:fill="FFFFFF"/>
                  <w:tcMar>
                    <w:top w:w="30" w:type="dxa"/>
                    <w:left w:w="30" w:type="dxa"/>
                    <w:bottom w:w="30" w:type="dxa"/>
                    <w:right w:w="30" w:type="dxa"/>
                  </w:tcMar>
                  <w:vAlign w:val="center"/>
                  <w:hideMark/>
                </w:tcPr>
                <w:p w14:paraId="050C7C9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SJ1</w:t>
                  </w:r>
                </w:p>
              </w:tc>
              <w:tc>
                <w:tcPr>
                  <w:tcW w:w="744" w:type="dxa"/>
                  <w:shd w:val="clear" w:color="auto" w:fill="FFFFFF"/>
                  <w:tcMar>
                    <w:top w:w="30" w:type="dxa"/>
                    <w:left w:w="30" w:type="dxa"/>
                    <w:bottom w:w="30" w:type="dxa"/>
                    <w:right w:w="30" w:type="dxa"/>
                  </w:tcMar>
                  <w:vAlign w:val="center"/>
                  <w:hideMark/>
                </w:tcPr>
                <w:p w14:paraId="4B1553E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0 - 3 - 0</w:t>
                  </w:r>
                </w:p>
              </w:tc>
              <w:tc>
                <w:tcPr>
                  <w:tcW w:w="697" w:type="dxa"/>
                  <w:shd w:val="clear" w:color="auto" w:fill="FFFFFF"/>
                  <w:tcMar>
                    <w:top w:w="30" w:type="dxa"/>
                    <w:left w:w="30" w:type="dxa"/>
                    <w:bottom w:w="30" w:type="dxa"/>
                    <w:right w:w="30" w:type="dxa"/>
                  </w:tcMar>
                  <w:vAlign w:val="center"/>
                  <w:hideMark/>
                </w:tcPr>
                <w:p w14:paraId="0C416A1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4490AB2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97" w:type="dxa"/>
                  <w:shd w:val="clear" w:color="auto" w:fill="FFFFFF"/>
                  <w:tcMar>
                    <w:top w:w="30" w:type="dxa"/>
                    <w:left w:w="30" w:type="dxa"/>
                    <w:bottom w:w="30" w:type="dxa"/>
                    <w:right w:w="30" w:type="dxa"/>
                  </w:tcMar>
                  <w:vAlign w:val="center"/>
                  <w:hideMark/>
                </w:tcPr>
                <w:p w14:paraId="7D03087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78682BB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4F6138A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Mgr. Katarína </w:t>
                  </w:r>
                  <w:proofErr w:type="spellStart"/>
                  <w:r w:rsidRPr="009F4F3C">
                    <w:rPr>
                      <w:rFonts w:ascii="Arial" w:eastAsia="Times New Roman" w:hAnsi="Arial" w:cs="Arial"/>
                      <w:sz w:val="20"/>
                      <w:szCs w:val="20"/>
                      <w:lang w:eastAsia="sk-SK"/>
                    </w:rPr>
                    <w:t>Pankuchová</w:t>
                  </w:r>
                  <w:proofErr w:type="spellEnd"/>
                  <w:r w:rsidRPr="009F4F3C">
                    <w:rPr>
                      <w:rFonts w:ascii="Arial" w:eastAsia="Times New Roman" w:hAnsi="Arial" w:cs="Arial"/>
                      <w:sz w:val="20"/>
                      <w:szCs w:val="20"/>
                      <w:lang w:eastAsia="sk-SK"/>
                    </w:rPr>
                    <w:t>, PhD.</w:t>
                  </w:r>
                </w:p>
              </w:tc>
            </w:tr>
            <w:tr w:rsidR="009F4F3C" w:rsidRPr="009F4F3C" w14:paraId="451F19A8"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2877000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78495CE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94" w:type="dxa"/>
                  <w:shd w:val="clear" w:color="auto" w:fill="FFFFFF"/>
                  <w:tcMar>
                    <w:top w:w="30" w:type="dxa"/>
                    <w:left w:w="30" w:type="dxa"/>
                    <w:bottom w:w="30" w:type="dxa"/>
                    <w:right w:w="30" w:type="dxa"/>
                  </w:tcMar>
                  <w:vAlign w:val="center"/>
                  <w:hideMark/>
                </w:tcPr>
                <w:p w14:paraId="317E82A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3BTS001</w:t>
                  </w:r>
                </w:p>
              </w:tc>
              <w:tc>
                <w:tcPr>
                  <w:tcW w:w="1645" w:type="dxa"/>
                  <w:shd w:val="clear" w:color="auto" w:fill="FFFFFF"/>
                  <w:tcMar>
                    <w:top w:w="30" w:type="dxa"/>
                    <w:left w:w="30" w:type="dxa"/>
                    <w:bottom w:w="30" w:type="dxa"/>
                    <w:right w:w="30" w:type="dxa"/>
                  </w:tcMar>
                  <w:vAlign w:val="center"/>
                  <w:hideMark/>
                </w:tcPr>
                <w:p w14:paraId="5D6828D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telovýchovné sústredenie</w:t>
                  </w:r>
                </w:p>
              </w:tc>
              <w:tc>
                <w:tcPr>
                  <w:tcW w:w="753" w:type="dxa"/>
                  <w:shd w:val="clear" w:color="auto" w:fill="FFFFFF"/>
                  <w:tcMar>
                    <w:top w:w="30" w:type="dxa"/>
                    <w:left w:w="30" w:type="dxa"/>
                    <w:bottom w:w="30" w:type="dxa"/>
                    <w:right w:w="30" w:type="dxa"/>
                  </w:tcMar>
                  <w:vAlign w:val="center"/>
                  <w:hideMark/>
                </w:tcPr>
                <w:p w14:paraId="7FF3EC4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TVS</w:t>
                  </w:r>
                </w:p>
              </w:tc>
              <w:tc>
                <w:tcPr>
                  <w:tcW w:w="744" w:type="dxa"/>
                  <w:shd w:val="clear" w:color="auto" w:fill="FFFFFF"/>
                  <w:tcMar>
                    <w:top w:w="30" w:type="dxa"/>
                    <w:left w:w="30" w:type="dxa"/>
                    <w:bottom w:w="30" w:type="dxa"/>
                    <w:right w:w="30" w:type="dxa"/>
                  </w:tcMar>
                  <w:vAlign w:val="center"/>
                  <w:hideMark/>
                </w:tcPr>
                <w:p w14:paraId="4BBCBC7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0 - 1 - 0</w:t>
                  </w:r>
                </w:p>
              </w:tc>
              <w:tc>
                <w:tcPr>
                  <w:tcW w:w="697" w:type="dxa"/>
                  <w:shd w:val="clear" w:color="auto" w:fill="FFFFFF"/>
                  <w:tcMar>
                    <w:top w:w="30" w:type="dxa"/>
                    <w:left w:w="30" w:type="dxa"/>
                    <w:bottom w:w="30" w:type="dxa"/>
                    <w:right w:w="30" w:type="dxa"/>
                  </w:tcMar>
                  <w:vAlign w:val="center"/>
                  <w:hideMark/>
                </w:tcPr>
                <w:p w14:paraId="2296ABC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9497C0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632857A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1DB8BC6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532171F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1A232C2C"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5528099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7C04AB3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94" w:type="dxa"/>
                  <w:shd w:val="clear" w:color="auto" w:fill="FFFFFF"/>
                  <w:tcMar>
                    <w:top w:w="30" w:type="dxa"/>
                    <w:left w:w="30" w:type="dxa"/>
                    <w:bottom w:w="30" w:type="dxa"/>
                    <w:right w:w="30" w:type="dxa"/>
                  </w:tcMar>
                  <w:vAlign w:val="center"/>
                  <w:hideMark/>
                </w:tcPr>
                <w:p w14:paraId="5A2A24A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3BTV001</w:t>
                  </w:r>
                </w:p>
              </w:tc>
              <w:tc>
                <w:tcPr>
                  <w:tcW w:w="1645" w:type="dxa"/>
                  <w:shd w:val="clear" w:color="auto" w:fill="FFFFFF"/>
                  <w:tcMar>
                    <w:top w:w="30" w:type="dxa"/>
                    <w:left w:w="30" w:type="dxa"/>
                    <w:bottom w:w="30" w:type="dxa"/>
                    <w:right w:w="30" w:type="dxa"/>
                  </w:tcMar>
                  <w:vAlign w:val="center"/>
                  <w:hideMark/>
                </w:tcPr>
                <w:p w14:paraId="1DCC8D8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telesná výchova</w:t>
                  </w:r>
                </w:p>
              </w:tc>
              <w:tc>
                <w:tcPr>
                  <w:tcW w:w="753" w:type="dxa"/>
                  <w:shd w:val="clear" w:color="auto" w:fill="FFFFFF"/>
                  <w:tcMar>
                    <w:top w:w="30" w:type="dxa"/>
                    <w:left w:w="30" w:type="dxa"/>
                    <w:bottom w:w="30" w:type="dxa"/>
                    <w:right w:w="30" w:type="dxa"/>
                  </w:tcMar>
                  <w:vAlign w:val="center"/>
                  <w:hideMark/>
                </w:tcPr>
                <w:p w14:paraId="4B5F629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w:t>
                  </w:r>
                </w:p>
              </w:tc>
              <w:tc>
                <w:tcPr>
                  <w:tcW w:w="744" w:type="dxa"/>
                  <w:shd w:val="clear" w:color="auto" w:fill="FFFFFF"/>
                  <w:tcMar>
                    <w:top w:w="30" w:type="dxa"/>
                    <w:left w:w="30" w:type="dxa"/>
                    <w:bottom w:w="30" w:type="dxa"/>
                    <w:right w:w="30" w:type="dxa"/>
                  </w:tcMar>
                  <w:vAlign w:val="center"/>
                  <w:hideMark/>
                </w:tcPr>
                <w:p w14:paraId="25562B2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75C31B8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59044DD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152AAFF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21AE149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2E58A79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120DBBDF"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52624A4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1FC986A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113E7E5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3B00205</w:t>
                  </w:r>
                </w:p>
              </w:tc>
              <w:tc>
                <w:tcPr>
                  <w:tcW w:w="1645" w:type="dxa"/>
                  <w:shd w:val="clear" w:color="auto" w:fill="FFFFFF"/>
                  <w:tcMar>
                    <w:top w:w="30" w:type="dxa"/>
                    <w:left w:w="30" w:type="dxa"/>
                    <w:bottom w:w="30" w:type="dxa"/>
                    <w:right w:w="30" w:type="dxa"/>
                  </w:tcMar>
                  <w:vAlign w:val="center"/>
                  <w:hideMark/>
                </w:tcPr>
                <w:p w14:paraId="2582B89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seminár z cudzieho jazyka 2</w:t>
                  </w:r>
                </w:p>
              </w:tc>
              <w:tc>
                <w:tcPr>
                  <w:tcW w:w="753" w:type="dxa"/>
                  <w:shd w:val="clear" w:color="auto" w:fill="FFFFFF"/>
                  <w:tcMar>
                    <w:top w:w="30" w:type="dxa"/>
                    <w:left w:w="30" w:type="dxa"/>
                    <w:bottom w:w="30" w:type="dxa"/>
                    <w:right w:w="30" w:type="dxa"/>
                  </w:tcMar>
                  <w:vAlign w:val="center"/>
                  <w:hideMark/>
                </w:tcPr>
                <w:p w14:paraId="22F1180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SCJ2</w:t>
                  </w:r>
                </w:p>
              </w:tc>
              <w:tc>
                <w:tcPr>
                  <w:tcW w:w="744" w:type="dxa"/>
                  <w:shd w:val="clear" w:color="auto" w:fill="FFFFFF"/>
                  <w:tcMar>
                    <w:top w:w="30" w:type="dxa"/>
                    <w:left w:w="30" w:type="dxa"/>
                    <w:bottom w:w="30" w:type="dxa"/>
                    <w:right w:w="30" w:type="dxa"/>
                  </w:tcMar>
                  <w:vAlign w:val="center"/>
                  <w:hideMark/>
                </w:tcPr>
                <w:p w14:paraId="1634B3B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7EDE68A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35611F2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97" w:type="dxa"/>
                  <w:shd w:val="clear" w:color="auto" w:fill="FFFFFF"/>
                  <w:tcMar>
                    <w:top w:w="30" w:type="dxa"/>
                    <w:left w:w="30" w:type="dxa"/>
                    <w:bottom w:w="30" w:type="dxa"/>
                    <w:right w:w="30" w:type="dxa"/>
                  </w:tcMar>
                  <w:vAlign w:val="center"/>
                  <w:hideMark/>
                </w:tcPr>
                <w:p w14:paraId="69F5621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05C1631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6703A63F" w14:textId="0087419E" w:rsidR="00497C03" w:rsidRPr="009F4F3C" w:rsidRDefault="00B968E0"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Mgr. Nikola </w:t>
                  </w:r>
                  <w:proofErr w:type="spellStart"/>
                  <w:r w:rsidRPr="009F4F3C">
                    <w:rPr>
                      <w:rFonts w:ascii="Arial" w:eastAsia="Times New Roman" w:hAnsi="Arial" w:cs="Arial"/>
                      <w:sz w:val="20"/>
                      <w:szCs w:val="20"/>
                      <w:lang w:eastAsia="sk-SK"/>
                    </w:rPr>
                    <w:t>Michálková</w:t>
                  </w:r>
                  <w:proofErr w:type="spellEnd"/>
                </w:p>
              </w:tc>
            </w:tr>
            <w:tr w:rsidR="009F4F3C" w:rsidRPr="009F4F3C" w14:paraId="1FDFE5E9"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33ED0C9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2808C7A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73DF765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3B00206</w:t>
                  </w:r>
                </w:p>
              </w:tc>
              <w:tc>
                <w:tcPr>
                  <w:tcW w:w="1645" w:type="dxa"/>
                  <w:shd w:val="clear" w:color="auto" w:fill="FFFFFF"/>
                  <w:tcMar>
                    <w:top w:w="30" w:type="dxa"/>
                    <w:left w:w="30" w:type="dxa"/>
                    <w:bottom w:w="30" w:type="dxa"/>
                    <w:right w:w="30" w:type="dxa"/>
                  </w:tcMar>
                  <w:vAlign w:val="center"/>
                  <w:hideMark/>
                </w:tcPr>
                <w:p w14:paraId="5ECB649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seminár z elektrických obvodov 2</w:t>
                  </w:r>
                </w:p>
              </w:tc>
              <w:tc>
                <w:tcPr>
                  <w:tcW w:w="753" w:type="dxa"/>
                  <w:shd w:val="clear" w:color="auto" w:fill="FFFFFF"/>
                  <w:tcMar>
                    <w:top w:w="30" w:type="dxa"/>
                    <w:left w:w="30" w:type="dxa"/>
                    <w:bottom w:w="30" w:type="dxa"/>
                    <w:right w:w="30" w:type="dxa"/>
                  </w:tcMar>
                  <w:vAlign w:val="center"/>
                  <w:hideMark/>
                </w:tcPr>
                <w:p w14:paraId="3BDF845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ESO2</w:t>
                  </w:r>
                </w:p>
              </w:tc>
              <w:tc>
                <w:tcPr>
                  <w:tcW w:w="744" w:type="dxa"/>
                  <w:shd w:val="clear" w:color="auto" w:fill="FFFFFF"/>
                  <w:tcMar>
                    <w:top w:w="30" w:type="dxa"/>
                    <w:left w:w="30" w:type="dxa"/>
                    <w:bottom w:w="30" w:type="dxa"/>
                    <w:right w:w="30" w:type="dxa"/>
                  </w:tcMar>
                  <w:vAlign w:val="center"/>
                  <w:hideMark/>
                </w:tcPr>
                <w:p w14:paraId="08E41AD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31E6E79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24FC09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97" w:type="dxa"/>
                  <w:shd w:val="clear" w:color="auto" w:fill="FFFFFF"/>
                  <w:tcMar>
                    <w:top w:w="30" w:type="dxa"/>
                    <w:left w:w="30" w:type="dxa"/>
                    <w:bottom w:w="30" w:type="dxa"/>
                    <w:right w:w="30" w:type="dxa"/>
                  </w:tcMar>
                  <w:vAlign w:val="center"/>
                  <w:hideMark/>
                </w:tcPr>
                <w:p w14:paraId="489BF27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21B18D0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337B650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doc. Ing. Mariana Beňová, PhD.</w:t>
                  </w:r>
                </w:p>
              </w:tc>
            </w:tr>
            <w:tr w:rsidR="009F4F3C" w:rsidRPr="009F4F3C" w14:paraId="75F853CE"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6B83D4B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3B85403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01FE151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3B00210</w:t>
                  </w:r>
                </w:p>
              </w:tc>
              <w:tc>
                <w:tcPr>
                  <w:tcW w:w="1645" w:type="dxa"/>
                  <w:shd w:val="clear" w:color="auto" w:fill="FFFFFF"/>
                  <w:tcMar>
                    <w:top w:w="30" w:type="dxa"/>
                    <w:left w:w="30" w:type="dxa"/>
                    <w:bottom w:w="30" w:type="dxa"/>
                    <w:right w:w="30" w:type="dxa"/>
                  </w:tcMar>
                  <w:vAlign w:val="center"/>
                  <w:hideMark/>
                </w:tcPr>
                <w:p w14:paraId="0B7BDE4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slovenský jazyk 2</w:t>
                  </w:r>
                </w:p>
              </w:tc>
              <w:tc>
                <w:tcPr>
                  <w:tcW w:w="753" w:type="dxa"/>
                  <w:shd w:val="clear" w:color="auto" w:fill="FFFFFF"/>
                  <w:tcMar>
                    <w:top w:w="30" w:type="dxa"/>
                    <w:left w:w="30" w:type="dxa"/>
                    <w:bottom w:w="30" w:type="dxa"/>
                    <w:right w:w="30" w:type="dxa"/>
                  </w:tcMar>
                  <w:vAlign w:val="center"/>
                  <w:hideMark/>
                </w:tcPr>
                <w:p w14:paraId="2A0B629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SJ2</w:t>
                  </w:r>
                </w:p>
              </w:tc>
              <w:tc>
                <w:tcPr>
                  <w:tcW w:w="744" w:type="dxa"/>
                  <w:shd w:val="clear" w:color="auto" w:fill="FFFFFF"/>
                  <w:tcMar>
                    <w:top w:w="30" w:type="dxa"/>
                    <w:left w:w="30" w:type="dxa"/>
                    <w:bottom w:w="30" w:type="dxa"/>
                    <w:right w:w="30" w:type="dxa"/>
                  </w:tcMar>
                  <w:vAlign w:val="center"/>
                  <w:hideMark/>
                </w:tcPr>
                <w:p w14:paraId="11D179E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0 - 3 - 0</w:t>
                  </w:r>
                </w:p>
              </w:tc>
              <w:tc>
                <w:tcPr>
                  <w:tcW w:w="697" w:type="dxa"/>
                  <w:shd w:val="clear" w:color="auto" w:fill="FFFFFF"/>
                  <w:tcMar>
                    <w:top w:w="30" w:type="dxa"/>
                    <w:left w:w="30" w:type="dxa"/>
                    <w:bottom w:w="30" w:type="dxa"/>
                    <w:right w:w="30" w:type="dxa"/>
                  </w:tcMar>
                  <w:vAlign w:val="center"/>
                  <w:hideMark/>
                </w:tcPr>
                <w:p w14:paraId="2C3DB18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55D1334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97" w:type="dxa"/>
                  <w:shd w:val="clear" w:color="auto" w:fill="FFFFFF"/>
                  <w:tcMar>
                    <w:top w:w="30" w:type="dxa"/>
                    <w:left w:w="30" w:type="dxa"/>
                    <w:bottom w:w="30" w:type="dxa"/>
                    <w:right w:w="30" w:type="dxa"/>
                  </w:tcMar>
                  <w:vAlign w:val="center"/>
                  <w:hideMark/>
                </w:tcPr>
                <w:p w14:paraId="55A8B35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43F628D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5588A39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Mgr. Katarína </w:t>
                  </w:r>
                  <w:proofErr w:type="spellStart"/>
                  <w:r w:rsidRPr="009F4F3C">
                    <w:rPr>
                      <w:rFonts w:ascii="Arial" w:eastAsia="Times New Roman" w:hAnsi="Arial" w:cs="Arial"/>
                      <w:sz w:val="20"/>
                      <w:szCs w:val="20"/>
                      <w:lang w:eastAsia="sk-SK"/>
                    </w:rPr>
                    <w:t>Pankuchová</w:t>
                  </w:r>
                  <w:proofErr w:type="spellEnd"/>
                  <w:r w:rsidRPr="009F4F3C">
                    <w:rPr>
                      <w:rFonts w:ascii="Arial" w:eastAsia="Times New Roman" w:hAnsi="Arial" w:cs="Arial"/>
                      <w:sz w:val="20"/>
                      <w:szCs w:val="20"/>
                      <w:lang w:eastAsia="sk-SK"/>
                    </w:rPr>
                    <w:t>, PhD.</w:t>
                  </w:r>
                </w:p>
              </w:tc>
            </w:tr>
            <w:tr w:rsidR="009F4F3C" w:rsidRPr="009F4F3C" w14:paraId="728ACAE4"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52B40D6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607232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181015E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3B0A203</w:t>
                  </w:r>
                </w:p>
              </w:tc>
              <w:tc>
                <w:tcPr>
                  <w:tcW w:w="1645" w:type="dxa"/>
                  <w:shd w:val="clear" w:color="auto" w:fill="FFFFFF"/>
                  <w:tcMar>
                    <w:top w:w="30" w:type="dxa"/>
                    <w:left w:w="30" w:type="dxa"/>
                    <w:bottom w:w="30" w:type="dxa"/>
                    <w:right w:w="30" w:type="dxa"/>
                  </w:tcMar>
                  <w:vAlign w:val="center"/>
                  <w:hideMark/>
                </w:tcPr>
                <w:p w14:paraId="3C24478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odborná prax pre A</w:t>
                  </w:r>
                </w:p>
              </w:tc>
              <w:tc>
                <w:tcPr>
                  <w:tcW w:w="753" w:type="dxa"/>
                  <w:shd w:val="clear" w:color="auto" w:fill="FFFFFF"/>
                  <w:tcMar>
                    <w:top w:w="30" w:type="dxa"/>
                    <w:left w:w="30" w:type="dxa"/>
                    <w:bottom w:w="30" w:type="dxa"/>
                    <w:right w:w="30" w:type="dxa"/>
                  </w:tcMar>
                  <w:vAlign w:val="center"/>
                  <w:hideMark/>
                </w:tcPr>
                <w:p w14:paraId="56DA053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OP</w:t>
                  </w:r>
                </w:p>
              </w:tc>
              <w:tc>
                <w:tcPr>
                  <w:tcW w:w="744" w:type="dxa"/>
                  <w:shd w:val="clear" w:color="auto" w:fill="FFFFFF"/>
                  <w:tcMar>
                    <w:top w:w="30" w:type="dxa"/>
                    <w:left w:w="30" w:type="dxa"/>
                    <w:bottom w:w="30" w:type="dxa"/>
                    <w:right w:w="30" w:type="dxa"/>
                  </w:tcMar>
                  <w:vAlign w:val="center"/>
                  <w:hideMark/>
                </w:tcPr>
                <w:p w14:paraId="0507587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0 - 0 - 0</w:t>
                  </w:r>
                </w:p>
              </w:tc>
              <w:tc>
                <w:tcPr>
                  <w:tcW w:w="697" w:type="dxa"/>
                  <w:shd w:val="clear" w:color="auto" w:fill="FFFFFF"/>
                  <w:tcMar>
                    <w:top w:w="30" w:type="dxa"/>
                    <w:left w:w="30" w:type="dxa"/>
                    <w:bottom w:w="30" w:type="dxa"/>
                    <w:right w:w="30" w:type="dxa"/>
                  </w:tcMar>
                  <w:vAlign w:val="center"/>
                  <w:hideMark/>
                </w:tcPr>
                <w:p w14:paraId="05D9914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6A6B4D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4</w:t>
                  </w:r>
                </w:p>
              </w:tc>
              <w:tc>
                <w:tcPr>
                  <w:tcW w:w="597" w:type="dxa"/>
                  <w:shd w:val="clear" w:color="auto" w:fill="FFFFFF"/>
                  <w:tcMar>
                    <w:top w:w="30" w:type="dxa"/>
                    <w:left w:w="30" w:type="dxa"/>
                    <w:bottom w:w="30" w:type="dxa"/>
                    <w:right w:w="30" w:type="dxa"/>
                  </w:tcMar>
                  <w:vAlign w:val="center"/>
                  <w:hideMark/>
                </w:tcPr>
                <w:p w14:paraId="4474A5D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4A0A63F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0BA9220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Juraj </w:t>
                  </w: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PhD.</w:t>
                  </w:r>
                </w:p>
              </w:tc>
            </w:tr>
            <w:tr w:rsidR="009F4F3C" w:rsidRPr="009F4F3C" w14:paraId="562D587D"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51968C0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1787DF6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52928F5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3BTS002</w:t>
                  </w:r>
                </w:p>
              </w:tc>
              <w:tc>
                <w:tcPr>
                  <w:tcW w:w="1645" w:type="dxa"/>
                  <w:shd w:val="clear" w:color="auto" w:fill="FFFFFF"/>
                  <w:tcMar>
                    <w:top w:w="30" w:type="dxa"/>
                    <w:left w:w="30" w:type="dxa"/>
                    <w:bottom w:w="30" w:type="dxa"/>
                    <w:right w:w="30" w:type="dxa"/>
                  </w:tcMar>
                  <w:vAlign w:val="center"/>
                  <w:hideMark/>
                </w:tcPr>
                <w:p w14:paraId="5B90FDE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telovýchovné sústredenie</w:t>
                  </w:r>
                </w:p>
              </w:tc>
              <w:tc>
                <w:tcPr>
                  <w:tcW w:w="753" w:type="dxa"/>
                  <w:shd w:val="clear" w:color="auto" w:fill="FFFFFF"/>
                  <w:tcMar>
                    <w:top w:w="30" w:type="dxa"/>
                    <w:left w:w="30" w:type="dxa"/>
                    <w:bottom w:w="30" w:type="dxa"/>
                    <w:right w:w="30" w:type="dxa"/>
                  </w:tcMar>
                  <w:vAlign w:val="center"/>
                  <w:hideMark/>
                </w:tcPr>
                <w:p w14:paraId="64695AD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TVS</w:t>
                  </w:r>
                </w:p>
              </w:tc>
              <w:tc>
                <w:tcPr>
                  <w:tcW w:w="744" w:type="dxa"/>
                  <w:shd w:val="clear" w:color="auto" w:fill="FFFFFF"/>
                  <w:tcMar>
                    <w:top w:w="30" w:type="dxa"/>
                    <w:left w:w="30" w:type="dxa"/>
                    <w:bottom w:w="30" w:type="dxa"/>
                    <w:right w:w="30" w:type="dxa"/>
                  </w:tcMar>
                  <w:vAlign w:val="center"/>
                  <w:hideMark/>
                </w:tcPr>
                <w:p w14:paraId="38CEAE5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0 - 1 - 0</w:t>
                  </w:r>
                </w:p>
              </w:tc>
              <w:tc>
                <w:tcPr>
                  <w:tcW w:w="697" w:type="dxa"/>
                  <w:shd w:val="clear" w:color="auto" w:fill="FFFFFF"/>
                  <w:tcMar>
                    <w:top w:w="30" w:type="dxa"/>
                    <w:left w:w="30" w:type="dxa"/>
                    <w:bottom w:w="30" w:type="dxa"/>
                    <w:right w:w="30" w:type="dxa"/>
                  </w:tcMar>
                  <w:vAlign w:val="center"/>
                  <w:hideMark/>
                </w:tcPr>
                <w:p w14:paraId="6C0411D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732CEF5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1DE7E50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64493AF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686718B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4774B763"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24A88BF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09" w:type="dxa"/>
                  <w:shd w:val="clear" w:color="auto" w:fill="FFFFFF"/>
                  <w:tcMar>
                    <w:top w:w="30" w:type="dxa"/>
                    <w:left w:w="30" w:type="dxa"/>
                    <w:bottom w:w="30" w:type="dxa"/>
                    <w:right w:w="30" w:type="dxa"/>
                  </w:tcMar>
                  <w:vAlign w:val="center"/>
                  <w:hideMark/>
                </w:tcPr>
                <w:p w14:paraId="710EC41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5E86ABF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3BTV002</w:t>
                  </w:r>
                </w:p>
              </w:tc>
              <w:tc>
                <w:tcPr>
                  <w:tcW w:w="1645" w:type="dxa"/>
                  <w:shd w:val="clear" w:color="auto" w:fill="FFFFFF"/>
                  <w:tcMar>
                    <w:top w:w="30" w:type="dxa"/>
                    <w:left w:w="30" w:type="dxa"/>
                    <w:bottom w:w="30" w:type="dxa"/>
                    <w:right w:w="30" w:type="dxa"/>
                  </w:tcMar>
                  <w:vAlign w:val="center"/>
                  <w:hideMark/>
                </w:tcPr>
                <w:p w14:paraId="6F80AA6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telesná výchova</w:t>
                  </w:r>
                </w:p>
              </w:tc>
              <w:tc>
                <w:tcPr>
                  <w:tcW w:w="753" w:type="dxa"/>
                  <w:shd w:val="clear" w:color="auto" w:fill="FFFFFF"/>
                  <w:tcMar>
                    <w:top w:w="30" w:type="dxa"/>
                    <w:left w:w="30" w:type="dxa"/>
                    <w:bottom w:w="30" w:type="dxa"/>
                    <w:right w:w="30" w:type="dxa"/>
                  </w:tcMar>
                  <w:vAlign w:val="center"/>
                  <w:hideMark/>
                </w:tcPr>
                <w:p w14:paraId="361612A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w:t>
                  </w:r>
                </w:p>
              </w:tc>
              <w:tc>
                <w:tcPr>
                  <w:tcW w:w="744" w:type="dxa"/>
                  <w:shd w:val="clear" w:color="auto" w:fill="FFFFFF"/>
                  <w:tcMar>
                    <w:top w:w="30" w:type="dxa"/>
                    <w:left w:w="30" w:type="dxa"/>
                    <w:bottom w:w="30" w:type="dxa"/>
                    <w:right w:w="30" w:type="dxa"/>
                  </w:tcMar>
                  <w:vAlign w:val="center"/>
                  <w:hideMark/>
                </w:tcPr>
                <w:p w14:paraId="07D7480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68F1D09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1FDCDBB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76E6F78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15B2679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783C96D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49BA447E"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63AC2AC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5EF2F28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94" w:type="dxa"/>
                  <w:shd w:val="clear" w:color="auto" w:fill="FFFFFF"/>
                  <w:tcMar>
                    <w:top w:w="30" w:type="dxa"/>
                    <w:left w:w="30" w:type="dxa"/>
                    <w:bottom w:w="30" w:type="dxa"/>
                    <w:right w:w="30" w:type="dxa"/>
                  </w:tcMar>
                  <w:vAlign w:val="center"/>
                  <w:hideMark/>
                </w:tcPr>
                <w:p w14:paraId="294E3E9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3BTS003</w:t>
                  </w:r>
                </w:p>
              </w:tc>
              <w:tc>
                <w:tcPr>
                  <w:tcW w:w="1645" w:type="dxa"/>
                  <w:shd w:val="clear" w:color="auto" w:fill="FFFFFF"/>
                  <w:tcMar>
                    <w:top w:w="30" w:type="dxa"/>
                    <w:left w:w="30" w:type="dxa"/>
                    <w:bottom w:w="30" w:type="dxa"/>
                    <w:right w:w="30" w:type="dxa"/>
                  </w:tcMar>
                  <w:vAlign w:val="center"/>
                  <w:hideMark/>
                </w:tcPr>
                <w:p w14:paraId="39C501A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telovýchovné sústredenie</w:t>
                  </w:r>
                </w:p>
              </w:tc>
              <w:tc>
                <w:tcPr>
                  <w:tcW w:w="753" w:type="dxa"/>
                  <w:shd w:val="clear" w:color="auto" w:fill="FFFFFF"/>
                  <w:tcMar>
                    <w:top w:w="30" w:type="dxa"/>
                    <w:left w:w="30" w:type="dxa"/>
                    <w:bottom w:w="30" w:type="dxa"/>
                    <w:right w:w="30" w:type="dxa"/>
                  </w:tcMar>
                  <w:vAlign w:val="center"/>
                  <w:hideMark/>
                </w:tcPr>
                <w:p w14:paraId="55DC22E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TVS</w:t>
                  </w:r>
                </w:p>
              </w:tc>
              <w:tc>
                <w:tcPr>
                  <w:tcW w:w="744" w:type="dxa"/>
                  <w:shd w:val="clear" w:color="auto" w:fill="FFFFFF"/>
                  <w:tcMar>
                    <w:top w:w="30" w:type="dxa"/>
                    <w:left w:w="30" w:type="dxa"/>
                    <w:bottom w:w="30" w:type="dxa"/>
                    <w:right w:w="30" w:type="dxa"/>
                  </w:tcMar>
                  <w:vAlign w:val="center"/>
                  <w:hideMark/>
                </w:tcPr>
                <w:p w14:paraId="7932DDB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0 - 1 - 0</w:t>
                  </w:r>
                </w:p>
              </w:tc>
              <w:tc>
                <w:tcPr>
                  <w:tcW w:w="697" w:type="dxa"/>
                  <w:shd w:val="clear" w:color="auto" w:fill="FFFFFF"/>
                  <w:tcMar>
                    <w:top w:w="30" w:type="dxa"/>
                    <w:left w:w="30" w:type="dxa"/>
                    <w:bottom w:w="30" w:type="dxa"/>
                    <w:right w:w="30" w:type="dxa"/>
                  </w:tcMar>
                  <w:vAlign w:val="center"/>
                  <w:hideMark/>
                </w:tcPr>
                <w:p w14:paraId="2F70965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0D454262"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35105FD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5039F52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5A7EB38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22677B6F"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09E278A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503C7C0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94" w:type="dxa"/>
                  <w:shd w:val="clear" w:color="auto" w:fill="FFFFFF"/>
                  <w:tcMar>
                    <w:top w:w="30" w:type="dxa"/>
                    <w:left w:w="30" w:type="dxa"/>
                    <w:bottom w:w="30" w:type="dxa"/>
                    <w:right w:w="30" w:type="dxa"/>
                  </w:tcMar>
                  <w:vAlign w:val="center"/>
                  <w:hideMark/>
                </w:tcPr>
                <w:p w14:paraId="3B7024E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3BTV003</w:t>
                  </w:r>
                </w:p>
              </w:tc>
              <w:tc>
                <w:tcPr>
                  <w:tcW w:w="1645" w:type="dxa"/>
                  <w:shd w:val="clear" w:color="auto" w:fill="FFFFFF"/>
                  <w:tcMar>
                    <w:top w:w="30" w:type="dxa"/>
                    <w:left w:w="30" w:type="dxa"/>
                    <w:bottom w:w="30" w:type="dxa"/>
                    <w:right w:w="30" w:type="dxa"/>
                  </w:tcMar>
                  <w:vAlign w:val="center"/>
                  <w:hideMark/>
                </w:tcPr>
                <w:p w14:paraId="5844FA3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telesná výchova</w:t>
                  </w:r>
                </w:p>
              </w:tc>
              <w:tc>
                <w:tcPr>
                  <w:tcW w:w="753" w:type="dxa"/>
                  <w:shd w:val="clear" w:color="auto" w:fill="FFFFFF"/>
                  <w:tcMar>
                    <w:top w:w="30" w:type="dxa"/>
                    <w:left w:w="30" w:type="dxa"/>
                    <w:bottom w:w="30" w:type="dxa"/>
                    <w:right w:w="30" w:type="dxa"/>
                  </w:tcMar>
                  <w:vAlign w:val="center"/>
                  <w:hideMark/>
                </w:tcPr>
                <w:p w14:paraId="693F648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w:t>
                  </w:r>
                </w:p>
              </w:tc>
              <w:tc>
                <w:tcPr>
                  <w:tcW w:w="744" w:type="dxa"/>
                  <w:shd w:val="clear" w:color="auto" w:fill="FFFFFF"/>
                  <w:tcMar>
                    <w:top w:w="30" w:type="dxa"/>
                    <w:left w:w="30" w:type="dxa"/>
                    <w:bottom w:w="30" w:type="dxa"/>
                    <w:right w:w="30" w:type="dxa"/>
                  </w:tcMar>
                  <w:vAlign w:val="center"/>
                  <w:hideMark/>
                </w:tcPr>
                <w:p w14:paraId="4000350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62FF514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77DD83F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081D0BB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5D56B1D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61F22AF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6A707C6B"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76F7172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00403E7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3BA9021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3B0A406</w:t>
                  </w:r>
                </w:p>
              </w:tc>
              <w:tc>
                <w:tcPr>
                  <w:tcW w:w="1645" w:type="dxa"/>
                  <w:shd w:val="clear" w:color="auto" w:fill="FFFFFF"/>
                  <w:tcMar>
                    <w:top w:w="30" w:type="dxa"/>
                    <w:left w:w="30" w:type="dxa"/>
                    <w:bottom w:w="30" w:type="dxa"/>
                    <w:right w:w="30" w:type="dxa"/>
                  </w:tcMar>
                  <w:vAlign w:val="center"/>
                  <w:hideMark/>
                </w:tcPr>
                <w:p w14:paraId="5DC31D2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odborná prax pre A</w:t>
                  </w:r>
                </w:p>
              </w:tc>
              <w:tc>
                <w:tcPr>
                  <w:tcW w:w="753" w:type="dxa"/>
                  <w:shd w:val="clear" w:color="auto" w:fill="FFFFFF"/>
                  <w:tcMar>
                    <w:top w:w="30" w:type="dxa"/>
                    <w:left w:w="30" w:type="dxa"/>
                    <w:bottom w:w="30" w:type="dxa"/>
                    <w:right w:w="30" w:type="dxa"/>
                  </w:tcMar>
                  <w:vAlign w:val="center"/>
                  <w:hideMark/>
                </w:tcPr>
                <w:p w14:paraId="21424AB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OP</w:t>
                  </w:r>
                </w:p>
              </w:tc>
              <w:tc>
                <w:tcPr>
                  <w:tcW w:w="744" w:type="dxa"/>
                  <w:shd w:val="clear" w:color="auto" w:fill="FFFFFF"/>
                  <w:tcMar>
                    <w:top w:w="30" w:type="dxa"/>
                    <w:left w:w="30" w:type="dxa"/>
                    <w:bottom w:w="30" w:type="dxa"/>
                    <w:right w:w="30" w:type="dxa"/>
                  </w:tcMar>
                  <w:vAlign w:val="center"/>
                  <w:hideMark/>
                </w:tcPr>
                <w:p w14:paraId="073A323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0 - 0 - 0</w:t>
                  </w:r>
                </w:p>
              </w:tc>
              <w:tc>
                <w:tcPr>
                  <w:tcW w:w="697" w:type="dxa"/>
                  <w:shd w:val="clear" w:color="auto" w:fill="FFFFFF"/>
                  <w:tcMar>
                    <w:top w:w="30" w:type="dxa"/>
                    <w:left w:w="30" w:type="dxa"/>
                    <w:bottom w:w="30" w:type="dxa"/>
                    <w:right w:w="30" w:type="dxa"/>
                  </w:tcMar>
                  <w:vAlign w:val="center"/>
                  <w:hideMark/>
                </w:tcPr>
                <w:p w14:paraId="5EA6387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29D1BD3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4</w:t>
                  </w:r>
                </w:p>
              </w:tc>
              <w:tc>
                <w:tcPr>
                  <w:tcW w:w="597" w:type="dxa"/>
                  <w:shd w:val="clear" w:color="auto" w:fill="FFFFFF"/>
                  <w:tcMar>
                    <w:top w:w="30" w:type="dxa"/>
                    <w:left w:w="30" w:type="dxa"/>
                    <w:bottom w:w="30" w:type="dxa"/>
                    <w:right w:w="30" w:type="dxa"/>
                  </w:tcMar>
                  <w:vAlign w:val="center"/>
                  <w:hideMark/>
                </w:tcPr>
                <w:p w14:paraId="6E54F4D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4C40F03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724C0BE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 xml:space="preserve">doc. Ing. Juraj </w:t>
                  </w:r>
                  <w:proofErr w:type="spellStart"/>
                  <w:r w:rsidRPr="009F4F3C">
                    <w:rPr>
                      <w:rFonts w:ascii="Arial" w:eastAsia="Times New Roman" w:hAnsi="Arial" w:cs="Arial"/>
                      <w:sz w:val="20"/>
                      <w:szCs w:val="20"/>
                      <w:lang w:eastAsia="sk-SK"/>
                    </w:rPr>
                    <w:t>Ždánsky</w:t>
                  </w:r>
                  <w:proofErr w:type="spellEnd"/>
                  <w:r w:rsidRPr="009F4F3C">
                    <w:rPr>
                      <w:rFonts w:ascii="Arial" w:eastAsia="Times New Roman" w:hAnsi="Arial" w:cs="Arial"/>
                      <w:sz w:val="20"/>
                      <w:szCs w:val="20"/>
                      <w:lang w:eastAsia="sk-SK"/>
                    </w:rPr>
                    <w:t>, PhD.</w:t>
                  </w:r>
                </w:p>
              </w:tc>
            </w:tr>
            <w:tr w:rsidR="009F4F3C" w:rsidRPr="009F4F3C" w14:paraId="0444E209"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7862125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6567D03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5AAC3BE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3BTS004</w:t>
                  </w:r>
                </w:p>
              </w:tc>
              <w:tc>
                <w:tcPr>
                  <w:tcW w:w="1645" w:type="dxa"/>
                  <w:shd w:val="clear" w:color="auto" w:fill="FFFFFF"/>
                  <w:tcMar>
                    <w:top w:w="30" w:type="dxa"/>
                    <w:left w:w="30" w:type="dxa"/>
                    <w:bottom w:w="30" w:type="dxa"/>
                    <w:right w:w="30" w:type="dxa"/>
                  </w:tcMar>
                  <w:vAlign w:val="center"/>
                  <w:hideMark/>
                </w:tcPr>
                <w:p w14:paraId="1C81F56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telovýchovné sústredenie</w:t>
                  </w:r>
                </w:p>
              </w:tc>
              <w:tc>
                <w:tcPr>
                  <w:tcW w:w="753" w:type="dxa"/>
                  <w:shd w:val="clear" w:color="auto" w:fill="FFFFFF"/>
                  <w:tcMar>
                    <w:top w:w="30" w:type="dxa"/>
                    <w:left w:w="30" w:type="dxa"/>
                    <w:bottom w:w="30" w:type="dxa"/>
                    <w:right w:w="30" w:type="dxa"/>
                  </w:tcMar>
                  <w:vAlign w:val="center"/>
                  <w:hideMark/>
                </w:tcPr>
                <w:p w14:paraId="40B0B2B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TVS</w:t>
                  </w:r>
                </w:p>
              </w:tc>
              <w:tc>
                <w:tcPr>
                  <w:tcW w:w="744" w:type="dxa"/>
                  <w:shd w:val="clear" w:color="auto" w:fill="FFFFFF"/>
                  <w:tcMar>
                    <w:top w:w="30" w:type="dxa"/>
                    <w:left w:w="30" w:type="dxa"/>
                    <w:bottom w:w="30" w:type="dxa"/>
                    <w:right w:w="30" w:type="dxa"/>
                  </w:tcMar>
                  <w:vAlign w:val="center"/>
                  <w:hideMark/>
                </w:tcPr>
                <w:p w14:paraId="55C4A35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0 - 1 - 0</w:t>
                  </w:r>
                </w:p>
              </w:tc>
              <w:tc>
                <w:tcPr>
                  <w:tcW w:w="697" w:type="dxa"/>
                  <w:shd w:val="clear" w:color="auto" w:fill="FFFFFF"/>
                  <w:tcMar>
                    <w:top w:w="30" w:type="dxa"/>
                    <w:left w:w="30" w:type="dxa"/>
                    <w:bottom w:w="30" w:type="dxa"/>
                    <w:right w:w="30" w:type="dxa"/>
                  </w:tcMar>
                  <w:vAlign w:val="center"/>
                  <w:hideMark/>
                </w:tcPr>
                <w:p w14:paraId="73BC304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1594F98C"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0F363D1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2ED33F6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793513C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1D64F8BC"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61A028D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2</w:t>
                  </w:r>
                </w:p>
              </w:tc>
              <w:tc>
                <w:tcPr>
                  <w:tcW w:w="509" w:type="dxa"/>
                  <w:shd w:val="clear" w:color="auto" w:fill="FFFFFF"/>
                  <w:tcMar>
                    <w:top w:w="30" w:type="dxa"/>
                    <w:left w:w="30" w:type="dxa"/>
                    <w:bottom w:w="30" w:type="dxa"/>
                    <w:right w:w="30" w:type="dxa"/>
                  </w:tcMar>
                  <w:vAlign w:val="center"/>
                  <w:hideMark/>
                </w:tcPr>
                <w:p w14:paraId="584BBB7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6C6290C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3BTV004</w:t>
                  </w:r>
                </w:p>
              </w:tc>
              <w:tc>
                <w:tcPr>
                  <w:tcW w:w="1645" w:type="dxa"/>
                  <w:shd w:val="clear" w:color="auto" w:fill="FFFFFF"/>
                  <w:tcMar>
                    <w:top w:w="30" w:type="dxa"/>
                    <w:left w:w="30" w:type="dxa"/>
                    <w:bottom w:w="30" w:type="dxa"/>
                    <w:right w:w="30" w:type="dxa"/>
                  </w:tcMar>
                  <w:vAlign w:val="center"/>
                  <w:hideMark/>
                </w:tcPr>
                <w:p w14:paraId="1C58FB0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telesná výchova</w:t>
                  </w:r>
                </w:p>
              </w:tc>
              <w:tc>
                <w:tcPr>
                  <w:tcW w:w="753" w:type="dxa"/>
                  <w:shd w:val="clear" w:color="auto" w:fill="FFFFFF"/>
                  <w:tcMar>
                    <w:top w:w="30" w:type="dxa"/>
                    <w:left w:w="30" w:type="dxa"/>
                    <w:bottom w:w="30" w:type="dxa"/>
                    <w:right w:w="30" w:type="dxa"/>
                  </w:tcMar>
                  <w:vAlign w:val="center"/>
                  <w:hideMark/>
                </w:tcPr>
                <w:p w14:paraId="1CA257F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w:t>
                  </w:r>
                </w:p>
              </w:tc>
              <w:tc>
                <w:tcPr>
                  <w:tcW w:w="744" w:type="dxa"/>
                  <w:shd w:val="clear" w:color="auto" w:fill="FFFFFF"/>
                  <w:tcMar>
                    <w:top w:w="30" w:type="dxa"/>
                    <w:left w:w="30" w:type="dxa"/>
                    <w:bottom w:w="30" w:type="dxa"/>
                    <w:right w:w="30" w:type="dxa"/>
                  </w:tcMar>
                  <w:vAlign w:val="center"/>
                  <w:hideMark/>
                </w:tcPr>
                <w:p w14:paraId="1B15693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1F72053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743F35E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38046CE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1CD2055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4023183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0B34E81E"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45A6F65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31459B0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94" w:type="dxa"/>
                  <w:shd w:val="clear" w:color="auto" w:fill="FFFFFF"/>
                  <w:tcMar>
                    <w:top w:w="30" w:type="dxa"/>
                    <w:left w:w="30" w:type="dxa"/>
                    <w:bottom w:w="30" w:type="dxa"/>
                    <w:right w:w="30" w:type="dxa"/>
                  </w:tcMar>
                  <w:vAlign w:val="center"/>
                  <w:hideMark/>
                </w:tcPr>
                <w:p w14:paraId="565A696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3BTS005</w:t>
                  </w:r>
                </w:p>
              </w:tc>
              <w:tc>
                <w:tcPr>
                  <w:tcW w:w="1645" w:type="dxa"/>
                  <w:shd w:val="clear" w:color="auto" w:fill="FFFFFF"/>
                  <w:tcMar>
                    <w:top w:w="30" w:type="dxa"/>
                    <w:left w:w="30" w:type="dxa"/>
                    <w:bottom w:w="30" w:type="dxa"/>
                    <w:right w:w="30" w:type="dxa"/>
                  </w:tcMar>
                  <w:vAlign w:val="center"/>
                  <w:hideMark/>
                </w:tcPr>
                <w:p w14:paraId="658ACE9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telovýchovné sústredenie</w:t>
                  </w:r>
                </w:p>
              </w:tc>
              <w:tc>
                <w:tcPr>
                  <w:tcW w:w="753" w:type="dxa"/>
                  <w:shd w:val="clear" w:color="auto" w:fill="FFFFFF"/>
                  <w:tcMar>
                    <w:top w:w="30" w:type="dxa"/>
                    <w:left w:w="30" w:type="dxa"/>
                    <w:bottom w:w="30" w:type="dxa"/>
                    <w:right w:w="30" w:type="dxa"/>
                  </w:tcMar>
                  <w:vAlign w:val="center"/>
                  <w:hideMark/>
                </w:tcPr>
                <w:p w14:paraId="1925455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TVS</w:t>
                  </w:r>
                </w:p>
              </w:tc>
              <w:tc>
                <w:tcPr>
                  <w:tcW w:w="744" w:type="dxa"/>
                  <w:shd w:val="clear" w:color="auto" w:fill="FFFFFF"/>
                  <w:tcMar>
                    <w:top w:w="30" w:type="dxa"/>
                    <w:left w:w="30" w:type="dxa"/>
                    <w:bottom w:w="30" w:type="dxa"/>
                    <w:right w:w="30" w:type="dxa"/>
                  </w:tcMar>
                  <w:vAlign w:val="center"/>
                  <w:hideMark/>
                </w:tcPr>
                <w:p w14:paraId="45E1C81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0 - 1 - 0</w:t>
                  </w:r>
                </w:p>
              </w:tc>
              <w:tc>
                <w:tcPr>
                  <w:tcW w:w="697" w:type="dxa"/>
                  <w:shd w:val="clear" w:color="auto" w:fill="FFFFFF"/>
                  <w:tcMar>
                    <w:top w:w="30" w:type="dxa"/>
                    <w:left w:w="30" w:type="dxa"/>
                    <w:bottom w:w="30" w:type="dxa"/>
                    <w:right w:w="30" w:type="dxa"/>
                  </w:tcMar>
                  <w:vAlign w:val="center"/>
                  <w:hideMark/>
                </w:tcPr>
                <w:p w14:paraId="01C5D7A7"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1DEEC51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6C0C99C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3A74CA5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2D82BA6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31D3FDE8"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07B9885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73AF2E7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Z</w:t>
                  </w:r>
                </w:p>
              </w:tc>
              <w:tc>
                <w:tcPr>
                  <w:tcW w:w="894" w:type="dxa"/>
                  <w:shd w:val="clear" w:color="auto" w:fill="FFFFFF"/>
                  <w:tcMar>
                    <w:top w:w="30" w:type="dxa"/>
                    <w:left w:w="30" w:type="dxa"/>
                    <w:bottom w:w="30" w:type="dxa"/>
                    <w:right w:w="30" w:type="dxa"/>
                  </w:tcMar>
                  <w:vAlign w:val="center"/>
                  <w:hideMark/>
                </w:tcPr>
                <w:p w14:paraId="229771E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3BTV005</w:t>
                  </w:r>
                </w:p>
              </w:tc>
              <w:tc>
                <w:tcPr>
                  <w:tcW w:w="1645" w:type="dxa"/>
                  <w:shd w:val="clear" w:color="auto" w:fill="FFFFFF"/>
                  <w:tcMar>
                    <w:top w:w="30" w:type="dxa"/>
                    <w:left w:w="30" w:type="dxa"/>
                    <w:bottom w:w="30" w:type="dxa"/>
                    <w:right w:w="30" w:type="dxa"/>
                  </w:tcMar>
                  <w:vAlign w:val="center"/>
                  <w:hideMark/>
                </w:tcPr>
                <w:p w14:paraId="26F9E54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telesná výchova</w:t>
                  </w:r>
                </w:p>
              </w:tc>
              <w:tc>
                <w:tcPr>
                  <w:tcW w:w="753" w:type="dxa"/>
                  <w:shd w:val="clear" w:color="auto" w:fill="FFFFFF"/>
                  <w:tcMar>
                    <w:top w:w="30" w:type="dxa"/>
                    <w:left w:w="30" w:type="dxa"/>
                    <w:bottom w:w="30" w:type="dxa"/>
                    <w:right w:w="30" w:type="dxa"/>
                  </w:tcMar>
                  <w:vAlign w:val="center"/>
                  <w:hideMark/>
                </w:tcPr>
                <w:p w14:paraId="5BDD319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w:t>
                  </w:r>
                </w:p>
              </w:tc>
              <w:tc>
                <w:tcPr>
                  <w:tcW w:w="744" w:type="dxa"/>
                  <w:shd w:val="clear" w:color="auto" w:fill="FFFFFF"/>
                  <w:tcMar>
                    <w:top w:w="30" w:type="dxa"/>
                    <w:left w:w="30" w:type="dxa"/>
                    <w:bottom w:w="30" w:type="dxa"/>
                    <w:right w:w="30" w:type="dxa"/>
                  </w:tcMar>
                  <w:vAlign w:val="center"/>
                  <w:hideMark/>
                </w:tcPr>
                <w:p w14:paraId="4FC3C65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0 - 2 - 0</w:t>
                  </w:r>
                </w:p>
              </w:tc>
              <w:tc>
                <w:tcPr>
                  <w:tcW w:w="697" w:type="dxa"/>
                  <w:shd w:val="clear" w:color="auto" w:fill="FFFFFF"/>
                  <w:tcMar>
                    <w:top w:w="30" w:type="dxa"/>
                    <w:left w:w="30" w:type="dxa"/>
                    <w:bottom w:w="30" w:type="dxa"/>
                    <w:right w:w="30" w:type="dxa"/>
                  </w:tcMar>
                  <w:vAlign w:val="center"/>
                  <w:hideMark/>
                </w:tcPr>
                <w:p w14:paraId="249DE88E"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58EF525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7036F41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073F6623"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263DF45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25E58631"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2CC085A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70D3048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6A61416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3BTS006</w:t>
                  </w:r>
                </w:p>
              </w:tc>
              <w:tc>
                <w:tcPr>
                  <w:tcW w:w="1645" w:type="dxa"/>
                  <w:shd w:val="clear" w:color="auto" w:fill="FFFFFF"/>
                  <w:tcMar>
                    <w:top w:w="30" w:type="dxa"/>
                    <w:left w:w="30" w:type="dxa"/>
                    <w:bottom w:w="30" w:type="dxa"/>
                    <w:right w:w="30" w:type="dxa"/>
                  </w:tcMar>
                  <w:vAlign w:val="center"/>
                  <w:hideMark/>
                </w:tcPr>
                <w:p w14:paraId="3016D33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telovýchovné sústredenie</w:t>
                  </w:r>
                </w:p>
              </w:tc>
              <w:tc>
                <w:tcPr>
                  <w:tcW w:w="753" w:type="dxa"/>
                  <w:shd w:val="clear" w:color="auto" w:fill="FFFFFF"/>
                  <w:tcMar>
                    <w:top w:w="30" w:type="dxa"/>
                    <w:left w:w="30" w:type="dxa"/>
                    <w:bottom w:w="30" w:type="dxa"/>
                    <w:right w:w="30" w:type="dxa"/>
                  </w:tcMar>
                  <w:vAlign w:val="center"/>
                  <w:hideMark/>
                </w:tcPr>
                <w:p w14:paraId="76B2247F"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TVS</w:t>
                  </w:r>
                </w:p>
              </w:tc>
              <w:tc>
                <w:tcPr>
                  <w:tcW w:w="744" w:type="dxa"/>
                  <w:shd w:val="clear" w:color="auto" w:fill="FFFFFF"/>
                  <w:tcMar>
                    <w:top w:w="30" w:type="dxa"/>
                    <w:left w:w="30" w:type="dxa"/>
                    <w:bottom w:w="30" w:type="dxa"/>
                    <w:right w:w="30" w:type="dxa"/>
                  </w:tcMar>
                  <w:vAlign w:val="center"/>
                  <w:hideMark/>
                </w:tcPr>
                <w:p w14:paraId="2B2F007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0 - 1 - 0</w:t>
                  </w:r>
                </w:p>
              </w:tc>
              <w:tc>
                <w:tcPr>
                  <w:tcW w:w="697" w:type="dxa"/>
                  <w:shd w:val="clear" w:color="auto" w:fill="FFFFFF"/>
                  <w:tcMar>
                    <w:top w:w="30" w:type="dxa"/>
                    <w:left w:w="30" w:type="dxa"/>
                    <w:bottom w:w="30" w:type="dxa"/>
                    <w:right w:w="30" w:type="dxa"/>
                  </w:tcMar>
                  <w:vAlign w:val="center"/>
                  <w:hideMark/>
                </w:tcPr>
                <w:p w14:paraId="4531B77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1F5808B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0F539FC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1624CDAA"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1CF2B3B9"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r w:rsidR="009F4F3C" w:rsidRPr="009F4F3C" w14:paraId="3024C7BC" w14:textId="77777777" w:rsidTr="00497C03">
              <w:trPr>
                <w:tblCellSpacing w:w="7" w:type="dxa"/>
              </w:trPr>
              <w:tc>
                <w:tcPr>
                  <w:tcW w:w="464" w:type="dxa"/>
                  <w:shd w:val="clear" w:color="auto" w:fill="FFFFFF"/>
                  <w:tcMar>
                    <w:top w:w="30" w:type="dxa"/>
                    <w:left w:w="30" w:type="dxa"/>
                    <w:bottom w:w="30" w:type="dxa"/>
                    <w:right w:w="30" w:type="dxa"/>
                  </w:tcMar>
                  <w:vAlign w:val="center"/>
                  <w:hideMark/>
                </w:tcPr>
                <w:p w14:paraId="7159D24D"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w:t>
                  </w:r>
                </w:p>
              </w:tc>
              <w:tc>
                <w:tcPr>
                  <w:tcW w:w="509" w:type="dxa"/>
                  <w:shd w:val="clear" w:color="auto" w:fill="FFFFFF"/>
                  <w:tcMar>
                    <w:top w:w="30" w:type="dxa"/>
                    <w:left w:w="30" w:type="dxa"/>
                    <w:bottom w:w="30" w:type="dxa"/>
                    <w:right w:w="30" w:type="dxa"/>
                  </w:tcMar>
                  <w:vAlign w:val="center"/>
                  <w:hideMark/>
                </w:tcPr>
                <w:p w14:paraId="1DE5BF46"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L</w:t>
                  </w:r>
                </w:p>
              </w:tc>
              <w:tc>
                <w:tcPr>
                  <w:tcW w:w="894" w:type="dxa"/>
                  <w:shd w:val="clear" w:color="auto" w:fill="FFFFFF"/>
                  <w:tcMar>
                    <w:top w:w="30" w:type="dxa"/>
                    <w:left w:w="30" w:type="dxa"/>
                    <w:bottom w:w="30" w:type="dxa"/>
                    <w:right w:w="30" w:type="dxa"/>
                  </w:tcMar>
                  <w:vAlign w:val="center"/>
                  <w:hideMark/>
                </w:tcPr>
                <w:p w14:paraId="11E7981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3BTV006</w:t>
                  </w:r>
                </w:p>
              </w:tc>
              <w:tc>
                <w:tcPr>
                  <w:tcW w:w="1645" w:type="dxa"/>
                  <w:shd w:val="clear" w:color="auto" w:fill="FFFFFF"/>
                  <w:tcMar>
                    <w:top w:w="30" w:type="dxa"/>
                    <w:left w:w="30" w:type="dxa"/>
                    <w:bottom w:w="30" w:type="dxa"/>
                    <w:right w:w="30" w:type="dxa"/>
                  </w:tcMar>
                  <w:vAlign w:val="center"/>
                  <w:hideMark/>
                </w:tcPr>
                <w:p w14:paraId="7CC2F5B5"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telesná výchova</w:t>
                  </w:r>
                </w:p>
              </w:tc>
              <w:tc>
                <w:tcPr>
                  <w:tcW w:w="753" w:type="dxa"/>
                  <w:shd w:val="clear" w:color="auto" w:fill="FFFFFF"/>
                  <w:tcMar>
                    <w:top w:w="30" w:type="dxa"/>
                    <w:left w:w="30" w:type="dxa"/>
                    <w:bottom w:w="30" w:type="dxa"/>
                    <w:right w:w="30" w:type="dxa"/>
                  </w:tcMar>
                  <w:vAlign w:val="center"/>
                  <w:hideMark/>
                </w:tcPr>
                <w:p w14:paraId="5E591FE8"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TV</w:t>
                  </w:r>
                </w:p>
              </w:tc>
              <w:tc>
                <w:tcPr>
                  <w:tcW w:w="744" w:type="dxa"/>
                  <w:shd w:val="clear" w:color="auto" w:fill="FFFFFF"/>
                  <w:tcMar>
                    <w:top w:w="30" w:type="dxa"/>
                    <w:left w:w="30" w:type="dxa"/>
                    <w:bottom w:w="30" w:type="dxa"/>
                    <w:right w:w="30" w:type="dxa"/>
                  </w:tcMar>
                  <w:vAlign w:val="center"/>
                  <w:hideMark/>
                </w:tcPr>
                <w:p w14:paraId="1C29EA9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0 - 3 - 0</w:t>
                  </w:r>
                </w:p>
              </w:tc>
              <w:tc>
                <w:tcPr>
                  <w:tcW w:w="697" w:type="dxa"/>
                  <w:shd w:val="clear" w:color="auto" w:fill="FFFFFF"/>
                  <w:tcMar>
                    <w:top w:w="30" w:type="dxa"/>
                    <w:left w:w="30" w:type="dxa"/>
                    <w:bottom w:w="30" w:type="dxa"/>
                    <w:right w:w="30" w:type="dxa"/>
                  </w:tcMar>
                  <w:vAlign w:val="center"/>
                  <w:hideMark/>
                </w:tcPr>
                <w:p w14:paraId="0F1863A4"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S</w:t>
                  </w:r>
                </w:p>
              </w:tc>
              <w:tc>
                <w:tcPr>
                  <w:tcW w:w="720" w:type="dxa"/>
                  <w:shd w:val="clear" w:color="auto" w:fill="FFFFFF"/>
                  <w:tcMar>
                    <w:top w:w="30" w:type="dxa"/>
                    <w:left w:w="30" w:type="dxa"/>
                    <w:bottom w:w="30" w:type="dxa"/>
                    <w:right w:w="30" w:type="dxa"/>
                  </w:tcMar>
                  <w:vAlign w:val="center"/>
                  <w:hideMark/>
                </w:tcPr>
                <w:p w14:paraId="35B34F7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1</w:t>
                  </w:r>
                </w:p>
              </w:tc>
              <w:tc>
                <w:tcPr>
                  <w:tcW w:w="597" w:type="dxa"/>
                  <w:shd w:val="clear" w:color="auto" w:fill="FFFFFF"/>
                  <w:tcMar>
                    <w:top w:w="30" w:type="dxa"/>
                    <w:left w:w="30" w:type="dxa"/>
                    <w:bottom w:w="30" w:type="dxa"/>
                    <w:right w:w="30" w:type="dxa"/>
                  </w:tcMar>
                  <w:vAlign w:val="center"/>
                  <w:hideMark/>
                </w:tcPr>
                <w:p w14:paraId="3AFB52C1"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575" w:type="dxa"/>
                  <w:shd w:val="clear" w:color="auto" w:fill="FFFFFF"/>
                  <w:tcMar>
                    <w:top w:w="30" w:type="dxa"/>
                    <w:left w:w="30" w:type="dxa"/>
                    <w:bottom w:w="30" w:type="dxa"/>
                    <w:right w:w="30" w:type="dxa"/>
                  </w:tcMar>
                  <w:vAlign w:val="center"/>
                  <w:hideMark/>
                </w:tcPr>
                <w:p w14:paraId="56A29280"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w:t>
                  </w:r>
                </w:p>
              </w:tc>
              <w:tc>
                <w:tcPr>
                  <w:tcW w:w="1640" w:type="dxa"/>
                  <w:shd w:val="clear" w:color="auto" w:fill="FFFFFF"/>
                  <w:tcMar>
                    <w:top w:w="30" w:type="dxa"/>
                    <w:left w:w="30" w:type="dxa"/>
                    <w:bottom w:w="30" w:type="dxa"/>
                    <w:right w:w="30" w:type="dxa"/>
                  </w:tcMar>
                  <w:vAlign w:val="center"/>
                  <w:hideMark/>
                </w:tcPr>
                <w:p w14:paraId="35DB10EB" w14:textId="77777777" w:rsidR="00497C03" w:rsidRPr="009F4F3C" w:rsidRDefault="00497C03" w:rsidP="00497C03">
                  <w:pPr>
                    <w:spacing w:after="0" w:line="240" w:lineRule="auto"/>
                    <w:rPr>
                      <w:rFonts w:ascii="Arial" w:eastAsia="Times New Roman" w:hAnsi="Arial" w:cs="Arial"/>
                      <w:sz w:val="20"/>
                      <w:szCs w:val="20"/>
                      <w:lang w:eastAsia="sk-SK"/>
                    </w:rPr>
                  </w:pPr>
                  <w:r w:rsidRPr="009F4F3C">
                    <w:rPr>
                      <w:rFonts w:ascii="Arial" w:eastAsia="Times New Roman" w:hAnsi="Arial" w:cs="Arial"/>
                      <w:sz w:val="20"/>
                      <w:szCs w:val="20"/>
                      <w:lang w:eastAsia="sk-SK"/>
                    </w:rPr>
                    <w:t>PaedDr. Marián Hrabovský, PhD.</w:t>
                  </w:r>
                </w:p>
              </w:tc>
            </w:tr>
          </w:tbl>
          <w:p w14:paraId="27AF175D" w14:textId="77777777" w:rsidR="00497C03" w:rsidRPr="009F4F3C" w:rsidRDefault="00497C03" w:rsidP="00497C03">
            <w:pPr>
              <w:spacing w:line="216" w:lineRule="auto"/>
              <w:jc w:val="both"/>
              <w:rPr>
                <w:rFonts w:cstheme="minorHAnsi"/>
                <w:i/>
                <w:iCs/>
                <w:sz w:val="18"/>
                <w:szCs w:val="18"/>
              </w:rPr>
            </w:pPr>
          </w:p>
        </w:tc>
      </w:tr>
      <w:bookmarkEnd w:id="1"/>
    </w:tbl>
    <w:p w14:paraId="130A4E70" w14:textId="64D20F2C" w:rsidR="00556FBD" w:rsidRPr="009F4F3C" w:rsidRDefault="00556FBD" w:rsidP="00556FBD">
      <w:pPr>
        <w:autoSpaceDE w:val="0"/>
        <w:autoSpaceDN w:val="0"/>
        <w:adjustRightInd w:val="0"/>
        <w:spacing w:after="0" w:line="240" w:lineRule="auto"/>
        <w:rPr>
          <w:rFonts w:cstheme="minorHAnsi"/>
          <w:i/>
          <w:iCs/>
        </w:rPr>
      </w:pPr>
    </w:p>
    <w:p w14:paraId="39798C93" w14:textId="77777777" w:rsidR="00497C03" w:rsidRPr="009F4F3C" w:rsidRDefault="00497C03"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9F4F3C" w:rsidRPr="009F4F3C" w14:paraId="432735E7" w14:textId="77777777" w:rsidTr="00DE3BF4">
        <w:trPr>
          <w:trHeight w:val="342"/>
        </w:trPr>
        <w:tc>
          <w:tcPr>
            <w:tcW w:w="567" w:type="dxa"/>
            <w:shd w:val="clear" w:color="auto" w:fill="2E74B5" w:themeFill="accent1" w:themeFillShade="BF"/>
          </w:tcPr>
          <w:p w14:paraId="0D6FD8FC" w14:textId="77777777" w:rsidR="00556FBD" w:rsidRPr="003E57D4" w:rsidRDefault="00556FBD" w:rsidP="00DE3BF4">
            <w:pPr>
              <w:spacing w:line="216" w:lineRule="auto"/>
              <w:jc w:val="both"/>
              <w:rPr>
                <w:rFonts w:cstheme="minorHAnsi"/>
                <w:b/>
                <w:iCs/>
                <w:color w:val="FFFFFF" w:themeColor="background1"/>
              </w:rPr>
            </w:pPr>
            <w:r w:rsidRPr="003E57D4">
              <w:rPr>
                <w:rFonts w:cstheme="minorHAnsi"/>
                <w:b/>
                <w:iCs/>
                <w:color w:val="FFFFFF" w:themeColor="background1"/>
              </w:rPr>
              <w:t>6.</w:t>
            </w:r>
          </w:p>
        </w:tc>
        <w:tc>
          <w:tcPr>
            <w:tcW w:w="10214" w:type="dxa"/>
            <w:gridSpan w:val="2"/>
            <w:shd w:val="clear" w:color="auto" w:fill="2E74B5" w:themeFill="accent1" w:themeFillShade="BF"/>
            <w:vAlign w:val="center"/>
          </w:tcPr>
          <w:p w14:paraId="16E3FB2A" w14:textId="77777777" w:rsidR="00556FBD" w:rsidRPr="003E57D4" w:rsidRDefault="00556FBD" w:rsidP="00DE3BF4">
            <w:pPr>
              <w:autoSpaceDE w:val="0"/>
              <w:autoSpaceDN w:val="0"/>
              <w:adjustRightInd w:val="0"/>
              <w:jc w:val="both"/>
              <w:rPr>
                <w:rFonts w:cstheme="minorHAnsi"/>
                <w:b/>
                <w:bCs/>
                <w:color w:val="FFFFFF" w:themeColor="background1"/>
              </w:rPr>
            </w:pPr>
            <w:r w:rsidRPr="003E57D4">
              <w:rPr>
                <w:rFonts w:cstheme="minorHAnsi"/>
                <w:b/>
                <w:bCs/>
                <w:color w:val="FFFFFF" w:themeColor="background1"/>
              </w:rPr>
              <w:t>Aktuálny harmonogram akademického roka a aktuálny rozvrh</w:t>
            </w:r>
          </w:p>
        </w:tc>
      </w:tr>
      <w:tr w:rsidR="009F4F3C" w:rsidRPr="009F4F3C" w14:paraId="2B1E2660" w14:textId="77777777" w:rsidTr="00DE3BF4">
        <w:trPr>
          <w:trHeight w:val="311"/>
        </w:trPr>
        <w:tc>
          <w:tcPr>
            <w:tcW w:w="567" w:type="dxa"/>
            <w:shd w:val="clear" w:color="auto" w:fill="F2F2F2" w:themeFill="background1" w:themeFillShade="F2"/>
          </w:tcPr>
          <w:p w14:paraId="524BA8DF" w14:textId="77777777" w:rsidR="00556FBD" w:rsidRPr="009F4F3C" w:rsidRDefault="00556FBD" w:rsidP="00DE3BF4">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9F4F3C" w:rsidRDefault="00556FBD" w:rsidP="00DE3BF4">
            <w:pPr>
              <w:spacing w:line="216" w:lineRule="auto"/>
              <w:jc w:val="both"/>
              <w:rPr>
                <w:rFonts w:cstheme="minorHAnsi"/>
                <w:i/>
                <w:iCs/>
                <w:sz w:val="18"/>
                <w:szCs w:val="18"/>
              </w:rPr>
            </w:pPr>
          </w:p>
        </w:tc>
      </w:tr>
      <w:tr w:rsidR="009F4F3C" w:rsidRPr="009F4F3C" w14:paraId="62F09298" w14:textId="77777777" w:rsidTr="00DE3BF4">
        <w:trPr>
          <w:trHeight w:val="271"/>
        </w:trPr>
        <w:tc>
          <w:tcPr>
            <w:tcW w:w="567" w:type="dxa"/>
          </w:tcPr>
          <w:p w14:paraId="3EB2FC67" w14:textId="77777777" w:rsidR="00556FBD" w:rsidRPr="009F4F3C" w:rsidRDefault="00556FBD" w:rsidP="00DE3BF4">
            <w:pPr>
              <w:spacing w:line="216" w:lineRule="auto"/>
              <w:jc w:val="both"/>
              <w:rPr>
                <w:rFonts w:cstheme="minorHAnsi"/>
                <w:b/>
                <w:iCs/>
              </w:rPr>
            </w:pPr>
          </w:p>
        </w:tc>
        <w:tc>
          <w:tcPr>
            <w:tcW w:w="5177" w:type="dxa"/>
          </w:tcPr>
          <w:p w14:paraId="7389D8DA" w14:textId="77777777" w:rsidR="00556FBD" w:rsidRPr="009F4F3C" w:rsidRDefault="00556FBD" w:rsidP="00DE3BF4">
            <w:pPr>
              <w:spacing w:line="216" w:lineRule="auto"/>
              <w:ind w:left="32"/>
              <w:jc w:val="both"/>
              <w:rPr>
                <w:bCs/>
                <w:iCs/>
              </w:rPr>
            </w:pPr>
            <w:r w:rsidRPr="009F4F3C">
              <w:rPr>
                <w:bCs/>
                <w:iCs/>
              </w:rPr>
              <w:t>Akademický kalendár</w:t>
            </w:r>
          </w:p>
        </w:tc>
        <w:tc>
          <w:tcPr>
            <w:tcW w:w="5037" w:type="dxa"/>
          </w:tcPr>
          <w:p w14:paraId="0A511072" w14:textId="3361275D" w:rsidR="00556FBD" w:rsidRPr="009F4F3C" w:rsidRDefault="00545A47" w:rsidP="00DE3BF4">
            <w:pPr>
              <w:spacing w:line="216" w:lineRule="auto"/>
              <w:jc w:val="both"/>
              <w:rPr>
                <w:bCs/>
              </w:rPr>
            </w:pPr>
            <w:hyperlink r:id="rId81" w:history="1">
              <w:r w:rsidR="00B968E0" w:rsidRPr="009F4F3C">
                <w:rPr>
                  <w:rStyle w:val="Hypertextovprepojenie"/>
                  <w:bCs/>
                  <w:color w:val="auto"/>
                </w:rPr>
                <w:t>https://feit.uniza.sk/studenti/akademicky-kalendar/</w:t>
              </w:r>
            </w:hyperlink>
            <w:r w:rsidR="00B968E0" w:rsidRPr="009F4F3C">
              <w:rPr>
                <w:bCs/>
              </w:rPr>
              <w:t xml:space="preserve"> </w:t>
            </w:r>
          </w:p>
        </w:tc>
      </w:tr>
      <w:tr w:rsidR="009F4F3C" w:rsidRPr="009F4F3C" w14:paraId="75FE31D7" w14:textId="77777777" w:rsidTr="00DE3BF4">
        <w:trPr>
          <w:trHeight w:val="337"/>
        </w:trPr>
        <w:tc>
          <w:tcPr>
            <w:tcW w:w="567" w:type="dxa"/>
          </w:tcPr>
          <w:p w14:paraId="4234BF5D" w14:textId="77777777" w:rsidR="00556FBD" w:rsidRPr="009F4F3C" w:rsidRDefault="00556FBD" w:rsidP="00DE3BF4">
            <w:pPr>
              <w:spacing w:line="216" w:lineRule="auto"/>
              <w:jc w:val="both"/>
              <w:rPr>
                <w:rFonts w:cstheme="minorHAnsi"/>
                <w:b/>
                <w:iCs/>
              </w:rPr>
            </w:pPr>
          </w:p>
        </w:tc>
        <w:tc>
          <w:tcPr>
            <w:tcW w:w="5177" w:type="dxa"/>
          </w:tcPr>
          <w:p w14:paraId="7C9E2D12" w14:textId="77777777" w:rsidR="00556FBD" w:rsidRPr="009F4F3C" w:rsidRDefault="00556FBD" w:rsidP="00DE3BF4">
            <w:pPr>
              <w:spacing w:line="216" w:lineRule="auto"/>
              <w:jc w:val="both"/>
              <w:rPr>
                <w:rFonts w:cstheme="minorHAnsi"/>
                <w:b/>
                <w:bCs/>
                <w:iCs/>
              </w:rPr>
            </w:pPr>
            <w:r w:rsidRPr="009F4F3C">
              <w:rPr>
                <w:bCs/>
                <w:iCs/>
              </w:rPr>
              <w:t>Aktuálny rozvrh</w:t>
            </w:r>
          </w:p>
        </w:tc>
        <w:tc>
          <w:tcPr>
            <w:tcW w:w="5037" w:type="dxa"/>
          </w:tcPr>
          <w:p w14:paraId="5B340705" w14:textId="487504C1" w:rsidR="00556FBD" w:rsidRPr="009F4F3C" w:rsidRDefault="00545A47" w:rsidP="00DE3BF4">
            <w:pPr>
              <w:spacing w:line="216" w:lineRule="auto"/>
              <w:jc w:val="both"/>
              <w:rPr>
                <w:rFonts w:cstheme="minorHAnsi"/>
                <w:bCs/>
              </w:rPr>
            </w:pPr>
            <w:hyperlink r:id="rId82" w:history="1">
              <w:r w:rsidR="00B968E0" w:rsidRPr="009F4F3C">
                <w:rPr>
                  <w:rStyle w:val="Hypertextovprepojenie"/>
                  <w:rFonts w:cstheme="minorHAnsi"/>
                  <w:bCs/>
                  <w:color w:val="auto"/>
                </w:rPr>
                <w:t>https://vzdelavanie.uniza.sk/vzdelavanie/rozvrh2.php</w:t>
              </w:r>
            </w:hyperlink>
            <w:r w:rsidR="00B968E0" w:rsidRPr="009F4F3C">
              <w:rPr>
                <w:rFonts w:cstheme="minorHAnsi"/>
                <w:bCs/>
              </w:rPr>
              <w:t xml:space="preserve"> </w:t>
            </w:r>
            <w:r w:rsidR="00931B41" w:rsidRPr="009F4F3C">
              <w:rPr>
                <w:rFonts w:cstheme="minorHAnsi"/>
                <w:bCs/>
              </w:rPr>
              <w:t xml:space="preserve">  </w:t>
            </w:r>
          </w:p>
        </w:tc>
      </w:tr>
    </w:tbl>
    <w:p w14:paraId="33CAFBF1" w14:textId="77777777" w:rsidR="00556FBD" w:rsidRPr="009F4F3C" w:rsidRDefault="00556FBD" w:rsidP="00556FBD">
      <w:pPr>
        <w:autoSpaceDE w:val="0"/>
        <w:autoSpaceDN w:val="0"/>
        <w:adjustRightInd w:val="0"/>
        <w:spacing w:after="0" w:line="240" w:lineRule="auto"/>
        <w:rPr>
          <w:rFonts w:cstheme="minorHAnsi"/>
          <w:i/>
          <w:iCs/>
        </w:rPr>
      </w:pPr>
    </w:p>
    <w:p w14:paraId="0D3029B1" w14:textId="77777777" w:rsidR="00556FBD" w:rsidRPr="009F4F3C" w:rsidRDefault="00556FBD" w:rsidP="00556FBD">
      <w:pPr>
        <w:autoSpaceDE w:val="0"/>
        <w:autoSpaceDN w:val="0"/>
        <w:adjustRightInd w:val="0"/>
        <w:spacing w:after="0" w:line="240" w:lineRule="auto"/>
        <w:rPr>
          <w:rFonts w:cstheme="minorHAnsi"/>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3687"/>
        <w:gridCol w:w="1417"/>
        <w:gridCol w:w="1985"/>
        <w:gridCol w:w="2835"/>
      </w:tblGrid>
      <w:tr w:rsidR="009F4F3C" w:rsidRPr="009F4F3C" w14:paraId="1BA5E47A" w14:textId="77777777" w:rsidTr="00DE3BF4">
        <w:trPr>
          <w:trHeight w:val="342"/>
        </w:trPr>
        <w:tc>
          <w:tcPr>
            <w:tcW w:w="708" w:type="dxa"/>
            <w:shd w:val="clear" w:color="auto" w:fill="2E74B5" w:themeFill="accent1" w:themeFillShade="BF"/>
            <w:vAlign w:val="center"/>
          </w:tcPr>
          <w:p w14:paraId="0BBC1650" w14:textId="77777777" w:rsidR="00556FBD" w:rsidRPr="003E57D4" w:rsidRDefault="00556FBD" w:rsidP="00DE3BF4">
            <w:pPr>
              <w:spacing w:line="216" w:lineRule="auto"/>
              <w:jc w:val="center"/>
              <w:rPr>
                <w:rFonts w:cstheme="minorHAnsi"/>
                <w:b/>
                <w:iCs/>
                <w:color w:val="FFFFFF" w:themeColor="background1"/>
              </w:rPr>
            </w:pPr>
            <w:r w:rsidRPr="003E57D4">
              <w:rPr>
                <w:rFonts w:cstheme="minorHAnsi"/>
                <w:b/>
                <w:iCs/>
                <w:color w:val="FFFFFF" w:themeColor="background1"/>
              </w:rPr>
              <w:t>7.</w:t>
            </w:r>
          </w:p>
        </w:tc>
        <w:tc>
          <w:tcPr>
            <w:tcW w:w="9924" w:type="dxa"/>
            <w:gridSpan w:val="4"/>
            <w:shd w:val="clear" w:color="auto" w:fill="2E74B5" w:themeFill="accent1" w:themeFillShade="BF"/>
            <w:vAlign w:val="center"/>
          </w:tcPr>
          <w:p w14:paraId="49B0B894" w14:textId="77777777" w:rsidR="00556FBD" w:rsidRPr="003E57D4" w:rsidRDefault="00556FBD" w:rsidP="00DE3BF4">
            <w:pPr>
              <w:autoSpaceDE w:val="0"/>
              <w:autoSpaceDN w:val="0"/>
              <w:adjustRightInd w:val="0"/>
              <w:rPr>
                <w:rFonts w:cstheme="minorHAnsi"/>
                <w:b/>
                <w:bCs/>
                <w:color w:val="FFFFFF" w:themeColor="background1"/>
              </w:rPr>
            </w:pPr>
            <w:r w:rsidRPr="003E57D4">
              <w:rPr>
                <w:rFonts w:cstheme="minorHAnsi"/>
                <w:b/>
                <w:bCs/>
                <w:color w:val="FFFFFF" w:themeColor="background1"/>
              </w:rPr>
              <w:t xml:space="preserve">Personálne zabezpečenie študijného programu </w:t>
            </w:r>
          </w:p>
        </w:tc>
      </w:tr>
      <w:tr w:rsidR="009F4F3C" w:rsidRPr="009F4F3C" w14:paraId="5E3D0ECE" w14:textId="77777777" w:rsidTr="00DE3BF4">
        <w:trPr>
          <w:trHeight w:val="342"/>
        </w:trPr>
        <w:tc>
          <w:tcPr>
            <w:tcW w:w="708" w:type="dxa"/>
            <w:shd w:val="clear" w:color="auto" w:fill="F2F2F2" w:themeFill="background1" w:themeFillShade="F2"/>
            <w:vAlign w:val="center"/>
          </w:tcPr>
          <w:p w14:paraId="463AE693" w14:textId="77777777" w:rsidR="00556FBD" w:rsidRPr="009F4F3C" w:rsidRDefault="00556FBD" w:rsidP="00DE3BF4">
            <w:pPr>
              <w:spacing w:line="216" w:lineRule="auto"/>
              <w:jc w:val="center"/>
              <w:rPr>
                <w:rFonts w:cstheme="minorHAnsi"/>
                <w:b/>
                <w:iCs/>
              </w:rPr>
            </w:pPr>
          </w:p>
        </w:tc>
        <w:tc>
          <w:tcPr>
            <w:tcW w:w="9924" w:type="dxa"/>
            <w:gridSpan w:val="4"/>
            <w:shd w:val="clear" w:color="auto" w:fill="F2F2F2" w:themeFill="background1" w:themeFillShade="F2"/>
            <w:vAlign w:val="center"/>
          </w:tcPr>
          <w:p w14:paraId="5CAC6F77" w14:textId="77777777" w:rsidR="00556FBD" w:rsidRPr="009F4F3C" w:rsidRDefault="00556FBD" w:rsidP="00DE3BF4">
            <w:pPr>
              <w:autoSpaceDE w:val="0"/>
              <w:autoSpaceDN w:val="0"/>
              <w:adjustRightInd w:val="0"/>
              <w:rPr>
                <w:rFonts w:cstheme="minorHAnsi"/>
                <w:i/>
                <w:iCs/>
                <w:sz w:val="18"/>
                <w:szCs w:val="18"/>
              </w:rPr>
            </w:pPr>
          </w:p>
        </w:tc>
      </w:tr>
      <w:tr w:rsidR="009F4F3C" w:rsidRPr="009F4F3C" w14:paraId="147F986D" w14:textId="77777777" w:rsidTr="00DE3BF4">
        <w:tc>
          <w:tcPr>
            <w:tcW w:w="708" w:type="dxa"/>
            <w:vMerge w:val="restart"/>
            <w:shd w:val="clear" w:color="auto" w:fill="F2F2F2" w:themeFill="background1" w:themeFillShade="F2"/>
          </w:tcPr>
          <w:p w14:paraId="676DE839" w14:textId="77777777" w:rsidR="00556FBD" w:rsidRPr="009F4F3C" w:rsidRDefault="00556FBD" w:rsidP="00DE3BF4">
            <w:pPr>
              <w:spacing w:line="216" w:lineRule="auto"/>
              <w:jc w:val="center"/>
              <w:rPr>
                <w:bCs/>
                <w:iCs/>
              </w:rPr>
            </w:pPr>
            <w:r w:rsidRPr="009F4F3C">
              <w:rPr>
                <w:bCs/>
                <w:iCs/>
              </w:rPr>
              <w:t>A</w:t>
            </w:r>
          </w:p>
        </w:tc>
        <w:tc>
          <w:tcPr>
            <w:tcW w:w="9924" w:type="dxa"/>
            <w:gridSpan w:val="4"/>
            <w:shd w:val="clear" w:color="auto" w:fill="F2F2F2" w:themeFill="background1" w:themeFillShade="F2"/>
          </w:tcPr>
          <w:p w14:paraId="7E72C86A" w14:textId="77777777" w:rsidR="00556FBD" w:rsidRPr="009F4F3C" w:rsidRDefault="00556FBD" w:rsidP="00DE3BF4">
            <w:pPr>
              <w:rPr>
                <w:rFonts w:cstheme="minorHAnsi"/>
                <w:b/>
              </w:rPr>
            </w:pPr>
            <w:r w:rsidRPr="009F4F3C">
              <w:rPr>
                <w:b/>
              </w:rPr>
              <w:t xml:space="preserve">Meno, priezvisko a tituly osoby zodpovednej </w:t>
            </w:r>
            <w:r w:rsidRPr="009F4F3C">
              <w:rPr>
                <w:rFonts w:cstheme="minorHAnsi"/>
                <w:b/>
              </w:rPr>
              <w:t>za uskutočňovanie, rozvoj a kvalitu študijného programu.</w:t>
            </w:r>
          </w:p>
        </w:tc>
      </w:tr>
      <w:tr w:rsidR="009F4F3C" w:rsidRPr="009F4F3C" w14:paraId="75254A30" w14:textId="77777777" w:rsidTr="00DE3BF4">
        <w:trPr>
          <w:trHeight w:val="861"/>
        </w:trPr>
        <w:tc>
          <w:tcPr>
            <w:tcW w:w="708" w:type="dxa"/>
            <w:vMerge/>
          </w:tcPr>
          <w:p w14:paraId="7E074245" w14:textId="77777777" w:rsidR="00556FBD" w:rsidRPr="009F4F3C" w:rsidRDefault="00556FBD" w:rsidP="00DE3BF4">
            <w:pPr>
              <w:spacing w:line="216" w:lineRule="auto"/>
              <w:jc w:val="both"/>
              <w:rPr>
                <w:bCs/>
                <w:iCs/>
              </w:rPr>
            </w:pPr>
          </w:p>
        </w:tc>
        <w:tc>
          <w:tcPr>
            <w:tcW w:w="9924" w:type="dxa"/>
            <w:gridSpan w:val="4"/>
          </w:tcPr>
          <w:p w14:paraId="7EF8960E" w14:textId="77777777" w:rsidR="00931B41" w:rsidRPr="009F4F3C" w:rsidRDefault="00931B41" w:rsidP="00931B41">
            <w:pPr>
              <w:pStyle w:val="Normlnywebov"/>
              <w:rPr>
                <w:rFonts w:ascii="Arial" w:hAnsi="Arial" w:cs="Arial"/>
                <w:sz w:val="20"/>
                <w:szCs w:val="20"/>
              </w:rPr>
            </w:pPr>
            <w:r w:rsidRPr="009F4F3C">
              <w:rPr>
                <w:rStyle w:val="Zvraznenie"/>
                <w:rFonts w:ascii="Arial" w:hAnsi="Arial" w:cs="Arial"/>
                <w:sz w:val="20"/>
                <w:szCs w:val="20"/>
              </w:rPr>
              <w:t>Meno, priezvisko, tituly:</w:t>
            </w:r>
            <w:r w:rsidRPr="009F4F3C">
              <w:rPr>
                <w:rFonts w:ascii="Arial" w:hAnsi="Arial" w:cs="Arial"/>
                <w:sz w:val="20"/>
                <w:szCs w:val="20"/>
              </w:rPr>
              <w:t xml:space="preserve">  prof. Ing. Aleš Janota, PhD. </w:t>
            </w:r>
            <w:proofErr w:type="spellStart"/>
            <w:r w:rsidRPr="009F4F3C">
              <w:rPr>
                <w:rFonts w:ascii="Arial" w:hAnsi="Arial" w:cs="Arial"/>
                <w:sz w:val="20"/>
                <w:szCs w:val="20"/>
              </w:rPr>
              <w:t>EurIng</w:t>
            </w:r>
            <w:proofErr w:type="spellEnd"/>
          </w:p>
          <w:p w14:paraId="21A1A155" w14:textId="77777777" w:rsidR="00931B41" w:rsidRPr="009F4F3C" w:rsidRDefault="00931B41" w:rsidP="00931B41">
            <w:pPr>
              <w:pStyle w:val="Normlnywebov"/>
              <w:rPr>
                <w:rFonts w:ascii="Arial" w:hAnsi="Arial" w:cs="Arial"/>
                <w:sz w:val="20"/>
                <w:szCs w:val="20"/>
              </w:rPr>
            </w:pPr>
            <w:r w:rsidRPr="009F4F3C">
              <w:rPr>
                <w:rStyle w:val="Zvraznenie"/>
                <w:rFonts w:ascii="Arial" w:hAnsi="Arial" w:cs="Arial"/>
                <w:sz w:val="20"/>
                <w:szCs w:val="20"/>
              </w:rPr>
              <w:t>Funkcia:</w:t>
            </w:r>
            <w:r w:rsidRPr="009F4F3C">
              <w:rPr>
                <w:rFonts w:ascii="Arial" w:hAnsi="Arial" w:cs="Arial"/>
                <w:sz w:val="20"/>
                <w:szCs w:val="20"/>
              </w:rPr>
              <w:t> vedúci Katedry riadiacich a informačných systémov FEIT UNIZA</w:t>
            </w:r>
          </w:p>
          <w:p w14:paraId="35833958" w14:textId="77777777" w:rsidR="00556FBD" w:rsidRPr="009F4F3C" w:rsidRDefault="00931B41" w:rsidP="00931B41">
            <w:pPr>
              <w:pStyle w:val="Normlnywebov"/>
              <w:rPr>
                <w:rFonts w:ascii="Arial" w:hAnsi="Arial" w:cs="Arial"/>
                <w:sz w:val="20"/>
                <w:szCs w:val="20"/>
              </w:rPr>
            </w:pPr>
            <w:r w:rsidRPr="009F4F3C">
              <w:rPr>
                <w:rStyle w:val="Zvraznenie"/>
                <w:rFonts w:ascii="Arial" w:hAnsi="Arial" w:cs="Arial"/>
                <w:sz w:val="20"/>
                <w:szCs w:val="20"/>
              </w:rPr>
              <w:t>Kontakt (mail, tel.):</w:t>
            </w:r>
            <w:r w:rsidRPr="009F4F3C">
              <w:rPr>
                <w:rFonts w:ascii="Arial" w:hAnsi="Arial" w:cs="Arial"/>
                <w:sz w:val="20"/>
                <w:szCs w:val="20"/>
              </w:rPr>
              <w:t> </w:t>
            </w:r>
            <w:hyperlink r:id="rId83" w:history="1">
              <w:r w:rsidRPr="009F4F3C">
                <w:rPr>
                  <w:rStyle w:val="Hypertextovprepojenie"/>
                  <w:rFonts w:ascii="Arial" w:hAnsi="Arial" w:cs="Arial"/>
                  <w:color w:val="auto"/>
                  <w:sz w:val="20"/>
                  <w:szCs w:val="20"/>
                </w:rPr>
                <w:t>ales.janota@uniza.sk</w:t>
              </w:r>
            </w:hyperlink>
            <w:r w:rsidRPr="009F4F3C">
              <w:rPr>
                <w:rFonts w:ascii="Arial" w:hAnsi="Arial" w:cs="Arial"/>
                <w:sz w:val="20"/>
                <w:szCs w:val="20"/>
              </w:rPr>
              <w:t>; +421-41-513 3300, +421-944343549 </w:t>
            </w:r>
          </w:p>
          <w:p w14:paraId="77864580" w14:textId="12DCA3C3" w:rsidR="00931B41" w:rsidRPr="009F4F3C" w:rsidRDefault="00931B41" w:rsidP="00931B41">
            <w:pPr>
              <w:pStyle w:val="Normlnywebov"/>
              <w:rPr>
                <w:rFonts w:ascii="Arial" w:hAnsi="Arial" w:cs="Arial"/>
                <w:sz w:val="20"/>
                <w:szCs w:val="20"/>
              </w:rPr>
            </w:pPr>
          </w:p>
        </w:tc>
      </w:tr>
      <w:tr w:rsidR="009F4F3C" w:rsidRPr="009F4F3C" w14:paraId="670D4043" w14:textId="77777777" w:rsidTr="00DE3BF4">
        <w:trPr>
          <w:trHeight w:val="24"/>
        </w:trPr>
        <w:tc>
          <w:tcPr>
            <w:tcW w:w="708" w:type="dxa"/>
            <w:vMerge w:val="restart"/>
            <w:shd w:val="clear" w:color="auto" w:fill="F2F2F2" w:themeFill="background1" w:themeFillShade="F2"/>
          </w:tcPr>
          <w:p w14:paraId="329C1C08" w14:textId="77777777" w:rsidR="00556FBD" w:rsidRPr="009F4F3C" w:rsidRDefault="00556FBD" w:rsidP="00DE3BF4">
            <w:pPr>
              <w:spacing w:line="216" w:lineRule="auto"/>
              <w:jc w:val="both"/>
              <w:rPr>
                <w:bCs/>
              </w:rPr>
            </w:pPr>
            <w:r w:rsidRPr="009F4F3C">
              <w:rPr>
                <w:bCs/>
              </w:rPr>
              <w:t>b – c</w:t>
            </w:r>
          </w:p>
        </w:tc>
        <w:tc>
          <w:tcPr>
            <w:tcW w:w="9924" w:type="dxa"/>
            <w:gridSpan w:val="4"/>
            <w:shd w:val="clear" w:color="auto" w:fill="F2F2F2" w:themeFill="background1" w:themeFillShade="F2"/>
          </w:tcPr>
          <w:p w14:paraId="29EC3DD8" w14:textId="77777777" w:rsidR="00556FBD" w:rsidRPr="009F4F3C" w:rsidRDefault="00556FBD" w:rsidP="00DE3BF4">
            <w:pPr>
              <w:spacing w:line="216" w:lineRule="auto"/>
              <w:jc w:val="both"/>
              <w:rPr>
                <w:rFonts w:cstheme="minorHAnsi"/>
                <w:b/>
                <w:bCs/>
              </w:rPr>
            </w:pPr>
            <w:r w:rsidRPr="009F4F3C">
              <w:rPr>
                <w:rFonts w:cstheme="minorHAnsi"/>
                <w:b/>
                <w:bCs/>
              </w:rPr>
              <w:t>Zoznam osôb zabezpečujúcich profilové predmety študijného programu</w:t>
            </w:r>
          </w:p>
        </w:tc>
      </w:tr>
      <w:tr w:rsidR="009F4F3C" w:rsidRPr="009F4F3C" w14:paraId="163045B3" w14:textId="77777777" w:rsidTr="00A0781E">
        <w:trPr>
          <w:trHeight w:val="24"/>
        </w:trPr>
        <w:tc>
          <w:tcPr>
            <w:tcW w:w="708" w:type="dxa"/>
            <w:vMerge/>
          </w:tcPr>
          <w:p w14:paraId="02673E68" w14:textId="77777777" w:rsidR="00556FBD" w:rsidRPr="009F4F3C" w:rsidRDefault="00556FBD" w:rsidP="00DE3BF4">
            <w:pPr>
              <w:spacing w:line="216" w:lineRule="auto"/>
              <w:jc w:val="both"/>
            </w:pPr>
          </w:p>
        </w:tc>
        <w:tc>
          <w:tcPr>
            <w:tcW w:w="3687" w:type="dxa"/>
            <w:shd w:val="clear" w:color="auto" w:fill="F2F2F2" w:themeFill="background1" w:themeFillShade="F2"/>
          </w:tcPr>
          <w:p w14:paraId="4DD1DD1E" w14:textId="77777777" w:rsidR="00556FBD" w:rsidRPr="009F4F3C" w:rsidRDefault="00556FBD" w:rsidP="00DE3BF4">
            <w:pPr>
              <w:spacing w:line="216" w:lineRule="auto"/>
              <w:jc w:val="both"/>
            </w:pPr>
            <w:r w:rsidRPr="009F4F3C">
              <w:t xml:space="preserve">Meno, priezvisko a tituly učiteľa vo funkcii docenta alebo profesora </w:t>
            </w:r>
          </w:p>
        </w:tc>
        <w:tc>
          <w:tcPr>
            <w:tcW w:w="1417" w:type="dxa"/>
            <w:shd w:val="clear" w:color="auto" w:fill="F2F2F2" w:themeFill="background1" w:themeFillShade="F2"/>
          </w:tcPr>
          <w:p w14:paraId="071CB0BB" w14:textId="77777777" w:rsidR="00556FBD" w:rsidRPr="009F4F3C" w:rsidRDefault="00556FBD" w:rsidP="00DE3BF4">
            <w:pPr>
              <w:spacing w:line="216" w:lineRule="auto"/>
              <w:jc w:val="both"/>
            </w:pPr>
            <w:r w:rsidRPr="009F4F3C">
              <w:t>Profilový predmet</w:t>
            </w:r>
          </w:p>
        </w:tc>
        <w:tc>
          <w:tcPr>
            <w:tcW w:w="4820" w:type="dxa"/>
            <w:gridSpan w:val="2"/>
            <w:shd w:val="clear" w:color="auto" w:fill="F2F2F2" w:themeFill="background1" w:themeFillShade="F2"/>
          </w:tcPr>
          <w:p w14:paraId="72B49E78" w14:textId="77777777" w:rsidR="00556FBD" w:rsidRPr="009F4F3C" w:rsidRDefault="00556FBD" w:rsidP="00DE3BF4">
            <w:pPr>
              <w:spacing w:line="216" w:lineRule="auto"/>
              <w:jc w:val="both"/>
            </w:pPr>
            <w:r w:rsidRPr="009F4F3C">
              <w:t>Doplňujúce informácie</w:t>
            </w:r>
          </w:p>
        </w:tc>
      </w:tr>
      <w:tr w:rsidR="009F4F3C" w:rsidRPr="009F4F3C" w14:paraId="381FD8FA" w14:textId="77777777" w:rsidTr="00A0781E">
        <w:trPr>
          <w:trHeight w:val="24"/>
        </w:trPr>
        <w:tc>
          <w:tcPr>
            <w:tcW w:w="708" w:type="dxa"/>
          </w:tcPr>
          <w:p w14:paraId="54EEB147" w14:textId="77777777" w:rsidR="00556FBD" w:rsidRPr="009F4F3C" w:rsidRDefault="00556FBD" w:rsidP="00DE3BF4">
            <w:pPr>
              <w:spacing w:line="216" w:lineRule="auto"/>
              <w:jc w:val="both"/>
              <w:rPr>
                <w:bCs/>
                <w:i/>
              </w:rPr>
            </w:pPr>
          </w:p>
        </w:tc>
        <w:tc>
          <w:tcPr>
            <w:tcW w:w="3687" w:type="dxa"/>
          </w:tcPr>
          <w:p w14:paraId="3F11BEDF" w14:textId="77777777" w:rsidR="00556FBD" w:rsidRPr="009F4F3C" w:rsidRDefault="00556FBD" w:rsidP="00931B41">
            <w:pPr>
              <w:jc w:val="both"/>
              <w:rPr>
                <w:bCs/>
                <w:iCs/>
              </w:rPr>
            </w:pPr>
          </w:p>
        </w:tc>
        <w:tc>
          <w:tcPr>
            <w:tcW w:w="1417" w:type="dxa"/>
          </w:tcPr>
          <w:p w14:paraId="26D44CF3" w14:textId="26703F50" w:rsidR="00931B41" w:rsidRPr="009F4F3C" w:rsidRDefault="00931B41" w:rsidP="00931B41">
            <w:pPr>
              <w:jc w:val="both"/>
              <w:rPr>
                <w:bCs/>
                <w:iCs/>
              </w:rPr>
            </w:pPr>
          </w:p>
        </w:tc>
        <w:tc>
          <w:tcPr>
            <w:tcW w:w="4820" w:type="dxa"/>
            <w:gridSpan w:val="2"/>
          </w:tcPr>
          <w:p w14:paraId="3998DB3F" w14:textId="64524B35" w:rsidR="00931B41" w:rsidRPr="009F4F3C" w:rsidRDefault="00931B41" w:rsidP="00DE3BF4">
            <w:pPr>
              <w:spacing w:line="216" w:lineRule="auto"/>
              <w:jc w:val="both"/>
              <w:rPr>
                <w:bCs/>
                <w:iCs/>
              </w:rPr>
            </w:pPr>
          </w:p>
        </w:tc>
      </w:tr>
      <w:tr w:rsidR="009F4F3C" w:rsidRPr="009F4F3C" w14:paraId="5C38AA34" w14:textId="77777777" w:rsidTr="00DE3BF4">
        <w:trPr>
          <w:trHeight w:val="24"/>
        </w:trPr>
        <w:tc>
          <w:tcPr>
            <w:tcW w:w="708" w:type="dxa"/>
            <w:vMerge w:val="restart"/>
            <w:shd w:val="clear" w:color="auto" w:fill="F2F2F2" w:themeFill="background1" w:themeFillShade="F2"/>
          </w:tcPr>
          <w:p w14:paraId="38D3C789" w14:textId="77777777" w:rsidR="00556FBD" w:rsidRPr="009F4F3C" w:rsidRDefault="00556FBD" w:rsidP="00DE3BF4">
            <w:pPr>
              <w:spacing w:line="216" w:lineRule="auto"/>
              <w:jc w:val="center"/>
              <w:rPr>
                <w:b/>
                <w:bCs/>
                <w:i/>
              </w:rPr>
            </w:pPr>
            <w:r w:rsidRPr="009F4F3C">
              <w:rPr>
                <w:b/>
                <w:bCs/>
              </w:rPr>
              <w:t>D</w:t>
            </w:r>
          </w:p>
        </w:tc>
        <w:tc>
          <w:tcPr>
            <w:tcW w:w="9924" w:type="dxa"/>
            <w:gridSpan w:val="4"/>
            <w:shd w:val="clear" w:color="auto" w:fill="F2F2F2" w:themeFill="background1" w:themeFillShade="F2"/>
          </w:tcPr>
          <w:p w14:paraId="2F9AAF02" w14:textId="77777777" w:rsidR="00556FBD" w:rsidRPr="009F4F3C" w:rsidRDefault="00556FBD" w:rsidP="00DE3BF4">
            <w:pPr>
              <w:spacing w:line="216" w:lineRule="auto"/>
              <w:jc w:val="both"/>
              <w:rPr>
                <w:rFonts w:cstheme="minorHAnsi"/>
                <w:b/>
                <w:bCs/>
              </w:rPr>
            </w:pPr>
            <w:r w:rsidRPr="009F4F3C">
              <w:rPr>
                <w:rFonts w:cstheme="minorHAnsi"/>
                <w:b/>
                <w:bCs/>
              </w:rPr>
              <w:t>Zoznam všetkých učiteľov  (vrátane doktorandov) študijného programu</w:t>
            </w:r>
          </w:p>
        </w:tc>
      </w:tr>
      <w:tr w:rsidR="009F4F3C" w:rsidRPr="009F4F3C" w14:paraId="51CDB787" w14:textId="77777777" w:rsidTr="00DA7D67">
        <w:trPr>
          <w:trHeight w:val="24"/>
        </w:trPr>
        <w:tc>
          <w:tcPr>
            <w:tcW w:w="708" w:type="dxa"/>
            <w:vMerge/>
            <w:shd w:val="clear" w:color="auto" w:fill="F2F2F2" w:themeFill="background1" w:themeFillShade="F2"/>
          </w:tcPr>
          <w:p w14:paraId="04E67BDD" w14:textId="77777777" w:rsidR="00556FBD" w:rsidRPr="009F4F3C" w:rsidRDefault="00556FBD" w:rsidP="00DE3BF4">
            <w:pPr>
              <w:spacing w:line="216" w:lineRule="auto"/>
              <w:jc w:val="both"/>
            </w:pPr>
          </w:p>
        </w:tc>
        <w:tc>
          <w:tcPr>
            <w:tcW w:w="3687" w:type="dxa"/>
            <w:shd w:val="clear" w:color="auto" w:fill="F2F2F2" w:themeFill="background1" w:themeFillShade="F2"/>
          </w:tcPr>
          <w:p w14:paraId="192A8123" w14:textId="77777777" w:rsidR="00556FBD" w:rsidRPr="009F4F3C" w:rsidRDefault="00556FBD" w:rsidP="00DE3BF4">
            <w:pPr>
              <w:spacing w:line="216" w:lineRule="auto"/>
              <w:jc w:val="both"/>
            </w:pPr>
            <w:r w:rsidRPr="009F4F3C">
              <w:t>Meno, priezvisko a tituly učiteľa</w:t>
            </w:r>
          </w:p>
        </w:tc>
        <w:tc>
          <w:tcPr>
            <w:tcW w:w="1417" w:type="dxa"/>
            <w:shd w:val="clear" w:color="auto" w:fill="F2F2F2" w:themeFill="background1" w:themeFillShade="F2"/>
          </w:tcPr>
          <w:p w14:paraId="0EA8E9DE" w14:textId="77777777" w:rsidR="00556FBD" w:rsidRPr="009F4F3C" w:rsidRDefault="00556FBD" w:rsidP="00DE3BF4">
            <w:pPr>
              <w:tabs>
                <w:tab w:val="right" w:pos="3611"/>
              </w:tabs>
              <w:spacing w:line="216" w:lineRule="auto"/>
              <w:jc w:val="both"/>
            </w:pPr>
            <w:r w:rsidRPr="009F4F3C">
              <w:t>Predmet študijného programu</w:t>
            </w:r>
            <w:r w:rsidRPr="009F4F3C">
              <w:tab/>
            </w:r>
          </w:p>
        </w:tc>
        <w:tc>
          <w:tcPr>
            <w:tcW w:w="1985" w:type="dxa"/>
            <w:shd w:val="clear" w:color="auto" w:fill="F2F2F2" w:themeFill="background1" w:themeFillShade="F2"/>
          </w:tcPr>
          <w:p w14:paraId="0120AE70" w14:textId="77777777" w:rsidR="00556FBD" w:rsidRPr="009F4F3C" w:rsidRDefault="00556FBD" w:rsidP="00DE3BF4">
            <w:pPr>
              <w:tabs>
                <w:tab w:val="right" w:pos="3611"/>
              </w:tabs>
              <w:spacing w:line="216" w:lineRule="auto"/>
              <w:jc w:val="both"/>
            </w:pPr>
            <w:r w:rsidRPr="009F4F3C">
              <w:t>Organizačná forma, ktorú VŠ učiteľ zabezpečuje</w:t>
            </w:r>
          </w:p>
          <w:p w14:paraId="5DD0A86C" w14:textId="77777777" w:rsidR="00556FBD" w:rsidRPr="009F4F3C" w:rsidRDefault="00556FBD" w:rsidP="00DE3BF4">
            <w:pPr>
              <w:tabs>
                <w:tab w:val="right" w:pos="3611"/>
              </w:tabs>
              <w:spacing w:line="216" w:lineRule="auto"/>
              <w:jc w:val="both"/>
            </w:pPr>
            <w:r w:rsidRPr="009F4F3C">
              <w:t>(P,C,L,T)</w:t>
            </w:r>
          </w:p>
        </w:tc>
        <w:tc>
          <w:tcPr>
            <w:tcW w:w="2835" w:type="dxa"/>
            <w:shd w:val="clear" w:color="auto" w:fill="F2F2F2" w:themeFill="background1" w:themeFillShade="F2"/>
          </w:tcPr>
          <w:p w14:paraId="28DA17BF" w14:textId="77777777" w:rsidR="00556FBD" w:rsidRPr="009F4F3C" w:rsidRDefault="00556FBD" w:rsidP="00DE3BF4">
            <w:pPr>
              <w:spacing w:line="216" w:lineRule="auto"/>
              <w:jc w:val="both"/>
            </w:pPr>
            <w:r w:rsidRPr="009F4F3C">
              <w:t>Doplňujúce informácie</w:t>
            </w:r>
          </w:p>
        </w:tc>
      </w:tr>
      <w:tr w:rsidR="009F4F3C" w:rsidRPr="009F4F3C" w14:paraId="66BC6055" w14:textId="77777777" w:rsidTr="00DA7D67">
        <w:trPr>
          <w:trHeight w:val="24"/>
        </w:trPr>
        <w:tc>
          <w:tcPr>
            <w:tcW w:w="708" w:type="dxa"/>
          </w:tcPr>
          <w:p w14:paraId="5C069846" w14:textId="77777777" w:rsidR="00556FBD" w:rsidRPr="009F4F3C" w:rsidRDefault="00556FBD" w:rsidP="00DE3BF4">
            <w:pPr>
              <w:spacing w:line="216" w:lineRule="auto"/>
              <w:jc w:val="both"/>
              <w:rPr>
                <w:bCs/>
                <w:i/>
              </w:rPr>
            </w:pPr>
          </w:p>
        </w:tc>
        <w:tc>
          <w:tcPr>
            <w:tcW w:w="3687" w:type="dxa"/>
          </w:tcPr>
          <w:p w14:paraId="635FB1B9" w14:textId="77777777" w:rsidR="00556FBD" w:rsidRPr="009F4F3C" w:rsidRDefault="00556FBD" w:rsidP="00DE3BF4">
            <w:pPr>
              <w:spacing w:line="216" w:lineRule="auto"/>
              <w:rPr>
                <w:rFonts w:ascii="Arial" w:hAnsi="Arial" w:cs="Arial"/>
                <w:bCs/>
                <w:iCs/>
                <w:sz w:val="20"/>
                <w:szCs w:val="20"/>
              </w:rPr>
            </w:pPr>
          </w:p>
        </w:tc>
        <w:tc>
          <w:tcPr>
            <w:tcW w:w="1417" w:type="dxa"/>
          </w:tcPr>
          <w:p w14:paraId="6931ED88" w14:textId="5217FA21" w:rsidR="00DA7D67" w:rsidRPr="009F4F3C" w:rsidRDefault="00DA7D67" w:rsidP="00A0781E">
            <w:pPr>
              <w:spacing w:line="216" w:lineRule="auto"/>
              <w:rPr>
                <w:rFonts w:ascii="Arial" w:hAnsi="Arial" w:cs="Arial"/>
                <w:bCs/>
                <w:iCs/>
                <w:sz w:val="20"/>
                <w:szCs w:val="20"/>
              </w:rPr>
            </w:pPr>
          </w:p>
        </w:tc>
        <w:tc>
          <w:tcPr>
            <w:tcW w:w="1985" w:type="dxa"/>
          </w:tcPr>
          <w:p w14:paraId="3B7266C1" w14:textId="30054B72" w:rsidR="0087587C" w:rsidRPr="009F4F3C" w:rsidRDefault="0087587C" w:rsidP="0087587C">
            <w:pPr>
              <w:spacing w:line="18" w:lineRule="atLeast"/>
              <w:jc w:val="both"/>
              <w:rPr>
                <w:rFonts w:ascii="Arial" w:hAnsi="Arial" w:cs="Arial"/>
                <w:bCs/>
                <w:iCs/>
                <w:sz w:val="20"/>
                <w:szCs w:val="20"/>
              </w:rPr>
            </w:pPr>
          </w:p>
        </w:tc>
        <w:tc>
          <w:tcPr>
            <w:tcW w:w="2835" w:type="dxa"/>
          </w:tcPr>
          <w:p w14:paraId="2EDCC69E" w14:textId="3B39B5EE" w:rsidR="0087587C" w:rsidRPr="009F4F3C" w:rsidRDefault="0087587C" w:rsidP="0087587C">
            <w:pPr>
              <w:jc w:val="both"/>
              <w:rPr>
                <w:rFonts w:ascii="Arial" w:hAnsi="Arial" w:cs="Arial"/>
                <w:bCs/>
                <w:sz w:val="18"/>
                <w:szCs w:val="18"/>
              </w:rPr>
            </w:pPr>
          </w:p>
        </w:tc>
      </w:tr>
      <w:tr w:rsidR="009F4F3C" w:rsidRPr="009F4F3C" w14:paraId="24F05F95" w14:textId="77777777" w:rsidTr="00DE3BF4">
        <w:trPr>
          <w:trHeight w:val="24"/>
        </w:trPr>
        <w:tc>
          <w:tcPr>
            <w:tcW w:w="708" w:type="dxa"/>
            <w:vMerge w:val="restart"/>
            <w:shd w:val="clear" w:color="auto" w:fill="F2F2F2" w:themeFill="background1" w:themeFillShade="F2"/>
          </w:tcPr>
          <w:p w14:paraId="63C87AE9" w14:textId="77777777" w:rsidR="00556FBD" w:rsidRPr="009F4F3C" w:rsidRDefault="00556FBD" w:rsidP="00DE3BF4">
            <w:pPr>
              <w:spacing w:line="216" w:lineRule="auto"/>
              <w:jc w:val="center"/>
              <w:rPr>
                <w:b/>
                <w:iCs/>
              </w:rPr>
            </w:pPr>
            <w:r w:rsidRPr="009F4F3C">
              <w:rPr>
                <w:b/>
                <w:iCs/>
              </w:rPr>
              <w:t>G</w:t>
            </w:r>
          </w:p>
        </w:tc>
        <w:tc>
          <w:tcPr>
            <w:tcW w:w="9924" w:type="dxa"/>
            <w:gridSpan w:val="4"/>
            <w:shd w:val="clear" w:color="auto" w:fill="F2F2F2" w:themeFill="background1" w:themeFillShade="F2"/>
          </w:tcPr>
          <w:p w14:paraId="1D203B47" w14:textId="77777777" w:rsidR="00556FBD" w:rsidRPr="009F4F3C" w:rsidRDefault="00556FBD" w:rsidP="00DE3BF4">
            <w:pPr>
              <w:spacing w:line="216" w:lineRule="auto"/>
              <w:jc w:val="both"/>
              <w:rPr>
                <w:rFonts w:cstheme="minorHAnsi"/>
                <w:b/>
                <w:iCs/>
              </w:rPr>
            </w:pPr>
            <w:r w:rsidRPr="009F4F3C">
              <w:rPr>
                <w:rFonts w:cstheme="minorHAnsi"/>
                <w:b/>
                <w:iCs/>
              </w:rPr>
              <w:t>Zástupcovia študentov, ktorí zastupujú záujmy študentov študijného programu</w:t>
            </w:r>
          </w:p>
          <w:p w14:paraId="788EC537" w14:textId="77777777" w:rsidR="00556FBD" w:rsidRPr="009F4F3C" w:rsidRDefault="00556FBD" w:rsidP="00DE3BF4">
            <w:pPr>
              <w:spacing w:line="216" w:lineRule="auto"/>
              <w:jc w:val="both"/>
              <w:rPr>
                <w:rFonts w:cstheme="minorHAnsi"/>
                <w:i/>
                <w:iCs/>
                <w:sz w:val="18"/>
                <w:szCs w:val="18"/>
              </w:rPr>
            </w:pPr>
            <w:r w:rsidRPr="009F4F3C">
              <w:rPr>
                <w:rFonts w:cstheme="minorHAnsi"/>
                <w:i/>
                <w:iCs/>
                <w:sz w:val="18"/>
                <w:szCs w:val="18"/>
              </w:rPr>
              <w:t>Uveďte meno zástupcu študentov, optimálne študenta z Rady študijného programu.</w:t>
            </w:r>
          </w:p>
          <w:p w14:paraId="1830D88D" w14:textId="77777777" w:rsidR="00556FBD" w:rsidRPr="009F4F3C" w:rsidRDefault="00556FBD" w:rsidP="00DE3BF4">
            <w:pPr>
              <w:spacing w:line="216" w:lineRule="auto"/>
              <w:jc w:val="both"/>
              <w:rPr>
                <w:rFonts w:cstheme="minorHAnsi"/>
                <w:i/>
                <w:iCs/>
                <w:sz w:val="18"/>
                <w:szCs w:val="18"/>
              </w:rPr>
            </w:pPr>
          </w:p>
        </w:tc>
      </w:tr>
      <w:tr w:rsidR="009F4F3C" w:rsidRPr="009F4F3C" w14:paraId="3592F2D3" w14:textId="77777777" w:rsidTr="00A0781E">
        <w:trPr>
          <w:trHeight w:val="24"/>
        </w:trPr>
        <w:tc>
          <w:tcPr>
            <w:tcW w:w="708" w:type="dxa"/>
            <w:vMerge/>
            <w:shd w:val="clear" w:color="auto" w:fill="F2F2F2" w:themeFill="background1" w:themeFillShade="F2"/>
          </w:tcPr>
          <w:p w14:paraId="348FA01C" w14:textId="77777777" w:rsidR="00556FBD" w:rsidRPr="009F4F3C" w:rsidRDefault="00556FBD" w:rsidP="00DE3BF4">
            <w:pPr>
              <w:spacing w:line="216" w:lineRule="auto"/>
              <w:jc w:val="both"/>
            </w:pPr>
          </w:p>
        </w:tc>
        <w:tc>
          <w:tcPr>
            <w:tcW w:w="5104" w:type="dxa"/>
            <w:gridSpan w:val="2"/>
            <w:shd w:val="clear" w:color="auto" w:fill="F2F2F2" w:themeFill="background1" w:themeFillShade="F2"/>
          </w:tcPr>
          <w:p w14:paraId="04FE28DE" w14:textId="77777777" w:rsidR="00556FBD" w:rsidRPr="009F4F3C" w:rsidRDefault="00556FBD" w:rsidP="00DE3BF4">
            <w:pPr>
              <w:spacing w:line="216" w:lineRule="auto"/>
              <w:jc w:val="both"/>
            </w:pPr>
            <w:r w:rsidRPr="009F4F3C">
              <w:t>Meno, priezvisko a tituly študenta</w:t>
            </w:r>
          </w:p>
        </w:tc>
        <w:tc>
          <w:tcPr>
            <w:tcW w:w="4820" w:type="dxa"/>
            <w:gridSpan w:val="2"/>
            <w:shd w:val="clear" w:color="auto" w:fill="F2F2F2" w:themeFill="background1" w:themeFillShade="F2"/>
          </w:tcPr>
          <w:p w14:paraId="25728632" w14:textId="77777777" w:rsidR="00556FBD" w:rsidRPr="009F4F3C" w:rsidRDefault="00556FBD" w:rsidP="00DE3BF4">
            <w:pPr>
              <w:spacing w:line="216" w:lineRule="auto"/>
              <w:jc w:val="both"/>
            </w:pPr>
            <w:r w:rsidRPr="009F4F3C">
              <w:t>Kontakt</w:t>
            </w:r>
          </w:p>
        </w:tc>
      </w:tr>
      <w:tr w:rsidR="009F4F3C" w:rsidRPr="009F4F3C" w14:paraId="5E4C57F4" w14:textId="77777777" w:rsidTr="00A0781E">
        <w:trPr>
          <w:trHeight w:val="24"/>
        </w:trPr>
        <w:tc>
          <w:tcPr>
            <w:tcW w:w="708" w:type="dxa"/>
            <w:vMerge/>
          </w:tcPr>
          <w:p w14:paraId="617A4724" w14:textId="77777777" w:rsidR="00556FBD" w:rsidRPr="009F4F3C" w:rsidRDefault="00556FBD" w:rsidP="00DE3BF4">
            <w:pPr>
              <w:spacing w:line="216" w:lineRule="auto"/>
              <w:jc w:val="both"/>
              <w:rPr>
                <w:bCs/>
                <w:i/>
              </w:rPr>
            </w:pPr>
          </w:p>
        </w:tc>
        <w:tc>
          <w:tcPr>
            <w:tcW w:w="5104" w:type="dxa"/>
            <w:gridSpan w:val="2"/>
          </w:tcPr>
          <w:p w14:paraId="2969FAAF" w14:textId="18EC1E91" w:rsidR="007B0BE4" w:rsidRPr="009F4F3C" w:rsidRDefault="00B968E0" w:rsidP="007B0BE4">
            <w:pPr>
              <w:spacing w:line="216" w:lineRule="auto"/>
              <w:jc w:val="both"/>
              <w:rPr>
                <w:bCs/>
                <w:iCs/>
              </w:rPr>
            </w:pPr>
            <w:r w:rsidRPr="009F4F3C">
              <w:rPr>
                <w:bCs/>
                <w:iCs/>
              </w:rPr>
              <w:t>Filip Pribiš</w:t>
            </w:r>
          </w:p>
          <w:p w14:paraId="61C2DD18" w14:textId="77777777" w:rsidR="007B0BE4" w:rsidRPr="009F4F3C" w:rsidRDefault="007B0BE4" w:rsidP="007B0BE4">
            <w:pPr>
              <w:spacing w:line="216" w:lineRule="auto"/>
              <w:jc w:val="both"/>
              <w:rPr>
                <w:bCs/>
                <w:iCs/>
              </w:rPr>
            </w:pPr>
          </w:p>
          <w:p w14:paraId="0BA8D38A" w14:textId="355D5846" w:rsidR="007B0BE4" w:rsidRPr="009F4F3C" w:rsidRDefault="007B0BE4" w:rsidP="007B0BE4">
            <w:pPr>
              <w:spacing w:line="216" w:lineRule="auto"/>
              <w:jc w:val="both"/>
              <w:rPr>
                <w:bCs/>
                <w:iCs/>
              </w:rPr>
            </w:pPr>
            <w:r w:rsidRPr="009F4F3C">
              <w:rPr>
                <w:bCs/>
                <w:iCs/>
              </w:rPr>
              <w:t>Študent 3</w:t>
            </w:r>
            <w:r w:rsidR="00B968E0" w:rsidRPr="009F4F3C">
              <w:rPr>
                <w:bCs/>
                <w:iCs/>
              </w:rPr>
              <w:t>.</w:t>
            </w:r>
            <w:r w:rsidRPr="009F4F3C">
              <w:rPr>
                <w:bCs/>
                <w:iCs/>
              </w:rPr>
              <w:t xml:space="preserve"> ročníka bakalárskeho ŠP Automatizácia na FEIT UNIZA</w:t>
            </w:r>
          </w:p>
          <w:p w14:paraId="66C8053C" w14:textId="77777777" w:rsidR="007B0BE4" w:rsidRPr="009F4F3C" w:rsidRDefault="007B0BE4" w:rsidP="007B0BE4">
            <w:pPr>
              <w:spacing w:line="216" w:lineRule="auto"/>
              <w:jc w:val="both"/>
              <w:rPr>
                <w:bCs/>
                <w:iCs/>
              </w:rPr>
            </w:pPr>
          </w:p>
          <w:p w14:paraId="1B51E011" w14:textId="77777777" w:rsidR="00556FBD" w:rsidRPr="009F4F3C" w:rsidRDefault="007B0BE4" w:rsidP="007B0BE4">
            <w:pPr>
              <w:spacing w:line="216" w:lineRule="auto"/>
              <w:jc w:val="both"/>
              <w:rPr>
                <w:bCs/>
                <w:iCs/>
              </w:rPr>
            </w:pPr>
            <w:r w:rsidRPr="009F4F3C">
              <w:rPr>
                <w:bCs/>
                <w:iCs/>
              </w:rPr>
              <w:t>Člen Rady študijného programu Automatizácia</w:t>
            </w:r>
          </w:p>
          <w:p w14:paraId="2B081CA7" w14:textId="4462BF4E" w:rsidR="007B0BE4" w:rsidRPr="009F4F3C" w:rsidRDefault="007B0BE4" w:rsidP="007B0BE4">
            <w:pPr>
              <w:spacing w:line="216" w:lineRule="auto"/>
              <w:jc w:val="both"/>
              <w:rPr>
                <w:bCs/>
                <w:iCs/>
              </w:rPr>
            </w:pPr>
          </w:p>
        </w:tc>
        <w:tc>
          <w:tcPr>
            <w:tcW w:w="4820" w:type="dxa"/>
            <w:gridSpan w:val="2"/>
          </w:tcPr>
          <w:p w14:paraId="713FEDB5" w14:textId="77777777" w:rsidR="00556FBD" w:rsidRPr="009F4F3C" w:rsidRDefault="00556FBD" w:rsidP="00DE3BF4">
            <w:pPr>
              <w:spacing w:line="216" w:lineRule="auto"/>
              <w:jc w:val="both"/>
              <w:rPr>
                <w:bCs/>
                <w:iCs/>
              </w:rPr>
            </w:pPr>
          </w:p>
          <w:p w14:paraId="38B29B57" w14:textId="4BCD0751" w:rsidR="007B0BE4" w:rsidRPr="009F4F3C" w:rsidRDefault="007B0BE4" w:rsidP="007B0BE4">
            <w:pPr>
              <w:spacing w:line="216" w:lineRule="auto"/>
              <w:jc w:val="both"/>
              <w:rPr>
                <w:bCs/>
                <w:iCs/>
              </w:rPr>
            </w:pPr>
            <w:r w:rsidRPr="009F4F3C">
              <w:rPr>
                <w:bCs/>
                <w:iCs/>
              </w:rPr>
              <w:t xml:space="preserve">E-mail: </w:t>
            </w:r>
            <w:hyperlink r:id="rId84" w:history="1">
              <w:r w:rsidR="00B968E0" w:rsidRPr="009F4F3C">
                <w:rPr>
                  <w:rStyle w:val="Hypertextovprepojenie"/>
                  <w:color w:val="auto"/>
                </w:rPr>
                <w:t>pribis@stud.uniza.sk</w:t>
              </w:r>
            </w:hyperlink>
            <w:r w:rsidR="00B968E0" w:rsidRPr="009F4F3C">
              <w:t xml:space="preserve"> </w:t>
            </w:r>
            <w:r w:rsidRPr="009F4F3C">
              <w:rPr>
                <w:bCs/>
                <w:iCs/>
              </w:rPr>
              <w:t xml:space="preserve"> </w:t>
            </w:r>
          </w:p>
          <w:p w14:paraId="3C8F3E0D" w14:textId="77777777" w:rsidR="00556FBD" w:rsidRPr="009F4F3C" w:rsidRDefault="00556FBD" w:rsidP="00DE3BF4">
            <w:pPr>
              <w:spacing w:line="216" w:lineRule="auto"/>
              <w:jc w:val="both"/>
              <w:rPr>
                <w:bCs/>
                <w:iCs/>
              </w:rPr>
            </w:pPr>
          </w:p>
        </w:tc>
      </w:tr>
      <w:tr w:rsidR="009F4F3C" w:rsidRPr="009F4F3C" w14:paraId="0851E704" w14:textId="77777777" w:rsidTr="00DE3BF4">
        <w:trPr>
          <w:trHeight w:val="24"/>
        </w:trPr>
        <w:tc>
          <w:tcPr>
            <w:tcW w:w="708" w:type="dxa"/>
            <w:vMerge w:val="restart"/>
            <w:shd w:val="clear" w:color="auto" w:fill="F2F2F2" w:themeFill="background1" w:themeFillShade="F2"/>
          </w:tcPr>
          <w:p w14:paraId="31D726AD" w14:textId="77777777" w:rsidR="00556FBD" w:rsidRPr="009F4F3C" w:rsidRDefault="00556FBD" w:rsidP="00DE3BF4">
            <w:pPr>
              <w:spacing w:line="216" w:lineRule="auto"/>
              <w:jc w:val="center"/>
              <w:rPr>
                <w:b/>
              </w:rPr>
            </w:pPr>
            <w:r w:rsidRPr="009F4F3C">
              <w:rPr>
                <w:b/>
              </w:rPr>
              <w:t>H</w:t>
            </w:r>
          </w:p>
        </w:tc>
        <w:tc>
          <w:tcPr>
            <w:tcW w:w="9924" w:type="dxa"/>
            <w:gridSpan w:val="4"/>
            <w:shd w:val="clear" w:color="auto" w:fill="F2F2F2" w:themeFill="background1" w:themeFillShade="F2"/>
          </w:tcPr>
          <w:p w14:paraId="25F37811" w14:textId="77777777" w:rsidR="00556FBD" w:rsidRPr="009F4F3C" w:rsidRDefault="00556FBD" w:rsidP="00DE3BF4">
            <w:pPr>
              <w:spacing w:line="216" w:lineRule="auto"/>
              <w:jc w:val="both"/>
              <w:rPr>
                <w:b/>
                <w:i/>
              </w:rPr>
            </w:pPr>
            <w:r w:rsidRPr="009F4F3C">
              <w:rPr>
                <w:rFonts w:cstheme="minorHAnsi"/>
                <w:b/>
              </w:rPr>
              <w:t>Študijný poradca študijného programu</w:t>
            </w:r>
          </w:p>
        </w:tc>
      </w:tr>
      <w:tr w:rsidR="009F4F3C" w:rsidRPr="009F4F3C" w14:paraId="1FE4D26F" w14:textId="77777777" w:rsidTr="00DE3BF4">
        <w:trPr>
          <w:trHeight w:val="24"/>
        </w:trPr>
        <w:tc>
          <w:tcPr>
            <w:tcW w:w="708" w:type="dxa"/>
            <w:vMerge/>
            <w:shd w:val="clear" w:color="auto" w:fill="F2F2F2" w:themeFill="background1" w:themeFillShade="F2"/>
          </w:tcPr>
          <w:p w14:paraId="491838D4" w14:textId="77777777" w:rsidR="00556FBD" w:rsidRPr="009F4F3C" w:rsidRDefault="00556FBD" w:rsidP="00DE3BF4">
            <w:pPr>
              <w:spacing w:line="216" w:lineRule="auto"/>
              <w:jc w:val="both"/>
              <w:rPr>
                <w:bCs/>
                <w:i/>
              </w:rPr>
            </w:pPr>
          </w:p>
        </w:tc>
        <w:tc>
          <w:tcPr>
            <w:tcW w:w="9924" w:type="dxa"/>
            <w:gridSpan w:val="4"/>
          </w:tcPr>
          <w:p w14:paraId="4148F595" w14:textId="77777777" w:rsidR="00556FBD" w:rsidRPr="009F4F3C" w:rsidRDefault="00556FBD" w:rsidP="00DE3BF4">
            <w:pPr>
              <w:spacing w:line="216" w:lineRule="auto"/>
              <w:jc w:val="both"/>
              <w:rPr>
                <w:bCs/>
                <w:i/>
              </w:rPr>
            </w:pPr>
          </w:p>
          <w:p w14:paraId="4D577D83" w14:textId="139E7B9B" w:rsidR="007B0BE4" w:rsidRPr="003E57D4" w:rsidRDefault="00B968E0" w:rsidP="007B0BE4">
            <w:pPr>
              <w:pStyle w:val="Normlnywebov"/>
              <w:spacing w:before="0" w:beforeAutospacing="0" w:after="0" w:afterAutospacing="0"/>
              <w:rPr>
                <w:rFonts w:asciiTheme="minorHAnsi" w:hAnsiTheme="minorHAnsi" w:cstheme="minorHAnsi"/>
                <w:sz w:val="22"/>
                <w:szCs w:val="22"/>
              </w:rPr>
            </w:pPr>
            <w:r w:rsidRPr="003E57D4">
              <w:rPr>
                <w:rStyle w:val="Zvraznenie"/>
                <w:rFonts w:asciiTheme="minorHAnsi" w:hAnsiTheme="minorHAnsi" w:cstheme="minorHAnsi"/>
                <w:sz w:val="22"/>
                <w:szCs w:val="22"/>
              </w:rPr>
              <w:t>M</w:t>
            </w:r>
            <w:r w:rsidR="007B0BE4" w:rsidRPr="003E57D4">
              <w:rPr>
                <w:rStyle w:val="Zvraznenie"/>
                <w:rFonts w:asciiTheme="minorHAnsi" w:hAnsiTheme="minorHAnsi" w:cstheme="minorHAnsi"/>
                <w:sz w:val="22"/>
                <w:szCs w:val="22"/>
              </w:rPr>
              <w:t>eno a priezvisko:</w:t>
            </w:r>
            <w:r w:rsidR="007B0BE4" w:rsidRPr="003E57D4">
              <w:rPr>
                <w:rFonts w:asciiTheme="minorHAnsi" w:hAnsiTheme="minorHAnsi" w:cstheme="minorHAnsi"/>
                <w:sz w:val="22"/>
                <w:szCs w:val="22"/>
              </w:rPr>
              <w:t xml:space="preserve"> doc. Ing. Juraj </w:t>
            </w:r>
            <w:proofErr w:type="spellStart"/>
            <w:r w:rsidR="007B0BE4" w:rsidRPr="003E57D4">
              <w:rPr>
                <w:rFonts w:asciiTheme="minorHAnsi" w:hAnsiTheme="minorHAnsi" w:cstheme="minorHAnsi"/>
                <w:sz w:val="22"/>
                <w:szCs w:val="22"/>
              </w:rPr>
              <w:t>Ždánsky</w:t>
            </w:r>
            <w:proofErr w:type="spellEnd"/>
            <w:r w:rsidR="007B0BE4" w:rsidRPr="003E57D4">
              <w:rPr>
                <w:rFonts w:asciiTheme="minorHAnsi" w:hAnsiTheme="minorHAnsi" w:cstheme="minorHAnsi"/>
                <w:sz w:val="22"/>
                <w:szCs w:val="22"/>
              </w:rPr>
              <w:t>, PhD. </w:t>
            </w:r>
          </w:p>
          <w:p w14:paraId="3076DD76" w14:textId="77777777" w:rsidR="007B0BE4" w:rsidRPr="003E57D4" w:rsidRDefault="007B0BE4" w:rsidP="007B0BE4">
            <w:pPr>
              <w:pStyle w:val="Normlnywebov"/>
              <w:spacing w:before="0" w:beforeAutospacing="0" w:after="0" w:afterAutospacing="0"/>
              <w:rPr>
                <w:rFonts w:asciiTheme="minorHAnsi" w:hAnsiTheme="minorHAnsi" w:cstheme="minorHAnsi"/>
                <w:sz w:val="22"/>
                <w:szCs w:val="22"/>
              </w:rPr>
            </w:pPr>
            <w:r w:rsidRPr="003E57D4">
              <w:rPr>
                <w:rStyle w:val="Zvraznenie"/>
                <w:rFonts w:asciiTheme="minorHAnsi" w:hAnsiTheme="minorHAnsi" w:cstheme="minorHAnsi"/>
                <w:sz w:val="22"/>
                <w:szCs w:val="22"/>
              </w:rPr>
              <w:t>E-mail</w:t>
            </w:r>
            <w:r w:rsidRPr="003E57D4">
              <w:rPr>
                <w:rFonts w:asciiTheme="minorHAnsi" w:hAnsiTheme="minorHAnsi" w:cstheme="minorHAnsi"/>
                <w:sz w:val="22"/>
                <w:szCs w:val="22"/>
              </w:rPr>
              <w:t>: </w:t>
            </w:r>
            <w:hyperlink r:id="rId85" w:history="1">
              <w:r w:rsidRPr="003E57D4">
                <w:rPr>
                  <w:rStyle w:val="Hypertextovprepojenie"/>
                  <w:rFonts w:asciiTheme="minorHAnsi" w:hAnsiTheme="minorHAnsi" w:cstheme="minorHAnsi"/>
                  <w:color w:val="auto"/>
                  <w:sz w:val="22"/>
                  <w:szCs w:val="22"/>
                </w:rPr>
                <w:t>juraj.zdansky@uniza.sk</w:t>
              </w:r>
            </w:hyperlink>
            <w:r w:rsidRPr="003E57D4">
              <w:rPr>
                <w:rFonts w:asciiTheme="minorHAnsi" w:hAnsiTheme="minorHAnsi" w:cstheme="minorHAnsi"/>
                <w:sz w:val="22"/>
                <w:szCs w:val="22"/>
              </w:rPr>
              <w:t>  </w:t>
            </w:r>
          </w:p>
          <w:p w14:paraId="5B1ACDA9" w14:textId="77777777" w:rsidR="007B0BE4" w:rsidRPr="003E57D4" w:rsidRDefault="007B0BE4" w:rsidP="007B0BE4">
            <w:pPr>
              <w:pStyle w:val="Normlnywebov"/>
              <w:spacing w:before="0" w:beforeAutospacing="0" w:after="0" w:afterAutospacing="0"/>
              <w:rPr>
                <w:rFonts w:asciiTheme="minorHAnsi" w:hAnsiTheme="minorHAnsi" w:cstheme="minorHAnsi"/>
                <w:sz w:val="22"/>
                <w:szCs w:val="22"/>
              </w:rPr>
            </w:pPr>
            <w:r w:rsidRPr="003E57D4">
              <w:rPr>
                <w:rFonts w:asciiTheme="minorHAnsi" w:hAnsiTheme="minorHAnsi" w:cstheme="minorHAnsi"/>
                <w:sz w:val="22"/>
                <w:szCs w:val="22"/>
              </w:rPr>
              <w:t>Tel: +421-41-513 3342</w:t>
            </w:r>
          </w:p>
          <w:p w14:paraId="2E50A569" w14:textId="77777777" w:rsidR="007B0BE4" w:rsidRPr="003E57D4" w:rsidRDefault="00545A47" w:rsidP="007B0BE4">
            <w:pPr>
              <w:pStyle w:val="Normlnywebov"/>
              <w:spacing w:before="0" w:beforeAutospacing="0" w:after="0" w:afterAutospacing="0"/>
              <w:rPr>
                <w:rFonts w:asciiTheme="minorHAnsi" w:hAnsiTheme="minorHAnsi" w:cstheme="minorHAnsi"/>
                <w:sz w:val="22"/>
                <w:szCs w:val="22"/>
              </w:rPr>
            </w:pPr>
            <w:hyperlink r:id="rId86" w:history="1">
              <w:r w:rsidR="007B0BE4" w:rsidRPr="003E57D4">
                <w:rPr>
                  <w:rStyle w:val="Hypertextovprepojenie"/>
                  <w:rFonts w:asciiTheme="minorHAnsi" w:hAnsiTheme="minorHAnsi" w:cstheme="minorHAnsi"/>
                  <w:color w:val="auto"/>
                  <w:sz w:val="22"/>
                  <w:szCs w:val="22"/>
                </w:rPr>
                <w:t>https://feit.uniza.sk/zoznam-studijnych-poradcov/</w:t>
              </w:r>
            </w:hyperlink>
          </w:p>
          <w:p w14:paraId="66E67EE4" w14:textId="77777777" w:rsidR="007B0BE4" w:rsidRPr="003E57D4" w:rsidRDefault="00545A47" w:rsidP="007B0BE4">
            <w:pPr>
              <w:pStyle w:val="Normlnywebov"/>
              <w:spacing w:before="0" w:beforeAutospacing="0" w:after="0" w:afterAutospacing="0"/>
              <w:rPr>
                <w:rFonts w:asciiTheme="minorHAnsi" w:hAnsiTheme="minorHAnsi" w:cstheme="minorHAnsi"/>
                <w:sz w:val="22"/>
                <w:szCs w:val="22"/>
              </w:rPr>
            </w:pPr>
            <w:hyperlink r:id="rId87" w:history="1">
              <w:r w:rsidR="007B0BE4" w:rsidRPr="003E57D4">
                <w:rPr>
                  <w:rStyle w:val="Hypertextovprepojenie"/>
                  <w:rFonts w:asciiTheme="minorHAnsi" w:hAnsiTheme="minorHAnsi" w:cstheme="minorHAnsi"/>
                  <w:color w:val="auto"/>
                  <w:sz w:val="22"/>
                  <w:szCs w:val="22"/>
                </w:rPr>
                <w:t>https://www.uniza.sk/flexpapers/sprievodca-prvaka/</w:t>
              </w:r>
            </w:hyperlink>
          </w:p>
          <w:p w14:paraId="339ED130" w14:textId="56EE6618" w:rsidR="007B0BE4" w:rsidRPr="003E57D4" w:rsidRDefault="007B0BE4" w:rsidP="007B0BE4">
            <w:pPr>
              <w:pStyle w:val="Normlnywebov"/>
              <w:spacing w:before="0" w:beforeAutospacing="0" w:after="0" w:afterAutospacing="0"/>
              <w:rPr>
                <w:rFonts w:asciiTheme="minorHAnsi" w:hAnsiTheme="minorHAnsi" w:cstheme="minorHAnsi"/>
                <w:sz w:val="22"/>
                <w:szCs w:val="22"/>
              </w:rPr>
            </w:pPr>
            <w:r w:rsidRPr="003E57D4">
              <w:rPr>
                <w:rFonts w:asciiTheme="minorHAnsi" w:hAnsiTheme="minorHAnsi" w:cstheme="minorHAnsi"/>
                <w:sz w:val="22"/>
                <w:szCs w:val="22"/>
              </w:rPr>
              <w:t>Identifikácia študijného poradcu pre študentov</w:t>
            </w:r>
            <w:r w:rsidR="00B968E0" w:rsidRPr="003E57D4">
              <w:rPr>
                <w:rFonts w:asciiTheme="minorHAnsi" w:hAnsiTheme="minorHAnsi" w:cstheme="minorHAnsi"/>
                <w:sz w:val="22"/>
                <w:szCs w:val="22"/>
              </w:rPr>
              <w:t xml:space="preserve"> na úrovni katedry</w:t>
            </w:r>
            <w:r w:rsidRPr="003E57D4">
              <w:rPr>
                <w:rFonts w:asciiTheme="minorHAnsi" w:hAnsiTheme="minorHAnsi" w:cstheme="minorHAnsi"/>
                <w:sz w:val="22"/>
                <w:szCs w:val="22"/>
              </w:rPr>
              <w:t xml:space="preserve"> - </w:t>
            </w:r>
            <w:proofErr w:type="spellStart"/>
            <w:r w:rsidRPr="003E57D4">
              <w:rPr>
                <w:rFonts w:asciiTheme="minorHAnsi" w:hAnsiTheme="minorHAnsi" w:cstheme="minorHAnsi"/>
                <w:sz w:val="22"/>
                <w:szCs w:val="22"/>
              </w:rPr>
              <w:fldChar w:fldCharType="begin"/>
            </w:r>
            <w:r w:rsidRPr="003E57D4">
              <w:rPr>
                <w:rFonts w:asciiTheme="minorHAnsi" w:hAnsiTheme="minorHAnsi" w:cstheme="minorHAnsi"/>
                <w:sz w:val="22"/>
                <w:szCs w:val="22"/>
              </w:rPr>
              <w:instrText>HYPERLINK "https://kris.uniza.sk/poradcovia-studentov/"</w:instrText>
            </w:r>
            <w:r w:rsidRPr="003E57D4">
              <w:rPr>
                <w:rFonts w:asciiTheme="minorHAnsi" w:hAnsiTheme="minorHAnsi" w:cstheme="minorHAnsi"/>
                <w:sz w:val="22"/>
                <w:szCs w:val="22"/>
              </w:rPr>
              <w:fldChar w:fldCharType="separate"/>
            </w:r>
            <w:r w:rsidRPr="003E57D4">
              <w:rPr>
                <w:rStyle w:val="Hypertextovprepojenie"/>
                <w:rFonts w:asciiTheme="minorHAnsi" w:hAnsiTheme="minorHAnsi" w:cstheme="minorHAnsi"/>
                <w:color w:val="auto"/>
                <w:sz w:val="22"/>
                <w:szCs w:val="22"/>
              </w:rPr>
              <w:t>link</w:t>
            </w:r>
            <w:proofErr w:type="spellEnd"/>
            <w:r w:rsidRPr="003E57D4">
              <w:rPr>
                <w:rStyle w:val="Hypertextovprepojenie"/>
                <w:rFonts w:asciiTheme="minorHAnsi" w:hAnsiTheme="minorHAnsi" w:cstheme="minorHAnsi"/>
                <w:color w:val="auto"/>
                <w:sz w:val="22"/>
                <w:szCs w:val="22"/>
              </w:rPr>
              <w:t xml:space="preserve"> na katedrovej stránke</w:t>
            </w:r>
            <w:r w:rsidRPr="003E57D4">
              <w:rPr>
                <w:rFonts w:asciiTheme="minorHAnsi" w:hAnsiTheme="minorHAnsi" w:cstheme="minorHAnsi"/>
                <w:sz w:val="22"/>
                <w:szCs w:val="22"/>
              </w:rPr>
              <w:fldChar w:fldCharType="end"/>
            </w:r>
          </w:p>
          <w:p w14:paraId="6ECBE88A" w14:textId="77777777" w:rsidR="007B0BE4" w:rsidRPr="003E57D4" w:rsidRDefault="007B0BE4" w:rsidP="007B0BE4">
            <w:pPr>
              <w:pStyle w:val="Normlnywebov"/>
              <w:spacing w:before="0" w:beforeAutospacing="0" w:after="0" w:afterAutospacing="0"/>
              <w:rPr>
                <w:rFonts w:asciiTheme="minorHAnsi" w:hAnsiTheme="minorHAnsi" w:cstheme="minorHAnsi"/>
                <w:sz w:val="22"/>
                <w:szCs w:val="22"/>
              </w:rPr>
            </w:pPr>
            <w:r w:rsidRPr="003E57D4">
              <w:rPr>
                <w:rFonts w:asciiTheme="minorHAnsi" w:hAnsiTheme="minorHAnsi" w:cstheme="minorHAnsi"/>
                <w:sz w:val="22"/>
                <w:szCs w:val="22"/>
              </w:rPr>
              <w:t>Prístup k poradenstvu: konzultačné hodiny, informácie na webe, individuálne konzultácie a poradenstvo</w:t>
            </w:r>
          </w:p>
          <w:p w14:paraId="2702236E" w14:textId="147D0A95" w:rsidR="00556FBD" w:rsidRPr="003E57D4" w:rsidRDefault="007B0BE4" w:rsidP="007B0BE4">
            <w:pPr>
              <w:pStyle w:val="Normlnywebov"/>
              <w:spacing w:before="0" w:beforeAutospacing="0" w:after="0" w:afterAutospacing="0"/>
              <w:rPr>
                <w:rFonts w:asciiTheme="minorHAnsi" w:hAnsiTheme="minorHAnsi" w:cstheme="minorHAnsi"/>
                <w:bCs/>
                <w:i/>
                <w:sz w:val="22"/>
                <w:szCs w:val="22"/>
              </w:rPr>
            </w:pPr>
            <w:r w:rsidRPr="003E57D4">
              <w:rPr>
                <w:rFonts w:asciiTheme="minorHAnsi" w:hAnsiTheme="minorHAnsi" w:cstheme="minorHAnsi"/>
                <w:sz w:val="22"/>
                <w:szCs w:val="22"/>
              </w:rPr>
              <w:t>Rozvrh konzultácií: mimo rozvrhových hodín po dohode</w:t>
            </w:r>
          </w:p>
          <w:p w14:paraId="181605AF" w14:textId="77777777" w:rsidR="00556FBD" w:rsidRPr="009F4F3C" w:rsidRDefault="00556FBD" w:rsidP="00DE3BF4">
            <w:pPr>
              <w:spacing w:line="216" w:lineRule="auto"/>
              <w:jc w:val="both"/>
              <w:rPr>
                <w:bCs/>
                <w:i/>
              </w:rPr>
            </w:pPr>
          </w:p>
        </w:tc>
      </w:tr>
      <w:tr w:rsidR="009F4F3C" w:rsidRPr="009F4F3C" w14:paraId="6BEB5101" w14:textId="77777777" w:rsidTr="00DE3BF4">
        <w:trPr>
          <w:trHeight w:val="24"/>
        </w:trPr>
        <w:tc>
          <w:tcPr>
            <w:tcW w:w="708" w:type="dxa"/>
            <w:vMerge w:val="restart"/>
            <w:shd w:val="clear" w:color="auto" w:fill="F2F2F2" w:themeFill="background1" w:themeFillShade="F2"/>
          </w:tcPr>
          <w:p w14:paraId="2869A738" w14:textId="77777777" w:rsidR="00556FBD" w:rsidRPr="009F4F3C" w:rsidRDefault="00556FBD" w:rsidP="00DE3BF4">
            <w:pPr>
              <w:spacing w:line="216" w:lineRule="auto"/>
              <w:jc w:val="center"/>
              <w:rPr>
                <w:b/>
                <w:iCs/>
              </w:rPr>
            </w:pPr>
            <w:r w:rsidRPr="009F4F3C">
              <w:rPr>
                <w:b/>
                <w:iCs/>
              </w:rPr>
              <w:t>I</w:t>
            </w:r>
          </w:p>
        </w:tc>
        <w:tc>
          <w:tcPr>
            <w:tcW w:w="9924" w:type="dxa"/>
            <w:gridSpan w:val="4"/>
            <w:shd w:val="clear" w:color="auto" w:fill="F2F2F2" w:themeFill="background1" w:themeFillShade="F2"/>
          </w:tcPr>
          <w:p w14:paraId="7840E057" w14:textId="77777777" w:rsidR="00556FBD" w:rsidRPr="009F4F3C" w:rsidRDefault="00556FBD" w:rsidP="00DE3BF4">
            <w:pPr>
              <w:spacing w:line="216" w:lineRule="auto"/>
              <w:jc w:val="both"/>
              <w:rPr>
                <w:b/>
                <w:iCs/>
              </w:rPr>
            </w:pPr>
            <w:r w:rsidRPr="009F4F3C">
              <w:rPr>
                <w:rFonts w:cstheme="minorHAnsi"/>
                <w:b/>
                <w:iCs/>
              </w:rPr>
              <w:t>Iný podporný personál študijného programu (napr. priradený študijný referent, kariérny poradca, administratíva, ubytovací referát a podobne)</w:t>
            </w:r>
          </w:p>
        </w:tc>
      </w:tr>
      <w:tr w:rsidR="009F4F3C" w:rsidRPr="009F4F3C" w14:paraId="58C7EC72" w14:textId="77777777" w:rsidTr="00DE3BF4">
        <w:trPr>
          <w:trHeight w:val="24"/>
        </w:trPr>
        <w:tc>
          <w:tcPr>
            <w:tcW w:w="708" w:type="dxa"/>
            <w:vMerge/>
            <w:shd w:val="clear" w:color="auto" w:fill="F2F2F2" w:themeFill="background1" w:themeFillShade="F2"/>
          </w:tcPr>
          <w:p w14:paraId="3D8F86AE" w14:textId="77777777" w:rsidR="00556FBD" w:rsidRPr="009F4F3C" w:rsidRDefault="00556FBD" w:rsidP="00DE3BF4">
            <w:pPr>
              <w:spacing w:line="216" w:lineRule="auto"/>
              <w:jc w:val="both"/>
              <w:rPr>
                <w:bCs/>
                <w:i/>
              </w:rPr>
            </w:pPr>
          </w:p>
        </w:tc>
        <w:tc>
          <w:tcPr>
            <w:tcW w:w="9924" w:type="dxa"/>
            <w:gridSpan w:val="4"/>
          </w:tcPr>
          <w:p w14:paraId="462E89AB" w14:textId="77777777" w:rsidR="00556FBD" w:rsidRPr="009F4F3C" w:rsidRDefault="00556FBD" w:rsidP="00DE3BF4">
            <w:pPr>
              <w:spacing w:line="216" w:lineRule="auto"/>
              <w:jc w:val="both"/>
              <w:rPr>
                <w:bCs/>
                <w:i/>
              </w:rPr>
            </w:pPr>
          </w:p>
          <w:p w14:paraId="28AC67B4" w14:textId="77777777" w:rsidR="007B0BE4" w:rsidRPr="009F4F3C" w:rsidRDefault="007B0BE4" w:rsidP="007B0BE4">
            <w:pPr>
              <w:pStyle w:val="Normlnywebov"/>
              <w:spacing w:before="0" w:beforeAutospacing="0" w:after="0" w:afterAutospacing="0"/>
              <w:rPr>
                <w:rFonts w:ascii="Arial" w:hAnsi="Arial" w:cs="Arial"/>
                <w:sz w:val="20"/>
                <w:szCs w:val="20"/>
              </w:rPr>
            </w:pPr>
            <w:r w:rsidRPr="009F4F3C">
              <w:rPr>
                <w:rStyle w:val="Zvraznenie"/>
                <w:rFonts w:ascii="Arial" w:hAnsi="Arial" w:cs="Arial"/>
                <w:sz w:val="20"/>
                <w:szCs w:val="20"/>
              </w:rPr>
              <w:t>Meno a priezvisko:</w:t>
            </w:r>
            <w:r w:rsidRPr="009F4F3C">
              <w:rPr>
                <w:rFonts w:ascii="Arial" w:hAnsi="Arial" w:cs="Arial"/>
                <w:sz w:val="20"/>
                <w:szCs w:val="20"/>
              </w:rPr>
              <w:t> doc. Ing. Mariana Beňová, PhD.</w:t>
            </w:r>
          </w:p>
          <w:p w14:paraId="79132A12" w14:textId="77777777" w:rsidR="007B0BE4" w:rsidRPr="009F4F3C" w:rsidRDefault="007B0BE4" w:rsidP="007B0BE4">
            <w:pPr>
              <w:pStyle w:val="Normlnywebov"/>
              <w:spacing w:before="0" w:beforeAutospacing="0" w:after="0" w:afterAutospacing="0"/>
              <w:rPr>
                <w:rFonts w:ascii="Arial" w:hAnsi="Arial" w:cs="Arial"/>
                <w:sz w:val="20"/>
                <w:szCs w:val="20"/>
              </w:rPr>
            </w:pPr>
            <w:r w:rsidRPr="009F4F3C">
              <w:rPr>
                <w:rStyle w:val="Zvraznenie"/>
                <w:rFonts w:ascii="Arial" w:hAnsi="Arial" w:cs="Arial"/>
                <w:sz w:val="20"/>
                <w:szCs w:val="20"/>
              </w:rPr>
              <w:t>Oblasť zodpovedností / kompetencie:</w:t>
            </w:r>
            <w:r w:rsidRPr="009F4F3C">
              <w:rPr>
                <w:rFonts w:ascii="Arial" w:hAnsi="Arial" w:cs="Arial"/>
                <w:sz w:val="20"/>
                <w:szCs w:val="20"/>
              </w:rPr>
              <w:t> prodekanka pre vzdelávanie</w:t>
            </w:r>
          </w:p>
          <w:p w14:paraId="6F41F1E4" w14:textId="77777777" w:rsidR="007B0BE4" w:rsidRPr="009F4F3C" w:rsidRDefault="007B0BE4" w:rsidP="007B0BE4">
            <w:pPr>
              <w:pStyle w:val="Normlnywebov"/>
              <w:spacing w:before="0" w:beforeAutospacing="0" w:after="0" w:afterAutospacing="0"/>
              <w:rPr>
                <w:rFonts w:ascii="Arial" w:hAnsi="Arial" w:cs="Arial"/>
                <w:sz w:val="20"/>
                <w:szCs w:val="20"/>
              </w:rPr>
            </w:pPr>
            <w:r w:rsidRPr="009F4F3C">
              <w:rPr>
                <w:rStyle w:val="Zvraznenie"/>
                <w:rFonts w:ascii="Arial" w:hAnsi="Arial" w:cs="Arial"/>
                <w:sz w:val="20"/>
                <w:szCs w:val="20"/>
              </w:rPr>
              <w:t>Tel</w:t>
            </w:r>
            <w:r w:rsidRPr="009F4F3C">
              <w:rPr>
                <w:rFonts w:ascii="Arial" w:hAnsi="Arial" w:cs="Arial"/>
                <w:sz w:val="20"/>
                <w:szCs w:val="20"/>
              </w:rPr>
              <w:t>.: +421-41-513 2119</w:t>
            </w:r>
          </w:p>
          <w:p w14:paraId="4FE9B3AF" w14:textId="77777777" w:rsidR="007B0BE4" w:rsidRPr="009F4F3C" w:rsidRDefault="007B0BE4" w:rsidP="007B0BE4">
            <w:pPr>
              <w:pStyle w:val="Normlnywebov"/>
              <w:spacing w:before="0" w:beforeAutospacing="0" w:after="0" w:afterAutospacing="0"/>
              <w:rPr>
                <w:rFonts w:ascii="Arial" w:hAnsi="Arial" w:cs="Arial"/>
                <w:sz w:val="20"/>
                <w:szCs w:val="20"/>
              </w:rPr>
            </w:pPr>
            <w:r w:rsidRPr="009F4F3C">
              <w:rPr>
                <w:rStyle w:val="Zvraznenie"/>
                <w:rFonts w:ascii="Arial" w:hAnsi="Arial" w:cs="Arial"/>
                <w:sz w:val="20"/>
                <w:szCs w:val="20"/>
              </w:rPr>
              <w:t>E-mail</w:t>
            </w:r>
            <w:r w:rsidRPr="009F4F3C">
              <w:rPr>
                <w:rFonts w:ascii="Arial" w:hAnsi="Arial" w:cs="Arial"/>
                <w:sz w:val="20"/>
                <w:szCs w:val="20"/>
              </w:rPr>
              <w:t>: </w:t>
            </w:r>
            <w:hyperlink r:id="rId88" w:history="1">
              <w:r w:rsidRPr="009F4F3C">
                <w:rPr>
                  <w:rStyle w:val="Hypertextovprepojenie"/>
                  <w:rFonts w:ascii="Arial" w:hAnsi="Arial" w:cs="Arial"/>
                  <w:color w:val="auto"/>
                  <w:sz w:val="20"/>
                  <w:szCs w:val="20"/>
                </w:rPr>
                <w:t>mariana.benova@uniza.sk</w:t>
              </w:r>
            </w:hyperlink>
            <w:r w:rsidRPr="009F4F3C">
              <w:rPr>
                <w:rFonts w:ascii="Arial" w:hAnsi="Arial" w:cs="Arial"/>
                <w:sz w:val="20"/>
                <w:szCs w:val="20"/>
              </w:rPr>
              <w:t> </w:t>
            </w:r>
          </w:p>
          <w:p w14:paraId="539F2427" w14:textId="77777777" w:rsidR="007B0BE4" w:rsidRPr="009F4F3C" w:rsidRDefault="007B0BE4" w:rsidP="007B0BE4">
            <w:pPr>
              <w:pStyle w:val="Normlnywebov"/>
              <w:spacing w:before="0" w:beforeAutospacing="0" w:after="0" w:afterAutospacing="0"/>
              <w:rPr>
                <w:rFonts w:ascii="Arial" w:hAnsi="Arial" w:cs="Arial"/>
                <w:sz w:val="20"/>
                <w:szCs w:val="20"/>
              </w:rPr>
            </w:pPr>
            <w:r w:rsidRPr="009F4F3C">
              <w:rPr>
                <w:rFonts w:ascii="Arial" w:hAnsi="Arial" w:cs="Arial"/>
                <w:sz w:val="20"/>
                <w:szCs w:val="20"/>
              </w:rPr>
              <w:t> </w:t>
            </w:r>
          </w:p>
          <w:p w14:paraId="1B3AD55F" w14:textId="77777777" w:rsidR="007B0BE4" w:rsidRPr="009F4F3C" w:rsidRDefault="007B0BE4" w:rsidP="007B0BE4">
            <w:pPr>
              <w:pStyle w:val="Normlnywebov"/>
              <w:spacing w:before="0" w:beforeAutospacing="0" w:after="0" w:afterAutospacing="0"/>
              <w:rPr>
                <w:rFonts w:ascii="Arial" w:hAnsi="Arial" w:cs="Arial"/>
                <w:sz w:val="20"/>
                <w:szCs w:val="20"/>
              </w:rPr>
            </w:pPr>
            <w:r w:rsidRPr="009F4F3C">
              <w:rPr>
                <w:rStyle w:val="Zvraznenie"/>
                <w:rFonts w:ascii="Arial" w:hAnsi="Arial" w:cs="Arial"/>
                <w:sz w:val="20"/>
                <w:szCs w:val="20"/>
              </w:rPr>
              <w:t>Meno a priezvisko</w:t>
            </w:r>
            <w:r w:rsidRPr="009F4F3C">
              <w:rPr>
                <w:rFonts w:ascii="Arial" w:hAnsi="Arial" w:cs="Arial"/>
                <w:sz w:val="20"/>
                <w:szCs w:val="20"/>
              </w:rPr>
              <w:t xml:space="preserve">:  Bc. Viera </w:t>
            </w:r>
            <w:proofErr w:type="spellStart"/>
            <w:r w:rsidRPr="009F4F3C">
              <w:rPr>
                <w:rFonts w:ascii="Arial" w:hAnsi="Arial" w:cs="Arial"/>
                <w:sz w:val="20"/>
                <w:szCs w:val="20"/>
              </w:rPr>
              <w:t>Beláková</w:t>
            </w:r>
            <w:proofErr w:type="spellEnd"/>
            <w:r w:rsidRPr="009F4F3C">
              <w:rPr>
                <w:rFonts w:ascii="Arial" w:hAnsi="Arial" w:cs="Arial"/>
                <w:sz w:val="20"/>
                <w:szCs w:val="20"/>
              </w:rPr>
              <w:t xml:space="preserve"> a Bc. Emília </w:t>
            </w:r>
            <w:proofErr w:type="spellStart"/>
            <w:r w:rsidRPr="009F4F3C">
              <w:rPr>
                <w:rFonts w:ascii="Arial" w:hAnsi="Arial" w:cs="Arial"/>
                <w:sz w:val="20"/>
                <w:szCs w:val="20"/>
              </w:rPr>
              <w:t>Pekarová</w:t>
            </w:r>
            <w:proofErr w:type="spellEnd"/>
            <w:r w:rsidRPr="009F4F3C">
              <w:rPr>
                <w:rFonts w:ascii="Arial" w:hAnsi="Arial" w:cs="Arial"/>
                <w:sz w:val="20"/>
                <w:szCs w:val="20"/>
              </w:rPr>
              <w:t>   </w:t>
            </w:r>
          </w:p>
          <w:p w14:paraId="3B1851E3" w14:textId="77777777" w:rsidR="007B0BE4" w:rsidRPr="009F4F3C" w:rsidRDefault="007B0BE4" w:rsidP="007B0BE4">
            <w:pPr>
              <w:pStyle w:val="Normlnywebov"/>
              <w:spacing w:before="0" w:beforeAutospacing="0" w:after="0" w:afterAutospacing="0"/>
              <w:rPr>
                <w:rFonts w:ascii="Arial" w:hAnsi="Arial" w:cs="Arial"/>
                <w:sz w:val="20"/>
                <w:szCs w:val="20"/>
              </w:rPr>
            </w:pPr>
            <w:r w:rsidRPr="009F4F3C">
              <w:rPr>
                <w:rStyle w:val="Zvraznenie"/>
                <w:rFonts w:ascii="Arial" w:hAnsi="Arial" w:cs="Arial"/>
                <w:sz w:val="20"/>
                <w:szCs w:val="20"/>
              </w:rPr>
              <w:t>Oblasť zodpovedností / kompetencie</w:t>
            </w:r>
            <w:r w:rsidRPr="009F4F3C">
              <w:rPr>
                <w:rFonts w:ascii="Arial" w:hAnsi="Arial" w:cs="Arial"/>
                <w:sz w:val="20"/>
                <w:szCs w:val="20"/>
              </w:rPr>
              <w:t>: Referát pre vzdelávanie FEIT UNIZA</w:t>
            </w:r>
            <w:r w:rsidRPr="009F4F3C">
              <w:rPr>
                <w:rStyle w:val="Siln"/>
                <w:rFonts w:ascii="Arial" w:hAnsi="Arial" w:cs="Arial"/>
                <w:sz w:val="20"/>
                <w:szCs w:val="20"/>
              </w:rPr>
              <w:t>, </w:t>
            </w:r>
            <w:r w:rsidRPr="009F4F3C">
              <w:rPr>
                <w:rFonts w:ascii="Arial" w:hAnsi="Arial" w:cs="Arial"/>
                <w:sz w:val="20"/>
                <w:szCs w:val="20"/>
              </w:rPr>
              <w:t>študijná agenda. </w:t>
            </w:r>
          </w:p>
          <w:p w14:paraId="2F0A4A08" w14:textId="77777777" w:rsidR="007B0BE4" w:rsidRPr="009F4F3C" w:rsidRDefault="007B0BE4" w:rsidP="007B0BE4">
            <w:pPr>
              <w:pStyle w:val="Normlnywebov"/>
              <w:spacing w:before="0" w:beforeAutospacing="0" w:after="0" w:afterAutospacing="0"/>
              <w:rPr>
                <w:rFonts w:ascii="Arial" w:hAnsi="Arial" w:cs="Arial"/>
                <w:sz w:val="20"/>
                <w:szCs w:val="20"/>
              </w:rPr>
            </w:pPr>
            <w:r w:rsidRPr="009F4F3C">
              <w:rPr>
                <w:rStyle w:val="Zvraznenie"/>
                <w:rFonts w:ascii="Arial" w:hAnsi="Arial" w:cs="Arial"/>
                <w:sz w:val="20"/>
                <w:szCs w:val="20"/>
              </w:rPr>
              <w:t>Tel.</w:t>
            </w:r>
            <w:r w:rsidRPr="009F4F3C">
              <w:rPr>
                <w:rFonts w:ascii="Arial" w:hAnsi="Arial" w:cs="Arial"/>
                <w:sz w:val="20"/>
                <w:szCs w:val="20"/>
              </w:rPr>
              <w:t>: +421-41-513 2064, 2063   </w:t>
            </w:r>
          </w:p>
          <w:p w14:paraId="38C6E335" w14:textId="77777777" w:rsidR="007B0BE4" w:rsidRPr="009F4F3C" w:rsidRDefault="007B0BE4" w:rsidP="007B0BE4">
            <w:pPr>
              <w:pStyle w:val="Normlnywebov"/>
              <w:spacing w:before="0" w:beforeAutospacing="0" w:after="0" w:afterAutospacing="0"/>
              <w:rPr>
                <w:rFonts w:ascii="Arial" w:hAnsi="Arial" w:cs="Arial"/>
                <w:sz w:val="20"/>
                <w:szCs w:val="20"/>
              </w:rPr>
            </w:pPr>
            <w:r w:rsidRPr="009F4F3C">
              <w:rPr>
                <w:rStyle w:val="Zvraznenie"/>
                <w:rFonts w:ascii="Arial" w:hAnsi="Arial" w:cs="Arial"/>
                <w:sz w:val="20"/>
                <w:szCs w:val="20"/>
              </w:rPr>
              <w:t>E-mail</w:t>
            </w:r>
            <w:r w:rsidRPr="009F4F3C">
              <w:rPr>
                <w:rFonts w:ascii="Arial" w:hAnsi="Arial" w:cs="Arial"/>
                <w:sz w:val="20"/>
                <w:szCs w:val="20"/>
              </w:rPr>
              <w:t>: </w:t>
            </w:r>
            <w:hyperlink r:id="rId89" w:history="1">
              <w:r w:rsidRPr="009F4F3C">
                <w:rPr>
                  <w:rStyle w:val="Hypertextovprepojenie"/>
                  <w:rFonts w:ascii="Arial" w:hAnsi="Arial" w:cs="Arial"/>
                  <w:color w:val="auto"/>
                  <w:sz w:val="20"/>
                  <w:szCs w:val="20"/>
                </w:rPr>
                <w:t>studref@feit.uniza.sk</w:t>
              </w:r>
            </w:hyperlink>
            <w:r w:rsidRPr="009F4F3C">
              <w:rPr>
                <w:rFonts w:ascii="Arial" w:hAnsi="Arial" w:cs="Arial"/>
                <w:sz w:val="20"/>
                <w:szCs w:val="20"/>
              </w:rPr>
              <w:t> </w:t>
            </w:r>
          </w:p>
          <w:p w14:paraId="02643167" w14:textId="77777777" w:rsidR="00556FBD" w:rsidRPr="009F4F3C" w:rsidRDefault="00556FBD" w:rsidP="00DE3BF4">
            <w:pPr>
              <w:spacing w:line="216" w:lineRule="auto"/>
              <w:jc w:val="both"/>
              <w:rPr>
                <w:bCs/>
                <w:i/>
              </w:rPr>
            </w:pPr>
          </w:p>
        </w:tc>
      </w:tr>
    </w:tbl>
    <w:p w14:paraId="08C6BBD1" w14:textId="77777777" w:rsidR="00556FBD" w:rsidRPr="009F4F3C"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9F4F3C" w:rsidRPr="009F4F3C" w14:paraId="076B6091" w14:textId="77777777" w:rsidTr="00DE3BF4">
        <w:trPr>
          <w:trHeight w:val="342"/>
        </w:trPr>
        <w:tc>
          <w:tcPr>
            <w:tcW w:w="708" w:type="dxa"/>
            <w:shd w:val="clear" w:color="auto" w:fill="2E74B5" w:themeFill="accent1" w:themeFillShade="BF"/>
          </w:tcPr>
          <w:p w14:paraId="4B2008B5" w14:textId="77777777" w:rsidR="00556FBD" w:rsidRPr="00AE5D6D" w:rsidRDefault="00556FBD" w:rsidP="00DE3BF4">
            <w:pPr>
              <w:spacing w:line="216" w:lineRule="auto"/>
              <w:jc w:val="center"/>
              <w:rPr>
                <w:rFonts w:cstheme="minorHAnsi"/>
                <w:b/>
                <w:iCs/>
                <w:color w:val="FFFFFF" w:themeColor="background1"/>
              </w:rPr>
            </w:pPr>
            <w:r w:rsidRPr="00AE5D6D">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AE5D6D" w:rsidRDefault="00556FBD" w:rsidP="00DE3BF4">
            <w:pPr>
              <w:autoSpaceDE w:val="0"/>
              <w:autoSpaceDN w:val="0"/>
              <w:adjustRightInd w:val="0"/>
              <w:rPr>
                <w:rFonts w:cstheme="minorHAnsi"/>
                <w:b/>
                <w:bCs/>
                <w:color w:val="FFFFFF" w:themeColor="background1"/>
              </w:rPr>
            </w:pPr>
            <w:r w:rsidRPr="00AE5D6D">
              <w:rPr>
                <w:rFonts w:cstheme="minorHAnsi"/>
                <w:b/>
                <w:bCs/>
                <w:color w:val="FFFFFF" w:themeColor="background1"/>
              </w:rPr>
              <w:t>Priestorové, materiálne a technické zabezpečenie študijného programu a podpora</w:t>
            </w:r>
          </w:p>
          <w:p w14:paraId="01BE951E" w14:textId="77777777" w:rsidR="00556FBD" w:rsidRPr="00AE5D6D" w:rsidRDefault="00556FBD" w:rsidP="00DE3BF4">
            <w:pPr>
              <w:autoSpaceDE w:val="0"/>
              <w:autoSpaceDN w:val="0"/>
              <w:adjustRightInd w:val="0"/>
              <w:rPr>
                <w:rFonts w:cstheme="minorHAnsi"/>
                <w:b/>
                <w:bCs/>
                <w:color w:val="FFFFFF" w:themeColor="background1"/>
              </w:rPr>
            </w:pPr>
          </w:p>
        </w:tc>
      </w:tr>
      <w:tr w:rsidR="009F4F3C" w:rsidRPr="009F4F3C" w14:paraId="54721C72" w14:textId="77777777" w:rsidTr="00DE3BF4">
        <w:trPr>
          <w:trHeight w:val="527"/>
        </w:trPr>
        <w:tc>
          <w:tcPr>
            <w:tcW w:w="708" w:type="dxa"/>
            <w:vMerge w:val="restart"/>
            <w:shd w:val="clear" w:color="auto" w:fill="F2F2F2" w:themeFill="background1" w:themeFillShade="F2"/>
          </w:tcPr>
          <w:p w14:paraId="3D6444CA" w14:textId="77777777" w:rsidR="00556FBD" w:rsidRPr="009F4F3C" w:rsidRDefault="00556FBD" w:rsidP="00DE3BF4">
            <w:pPr>
              <w:spacing w:line="216" w:lineRule="auto"/>
              <w:jc w:val="center"/>
              <w:rPr>
                <w:rFonts w:cstheme="minorHAnsi"/>
                <w:b/>
                <w:iCs/>
              </w:rPr>
            </w:pPr>
            <w:r w:rsidRPr="009F4F3C">
              <w:rPr>
                <w:rFonts w:cstheme="minorHAnsi"/>
                <w:b/>
                <w:iCs/>
              </w:rPr>
              <w:t>A</w:t>
            </w:r>
          </w:p>
        </w:tc>
        <w:tc>
          <w:tcPr>
            <w:tcW w:w="10073" w:type="dxa"/>
            <w:shd w:val="clear" w:color="auto" w:fill="F2F2F2" w:themeFill="background1" w:themeFillShade="F2"/>
            <w:vAlign w:val="center"/>
          </w:tcPr>
          <w:p w14:paraId="4AAFC700" w14:textId="77777777" w:rsidR="00556FBD" w:rsidRPr="009F4F3C" w:rsidRDefault="00556FBD" w:rsidP="00DE3BF4">
            <w:pPr>
              <w:spacing w:line="216" w:lineRule="auto"/>
              <w:jc w:val="both"/>
              <w:rPr>
                <w:rFonts w:cstheme="minorHAnsi"/>
                <w:b/>
                <w:bCs/>
              </w:rPr>
            </w:pPr>
            <w:r w:rsidRPr="009F4F3C">
              <w:rPr>
                <w:rFonts w:cstheme="minorHAnsi"/>
                <w:b/>
                <w:bCs/>
              </w:rPr>
              <w:t xml:space="preserve">Zoznam a charakteristika učební študijného programu a ich technického vybavenia s priradením k výstupom vzdelávania a predmetu </w:t>
            </w:r>
            <w:r w:rsidRPr="009F4F3C">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9F4F3C" w:rsidRPr="009F4F3C" w14:paraId="47863FF1" w14:textId="77777777" w:rsidTr="00DE3BF4">
        <w:trPr>
          <w:trHeight w:val="264"/>
        </w:trPr>
        <w:tc>
          <w:tcPr>
            <w:tcW w:w="708" w:type="dxa"/>
            <w:vMerge/>
            <w:shd w:val="clear" w:color="auto" w:fill="auto"/>
          </w:tcPr>
          <w:p w14:paraId="38BA2C43" w14:textId="77777777" w:rsidR="00556FBD" w:rsidRPr="009F4F3C" w:rsidRDefault="00556FBD" w:rsidP="00DE3BF4">
            <w:pPr>
              <w:spacing w:line="216" w:lineRule="auto"/>
              <w:jc w:val="both"/>
              <w:rPr>
                <w:rFonts w:cstheme="minorHAnsi"/>
                <w:b/>
                <w:iCs/>
              </w:rPr>
            </w:pPr>
          </w:p>
        </w:tc>
        <w:tc>
          <w:tcPr>
            <w:tcW w:w="10073" w:type="dxa"/>
            <w:shd w:val="clear" w:color="auto" w:fill="auto"/>
            <w:vAlign w:val="center"/>
          </w:tcPr>
          <w:p w14:paraId="4B3E4EB9" w14:textId="640F121D" w:rsidR="007B0BE4" w:rsidRPr="009F4F3C" w:rsidRDefault="007B0BE4" w:rsidP="007B0BE4">
            <w:pPr>
              <w:pStyle w:val="Normlnywebov"/>
              <w:rPr>
                <w:rFonts w:ascii="Arial" w:hAnsi="Arial" w:cs="Arial"/>
                <w:sz w:val="20"/>
                <w:szCs w:val="20"/>
              </w:rPr>
            </w:pPr>
            <w:r w:rsidRPr="009F4F3C">
              <w:rPr>
                <w:rFonts w:ascii="Arial" w:hAnsi="Arial" w:cs="Arial"/>
                <w:sz w:val="20"/>
                <w:szCs w:val="20"/>
              </w:rPr>
              <w:t>Na úrovni univerzity, fakulty, katedry a ŠP Automatizácia definuje procesy, postupy a štruktúry </w:t>
            </w:r>
            <w:hyperlink r:id="rId90" w:history="1">
              <w:r w:rsidRPr="009F4F3C">
                <w:rPr>
                  <w:rStyle w:val="Hypertextovprepojenie"/>
                  <w:rFonts w:ascii="Arial" w:hAnsi="Arial" w:cs="Arial"/>
                  <w:color w:val="auto"/>
                  <w:sz w:val="20"/>
                  <w:szCs w:val="20"/>
                </w:rPr>
                <w:t>Smernica č. 217 - Zdroje na podporu vzdelávacích, tvorivých a ďalších súvisiacich činností UNIZA</w:t>
              </w:r>
            </w:hyperlink>
          </w:p>
          <w:p w14:paraId="305EF93B"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ŠP Automatizácia je zabezpečovaný primárne vo výučbových priestoroch Katedry riadiacich a informačných systémov budova AB, 2. poschodie </w:t>
            </w:r>
            <w:hyperlink r:id="rId91" w:history="1">
              <w:r w:rsidRPr="009F4F3C">
                <w:rPr>
                  <w:rStyle w:val="Hypertextovprepojenie"/>
                  <w:rFonts w:ascii="Arial" w:hAnsi="Arial" w:cs="Arial"/>
                  <w:color w:val="auto"/>
                  <w:sz w:val="20"/>
                  <w:szCs w:val="20"/>
                </w:rPr>
                <w:t>https://kris.uniza.sk</w:t>
              </w:r>
            </w:hyperlink>
          </w:p>
          <w:p w14:paraId="468C2719"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Prednášky a seminárne cvičenia fakultných a odborných predmetov ŠP Automatizácia sú zabezpečované v aulách, učebniach a laboratóriách univerzity a fakulty FEIT. Katedra riadiacich a informačných systémov má na účely výučby a výskumu v oblasti riadenia procesov vybudované moderné laboratórne miestnosti (</w:t>
            </w:r>
            <w:hyperlink r:id="rId92" w:history="1">
              <w:r w:rsidRPr="009F4F3C">
                <w:rPr>
                  <w:rStyle w:val="Hypertextovprepojenie"/>
                  <w:rFonts w:ascii="Arial" w:hAnsi="Arial" w:cs="Arial"/>
                  <w:color w:val="auto"/>
                  <w:sz w:val="20"/>
                  <w:szCs w:val="20"/>
                </w:rPr>
                <w:t>https://kris.uniza.sk/laboratoria/</w:t>
              </w:r>
            </w:hyperlink>
            <w:r w:rsidRPr="009F4F3C">
              <w:rPr>
                <w:rFonts w:ascii="Arial" w:hAnsi="Arial" w:cs="Arial"/>
                <w:sz w:val="20"/>
                <w:szCs w:val="20"/>
              </w:rPr>
              <w:t xml:space="preserve">) zabezpečené audiovizuálnou technikou (projektor, plátno, magnetická tabuľa, počítače, a pod), ktoré umožňujú realizovať výučbu predmetov vo všetkých formách štúdia a realizovanie výskumných úloh v oblasti riadenia, automatizácie a informatizácie dopravných a priemyselných procesov. Tieto laboratóriá sú budované predovšetkým z interných grantových zdrojov katedry. Okrem prednáškových miestností a laboratórií majú študenti k dispozícii po dohode s vedúcim laboratórií možnosť využívať dané priestory aj mimo rozvrhu k príprave na výučbu či diskusiu s kolegami. Spomínané učebne sú </w:t>
            </w:r>
            <w:proofErr w:type="spellStart"/>
            <w:r w:rsidRPr="009F4F3C">
              <w:rPr>
                <w:rFonts w:ascii="Arial" w:hAnsi="Arial" w:cs="Arial"/>
                <w:sz w:val="20"/>
                <w:szCs w:val="20"/>
              </w:rPr>
              <w:t>zvizualizované</w:t>
            </w:r>
            <w:proofErr w:type="spellEnd"/>
            <w:r w:rsidRPr="009F4F3C">
              <w:rPr>
                <w:rFonts w:ascii="Arial" w:hAnsi="Arial" w:cs="Arial"/>
                <w:sz w:val="20"/>
                <w:szCs w:val="20"/>
              </w:rPr>
              <w:t xml:space="preserve"> v 3D na </w:t>
            </w:r>
            <w:hyperlink r:id="rId93" w:history="1">
              <w:r w:rsidRPr="009F4F3C">
                <w:rPr>
                  <w:rStyle w:val="Hypertextovprepojenie"/>
                  <w:rFonts w:ascii="Arial" w:hAnsi="Arial" w:cs="Arial"/>
                  <w:color w:val="auto"/>
                  <w:sz w:val="20"/>
                  <w:szCs w:val="20"/>
                </w:rPr>
                <w:t>http://priestory.uniza.sk/kris/</w:t>
              </w:r>
            </w:hyperlink>
            <w:r w:rsidRPr="009F4F3C">
              <w:rPr>
                <w:rFonts w:ascii="Arial" w:hAnsi="Arial" w:cs="Arial"/>
                <w:sz w:val="20"/>
                <w:szCs w:val="20"/>
              </w:rPr>
              <w:t> </w:t>
            </w:r>
          </w:p>
          <w:p w14:paraId="035B7310" w14:textId="061A6F94" w:rsidR="007B0BE4" w:rsidRPr="009F4F3C" w:rsidRDefault="007B0BE4" w:rsidP="007B0BE4">
            <w:pPr>
              <w:pStyle w:val="Normlnywebov"/>
              <w:rPr>
                <w:rFonts w:ascii="Arial" w:hAnsi="Arial" w:cs="Arial"/>
                <w:sz w:val="20"/>
                <w:szCs w:val="20"/>
              </w:rPr>
            </w:pPr>
            <w:r w:rsidRPr="009F4F3C">
              <w:rPr>
                <w:rFonts w:ascii="Arial" w:hAnsi="Arial" w:cs="Arial"/>
                <w:sz w:val="20"/>
                <w:szCs w:val="20"/>
              </w:rPr>
              <w:t xml:space="preserve">Nižšie uvedené vybavenie sa neustále inovuje a dopĺňa, najmä v závislosti od realizovaných výskumných úloh, riešením kvalifikačných </w:t>
            </w:r>
            <w:r w:rsidR="00F15B34">
              <w:rPr>
                <w:rFonts w:ascii="Arial" w:hAnsi="Arial" w:cs="Arial"/>
                <w:sz w:val="20"/>
                <w:szCs w:val="20"/>
              </w:rPr>
              <w:t>prác</w:t>
            </w:r>
            <w:r w:rsidRPr="009F4F3C">
              <w:rPr>
                <w:rFonts w:ascii="Arial" w:hAnsi="Arial" w:cs="Arial"/>
                <w:sz w:val="20"/>
                <w:szCs w:val="20"/>
              </w:rPr>
              <w:t xml:space="preserve"> na jednotlivých stupňoch štúdia a spolupráce s viacerými firmami.      </w:t>
            </w:r>
          </w:p>
          <w:tbl>
            <w:tblPr>
              <w:tblW w:w="9789" w:type="dxa"/>
              <w:tblBorders>
                <w:top w:val="double" w:sz="6" w:space="0" w:color="000000"/>
                <w:left w:val="double" w:sz="6" w:space="0" w:color="000000"/>
                <w:bottom w:val="double" w:sz="6" w:space="0" w:color="000000"/>
                <w:right w:val="doub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67"/>
              <w:gridCol w:w="5387"/>
              <w:gridCol w:w="2835"/>
            </w:tblGrid>
            <w:tr w:rsidR="009F4F3C" w:rsidRPr="009F4F3C" w14:paraId="05CDA75F" w14:textId="77777777" w:rsidTr="007B0BE4">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659DE30"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Označenie učebne</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0ADCC2E"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Vybavenie učebne</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67EB409"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sz w:val="20"/>
                      <w:szCs w:val="20"/>
                      <w:lang w:eastAsia="sk-SK"/>
                    </w:rPr>
                    <w:t>Zabezpečované predmety</w:t>
                  </w:r>
                </w:p>
              </w:tc>
            </w:tr>
            <w:tr w:rsidR="009F4F3C" w:rsidRPr="009F4F3C" w14:paraId="5224537E" w14:textId="77777777" w:rsidTr="007B0BE4">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D9AA2C8"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AB 317</w:t>
                  </w:r>
                </w:p>
                <w:p w14:paraId="7063A021" w14:textId="60C070CD" w:rsidR="007B0BE4" w:rsidRPr="009F4F3C" w:rsidRDefault="00E62650" w:rsidP="007343A1">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xml:space="preserve">Laboratórium </w:t>
                  </w:r>
                  <w:r w:rsidR="007343A1" w:rsidRPr="009F4F3C">
                    <w:rPr>
                      <w:rFonts w:ascii="Arial" w:eastAsia="Times New Roman" w:hAnsi="Arial" w:cs="Arial"/>
                      <w:b/>
                      <w:bCs/>
                      <w:i/>
                      <w:iCs/>
                      <w:sz w:val="20"/>
                      <w:szCs w:val="20"/>
                      <w:lang w:eastAsia="sk-SK"/>
                    </w:rPr>
                    <w:t xml:space="preserve">teórie automatického </w:t>
                  </w:r>
                  <w:r w:rsidRPr="009F4F3C">
                    <w:rPr>
                      <w:rFonts w:ascii="Arial" w:eastAsia="Times New Roman" w:hAnsi="Arial" w:cs="Arial"/>
                      <w:b/>
                      <w:bCs/>
                      <w:i/>
                      <w:iCs/>
                      <w:sz w:val="20"/>
                      <w:szCs w:val="20"/>
                      <w:lang w:eastAsia="sk-SK"/>
                    </w:rPr>
                    <w:t>riadenia a spracovania signálov</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9030B26" w14:textId="51B458B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je určené na overovanie teoretických základov z oblasti teórie automatického riadenia (spojitých a diskrétnych sústav), teórie informácií a signálov a číslicového spracovania signálov a obrazu v riadení procesov s použitím vlastných používateľských programov a SW produktu MATLAB a jeho špecializovaných </w:t>
                  </w:r>
                  <w:proofErr w:type="spellStart"/>
                  <w:r w:rsidRPr="009F4F3C">
                    <w:rPr>
                      <w:rFonts w:ascii="Arial" w:eastAsia="Times New Roman" w:hAnsi="Arial" w:cs="Arial"/>
                      <w:i/>
                      <w:iCs/>
                      <w:sz w:val="20"/>
                      <w:szCs w:val="20"/>
                      <w:lang w:eastAsia="sk-SK"/>
                    </w:rPr>
                    <w:t>toolboxov</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Simulink</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Control</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Toolbox</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Signal</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Processing</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Toolbox</w:t>
                  </w:r>
                  <w:proofErr w:type="spellEnd"/>
                  <w:r w:rsidRPr="009F4F3C">
                    <w:rPr>
                      <w:rFonts w:ascii="Arial" w:eastAsia="Times New Roman" w:hAnsi="Arial" w:cs="Arial"/>
                      <w:i/>
                      <w:iCs/>
                      <w:sz w:val="20"/>
                      <w:szCs w:val="20"/>
                      <w:lang w:eastAsia="sk-SK"/>
                    </w:rPr>
                    <w:t xml:space="preserve">, Image </w:t>
                  </w:r>
                  <w:proofErr w:type="spellStart"/>
                  <w:r w:rsidRPr="009F4F3C">
                    <w:rPr>
                      <w:rFonts w:ascii="Arial" w:eastAsia="Times New Roman" w:hAnsi="Arial" w:cs="Arial"/>
                      <w:i/>
                      <w:iCs/>
                      <w:sz w:val="20"/>
                      <w:szCs w:val="20"/>
                      <w:lang w:eastAsia="sk-SK"/>
                    </w:rPr>
                    <w:t>Processing</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Toolbox</w:t>
                  </w:r>
                  <w:proofErr w:type="spellEnd"/>
                  <w:r w:rsidRPr="009F4F3C">
                    <w:rPr>
                      <w:rFonts w:ascii="Arial" w:eastAsia="Times New Roman" w:hAnsi="Arial" w:cs="Arial"/>
                      <w:i/>
                      <w:iCs/>
                      <w:sz w:val="20"/>
                      <w:szCs w:val="20"/>
                      <w:lang w:eastAsia="sk-SK"/>
                    </w:rPr>
                    <w:t xml:space="preserve">). Laboratórium disponuje reálnymi výučbovými modelmi od spol. </w:t>
                  </w:r>
                  <w:proofErr w:type="spellStart"/>
                  <w:r w:rsidRPr="009F4F3C">
                    <w:rPr>
                      <w:rFonts w:ascii="Arial" w:eastAsia="Times New Roman" w:hAnsi="Arial" w:cs="Arial"/>
                      <w:i/>
                      <w:iCs/>
                      <w:sz w:val="20"/>
                      <w:szCs w:val="20"/>
                      <w:lang w:eastAsia="sk-SK"/>
                    </w:rPr>
                    <w:t>Humusoft</w:t>
                  </w:r>
                  <w:proofErr w:type="spellEnd"/>
                  <w:r w:rsidRPr="009F4F3C">
                    <w:rPr>
                      <w:rFonts w:ascii="Arial" w:eastAsia="Times New Roman" w:hAnsi="Arial" w:cs="Arial"/>
                      <w:i/>
                      <w:iCs/>
                      <w:sz w:val="20"/>
                      <w:szCs w:val="20"/>
                      <w:lang w:eastAsia="sk-SK"/>
                    </w:rPr>
                    <w:t xml:space="preserve"> CE 151 s príslušenstvom (</w:t>
                  </w:r>
                  <w:proofErr w:type="spellStart"/>
                  <w:r w:rsidRPr="009F4F3C">
                    <w:rPr>
                      <w:rFonts w:ascii="Arial" w:eastAsia="Times New Roman" w:hAnsi="Arial" w:cs="Arial"/>
                      <w:i/>
                      <w:iCs/>
                      <w:sz w:val="20"/>
                      <w:szCs w:val="20"/>
                      <w:lang w:eastAsia="sk-SK"/>
                    </w:rPr>
                    <w:t>Extended</w:t>
                  </w:r>
                  <w:proofErr w:type="spellEnd"/>
                  <w:r w:rsidRPr="009F4F3C">
                    <w:rPr>
                      <w:rFonts w:ascii="Arial" w:eastAsia="Times New Roman" w:hAnsi="Arial" w:cs="Arial"/>
                      <w:i/>
                      <w:iCs/>
                      <w:sz w:val="20"/>
                      <w:szCs w:val="20"/>
                      <w:lang w:eastAsia="sk-SK"/>
                    </w:rPr>
                    <w:t xml:space="preserve"> Real </w:t>
                  </w:r>
                  <w:proofErr w:type="spellStart"/>
                  <w:r w:rsidRPr="009F4F3C">
                    <w:rPr>
                      <w:rFonts w:ascii="Arial" w:eastAsia="Times New Roman" w:hAnsi="Arial" w:cs="Arial"/>
                      <w:i/>
                      <w:iCs/>
                      <w:sz w:val="20"/>
                      <w:szCs w:val="20"/>
                      <w:lang w:eastAsia="sk-SK"/>
                    </w:rPr>
                    <w:t>Time</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Toolbox</w:t>
                  </w:r>
                  <w:proofErr w:type="spellEnd"/>
                  <w:r w:rsidRPr="009F4F3C">
                    <w:rPr>
                      <w:rFonts w:ascii="Arial" w:eastAsia="Times New Roman" w:hAnsi="Arial" w:cs="Arial"/>
                      <w:i/>
                      <w:iCs/>
                      <w:sz w:val="20"/>
                      <w:szCs w:val="20"/>
                      <w:lang w:eastAsia="sk-SK"/>
                    </w:rPr>
                    <w:t xml:space="preserve"> a Real </w:t>
                  </w:r>
                  <w:proofErr w:type="spellStart"/>
                  <w:r w:rsidRPr="009F4F3C">
                    <w:rPr>
                      <w:rFonts w:ascii="Arial" w:eastAsia="Times New Roman" w:hAnsi="Arial" w:cs="Arial"/>
                      <w:i/>
                      <w:iCs/>
                      <w:sz w:val="20"/>
                      <w:szCs w:val="20"/>
                      <w:lang w:eastAsia="sk-SK"/>
                    </w:rPr>
                    <w:t>Time</w:t>
                  </w:r>
                  <w:proofErr w:type="spellEnd"/>
                  <w:r w:rsidRPr="009F4F3C">
                    <w:rPr>
                      <w:rFonts w:ascii="Arial" w:eastAsia="Times New Roman" w:hAnsi="Arial" w:cs="Arial"/>
                      <w:i/>
                      <w:iCs/>
                      <w:sz w:val="20"/>
                      <w:szCs w:val="20"/>
                      <w:lang w:eastAsia="sk-SK"/>
                    </w:rPr>
                    <w:t xml:space="preserve"> Windows </w:t>
                  </w:r>
                  <w:proofErr w:type="spellStart"/>
                  <w:r w:rsidRPr="009F4F3C">
                    <w:rPr>
                      <w:rFonts w:ascii="Arial" w:eastAsia="Times New Roman" w:hAnsi="Arial" w:cs="Arial"/>
                      <w:i/>
                      <w:iCs/>
                      <w:sz w:val="20"/>
                      <w:szCs w:val="20"/>
                      <w:lang w:eastAsia="sk-SK"/>
                    </w:rPr>
                    <w:t>Target</w:t>
                  </w:r>
                  <w:proofErr w:type="spellEnd"/>
                  <w:r w:rsidRPr="009F4F3C">
                    <w:rPr>
                      <w:rFonts w:ascii="Arial" w:eastAsia="Times New Roman" w:hAnsi="Arial" w:cs="Arial"/>
                      <w:i/>
                      <w:iCs/>
                      <w:sz w:val="20"/>
                      <w:szCs w:val="20"/>
                      <w:lang w:eastAsia="sk-SK"/>
                    </w:rPr>
                    <w:t>). V laboratóriu sa nachádza laboratórny model priemyselnej linky ako výsledok projektu KEGA a je vybavený PLC firmy B&amp;R, komunikačnými a vstupno-výstupnými modulmi, meničmi, pohonmi. Model obsahuje systémy automatickej identifikácie založené na rôznych technológiách identifikácie objektov (</w:t>
                  </w:r>
                  <w:proofErr w:type="spellStart"/>
                  <w:r w:rsidRPr="009F4F3C">
                    <w:rPr>
                      <w:rFonts w:ascii="Arial" w:eastAsia="Times New Roman" w:hAnsi="Arial" w:cs="Arial"/>
                      <w:i/>
                      <w:iCs/>
                      <w:sz w:val="20"/>
                      <w:szCs w:val="20"/>
                      <w:lang w:eastAsia="sk-SK"/>
                    </w:rPr>
                    <w:t>vision</w:t>
                  </w:r>
                  <w:proofErr w:type="spellEnd"/>
                  <w:r w:rsidRPr="009F4F3C">
                    <w:rPr>
                      <w:rFonts w:ascii="Arial" w:eastAsia="Times New Roman" w:hAnsi="Arial" w:cs="Arial"/>
                      <w:i/>
                      <w:iCs/>
                      <w:sz w:val="20"/>
                      <w:szCs w:val="20"/>
                      <w:lang w:eastAsia="sk-SK"/>
                    </w:rPr>
                    <w:t xml:space="preserve"> systémy od firiem SICK a B&amp;R), systémy</w:t>
                  </w:r>
                  <w:r w:rsidR="007343A1" w:rsidRPr="009F4F3C">
                    <w:rPr>
                      <w:rFonts w:ascii="Arial" w:eastAsia="Times New Roman" w:hAnsi="Arial" w:cs="Arial"/>
                      <w:i/>
                      <w:iCs/>
                      <w:sz w:val="20"/>
                      <w:szCs w:val="20"/>
                      <w:lang w:eastAsia="sk-SK"/>
                    </w:rPr>
                    <w:t xml:space="preserve"> </w:t>
                  </w:r>
                  <w:r w:rsidRPr="009F4F3C">
                    <w:rPr>
                      <w:rFonts w:ascii="Arial" w:eastAsia="Times New Roman" w:hAnsi="Arial" w:cs="Arial"/>
                      <w:i/>
                      <w:iCs/>
                      <w:sz w:val="20"/>
                      <w:szCs w:val="20"/>
                      <w:lang w:eastAsia="sk-SK"/>
                    </w:rPr>
                    <w:t xml:space="preserve">identifikácie objektov na základe snímania RFID, QR a EAN kódov, snímania farieb, indukčného a IR snímania firmy SICK. Na modeli linky sa nachádza technológia PLC založená na prvkoch B&amp;R, ktorá zabezpečuje okrem vizualizácie modelu, jeho ovládanie a úlohy spojené s triedením objektov na </w:t>
                  </w:r>
                  <w:proofErr w:type="spellStart"/>
                  <w:r w:rsidRPr="009F4F3C">
                    <w:rPr>
                      <w:rFonts w:ascii="Arial" w:eastAsia="Times New Roman" w:hAnsi="Arial" w:cs="Arial"/>
                      <w:i/>
                      <w:iCs/>
                      <w:sz w:val="20"/>
                      <w:szCs w:val="20"/>
                      <w:lang w:eastAsia="sk-SK"/>
                    </w:rPr>
                    <w:t>zákalde</w:t>
                  </w:r>
                  <w:proofErr w:type="spellEnd"/>
                  <w:r w:rsidRPr="009F4F3C">
                    <w:rPr>
                      <w:rFonts w:ascii="Arial" w:eastAsia="Times New Roman" w:hAnsi="Arial" w:cs="Arial"/>
                      <w:i/>
                      <w:iCs/>
                      <w:sz w:val="20"/>
                      <w:szCs w:val="20"/>
                      <w:lang w:eastAsia="sk-SK"/>
                    </w:rPr>
                    <w:t xml:space="preserve"> zvolených kritérií. Vedúca </w:t>
                  </w:r>
                  <w:proofErr w:type="spellStart"/>
                  <w:r w:rsidRPr="009F4F3C">
                    <w:rPr>
                      <w:rFonts w:ascii="Arial" w:eastAsia="Times New Roman" w:hAnsi="Arial" w:cs="Arial"/>
                      <w:i/>
                      <w:iCs/>
                      <w:sz w:val="20"/>
                      <w:szCs w:val="20"/>
                      <w:lang w:eastAsia="sk-SK"/>
                    </w:rPr>
                    <w:t>lab</w:t>
                  </w:r>
                  <w:proofErr w:type="spellEnd"/>
                  <w:r w:rsidRPr="009F4F3C">
                    <w:rPr>
                      <w:rFonts w:ascii="Arial" w:eastAsia="Times New Roman" w:hAnsi="Arial" w:cs="Arial"/>
                      <w:i/>
                      <w:iCs/>
                      <w:sz w:val="20"/>
                      <w:szCs w:val="20"/>
                      <w:lang w:eastAsia="sk-SK"/>
                    </w:rPr>
                    <w:t>.: Ing. Emília Bubeníková, PhD.</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4CF7FB4"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výučbu predmetov:</w:t>
                  </w:r>
                </w:p>
                <w:p w14:paraId="6763007E"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Teória automatického riadenia,</w:t>
                  </w:r>
                </w:p>
                <w:p w14:paraId="5C16D563"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Teória informácií a signálov,</w:t>
                  </w:r>
                </w:p>
                <w:p w14:paraId="73051B37"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Teória spracovania signálov v riadení procesov</w:t>
                  </w:r>
                  <w:r w:rsidRPr="009F4F3C">
                    <w:rPr>
                      <w:rFonts w:ascii="Arial" w:eastAsia="Times New Roman" w:hAnsi="Arial" w:cs="Arial"/>
                      <w:i/>
                      <w:iCs/>
                      <w:sz w:val="20"/>
                      <w:szCs w:val="20"/>
                      <w:lang w:eastAsia="sk-SK"/>
                    </w:rPr>
                    <w:t>,</w:t>
                  </w:r>
                </w:p>
                <w:p w14:paraId="25F20E89" w14:textId="23AB4723"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aj na individuálnu prácu študentov pri riešení ročníkových projektov a</w:t>
                  </w:r>
                  <w:r w:rsidR="003159E1">
                    <w:rPr>
                      <w:rFonts w:ascii="Arial" w:eastAsia="Times New Roman" w:hAnsi="Arial" w:cs="Arial"/>
                      <w:i/>
                      <w:iCs/>
                      <w:sz w:val="20"/>
                      <w:szCs w:val="20"/>
                      <w:lang w:eastAsia="sk-SK"/>
                    </w:rPr>
                    <w:t xml:space="preserve"> bakalárskych/ </w:t>
                  </w:r>
                  <w:r w:rsidRPr="009F4F3C">
                    <w:rPr>
                      <w:rFonts w:ascii="Arial" w:eastAsia="Times New Roman" w:hAnsi="Arial" w:cs="Arial"/>
                      <w:i/>
                      <w:iCs/>
                      <w:sz w:val="20"/>
                      <w:szCs w:val="20"/>
                      <w:lang w:eastAsia="sk-SK"/>
                    </w:rPr>
                    <w:t>diplomových prác.</w:t>
                  </w:r>
                </w:p>
              </w:tc>
            </w:tr>
            <w:tr w:rsidR="009F4F3C" w:rsidRPr="009F4F3C" w14:paraId="098BAC09" w14:textId="77777777" w:rsidTr="007B0BE4">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6A3EBAD"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AB 318</w:t>
                  </w:r>
                </w:p>
                <w:p w14:paraId="6995430E"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p>
                <w:p w14:paraId="1E3A6FEA" w14:textId="5D5C7A2B" w:rsidR="007B0BE4" w:rsidRPr="009F4F3C" w:rsidRDefault="00E62650" w:rsidP="007343A1">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Laboratórium experimentál</w:t>
                  </w:r>
                  <w:r w:rsidR="007343A1" w:rsidRPr="009F4F3C">
                    <w:rPr>
                      <w:rFonts w:ascii="Arial" w:eastAsia="Times New Roman" w:hAnsi="Arial" w:cs="Arial"/>
                      <w:b/>
                      <w:bCs/>
                      <w:i/>
                      <w:iCs/>
                      <w:sz w:val="20"/>
                      <w:szCs w:val="20"/>
                      <w:lang w:eastAsia="sk-SK"/>
                    </w:rPr>
                    <w:t>nych</w:t>
                  </w:r>
                  <w:r w:rsidRPr="009F4F3C">
                    <w:rPr>
                      <w:rFonts w:ascii="Arial" w:eastAsia="Times New Roman" w:hAnsi="Arial" w:cs="Arial"/>
                      <w:b/>
                      <w:bCs/>
                      <w:i/>
                      <w:iCs/>
                      <w:sz w:val="20"/>
                      <w:szCs w:val="20"/>
                      <w:lang w:eastAsia="sk-SK"/>
                    </w:rPr>
                    <w:t xml:space="preserve"> </w:t>
                  </w:r>
                  <w:r w:rsidR="007343A1" w:rsidRPr="009F4F3C">
                    <w:rPr>
                      <w:rFonts w:ascii="Arial" w:eastAsia="Times New Roman" w:hAnsi="Arial" w:cs="Arial"/>
                      <w:b/>
                      <w:bCs/>
                      <w:i/>
                      <w:iCs/>
                      <w:sz w:val="20"/>
                      <w:szCs w:val="20"/>
                      <w:lang w:eastAsia="sk-SK"/>
                    </w:rPr>
                    <w:t>prác</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2E43934" w14:textId="7306FD97" w:rsidR="007B0BE4" w:rsidRPr="009F4F3C" w:rsidRDefault="007B0BE4" w:rsidP="007343A1">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experimentálne práce doktorandov a študentov končiacich ročníkov bakalárskeho a inžinierskeho štúdia. Hlavné zameranie laboratória je v oblasti vývoja, úpravy a realizácie experimentálneho komunikačného podsystému IDS (Inteligentné dopravné systémy). Vývoj smeruje do oblastí zobrazovacích zariadení vo funkcii dynamických dopravných značiek, informačných panelov a podobne a to hlavne v smere infraštruktúra IDS – vodič. Vývoj v laboratóriu je zameraný tiež na aplikácie komunikačných systémov rôznych štandardov, primárne určených na komunikáciu medzi vozidlami navzájom, medzi vozidlami a infraštruktúrou a medzi prvkami infraštruktúry IDS navzájom</w:t>
                  </w:r>
                  <w:r w:rsidR="00E4374C" w:rsidRPr="009F4F3C">
                    <w:rPr>
                      <w:rFonts w:ascii="Arial" w:eastAsia="Times New Roman" w:hAnsi="Arial" w:cs="Arial"/>
                      <w:i/>
                      <w:iCs/>
                      <w:sz w:val="20"/>
                      <w:szCs w:val="20"/>
                      <w:lang w:eastAsia="sk-SK"/>
                    </w:rPr>
                    <w:t xml:space="preserve">, a takisto na výskum v oblasti cestných tunelových systémov. </w:t>
                  </w:r>
                  <w:r w:rsidRPr="009F4F3C">
                    <w:rPr>
                      <w:rFonts w:ascii="Arial" w:eastAsia="Times New Roman" w:hAnsi="Arial" w:cs="Arial"/>
                      <w:i/>
                      <w:iCs/>
                      <w:sz w:val="20"/>
                      <w:szCs w:val="20"/>
                      <w:lang w:eastAsia="sk-SK"/>
                    </w:rPr>
                    <w:t>Vedúci pracoviska:</w:t>
                  </w:r>
                  <w:r w:rsidR="007343A1" w:rsidRPr="009F4F3C">
                    <w:rPr>
                      <w:rFonts w:ascii="Arial" w:eastAsia="Times New Roman" w:hAnsi="Arial" w:cs="Arial"/>
                      <w:i/>
                      <w:iCs/>
                      <w:sz w:val="20"/>
                      <w:szCs w:val="20"/>
                      <w:lang w:eastAsia="sk-SK"/>
                    </w:rPr>
                    <w:t xml:space="preserve"> </w:t>
                  </w:r>
                  <w:proofErr w:type="spellStart"/>
                  <w:r w:rsidR="007343A1" w:rsidRPr="009F4F3C">
                    <w:rPr>
                      <w:rFonts w:ascii="Arial" w:eastAsia="Times New Roman" w:hAnsi="Arial" w:cs="Arial"/>
                      <w:i/>
                      <w:iCs/>
                      <w:sz w:val="20"/>
                      <w:szCs w:val="20"/>
                      <w:lang w:eastAsia="sk-SK"/>
                    </w:rPr>
                    <w:t>doc</w:t>
                  </w:r>
                  <w:proofErr w:type="spellEnd"/>
                  <w:r w:rsidR="007343A1" w:rsidRPr="009F4F3C">
                    <w:rPr>
                      <w:rFonts w:ascii="Arial" w:eastAsia="Times New Roman" w:hAnsi="Arial" w:cs="Arial"/>
                      <w:i/>
                      <w:iCs/>
                      <w:sz w:val="20"/>
                      <w:szCs w:val="20"/>
                      <w:lang w:eastAsia="sk-SK"/>
                    </w:rPr>
                    <w:t xml:space="preserve"> Dr. Ing. Peter </w:t>
                  </w:r>
                  <w:proofErr w:type="spellStart"/>
                  <w:r w:rsidR="007343A1" w:rsidRPr="009F4F3C">
                    <w:rPr>
                      <w:rFonts w:ascii="Arial" w:eastAsia="Times New Roman" w:hAnsi="Arial" w:cs="Arial"/>
                      <w:i/>
                      <w:iCs/>
                      <w:sz w:val="20"/>
                      <w:szCs w:val="20"/>
                      <w:lang w:eastAsia="sk-SK"/>
                    </w:rPr>
                    <w:t>Vestenický</w:t>
                  </w:r>
                  <w:proofErr w:type="spellEnd"/>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8734786"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individuálnu prácu študentov pri riešení ročníkových projektov a diplomových prác.</w:t>
                  </w:r>
                </w:p>
              </w:tc>
            </w:tr>
            <w:tr w:rsidR="009F4F3C" w:rsidRPr="009F4F3C" w14:paraId="44F12B2A" w14:textId="77777777" w:rsidTr="007B0BE4">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E538C44"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AB 315</w:t>
                  </w:r>
                </w:p>
                <w:p w14:paraId="7638F2FA"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p>
                <w:p w14:paraId="01CE5EB4"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Laboratórium informačných technológií</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513D8DC" w14:textId="1F930CB6" w:rsidR="007B0BE4" w:rsidRPr="009F4F3C" w:rsidRDefault="007B0BE4" w:rsidP="007343A1">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informačných technológií lokalizované v miestnosti AB315 je orientované na problematiku informačných systémov (databázy, webové technológie, virtualizácia), počítačových sietí (modelovanie, simulácia, monitorovanie) a ich bezpečnosť (penetračné testovanie, detekcia a prevencia narušenia, firewally, </w:t>
                  </w:r>
                  <w:proofErr w:type="spellStart"/>
                  <w:r w:rsidRPr="009F4F3C">
                    <w:rPr>
                      <w:rFonts w:ascii="Arial" w:eastAsia="Times New Roman" w:hAnsi="Arial" w:cs="Arial"/>
                      <w:i/>
                      <w:iCs/>
                      <w:sz w:val="20"/>
                      <w:szCs w:val="20"/>
                      <w:lang w:eastAsia="sk-SK"/>
                    </w:rPr>
                    <w:t>kryptoanalýza</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antimalware</w:t>
                  </w:r>
                  <w:proofErr w:type="spellEnd"/>
                  <w:r w:rsidRPr="009F4F3C">
                    <w:rPr>
                      <w:rFonts w:ascii="Arial" w:eastAsia="Times New Roman" w:hAnsi="Arial" w:cs="Arial"/>
                      <w:i/>
                      <w:iCs/>
                      <w:sz w:val="20"/>
                      <w:szCs w:val="20"/>
                      <w:lang w:eastAsia="sk-SK"/>
                    </w:rPr>
                    <w:t xml:space="preserve">). Hardvérové vybavenie: </w:t>
                  </w:r>
                  <w:proofErr w:type="spellStart"/>
                  <w:r w:rsidRPr="009F4F3C">
                    <w:rPr>
                      <w:rFonts w:ascii="Arial" w:eastAsia="Times New Roman" w:hAnsi="Arial" w:cs="Arial"/>
                      <w:i/>
                      <w:iCs/>
                      <w:sz w:val="20"/>
                      <w:szCs w:val="20"/>
                      <w:lang w:eastAsia="sk-SK"/>
                    </w:rPr>
                    <w:t>Juniper</w:t>
                  </w:r>
                  <w:proofErr w:type="spellEnd"/>
                  <w:r w:rsidRPr="009F4F3C">
                    <w:rPr>
                      <w:rFonts w:ascii="Arial" w:eastAsia="Times New Roman" w:hAnsi="Arial" w:cs="Arial"/>
                      <w:i/>
                      <w:iCs/>
                      <w:sz w:val="20"/>
                      <w:szCs w:val="20"/>
                      <w:lang w:eastAsia="sk-SK"/>
                    </w:rPr>
                    <w:t xml:space="preserve"> IDP 75 - systém na detekciu narušenia; </w:t>
                  </w:r>
                  <w:proofErr w:type="spellStart"/>
                  <w:r w:rsidRPr="009F4F3C">
                    <w:rPr>
                      <w:rFonts w:ascii="Arial" w:eastAsia="Times New Roman" w:hAnsi="Arial" w:cs="Arial"/>
                      <w:i/>
                      <w:iCs/>
                      <w:sz w:val="20"/>
                      <w:szCs w:val="20"/>
                      <w:lang w:eastAsia="sk-SK"/>
                    </w:rPr>
                    <w:t>Fluke</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Networks</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Time</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Machine</w:t>
                  </w:r>
                  <w:proofErr w:type="spellEnd"/>
                  <w:r w:rsidRPr="009F4F3C">
                    <w:rPr>
                      <w:rFonts w:ascii="Arial" w:eastAsia="Times New Roman" w:hAnsi="Arial" w:cs="Arial"/>
                      <w:i/>
                      <w:iCs/>
                      <w:sz w:val="20"/>
                      <w:szCs w:val="20"/>
                      <w:lang w:eastAsia="sk-SK"/>
                    </w:rPr>
                    <w:t xml:space="preserve"> Express NTM - EX2 - zariadenie na monitorovanie sieťovej prevádzky Softvérové vybavenie: OPNET </w:t>
                  </w:r>
                  <w:proofErr w:type="spellStart"/>
                  <w:r w:rsidRPr="009F4F3C">
                    <w:rPr>
                      <w:rFonts w:ascii="Arial" w:eastAsia="Times New Roman" w:hAnsi="Arial" w:cs="Arial"/>
                      <w:i/>
                      <w:iCs/>
                      <w:sz w:val="20"/>
                      <w:szCs w:val="20"/>
                      <w:lang w:eastAsia="sk-SK"/>
                    </w:rPr>
                    <w:t>Modeler</w:t>
                  </w:r>
                  <w:proofErr w:type="spellEnd"/>
                  <w:r w:rsidRPr="009F4F3C">
                    <w:rPr>
                      <w:rFonts w:ascii="Arial" w:eastAsia="Times New Roman" w:hAnsi="Arial" w:cs="Arial"/>
                      <w:i/>
                      <w:iCs/>
                      <w:sz w:val="20"/>
                      <w:szCs w:val="20"/>
                      <w:lang w:eastAsia="sk-SK"/>
                    </w:rPr>
                    <w:t xml:space="preserve"> + </w:t>
                  </w:r>
                  <w:proofErr w:type="spellStart"/>
                  <w:r w:rsidRPr="009F4F3C">
                    <w:rPr>
                      <w:rFonts w:ascii="Arial" w:eastAsia="Times New Roman" w:hAnsi="Arial" w:cs="Arial"/>
                      <w:i/>
                      <w:iCs/>
                      <w:sz w:val="20"/>
                      <w:szCs w:val="20"/>
                      <w:lang w:eastAsia="sk-SK"/>
                    </w:rPr>
                    <w:t>Wireless</w:t>
                  </w:r>
                  <w:proofErr w:type="spellEnd"/>
                  <w:r w:rsidRPr="009F4F3C">
                    <w:rPr>
                      <w:rFonts w:ascii="Arial" w:eastAsia="Times New Roman" w:hAnsi="Arial" w:cs="Arial"/>
                      <w:i/>
                      <w:iCs/>
                      <w:sz w:val="20"/>
                      <w:szCs w:val="20"/>
                      <w:lang w:eastAsia="sk-SK"/>
                    </w:rPr>
                    <w:t xml:space="preserve"> Suite - rozsiahle prostredie pre modelovanie, simuláciu a emuláciu sietí; OPNET IT Guru </w:t>
                  </w:r>
                  <w:proofErr w:type="spellStart"/>
                  <w:r w:rsidRPr="009F4F3C">
                    <w:rPr>
                      <w:rFonts w:ascii="Arial" w:eastAsia="Times New Roman" w:hAnsi="Arial" w:cs="Arial"/>
                      <w:i/>
                      <w:iCs/>
                      <w:sz w:val="20"/>
                      <w:szCs w:val="20"/>
                      <w:lang w:eastAsia="sk-SK"/>
                    </w:rPr>
                    <w:t>Academic</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Edition</w:t>
                  </w:r>
                  <w:proofErr w:type="spellEnd"/>
                  <w:r w:rsidRPr="009F4F3C">
                    <w:rPr>
                      <w:rFonts w:ascii="Arial" w:eastAsia="Times New Roman" w:hAnsi="Arial" w:cs="Arial"/>
                      <w:i/>
                      <w:iCs/>
                      <w:sz w:val="20"/>
                      <w:szCs w:val="20"/>
                      <w:lang w:eastAsia="sk-SK"/>
                    </w:rPr>
                    <w:t xml:space="preserve"> - akademická verzia prostredia; PRTG </w:t>
                  </w:r>
                  <w:proofErr w:type="spellStart"/>
                  <w:r w:rsidRPr="009F4F3C">
                    <w:rPr>
                      <w:rFonts w:ascii="Arial" w:eastAsia="Times New Roman" w:hAnsi="Arial" w:cs="Arial"/>
                      <w:i/>
                      <w:iCs/>
                      <w:sz w:val="20"/>
                      <w:szCs w:val="20"/>
                      <w:lang w:eastAsia="sk-SK"/>
                    </w:rPr>
                    <w:t>Paessler</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Network</w:t>
                  </w:r>
                  <w:proofErr w:type="spellEnd"/>
                  <w:r w:rsidRPr="009F4F3C">
                    <w:rPr>
                      <w:rFonts w:ascii="Arial" w:eastAsia="Times New Roman" w:hAnsi="Arial" w:cs="Arial"/>
                      <w:i/>
                      <w:iCs/>
                      <w:sz w:val="20"/>
                      <w:szCs w:val="20"/>
                      <w:lang w:eastAsia="sk-SK"/>
                    </w:rPr>
                    <w:t xml:space="preserve"> Monitor - nástroj na monitorovanie sieťovej prevádzky. Vedúci </w:t>
                  </w:r>
                  <w:proofErr w:type="spellStart"/>
                  <w:r w:rsidRPr="009F4F3C">
                    <w:rPr>
                      <w:rFonts w:ascii="Arial" w:eastAsia="Times New Roman" w:hAnsi="Arial" w:cs="Arial"/>
                      <w:i/>
                      <w:iCs/>
                      <w:sz w:val="20"/>
                      <w:szCs w:val="20"/>
                      <w:lang w:eastAsia="sk-SK"/>
                    </w:rPr>
                    <w:t>lab</w:t>
                  </w:r>
                  <w:proofErr w:type="spellEnd"/>
                  <w:r w:rsidRPr="009F4F3C">
                    <w:rPr>
                      <w:rFonts w:ascii="Arial" w:eastAsia="Times New Roman" w:hAnsi="Arial" w:cs="Arial"/>
                      <w:i/>
                      <w:iCs/>
                      <w:sz w:val="20"/>
                      <w:szCs w:val="20"/>
                      <w:lang w:eastAsia="sk-SK"/>
                    </w:rPr>
                    <w:t xml:space="preserve">.: Ing. </w:t>
                  </w:r>
                  <w:r w:rsidR="007343A1" w:rsidRPr="009F4F3C">
                    <w:rPr>
                      <w:rFonts w:ascii="Arial" w:eastAsia="Times New Roman" w:hAnsi="Arial" w:cs="Arial"/>
                      <w:i/>
                      <w:iCs/>
                      <w:sz w:val="20"/>
                      <w:szCs w:val="20"/>
                      <w:lang w:eastAsia="sk-SK"/>
                    </w:rPr>
                    <w:t>Alžbeta Kanáliková</w:t>
                  </w:r>
                  <w:r w:rsidRPr="009F4F3C">
                    <w:rPr>
                      <w:rFonts w:ascii="Arial" w:eastAsia="Times New Roman" w:hAnsi="Arial" w:cs="Arial"/>
                      <w:i/>
                      <w:iCs/>
                      <w:sz w:val="20"/>
                      <w:szCs w:val="20"/>
                      <w:lang w:eastAsia="sk-SK"/>
                    </w:rPr>
                    <w:t>, PhD.</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57355FA"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výučbu predmetov:</w:t>
                  </w:r>
                </w:p>
                <w:p w14:paraId="74B6316F"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Teória spracovania signálov v riadení procesov</w:t>
                  </w:r>
                  <w:r w:rsidRPr="009F4F3C">
                    <w:rPr>
                      <w:rFonts w:ascii="Arial" w:eastAsia="Times New Roman" w:hAnsi="Arial" w:cs="Arial"/>
                      <w:i/>
                      <w:iCs/>
                      <w:sz w:val="20"/>
                      <w:szCs w:val="20"/>
                      <w:lang w:eastAsia="sk-SK"/>
                    </w:rPr>
                    <w:t>,</w:t>
                  </w:r>
                </w:p>
                <w:p w14:paraId="0C935275"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Komunikačná bezpečnosť</w:t>
                  </w:r>
                </w:p>
                <w:p w14:paraId="0ACF11F9" w14:textId="0D8C7760"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slúži aj na individuálnu prácu študentov pri riešení ročníkových projektov a </w:t>
                  </w:r>
                  <w:r w:rsidR="003159E1">
                    <w:rPr>
                      <w:rFonts w:ascii="Arial" w:eastAsia="Times New Roman" w:hAnsi="Arial" w:cs="Arial"/>
                      <w:i/>
                      <w:iCs/>
                      <w:sz w:val="20"/>
                      <w:szCs w:val="20"/>
                      <w:lang w:eastAsia="sk-SK"/>
                    </w:rPr>
                    <w:t xml:space="preserve">bakalárskych/ </w:t>
                  </w:r>
                  <w:r w:rsidRPr="009F4F3C">
                    <w:rPr>
                      <w:rFonts w:ascii="Arial" w:eastAsia="Times New Roman" w:hAnsi="Arial" w:cs="Arial"/>
                      <w:i/>
                      <w:iCs/>
                      <w:sz w:val="20"/>
                      <w:szCs w:val="20"/>
                      <w:lang w:eastAsia="sk-SK"/>
                    </w:rPr>
                    <w:t>diplomových prác.</w:t>
                  </w:r>
                </w:p>
              </w:tc>
            </w:tr>
            <w:tr w:rsidR="009F4F3C" w:rsidRPr="009F4F3C" w14:paraId="3B669BF7" w14:textId="77777777" w:rsidTr="007B0BE4">
              <w:trPr>
                <w:trHeight w:val="1452"/>
              </w:trPr>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311BC74"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AB 319</w:t>
                  </w:r>
                </w:p>
                <w:p w14:paraId="0A7791F3"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p>
                <w:p w14:paraId="2826C8A8"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Laboratórium modelovania a simulácií</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2ECA367" w14:textId="1A0F1ED6"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slúži najmä na výučbu odborných predmetov, ktoré vyžadujú podporu softvérových nástrojov. Je určené predovšetkým na modelovanie funkčných vlastností riadiacich systémov (UML; softvérový nástroj </w:t>
                  </w:r>
                  <w:proofErr w:type="spellStart"/>
                  <w:r w:rsidRPr="009F4F3C">
                    <w:rPr>
                      <w:rFonts w:ascii="Arial" w:eastAsia="Times New Roman" w:hAnsi="Arial" w:cs="Arial"/>
                      <w:i/>
                      <w:iCs/>
                      <w:sz w:val="20"/>
                      <w:szCs w:val="20"/>
                      <w:lang w:eastAsia="sk-SK"/>
                    </w:rPr>
                    <w:t>Rhapsody</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spoľahlivostných</w:t>
                  </w:r>
                  <w:proofErr w:type="spellEnd"/>
                  <w:r w:rsidRPr="009F4F3C">
                    <w:rPr>
                      <w:rFonts w:ascii="Arial" w:eastAsia="Times New Roman" w:hAnsi="Arial" w:cs="Arial"/>
                      <w:i/>
                      <w:iCs/>
                      <w:sz w:val="20"/>
                      <w:szCs w:val="20"/>
                      <w:lang w:eastAsia="sk-SK"/>
                    </w:rPr>
                    <w:t xml:space="preserve"> a bezpečnostných vlastností (softvérový nástroj CARE), riadiacich postupov a riadiacich štruktúr (v prostredí </w:t>
                  </w:r>
                  <w:proofErr w:type="spellStart"/>
                  <w:r w:rsidRPr="009F4F3C">
                    <w:rPr>
                      <w:rFonts w:ascii="Arial" w:eastAsia="Times New Roman" w:hAnsi="Arial" w:cs="Arial"/>
                      <w:i/>
                      <w:iCs/>
                      <w:sz w:val="20"/>
                      <w:szCs w:val="20"/>
                      <w:lang w:eastAsia="sk-SK"/>
                    </w:rPr>
                    <w:t>Matlab</w:t>
                  </w:r>
                  <w:proofErr w:type="spellEnd"/>
                  <w:r w:rsidRPr="009F4F3C">
                    <w:rPr>
                      <w:rFonts w:ascii="Arial" w:eastAsia="Times New Roman" w:hAnsi="Arial" w:cs="Arial"/>
                      <w:i/>
                      <w:iCs/>
                      <w:sz w:val="20"/>
                      <w:szCs w:val="20"/>
                      <w:lang w:eastAsia="sk-SK"/>
                    </w:rPr>
                    <w:t xml:space="preserve">). V prípade potreby je využiteľný aj pre prácu s inými typmi aplikácií – napríklad návrh a prácu s databázovými systémami, expertnými systémami a podobne. V laboratóriu je tiež inštalovaná technika používaná na ochranu objektov (poplachové systémy, elektrická požiarna signalizácia, kamerové monitorovacie systémy). Vedúci </w:t>
                  </w:r>
                  <w:proofErr w:type="spellStart"/>
                  <w:r w:rsidRPr="009F4F3C">
                    <w:rPr>
                      <w:rFonts w:ascii="Arial" w:eastAsia="Times New Roman" w:hAnsi="Arial" w:cs="Arial"/>
                      <w:i/>
                      <w:iCs/>
                      <w:sz w:val="20"/>
                      <w:szCs w:val="20"/>
                      <w:lang w:eastAsia="sk-SK"/>
                    </w:rPr>
                    <w:t>lab</w:t>
                  </w:r>
                  <w:proofErr w:type="spellEnd"/>
                  <w:r w:rsidRPr="009F4F3C">
                    <w:rPr>
                      <w:rFonts w:ascii="Arial" w:eastAsia="Times New Roman" w:hAnsi="Arial" w:cs="Arial"/>
                      <w:i/>
                      <w:iCs/>
                      <w:sz w:val="20"/>
                      <w:szCs w:val="20"/>
                      <w:lang w:eastAsia="sk-SK"/>
                    </w:rPr>
                    <w:t xml:space="preserve">.: Ing. </w:t>
                  </w:r>
                  <w:r w:rsidR="00E4374C" w:rsidRPr="009F4F3C">
                    <w:rPr>
                      <w:rFonts w:ascii="Arial" w:eastAsia="Times New Roman" w:hAnsi="Arial" w:cs="Arial"/>
                      <w:i/>
                      <w:iCs/>
                      <w:sz w:val="20"/>
                      <w:szCs w:val="20"/>
                      <w:lang w:eastAsia="sk-SK"/>
                    </w:rPr>
                    <w:t>Pavol</w:t>
                  </w:r>
                  <w:r w:rsidRPr="009F4F3C">
                    <w:rPr>
                      <w:rFonts w:ascii="Arial" w:eastAsia="Times New Roman" w:hAnsi="Arial" w:cs="Arial"/>
                      <w:i/>
                      <w:iCs/>
                      <w:sz w:val="20"/>
                      <w:szCs w:val="20"/>
                      <w:lang w:eastAsia="sk-SK"/>
                    </w:rPr>
                    <w:t xml:space="preserve"> </w:t>
                  </w:r>
                  <w:r w:rsidR="00E4374C" w:rsidRPr="009F4F3C">
                    <w:rPr>
                      <w:rFonts w:ascii="Arial" w:eastAsia="Times New Roman" w:hAnsi="Arial" w:cs="Arial"/>
                      <w:i/>
                      <w:iCs/>
                      <w:sz w:val="20"/>
                      <w:szCs w:val="20"/>
                      <w:lang w:eastAsia="sk-SK"/>
                    </w:rPr>
                    <w:t>Kuchár,</w:t>
                  </w:r>
                  <w:r w:rsidRPr="009F4F3C">
                    <w:rPr>
                      <w:rFonts w:ascii="Arial" w:eastAsia="Times New Roman" w:hAnsi="Arial" w:cs="Arial"/>
                      <w:i/>
                      <w:iCs/>
                      <w:sz w:val="20"/>
                      <w:szCs w:val="20"/>
                      <w:lang w:eastAsia="sk-SK"/>
                    </w:rPr>
                    <w:t xml:space="preserve"> PhD.</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7B45A678"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výučbu predmetov:</w:t>
                  </w:r>
                </w:p>
                <w:p w14:paraId="3A1033C5"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Základy analýzy dát,</w:t>
                  </w:r>
                </w:p>
                <w:p w14:paraId="1A9ECEE1"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Spoľahlivosť a bezpečnosť riadiacich systémov,</w:t>
                  </w:r>
                </w:p>
                <w:p w14:paraId="59735E0F"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Informačné systémy,</w:t>
                  </w:r>
                </w:p>
                <w:p w14:paraId="39EC5ADD" w14:textId="1D6DF1E0"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slúži aj na individuálnu prácu študentov pri riešení ročníkových projektov a </w:t>
                  </w:r>
                  <w:r w:rsidR="003159E1">
                    <w:rPr>
                      <w:rFonts w:ascii="Arial" w:eastAsia="Times New Roman" w:hAnsi="Arial" w:cs="Arial"/>
                      <w:i/>
                      <w:iCs/>
                      <w:sz w:val="20"/>
                      <w:szCs w:val="20"/>
                      <w:lang w:eastAsia="sk-SK"/>
                    </w:rPr>
                    <w:t xml:space="preserve">bakalárskych/ </w:t>
                  </w:r>
                  <w:r w:rsidRPr="009F4F3C">
                    <w:rPr>
                      <w:rFonts w:ascii="Arial" w:eastAsia="Times New Roman" w:hAnsi="Arial" w:cs="Arial"/>
                      <w:i/>
                      <w:iCs/>
                      <w:sz w:val="20"/>
                      <w:szCs w:val="20"/>
                      <w:lang w:eastAsia="sk-SK"/>
                    </w:rPr>
                    <w:t>diplomových prác.</w:t>
                  </w:r>
                </w:p>
              </w:tc>
            </w:tr>
            <w:tr w:rsidR="009F4F3C" w:rsidRPr="009F4F3C" w14:paraId="3A27E131" w14:textId="77777777" w:rsidTr="007B0BE4">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6A7A17BD"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AB 320</w:t>
                  </w:r>
                </w:p>
                <w:p w14:paraId="68ED92A9"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p>
                <w:p w14:paraId="7D2057E6" w14:textId="433FBD0C" w:rsidR="007B0BE4" w:rsidRPr="009F4F3C" w:rsidRDefault="007B0BE4" w:rsidP="00E62650">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xml:space="preserve">Laboratórium </w:t>
                  </w:r>
                  <w:r w:rsidR="007343A1" w:rsidRPr="009F4F3C">
                    <w:rPr>
                      <w:rFonts w:ascii="Arial" w:eastAsia="Times New Roman" w:hAnsi="Arial" w:cs="Arial"/>
                      <w:b/>
                      <w:bCs/>
                      <w:i/>
                      <w:iCs/>
                      <w:sz w:val="20"/>
                      <w:szCs w:val="20"/>
                      <w:lang w:eastAsia="sk-SK"/>
                    </w:rPr>
                    <w:t xml:space="preserve">počítačových </w:t>
                  </w:r>
                  <w:r w:rsidRPr="009F4F3C">
                    <w:rPr>
                      <w:rFonts w:ascii="Arial" w:eastAsia="Times New Roman" w:hAnsi="Arial" w:cs="Arial"/>
                      <w:b/>
                      <w:bCs/>
                      <w:i/>
                      <w:iCs/>
                      <w:sz w:val="20"/>
                      <w:szCs w:val="20"/>
                      <w:lang w:eastAsia="sk-SK"/>
                    </w:rPr>
                    <w:t>sietí a bezpečných komunikácií</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CD91215"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je zamerané na oblasť lokálnych počítačových sietí vrátane bezdrôtových, na priemyselné komunikačné siete a bezdrôtové komunikačné technológie. Technické vybavenie pre oblasť počítačových sietí okrem základnej výbavy počítačovou technikou zahŕňa rozvádzač štruktúrovanej kabeláže, prepínače a smerovače 3Com, </w:t>
                  </w:r>
                  <w:proofErr w:type="spellStart"/>
                  <w:r w:rsidRPr="009F4F3C">
                    <w:rPr>
                      <w:rFonts w:ascii="Arial" w:eastAsia="Times New Roman" w:hAnsi="Arial" w:cs="Arial"/>
                      <w:i/>
                      <w:iCs/>
                      <w:sz w:val="20"/>
                      <w:szCs w:val="20"/>
                      <w:lang w:eastAsia="sk-SK"/>
                    </w:rPr>
                    <w:t>Linksys</w:t>
                  </w:r>
                  <w:proofErr w:type="spellEnd"/>
                  <w:r w:rsidRPr="009F4F3C">
                    <w:rPr>
                      <w:rFonts w:ascii="Arial" w:eastAsia="Times New Roman" w:hAnsi="Arial" w:cs="Arial"/>
                      <w:i/>
                      <w:iCs/>
                      <w:sz w:val="20"/>
                      <w:szCs w:val="20"/>
                      <w:lang w:eastAsia="sk-SK"/>
                    </w:rPr>
                    <w:t xml:space="preserve"> a Cisco, analyzátor bez</w:t>
                  </w:r>
                  <w:r w:rsidRPr="009F4F3C">
                    <w:rPr>
                      <w:rFonts w:ascii="Arial" w:eastAsia="Times New Roman" w:hAnsi="Arial" w:cs="Arial"/>
                      <w:sz w:val="20"/>
                      <w:szCs w:val="20"/>
                      <w:lang w:eastAsia="sk-SK"/>
                    </w:rPr>
                    <w:t> </w:t>
                  </w:r>
                  <w:r w:rsidRPr="009F4F3C">
                    <w:rPr>
                      <w:rFonts w:ascii="Arial" w:eastAsia="Times New Roman" w:hAnsi="Arial" w:cs="Arial"/>
                      <w:i/>
                      <w:iCs/>
                      <w:sz w:val="20"/>
                      <w:szCs w:val="20"/>
                      <w:lang w:eastAsia="sk-SK"/>
                    </w:rPr>
                    <w:t xml:space="preserve">drôtových sietí IEEE 802.11 a tester na testovanie rozvodov štruktúrovanej kabeláže. Vybavenie pre priemyselné komunikačné siete je zastúpené protokolovými analyzátormi pre PROFIBUS a CAN. Oblasť rádiofrekvenčnej identifikácie (RFID) je pokrytá demonštračnými </w:t>
                  </w:r>
                  <w:proofErr w:type="spellStart"/>
                  <w:r w:rsidRPr="009F4F3C">
                    <w:rPr>
                      <w:rFonts w:ascii="Arial" w:eastAsia="Times New Roman" w:hAnsi="Arial" w:cs="Arial"/>
                      <w:i/>
                      <w:iCs/>
                      <w:sz w:val="20"/>
                      <w:szCs w:val="20"/>
                      <w:lang w:eastAsia="sk-SK"/>
                    </w:rPr>
                    <w:t>kitmi</w:t>
                  </w:r>
                  <w:proofErr w:type="spellEnd"/>
                  <w:r w:rsidRPr="009F4F3C">
                    <w:rPr>
                      <w:rFonts w:ascii="Arial" w:eastAsia="Times New Roman" w:hAnsi="Arial" w:cs="Arial"/>
                      <w:i/>
                      <w:iCs/>
                      <w:sz w:val="20"/>
                      <w:szCs w:val="20"/>
                      <w:lang w:eastAsia="sk-SK"/>
                    </w:rPr>
                    <w:t xml:space="preserve"> ELATEC pre transpondéry ISO 14443, ISO 15693, ISO 18092, MIFARE </w:t>
                  </w:r>
                  <w:proofErr w:type="spellStart"/>
                  <w:r w:rsidRPr="009F4F3C">
                    <w:rPr>
                      <w:rFonts w:ascii="Arial" w:eastAsia="Times New Roman" w:hAnsi="Arial" w:cs="Arial"/>
                      <w:i/>
                      <w:iCs/>
                      <w:sz w:val="20"/>
                      <w:szCs w:val="20"/>
                      <w:lang w:eastAsia="sk-SK"/>
                    </w:rPr>
                    <w:t>Classic</w:t>
                  </w:r>
                  <w:proofErr w:type="spellEnd"/>
                  <w:r w:rsidRPr="009F4F3C">
                    <w:rPr>
                      <w:rFonts w:ascii="Arial" w:eastAsia="Times New Roman" w:hAnsi="Arial" w:cs="Arial"/>
                      <w:i/>
                      <w:iCs/>
                      <w:sz w:val="20"/>
                      <w:szCs w:val="20"/>
                      <w:lang w:eastAsia="sk-SK"/>
                    </w:rPr>
                    <w:t xml:space="preserve">, MIFARE </w:t>
                  </w:r>
                  <w:proofErr w:type="spellStart"/>
                  <w:r w:rsidRPr="009F4F3C">
                    <w:rPr>
                      <w:rFonts w:ascii="Arial" w:eastAsia="Times New Roman" w:hAnsi="Arial" w:cs="Arial"/>
                      <w:i/>
                      <w:iCs/>
                      <w:sz w:val="20"/>
                      <w:szCs w:val="20"/>
                      <w:lang w:eastAsia="sk-SK"/>
                    </w:rPr>
                    <w:t>Desfire</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Unique</w:t>
                  </w:r>
                  <w:proofErr w:type="spellEnd"/>
                  <w:r w:rsidRPr="009F4F3C">
                    <w:rPr>
                      <w:rFonts w:ascii="Arial" w:eastAsia="Times New Roman" w:hAnsi="Arial" w:cs="Arial"/>
                      <w:i/>
                      <w:iCs/>
                      <w:sz w:val="20"/>
                      <w:szCs w:val="20"/>
                      <w:lang w:eastAsia="sk-SK"/>
                    </w:rPr>
                    <w:t xml:space="preserve">, EPC </w:t>
                  </w:r>
                  <w:proofErr w:type="spellStart"/>
                  <w:r w:rsidRPr="009F4F3C">
                    <w:rPr>
                      <w:rFonts w:ascii="Arial" w:eastAsia="Times New Roman" w:hAnsi="Arial" w:cs="Arial"/>
                      <w:i/>
                      <w:iCs/>
                      <w:sz w:val="20"/>
                      <w:szCs w:val="20"/>
                      <w:lang w:eastAsia="sk-SK"/>
                    </w:rPr>
                    <w:t>Global</w:t>
                  </w:r>
                  <w:proofErr w:type="spellEnd"/>
                  <w:r w:rsidRPr="009F4F3C">
                    <w:rPr>
                      <w:rFonts w:ascii="Arial" w:eastAsia="Times New Roman" w:hAnsi="Arial" w:cs="Arial"/>
                      <w:i/>
                      <w:iCs/>
                      <w:sz w:val="20"/>
                      <w:szCs w:val="20"/>
                      <w:lang w:eastAsia="sk-SK"/>
                    </w:rPr>
                    <w:t xml:space="preserve">. Vedúci </w:t>
                  </w:r>
                  <w:proofErr w:type="spellStart"/>
                  <w:r w:rsidRPr="009F4F3C">
                    <w:rPr>
                      <w:rFonts w:ascii="Arial" w:eastAsia="Times New Roman" w:hAnsi="Arial" w:cs="Arial"/>
                      <w:i/>
                      <w:iCs/>
                      <w:sz w:val="20"/>
                      <w:szCs w:val="20"/>
                      <w:lang w:eastAsia="sk-SK"/>
                    </w:rPr>
                    <w:t>lab</w:t>
                  </w:r>
                  <w:proofErr w:type="spellEnd"/>
                  <w:r w:rsidRPr="009F4F3C">
                    <w:rPr>
                      <w:rFonts w:ascii="Arial" w:eastAsia="Times New Roman" w:hAnsi="Arial" w:cs="Arial"/>
                      <w:i/>
                      <w:iCs/>
                      <w:sz w:val="20"/>
                      <w:szCs w:val="20"/>
                      <w:lang w:eastAsia="sk-SK"/>
                    </w:rPr>
                    <w:t xml:space="preserve">: doc. Dr. Ing. Peter </w:t>
                  </w:r>
                  <w:proofErr w:type="spellStart"/>
                  <w:r w:rsidRPr="009F4F3C">
                    <w:rPr>
                      <w:rFonts w:ascii="Arial" w:eastAsia="Times New Roman" w:hAnsi="Arial" w:cs="Arial"/>
                      <w:i/>
                      <w:iCs/>
                      <w:sz w:val="20"/>
                      <w:szCs w:val="20"/>
                      <w:lang w:eastAsia="sk-SK"/>
                    </w:rPr>
                    <w:t>Vestenický</w:t>
                  </w:r>
                  <w:proofErr w:type="spellEnd"/>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E978F77"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výučbu predmetov:</w:t>
                  </w:r>
                </w:p>
                <w:p w14:paraId="676787EB"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Technické a softvérové vybavenie počítačov,</w:t>
                  </w:r>
                </w:p>
                <w:p w14:paraId="09D62B59"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Automatická identifikácia,</w:t>
                  </w:r>
                </w:p>
                <w:p w14:paraId="7849BB29"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Komunikačné siete</w:t>
                  </w:r>
                </w:p>
                <w:p w14:paraId="301F41B1" w14:textId="1DE4E9D5"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slúži aj na individuálnu prácu študentov pri riešení ročníkových projektov a </w:t>
                  </w:r>
                  <w:r w:rsidR="003159E1">
                    <w:rPr>
                      <w:rFonts w:ascii="Arial" w:eastAsia="Times New Roman" w:hAnsi="Arial" w:cs="Arial"/>
                      <w:i/>
                      <w:iCs/>
                      <w:sz w:val="20"/>
                      <w:szCs w:val="20"/>
                      <w:lang w:eastAsia="sk-SK"/>
                    </w:rPr>
                    <w:t xml:space="preserve">bakalárskych/ </w:t>
                  </w:r>
                  <w:r w:rsidRPr="009F4F3C">
                    <w:rPr>
                      <w:rFonts w:ascii="Arial" w:eastAsia="Times New Roman" w:hAnsi="Arial" w:cs="Arial"/>
                      <w:i/>
                      <w:iCs/>
                      <w:sz w:val="20"/>
                      <w:szCs w:val="20"/>
                      <w:lang w:eastAsia="sk-SK"/>
                    </w:rPr>
                    <w:t>diplomových prác.</w:t>
                  </w:r>
                </w:p>
              </w:tc>
            </w:tr>
            <w:tr w:rsidR="009F4F3C" w:rsidRPr="009F4F3C" w14:paraId="47F9EDFE" w14:textId="77777777" w:rsidTr="007B0BE4">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26F6EFFE"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AB 321</w:t>
                  </w:r>
                </w:p>
                <w:p w14:paraId="6A6198EB"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p>
                <w:p w14:paraId="3D3471AC" w14:textId="2FD540BF" w:rsidR="007B0BE4" w:rsidRPr="009F4F3C" w:rsidRDefault="007B0BE4" w:rsidP="00E62650">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xml:space="preserve">Laboratórium </w:t>
                  </w:r>
                  <w:proofErr w:type="spellStart"/>
                  <w:r w:rsidR="00E62650" w:rsidRPr="009F4F3C">
                    <w:rPr>
                      <w:rFonts w:ascii="Arial" w:eastAsia="Times New Roman" w:hAnsi="Arial" w:cs="Arial"/>
                      <w:b/>
                      <w:bCs/>
                      <w:i/>
                      <w:iCs/>
                      <w:sz w:val="20"/>
                      <w:szCs w:val="20"/>
                      <w:lang w:eastAsia="sk-SK"/>
                    </w:rPr>
                    <w:t>embedded</w:t>
                  </w:r>
                  <w:proofErr w:type="spellEnd"/>
                  <w:r w:rsidR="00E62650" w:rsidRPr="009F4F3C">
                    <w:rPr>
                      <w:rFonts w:ascii="Arial" w:eastAsia="Times New Roman" w:hAnsi="Arial" w:cs="Arial"/>
                      <w:b/>
                      <w:bCs/>
                      <w:i/>
                      <w:iCs/>
                      <w:sz w:val="20"/>
                      <w:szCs w:val="20"/>
                      <w:lang w:eastAsia="sk-SK"/>
                    </w:rPr>
                    <w:t xml:space="preserve"> systémov</w:t>
                  </w:r>
                  <w:r w:rsidRPr="009F4F3C">
                    <w:rPr>
                      <w:rFonts w:ascii="Arial" w:eastAsia="Times New Roman" w:hAnsi="Arial" w:cs="Arial"/>
                      <w:b/>
                      <w:bCs/>
                      <w:i/>
                      <w:iCs/>
                      <w:sz w:val="20"/>
                      <w:szCs w:val="20"/>
                      <w:lang w:eastAsia="sk-SK"/>
                    </w:rPr>
                    <w:t xml:space="preserve"> a robotiky</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47C0433B" w14:textId="05F4EBFC" w:rsidR="007B0BE4" w:rsidRPr="009F4F3C" w:rsidRDefault="007B0BE4" w:rsidP="00E4374C">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je určené na výskum a vývoj v oblasti robotiky a mikropočítačov. Je vybavené počítačmi a programovacími rozhraniami pre programovanie mikropočítačov rodiny ATMEL a priemyselných robotov od firmy ABB. Ide o presnú kópiu skutočného softvéru, ktorý riadi robota vo výrobe a umožňuje veľmi realistické simulácie s využitím reálnych robotických programov a konfiguračných súborov. V laboratóriu prebieha výskum mobilnej senzorickej platformy pre navigáciu robotov. V laboratóriu sa nachádza aj CNC frézovačka s riadiacim systémom B&amp;R, ktorá slúži na realizáciu bakalárskych a diplomových prác. Ďalším vybavením sú aj roboty E-</w:t>
                  </w:r>
                  <w:proofErr w:type="spellStart"/>
                  <w:r w:rsidRPr="009F4F3C">
                    <w:rPr>
                      <w:rFonts w:ascii="Arial" w:eastAsia="Times New Roman" w:hAnsi="Arial" w:cs="Arial"/>
                      <w:i/>
                      <w:iCs/>
                      <w:sz w:val="20"/>
                      <w:szCs w:val="20"/>
                      <w:lang w:eastAsia="sk-SK"/>
                    </w:rPr>
                    <w:t>puck</w:t>
                  </w:r>
                  <w:proofErr w:type="spellEnd"/>
                  <w:r w:rsidRPr="009F4F3C">
                    <w:rPr>
                      <w:rFonts w:ascii="Arial" w:eastAsia="Times New Roman" w:hAnsi="Arial" w:cs="Arial"/>
                      <w:i/>
                      <w:iCs/>
                      <w:sz w:val="20"/>
                      <w:szCs w:val="20"/>
                      <w:lang w:eastAsia="sk-SK"/>
                    </w:rPr>
                    <w:t xml:space="preserve"> s prostredím </w:t>
                  </w:r>
                  <w:proofErr w:type="spellStart"/>
                  <w:r w:rsidRPr="009F4F3C">
                    <w:rPr>
                      <w:rFonts w:ascii="Arial" w:eastAsia="Times New Roman" w:hAnsi="Arial" w:cs="Arial"/>
                      <w:i/>
                      <w:iCs/>
                      <w:sz w:val="20"/>
                      <w:szCs w:val="20"/>
                      <w:lang w:eastAsia="sk-SK"/>
                    </w:rPr>
                    <w:t>Webots</w:t>
                  </w:r>
                  <w:proofErr w:type="spellEnd"/>
                  <w:r w:rsidRPr="009F4F3C">
                    <w:rPr>
                      <w:rFonts w:ascii="Arial" w:eastAsia="Times New Roman" w:hAnsi="Arial" w:cs="Arial"/>
                      <w:i/>
                      <w:iCs/>
                      <w:sz w:val="20"/>
                      <w:szCs w:val="20"/>
                      <w:lang w:eastAsia="sk-SK"/>
                    </w:rPr>
                    <w:t xml:space="preserve">, umožňujúce odskúšanie algoritmov robotického roja. K vybaveniu patrí aj </w:t>
                  </w:r>
                  <w:proofErr w:type="spellStart"/>
                  <w:r w:rsidRPr="009F4F3C">
                    <w:rPr>
                      <w:rFonts w:ascii="Arial" w:eastAsia="Times New Roman" w:hAnsi="Arial" w:cs="Arial"/>
                      <w:i/>
                      <w:iCs/>
                      <w:sz w:val="20"/>
                      <w:szCs w:val="20"/>
                      <w:lang w:eastAsia="sk-SK"/>
                    </w:rPr>
                    <w:t>kolaboratívny</w:t>
                  </w:r>
                  <w:proofErr w:type="spellEnd"/>
                  <w:r w:rsidRPr="009F4F3C">
                    <w:rPr>
                      <w:rFonts w:ascii="Arial" w:eastAsia="Times New Roman" w:hAnsi="Arial" w:cs="Arial"/>
                      <w:i/>
                      <w:iCs/>
                      <w:sz w:val="20"/>
                      <w:szCs w:val="20"/>
                      <w:lang w:eastAsia="sk-SK"/>
                    </w:rPr>
                    <w:t xml:space="preserve"> robot ABB IRB 14000, jednosmerné a striedavé elektromotory</w:t>
                  </w:r>
                  <w:r w:rsidR="00E4374C" w:rsidRPr="009F4F3C">
                    <w:rPr>
                      <w:rFonts w:ascii="Arial" w:eastAsia="Times New Roman" w:hAnsi="Arial" w:cs="Arial"/>
                      <w:i/>
                      <w:iCs/>
                      <w:sz w:val="20"/>
                      <w:szCs w:val="20"/>
                      <w:lang w:eastAsia="sk-SK"/>
                    </w:rPr>
                    <w:t xml:space="preserve"> </w:t>
                  </w:r>
                  <w:r w:rsidRPr="009F4F3C">
                    <w:rPr>
                      <w:rFonts w:ascii="Arial" w:eastAsia="Times New Roman" w:hAnsi="Arial" w:cs="Arial"/>
                      <w:i/>
                      <w:iCs/>
                      <w:sz w:val="20"/>
                      <w:szCs w:val="20"/>
                      <w:lang w:eastAsia="sk-SK"/>
                    </w:rPr>
                    <w:t xml:space="preserve">pre výučbu predmetu Akčné členy a frekvenčné meniče Mitsubishi. Vedúci </w:t>
                  </w:r>
                  <w:proofErr w:type="spellStart"/>
                  <w:r w:rsidRPr="009F4F3C">
                    <w:rPr>
                      <w:rFonts w:ascii="Arial" w:eastAsia="Times New Roman" w:hAnsi="Arial" w:cs="Arial"/>
                      <w:i/>
                      <w:iCs/>
                      <w:sz w:val="20"/>
                      <w:szCs w:val="20"/>
                      <w:lang w:eastAsia="sk-SK"/>
                    </w:rPr>
                    <w:t>lab</w:t>
                  </w:r>
                  <w:proofErr w:type="spellEnd"/>
                  <w:r w:rsidRPr="009F4F3C">
                    <w:rPr>
                      <w:rFonts w:ascii="Arial" w:eastAsia="Times New Roman" w:hAnsi="Arial" w:cs="Arial"/>
                      <w:i/>
                      <w:iCs/>
                      <w:sz w:val="20"/>
                      <w:szCs w:val="20"/>
                      <w:lang w:eastAsia="sk-SK"/>
                    </w:rPr>
                    <w:t xml:space="preserve">.: doc. Ing. Vojtech </w:t>
                  </w:r>
                  <w:proofErr w:type="spellStart"/>
                  <w:r w:rsidRPr="009F4F3C">
                    <w:rPr>
                      <w:rFonts w:ascii="Arial" w:eastAsia="Times New Roman" w:hAnsi="Arial" w:cs="Arial"/>
                      <w:i/>
                      <w:iCs/>
                      <w:sz w:val="20"/>
                      <w:szCs w:val="20"/>
                      <w:lang w:eastAsia="sk-SK"/>
                    </w:rPr>
                    <w:t>Šimák</w:t>
                  </w:r>
                  <w:proofErr w:type="spellEnd"/>
                  <w:r w:rsidRPr="009F4F3C">
                    <w:rPr>
                      <w:rFonts w:ascii="Arial" w:eastAsia="Times New Roman" w:hAnsi="Arial" w:cs="Arial"/>
                      <w:i/>
                      <w:iCs/>
                      <w:sz w:val="20"/>
                      <w:szCs w:val="20"/>
                      <w:lang w:eastAsia="sk-SK"/>
                    </w:rPr>
                    <w:t>, PhD.</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35E00726"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výučbu predmetov:</w:t>
                  </w:r>
                </w:p>
                <w:p w14:paraId="6E7F190A"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Akčné členy a ich riadenie,</w:t>
                  </w:r>
                </w:p>
                <w:p w14:paraId="1CF0857A"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p>
                <w:p w14:paraId="17E85B0E" w14:textId="71EB407B"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 Laboratórium slúži aj na individuálnu prácu študentov pri riešení ročníkových projektov a </w:t>
                  </w:r>
                  <w:r w:rsidR="003159E1">
                    <w:rPr>
                      <w:rFonts w:ascii="Arial" w:eastAsia="Times New Roman" w:hAnsi="Arial" w:cs="Arial"/>
                      <w:i/>
                      <w:iCs/>
                      <w:sz w:val="20"/>
                      <w:szCs w:val="20"/>
                      <w:lang w:eastAsia="sk-SK"/>
                    </w:rPr>
                    <w:t xml:space="preserve">bakalárskych/ </w:t>
                  </w:r>
                  <w:r w:rsidRPr="009F4F3C">
                    <w:rPr>
                      <w:rFonts w:ascii="Arial" w:eastAsia="Times New Roman" w:hAnsi="Arial" w:cs="Arial"/>
                      <w:i/>
                      <w:iCs/>
                      <w:sz w:val="20"/>
                      <w:szCs w:val="20"/>
                      <w:lang w:eastAsia="sk-SK"/>
                    </w:rPr>
                    <w:t>diplomových prác.</w:t>
                  </w:r>
                </w:p>
              </w:tc>
            </w:tr>
            <w:tr w:rsidR="009F4F3C" w:rsidRPr="009F4F3C" w14:paraId="0E16297F" w14:textId="77777777" w:rsidTr="007B0BE4">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A2C152B"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AB 204</w:t>
                  </w:r>
                </w:p>
                <w:p w14:paraId="6835020A"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p>
                <w:p w14:paraId="549C174B"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Laboratórium priemyselných riadiacich systémov SIEMENS</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336740A"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je zamerané na vývoj a simuláciu algoritmov na riadenie priemyselných procesov. Základ technologického vybavenia laboratória tvoria PC, PLC a </w:t>
                  </w:r>
                  <w:proofErr w:type="spellStart"/>
                  <w:r w:rsidRPr="009F4F3C">
                    <w:rPr>
                      <w:rFonts w:ascii="Arial" w:eastAsia="Times New Roman" w:hAnsi="Arial" w:cs="Arial"/>
                      <w:i/>
                      <w:iCs/>
                      <w:sz w:val="20"/>
                      <w:szCs w:val="20"/>
                      <w:lang w:eastAsia="sk-SK"/>
                    </w:rPr>
                    <w:t>safety</w:t>
                  </w:r>
                  <w:proofErr w:type="spellEnd"/>
                  <w:r w:rsidRPr="009F4F3C">
                    <w:rPr>
                      <w:rFonts w:ascii="Arial" w:eastAsia="Times New Roman" w:hAnsi="Arial" w:cs="Arial"/>
                      <w:i/>
                      <w:iCs/>
                      <w:sz w:val="20"/>
                      <w:szCs w:val="20"/>
                      <w:lang w:eastAsia="sk-SK"/>
                    </w:rPr>
                    <w:t xml:space="preserve"> PLC firmy Siemens, rozširujúce moduly slúžiace na pripojenie snímačov a aktuátorov, moduly na pripojenie vzdialených vstupov a výstupov, vizualizačné panely, frekvenčné meniče, </w:t>
                  </w:r>
                  <w:proofErr w:type="spellStart"/>
                  <w:r w:rsidRPr="009F4F3C">
                    <w:rPr>
                      <w:rFonts w:ascii="Arial" w:eastAsia="Times New Roman" w:hAnsi="Arial" w:cs="Arial"/>
                      <w:i/>
                      <w:iCs/>
                      <w:sz w:val="20"/>
                      <w:szCs w:val="20"/>
                      <w:lang w:eastAsia="sk-SK"/>
                    </w:rPr>
                    <w:t>servopohony</w:t>
                  </w:r>
                  <w:proofErr w:type="spellEnd"/>
                  <w:r w:rsidRPr="009F4F3C">
                    <w:rPr>
                      <w:rFonts w:ascii="Arial" w:eastAsia="Times New Roman" w:hAnsi="Arial" w:cs="Arial"/>
                      <w:i/>
                      <w:iCs/>
                      <w:sz w:val="20"/>
                      <w:szCs w:val="20"/>
                      <w:lang w:eastAsia="sk-SK"/>
                    </w:rPr>
                    <w:t xml:space="preserve"> a softvér slúžiaci na programovanie a konfiguráciu uvedených zariadení. Prepojenie jednotlivých komponentov a pracovísk je realizované priemyselnými sieťami. Práca s touto technológiou je podporovaná reálnymi modelmi priemyselných procesov. Vedúci </w:t>
                  </w:r>
                  <w:proofErr w:type="spellStart"/>
                  <w:r w:rsidRPr="009F4F3C">
                    <w:rPr>
                      <w:rFonts w:ascii="Arial" w:eastAsia="Times New Roman" w:hAnsi="Arial" w:cs="Arial"/>
                      <w:i/>
                      <w:iCs/>
                      <w:sz w:val="20"/>
                      <w:szCs w:val="20"/>
                      <w:lang w:eastAsia="sk-SK"/>
                    </w:rPr>
                    <w:t>lab</w:t>
                  </w:r>
                  <w:proofErr w:type="spellEnd"/>
                  <w:r w:rsidRPr="009F4F3C">
                    <w:rPr>
                      <w:rFonts w:ascii="Arial" w:eastAsia="Times New Roman" w:hAnsi="Arial" w:cs="Arial"/>
                      <w:i/>
                      <w:iCs/>
                      <w:sz w:val="20"/>
                      <w:szCs w:val="20"/>
                      <w:lang w:eastAsia="sk-SK"/>
                    </w:rPr>
                    <w:t xml:space="preserve">.: doc. Ing. Juraj </w:t>
                  </w:r>
                  <w:proofErr w:type="spellStart"/>
                  <w:r w:rsidRPr="009F4F3C">
                    <w:rPr>
                      <w:rFonts w:ascii="Arial" w:eastAsia="Times New Roman" w:hAnsi="Arial" w:cs="Arial"/>
                      <w:i/>
                      <w:iCs/>
                      <w:sz w:val="20"/>
                      <w:szCs w:val="20"/>
                      <w:lang w:eastAsia="sk-SK"/>
                    </w:rPr>
                    <w:t>Ždánsky</w:t>
                  </w:r>
                  <w:proofErr w:type="spellEnd"/>
                  <w:r w:rsidRPr="009F4F3C">
                    <w:rPr>
                      <w:rFonts w:ascii="Arial" w:eastAsia="Times New Roman" w:hAnsi="Arial" w:cs="Arial"/>
                      <w:i/>
                      <w:iCs/>
                      <w:sz w:val="20"/>
                      <w:szCs w:val="20"/>
                      <w:lang w:eastAsia="sk-SK"/>
                    </w:rPr>
                    <w:t>, PhD.</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B0E444D"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výučbu predmetov:</w:t>
                  </w:r>
                </w:p>
                <w:p w14:paraId="4D5F1F4E"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xml:space="preserve">Logické a </w:t>
                  </w:r>
                  <w:proofErr w:type="spellStart"/>
                  <w:r w:rsidRPr="009F4F3C">
                    <w:rPr>
                      <w:rFonts w:ascii="Arial" w:eastAsia="Times New Roman" w:hAnsi="Arial" w:cs="Arial"/>
                      <w:b/>
                      <w:bCs/>
                      <w:i/>
                      <w:iCs/>
                      <w:sz w:val="20"/>
                      <w:szCs w:val="20"/>
                      <w:lang w:eastAsia="sk-SK"/>
                    </w:rPr>
                    <w:t>udalostné</w:t>
                  </w:r>
                  <w:proofErr w:type="spellEnd"/>
                  <w:r w:rsidRPr="009F4F3C">
                    <w:rPr>
                      <w:rFonts w:ascii="Arial" w:eastAsia="Times New Roman" w:hAnsi="Arial" w:cs="Arial"/>
                      <w:b/>
                      <w:bCs/>
                      <w:i/>
                      <w:iCs/>
                      <w:sz w:val="20"/>
                      <w:szCs w:val="20"/>
                      <w:lang w:eastAsia="sk-SK"/>
                    </w:rPr>
                    <w:t xml:space="preserve"> riadenie,</w:t>
                  </w:r>
                </w:p>
                <w:p w14:paraId="5540E24E"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Riadiace systémy,</w:t>
                  </w:r>
                </w:p>
                <w:p w14:paraId="3536A48D"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Programovanie riadiacich systémov</w:t>
                  </w:r>
                </w:p>
                <w:p w14:paraId="7AE3BEA8" w14:textId="6915A00C"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slúži aj na individuálnu prácu študentov pri riešení ročníkových projektov a </w:t>
                  </w:r>
                  <w:r w:rsidR="003159E1">
                    <w:rPr>
                      <w:rFonts w:ascii="Arial" w:eastAsia="Times New Roman" w:hAnsi="Arial" w:cs="Arial"/>
                      <w:i/>
                      <w:iCs/>
                      <w:sz w:val="20"/>
                      <w:szCs w:val="20"/>
                      <w:lang w:eastAsia="sk-SK"/>
                    </w:rPr>
                    <w:t xml:space="preserve">bakalárskych/ </w:t>
                  </w:r>
                  <w:r w:rsidRPr="009F4F3C">
                    <w:rPr>
                      <w:rFonts w:ascii="Arial" w:eastAsia="Times New Roman" w:hAnsi="Arial" w:cs="Arial"/>
                      <w:i/>
                      <w:iCs/>
                      <w:sz w:val="20"/>
                      <w:szCs w:val="20"/>
                      <w:lang w:eastAsia="sk-SK"/>
                    </w:rPr>
                    <w:t>diplomových prác.</w:t>
                  </w:r>
                </w:p>
              </w:tc>
            </w:tr>
            <w:tr w:rsidR="009F4F3C" w:rsidRPr="009F4F3C" w14:paraId="5BAB4B8A" w14:textId="77777777" w:rsidTr="007B0BE4">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342A75C"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AB 205</w:t>
                  </w:r>
                </w:p>
                <w:p w14:paraId="2F1B2D12"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p>
                <w:p w14:paraId="409CCB4E" w14:textId="77307BE6" w:rsidR="007B0BE4" w:rsidRPr="009F4F3C" w:rsidRDefault="00E62650"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xml:space="preserve">Laboratórium </w:t>
                  </w:r>
                  <w:r w:rsidR="00E01C59" w:rsidRPr="009F4F3C">
                    <w:rPr>
                      <w:rFonts w:ascii="Arial" w:eastAsia="Times New Roman" w:hAnsi="Arial" w:cs="Arial"/>
                      <w:b/>
                      <w:bCs/>
                      <w:i/>
                      <w:iCs/>
                      <w:sz w:val="20"/>
                      <w:szCs w:val="20"/>
                      <w:lang w:eastAsia="sk-SK"/>
                    </w:rPr>
                    <w:t xml:space="preserve">autonómnych </w:t>
                  </w:r>
                  <w:r w:rsidR="007343A1" w:rsidRPr="009F4F3C">
                    <w:rPr>
                      <w:rFonts w:ascii="Arial" w:eastAsia="Times New Roman" w:hAnsi="Arial" w:cs="Arial"/>
                      <w:b/>
                      <w:bCs/>
                      <w:i/>
                      <w:iCs/>
                      <w:sz w:val="20"/>
                      <w:szCs w:val="20"/>
                      <w:lang w:eastAsia="sk-SK"/>
                    </w:rPr>
                    <w:t xml:space="preserve">mobilných </w:t>
                  </w:r>
                  <w:r w:rsidR="00E01C59" w:rsidRPr="009F4F3C">
                    <w:rPr>
                      <w:rFonts w:ascii="Arial" w:eastAsia="Times New Roman" w:hAnsi="Arial" w:cs="Arial"/>
                      <w:b/>
                      <w:bCs/>
                      <w:i/>
                      <w:iCs/>
                      <w:sz w:val="20"/>
                      <w:szCs w:val="20"/>
                      <w:lang w:eastAsia="sk-SK"/>
                    </w:rPr>
                    <w:t>systémov</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A304FEB" w14:textId="72675FDD" w:rsidR="007B0BE4" w:rsidRPr="009F4F3C" w:rsidRDefault="00475CEC"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sa zameriava na výskum, vývoj aj výučbu v oblasti servisnej robotiky a autonómnych dopravných riešení. Je vybavené </w:t>
                  </w:r>
                  <w:proofErr w:type="spellStart"/>
                  <w:r w:rsidRPr="009F4F3C">
                    <w:rPr>
                      <w:rFonts w:ascii="Arial" w:eastAsia="Times New Roman" w:hAnsi="Arial" w:cs="Arial"/>
                      <w:i/>
                      <w:iCs/>
                      <w:sz w:val="20"/>
                      <w:szCs w:val="20"/>
                      <w:lang w:eastAsia="sk-SK"/>
                    </w:rPr>
                    <w:t>veľkorozmerovou</w:t>
                  </w:r>
                  <w:proofErr w:type="spellEnd"/>
                  <w:r w:rsidRPr="009F4F3C">
                    <w:rPr>
                      <w:rFonts w:ascii="Arial" w:eastAsia="Times New Roman" w:hAnsi="Arial" w:cs="Arial"/>
                      <w:i/>
                      <w:iCs/>
                      <w:sz w:val="20"/>
                      <w:szCs w:val="20"/>
                      <w:lang w:eastAsia="sk-SK"/>
                    </w:rPr>
                    <w:t xml:space="preserve"> FDM 3D tlačiarňou, nástrojmi a materiálmi na tvorbu a programovanie prototypov pozemných a lietajúcich robotov a 10 pracovnými stanicami typu PC. V laboratóriu môžeme nájsť výskumnú mobilnú kolesovú robotickú platformu do agresívnych prostredí, 10 ks malých kolesových robotov typu e-</w:t>
                  </w:r>
                  <w:proofErr w:type="spellStart"/>
                  <w:r w:rsidRPr="009F4F3C">
                    <w:rPr>
                      <w:rFonts w:ascii="Arial" w:eastAsia="Times New Roman" w:hAnsi="Arial" w:cs="Arial"/>
                      <w:i/>
                      <w:iCs/>
                      <w:sz w:val="20"/>
                      <w:szCs w:val="20"/>
                      <w:lang w:eastAsia="sk-SK"/>
                    </w:rPr>
                    <w:t>puck</w:t>
                  </w:r>
                  <w:proofErr w:type="spellEnd"/>
                  <w:r w:rsidRPr="009F4F3C">
                    <w:rPr>
                      <w:rFonts w:ascii="Arial" w:eastAsia="Times New Roman" w:hAnsi="Arial" w:cs="Arial"/>
                      <w:i/>
                      <w:iCs/>
                      <w:sz w:val="20"/>
                      <w:szCs w:val="20"/>
                      <w:lang w:eastAsia="sk-SK"/>
                    </w:rPr>
                    <w:t xml:space="preserve"> s príslušenstvom, 4-rotorový </w:t>
                  </w:r>
                  <w:proofErr w:type="spellStart"/>
                  <w:r w:rsidRPr="009F4F3C">
                    <w:rPr>
                      <w:rFonts w:ascii="Arial" w:eastAsia="Times New Roman" w:hAnsi="Arial" w:cs="Arial"/>
                      <w:i/>
                      <w:iCs/>
                      <w:sz w:val="20"/>
                      <w:szCs w:val="20"/>
                      <w:lang w:eastAsia="sk-SK"/>
                    </w:rPr>
                    <w:t>dron</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Holybro</w:t>
                  </w:r>
                  <w:proofErr w:type="spellEnd"/>
                  <w:r w:rsidRPr="009F4F3C">
                    <w:rPr>
                      <w:rFonts w:ascii="Arial" w:eastAsia="Times New Roman" w:hAnsi="Arial" w:cs="Arial"/>
                      <w:i/>
                      <w:iCs/>
                      <w:sz w:val="20"/>
                      <w:szCs w:val="20"/>
                      <w:lang w:eastAsia="sk-SK"/>
                    </w:rPr>
                    <w:t xml:space="preserve"> X500, systém diaľkového prenosu obrazu SIYI, ako aj prototyp VTOL </w:t>
                  </w:r>
                  <w:proofErr w:type="spellStart"/>
                  <w:r w:rsidRPr="009F4F3C">
                    <w:rPr>
                      <w:rFonts w:ascii="Arial" w:eastAsia="Times New Roman" w:hAnsi="Arial" w:cs="Arial"/>
                      <w:i/>
                      <w:iCs/>
                      <w:sz w:val="20"/>
                      <w:szCs w:val="20"/>
                      <w:lang w:eastAsia="sk-SK"/>
                    </w:rPr>
                    <w:t>dronu</w:t>
                  </w:r>
                  <w:proofErr w:type="spellEnd"/>
                  <w:r w:rsidRPr="009F4F3C">
                    <w:rPr>
                      <w:rFonts w:ascii="Arial" w:eastAsia="Times New Roman" w:hAnsi="Arial" w:cs="Arial"/>
                      <w:i/>
                      <w:iCs/>
                      <w:sz w:val="20"/>
                      <w:szCs w:val="20"/>
                      <w:lang w:eastAsia="sk-SK"/>
                    </w:rPr>
                    <w:t xml:space="preserve"> založenom na technológii </w:t>
                  </w:r>
                  <w:proofErr w:type="spellStart"/>
                  <w:r w:rsidRPr="009F4F3C">
                    <w:rPr>
                      <w:rFonts w:ascii="Arial" w:eastAsia="Times New Roman" w:hAnsi="Arial" w:cs="Arial"/>
                      <w:i/>
                      <w:iCs/>
                      <w:sz w:val="20"/>
                      <w:szCs w:val="20"/>
                      <w:lang w:eastAsia="sk-SK"/>
                    </w:rPr>
                    <w:t>PixHawk</w:t>
                  </w:r>
                  <w:proofErr w:type="spellEnd"/>
                  <w:r w:rsidRPr="009F4F3C">
                    <w:rPr>
                      <w:rFonts w:ascii="Arial" w:eastAsia="Times New Roman" w:hAnsi="Arial" w:cs="Arial"/>
                      <w:i/>
                      <w:iCs/>
                      <w:sz w:val="20"/>
                      <w:szCs w:val="20"/>
                      <w:lang w:eastAsia="sk-SK"/>
                    </w:rPr>
                    <w:t xml:space="preserve">. V oblasti senzorovej techniky je laboratórium vybavené viacerými typmi </w:t>
                  </w:r>
                  <w:proofErr w:type="spellStart"/>
                  <w:r w:rsidRPr="009F4F3C">
                    <w:rPr>
                      <w:rFonts w:ascii="Arial" w:eastAsia="Times New Roman" w:hAnsi="Arial" w:cs="Arial"/>
                      <w:i/>
                      <w:iCs/>
                      <w:sz w:val="20"/>
                      <w:szCs w:val="20"/>
                      <w:lang w:eastAsia="sk-SK"/>
                    </w:rPr>
                    <w:t>LiDAR</w:t>
                  </w:r>
                  <w:proofErr w:type="spellEnd"/>
                  <w:r w:rsidRPr="009F4F3C">
                    <w:rPr>
                      <w:rFonts w:ascii="Arial" w:eastAsia="Times New Roman" w:hAnsi="Arial" w:cs="Arial"/>
                      <w:i/>
                      <w:iCs/>
                      <w:sz w:val="20"/>
                      <w:szCs w:val="20"/>
                      <w:lang w:eastAsia="sk-SK"/>
                    </w:rPr>
                    <w:t xml:space="preserve"> skenerov od výrobcov </w:t>
                  </w:r>
                  <w:proofErr w:type="spellStart"/>
                  <w:r w:rsidRPr="009F4F3C">
                    <w:rPr>
                      <w:rFonts w:ascii="Arial" w:eastAsia="Times New Roman" w:hAnsi="Arial" w:cs="Arial"/>
                      <w:i/>
                      <w:iCs/>
                      <w:sz w:val="20"/>
                      <w:szCs w:val="20"/>
                      <w:lang w:eastAsia="sk-SK"/>
                    </w:rPr>
                    <w:t>Sick</w:t>
                  </w:r>
                  <w:proofErr w:type="spellEnd"/>
                  <w:r w:rsidRPr="009F4F3C">
                    <w:rPr>
                      <w:rFonts w:ascii="Arial" w:eastAsia="Times New Roman" w:hAnsi="Arial" w:cs="Arial"/>
                      <w:i/>
                      <w:iCs/>
                      <w:sz w:val="20"/>
                      <w:szCs w:val="20"/>
                      <w:lang w:eastAsia="sk-SK"/>
                    </w:rPr>
                    <w:t xml:space="preserve"> a </w:t>
                  </w:r>
                  <w:proofErr w:type="spellStart"/>
                  <w:r w:rsidRPr="009F4F3C">
                    <w:rPr>
                      <w:rFonts w:ascii="Arial" w:eastAsia="Times New Roman" w:hAnsi="Arial" w:cs="Arial"/>
                      <w:i/>
                      <w:iCs/>
                      <w:sz w:val="20"/>
                      <w:szCs w:val="20"/>
                      <w:lang w:eastAsia="sk-SK"/>
                    </w:rPr>
                    <w:t>Slamtec</w:t>
                  </w:r>
                  <w:proofErr w:type="spellEnd"/>
                  <w:r w:rsidRPr="009F4F3C">
                    <w:rPr>
                      <w:rFonts w:ascii="Arial" w:eastAsia="Times New Roman" w:hAnsi="Arial" w:cs="Arial"/>
                      <w:i/>
                      <w:iCs/>
                      <w:sz w:val="20"/>
                      <w:szCs w:val="20"/>
                      <w:lang w:eastAsia="sk-SK"/>
                    </w:rPr>
                    <w:t xml:space="preserve">, RGBD snímačmi </w:t>
                  </w:r>
                  <w:proofErr w:type="spellStart"/>
                  <w:r w:rsidRPr="009F4F3C">
                    <w:rPr>
                      <w:rFonts w:ascii="Arial" w:eastAsia="Times New Roman" w:hAnsi="Arial" w:cs="Arial"/>
                      <w:i/>
                      <w:iCs/>
                      <w:sz w:val="20"/>
                      <w:szCs w:val="20"/>
                      <w:lang w:eastAsia="sk-SK"/>
                    </w:rPr>
                    <w:t>Orbbec</w:t>
                  </w:r>
                  <w:proofErr w:type="spellEnd"/>
                  <w:r w:rsidRPr="009F4F3C">
                    <w:rPr>
                      <w:rFonts w:ascii="Arial" w:eastAsia="Times New Roman" w:hAnsi="Arial" w:cs="Arial"/>
                      <w:i/>
                      <w:iCs/>
                      <w:sz w:val="20"/>
                      <w:szCs w:val="20"/>
                      <w:lang w:eastAsia="sk-SK"/>
                    </w:rPr>
                    <w:t xml:space="preserve">, GPS+INS systémom SPAN-CPT a duálnym GNSS RTK prijímačom </w:t>
                  </w:r>
                  <w:proofErr w:type="spellStart"/>
                  <w:r w:rsidRPr="009F4F3C">
                    <w:rPr>
                      <w:rFonts w:ascii="Arial" w:eastAsia="Times New Roman" w:hAnsi="Arial" w:cs="Arial"/>
                      <w:i/>
                      <w:iCs/>
                      <w:sz w:val="20"/>
                      <w:szCs w:val="20"/>
                      <w:lang w:eastAsia="sk-SK"/>
                    </w:rPr>
                    <w:t>ArduSimple</w:t>
                  </w:r>
                  <w:proofErr w:type="spellEnd"/>
                  <w:r w:rsidRPr="009F4F3C">
                    <w:rPr>
                      <w:rFonts w:ascii="Arial" w:eastAsia="Times New Roman" w:hAnsi="Arial" w:cs="Arial"/>
                      <w:i/>
                      <w:iCs/>
                      <w:sz w:val="20"/>
                      <w:szCs w:val="20"/>
                      <w:lang w:eastAsia="sk-SK"/>
                    </w:rPr>
                    <w:t xml:space="preserve"> RTK3B s centimetrovou presnosťou. V priestoroch laboratória je vybudované malé modelové koľajisko riadené s časti elektronickým stavadlom ESA 44 spoločnosti AŽD Praha, druhá časť koľajiska je riadená pomocou PLC </w:t>
                  </w:r>
                  <w:proofErr w:type="spellStart"/>
                  <w:r w:rsidRPr="009F4F3C">
                    <w:rPr>
                      <w:rFonts w:ascii="Arial" w:eastAsia="Times New Roman" w:hAnsi="Arial" w:cs="Arial"/>
                      <w:i/>
                      <w:iCs/>
                      <w:sz w:val="20"/>
                      <w:szCs w:val="20"/>
                      <w:lang w:eastAsia="sk-SK"/>
                    </w:rPr>
                    <w:t>Simatic</w:t>
                  </w:r>
                  <w:proofErr w:type="spellEnd"/>
                  <w:r w:rsidRPr="009F4F3C">
                    <w:rPr>
                      <w:rFonts w:ascii="Arial" w:eastAsia="Times New Roman" w:hAnsi="Arial" w:cs="Arial"/>
                      <w:i/>
                      <w:iCs/>
                      <w:sz w:val="20"/>
                      <w:szCs w:val="20"/>
                      <w:lang w:eastAsia="sk-SK"/>
                    </w:rPr>
                    <w:t xml:space="preserve"> S7-300 a S7-1200 s operátorským pracoviskom ILTIS spoločnosti Siemens Mobility.</w:t>
                  </w:r>
                  <w:r w:rsidR="007B0BE4" w:rsidRPr="009F4F3C">
                    <w:rPr>
                      <w:rFonts w:ascii="Arial" w:eastAsia="Times New Roman" w:hAnsi="Arial" w:cs="Arial"/>
                      <w:i/>
                      <w:iCs/>
                      <w:sz w:val="20"/>
                      <w:szCs w:val="20"/>
                      <w:lang w:eastAsia="sk-SK"/>
                    </w:rPr>
                    <w:t xml:space="preserve">. Vedúci </w:t>
                  </w:r>
                  <w:proofErr w:type="spellStart"/>
                  <w:r w:rsidR="007B0BE4" w:rsidRPr="009F4F3C">
                    <w:rPr>
                      <w:rFonts w:ascii="Arial" w:eastAsia="Times New Roman" w:hAnsi="Arial" w:cs="Arial"/>
                      <w:i/>
                      <w:iCs/>
                      <w:sz w:val="20"/>
                      <w:szCs w:val="20"/>
                      <w:lang w:eastAsia="sk-SK"/>
                    </w:rPr>
                    <w:t>lab</w:t>
                  </w:r>
                  <w:proofErr w:type="spellEnd"/>
                  <w:r w:rsidR="007B0BE4" w:rsidRPr="009F4F3C">
                    <w:rPr>
                      <w:rFonts w:ascii="Arial" w:eastAsia="Times New Roman" w:hAnsi="Arial" w:cs="Arial"/>
                      <w:i/>
                      <w:iCs/>
                      <w:sz w:val="20"/>
                      <w:szCs w:val="20"/>
                      <w:lang w:eastAsia="sk-SK"/>
                    </w:rPr>
                    <w:t xml:space="preserve">.: </w:t>
                  </w:r>
                  <w:r w:rsidR="00E4374C" w:rsidRPr="009F4F3C">
                    <w:rPr>
                      <w:rFonts w:ascii="Arial" w:eastAsia="Times New Roman" w:hAnsi="Arial" w:cs="Arial"/>
                      <w:i/>
                      <w:iCs/>
                      <w:sz w:val="20"/>
                      <w:szCs w:val="20"/>
                      <w:lang w:eastAsia="sk-SK"/>
                    </w:rPr>
                    <w:t xml:space="preserve">doc. </w:t>
                  </w:r>
                  <w:r w:rsidR="007B0BE4" w:rsidRPr="009F4F3C">
                    <w:rPr>
                      <w:rFonts w:ascii="Arial" w:eastAsia="Times New Roman" w:hAnsi="Arial" w:cs="Arial"/>
                      <w:i/>
                      <w:iCs/>
                      <w:sz w:val="20"/>
                      <w:szCs w:val="20"/>
                      <w:lang w:eastAsia="sk-SK"/>
                    </w:rPr>
                    <w:t xml:space="preserve">Ing. </w:t>
                  </w:r>
                  <w:r w:rsidR="00E01C59" w:rsidRPr="009F4F3C">
                    <w:rPr>
                      <w:rFonts w:ascii="Arial" w:eastAsia="Times New Roman" w:hAnsi="Arial" w:cs="Arial"/>
                      <w:i/>
                      <w:iCs/>
                      <w:sz w:val="20"/>
                      <w:szCs w:val="20"/>
                      <w:lang w:eastAsia="sk-SK"/>
                    </w:rPr>
                    <w:t>Dušan Nemec, PhD.</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0A76C962"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výučbu predmetov:</w:t>
                  </w:r>
                </w:p>
                <w:p w14:paraId="0A18745F"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Spoľahlivosť a bezpečnosť riadiacich systémov,</w:t>
                  </w:r>
                </w:p>
                <w:p w14:paraId="673503BA"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Riadiace systémy, </w:t>
                  </w:r>
                </w:p>
                <w:p w14:paraId="6F56453E" w14:textId="79E26D9F" w:rsidR="007B0BE4" w:rsidRPr="009F4F3C" w:rsidRDefault="007B0BE4" w:rsidP="00E4374C">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r w:rsidRPr="009F4F3C">
                    <w:rPr>
                      <w:rFonts w:ascii="Arial" w:eastAsia="Times New Roman" w:hAnsi="Arial" w:cs="Arial"/>
                      <w:i/>
                      <w:iCs/>
                      <w:sz w:val="20"/>
                      <w:szCs w:val="20"/>
                      <w:lang w:eastAsia="sk-SK"/>
                    </w:rPr>
                    <w:t>Laboratórium slúži aj na individuálnu prácu študentov pri riešení ročníkových projektov a</w:t>
                  </w:r>
                  <w:r w:rsidR="003159E1">
                    <w:rPr>
                      <w:rFonts w:ascii="Arial" w:eastAsia="Times New Roman" w:hAnsi="Arial" w:cs="Arial"/>
                      <w:i/>
                      <w:iCs/>
                      <w:sz w:val="20"/>
                      <w:szCs w:val="20"/>
                      <w:lang w:eastAsia="sk-SK"/>
                    </w:rPr>
                    <w:t xml:space="preserve"> bakalárskych/ </w:t>
                  </w:r>
                  <w:r w:rsidRPr="009F4F3C">
                    <w:rPr>
                      <w:rFonts w:ascii="Arial" w:eastAsia="Times New Roman" w:hAnsi="Arial" w:cs="Arial"/>
                      <w:i/>
                      <w:iCs/>
                      <w:sz w:val="20"/>
                      <w:szCs w:val="20"/>
                      <w:lang w:eastAsia="sk-SK"/>
                    </w:rPr>
                    <w:t xml:space="preserve"> diplomových prác.</w:t>
                  </w:r>
                </w:p>
              </w:tc>
            </w:tr>
            <w:tr w:rsidR="009F4F3C" w:rsidRPr="009F4F3C" w14:paraId="70E6FFB5" w14:textId="77777777" w:rsidTr="007B0BE4">
              <w:tc>
                <w:tcPr>
                  <w:tcW w:w="156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557DDC40"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AB 206</w:t>
                  </w:r>
                </w:p>
                <w:p w14:paraId="58776B66"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 </w:t>
                  </w:r>
                </w:p>
                <w:p w14:paraId="78601453"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Laboratórium priemyselných riadiacich systémov B&amp;R</w:t>
                  </w:r>
                </w:p>
              </w:tc>
              <w:tc>
                <w:tcPr>
                  <w:tcW w:w="5387"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8F8A00D"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je zamerané na oblasti identifikácie systémov, návrhu riadiacich algoritmov a ich implementácie za účelom riadenia priemyselných procesov, prípadne aj dopravných. Laboratórium je vybavené programovateľnými logickými automatmi (PLC) firmy B&amp;R, </w:t>
                  </w:r>
                  <w:proofErr w:type="spellStart"/>
                  <w:r w:rsidRPr="009F4F3C">
                    <w:rPr>
                      <w:rFonts w:ascii="Arial" w:eastAsia="Times New Roman" w:hAnsi="Arial" w:cs="Arial"/>
                      <w:i/>
                      <w:iCs/>
                      <w:sz w:val="20"/>
                      <w:szCs w:val="20"/>
                      <w:lang w:eastAsia="sk-SK"/>
                    </w:rPr>
                    <w:t>safety</w:t>
                  </w:r>
                  <w:proofErr w:type="spellEnd"/>
                  <w:r w:rsidRPr="009F4F3C">
                    <w:rPr>
                      <w:rFonts w:ascii="Arial" w:eastAsia="Times New Roman" w:hAnsi="Arial" w:cs="Arial"/>
                      <w:i/>
                      <w:iCs/>
                      <w:sz w:val="20"/>
                      <w:szCs w:val="20"/>
                      <w:lang w:eastAsia="sk-SK"/>
                    </w:rPr>
                    <w:t xml:space="preserve"> PLC, komunikačnými a vstupno-výstupnými modulmi, meničmi, pohonmi, modelom križovatky a modelmi viacerých priemyselných systémov, ako napríklad: mechanický model riadenia motorov, páka s hmatovou odozvou, systém loptičky na kotúčoch, výťah, systémy riadenia teploty, otáčok a tlaku, CNC multifunkčný stroj a jeho digitálne dvojča a delta robot, rôzne typy senzorov, </w:t>
                  </w:r>
                  <w:proofErr w:type="spellStart"/>
                  <w:r w:rsidRPr="009F4F3C">
                    <w:rPr>
                      <w:rFonts w:ascii="Arial" w:eastAsia="Times New Roman" w:hAnsi="Arial" w:cs="Arial"/>
                      <w:i/>
                      <w:iCs/>
                      <w:sz w:val="20"/>
                      <w:szCs w:val="20"/>
                      <w:lang w:eastAsia="sk-SK"/>
                    </w:rPr>
                    <w:t>merácia</w:t>
                  </w:r>
                  <w:proofErr w:type="spellEnd"/>
                  <w:r w:rsidRPr="009F4F3C">
                    <w:rPr>
                      <w:rFonts w:ascii="Arial" w:eastAsia="Times New Roman" w:hAnsi="Arial" w:cs="Arial"/>
                      <w:i/>
                      <w:iCs/>
                      <w:sz w:val="20"/>
                      <w:szCs w:val="20"/>
                      <w:lang w:eastAsia="sk-SK"/>
                    </w:rPr>
                    <w:t xml:space="preserve"> súprava vláknovej optiky, Laboratórium je vybavené aj špecializovanými počítačmi so softvérovým vybavením: </w:t>
                  </w:r>
                  <w:proofErr w:type="spellStart"/>
                  <w:r w:rsidRPr="009F4F3C">
                    <w:rPr>
                      <w:rFonts w:ascii="Arial" w:eastAsia="Times New Roman" w:hAnsi="Arial" w:cs="Arial"/>
                      <w:i/>
                      <w:iCs/>
                      <w:sz w:val="20"/>
                      <w:szCs w:val="20"/>
                      <w:lang w:eastAsia="sk-SK"/>
                    </w:rPr>
                    <w:t>Automation</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Studio</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Safe</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Designer</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Scene</w:t>
                  </w:r>
                  <w:proofErr w:type="spellEnd"/>
                  <w:r w:rsidRPr="009F4F3C">
                    <w:rPr>
                      <w:rFonts w:ascii="Arial" w:eastAsia="Times New Roman" w:hAnsi="Arial" w:cs="Arial"/>
                      <w:i/>
                      <w:iCs/>
                      <w:sz w:val="20"/>
                      <w:szCs w:val="20"/>
                      <w:lang w:eastAsia="sk-SK"/>
                    </w:rPr>
                    <w:t xml:space="preserve"> </w:t>
                  </w:r>
                  <w:proofErr w:type="spellStart"/>
                  <w:r w:rsidRPr="009F4F3C">
                    <w:rPr>
                      <w:rFonts w:ascii="Arial" w:eastAsia="Times New Roman" w:hAnsi="Arial" w:cs="Arial"/>
                      <w:i/>
                      <w:iCs/>
                      <w:sz w:val="20"/>
                      <w:szCs w:val="20"/>
                      <w:lang w:eastAsia="sk-SK"/>
                    </w:rPr>
                    <w:t>Viewer</w:t>
                  </w:r>
                  <w:proofErr w:type="spellEnd"/>
                  <w:r w:rsidRPr="009F4F3C">
                    <w:rPr>
                      <w:rFonts w:ascii="Arial" w:eastAsia="Times New Roman" w:hAnsi="Arial" w:cs="Arial"/>
                      <w:i/>
                      <w:iCs/>
                      <w:sz w:val="20"/>
                      <w:szCs w:val="20"/>
                      <w:lang w:eastAsia="sk-SK"/>
                    </w:rPr>
                    <w:t xml:space="preserve">, MATLAB a </w:t>
                  </w:r>
                  <w:proofErr w:type="spellStart"/>
                  <w:r w:rsidRPr="009F4F3C">
                    <w:rPr>
                      <w:rFonts w:ascii="Arial" w:eastAsia="Times New Roman" w:hAnsi="Arial" w:cs="Arial"/>
                      <w:i/>
                      <w:iCs/>
                      <w:sz w:val="20"/>
                      <w:szCs w:val="20"/>
                      <w:lang w:eastAsia="sk-SK"/>
                    </w:rPr>
                    <w:t>Simulink</w:t>
                  </w:r>
                  <w:proofErr w:type="spellEnd"/>
                  <w:r w:rsidRPr="009F4F3C">
                    <w:rPr>
                      <w:rFonts w:ascii="Arial" w:eastAsia="Times New Roman" w:hAnsi="Arial" w:cs="Arial"/>
                      <w:i/>
                      <w:iCs/>
                      <w:sz w:val="20"/>
                      <w:szCs w:val="20"/>
                      <w:lang w:eastAsia="sk-SK"/>
                    </w:rPr>
                    <w:t xml:space="preserve">. Vedúci </w:t>
                  </w:r>
                  <w:proofErr w:type="spellStart"/>
                  <w:r w:rsidRPr="009F4F3C">
                    <w:rPr>
                      <w:rFonts w:ascii="Arial" w:eastAsia="Times New Roman" w:hAnsi="Arial" w:cs="Arial"/>
                      <w:i/>
                      <w:iCs/>
                      <w:sz w:val="20"/>
                      <w:szCs w:val="20"/>
                      <w:lang w:eastAsia="sk-SK"/>
                    </w:rPr>
                    <w:t>lab</w:t>
                  </w:r>
                  <w:proofErr w:type="spellEnd"/>
                  <w:r w:rsidRPr="009F4F3C">
                    <w:rPr>
                      <w:rFonts w:ascii="Arial" w:eastAsia="Times New Roman" w:hAnsi="Arial" w:cs="Arial"/>
                      <w:i/>
                      <w:iCs/>
                      <w:sz w:val="20"/>
                      <w:szCs w:val="20"/>
                      <w:lang w:eastAsia="sk-SK"/>
                    </w:rPr>
                    <w:t>.: doc. Ing. Jozef Hrbček, PhD.</w:t>
                  </w:r>
                </w:p>
              </w:tc>
              <w:tc>
                <w:tcPr>
                  <w:tcW w:w="2835" w:type="dxa"/>
                  <w:tcBorders>
                    <w:top w:val="single" w:sz="24" w:space="0" w:color="95A5A6"/>
                    <w:left w:val="single" w:sz="24" w:space="0" w:color="95A5A6"/>
                    <w:bottom w:val="single" w:sz="24" w:space="0" w:color="95A5A6"/>
                    <w:right w:val="single" w:sz="24" w:space="0" w:color="95A5A6"/>
                  </w:tcBorders>
                  <w:shd w:val="clear" w:color="auto" w:fill="FFFFFF"/>
                  <w:tcMar>
                    <w:top w:w="30" w:type="dxa"/>
                    <w:left w:w="30" w:type="dxa"/>
                    <w:bottom w:w="30" w:type="dxa"/>
                    <w:right w:w="30" w:type="dxa"/>
                  </w:tcMar>
                  <w:vAlign w:val="center"/>
                  <w:hideMark/>
                </w:tcPr>
                <w:p w14:paraId="1520DBC8"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Laboratórium slúži na výučbu predmetov:</w:t>
                  </w:r>
                </w:p>
                <w:p w14:paraId="289C3EF5"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Teória automatického riadenia,</w:t>
                  </w:r>
                </w:p>
                <w:p w14:paraId="0D27F26E"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Riadiace systémy,</w:t>
                  </w:r>
                </w:p>
                <w:p w14:paraId="508C2CFE"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Senzorová technika,</w:t>
                  </w:r>
                </w:p>
                <w:p w14:paraId="2CA6ED9B" w14:textId="77777777"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b/>
                      <w:bCs/>
                      <w:i/>
                      <w:iCs/>
                      <w:sz w:val="20"/>
                      <w:szCs w:val="20"/>
                      <w:lang w:eastAsia="sk-SK"/>
                    </w:rPr>
                    <w:t>Programovanie riadiacich systémov</w:t>
                  </w:r>
                </w:p>
                <w:p w14:paraId="1AF62B47" w14:textId="7E945FC6" w:rsidR="007B0BE4" w:rsidRPr="009F4F3C" w:rsidRDefault="007B0BE4" w:rsidP="007B0BE4">
                  <w:pPr>
                    <w:spacing w:before="100" w:beforeAutospacing="1" w:after="100" w:afterAutospacing="1" w:line="240" w:lineRule="auto"/>
                    <w:rPr>
                      <w:rFonts w:ascii="Arial" w:eastAsia="Times New Roman" w:hAnsi="Arial" w:cs="Arial"/>
                      <w:sz w:val="20"/>
                      <w:szCs w:val="20"/>
                      <w:lang w:eastAsia="sk-SK"/>
                    </w:rPr>
                  </w:pPr>
                  <w:r w:rsidRPr="009F4F3C">
                    <w:rPr>
                      <w:rFonts w:ascii="Arial" w:eastAsia="Times New Roman" w:hAnsi="Arial" w:cs="Arial"/>
                      <w:i/>
                      <w:iCs/>
                      <w:sz w:val="20"/>
                      <w:szCs w:val="20"/>
                      <w:lang w:eastAsia="sk-SK"/>
                    </w:rPr>
                    <w:t xml:space="preserve">Laboratórium slúži aj na individuálnu prácu študentov pri riešení ročníkových projektov a </w:t>
                  </w:r>
                  <w:r w:rsidR="003159E1">
                    <w:rPr>
                      <w:rFonts w:ascii="Arial" w:eastAsia="Times New Roman" w:hAnsi="Arial" w:cs="Arial"/>
                      <w:i/>
                      <w:iCs/>
                      <w:sz w:val="20"/>
                      <w:szCs w:val="20"/>
                      <w:lang w:eastAsia="sk-SK"/>
                    </w:rPr>
                    <w:t xml:space="preserve">bakalárskych/ </w:t>
                  </w:r>
                  <w:r w:rsidRPr="009F4F3C">
                    <w:rPr>
                      <w:rFonts w:ascii="Arial" w:eastAsia="Times New Roman" w:hAnsi="Arial" w:cs="Arial"/>
                      <w:i/>
                      <w:iCs/>
                      <w:sz w:val="20"/>
                      <w:szCs w:val="20"/>
                      <w:lang w:eastAsia="sk-SK"/>
                    </w:rPr>
                    <w:t>diplomových prác.</w:t>
                  </w:r>
                </w:p>
              </w:tc>
            </w:tr>
          </w:tbl>
          <w:p w14:paraId="5940E0ED" w14:textId="77777777" w:rsidR="00556FBD" w:rsidRPr="009F4F3C" w:rsidRDefault="00556FBD" w:rsidP="00DE3BF4">
            <w:pPr>
              <w:spacing w:line="216" w:lineRule="auto"/>
              <w:jc w:val="both"/>
              <w:rPr>
                <w:rFonts w:cstheme="minorHAnsi"/>
                <w:bCs/>
                <w:i/>
                <w:iCs/>
                <w:sz w:val="18"/>
                <w:szCs w:val="18"/>
              </w:rPr>
            </w:pPr>
          </w:p>
          <w:p w14:paraId="527AAE87" w14:textId="77777777" w:rsidR="00556FBD" w:rsidRPr="009F4F3C" w:rsidRDefault="00556FBD" w:rsidP="00DE3BF4">
            <w:pPr>
              <w:spacing w:line="216" w:lineRule="auto"/>
              <w:jc w:val="both"/>
              <w:rPr>
                <w:rFonts w:cstheme="minorHAnsi"/>
                <w:bCs/>
                <w:i/>
                <w:iCs/>
                <w:sz w:val="18"/>
                <w:szCs w:val="18"/>
              </w:rPr>
            </w:pPr>
          </w:p>
        </w:tc>
      </w:tr>
      <w:tr w:rsidR="009F4F3C" w:rsidRPr="009F4F3C" w14:paraId="150D846A" w14:textId="77777777" w:rsidTr="00DE3BF4">
        <w:trPr>
          <w:trHeight w:val="342"/>
        </w:trPr>
        <w:tc>
          <w:tcPr>
            <w:tcW w:w="708" w:type="dxa"/>
            <w:vMerge w:val="restart"/>
            <w:shd w:val="clear" w:color="auto" w:fill="F2F2F2" w:themeFill="background1" w:themeFillShade="F2"/>
          </w:tcPr>
          <w:p w14:paraId="044FE4A9" w14:textId="77777777" w:rsidR="00556FBD" w:rsidRPr="009F4F3C" w:rsidRDefault="00556FBD" w:rsidP="00DE3BF4">
            <w:pPr>
              <w:spacing w:line="216" w:lineRule="auto"/>
              <w:jc w:val="center"/>
              <w:rPr>
                <w:rFonts w:cstheme="minorHAnsi"/>
                <w:b/>
                <w:iCs/>
              </w:rPr>
            </w:pPr>
            <w:r w:rsidRPr="009F4F3C">
              <w:rPr>
                <w:rFonts w:cstheme="minorHAnsi"/>
                <w:b/>
                <w:iCs/>
              </w:rPr>
              <w:t>B</w:t>
            </w:r>
          </w:p>
        </w:tc>
        <w:tc>
          <w:tcPr>
            <w:tcW w:w="10073" w:type="dxa"/>
            <w:shd w:val="clear" w:color="auto" w:fill="F2F2F2" w:themeFill="background1" w:themeFillShade="F2"/>
            <w:vAlign w:val="center"/>
          </w:tcPr>
          <w:p w14:paraId="0803CE49" w14:textId="77777777" w:rsidR="00556FBD" w:rsidRPr="009F4F3C" w:rsidRDefault="00556FBD" w:rsidP="00DE3BF4">
            <w:pPr>
              <w:spacing w:line="216" w:lineRule="auto"/>
              <w:jc w:val="both"/>
              <w:rPr>
                <w:rFonts w:cstheme="minorHAnsi"/>
                <w:b/>
                <w:bCs/>
              </w:rPr>
            </w:pPr>
            <w:r w:rsidRPr="009F4F3C">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 podobne</w:t>
            </w:r>
          </w:p>
        </w:tc>
      </w:tr>
      <w:tr w:rsidR="009F4F3C" w:rsidRPr="009F4F3C" w14:paraId="7D1F712B" w14:textId="77777777" w:rsidTr="00DE3BF4">
        <w:trPr>
          <w:trHeight w:val="995"/>
        </w:trPr>
        <w:tc>
          <w:tcPr>
            <w:tcW w:w="708" w:type="dxa"/>
            <w:vMerge/>
            <w:shd w:val="clear" w:color="auto" w:fill="auto"/>
          </w:tcPr>
          <w:p w14:paraId="429D8B55" w14:textId="77777777" w:rsidR="00556FBD" w:rsidRPr="009F4F3C" w:rsidRDefault="00556FBD" w:rsidP="00DE3BF4">
            <w:pPr>
              <w:spacing w:line="216" w:lineRule="auto"/>
              <w:jc w:val="center"/>
              <w:rPr>
                <w:rFonts w:cstheme="minorHAnsi"/>
                <w:b/>
                <w:iCs/>
              </w:rPr>
            </w:pPr>
          </w:p>
        </w:tc>
        <w:tc>
          <w:tcPr>
            <w:tcW w:w="10073" w:type="dxa"/>
            <w:shd w:val="clear" w:color="auto" w:fill="auto"/>
            <w:vAlign w:val="center"/>
          </w:tcPr>
          <w:p w14:paraId="5E5E5DE1"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Na úrovni univerzity definuje procesy, postupy a štruktúry </w:t>
            </w:r>
            <w:hyperlink r:id="rId94" w:history="1">
              <w:r w:rsidRPr="009F4F3C">
                <w:rPr>
                  <w:rStyle w:val="Hypertextovprepojenie"/>
                  <w:rFonts w:ascii="Arial" w:hAnsi="Arial" w:cs="Arial"/>
                  <w:color w:val="auto"/>
                  <w:sz w:val="20"/>
                  <w:szCs w:val="20"/>
                </w:rPr>
                <w:t>Smernica č. 217 - Zdroje na podporu vzdelávacích, tvorivých a ďalších súvisiacich činností UNIZA</w:t>
              </w:r>
            </w:hyperlink>
            <w:r w:rsidRPr="009F4F3C">
              <w:rPr>
                <w:rFonts w:ascii="Arial" w:hAnsi="Arial" w:cs="Arial"/>
                <w:sz w:val="20"/>
                <w:szCs w:val="20"/>
              </w:rPr>
              <w:t>. a </w:t>
            </w:r>
            <w:hyperlink r:id="rId95" w:history="1">
              <w:r w:rsidRPr="009F4F3C">
                <w:rPr>
                  <w:rStyle w:val="Hypertextovprepojenie"/>
                  <w:rFonts w:ascii="Arial" w:hAnsi="Arial" w:cs="Arial"/>
                  <w:color w:val="auto"/>
                  <w:sz w:val="20"/>
                  <w:szCs w:val="20"/>
                </w:rPr>
                <w:t>Smernica č. 218 - Smernica o zhromažďovaní, spracovaní, analyzovaní a vyhodnocovaní informácií pre podporu riadenia študijných programov</w:t>
              </w:r>
            </w:hyperlink>
          </w:p>
          <w:p w14:paraId="6544576E"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Základným informačným systémom podporujúcim proces vzdelávania a výučby na Žilinskej univerzite v Žiline (UNIZA) je Akademický Informačný a Vzdelávací Systém (AIVS). AIVS je pre študentov dostupný z univerzitnej domény i z internetu, pričom univerzitná WiFi sieť podporuje EDUROAM.</w:t>
            </w:r>
          </w:p>
          <w:p w14:paraId="09DAF6DF"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 xml:space="preserve">V súčasnosti AIVS svojimi službami pokrýva celý  životný cyklus študenta študijného programu,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V rámci každého študijného programu slúži na evidenciu uchádzačov o štúdium, študentov a absolventov, na sledovanie študijných výsledkov, na podporu kreditového systému štúdia v zmysle § 62 zákona 131/2002 </w:t>
            </w:r>
            <w:proofErr w:type="spellStart"/>
            <w:r w:rsidRPr="009F4F3C">
              <w:rPr>
                <w:rFonts w:ascii="Arial" w:hAnsi="Arial" w:cs="Arial"/>
                <w:sz w:val="20"/>
                <w:szCs w:val="20"/>
              </w:rPr>
              <w:t>Z.z</w:t>
            </w:r>
            <w:proofErr w:type="spellEnd"/>
            <w:r w:rsidRPr="009F4F3C">
              <w:rPr>
                <w:rFonts w:ascii="Arial" w:hAnsi="Arial" w:cs="Arial"/>
                <w:sz w:val="20"/>
                <w:szCs w:val="20"/>
              </w:rPr>
              <w:t>., na podporu tvorby rozvrhu atď. Podporuje generovanie informačných balíkov ECTS (§ 20 ods. 1 písm. e), činnosti súvisiace s ukončením štúdia (vysvedčenia, diplomy), ako aj spracovanie dodatkov k diplomom (§ 68  ods. 1 písm. c).</w:t>
            </w:r>
          </w:p>
          <w:p w14:paraId="303D8FAC"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AIVS tvoria viaceré podsystémy:</w:t>
            </w:r>
          </w:p>
          <w:p w14:paraId="44BD77FA" w14:textId="77777777" w:rsidR="007B0BE4" w:rsidRPr="009F4F3C" w:rsidRDefault="007B0BE4" w:rsidP="007B0BE4">
            <w:pPr>
              <w:numPr>
                <w:ilvl w:val="0"/>
                <w:numId w:val="26"/>
              </w:numPr>
              <w:spacing w:before="100" w:beforeAutospacing="1" w:after="100" w:afterAutospacing="1"/>
              <w:rPr>
                <w:rFonts w:ascii="Arial" w:hAnsi="Arial" w:cs="Arial"/>
                <w:sz w:val="20"/>
                <w:szCs w:val="20"/>
              </w:rPr>
            </w:pPr>
            <w:r w:rsidRPr="009F4F3C">
              <w:rPr>
                <w:rFonts w:ascii="Arial" w:hAnsi="Arial" w:cs="Arial"/>
                <w:sz w:val="20"/>
                <w:szCs w:val="20"/>
              </w:rPr>
              <w:t>Podsystém „Prijímacie konanie“ – umožňuje spracovanie prihlášky (elektronickej i klasickej), výsledkov a ich vyhodnotenia, komunikáciu s uchádzačom (pozvánky, oznamy a vyjadrenia), spracovanie štatistík pre Ministerstvo školstva.</w:t>
            </w:r>
          </w:p>
          <w:p w14:paraId="33B07807" w14:textId="77777777" w:rsidR="007B0BE4" w:rsidRPr="009F4F3C" w:rsidRDefault="007B0BE4" w:rsidP="007B0BE4">
            <w:pPr>
              <w:numPr>
                <w:ilvl w:val="0"/>
                <w:numId w:val="26"/>
              </w:numPr>
              <w:spacing w:before="100" w:beforeAutospacing="1" w:after="100" w:afterAutospacing="1"/>
              <w:rPr>
                <w:rFonts w:ascii="Arial" w:hAnsi="Arial" w:cs="Arial"/>
                <w:sz w:val="20"/>
                <w:szCs w:val="20"/>
              </w:rPr>
            </w:pPr>
            <w:r w:rsidRPr="009F4F3C">
              <w:rPr>
                <w:rFonts w:ascii="Arial" w:hAnsi="Arial" w:cs="Arial"/>
                <w:sz w:val="20"/>
                <w:szCs w:val="20"/>
              </w:rPr>
              <w:t>Podsystém „Vzdelávanie“ – ktorý tvoria moduly:</w:t>
            </w:r>
          </w:p>
          <w:p w14:paraId="13F985F4" w14:textId="77777777" w:rsidR="007B0BE4" w:rsidRPr="009F4F3C" w:rsidRDefault="007B0BE4" w:rsidP="007B0BE4">
            <w:pPr>
              <w:numPr>
                <w:ilvl w:val="1"/>
                <w:numId w:val="26"/>
              </w:numPr>
              <w:spacing w:before="100" w:beforeAutospacing="1" w:after="100" w:afterAutospacing="1"/>
              <w:rPr>
                <w:rFonts w:ascii="Arial" w:hAnsi="Arial" w:cs="Arial"/>
                <w:sz w:val="20"/>
                <w:szCs w:val="20"/>
              </w:rPr>
            </w:pPr>
            <w:r w:rsidRPr="009F4F3C">
              <w:rPr>
                <w:rFonts w:ascii="Arial" w:hAnsi="Arial" w:cs="Arial"/>
                <w:sz w:val="20"/>
                <w:szCs w:val="20"/>
              </w:rPr>
              <w:t>register študentov,</w:t>
            </w:r>
          </w:p>
          <w:p w14:paraId="66949A36" w14:textId="77777777" w:rsidR="007B0BE4" w:rsidRPr="009F4F3C" w:rsidRDefault="007B0BE4" w:rsidP="007B0BE4">
            <w:pPr>
              <w:numPr>
                <w:ilvl w:val="1"/>
                <w:numId w:val="26"/>
              </w:numPr>
              <w:spacing w:before="100" w:beforeAutospacing="1" w:after="100" w:afterAutospacing="1"/>
              <w:rPr>
                <w:rFonts w:ascii="Arial" w:hAnsi="Arial" w:cs="Arial"/>
                <w:sz w:val="20"/>
                <w:szCs w:val="20"/>
              </w:rPr>
            </w:pPr>
            <w:r w:rsidRPr="009F4F3C">
              <w:rPr>
                <w:rFonts w:ascii="Arial" w:hAnsi="Arial" w:cs="Arial"/>
                <w:sz w:val="20"/>
                <w:szCs w:val="20"/>
              </w:rPr>
              <w:t>administrácia štúdia (študijné programy, študijné plány, informačné listy predmetov),</w:t>
            </w:r>
          </w:p>
          <w:p w14:paraId="6DECE8C6" w14:textId="77777777" w:rsidR="007B0BE4" w:rsidRPr="009F4F3C" w:rsidRDefault="007B0BE4" w:rsidP="007B0BE4">
            <w:pPr>
              <w:numPr>
                <w:ilvl w:val="1"/>
                <w:numId w:val="26"/>
              </w:numPr>
              <w:spacing w:before="100" w:beforeAutospacing="1" w:after="100" w:afterAutospacing="1"/>
              <w:rPr>
                <w:rFonts w:ascii="Arial" w:hAnsi="Arial" w:cs="Arial"/>
                <w:sz w:val="20"/>
                <w:szCs w:val="20"/>
              </w:rPr>
            </w:pPr>
            <w:r w:rsidRPr="009F4F3C">
              <w:rPr>
                <w:rFonts w:ascii="Arial" w:hAnsi="Arial" w:cs="Arial"/>
                <w:sz w:val="20"/>
                <w:szCs w:val="20"/>
              </w:rPr>
              <w:t>zápisy na štúdium,</w:t>
            </w:r>
          </w:p>
          <w:p w14:paraId="34AAE7FF" w14:textId="77777777" w:rsidR="007B0BE4" w:rsidRPr="009F4F3C" w:rsidRDefault="007B0BE4" w:rsidP="007B0BE4">
            <w:pPr>
              <w:numPr>
                <w:ilvl w:val="1"/>
                <w:numId w:val="26"/>
              </w:numPr>
              <w:spacing w:before="100" w:beforeAutospacing="1" w:after="100" w:afterAutospacing="1"/>
              <w:rPr>
                <w:rFonts w:ascii="Arial" w:hAnsi="Arial" w:cs="Arial"/>
                <w:sz w:val="20"/>
                <w:szCs w:val="20"/>
              </w:rPr>
            </w:pPr>
            <w:r w:rsidRPr="009F4F3C">
              <w:rPr>
                <w:rFonts w:ascii="Arial" w:hAnsi="Arial" w:cs="Arial"/>
                <w:sz w:val="20"/>
                <w:szCs w:val="20"/>
              </w:rPr>
              <w:t>spracovanie rozvrhu výučby  a správa zdrojov (učebne, technické vybavenie),</w:t>
            </w:r>
          </w:p>
          <w:p w14:paraId="1B92E30D" w14:textId="77777777" w:rsidR="007B0BE4" w:rsidRPr="009F4F3C" w:rsidRDefault="007B0BE4" w:rsidP="007B0BE4">
            <w:pPr>
              <w:numPr>
                <w:ilvl w:val="1"/>
                <w:numId w:val="26"/>
              </w:numPr>
              <w:spacing w:before="100" w:beforeAutospacing="1" w:after="100" w:afterAutospacing="1"/>
              <w:rPr>
                <w:rFonts w:ascii="Arial" w:hAnsi="Arial" w:cs="Arial"/>
                <w:sz w:val="20"/>
                <w:szCs w:val="20"/>
              </w:rPr>
            </w:pPr>
            <w:r w:rsidRPr="009F4F3C">
              <w:rPr>
                <w:rFonts w:ascii="Arial" w:hAnsi="Arial" w:cs="Arial"/>
                <w:sz w:val="20"/>
                <w:szCs w:val="20"/>
              </w:rPr>
              <w:t>administrácia skúšok (vyhlasovanie termínov skúšok, prihlasovanie na skúšky),</w:t>
            </w:r>
          </w:p>
          <w:p w14:paraId="6D1D3326" w14:textId="77777777" w:rsidR="007B0BE4" w:rsidRPr="009F4F3C" w:rsidRDefault="007B0BE4" w:rsidP="007B0BE4">
            <w:pPr>
              <w:numPr>
                <w:ilvl w:val="1"/>
                <w:numId w:val="26"/>
              </w:numPr>
              <w:spacing w:before="100" w:beforeAutospacing="1" w:after="100" w:afterAutospacing="1"/>
              <w:rPr>
                <w:rFonts w:ascii="Arial" w:hAnsi="Arial" w:cs="Arial"/>
                <w:sz w:val="20"/>
                <w:szCs w:val="20"/>
              </w:rPr>
            </w:pPr>
            <w:r w:rsidRPr="009F4F3C">
              <w:rPr>
                <w:rFonts w:ascii="Arial" w:hAnsi="Arial" w:cs="Arial"/>
                <w:sz w:val="20"/>
                <w:szCs w:val="20"/>
              </w:rPr>
              <w:t>priebeh štúdia - evidencia študijných výsledkov, priebežné hodnotenie študijných výsledkov (Interná smernica č.100 Pravidlá priebežného hodnotenia kvality poskytovaného vzdelávania na  Žilinskej univerzite v Žiline),</w:t>
            </w:r>
          </w:p>
          <w:p w14:paraId="1440394F" w14:textId="77777777" w:rsidR="007B0BE4" w:rsidRPr="009F4F3C" w:rsidRDefault="007B0BE4" w:rsidP="007B0BE4">
            <w:pPr>
              <w:numPr>
                <w:ilvl w:val="1"/>
                <w:numId w:val="26"/>
              </w:numPr>
              <w:spacing w:before="100" w:beforeAutospacing="1" w:after="100" w:afterAutospacing="1"/>
              <w:rPr>
                <w:rFonts w:ascii="Arial" w:hAnsi="Arial" w:cs="Arial"/>
                <w:sz w:val="20"/>
                <w:szCs w:val="20"/>
              </w:rPr>
            </w:pPr>
            <w:r w:rsidRPr="009F4F3C">
              <w:rPr>
                <w:rFonts w:ascii="Arial" w:hAnsi="Arial" w:cs="Arial"/>
                <w:sz w:val="20"/>
                <w:szCs w:val="20"/>
              </w:rPr>
              <w:t>študijné pobyty (mobility) - údaje sú súčasťou registra študentov a sú exportované do centrálneho registra študentov</w:t>
            </w:r>
          </w:p>
          <w:p w14:paraId="7EE352F4"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     3. Podsystém „Záver štúdia“ – tvoria ho moduly „záverečné práce“ a „štátne skúšky“.</w:t>
            </w:r>
          </w:p>
          <w:p w14:paraId="71F250E0"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         Modul „záverečné práce“ je zameraný na podporu činností:</w:t>
            </w:r>
          </w:p>
          <w:p w14:paraId="6EC814D3" w14:textId="77777777" w:rsidR="007B0BE4" w:rsidRPr="009F4F3C" w:rsidRDefault="007B0BE4" w:rsidP="007B0BE4">
            <w:pPr>
              <w:numPr>
                <w:ilvl w:val="1"/>
                <w:numId w:val="27"/>
              </w:numPr>
              <w:spacing w:before="100" w:beforeAutospacing="1" w:after="100" w:afterAutospacing="1"/>
              <w:rPr>
                <w:rFonts w:ascii="Arial" w:hAnsi="Arial" w:cs="Arial"/>
                <w:sz w:val="20"/>
                <w:szCs w:val="20"/>
              </w:rPr>
            </w:pPr>
            <w:r w:rsidRPr="009F4F3C">
              <w:rPr>
                <w:rFonts w:ascii="Arial" w:hAnsi="Arial" w:cs="Arial"/>
                <w:sz w:val="20"/>
                <w:szCs w:val="20"/>
              </w:rPr>
              <w:t>zadanie tém záverečných prác katedrou, resp. vyučujúcim,</w:t>
            </w:r>
          </w:p>
          <w:p w14:paraId="0CD3CA95" w14:textId="77777777" w:rsidR="007B0BE4" w:rsidRPr="009F4F3C" w:rsidRDefault="007B0BE4" w:rsidP="007B0BE4">
            <w:pPr>
              <w:numPr>
                <w:ilvl w:val="1"/>
                <w:numId w:val="27"/>
              </w:numPr>
              <w:spacing w:before="100" w:beforeAutospacing="1" w:after="100" w:afterAutospacing="1"/>
              <w:rPr>
                <w:rFonts w:ascii="Arial" w:hAnsi="Arial" w:cs="Arial"/>
                <w:sz w:val="20"/>
                <w:szCs w:val="20"/>
              </w:rPr>
            </w:pPr>
            <w:r w:rsidRPr="009F4F3C">
              <w:rPr>
                <w:rFonts w:ascii="Arial" w:hAnsi="Arial" w:cs="Arial"/>
                <w:sz w:val="20"/>
                <w:szCs w:val="20"/>
              </w:rPr>
              <w:t>výber témy záverečnej práce študentom,</w:t>
            </w:r>
          </w:p>
          <w:p w14:paraId="340F6735" w14:textId="77777777" w:rsidR="007B0BE4" w:rsidRPr="009F4F3C" w:rsidRDefault="007B0BE4" w:rsidP="007B0BE4">
            <w:pPr>
              <w:numPr>
                <w:ilvl w:val="1"/>
                <w:numId w:val="27"/>
              </w:numPr>
              <w:spacing w:before="100" w:beforeAutospacing="1" w:after="100" w:afterAutospacing="1"/>
              <w:rPr>
                <w:rFonts w:ascii="Arial" w:hAnsi="Arial" w:cs="Arial"/>
                <w:sz w:val="20"/>
                <w:szCs w:val="20"/>
              </w:rPr>
            </w:pPr>
            <w:r w:rsidRPr="009F4F3C">
              <w:rPr>
                <w:rFonts w:ascii="Arial" w:hAnsi="Arial" w:cs="Arial"/>
                <w:sz w:val="20"/>
                <w:szCs w:val="20"/>
              </w:rPr>
              <w:t>schválenie a potvrdene  témy a študenta katedrou,</w:t>
            </w:r>
          </w:p>
          <w:p w14:paraId="4DF7351E" w14:textId="77777777" w:rsidR="007B0BE4" w:rsidRPr="009F4F3C" w:rsidRDefault="007B0BE4" w:rsidP="007B0BE4">
            <w:pPr>
              <w:numPr>
                <w:ilvl w:val="1"/>
                <w:numId w:val="27"/>
              </w:numPr>
              <w:spacing w:before="100" w:beforeAutospacing="1" w:after="100" w:afterAutospacing="1"/>
              <w:rPr>
                <w:rFonts w:ascii="Arial" w:hAnsi="Arial" w:cs="Arial"/>
                <w:sz w:val="20"/>
                <w:szCs w:val="20"/>
              </w:rPr>
            </w:pPr>
            <w:r w:rsidRPr="009F4F3C">
              <w:rPr>
                <w:rFonts w:ascii="Arial" w:hAnsi="Arial" w:cs="Arial"/>
                <w:sz w:val="20"/>
                <w:szCs w:val="20"/>
              </w:rPr>
              <w:t>export základných údajov z AIVS do lokálneho úložiska informačného systému záverečných prác - EZAP (interná smernica č.103 o záverečných prácach),</w:t>
            </w:r>
          </w:p>
          <w:p w14:paraId="1FBDAA13" w14:textId="77777777" w:rsidR="007B0BE4" w:rsidRPr="009F4F3C" w:rsidRDefault="007B0BE4" w:rsidP="007B0BE4">
            <w:pPr>
              <w:numPr>
                <w:ilvl w:val="1"/>
                <w:numId w:val="27"/>
              </w:numPr>
              <w:spacing w:before="100" w:beforeAutospacing="1" w:after="100" w:afterAutospacing="1"/>
              <w:rPr>
                <w:rFonts w:ascii="Arial" w:hAnsi="Arial" w:cs="Arial"/>
                <w:sz w:val="20"/>
                <w:szCs w:val="20"/>
              </w:rPr>
            </w:pPr>
            <w:r w:rsidRPr="009F4F3C">
              <w:rPr>
                <w:rFonts w:ascii="Arial" w:hAnsi="Arial" w:cs="Arial"/>
                <w:sz w:val="20"/>
                <w:szCs w:val="20"/>
              </w:rPr>
              <w:t>odovzdanie hotovej práce  do  EZAP na ŽU,</w:t>
            </w:r>
          </w:p>
          <w:p w14:paraId="4A325D23" w14:textId="77777777" w:rsidR="007B0BE4" w:rsidRPr="009F4F3C" w:rsidRDefault="007B0BE4" w:rsidP="007B0BE4">
            <w:pPr>
              <w:numPr>
                <w:ilvl w:val="1"/>
                <w:numId w:val="27"/>
              </w:numPr>
              <w:spacing w:before="100" w:beforeAutospacing="1" w:after="100" w:afterAutospacing="1"/>
              <w:rPr>
                <w:rFonts w:ascii="Arial" w:hAnsi="Arial" w:cs="Arial"/>
                <w:sz w:val="20"/>
                <w:szCs w:val="20"/>
              </w:rPr>
            </w:pPr>
            <w:r w:rsidRPr="009F4F3C">
              <w:rPr>
                <w:rFonts w:ascii="Arial" w:hAnsi="Arial" w:cs="Arial"/>
                <w:sz w:val="20"/>
                <w:szCs w:val="20"/>
              </w:rPr>
              <w:t>import údajov o stave práce a protokole zhody z EZAP.</w:t>
            </w:r>
          </w:p>
          <w:p w14:paraId="092BF770"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        Modul „štátne skúšky“ umožňuje:</w:t>
            </w:r>
          </w:p>
          <w:p w14:paraId="46114371" w14:textId="77777777" w:rsidR="007B0BE4" w:rsidRPr="009F4F3C" w:rsidRDefault="007B0BE4" w:rsidP="007B0BE4">
            <w:pPr>
              <w:numPr>
                <w:ilvl w:val="1"/>
                <w:numId w:val="28"/>
              </w:numPr>
              <w:spacing w:before="100" w:beforeAutospacing="1" w:after="100" w:afterAutospacing="1"/>
              <w:rPr>
                <w:rFonts w:ascii="Arial" w:hAnsi="Arial" w:cs="Arial"/>
                <w:sz w:val="20"/>
                <w:szCs w:val="20"/>
              </w:rPr>
            </w:pPr>
            <w:r w:rsidRPr="009F4F3C">
              <w:rPr>
                <w:rFonts w:ascii="Arial" w:hAnsi="Arial" w:cs="Arial"/>
                <w:sz w:val="20"/>
                <w:szCs w:val="20"/>
              </w:rPr>
              <w:t>zostavenie  štátnicových  komisií katedrou,</w:t>
            </w:r>
          </w:p>
          <w:p w14:paraId="1F550EA9" w14:textId="77777777" w:rsidR="007B0BE4" w:rsidRPr="009F4F3C" w:rsidRDefault="007B0BE4" w:rsidP="007B0BE4">
            <w:pPr>
              <w:numPr>
                <w:ilvl w:val="1"/>
                <w:numId w:val="28"/>
              </w:numPr>
              <w:spacing w:before="100" w:beforeAutospacing="1" w:after="100" w:afterAutospacing="1"/>
              <w:rPr>
                <w:rFonts w:ascii="Arial" w:hAnsi="Arial" w:cs="Arial"/>
                <w:sz w:val="20"/>
                <w:szCs w:val="20"/>
              </w:rPr>
            </w:pPr>
            <w:r w:rsidRPr="009F4F3C">
              <w:rPr>
                <w:rFonts w:ascii="Arial" w:hAnsi="Arial" w:cs="Arial"/>
                <w:sz w:val="20"/>
                <w:szCs w:val="20"/>
              </w:rPr>
              <w:t>definovanie štátnicových predmetov,</w:t>
            </w:r>
          </w:p>
          <w:p w14:paraId="1D201D3F" w14:textId="77777777" w:rsidR="007B0BE4" w:rsidRPr="009F4F3C" w:rsidRDefault="007B0BE4" w:rsidP="007B0BE4">
            <w:pPr>
              <w:numPr>
                <w:ilvl w:val="1"/>
                <w:numId w:val="28"/>
              </w:numPr>
              <w:spacing w:before="100" w:beforeAutospacing="1" w:after="100" w:afterAutospacing="1"/>
              <w:rPr>
                <w:rFonts w:ascii="Arial" w:hAnsi="Arial" w:cs="Arial"/>
                <w:sz w:val="20"/>
                <w:szCs w:val="20"/>
              </w:rPr>
            </w:pPr>
            <w:r w:rsidRPr="009F4F3C">
              <w:rPr>
                <w:rFonts w:ascii="Arial" w:hAnsi="Arial" w:cs="Arial"/>
                <w:sz w:val="20"/>
                <w:szCs w:val="20"/>
              </w:rPr>
              <w:t>zápis štátnicových predmetov - končiaci študenti,</w:t>
            </w:r>
          </w:p>
          <w:p w14:paraId="740EC809" w14:textId="77777777" w:rsidR="007B0BE4" w:rsidRPr="009F4F3C" w:rsidRDefault="007B0BE4" w:rsidP="007B0BE4">
            <w:pPr>
              <w:numPr>
                <w:ilvl w:val="1"/>
                <w:numId w:val="28"/>
              </w:numPr>
              <w:spacing w:before="100" w:beforeAutospacing="1" w:after="100" w:afterAutospacing="1"/>
              <w:rPr>
                <w:rFonts w:ascii="Arial" w:hAnsi="Arial" w:cs="Arial"/>
                <w:sz w:val="20"/>
                <w:szCs w:val="20"/>
              </w:rPr>
            </w:pPr>
            <w:r w:rsidRPr="009F4F3C">
              <w:rPr>
                <w:rFonts w:ascii="Arial" w:hAnsi="Arial" w:cs="Arial"/>
                <w:sz w:val="20"/>
                <w:szCs w:val="20"/>
              </w:rPr>
              <w:t>rozdelenie študentov podľa dní a komisií,</w:t>
            </w:r>
          </w:p>
          <w:p w14:paraId="761CEC6A" w14:textId="77777777" w:rsidR="007B0BE4" w:rsidRPr="009F4F3C" w:rsidRDefault="007B0BE4" w:rsidP="007B0BE4">
            <w:pPr>
              <w:numPr>
                <w:ilvl w:val="1"/>
                <w:numId w:val="28"/>
              </w:numPr>
              <w:spacing w:before="100" w:beforeAutospacing="1" w:after="100" w:afterAutospacing="1"/>
              <w:rPr>
                <w:rFonts w:ascii="Arial" w:hAnsi="Arial" w:cs="Arial"/>
                <w:sz w:val="20"/>
                <w:szCs w:val="20"/>
              </w:rPr>
            </w:pPr>
            <w:r w:rsidRPr="009F4F3C">
              <w:rPr>
                <w:rFonts w:ascii="Arial" w:hAnsi="Arial" w:cs="Arial"/>
                <w:sz w:val="20"/>
                <w:szCs w:val="20"/>
              </w:rPr>
              <w:t>zápis výsledkov skúšok za jednotlivé štátnicové predmety, zápis hodnotenia záverečnej práce, on-line tlač Zápisu o štátnej skúške (podpíše štátnicová komisia),</w:t>
            </w:r>
          </w:p>
          <w:p w14:paraId="4EA6951E" w14:textId="77777777" w:rsidR="007B0BE4" w:rsidRPr="009F4F3C" w:rsidRDefault="007B0BE4" w:rsidP="007B0BE4">
            <w:pPr>
              <w:numPr>
                <w:ilvl w:val="1"/>
                <w:numId w:val="28"/>
              </w:numPr>
              <w:spacing w:before="100" w:beforeAutospacing="1" w:after="100" w:afterAutospacing="1"/>
              <w:rPr>
                <w:rFonts w:ascii="Arial" w:hAnsi="Arial" w:cs="Arial"/>
                <w:sz w:val="20"/>
                <w:szCs w:val="20"/>
              </w:rPr>
            </w:pPr>
            <w:r w:rsidRPr="009F4F3C">
              <w:rPr>
                <w:rFonts w:ascii="Arial" w:hAnsi="Arial" w:cs="Arial"/>
                <w:sz w:val="20"/>
                <w:szCs w:val="20"/>
              </w:rPr>
              <w:t>tlač  diplomu - vykonávaná  na študijných oddeleniach.</w:t>
            </w:r>
          </w:p>
          <w:p w14:paraId="67B38E6A"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Pre vypracovanie práce, jej odovzdanie do EZAP a následné kroky, platí interná smernica ŽU č. 87.</w:t>
            </w:r>
          </w:p>
          <w:p w14:paraId="6E6B75A3" w14:textId="77777777" w:rsidR="007B0BE4" w:rsidRPr="009F4F3C" w:rsidRDefault="007B0BE4" w:rsidP="007B0BE4">
            <w:pPr>
              <w:pStyle w:val="Normlnywebov"/>
              <w:rPr>
                <w:rFonts w:ascii="Arial" w:hAnsi="Arial" w:cs="Arial"/>
                <w:sz w:val="20"/>
                <w:szCs w:val="20"/>
              </w:rPr>
            </w:pPr>
            <w:r w:rsidRPr="009F4F3C">
              <w:rPr>
                <w:rStyle w:val="Siln"/>
                <w:rFonts w:ascii="Arial" w:hAnsi="Arial" w:cs="Arial"/>
                <w:sz w:val="20"/>
                <w:szCs w:val="20"/>
              </w:rPr>
              <w:t>Aplikácia „</w:t>
            </w:r>
            <w:proofErr w:type="spellStart"/>
            <w:r w:rsidRPr="009F4F3C">
              <w:rPr>
                <w:rStyle w:val="Siln"/>
                <w:rFonts w:ascii="Arial" w:hAnsi="Arial" w:cs="Arial"/>
                <w:sz w:val="20"/>
                <w:szCs w:val="20"/>
              </w:rPr>
              <w:t>UniApps</w:t>
            </w:r>
            <w:proofErr w:type="spellEnd"/>
            <w:r w:rsidRPr="009F4F3C">
              <w:rPr>
                <w:rStyle w:val="Siln"/>
                <w:rFonts w:ascii="Arial" w:hAnsi="Arial" w:cs="Arial"/>
                <w:sz w:val="20"/>
                <w:szCs w:val="20"/>
              </w:rPr>
              <w:t>“ </w:t>
            </w:r>
            <w:r w:rsidRPr="009F4F3C">
              <w:rPr>
                <w:rFonts w:ascii="Arial" w:hAnsi="Arial" w:cs="Arial"/>
                <w:sz w:val="20"/>
                <w:szCs w:val="20"/>
              </w:rPr>
              <w:t xml:space="preserve"> umožňuje pristupovať k údajom a službám  AIVS z mobilných </w:t>
            </w:r>
            <w:proofErr w:type="spellStart"/>
            <w:r w:rsidRPr="009F4F3C">
              <w:rPr>
                <w:rFonts w:ascii="Arial" w:hAnsi="Arial" w:cs="Arial"/>
                <w:sz w:val="20"/>
                <w:szCs w:val="20"/>
              </w:rPr>
              <w:t>zariadnení</w:t>
            </w:r>
            <w:proofErr w:type="spellEnd"/>
            <w:r w:rsidRPr="009F4F3C">
              <w:rPr>
                <w:rFonts w:ascii="Arial" w:hAnsi="Arial" w:cs="Arial"/>
                <w:sz w:val="20"/>
                <w:szCs w:val="20"/>
              </w:rPr>
              <w:t xml:space="preserve">  s OS Android, v súlade s univerzitnou koncepciou zavádzania  mobilných technológií. Univerzita podporuje študentov v používaní ich vlastných mobilných zariadení. </w:t>
            </w:r>
            <w:proofErr w:type="spellStart"/>
            <w:r w:rsidRPr="009F4F3C">
              <w:rPr>
                <w:rFonts w:ascii="Arial" w:hAnsi="Arial" w:cs="Arial"/>
                <w:sz w:val="20"/>
                <w:szCs w:val="20"/>
              </w:rPr>
              <w:t>UniApps</w:t>
            </w:r>
            <w:proofErr w:type="spellEnd"/>
            <w:r w:rsidRPr="009F4F3C">
              <w:rPr>
                <w:rFonts w:ascii="Arial" w:hAnsi="Arial" w:cs="Arial"/>
                <w:sz w:val="20"/>
                <w:szCs w:val="20"/>
              </w:rPr>
              <w:t xml:space="preserve"> umožňuje  prístup k informáciám pre študentov denného štúdia na 1. a 2. stupni. V súčasnosti sú k dispozícii tieto funkcionality:</w:t>
            </w:r>
          </w:p>
          <w:p w14:paraId="2B8CD518" w14:textId="77777777" w:rsidR="007B0BE4" w:rsidRPr="009F4F3C" w:rsidRDefault="007B0BE4" w:rsidP="007B0BE4">
            <w:pPr>
              <w:numPr>
                <w:ilvl w:val="0"/>
                <w:numId w:val="29"/>
              </w:numPr>
              <w:spacing w:before="100" w:beforeAutospacing="1" w:after="100" w:afterAutospacing="1"/>
              <w:rPr>
                <w:rFonts w:ascii="Arial" w:hAnsi="Arial" w:cs="Arial"/>
                <w:sz w:val="20"/>
                <w:szCs w:val="20"/>
              </w:rPr>
            </w:pPr>
            <w:r w:rsidRPr="009F4F3C">
              <w:rPr>
                <w:rFonts w:ascii="Arial" w:hAnsi="Arial" w:cs="Arial"/>
                <w:sz w:val="20"/>
                <w:szCs w:val="20"/>
              </w:rPr>
              <w:t>rozvrh,</w:t>
            </w:r>
          </w:p>
          <w:p w14:paraId="54D7BC54" w14:textId="77777777" w:rsidR="007B0BE4" w:rsidRPr="009F4F3C" w:rsidRDefault="007B0BE4" w:rsidP="007B0BE4">
            <w:pPr>
              <w:numPr>
                <w:ilvl w:val="0"/>
                <w:numId w:val="29"/>
              </w:numPr>
              <w:spacing w:before="100" w:beforeAutospacing="1" w:after="100" w:afterAutospacing="1"/>
              <w:rPr>
                <w:rFonts w:ascii="Arial" w:hAnsi="Arial" w:cs="Arial"/>
                <w:sz w:val="20"/>
                <w:szCs w:val="20"/>
              </w:rPr>
            </w:pPr>
            <w:r w:rsidRPr="009F4F3C">
              <w:rPr>
                <w:rFonts w:ascii="Arial" w:hAnsi="Arial" w:cs="Arial"/>
                <w:sz w:val="20"/>
                <w:szCs w:val="20"/>
              </w:rPr>
              <w:t>profil používateľa,</w:t>
            </w:r>
          </w:p>
          <w:p w14:paraId="7360CEB6" w14:textId="77777777" w:rsidR="007B0BE4" w:rsidRPr="009F4F3C" w:rsidRDefault="007B0BE4" w:rsidP="007B0BE4">
            <w:pPr>
              <w:numPr>
                <w:ilvl w:val="0"/>
                <w:numId w:val="29"/>
              </w:numPr>
              <w:spacing w:before="100" w:beforeAutospacing="1" w:after="100" w:afterAutospacing="1"/>
              <w:rPr>
                <w:rFonts w:ascii="Arial" w:hAnsi="Arial" w:cs="Arial"/>
                <w:sz w:val="20"/>
                <w:szCs w:val="20"/>
              </w:rPr>
            </w:pPr>
            <w:r w:rsidRPr="009F4F3C">
              <w:rPr>
                <w:rFonts w:ascii="Arial" w:hAnsi="Arial" w:cs="Arial"/>
                <w:sz w:val="20"/>
                <w:szCs w:val="20"/>
              </w:rPr>
              <w:t>termíny skúšok,</w:t>
            </w:r>
          </w:p>
          <w:p w14:paraId="63E7010B" w14:textId="77777777" w:rsidR="007B0BE4" w:rsidRPr="009F4F3C" w:rsidRDefault="007B0BE4" w:rsidP="007B0BE4">
            <w:pPr>
              <w:numPr>
                <w:ilvl w:val="0"/>
                <w:numId w:val="29"/>
              </w:numPr>
              <w:spacing w:before="100" w:beforeAutospacing="1" w:after="100" w:afterAutospacing="1"/>
              <w:rPr>
                <w:rFonts w:ascii="Arial" w:hAnsi="Arial" w:cs="Arial"/>
                <w:sz w:val="20"/>
                <w:szCs w:val="20"/>
              </w:rPr>
            </w:pPr>
            <w:r w:rsidRPr="009F4F3C">
              <w:rPr>
                <w:rFonts w:ascii="Arial" w:hAnsi="Arial" w:cs="Arial"/>
                <w:sz w:val="20"/>
                <w:szCs w:val="20"/>
              </w:rPr>
              <w:t>prihlasovanie na skúšky,</w:t>
            </w:r>
          </w:p>
          <w:p w14:paraId="301FF69D" w14:textId="77777777" w:rsidR="007B0BE4" w:rsidRPr="009F4F3C" w:rsidRDefault="007B0BE4" w:rsidP="007B0BE4">
            <w:pPr>
              <w:numPr>
                <w:ilvl w:val="0"/>
                <w:numId w:val="29"/>
              </w:numPr>
              <w:spacing w:before="100" w:beforeAutospacing="1" w:after="100" w:afterAutospacing="1"/>
              <w:rPr>
                <w:rFonts w:ascii="Arial" w:hAnsi="Arial" w:cs="Arial"/>
                <w:sz w:val="20"/>
                <w:szCs w:val="20"/>
              </w:rPr>
            </w:pPr>
            <w:r w:rsidRPr="009F4F3C">
              <w:rPr>
                <w:rFonts w:ascii="Arial" w:hAnsi="Arial" w:cs="Arial"/>
                <w:sz w:val="20"/>
                <w:szCs w:val="20"/>
              </w:rPr>
              <w:t>výsledky skúšok.</w:t>
            </w:r>
          </w:p>
          <w:p w14:paraId="4FACAEDB" w14:textId="25EFFCE6" w:rsidR="00C10238" w:rsidRPr="009F4F3C" w:rsidRDefault="00C10238" w:rsidP="007B0BE4">
            <w:pPr>
              <w:pStyle w:val="Normlnywebov"/>
              <w:rPr>
                <w:rStyle w:val="Siln"/>
                <w:rFonts w:ascii="Arial" w:hAnsi="Arial" w:cs="Arial"/>
                <w:sz w:val="20"/>
                <w:szCs w:val="20"/>
              </w:rPr>
            </w:pPr>
            <w:r w:rsidRPr="009F4F3C">
              <w:rPr>
                <w:rStyle w:val="Siln"/>
                <w:rFonts w:ascii="Arial" w:hAnsi="Arial" w:cs="Arial"/>
                <w:sz w:val="20"/>
                <w:szCs w:val="20"/>
              </w:rPr>
              <w:t>Dopracované boli hodnotiace vstupy pre študentov a učiteľov vyplývajúce z požiadaviek VSK UNIZA.</w:t>
            </w:r>
          </w:p>
          <w:p w14:paraId="5544A2ED" w14:textId="2EBCD76F" w:rsidR="007B0BE4" w:rsidRPr="009F4F3C" w:rsidRDefault="007B0BE4" w:rsidP="007B0BE4">
            <w:pPr>
              <w:pStyle w:val="Normlnywebov"/>
              <w:rPr>
                <w:rFonts w:ascii="Arial" w:hAnsi="Arial" w:cs="Arial"/>
                <w:sz w:val="20"/>
                <w:szCs w:val="20"/>
              </w:rPr>
            </w:pPr>
            <w:r w:rsidRPr="009F4F3C">
              <w:rPr>
                <w:rStyle w:val="Siln"/>
                <w:rFonts w:ascii="Arial" w:hAnsi="Arial" w:cs="Arial"/>
                <w:sz w:val="20"/>
                <w:szCs w:val="20"/>
              </w:rPr>
              <w:t>E-vzdelávanie (e-learning):</w:t>
            </w:r>
          </w:p>
          <w:p w14:paraId="452B3949"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Na univerzite je e-Vzdelávanie postavené na báze </w:t>
            </w:r>
            <w:r w:rsidRPr="009F4F3C">
              <w:rPr>
                <w:rStyle w:val="Siln"/>
                <w:rFonts w:ascii="Arial" w:hAnsi="Arial" w:cs="Arial"/>
                <w:sz w:val="20"/>
                <w:szCs w:val="20"/>
              </w:rPr>
              <w:t xml:space="preserve">LMS </w:t>
            </w:r>
            <w:proofErr w:type="spellStart"/>
            <w:r w:rsidRPr="009F4F3C">
              <w:rPr>
                <w:rStyle w:val="Siln"/>
                <w:rFonts w:ascii="Arial" w:hAnsi="Arial" w:cs="Arial"/>
                <w:sz w:val="20"/>
                <w:szCs w:val="20"/>
              </w:rPr>
              <w:t>Moodle</w:t>
            </w:r>
            <w:proofErr w:type="spellEnd"/>
            <w:r w:rsidRPr="009F4F3C">
              <w:rPr>
                <w:rFonts w:ascii="Arial" w:hAnsi="Arial" w:cs="Arial"/>
                <w:sz w:val="20"/>
                <w:szCs w:val="20"/>
              </w:rPr>
              <w:t>. Organizácia kurzov je  založená na riadenom štúdiu s podporou informačných a komunikačných technológií v tesnom prepojení s Akademickým Vzdelávacím a Informačným Systémom (AIVS). E-vzdelávanie je na univerzite využívané od akademického roku 2004/2005.</w:t>
            </w:r>
          </w:p>
          <w:p w14:paraId="26418189"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ŠP Automatizácia  je významne podporovaný aj vlastným informačným systémom v podobe katedrových internetových stránok, na ktorých nájdu študenti všetky potrebné informácie potrebné ku štúdiu. Tieto stránky umožňujú elektronické prihlasovanie sa na semestrálne práce, bakalárske ako aj diplomové práce. Architektúra internetových stránok umožňuje všetkým pedagógom zabezpečujúcim vzdelávanie ŠP poskytovať študentom relevantné informácie formou zverejnenia na internetovej stránke každého predmetu individuálne. Informačný systém jednotlivých predmetov umožňuje sprístupnenie zadaní semestrálnych alebo ročníkových prác, prednášok, požiadaviek pre úspešné absolvovanie predmetu ako aj okruhy otázok ku skúške. </w:t>
            </w:r>
          </w:p>
          <w:p w14:paraId="3A131A58"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 xml:space="preserve">Na úrovni fakulty študenti študijného programu majú vďaka </w:t>
            </w:r>
            <w:proofErr w:type="spellStart"/>
            <w:r w:rsidRPr="009F4F3C">
              <w:rPr>
                <w:rFonts w:ascii="Arial" w:hAnsi="Arial" w:cs="Arial"/>
                <w:sz w:val="20"/>
                <w:szCs w:val="20"/>
              </w:rPr>
              <w:t>celouniverzitnej</w:t>
            </w:r>
            <w:proofErr w:type="spellEnd"/>
            <w:r w:rsidRPr="009F4F3C">
              <w:rPr>
                <w:rFonts w:ascii="Arial" w:hAnsi="Arial" w:cs="Arial"/>
                <w:sz w:val="20"/>
                <w:szCs w:val="20"/>
              </w:rPr>
              <w:t xml:space="preserve"> resp. celoslovenskej licencii bezplatný prístup do mnohých vedeckých a technických databáz obsahujúcich vedecké práce a elektronické verzie kníh a učebných textov (STN online, Web of </w:t>
            </w:r>
            <w:proofErr w:type="spellStart"/>
            <w:r w:rsidRPr="009F4F3C">
              <w:rPr>
                <w:rFonts w:ascii="Arial" w:hAnsi="Arial" w:cs="Arial"/>
                <w:sz w:val="20"/>
                <w:szCs w:val="20"/>
              </w:rPr>
              <w:t>Science</w:t>
            </w:r>
            <w:proofErr w:type="spellEnd"/>
            <w:r w:rsidRPr="009F4F3C">
              <w:rPr>
                <w:rFonts w:ascii="Arial" w:hAnsi="Arial" w:cs="Arial"/>
                <w:sz w:val="20"/>
                <w:szCs w:val="20"/>
              </w:rPr>
              <w:t xml:space="preserve">, </w:t>
            </w:r>
            <w:proofErr w:type="spellStart"/>
            <w:r w:rsidRPr="009F4F3C">
              <w:rPr>
                <w:rFonts w:ascii="Arial" w:hAnsi="Arial" w:cs="Arial"/>
                <w:sz w:val="20"/>
                <w:szCs w:val="20"/>
              </w:rPr>
              <w:t>ScienceDirect</w:t>
            </w:r>
            <w:proofErr w:type="spellEnd"/>
            <w:r w:rsidRPr="009F4F3C">
              <w:rPr>
                <w:rFonts w:ascii="Arial" w:hAnsi="Arial" w:cs="Arial"/>
                <w:sz w:val="20"/>
                <w:szCs w:val="20"/>
              </w:rPr>
              <w:t xml:space="preserve">, SCOPUS, IEEE </w:t>
            </w:r>
            <w:proofErr w:type="spellStart"/>
            <w:r w:rsidRPr="009F4F3C">
              <w:rPr>
                <w:rFonts w:ascii="Arial" w:hAnsi="Arial" w:cs="Arial"/>
                <w:sz w:val="20"/>
                <w:szCs w:val="20"/>
              </w:rPr>
              <w:t>Xplore</w:t>
            </w:r>
            <w:proofErr w:type="spellEnd"/>
            <w:r w:rsidRPr="009F4F3C">
              <w:rPr>
                <w:rFonts w:ascii="Arial" w:hAnsi="Arial" w:cs="Arial"/>
                <w:sz w:val="20"/>
                <w:szCs w:val="20"/>
              </w:rPr>
              <w:t xml:space="preserve">, </w:t>
            </w:r>
            <w:proofErr w:type="spellStart"/>
            <w:r w:rsidRPr="009F4F3C">
              <w:rPr>
                <w:rFonts w:ascii="Arial" w:hAnsi="Arial" w:cs="Arial"/>
                <w:sz w:val="20"/>
                <w:szCs w:val="20"/>
              </w:rPr>
              <w:t>Springer</w:t>
            </w:r>
            <w:proofErr w:type="spellEnd"/>
            <w:r w:rsidRPr="009F4F3C">
              <w:rPr>
                <w:rFonts w:ascii="Arial" w:hAnsi="Arial" w:cs="Arial"/>
                <w:sz w:val="20"/>
                <w:szCs w:val="20"/>
              </w:rPr>
              <w:t xml:space="preserve">, </w:t>
            </w:r>
            <w:proofErr w:type="spellStart"/>
            <w:r w:rsidRPr="009F4F3C">
              <w:rPr>
                <w:rFonts w:ascii="Arial" w:hAnsi="Arial" w:cs="Arial"/>
                <w:sz w:val="20"/>
                <w:szCs w:val="20"/>
              </w:rPr>
              <w:t>Springer</w:t>
            </w:r>
            <w:proofErr w:type="spellEnd"/>
            <w:r w:rsidRPr="009F4F3C">
              <w:rPr>
                <w:rFonts w:ascii="Arial" w:hAnsi="Arial" w:cs="Arial"/>
                <w:sz w:val="20"/>
                <w:szCs w:val="20"/>
              </w:rPr>
              <w:t xml:space="preserve"> </w:t>
            </w:r>
            <w:proofErr w:type="spellStart"/>
            <w:r w:rsidRPr="009F4F3C">
              <w:rPr>
                <w:rFonts w:ascii="Arial" w:hAnsi="Arial" w:cs="Arial"/>
                <w:sz w:val="20"/>
                <w:szCs w:val="20"/>
              </w:rPr>
              <w:t>Link</w:t>
            </w:r>
            <w:proofErr w:type="spellEnd"/>
            <w:r w:rsidRPr="009F4F3C">
              <w:rPr>
                <w:rFonts w:ascii="Arial" w:hAnsi="Arial" w:cs="Arial"/>
                <w:sz w:val="20"/>
                <w:szCs w:val="20"/>
              </w:rPr>
              <w:t xml:space="preserve">, </w:t>
            </w:r>
            <w:proofErr w:type="spellStart"/>
            <w:r w:rsidRPr="009F4F3C">
              <w:rPr>
                <w:rFonts w:ascii="Arial" w:hAnsi="Arial" w:cs="Arial"/>
                <w:sz w:val="20"/>
                <w:szCs w:val="20"/>
              </w:rPr>
              <w:t>Wiley</w:t>
            </w:r>
            <w:proofErr w:type="spellEnd"/>
            <w:r w:rsidRPr="009F4F3C">
              <w:rPr>
                <w:rFonts w:ascii="Arial" w:hAnsi="Arial" w:cs="Arial"/>
                <w:sz w:val="20"/>
                <w:szCs w:val="20"/>
              </w:rPr>
              <w:t>). K ďalšej veľkej zbierke študijnej literatúry majú študenti prístup prostredníctvom Univerzitnej knižnice (</w:t>
            </w:r>
            <w:hyperlink r:id="rId96" w:history="1">
              <w:r w:rsidRPr="009F4F3C">
                <w:rPr>
                  <w:rStyle w:val="Hypertextovprepojenie"/>
                  <w:rFonts w:ascii="Arial" w:hAnsi="Arial" w:cs="Arial"/>
                  <w:color w:val="auto"/>
                  <w:sz w:val="20"/>
                  <w:szCs w:val="20"/>
                </w:rPr>
                <w:t>http://ukzu.uniza.sk</w:t>
              </w:r>
            </w:hyperlink>
            <w:r w:rsidRPr="009F4F3C">
              <w:rPr>
                <w:rFonts w:ascii="Arial" w:hAnsi="Arial" w:cs="Arial"/>
                <w:sz w:val="20"/>
                <w:szCs w:val="20"/>
              </w:rPr>
              <w:t>), či už formou výpožičky alebo štúdia literatúry v komfortných priestoroch knižnice. Neoddeliteľnou súčasťou je aj čiastková knižnica KRIS, v ktorej sa nachádzajú špecifické odborné knihy definované v ILP ako študijná literatúra. Knižnica naviac poskytuje širokú škálu elektronických služieb v sekcii e-zdroje (</w:t>
            </w:r>
            <w:hyperlink r:id="rId97" w:history="1">
              <w:r w:rsidRPr="009F4F3C">
                <w:rPr>
                  <w:rStyle w:val="Hypertextovprepojenie"/>
                  <w:rFonts w:ascii="Arial" w:hAnsi="Arial" w:cs="Arial"/>
                  <w:color w:val="auto"/>
                  <w:sz w:val="20"/>
                  <w:szCs w:val="20"/>
                </w:rPr>
                <w:t>http://ukzu.uniza.sk/e-booky</w:t>
              </w:r>
            </w:hyperlink>
            <w:r w:rsidRPr="009F4F3C">
              <w:rPr>
                <w:rFonts w:ascii="Arial" w:hAnsi="Arial" w:cs="Arial"/>
                <w:sz w:val="20"/>
                <w:szCs w:val="20"/>
              </w:rPr>
              <w:t>/). Vydavateľstvo EDIS zabezpečuje tlač záverečných prác.</w:t>
            </w:r>
          </w:p>
          <w:p w14:paraId="30F717E4" w14:textId="701A4474" w:rsidR="00556FBD" w:rsidRPr="009F4F3C" w:rsidRDefault="007B0BE4" w:rsidP="007B0BE4">
            <w:pPr>
              <w:pStyle w:val="Normlnywebov"/>
              <w:rPr>
                <w:rFonts w:ascii="Arial" w:hAnsi="Arial" w:cs="Arial"/>
                <w:sz w:val="20"/>
                <w:szCs w:val="20"/>
              </w:rPr>
            </w:pPr>
            <w:r w:rsidRPr="009F4F3C">
              <w:rPr>
                <w:rFonts w:ascii="Arial" w:hAnsi="Arial" w:cs="Arial"/>
                <w:sz w:val="20"/>
                <w:szCs w:val="20"/>
              </w:rPr>
              <w:t xml:space="preserve">Po stránke informačného zabezpečenia je ŠP Automatizácia na vysokej úrovni. </w:t>
            </w:r>
            <w:r w:rsidR="00E62650" w:rsidRPr="009F4F3C">
              <w:rPr>
                <w:rFonts w:ascii="Arial" w:hAnsi="Arial" w:cs="Arial"/>
                <w:sz w:val="20"/>
                <w:szCs w:val="20"/>
              </w:rPr>
              <w:t xml:space="preserve">Mnohé </w:t>
            </w:r>
            <w:r w:rsidRPr="009F4F3C">
              <w:rPr>
                <w:rFonts w:ascii="Arial" w:hAnsi="Arial" w:cs="Arial"/>
                <w:sz w:val="20"/>
                <w:szCs w:val="20"/>
              </w:rPr>
              <w:t>prednáš</w:t>
            </w:r>
            <w:r w:rsidR="00E62650" w:rsidRPr="009F4F3C">
              <w:rPr>
                <w:rFonts w:ascii="Arial" w:hAnsi="Arial" w:cs="Arial"/>
                <w:sz w:val="20"/>
                <w:szCs w:val="20"/>
              </w:rPr>
              <w:t>ky</w:t>
            </w:r>
            <w:r w:rsidRPr="009F4F3C">
              <w:rPr>
                <w:rFonts w:ascii="Arial" w:hAnsi="Arial" w:cs="Arial"/>
                <w:sz w:val="20"/>
                <w:szCs w:val="20"/>
              </w:rPr>
              <w:t xml:space="preserve"> </w:t>
            </w:r>
            <w:r w:rsidR="00E62650" w:rsidRPr="009F4F3C">
              <w:rPr>
                <w:rFonts w:ascii="Arial" w:hAnsi="Arial" w:cs="Arial"/>
                <w:sz w:val="20"/>
                <w:szCs w:val="20"/>
              </w:rPr>
              <w:t xml:space="preserve">(nie všetky) </w:t>
            </w:r>
            <w:r w:rsidRPr="009F4F3C">
              <w:rPr>
                <w:rFonts w:ascii="Arial" w:hAnsi="Arial" w:cs="Arial"/>
                <w:sz w:val="20"/>
                <w:szCs w:val="20"/>
              </w:rPr>
              <w:t>vyučovan</w:t>
            </w:r>
            <w:r w:rsidR="00E62650" w:rsidRPr="009F4F3C">
              <w:rPr>
                <w:rFonts w:ascii="Arial" w:hAnsi="Arial" w:cs="Arial"/>
                <w:sz w:val="20"/>
                <w:szCs w:val="20"/>
              </w:rPr>
              <w:t>é</w:t>
            </w:r>
            <w:r w:rsidRPr="009F4F3C">
              <w:rPr>
                <w:rFonts w:ascii="Arial" w:hAnsi="Arial" w:cs="Arial"/>
                <w:sz w:val="20"/>
                <w:szCs w:val="20"/>
              </w:rPr>
              <w:t xml:space="preserve"> pracoviskom, ktoré zabezpečuje tento študijný program, </w:t>
            </w:r>
            <w:r w:rsidR="00E62650" w:rsidRPr="009F4F3C">
              <w:rPr>
                <w:rFonts w:ascii="Arial" w:hAnsi="Arial" w:cs="Arial"/>
                <w:sz w:val="20"/>
                <w:szCs w:val="20"/>
              </w:rPr>
              <w:t xml:space="preserve">sú </w:t>
            </w:r>
            <w:r w:rsidRPr="009F4F3C">
              <w:rPr>
                <w:rFonts w:ascii="Arial" w:hAnsi="Arial" w:cs="Arial"/>
                <w:sz w:val="20"/>
                <w:szCs w:val="20"/>
              </w:rPr>
              <w:t xml:space="preserve">zaznamenané v podobe videí, ktoré sú sprístupnené študentom pomocou prostredia MS TEAMS a čiastočne e-learningového systému </w:t>
            </w:r>
            <w:proofErr w:type="spellStart"/>
            <w:r w:rsidRPr="009F4F3C">
              <w:rPr>
                <w:rFonts w:ascii="Arial" w:hAnsi="Arial" w:cs="Arial"/>
                <w:sz w:val="20"/>
                <w:szCs w:val="20"/>
              </w:rPr>
              <w:t>Moodle</w:t>
            </w:r>
            <w:proofErr w:type="spellEnd"/>
            <w:r w:rsidRPr="009F4F3C">
              <w:rPr>
                <w:rFonts w:ascii="Arial" w:hAnsi="Arial" w:cs="Arial"/>
                <w:sz w:val="20"/>
                <w:szCs w:val="20"/>
              </w:rPr>
              <w:t xml:space="preserve">. Tým je študentom poskytnutá možnosť opätovne si pozrieť danú rozvrhovú aktivitu, či už ako prípravu na cvičenie alebo na skúšku. Systém TEAMS a </w:t>
            </w:r>
            <w:proofErr w:type="spellStart"/>
            <w:r w:rsidRPr="009F4F3C">
              <w:rPr>
                <w:rFonts w:ascii="Arial" w:hAnsi="Arial" w:cs="Arial"/>
                <w:sz w:val="20"/>
                <w:szCs w:val="20"/>
              </w:rPr>
              <w:t>Moodle</w:t>
            </w:r>
            <w:proofErr w:type="spellEnd"/>
            <w:r w:rsidRPr="009F4F3C">
              <w:rPr>
                <w:rFonts w:ascii="Arial" w:hAnsi="Arial" w:cs="Arial"/>
                <w:sz w:val="20"/>
                <w:szCs w:val="20"/>
              </w:rPr>
              <w:t xml:space="preserve"> taktiež slúži na sprístupnenie študijnej literatúry či už formou odkazov alebo priamym uložením elektronickej verzie daného zdroja.</w:t>
            </w:r>
          </w:p>
          <w:p w14:paraId="125C61C5" w14:textId="77777777" w:rsidR="00556FBD" w:rsidRPr="009F4F3C" w:rsidRDefault="00556FBD" w:rsidP="00DE3BF4">
            <w:pPr>
              <w:spacing w:line="216" w:lineRule="auto"/>
              <w:jc w:val="both"/>
              <w:rPr>
                <w:rFonts w:cstheme="minorHAnsi"/>
                <w:b/>
                <w:bCs/>
              </w:rPr>
            </w:pPr>
          </w:p>
        </w:tc>
      </w:tr>
      <w:tr w:rsidR="009F4F3C" w:rsidRPr="009F4F3C" w14:paraId="54B6A481" w14:textId="77777777" w:rsidTr="00DE3BF4">
        <w:trPr>
          <w:trHeight w:val="330"/>
        </w:trPr>
        <w:tc>
          <w:tcPr>
            <w:tcW w:w="708" w:type="dxa"/>
            <w:vMerge w:val="restart"/>
            <w:shd w:val="clear" w:color="auto" w:fill="F2F2F2" w:themeFill="background1" w:themeFillShade="F2"/>
          </w:tcPr>
          <w:p w14:paraId="3A457E13" w14:textId="77777777" w:rsidR="00556FBD" w:rsidRPr="009F4F3C" w:rsidRDefault="00556FBD" w:rsidP="00DE3BF4">
            <w:pPr>
              <w:spacing w:line="216" w:lineRule="auto"/>
              <w:jc w:val="center"/>
              <w:rPr>
                <w:rFonts w:cstheme="minorHAnsi"/>
                <w:b/>
                <w:iCs/>
              </w:rPr>
            </w:pPr>
            <w:r w:rsidRPr="009F4F3C">
              <w:rPr>
                <w:rFonts w:cstheme="minorHAnsi"/>
                <w:b/>
                <w:iCs/>
              </w:rPr>
              <w:t>C</w:t>
            </w:r>
          </w:p>
        </w:tc>
        <w:tc>
          <w:tcPr>
            <w:tcW w:w="10073" w:type="dxa"/>
            <w:shd w:val="clear" w:color="auto" w:fill="F2F2F2" w:themeFill="background1" w:themeFillShade="F2"/>
          </w:tcPr>
          <w:p w14:paraId="170277B2" w14:textId="77777777" w:rsidR="00556FBD" w:rsidRPr="009F4F3C" w:rsidRDefault="00556FBD" w:rsidP="00DE3BF4">
            <w:pPr>
              <w:autoSpaceDE w:val="0"/>
              <w:autoSpaceDN w:val="0"/>
              <w:adjustRightInd w:val="0"/>
              <w:jc w:val="both"/>
              <w:rPr>
                <w:rFonts w:cstheme="minorHAnsi"/>
                <w:b/>
                <w:bCs/>
              </w:rPr>
            </w:pPr>
            <w:r w:rsidRPr="009F4F3C">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9F4F3C" w:rsidRPr="009F4F3C" w14:paraId="54E35C07" w14:textId="77777777" w:rsidTr="00DE3BF4">
        <w:trPr>
          <w:trHeight w:val="1374"/>
        </w:trPr>
        <w:tc>
          <w:tcPr>
            <w:tcW w:w="708" w:type="dxa"/>
            <w:vMerge/>
            <w:shd w:val="clear" w:color="auto" w:fill="FFFFFF" w:themeFill="background1"/>
          </w:tcPr>
          <w:p w14:paraId="7DD1D595" w14:textId="77777777" w:rsidR="00556FBD" w:rsidRPr="009F4F3C" w:rsidRDefault="00556FBD" w:rsidP="00DE3BF4">
            <w:pPr>
              <w:spacing w:line="216" w:lineRule="auto"/>
              <w:jc w:val="center"/>
              <w:rPr>
                <w:rFonts w:cstheme="minorHAnsi"/>
                <w:bCs/>
                <w:iCs/>
              </w:rPr>
            </w:pPr>
          </w:p>
        </w:tc>
        <w:tc>
          <w:tcPr>
            <w:tcW w:w="10073" w:type="dxa"/>
            <w:shd w:val="clear" w:color="auto" w:fill="FFFFFF" w:themeFill="background1"/>
          </w:tcPr>
          <w:p w14:paraId="75FBA478" w14:textId="77777777" w:rsidR="00556FBD" w:rsidRPr="009F4F3C" w:rsidRDefault="00556FBD" w:rsidP="00DE3BF4">
            <w:pPr>
              <w:spacing w:line="216" w:lineRule="auto"/>
              <w:jc w:val="both"/>
              <w:rPr>
                <w:rFonts w:cstheme="minorHAnsi"/>
                <w:i/>
                <w:iCs/>
                <w:sz w:val="18"/>
                <w:szCs w:val="18"/>
              </w:rPr>
            </w:pPr>
          </w:p>
          <w:p w14:paraId="64F70845" w14:textId="77777777" w:rsidR="007B0BE4" w:rsidRPr="009F4F3C" w:rsidRDefault="00556FBD" w:rsidP="007B0BE4">
            <w:pPr>
              <w:pStyle w:val="Normlnywebov"/>
              <w:rPr>
                <w:rFonts w:ascii="Arial" w:hAnsi="Arial" w:cs="Arial"/>
                <w:sz w:val="20"/>
                <w:szCs w:val="20"/>
              </w:rPr>
            </w:pPr>
            <w:r w:rsidRPr="009F4F3C">
              <w:rPr>
                <w:rFonts w:cstheme="minorHAnsi"/>
                <w:i/>
                <w:iCs/>
                <w:sz w:val="18"/>
                <w:szCs w:val="18"/>
              </w:rPr>
              <w:t xml:space="preserve"> </w:t>
            </w:r>
            <w:r w:rsidR="007B0BE4" w:rsidRPr="009F4F3C">
              <w:rPr>
                <w:rFonts w:ascii="Arial" w:hAnsi="Arial" w:cs="Arial"/>
                <w:sz w:val="20"/>
                <w:szCs w:val="20"/>
              </w:rPr>
              <w:t>ŠP Automatizácia je poskytovaný prezenčnou formou.</w:t>
            </w:r>
          </w:p>
          <w:p w14:paraId="51E18CCC" w14:textId="77777777" w:rsidR="00556FBD" w:rsidRPr="009F4F3C" w:rsidRDefault="00556FBD" w:rsidP="00E62650">
            <w:pPr>
              <w:pStyle w:val="Normlnywebov"/>
              <w:rPr>
                <w:rFonts w:cstheme="minorHAnsi"/>
                <w:i/>
                <w:iCs/>
                <w:sz w:val="18"/>
                <w:szCs w:val="18"/>
              </w:rPr>
            </w:pPr>
          </w:p>
        </w:tc>
      </w:tr>
      <w:tr w:rsidR="009F4F3C" w:rsidRPr="009F4F3C" w14:paraId="340071B0" w14:textId="77777777" w:rsidTr="00DE3BF4">
        <w:tc>
          <w:tcPr>
            <w:tcW w:w="708" w:type="dxa"/>
            <w:vMerge w:val="restart"/>
            <w:shd w:val="clear" w:color="auto" w:fill="F2F2F2" w:themeFill="background1" w:themeFillShade="F2"/>
          </w:tcPr>
          <w:p w14:paraId="314E644B" w14:textId="77777777" w:rsidR="00556FBD" w:rsidRPr="009F4F3C" w:rsidRDefault="00556FBD" w:rsidP="00DE3BF4">
            <w:pPr>
              <w:spacing w:line="216" w:lineRule="auto"/>
              <w:jc w:val="center"/>
              <w:rPr>
                <w:b/>
                <w:iCs/>
              </w:rPr>
            </w:pPr>
            <w:r w:rsidRPr="009F4F3C">
              <w:rPr>
                <w:b/>
                <w:iCs/>
              </w:rPr>
              <w:t>D</w:t>
            </w:r>
          </w:p>
        </w:tc>
        <w:tc>
          <w:tcPr>
            <w:tcW w:w="10073" w:type="dxa"/>
            <w:shd w:val="clear" w:color="auto" w:fill="F2F2F2" w:themeFill="background1" w:themeFillShade="F2"/>
          </w:tcPr>
          <w:p w14:paraId="276A4C5E" w14:textId="77777777" w:rsidR="00556FBD" w:rsidRPr="009F4F3C" w:rsidRDefault="00556FBD" w:rsidP="00DE3BF4">
            <w:pPr>
              <w:autoSpaceDE w:val="0"/>
              <w:autoSpaceDN w:val="0"/>
              <w:adjustRightInd w:val="0"/>
              <w:jc w:val="both"/>
              <w:rPr>
                <w:rFonts w:cstheme="minorHAnsi"/>
                <w:b/>
              </w:rPr>
            </w:pPr>
            <w:r w:rsidRPr="009F4F3C">
              <w:rPr>
                <w:rFonts w:cstheme="minorHAnsi"/>
                <w:b/>
              </w:rPr>
              <w:t>Partneri predkladateľa</w:t>
            </w:r>
            <w:r w:rsidRPr="009F4F3C">
              <w:rPr>
                <w:rFonts w:cstheme="minorHAnsi"/>
                <w:b/>
                <w:i/>
                <w:iCs/>
              </w:rPr>
              <w:t xml:space="preserve"> </w:t>
            </w:r>
            <w:r w:rsidRPr="009F4F3C">
              <w:rPr>
                <w:rFonts w:cstheme="minorHAnsi"/>
                <w:b/>
              </w:rPr>
              <w:t xml:space="preserve">pri zabezpečovaní vzdelávacích činností študijného programu a charakteristika ich participácie. </w:t>
            </w:r>
          </w:p>
        </w:tc>
      </w:tr>
      <w:tr w:rsidR="009F4F3C" w:rsidRPr="009F4F3C" w14:paraId="6CB218BB" w14:textId="77777777" w:rsidTr="00DE3BF4">
        <w:trPr>
          <w:trHeight w:val="825"/>
        </w:trPr>
        <w:tc>
          <w:tcPr>
            <w:tcW w:w="708" w:type="dxa"/>
            <w:vMerge/>
            <w:shd w:val="clear" w:color="auto" w:fill="F2F2F2" w:themeFill="background1" w:themeFillShade="F2"/>
          </w:tcPr>
          <w:p w14:paraId="101647FB" w14:textId="77777777" w:rsidR="00556FBD" w:rsidRPr="009F4F3C" w:rsidRDefault="00556FBD" w:rsidP="00DE3BF4">
            <w:pPr>
              <w:spacing w:line="216" w:lineRule="auto"/>
              <w:jc w:val="center"/>
              <w:rPr>
                <w:b/>
                <w:iCs/>
              </w:rPr>
            </w:pPr>
          </w:p>
        </w:tc>
        <w:tc>
          <w:tcPr>
            <w:tcW w:w="10073" w:type="dxa"/>
            <w:shd w:val="clear" w:color="auto" w:fill="FFFFFF" w:themeFill="background1"/>
          </w:tcPr>
          <w:p w14:paraId="41D40FE5" w14:textId="77777777" w:rsidR="00556FBD" w:rsidRPr="009F4F3C" w:rsidRDefault="00556FBD" w:rsidP="00DE3BF4">
            <w:pPr>
              <w:spacing w:line="216" w:lineRule="auto"/>
              <w:ind w:left="32"/>
              <w:jc w:val="both"/>
              <w:rPr>
                <w:rFonts w:cstheme="minorHAnsi"/>
                <w:i/>
                <w:iCs/>
                <w:sz w:val="18"/>
                <w:szCs w:val="18"/>
              </w:rPr>
            </w:pPr>
          </w:p>
          <w:p w14:paraId="30A5912E" w14:textId="77777777" w:rsidR="007B0BE4" w:rsidRPr="009F4F3C" w:rsidRDefault="007B0BE4" w:rsidP="007B0BE4">
            <w:pPr>
              <w:pStyle w:val="Normlnywebov"/>
              <w:rPr>
                <w:rFonts w:ascii="Arial" w:hAnsi="Arial" w:cs="Arial"/>
                <w:sz w:val="20"/>
                <w:szCs w:val="20"/>
              </w:rPr>
            </w:pPr>
            <w:proofErr w:type="spellStart"/>
            <w:r w:rsidRPr="009F4F3C">
              <w:rPr>
                <w:rStyle w:val="Siln"/>
                <w:rFonts w:ascii="Arial" w:hAnsi="Arial" w:cs="Arial"/>
                <w:sz w:val="20"/>
                <w:szCs w:val="20"/>
              </w:rPr>
              <w:t>Betamont</w:t>
            </w:r>
            <w:proofErr w:type="spellEnd"/>
            <w:r w:rsidRPr="009F4F3C">
              <w:rPr>
                <w:rStyle w:val="Siln"/>
                <w:rFonts w:ascii="Arial" w:hAnsi="Arial" w:cs="Arial"/>
                <w:sz w:val="20"/>
                <w:szCs w:val="20"/>
              </w:rPr>
              <w:t xml:space="preserve"> </w:t>
            </w:r>
            <w:proofErr w:type="spellStart"/>
            <w:r w:rsidRPr="009F4F3C">
              <w:rPr>
                <w:rStyle w:val="Siln"/>
                <w:rFonts w:ascii="Arial" w:hAnsi="Arial" w:cs="Arial"/>
                <w:sz w:val="20"/>
                <w:szCs w:val="20"/>
              </w:rPr>
              <w:t>s.r.o</w:t>
            </w:r>
            <w:proofErr w:type="spellEnd"/>
            <w:r w:rsidRPr="009F4F3C">
              <w:rPr>
                <w:rStyle w:val="Siln"/>
                <w:rFonts w:ascii="Arial" w:hAnsi="Arial" w:cs="Arial"/>
                <w:sz w:val="20"/>
                <w:szCs w:val="20"/>
              </w:rPr>
              <w:t>. Zvolen,  J. Jesenského 1054/44, 960 03 Zvolen, Slovensko </w:t>
            </w:r>
            <w:hyperlink r:id="rId98" w:history="1">
              <w:r w:rsidRPr="009F4F3C">
                <w:rPr>
                  <w:rStyle w:val="Hypertextovprepojenie"/>
                  <w:rFonts w:ascii="Arial" w:hAnsi="Arial" w:cs="Arial"/>
                  <w:color w:val="auto"/>
                  <w:sz w:val="20"/>
                  <w:szCs w:val="20"/>
                </w:rPr>
                <w:t>https://www.betamont.sk/</w:t>
              </w:r>
            </w:hyperlink>
            <w:r w:rsidRPr="009F4F3C">
              <w:rPr>
                <w:rFonts w:ascii="Arial" w:hAnsi="Arial" w:cs="Arial"/>
                <w:sz w:val="20"/>
                <w:szCs w:val="20"/>
              </w:rPr>
              <w:t> </w:t>
            </w:r>
          </w:p>
          <w:p w14:paraId="5ABF5BAA" w14:textId="5220C1B4" w:rsidR="007B0BE4" w:rsidRPr="009F4F3C" w:rsidRDefault="007B0BE4" w:rsidP="007B0BE4">
            <w:pPr>
              <w:pStyle w:val="Normlnywebov"/>
              <w:rPr>
                <w:rFonts w:ascii="Arial" w:hAnsi="Arial" w:cs="Arial"/>
                <w:sz w:val="20"/>
                <w:szCs w:val="20"/>
              </w:rPr>
            </w:pPr>
            <w:r w:rsidRPr="009F4F3C">
              <w:rPr>
                <w:rFonts w:ascii="Arial" w:hAnsi="Arial" w:cs="Arial"/>
                <w:sz w:val="20"/>
                <w:szCs w:val="20"/>
              </w:rPr>
              <w:t>Ide o firmu s</w:t>
            </w:r>
            <w:r w:rsidR="00E62650" w:rsidRPr="009F4F3C">
              <w:rPr>
                <w:rFonts w:ascii="Arial" w:hAnsi="Arial" w:cs="Arial"/>
                <w:sz w:val="20"/>
                <w:szCs w:val="20"/>
              </w:rPr>
              <w:t> takmer 30-</w:t>
            </w:r>
            <w:r w:rsidRPr="009F4F3C">
              <w:rPr>
                <w:rFonts w:ascii="Arial" w:hAnsi="Arial" w:cs="Arial"/>
                <w:sz w:val="20"/>
                <w:szCs w:val="20"/>
              </w:rPr>
              <w:t xml:space="preserve">ročnou tradíciou na slovenskom trhu, ktorá vyvíja a integruje vlastné inteligentné dopravné technológie v cestnej aj železničnej doprave. Zástupca firmy (Ing. Juraj </w:t>
            </w:r>
            <w:proofErr w:type="spellStart"/>
            <w:r w:rsidRPr="009F4F3C">
              <w:rPr>
                <w:rFonts w:ascii="Arial" w:hAnsi="Arial" w:cs="Arial"/>
                <w:sz w:val="20"/>
                <w:szCs w:val="20"/>
              </w:rPr>
              <w:t>Maciak</w:t>
            </w:r>
            <w:proofErr w:type="spellEnd"/>
            <w:r w:rsidRPr="009F4F3C">
              <w:rPr>
                <w:rFonts w:ascii="Arial" w:hAnsi="Arial" w:cs="Arial"/>
                <w:sz w:val="20"/>
                <w:szCs w:val="20"/>
              </w:rPr>
              <w:t xml:space="preserve">, riaditeľ divízie pre výskum a technický vývoj vo firme </w:t>
            </w:r>
            <w:proofErr w:type="spellStart"/>
            <w:r w:rsidRPr="009F4F3C">
              <w:rPr>
                <w:rFonts w:ascii="Arial" w:hAnsi="Arial" w:cs="Arial"/>
                <w:sz w:val="20"/>
                <w:szCs w:val="20"/>
              </w:rPr>
              <w:t>Betamont</w:t>
            </w:r>
            <w:proofErr w:type="spellEnd"/>
            <w:r w:rsidRPr="009F4F3C">
              <w:rPr>
                <w:rFonts w:ascii="Arial" w:hAnsi="Arial" w:cs="Arial"/>
                <w:sz w:val="20"/>
                <w:szCs w:val="20"/>
              </w:rPr>
              <w:t xml:space="preserve"> </w:t>
            </w:r>
            <w:proofErr w:type="spellStart"/>
            <w:r w:rsidRPr="009F4F3C">
              <w:rPr>
                <w:rFonts w:ascii="Arial" w:hAnsi="Arial" w:cs="Arial"/>
                <w:sz w:val="20"/>
                <w:szCs w:val="20"/>
              </w:rPr>
              <w:t>s.r.o</w:t>
            </w:r>
            <w:proofErr w:type="spellEnd"/>
            <w:r w:rsidRPr="009F4F3C">
              <w:rPr>
                <w:rFonts w:ascii="Arial" w:hAnsi="Arial" w:cs="Arial"/>
                <w:sz w:val="20"/>
                <w:szCs w:val="20"/>
              </w:rPr>
              <w:t>. Zvolen,  </w:t>
            </w:r>
            <w:hyperlink r:id="rId99" w:history="1">
              <w:r w:rsidRPr="009F4F3C">
                <w:rPr>
                  <w:rStyle w:val="Hypertextovprepojenie"/>
                  <w:rFonts w:ascii="Arial" w:hAnsi="Arial" w:cs="Arial"/>
                  <w:color w:val="auto"/>
                  <w:sz w:val="20"/>
                  <w:szCs w:val="20"/>
                </w:rPr>
                <w:t>maciak.juraj@betamont.sk</w:t>
              </w:r>
            </w:hyperlink>
            <w:r w:rsidRPr="009F4F3C">
              <w:rPr>
                <w:rFonts w:ascii="Arial" w:hAnsi="Arial" w:cs="Arial"/>
                <w:sz w:val="20"/>
                <w:szCs w:val="20"/>
              </w:rPr>
              <w:t xml:space="preserve">) je členom Rady študijného programu Automatizácia ako zástupca zamestnávateľov.  Katedra má s daným pracoviskom dlhodobú a úspešnú spoluprácu vo viacerých oblastiach - pri riešení spoločných výskumných projektov (napr. APVV-15-0441 Merací systém s optickým snímačom pre systémy </w:t>
            </w:r>
            <w:proofErr w:type="spellStart"/>
            <w:r w:rsidRPr="009F4F3C">
              <w:rPr>
                <w:rFonts w:ascii="Arial" w:hAnsi="Arial" w:cs="Arial"/>
                <w:sz w:val="20"/>
                <w:szCs w:val="20"/>
              </w:rPr>
              <w:t>Weight</w:t>
            </w:r>
            <w:proofErr w:type="spellEnd"/>
            <w:r w:rsidRPr="009F4F3C">
              <w:rPr>
                <w:rFonts w:ascii="Arial" w:hAnsi="Arial" w:cs="Arial"/>
                <w:sz w:val="20"/>
                <w:szCs w:val="20"/>
              </w:rPr>
              <w:t xml:space="preserve"> In </w:t>
            </w:r>
            <w:proofErr w:type="spellStart"/>
            <w:r w:rsidRPr="009F4F3C">
              <w:rPr>
                <w:rFonts w:ascii="Arial" w:hAnsi="Arial" w:cs="Arial"/>
                <w:sz w:val="20"/>
                <w:szCs w:val="20"/>
              </w:rPr>
              <w:t>Motion</w:t>
            </w:r>
            <w:proofErr w:type="spellEnd"/>
            <w:r w:rsidRPr="009F4F3C">
              <w:rPr>
                <w:rFonts w:ascii="Arial" w:hAnsi="Arial" w:cs="Arial"/>
                <w:sz w:val="20"/>
                <w:szCs w:val="20"/>
              </w:rPr>
              <w:t>, 2016-2020; ITMS-26220220089 Nové metódy merania fyzikálnych dynamických parametrov a interakcií motorových vozidiel, dopravného prúdu a vozovky, 2010-2015 a ďalšie), pri vybavovaní a budovaní spoločných laboratórií (</w:t>
            </w:r>
            <w:r w:rsidR="00E62650" w:rsidRPr="009F4F3C">
              <w:rPr>
                <w:rFonts w:ascii="Arial" w:hAnsi="Arial" w:cs="Arial"/>
                <w:sz w:val="20"/>
                <w:szCs w:val="20"/>
              </w:rPr>
              <w:t xml:space="preserve">v minulosti </w:t>
            </w:r>
            <w:r w:rsidRPr="009F4F3C">
              <w:rPr>
                <w:rFonts w:ascii="Arial" w:hAnsi="Arial" w:cs="Arial"/>
                <w:sz w:val="20"/>
                <w:szCs w:val="20"/>
              </w:rPr>
              <w:t xml:space="preserve">napr. Integrované laboratórium IBM a </w:t>
            </w:r>
            <w:proofErr w:type="spellStart"/>
            <w:r w:rsidRPr="009F4F3C">
              <w:rPr>
                <w:rFonts w:ascii="Arial" w:hAnsi="Arial" w:cs="Arial"/>
                <w:sz w:val="20"/>
                <w:szCs w:val="20"/>
              </w:rPr>
              <w:t>Betamont</w:t>
            </w:r>
            <w:proofErr w:type="spellEnd"/>
            <w:r w:rsidRPr="009F4F3C">
              <w:rPr>
                <w:rFonts w:ascii="Arial" w:hAnsi="Arial" w:cs="Arial"/>
                <w:sz w:val="20"/>
                <w:szCs w:val="20"/>
              </w:rPr>
              <w:t xml:space="preserve">). Zástupcovia firmy sa taktiež dlhodobo </w:t>
            </w:r>
            <w:proofErr w:type="spellStart"/>
            <w:r w:rsidRPr="009F4F3C">
              <w:rPr>
                <w:rFonts w:ascii="Arial" w:hAnsi="Arial" w:cs="Arial"/>
                <w:sz w:val="20"/>
                <w:szCs w:val="20"/>
              </w:rPr>
              <w:t>účastnia</w:t>
            </w:r>
            <w:proofErr w:type="spellEnd"/>
            <w:r w:rsidRPr="009F4F3C">
              <w:rPr>
                <w:rFonts w:ascii="Arial" w:hAnsi="Arial" w:cs="Arial"/>
                <w:sz w:val="20"/>
                <w:szCs w:val="20"/>
              </w:rPr>
              <w:t xml:space="preserve"> ako členovia štátnicových komisií </w:t>
            </w:r>
            <w:proofErr w:type="spellStart"/>
            <w:r w:rsidRPr="009F4F3C">
              <w:rPr>
                <w:rFonts w:ascii="Arial" w:hAnsi="Arial" w:cs="Arial"/>
                <w:sz w:val="20"/>
                <w:szCs w:val="20"/>
              </w:rPr>
              <w:t>Bc</w:t>
            </w:r>
            <w:proofErr w:type="spellEnd"/>
            <w:r w:rsidRPr="009F4F3C">
              <w:rPr>
                <w:rFonts w:ascii="Arial" w:hAnsi="Arial" w:cs="Arial"/>
                <w:sz w:val="20"/>
                <w:szCs w:val="20"/>
              </w:rPr>
              <w:t xml:space="preserve"> štúdia. </w:t>
            </w:r>
            <w:r w:rsidR="00E62650" w:rsidRPr="009F4F3C">
              <w:rPr>
                <w:rFonts w:ascii="Arial" w:hAnsi="Arial" w:cs="Arial"/>
                <w:sz w:val="20"/>
                <w:szCs w:val="20"/>
              </w:rPr>
              <w:t>Každoročná s</w:t>
            </w:r>
            <w:r w:rsidRPr="009F4F3C">
              <w:rPr>
                <w:rFonts w:ascii="Arial" w:hAnsi="Arial" w:cs="Arial"/>
                <w:sz w:val="20"/>
                <w:szCs w:val="20"/>
              </w:rPr>
              <w:t xml:space="preserve">polupráca pri organizovaní </w:t>
            </w:r>
            <w:r w:rsidR="00E62650" w:rsidRPr="009F4F3C">
              <w:rPr>
                <w:rFonts w:ascii="Arial" w:hAnsi="Arial" w:cs="Arial"/>
                <w:sz w:val="20"/>
                <w:szCs w:val="20"/>
              </w:rPr>
              <w:t xml:space="preserve">medzinárodnej </w:t>
            </w:r>
            <w:r w:rsidRPr="009F4F3C">
              <w:rPr>
                <w:rFonts w:ascii="Arial" w:hAnsi="Arial" w:cs="Arial"/>
                <w:sz w:val="20"/>
                <w:szCs w:val="20"/>
              </w:rPr>
              <w:t xml:space="preserve">konferencie </w:t>
            </w:r>
            <w:r w:rsidR="00357DA2" w:rsidRPr="009F4F3C">
              <w:rPr>
                <w:rFonts w:ascii="Arial" w:hAnsi="Arial" w:cs="Arial"/>
                <w:sz w:val="20"/>
                <w:szCs w:val="20"/>
              </w:rPr>
              <w:t>ž</w:t>
            </w:r>
            <w:r w:rsidRPr="009F4F3C">
              <w:rPr>
                <w:rFonts w:ascii="Arial" w:hAnsi="Arial" w:cs="Arial"/>
                <w:sz w:val="20"/>
                <w:szCs w:val="20"/>
              </w:rPr>
              <w:t>elezničn</w:t>
            </w:r>
            <w:r w:rsidR="00357DA2" w:rsidRPr="009F4F3C">
              <w:rPr>
                <w:rFonts w:ascii="Arial" w:hAnsi="Arial" w:cs="Arial"/>
                <w:sz w:val="20"/>
                <w:szCs w:val="20"/>
              </w:rPr>
              <w:t>ej, oznamovacej</w:t>
            </w:r>
            <w:r w:rsidRPr="009F4F3C">
              <w:rPr>
                <w:rFonts w:ascii="Arial" w:hAnsi="Arial" w:cs="Arial"/>
                <w:sz w:val="20"/>
                <w:szCs w:val="20"/>
              </w:rPr>
              <w:t xml:space="preserve"> a zabezpečovac</w:t>
            </w:r>
            <w:r w:rsidR="00357DA2" w:rsidRPr="009F4F3C">
              <w:rPr>
                <w:rFonts w:ascii="Arial" w:hAnsi="Arial" w:cs="Arial"/>
                <w:sz w:val="20"/>
                <w:szCs w:val="20"/>
              </w:rPr>
              <w:t>ej</w:t>
            </w:r>
            <w:r w:rsidRPr="009F4F3C">
              <w:rPr>
                <w:rFonts w:ascii="Arial" w:hAnsi="Arial" w:cs="Arial"/>
                <w:sz w:val="20"/>
                <w:szCs w:val="20"/>
              </w:rPr>
              <w:t xml:space="preserve"> technik</w:t>
            </w:r>
            <w:r w:rsidR="00357DA2" w:rsidRPr="009F4F3C">
              <w:rPr>
                <w:rFonts w:ascii="Arial" w:hAnsi="Arial" w:cs="Arial"/>
                <w:sz w:val="20"/>
                <w:szCs w:val="20"/>
              </w:rPr>
              <w:t>y</w:t>
            </w:r>
            <w:r w:rsidRPr="009F4F3C">
              <w:rPr>
                <w:rFonts w:ascii="Arial" w:hAnsi="Arial" w:cs="Arial"/>
                <w:sz w:val="20"/>
                <w:szCs w:val="20"/>
              </w:rPr>
              <w:t xml:space="preserve"> (1</w:t>
            </w:r>
            <w:r w:rsidR="00357DA2" w:rsidRPr="009F4F3C">
              <w:rPr>
                <w:rFonts w:ascii="Arial" w:hAnsi="Arial" w:cs="Arial"/>
                <w:sz w:val="20"/>
                <w:szCs w:val="20"/>
              </w:rPr>
              <w:t>8</w:t>
            </w:r>
            <w:r w:rsidRPr="009F4F3C">
              <w:rPr>
                <w:rFonts w:ascii="Arial" w:hAnsi="Arial" w:cs="Arial"/>
                <w:sz w:val="20"/>
                <w:szCs w:val="20"/>
              </w:rPr>
              <w:t>. ročník v roku 202</w:t>
            </w:r>
            <w:r w:rsidR="00357DA2" w:rsidRPr="009F4F3C">
              <w:rPr>
                <w:rFonts w:ascii="Arial" w:hAnsi="Arial" w:cs="Arial"/>
                <w:sz w:val="20"/>
                <w:szCs w:val="20"/>
              </w:rPr>
              <w:t>4</w:t>
            </w:r>
            <w:r w:rsidRPr="009F4F3C">
              <w:rPr>
                <w:rFonts w:ascii="Arial" w:hAnsi="Arial" w:cs="Arial"/>
                <w:sz w:val="20"/>
                <w:szCs w:val="20"/>
              </w:rPr>
              <w:t xml:space="preserve">, garant </w:t>
            </w:r>
            <w:r w:rsidR="00357DA2" w:rsidRPr="009F4F3C">
              <w:rPr>
                <w:rFonts w:ascii="Arial" w:hAnsi="Arial" w:cs="Arial"/>
                <w:sz w:val="20"/>
                <w:szCs w:val="20"/>
              </w:rPr>
              <w:t xml:space="preserve">za KRIS FEIT UNIZA </w:t>
            </w:r>
            <w:r w:rsidRPr="009F4F3C">
              <w:rPr>
                <w:rFonts w:ascii="Arial" w:hAnsi="Arial" w:cs="Arial"/>
                <w:sz w:val="20"/>
                <w:szCs w:val="20"/>
              </w:rPr>
              <w:t xml:space="preserve">prof. Ing. </w:t>
            </w:r>
            <w:r w:rsidR="00357DA2" w:rsidRPr="009F4F3C">
              <w:rPr>
                <w:rFonts w:ascii="Arial" w:hAnsi="Arial" w:cs="Arial"/>
                <w:sz w:val="20"/>
                <w:szCs w:val="20"/>
              </w:rPr>
              <w:t>Aleš Janota</w:t>
            </w:r>
            <w:r w:rsidRPr="009F4F3C">
              <w:rPr>
                <w:rFonts w:ascii="Arial" w:hAnsi="Arial" w:cs="Arial"/>
                <w:sz w:val="20"/>
                <w:szCs w:val="20"/>
              </w:rPr>
              <w:t>, PhD.) určenej zástupcom hospodárskej praxe.</w:t>
            </w:r>
          </w:p>
          <w:p w14:paraId="7A2C6D4F"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 </w:t>
            </w:r>
          </w:p>
          <w:p w14:paraId="156A66C3" w14:textId="77777777" w:rsidR="007B0BE4" w:rsidRPr="009F4F3C" w:rsidRDefault="007B0BE4" w:rsidP="007B0BE4">
            <w:pPr>
              <w:pStyle w:val="Normlnywebov"/>
              <w:rPr>
                <w:rFonts w:ascii="Arial" w:hAnsi="Arial" w:cs="Arial"/>
                <w:sz w:val="20"/>
                <w:szCs w:val="20"/>
              </w:rPr>
            </w:pPr>
            <w:r w:rsidRPr="009F4F3C">
              <w:rPr>
                <w:rStyle w:val="Siln"/>
                <w:rFonts w:ascii="Arial" w:hAnsi="Arial" w:cs="Arial"/>
                <w:sz w:val="20"/>
                <w:szCs w:val="20"/>
              </w:rPr>
              <w:t xml:space="preserve">Siemens Mobility, </w:t>
            </w:r>
            <w:proofErr w:type="spellStart"/>
            <w:r w:rsidRPr="009F4F3C">
              <w:rPr>
                <w:rStyle w:val="Siln"/>
                <w:rFonts w:ascii="Arial" w:hAnsi="Arial" w:cs="Arial"/>
                <w:sz w:val="20"/>
                <w:szCs w:val="20"/>
              </w:rPr>
              <w:t>s.r.o</w:t>
            </w:r>
            <w:proofErr w:type="spellEnd"/>
            <w:r w:rsidRPr="009F4F3C">
              <w:rPr>
                <w:rStyle w:val="Siln"/>
                <w:rFonts w:ascii="Arial" w:hAnsi="Arial" w:cs="Arial"/>
                <w:sz w:val="20"/>
                <w:szCs w:val="20"/>
              </w:rPr>
              <w:t>., Žilina, J. M. Hurbana 21, 010 01 Žilina, Slovensko, </w:t>
            </w:r>
            <w:hyperlink r:id="rId100" w:history="1">
              <w:r w:rsidRPr="009F4F3C">
                <w:rPr>
                  <w:rStyle w:val="Hypertextovprepojenie"/>
                  <w:rFonts w:ascii="Arial" w:hAnsi="Arial" w:cs="Arial"/>
                  <w:color w:val="auto"/>
                  <w:sz w:val="20"/>
                  <w:szCs w:val="20"/>
                </w:rPr>
                <w:t>https://www.mobility.siemens.com/sk/sk.html</w:t>
              </w:r>
            </w:hyperlink>
          </w:p>
          <w:p w14:paraId="2DF51272" w14:textId="7852665E" w:rsidR="007B0BE4" w:rsidRPr="009F4F3C" w:rsidRDefault="007B0BE4" w:rsidP="007B0BE4">
            <w:pPr>
              <w:pStyle w:val="Normlnywebov"/>
              <w:spacing w:after="240" w:afterAutospacing="0"/>
              <w:rPr>
                <w:rFonts w:ascii="Arial" w:hAnsi="Arial" w:cs="Arial"/>
                <w:sz w:val="20"/>
                <w:szCs w:val="20"/>
              </w:rPr>
            </w:pPr>
            <w:r w:rsidRPr="009F4F3C">
              <w:rPr>
                <w:rFonts w:ascii="Arial" w:hAnsi="Arial" w:cs="Arial"/>
                <w:sz w:val="20"/>
                <w:szCs w:val="20"/>
              </w:rPr>
              <w:t xml:space="preserve">Firma je jedným zo strategických </w:t>
            </w:r>
            <w:proofErr w:type="spellStart"/>
            <w:r w:rsidRPr="009F4F3C">
              <w:rPr>
                <w:rFonts w:ascii="Arial" w:hAnsi="Arial" w:cs="Arial"/>
                <w:sz w:val="20"/>
                <w:szCs w:val="20"/>
              </w:rPr>
              <w:t>priemyslených</w:t>
            </w:r>
            <w:proofErr w:type="spellEnd"/>
            <w:r w:rsidRPr="009F4F3C">
              <w:rPr>
                <w:rFonts w:ascii="Arial" w:hAnsi="Arial" w:cs="Arial"/>
                <w:sz w:val="20"/>
                <w:szCs w:val="20"/>
              </w:rPr>
              <w:t xml:space="preserve"> partnerov katedry a FEIT UNIZA a </w:t>
            </w:r>
            <w:hyperlink r:id="rId101" w:history="1">
              <w:r w:rsidRPr="009F4F3C">
                <w:rPr>
                  <w:rStyle w:val="Hypertextovprepojenie"/>
                  <w:rFonts w:ascii="Arial" w:hAnsi="Arial" w:cs="Arial"/>
                  <w:color w:val="auto"/>
                  <w:sz w:val="20"/>
                  <w:szCs w:val="20"/>
                </w:rPr>
                <w:t>významným zamestnávateľom</w:t>
              </w:r>
            </w:hyperlink>
            <w:r w:rsidRPr="009F4F3C">
              <w:rPr>
                <w:rFonts w:ascii="Arial" w:hAnsi="Arial" w:cs="Arial"/>
                <w:sz w:val="20"/>
                <w:szCs w:val="20"/>
              </w:rPr>
              <w:t xml:space="preserve"> technicky vzdelaných absolventov VŠ štúdia. Spolupráca prebieha vo viacerých oblastiach: dlhodobá účasť v štátnicových komisiách Bc. štúdia, zadávanie a vedenie bakalárskych prác (napr. vedúci Ing. Daniel </w:t>
            </w:r>
            <w:proofErr w:type="spellStart"/>
            <w:r w:rsidRPr="009F4F3C">
              <w:rPr>
                <w:rFonts w:ascii="Arial" w:hAnsi="Arial" w:cs="Arial"/>
                <w:sz w:val="20"/>
                <w:szCs w:val="20"/>
              </w:rPr>
              <w:t>Koyš</w:t>
            </w:r>
            <w:proofErr w:type="spellEnd"/>
            <w:r w:rsidRPr="009F4F3C">
              <w:rPr>
                <w:rFonts w:ascii="Arial" w:hAnsi="Arial" w:cs="Arial"/>
                <w:sz w:val="20"/>
                <w:szCs w:val="20"/>
              </w:rPr>
              <w:t>, téma: Nástroj na simuláciu kombinovaného obratu súprav v obratových staniciach metra, študent: Matej Skuhra, rok: 2021/22</w:t>
            </w:r>
            <w:r w:rsidR="00357DA2" w:rsidRPr="009F4F3C">
              <w:rPr>
                <w:rFonts w:ascii="Arial" w:hAnsi="Arial" w:cs="Arial"/>
                <w:sz w:val="20"/>
                <w:szCs w:val="20"/>
              </w:rPr>
              <w:t xml:space="preserve">, vedúci Ing. Rastislav </w:t>
            </w:r>
            <w:proofErr w:type="spellStart"/>
            <w:r w:rsidR="00357DA2" w:rsidRPr="009F4F3C">
              <w:rPr>
                <w:rFonts w:ascii="Arial" w:hAnsi="Arial" w:cs="Arial"/>
                <w:sz w:val="20"/>
                <w:szCs w:val="20"/>
              </w:rPr>
              <w:t>Kušpál</w:t>
            </w:r>
            <w:proofErr w:type="spellEnd"/>
            <w:r w:rsidR="00357DA2" w:rsidRPr="009F4F3C">
              <w:rPr>
                <w:rFonts w:ascii="Arial" w:hAnsi="Arial" w:cs="Arial"/>
                <w:sz w:val="20"/>
                <w:szCs w:val="20"/>
              </w:rPr>
              <w:t>, téma:</w:t>
            </w:r>
            <w:r w:rsidR="00357DA2" w:rsidRPr="009F4F3C">
              <w:t xml:space="preserve"> </w:t>
            </w:r>
            <w:r w:rsidR="00357DA2" w:rsidRPr="009F4F3C">
              <w:rPr>
                <w:rFonts w:ascii="Arial" w:hAnsi="Arial" w:cs="Arial"/>
                <w:sz w:val="20"/>
                <w:szCs w:val="20"/>
              </w:rPr>
              <w:t xml:space="preserve">Využitie nástroja </w:t>
            </w:r>
            <w:proofErr w:type="spellStart"/>
            <w:r w:rsidR="00357DA2" w:rsidRPr="009F4F3C">
              <w:rPr>
                <w:rFonts w:ascii="Arial" w:hAnsi="Arial" w:cs="Arial"/>
                <w:sz w:val="20"/>
                <w:szCs w:val="20"/>
              </w:rPr>
              <w:t>PowerBI</w:t>
            </w:r>
            <w:proofErr w:type="spellEnd"/>
            <w:r w:rsidR="00357DA2" w:rsidRPr="009F4F3C">
              <w:rPr>
                <w:rFonts w:ascii="Arial" w:hAnsi="Arial" w:cs="Arial"/>
                <w:sz w:val="20"/>
                <w:szCs w:val="20"/>
              </w:rPr>
              <w:t xml:space="preserve"> pri dátovej analýze, študent:  Samuel </w:t>
            </w:r>
            <w:proofErr w:type="spellStart"/>
            <w:r w:rsidR="00357DA2" w:rsidRPr="009F4F3C">
              <w:rPr>
                <w:rFonts w:ascii="Arial" w:hAnsi="Arial" w:cs="Arial"/>
                <w:sz w:val="20"/>
                <w:szCs w:val="20"/>
              </w:rPr>
              <w:t>Maruškin</w:t>
            </w:r>
            <w:proofErr w:type="spellEnd"/>
            <w:r w:rsidR="00357DA2" w:rsidRPr="009F4F3C">
              <w:rPr>
                <w:rFonts w:ascii="Arial" w:hAnsi="Arial" w:cs="Arial"/>
                <w:sz w:val="20"/>
                <w:szCs w:val="20"/>
              </w:rPr>
              <w:t>, rok 2024/25</w:t>
            </w:r>
            <w:r w:rsidRPr="009F4F3C">
              <w:rPr>
                <w:rFonts w:ascii="Arial" w:hAnsi="Arial" w:cs="Arial"/>
                <w:sz w:val="20"/>
                <w:szCs w:val="20"/>
              </w:rPr>
              <w:t>), odborné špecializované prednášky (napr.</w:t>
            </w:r>
            <w:hyperlink r:id="rId102" w:history="1">
              <w:r w:rsidRPr="009F4F3C">
                <w:rPr>
                  <w:rStyle w:val="Hypertextovprepojenie"/>
                  <w:rFonts w:ascii="Arial" w:hAnsi="Arial" w:cs="Arial"/>
                  <w:color w:val="auto"/>
                  <w:sz w:val="20"/>
                  <w:szCs w:val="20"/>
                </w:rPr>
                <w:t>https://www.feitcity.sk/prednaska-od-priemyselneho-partnera-siemens-mobility/</w:t>
              </w:r>
            </w:hyperlink>
            <w:r w:rsidRPr="009F4F3C">
              <w:rPr>
                <w:rFonts w:ascii="Arial" w:hAnsi="Arial" w:cs="Arial"/>
                <w:sz w:val="20"/>
                <w:szCs w:val="20"/>
              </w:rPr>
              <w:t>), ponuka praxe a stáží pre študentov, členstvo zástupcu v Rade ŠP Riadenie procesov v inžin</w:t>
            </w:r>
            <w:r w:rsidR="00357DA2" w:rsidRPr="009F4F3C">
              <w:rPr>
                <w:rFonts w:ascii="Arial" w:hAnsi="Arial" w:cs="Arial"/>
                <w:sz w:val="20"/>
                <w:szCs w:val="20"/>
              </w:rPr>
              <w:t>i</w:t>
            </w:r>
            <w:r w:rsidRPr="009F4F3C">
              <w:rPr>
                <w:rFonts w:ascii="Arial" w:hAnsi="Arial" w:cs="Arial"/>
                <w:sz w:val="20"/>
                <w:szCs w:val="20"/>
              </w:rPr>
              <w:t xml:space="preserve">erskom stupni štúdia (zástupca zamestnávateľov), zriadenie detašovaného pracoviska firmy v priestoroch katedry a iné. Kontakt: Ing. Rastislav </w:t>
            </w:r>
            <w:proofErr w:type="spellStart"/>
            <w:r w:rsidRPr="009F4F3C">
              <w:rPr>
                <w:rFonts w:ascii="Arial" w:hAnsi="Arial" w:cs="Arial"/>
                <w:sz w:val="20"/>
                <w:szCs w:val="20"/>
              </w:rPr>
              <w:t>Kušpál</w:t>
            </w:r>
            <w:proofErr w:type="spellEnd"/>
            <w:r w:rsidRPr="009F4F3C">
              <w:rPr>
                <w:rFonts w:ascii="Arial" w:hAnsi="Arial" w:cs="Arial"/>
                <w:sz w:val="20"/>
                <w:szCs w:val="20"/>
              </w:rPr>
              <w:t xml:space="preserve">, vedúci kompetenčného centra Siemens mobility, </w:t>
            </w:r>
            <w:proofErr w:type="spellStart"/>
            <w:r w:rsidRPr="009F4F3C">
              <w:rPr>
                <w:rFonts w:ascii="Arial" w:hAnsi="Arial" w:cs="Arial"/>
                <w:sz w:val="20"/>
                <w:szCs w:val="20"/>
              </w:rPr>
              <w:t>s.r.o</w:t>
            </w:r>
            <w:proofErr w:type="spellEnd"/>
            <w:r w:rsidRPr="009F4F3C">
              <w:rPr>
                <w:rFonts w:ascii="Arial" w:hAnsi="Arial" w:cs="Arial"/>
                <w:sz w:val="20"/>
                <w:szCs w:val="20"/>
              </w:rPr>
              <w:t>. Žilina, </w:t>
            </w:r>
            <w:hyperlink r:id="rId103" w:history="1">
              <w:r w:rsidRPr="009F4F3C">
                <w:rPr>
                  <w:rStyle w:val="Hypertextovprepojenie"/>
                  <w:rFonts w:ascii="Arial" w:hAnsi="Arial" w:cs="Arial"/>
                  <w:color w:val="auto"/>
                  <w:sz w:val="20"/>
                  <w:szCs w:val="20"/>
                </w:rPr>
                <w:t>rastislav.kuspal@siemens.com</w:t>
              </w:r>
            </w:hyperlink>
          </w:p>
          <w:p w14:paraId="2DD15D75" w14:textId="77777777" w:rsidR="007B0BE4" w:rsidRPr="009F4F3C" w:rsidRDefault="007B0BE4" w:rsidP="007B0BE4">
            <w:pPr>
              <w:pStyle w:val="Normlnywebov"/>
              <w:rPr>
                <w:rFonts w:ascii="Arial" w:hAnsi="Arial" w:cs="Arial"/>
                <w:sz w:val="20"/>
                <w:szCs w:val="20"/>
              </w:rPr>
            </w:pPr>
            <w:r w:rsidRPr="009F4F3C">
              <w:rPr>
                <w:rStyle w:val="Siln"/>
                <w:rFonts w:ascii="Arial" w:hAnsi="Arial" w:cs="Arial"/>
                <w:sz w:val="20"/>
                <w:szCs w:val="20"/>
              </w:rPr>
              <w:t xml:space="preserve">Siemens  </w:t>
            </w:r>
            <w:proofErr w:type="spellStart"/>
            <w:r w:rsidRPr="009F4F3C">
              <w:rPr>
                <w:rStyle w:val="Siln"/>
                <w:rFonts w:ascii="Arial" w:hAnsi="Arial" w:cs="Arial"/>
                <w:sz w:val="20"/>
                <w:szCs w:val="20"/>
              </w:rPr>
              <w:t>s.r.o</w:t>
            </w:r>
            <w:proofErr w:type="spellEnd"/>
            <w:r w:rsidRPr="009F4F3C">
              <w:rPr>
                <w:rStyle w:val="Siln"/>
                <w:rFonts w:ascii="Arial" w:hAnsi="Arial" w:cs="Arial"/>
                <w:sz w:val="20"/>
                <w:szCs w:val="20"/>
              </w:rPr>
              <w:t>., Lamačská 3/A, 841 04 Bratislava 013 04, Slovensko, </w:t>
            </w:r>
            <w:hyperlink r:id="rId104" w:history="1">
              <w:r w:rsidRPr="009F4F3C">
                <w:rPr>
                  <w:rStyle w:val="Hypertextovprepojenie"/>
                  <w:rFonts w:ascii="Arial" w:hAnsi="Arial" w:cs="Arial"/>
                  <w:b/>
                  <w:bCs/>
                  <w:color w:val="auto"/>
                  <w:sz w:val="20"/>
                  <w:szCs w:val="20"/>
                </w:rPr>
                <w:t>https://new.siemens.com/sk/sk.html</w:t>
              </w:r>
            </w:hyperlink>
          </w:p>
          <w:p w14:paraId="53FB1444" w14:textId="17593198" w:rsidR="007B0BE4" w:rsidRPr="009F4F3C" w:rsidRDefault="007B0BE4" w:rsidP="007B0BE4">
            <w:pPr>
              <w:pStyle w:val="Normlnywebov"/>
              <w:rPr>
                <w:rFonts w:ascii="Arial" w:hAnsi="Arial" w:cs="Arial"/>
                <w:sz w:val="20"/>
                <w:szCs w:val="20"/>
              </w:rPr>
            </w:pPr>
            <w:r w:rsidRPr="009F4F3C">
              <w:rPr>
                <w:rFonts w:ascii="Arial" w:hAnsi="Arial" w:cs="Arial"/>
                <w:sz w:val="20"/>
                <w:szCs w:val="20"/>
              </w:rPr>
              <w:t>Firma patrí medzi najväčšie technologické firmy v SR a už viac ako 1</w:t>
            </w:r>
            <w:r w:rsidR="00357DA2" w:rsidRPr="009F4F3C">
              <w:rPr>
                <w:rFonts w:ascii="Arial" w:hAnsi="Arial" w:cs="Arial"/>
                <w:sz w:val="20"/>
                <w:szCs w:val="20"/>
              </w:rPr>
              <w:t>20</w:t>
            </w:r>
            <w:r w:rsidRPr="009F4F3C">
              <w:rPr>
                <w:rFonts w:ascii="Arial" w:hAnsi="Arial" w:cs="Arial"/>
                <w:sz w:val="20"/>
                <w:szCs w:val="20"/>
              </w:rPr>
              <w:t xml:space="preserve"> rokov je neoddeliteľnou súčasťou slovenského priemyslu a zárukou inovatívnych technológií. Spolupráca sa sústredí na oblasť PLC technológií v oblasti pedagogických a výskumných procesov (konkrétne Laboratórium priemyselných riadiacich systémov SIEMENS) a na školenia priemyselných partnerov firmy realizované pracovníkmi katedry (doc. Ing. Juraj </w:t>
            </w:r>
            <w:proofErr w:type="spellStart"/>
            <w:r w:rsidRPr="009F4F3C">
              <w:rPr>
                <w:rFonts w:ascii="Arial" w:hAnsi="Arial" w:cs="Arial"/>
                <w:sz w:val="20"/>
                <w:szCs w:val="20"/>
              </w:rPr>
              <w:t>Ždánsky</w:t>
            </w:r>
            <w:proofErr w:type="spellEnd"/>
            <w:r w:rsidRPr="009F4F3C">
              <w:rPr>
                <w:rFonts w:ascii="Arial" w:hAnsi="Arial" w:cs="Arial"/>
                <w:sz w:val="20"/>
                <w:szCs w:val="20"/>
              </w:rPr>
              <w:t xml:space="preserve">, PhD.). Kontakt: Ing. Marián Filka, RC-SK DI S-AREA, Siemens </w:t>
            </w:r>
            <w:proofErr w:type="spellStart"/>
            <w:r w:rsidRPr="009F4F3C">
              <w:rPr>
                <w:rFonts w:ascii="Arial" w:hAnsi="Arial" w:cs="Arial"/>
                <w:sz w:val="20"/>
                <w:szCs w:val="20"/>
              </w:rPr>
              <w:t>s.r.o</w:t>
            </w:r>
            <w:proofErr w:type="spellEnd"/>
            <w:r w:rsidRPr="009F4F3C">
              <w:rPr>
                <w:rFonts w:ascii="Arial" w:hAnsi="Arial" w:cs="Arial"/>
                <w:sz w:val="20"/>
                <w:szCs w:val="20"/>
              </w:rPr>
              <w:t>., </w:t>
            </w:r>
            <w:hyperlink r:id="rId105" w:history="1">
              <w:r w:rsidRPr="009F4F3C">
                <w:rPr>
                  <w:rStyle w:val="Hypertextovprepojenie"/>
                  <w:rFonts w:ascii="Arial" w:hAnsi="Arial" w:cs="Arial"/>
                  <w:color w:val="auto"/>
                  <w:sz w:val="20"/>
                  <w:szCs w:val="20"/>
                </w:rPr>
                <w:t>marian.filka@siemens.com</w:t>
              </w:r>
            </w:hyperlink>
          </w:p>
          <w:p w14:paraId="7F72A85E" w14:textId="77777777" w:rsidR="00556FBD" w:rsidRPr="009F4F3C" w:rsidRDefault="00556FBD" w:rsidP="00DE3BF4">
            <w:pPr>
              <w:autoSpaceDE w:val="0"/>
              <w:autoSpaceDN w:val="0"/>
              <w:adjustRightInd w:val="0"/>
              <w:jc w:val="both"/>
              <w:rPr>
                <w:rFonts w:cstheme="minorHAnsi"/>
                <w:b/>
                <w:bCs/>
              </w:rPr>
            </w:pPr>
          </w:p>
        </w:tc>
      </w:tr>
      <w:tr w:rsidR="009F4F3C" w:rsidRPr="009F4F3C" w14:paraId="6D5C9D63" w14:textId="77777777" w:rsidTr="00DE3BF4">
        <w:tc>
          <w:tcPr>
            <w:tcW w:w="708" w:type="dxa"/>
            <w:vMerge w:val="restart"/>
            <w:shd w:val="clear" w:color="auto" w:fill="F2F2F2" w:themeFill="background1" w:themeFillShade="F2"/>
          </w:tcPr>
          <w:p w14:paraId="076B9E12" w14:textId="77777777" w:rsidR="00556FBD" w:rsidRPr="009F4F3C" w:rsidRDefault="00556FBD" w:rsidP="00DE3BF4">
            <w:pPr>
              <w:spacing w:line="216" w:lineRule="auto"/>
              <w:jc w:val="center"/>
              <w:rPr>
                <w:b/>
                <w:iCs/>
              </w:rPr>
            </w:pPr>
            <w:r w:rsidRPr="009F4F3C">
              <w:rPr>
                <w:b/>
                <w:iCs/>
              </w:rPr>
              <w:t>E</w:t>
            </w:r>
          </w:p>
        </w:tc>
        <w:tc>
          <w:tcPr>
            <w:tcW w:w="10073" w:type="dxa"/>
            <w:shd w:val="clear" w:color="auto" w:fill="F2F2F2" w:themeFill="background1" w:themeFillShade="F2"/>
          </w:tcPr>
          <w:p w14:paraId="469BCDD0" w14:textId="77777777" w:rsidR="00556FBD" w:rsidRPr="009F4F3C" w:rsidRDefault="00556FBD" w:rsidP="00DE3BF4">
            <w:pPr>
              <w:autoSpaceDE w:val="0"/>
              <w:autoSpaceDN w:val="0"/>
              <w:adjustRightInd w:val="0"/>
              <w:jc w:val="both"/>
              <w:rPr>
                <w:rFonts w:cstheme="minorHAnsi"/>
              </w:rPr>
            </w:pPr>
            <w:r w:rsidRPr="009F4F3C">
              <w:rPr>
                <w:rFonts w:cstheme="minorHAnsi"/>
                <w:b/>
                <w:bCs/>
              </w:rPr>
              <w:t>Charakteristika možností sociálneho, športového, kultúrneho, duchovného a spoločenského vyžitia</w:t>
            </w:r>
            <w:r w:rsidRPr="009F4F3C">
              <w:rPr>
                <w:rFonts w:cstheme="minorHAnsi"/>
              </w:rPr>
              <w:t xml:space="preserve">. </w:t>
            </w:r>
          </w:p>
          <w:p w14:paraId="62338405" w14:textId="77777777" w:rsidR="00556FBD" w:rsidRPr="009F4F3C" w:rsidRDefault="00556FBD" w:rsidP="00DE3BF4">
            <w:pPr>
              <w:spacing w:line="216" w:lineRule="auto"/>
              <w:jc w:val="both"/>
              <w:rPr>
                <w:rFonts w:cstheme="minorHAnsi"/>
                <w:b/>
                <w:bCs/>
              </w:rPr>
            </w:pPr>
          </w:p>
        </w:tc>
      </w:tr>
      <w:tr w:rsidR="009F4F3C" w:rsidRPr="009F4F3C" w14:paraId="5ED3387E" w14:textId="77777777" w:rsidTr="00DE3BF4">
        <w:trPr>
          <w:trHeight w:val="873"/>
        </w:trPr>
        <w:tc>
          <w:tcPr>
            <w:tcW w:w="708" w:type="dxa"/>
            <w:vMerge/>
          </w:tcPr>
          <w:p w14:paraId="150EDC8C" w14:textId="77777777" w:rsidR="00556FBD" w:rsidRPr="009F4F3C" w:rsidRDefault="00556FBD" w:rsidP="00DE3BF4">
            <w:pPr>
              <w:spacing w:line="216" w:lineRule="auto"/>
              <w:jc w:val="center"/>
              <w:rPr>
                <w:bCs/>
                <w:iCs/>
              </w:rPr>
            </w:pPr>
          </w:p>
        </w:tc>
        <w:tc>
          <w:tcPr>
            <w:tcW w:w="10073" w:type="dxa"/>
          </w:tcPr>
          <w:p w14:paraId="762FAAD1" w14:textId="77777777" w:rsidR="00556FBD" w:rsidRPr="009F4F3C" w:rsidRDefault="00556FBD" w:rsidP="00DE3BF4">
            <w:pPr>
              <w:spacing w:line="216" w:lineRule="auto"/>
              <w:jc w:val="both"/>
              <w:rPr>
                <w:rFonts w:cstheme="minorHAnsi"/>
              </w:rPr>
            </w:pPr>
          </w:p>
          <w:p w14:paraId="4B5845C9" w14:textId="2EA8BB51" w:rsidR="007B0BE4" w:rsidRPr="009F4F3C" w:rsidRDefault="007B0BE4" w:rsidP="007B0BE4">
            <w:pPr>
              <w:pStyle w:val="Normlnywebov"/>
              <w:rPr>
                <w:rFonts w:ascii="Arial" w:hAnsi="Arial" w:cs="Arial"/>
                <w:sz w:val="20"/>
                <w:szCs w:val="20"/>
              </w:rPr>
            </w:pPr>
            <w:r w:rsidRPr="009F4F3C">
              <w:rPr>
                <w:rFonts w:ascii="Arial" w:hAnsi="Arial" w:cs="Arial"/>
                <w:sz w:val="20"/>
                <w:szCs w:val="20"/>
              </w:rPr>
              <w:t>Na úrovni univerzity možnosti sociálneho, športového, kultúrneho, duchovného a spoločenského vyžitia opisuje  </w:t>
            </w:r>
            <w:hyperlink r:id="rId106" w:history="1">
              <w:r w:rsidRPr="009F4F3C">
                <w:rPr>
                  <w:rStyle w:val="Hypertextovprepojenie"/>
                  <w:rFonts w:ascii="Arial" w:hAnsi="Arial" w:cs="Arial"/>
                  <w:color w:val="auto"/>
                  <w:sz w:val="20"/>
                  <w:szCs w:val="20"/>
                </w:rPr>
                <w:t>Smernica č. 217 - Zdroje na podporu vzdelávacích, tvorivých a ďalších súvisiacich činností UNIZA</w:t>
              </w:r>
            </w:hyperlink>
            <w:r w:rsidRPr="009F4F3C">
              <w:rPr>
                <w:rFonts w:ascii="Arial" w:hAnsi="Arial" w:cs="Arial"/>
                <w:sz w:val="20"/>
                <w:szCs w:val="20"/>
              </w:rPr>
              <w:t> – najmä články 17, 18 a 19.</w:t>
            </w:r>
          </w:p>
          <w:p w14:paraId="147A01FE" w14:textId="6314ACF4" w:rsidR="007B0BE4" w:rsidRPr="009F4F3C" w:rsidRDefault="007B0BE4" w:rsidP="007B0BE4">
            <w:pPr>
              <w:pStyle w:val="Normlnywebov"/>
              <w:rPr>
                <w:rFonts w:ascii="Arial" w:hAnsi="Arial" w:cs="Arial"/>
                <w:sz w:val="20"/>
                <w:szCs w:val="20"/>
              </w:rPr>
            </w:pPr>
            <w:r w:rsidRPr="009F4F3C">
              <w:rPr>
                <w:rFonts w:ascii="Arial" w:hAnsi="Arial" w:cs="Arial"/>
                <w:sz w:val="20"/>
                <w:szCs w:val="20"/>
              </w:rPr>
              <w:t>Na úrovni fakulty existujú ďalšie možnosti, ako sú Ples FEIT,  športový deň FEIT, vianočný punč s dekanom, a pod.</w:t>
            </w:r>
          </w:p>
          <w:p w14:paraId="27AB3C2D"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Zoznam študentských organizácií:</w:t>
            </w:r>
          </w:p>
          <w:p w14:paraId="6F304816" w14:textId="77777777" w:rsidR="007B0BE4" w:rsidRPr="009F4F3C" w:rsidRDefault="00545A47" w:rsidP="007B0BE4">
            <w:pPr>
              <w:pStyle w:val="Normlnywebov"/>
              <w:rPr>
                <w:rFonts w:ascii="Arial" w:hAnsi="Arial" w:cs="Arial"/>
                <w:sz w:val="20"/>
                <w:szCs w:val="20"/>
              </w:rPr>
            </w:pPr>
            <w:hyperlink r:id="rId107" w:history="1">
              <w:r w:rsidR="007B0BE4" w:rsidRPr="009F4F3C">
                <w:rPr>
                  <w:rStyle w:val="Hypertextovprepojenie"/>
                  <w:rFonts w:ascii="Arial" w:hAnsi="Arial" w:cs="Arial"/>
                  <w:color w:val="auto"/>
                  <w:sz w:val="20"/>
                  <w:szCs w:val="20"/>
                </w:rPr>
                <w:t>https://www.uniza.sk/index.php/studenti/studentsky-zivot/studentske-organizacie</w:t>
              </w:r>
            </w:hyperlink>
          </w:p>
          <w:p w14:paraId="2A4A679C"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Poslaním študentských organizácií pôsobiacich na pôde Žilinskej univerzity v Žiline je sústrediť študentov so spoločnými záujmami a snažiť sa rozvíjať ich schopnosti v danom odbore, poskytovať svoje služby ostatným študentom, reprezentovať  UNIZA na rôznych súťažiach a podujatiach a šíriť jej dobré meno.</w:t>
            </w:r>
          </w:p>
          <w:p w14:paraId="037589A4"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Ďalšie možností sociálneho, športového, kultúrneho, duchovného a spoločenského vyžitia študenta ŠP Automatizácia: </w:t>
            </w:r>
            <w:hyperlink r:id="rId108" w:history="1">
              <w:r w:rsidRPr="009F4F3C">
                <w:rPr>
                  <w:rStyle w:val="Hypertextovprepojenie"/>
                  <w:rFonts w:ascii="Arial" w:hAnsi="Arial" w:cs="Arial"/>
                  <w:color w:val="auto"/>
                  <w:sz w:val="20"/>
                  <w:szCs w:val="20"/>
                </w:rPr>
                <w:t>https://www.uniza.sk/index.php/studenti/studentsky-zivot/volny-cas</w:t>
              </w:r>
            </w:hyperlink>
          </w:p>
          <w:p w14:paraId="1DB90A77" w14:textId="77777777" w:rsidR="00556FBD" w:rsidRPr="009F4F3C" w:rsidRDefault="00556FBD" w:rsidP="00DE3BF4">
            <w:pPr>
              <w:spacing w:line="216" w:lineRule="auto"/>
              <w:jc w:val="both"/>
              <w:rPr>
                <w:rFonts w:cstheme="minorHAnsi"/>
              </w:rPr>
            </w:pPr>
          </w:p>
        </w:tc>
      </w:tr>
      <w:tr w:rsidR="009F4F3C" w:rsidRPr="009F4F3C" w14:paraId="6DA3CB5C" w14:textId="77777777" w:rsidTr="00DE3BF4">
        <w:tc>
          <w:tcPr>
            <w:tcW w:w="708" w:type="dxa"/>
            <w:vMerge w:val="restart"/>
            <w:shd w:val="clear" w:color="auto" w:fill="F2F2F2" w:themeFill="background1" w:themeFillShade="F2"/>
          </w:tcPr>
          <w:p w14:paraId="682B1BA1" w14:textId="77777777" w:rsidR="00556FBD" w:rsidRPr="009F4F3C" w:rsidRDefault="00556FBD" w:rsidP="00DE3BF4">
            <w:pPr>
              <w:spacing w:line="216" w:lineRule="auto"/>
              <w:jc w:val="center"/>
              <w:rPr>
                <w:b/>
                <w:iCs/>
              </w:rPr>
            </w:pPr>
            <w:r w:rsidRPr="009F4F3C">
              <w:rPr>
                <w:b/>
                <w:iCs/>
              </w:rPr>
              <w:t>F</w:t>
            </w:r>
          </w:p>
        </w:tc>
        <w:tc>
          <w:tcPr>
            <w:tcW w:w="10073" w:type="dxa"/>
            <w:shd w:val="clear" w:color="auto" w:fill="F2F2F2" w:themeFill="background1" w:themeFillShade="F2"/>
          </w:tcPr>
          <w:p w14:paraId="58CFD1DE" w14:textId="77777777" w:rsidR="00556FBD" w:rsidRPr="009F4F3C" w:rsidRDefault="00556FBD" w:rsidP="00DE3BF4">
            <w:pPr>
              <w:autoSpaceDE w:val="0"/>
              <w:autoSpaceDN w:val="0"/>
              <w:adjustRightInd w:val="0"/>
              <w:jc w:val="both"/>
              <w:rPr>
                <w:rFonts w:cstheme="minorHAnsi"/>
                <w:b/>
                <w:bCs/>
              </w:rPr>
            </w:pPr>
            <w:r w:rsidRPr="009F4F3C">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9F4F3C" w:rsidRDefault="00556FBD" w:rsidP="00DE3BF4">
            <w:pPr>
              <w:spacing w:line="216" w:lineRule="auto"/>
              <w:jc w:val="both"/>
              <w:rPr>
                <w:rFonts w:cstheme="minorHAnsi"/>
                <w:b/>
                <w:bCs/>
              </w:rPr>
            </w:pPr>
          </w:p>
        </w:tc>
      </w:tr>
      <w:tr w:rsidR="009F4F3C" w:rsidRPr="009F4F3C" w14:paraId="602056D6" w14:textId="77777777" w:rsidTr="00DE3BF4">
        <w:trPr>
          <w:trHeight w:val="875"/>
        </w:trPr>
        <w:tc>
          <w:tcPr>
            <w:tcW w:w="708" w:type="dxa"/>
            <w:vMerge/>
          </w:tcPr>
          <w:p w14:paraId="3FBD815B" w14:textId="77777777" w:rsidR="00556FBD" w:rsidRPr="009F4F3C" w:rsidRDefault="00556FBD" w:rsidP="00DE3BF4">
            <w:pPr>
              <w:spacing w:line="216" w:lineRule="auto"/>
              <w:jc w:val="both"/>
              <w:rPr>
                <w:bCs/>
                <w:iCs/>
              </w:rPr>
            </w:pPr>
          </w:p>
        </w:tc>
        <w:tc>
          <w:tcPr>
            <w:tcW w:w="10073" w:type="dxa"/>
          </w:tcPr>
          <w:p w14:paraId="74A0ED6B" w14:textId="119753AC" w:rsidR="007B0BE4" w:rsidRPr="009F4F3C" w:rsidRDefault="007B0BE4" w:rsidP="007B0BE4">
            <w:pPr>
              <w:pStyle w:val="Normlnywebov"/>
              <w:rPr>
                <w:rFonts w:ascii="Arial" w:hAnsi="Arial" w:cs="Arial"/>
                <w:sz w:val="20"/>
                <w:szCs w:val="20"/>
              </w:rPr>
            </w:pPr>
            <w:r w:rsidRPr="009F4F3C">
              <w:rPr>
                <w:rFonts w:ascii="Arial" w:hAnsi="Arial" w:cs="Arial"/>
                <w:sz w:val="20"/>
                <w:szCs w:val="20"/>
              </w:rPr>
              <w:t>Na úrovni univerzity, fakulty, katedry a programu Automatizácia definuje procesy, postupy a štruktúry </w:t>
            </w:r>
            <w:hyperlink r:id="rId109" w:history="1">
              <w:r w:rsidRPr="009F4F3C">
                <w:rPr>
                  <w:rStyle w:val="Hypertextovprepojenie"/>
                  <w:rFonts w:ascii="Arial" w:hAnsi="Arial" w:cs="Arial"/>
                  <w:color w:val="auto"/>
                  <w:sz w:val="20"/>
                  <w:szCs w:val="20"/>
                </w:rPr>
                <w:t>Smernica č. 219 - Mobility študentov a zamestnancov UNIZA v zahraničí</w:t>
              </w:r>
            </w:hyperlink>
            <w:r w:rsidRPr="009F4F3C">
              <w:rPr>
                <w:rFonts w:ascii="Arial" w:hAnsi="Arial" w:cs="Arial"/>
                <w:sz w:val="20"/>
                <w:szCs w:val="20"/>
              </w:rPr>
              <w:t>.</w:t>
            </w:r>
          </w:p>
          <w:p w14:paraId="5CC12599"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Na úrovni fakulty sú všetky relevantné informácie dostupné v prehľadnej štruktúre na webstránke fakulty v sekcii </w:t>
            </w:r>
            <w:hyperlink r:id="rId110" w:history="1">
              <w:r w:rsidRPr="009F4F3C">
                <w:rPr>
                  <w:rStyle w:val="Hypertextovprepojenie"/>
                  <w:rFonts w:ascii="Arial" w:hAnsi="Arial" w:cs="Arial"/>
                  <w:color w:val="auto"/>
                  <w:sz w:val="20"/>
                  <w:szCs w:val="20"/>
                </w:rPr>
                <w:t>https://feit.uniza.sk/studenti/mobilita-erasmus-2/</w:t>
              </w:r>
            </w:hyperlink>
            <w:r w:rsidRPr="009F4F3C">
              <w:rPr>
                <w:rFonts w:ascii="Arial" w:hAnsi="Arial" w:cs="Arial"/>
                <w:sz w:val="20"/>
                <w:szCs w:val="20"/>
              </w:rPr>
              <w:t>  </w:t>
            </w:r>
          </w:p>
          <w:p w14:paraId="78CC3592"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 xml:space="preserve">Kontaktná osoba k obsahu aktuálnej podstránky / Mgr. Silvia </w:t>
            </w:r>
            <w:proofErr w:type="spellStart"/>
            <w:r w:rsidRPr="009F4F3C">
              <w:rPr>
                <w:rFonts w:ascii="Arial" w:hAnsi="Arial" w:cs="Arial"/>
                <w:sz w:val="20"/>
                <w:szCs w:val="20"/>
              </w:rPr>
              <w:t>Pirníková</w:t>
            </w:r>
            <w:proofErr w:type="spellEnd"/>
            <w:r w:rsidRPr="009F4F3C">
              <w:rPr>
                <w:rFonts w:ascii="Arial" w:hAnsi="Arial" w:cs="Arial"/>
                <w:sz w:val="20"/>
                <w:szCs w:val="20"/>
              </w:rPr>
              <w:t xml:space="preserve"> / </w:t>
            </w:r>
            <w:hyperlink r:id="rId111" w:history="1">
              <w:r w:rsidRPr="009F4F3C">
                <w:rPr>
                  <w:rStyle w:val="Hypertextovprepojenie"/>
                  <w:rFonts w:ascii="Arial" w:hAnsi="Arial" w:cs="Arial"/>
                  <w:color w:val="auto"/>
                  <w:sz w:val="20"/>
                  <w:szCs w:val="20"/>
                </w:rPr>
                <w:t>+421 41 513 2062</w:t>
              </w:r>
            </w:hyperlink>
            <w:r w:rsidRPr="009F4F3C">
              <w:rPr>
                <w:rFonts w:ascii="Arial" w:hAnsi="Arial" w:cs="Arial"/>
                <w:sz w:val="20"/>
                <w:szCs w:val="20"/>
              </w:rPr>
              <w:t> / </w:t>
            </w:r>
            <w:hyperlink r:id="rId112" w:history="1">
              <w:r w:rsidRPr="009F4F3C">
                <w:rPr>
                  <w:rStyle w:val="Hypertextovprepojenie"/>
                  <w:rFonts w:ascii="Arial" w:hAnsi="Arial" w:cs="Arial"/>
                  <w:color w:val="auto"/>
                  <w:sz w:val="20"/>
                  <w:szCs w:val="20"/>
                </w:rPr>
                <w:t>silvia.pirnikova@feit.uniza.sk</w:t>
              </w:r>
            </w:hyperlink>
          </w:p>
          <w:p w14:paraId="4D301DD2"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Na úrovni fakulty sú koordinátori a kontaktné osoby:</w:t>
            </w:r>
          </w:p>
          <w:p w14:paraId="7BF884C1" w14:textId="77777777" w:rsidR="00357DA2" w:rsidRPr="009F4F3C" w:rsidRDefault="00357DA2" w:rsidP="00357DA2">
            <w:pPr>
              <w:numPr>
                <w:ilvl w:val="0"/>
                <w:numId w:val="64"/>
              </w:numPr>
              <w:spacing w:before="100" w:beforeAutospacing="1" w:after="100" w:afterAutospacing="1"/>
              <w:rPr>
                <w:rFonts w:ascii="Arial" w:hAnsi="Arial" w:cs="Arial"/>
                <w:sz w:val="20"/>
                <w:szCs w:val="20"/>
              </w:rPr>
            </w:pPr>
            <w:r w:rsidRPr="009F4F3C">
              <w:rPr>
                <w:rFonts w:ascii="Arial" w:hAnsi="Arial" w:cs="Arial"/>
                <w:sz w:val="20"/>
                <w:szCs w:val="20"/>
              </w:rPr>
              <w:t xml:space="preserve">doc. </w:t>
            </w:r>
            <w:proofErr w:type="spellStart"/>
            <w:r w:rsidRPr="009F4F3C">
              <w:rPr>
                <w:rFonts w:ascii="Arial" w:hAnsi="Arial" w:cs="Arial"/>
                <w:sz w:val="20"/>
                <w:szCs w:val="20"/>
              </w:rPr>
              <w:t>PaeDr</w:t>
            </w:r>
            <w:proofErr w:type="spellEnd"/>
            <w:r w:rsidRPr="009F4F3C">
              <w:rPr>
                <w:rFonts w:ascii="Arial" w:hAnsi="Arial" w:cs="Arial"/>
                <w:sz w:val="20"/>
                <w:szCs w:val="20"/>
              </w:rPr>
              <w:t xml:space="preserve">. Peter </w:t>
            </w:r>
            <w:proofErr w:type="spellStart"/>
            <w:r w:rsidRPr="009F4F3C">
              <w:rPr>
                <w:rFonts w:ascii="Arial" w:hAnsi="Arial" w:cs="Arial"/>
                <w:sz w:val="20"/>
                <w:szCs w:val="20"/>
              </w:rPr>
              <w:t>Hockicko</w:t>
            </w:r>
            <w:proofErr w:type="spellEnd"/>
            <w:r w:rsidRPr="009F4F3C">
              <w:rPr>
                <w:rFonts w:ascii="Arial" w:hAnsi="Arial" w:cs="Arial"/>
                <w:sz w:val="20"/>
                <w:szCs w:val="20"/>
              </w:rPr>
              <w:t>, PhD. (osoba poverená oblasťou medzinárodných mobilít a zahraničnou spoluprácou), </w:t>
            </w:r>
            <w:hyperlink r:id="rId113" w:history="1">
              <w:r w:rsidRPr="009F4F3C">
                <w:rPr>
                  <w:rStyle w:val="Hypertextovprepojenie"/>
                  <w:rFonts w:ascii="Arial" w:hAnsi="Arial" w:cs="Arial"/>
                  <w:color w:val="auto"/>
                  <w:sz w:val="20"/>
                  <w:szCs w:val="20"/>
                </w:rPr>
                <w:t>peter.hockicko@uniza.sk</w:t>
              </w:r>
            </w:hyperlink>
          </w:p>
          <w:p w14:paraId="0809E2A4" w14:textId="77777777" w:rsidR="00357DA2" w:rsidRPr="009F4F3C" w:rsidRDefault="00357DA2" w:rsidP="00357DA2">
            <w:pPr>
              <w:numPr>
                <w:ilvl w:val="0"/>
                <w:numId w:val="64"/>
              </w:numPr>
              <w:spacing w:before="100" w:beforeAutospacing="1" w:after="100" w:afterAutospacing="1"/>
              <w:rPr>
                <w:rFonts w:ascii="Arial" w:hAnsi="Arial" w:cs="Arial"/>
                <w:sz w:val="20"/>
                <w:szCs w:val="20"/>
              </w:rPr>
            </w:pPr>
            <w:r w:rsidRPr="009F4F3C">
              <w:rPr>
                <w:rFonts w:ascii="Arial" w:hAnsi="Arial" w:cs="Arial"/>
                <w:sz w:val="20"/>
                <w:szCs w:val="20"/>
              </w:rPr>
              <w:t xml:space="preserve">Mgr. Silvia </w:t>
            </w:r>
            <w:proofErr w:type="spellStart"/>
            <w:r w:rsidRPr="009F4F3C">
              <w:rPr>
                <w:rFonts w:ascii="Arial" w:hAnsi="Arial" w:cs="Arial"/>
                <w:sz w:val="20"/>
                <w:szCs w:val="20"/>
              </w:rPr>
              <w:t>Pirníková</w:t>
            </w:r>
            <w:proofErr w:type="spellEnd"/>
            <w:r w:rsidRPr="009F4F3C">
              <w:rPr>
                <w:rFonts w:ascii="Arial" w:hAnsi="Arial" w:cs="Arial"/>
                <w:sz w:val="20"/>
                <w:szCs w:val="20"/>
              </w:rPr>
              <w:t xml:space="preserve"> (fakultný </w:t>
            </w:r>
            <w:proofErr w:type="spellStart"/>
            <w:r w:rsidRPr="009F4F3C">
              <w:rPr>
                <w:rFonts w:ascii="Arial" w:hAnsi="Arial" w:cs="Arial"/>
                <w:sz w:val="20"/>
                <w:szCs w:val="20"/>
              </w:rPr>
              <w:t>Erazmus</w:t>
            </w:r>
            <w:proofErr w:type="spellEnd"/>
            <w:r w:rsidRPr="009F4F3C">
              <w:rPr>
                <w:rFonts w:ascii="Arial" w:hAnsi="Arial" w:cs="Arial"/>
                <w:sz w:val="20"/>
                <w:szCs w:val="20"/>
              </w:rPr>
              <w:t xml:space="preserve"> koordinátor), </w:t>
            </w:r>
            <w:hyperlink r:id="rId114" w:history="1">
              <w:r w:rsidRPr="009F4F3C">
                <w:rPr>
                  <w:rStyle w:val="Hypertextovprepojenie"/>
                  <w:rFonts w:ascii="Arial" w:hAnsi="Arial" w:cs="Arial"/>
                  <w:color w:val="auto"/>
                  <w:sz w:val="20"/>
                  <w:szCs w:val="20"/>
                </w:rPr>
                <w:t>silvia.pirnikova@uniza.sk</w:t>
              </w:r>
            </w:hyperlink>
          </w:p>
          <w:p w14:paraId="7E48713C" w14:textId="77777777" w:rsidR="00357DA2" w:rsidRPr="009F4F3C" w:rsidRDefault="00357DA2" w:rsidP="00357DA2">
            <w:pPr>
              <w:pStyle w:val="Normlnywebov"/>
              <w:rPr>
                <w:rFonts w:ascii="Arial" w:hAnsi="Arial" w:cs="Arial"/>
                <w:sz w:val="20"/>
                <w:szCs w:val="20"/>
              </w:rPr>
            </w:pPr>
            <w:r w:rsidRPr="009F4F3C">
              <w:rPr>
                <w:rFonts w:ascii="Arial" w:hAnsi="Arial" w:cs="Arial"/>
                <w:sz w:val="20"/>
                <w:szCs w:val="20"/>
              </w:rPr>
              <w:t>Na úrovni katedry je katedrovým koordinátorom pre zahraničné pobyty študentov a kontaktnou osobou:</w:t>
            </w:r>
          </w:p>
          <w:p w14:paraId="3C2D0BD3" w14:textId="77777777" w:rsidR="00357DA2" w:rsidRPr="009F4F3C" w:rsidRDefault="00357DA2" w:rsidP="00357DA2">
            <w:pPr>
              <w:pStyle w:val="Normlnywebov"/>
              <w:rPr>
                <w:rFonts w:ascii="Arial" w:hAnsi="Arial" w:cs="Arial"/>
                <w:sz w:val="20"/>
                <w:szCs w:val="20"/>
              </w:rPr>
            </w:pPr>
            <w:r w:rsidRPr="009F4F3C">
              <w:rPr>
                <w:rFonts w:ascii="Arial" w:hAnsi="Arial" w:cs="Arial"/>
                <w:sz w:val="20"/>
                <w:szCs w:val="20"/>
              </w:rPr>
              <w:t>prof. Ing. Aleš Janota, PhD. (</w:t>
            </w:r>
            <w:hyperlink r:id="rId115" w:history="1">
              <w:r w:rsidRPr="009F4F3C">
                <w:rPr>
                  <w:rStyle w:val="Hypertextovprepojenie"/>
                  <w:rFonts w:ascii="Arial" w:hAnsi="Arial" w:cs="Arial"/>
                  <w:color w:val="auto"/>
                  <w:sz w:val="20"/>
                  <w:szCs w:val="20"/>
                </w:rPr>
                <w:t>poradenstvo pre študentov</w:t>
              </w:r>
            </w:hyperlink>
            <w:r w:rsidRPr="009F4F3C">
              <w:rPr>
                <w:rFonts w:ascii="Arial" w:hAnsi="Arial" w:cs="Arial"/>
                <w:sz w:val="20"/>
                <w:szCs w:val="20"/>
              </w:rPr>
              <w:t>), </w:t>
            </w:r>
            <w:hyperlink r:id="rId116" w:history="1">
              <w:r w:rsidRPr="009F4F3C">
                <w:rPr>
                  <w:rStyle w:val="Hypertextovprepojenie"/>
                  <w:rFonts w:ascii="Arial" w:hAnsi="Arial" w:cs="Arial"/>
                  <w:color w:val="auto"/>
                  <w:sz w:val="20"/>
                  <w:szCs w:val="20"/>
                </w:rPr>
                <w:t>ales.janota@uniza.sk</w:t>
              </w:r>
            </w:hyperlink>
          </w:p>
          <w:p w14:paraId="6418607D" w14:textId="77777777" w:rsidR="00556FBD" w:rsidRPr="009F4F3C" w:rsidRDefault="00556FBD" w:rsidP="00DE3BF4">
            <w:pPr>
              <w:spacing w:line="216" w:lineRule="auto"/>
              <w:ind w:left="360"/>
              <w:jc w:val="both"/>
              <w:rPr>
                <w:bCs/>
                <w:i/>
              </w:rPr>
            </w:pPr>
          </w:p>
          <w:p w14:paraId="163A92D9" w14:textId="77777777" w:rsidR="00556FBD" w:rsidRPr="009F4F3C" w:rsidRDefault="00556FBD" w:rsidP="00DE3BF4">
            <w:pPr>
              <w:spacing w:line="216" w:lineRule="auto"/>
              <w:jc w:val="both"/>
              <w:rPr>
                <w:rFonts w:cstheme="minorHAnsi"/>
                <w:bCs/>
                <w:i/>
                <w:iCs/>
                <w:sz w:val="18"/>
                <w:szCs w:val="18"/>
              </w:rPr>
            </w:pPr>
          </w:p>
        </w:tc>
      </w:tr>
    </w:tbl>
    <w:p w14:paraId="53B03EEF" w14:textId="77777777" w:rsidR="00556FBD" w:rsidRPr="009F4F3C" w:rsidRDefault="00556FBD" w:rsidP="00556FBD">
      <w:pPr>
        <w:rPr>
          <w:rFonts w:cstheme="minorHAnsi"/>
          <w:sz w:val="16"/>
          <w:szCs w:val="16"/>
        </w:rPr>
      </w:pPr>
    </w:p>
    <w:p w14:paraId="2B6B45F2" w14:textId="77777777" w:rsidR="00556FBD" w:rsidRPr="009F4F3C"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9F4F3C" w:rsidRPr="009F4F3C" w14:paraId="2A10F882" w14:textId="77777777" w:rsidTr="00DE3BF4">
        <w:trPr>
          <w:trHeight w:val="342"/>
        </w:trPr>
        <w:tc>
          <w:tcPr>
            <w:tcW w:w="708" w:type="dxa"/>
            <w:shd w:val="clear" w:color="auto" w:fill="2E74B5" w:themeFill="accent1" w:themeFillShade="BF"/>
            <w:vAlign w:val="center"/>
          </w:tcPr>
          <w:p w14:paraId="4D6716B3" w14:textId="77777777" w:rsidR="00556FBD" w:rsidRPr="0011074F" w:rsidRDefault="00556FBD" w:rsidP="00DE3BF4">
            <w:pPr>
              <w:spacing w:line="216" w:lineRule="auto"/>
              <w:jc w:val="center"/>
              <w:rPr>
                <w:rFonts w:cstheme="minorHAnsi"/>
                <w:b/>
                <w:iCs/>
                <w:color w:val="FFFFFF" w:themeColor="background1"/>
              </w:rPr>
            </w:pPr>
            <w:r w:rsidRPr="0011074F">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11074F" w:rsidRDefault="00556FBD" w:rsidP="00DE3BF4">
            <w:pPr>
              <w:autoSpaceDE w:val="0"/>
              <w:autoSpaceDN w:val="0"/>
              <w:adjustRightInd w:val="0"/>
              <w:rPr>
                <w:rFonts w:cstheme="minorHAnsi"/>
                <w:b/>
                <w:bCs/>
                <w:color w:val="FFFFFF" w:themeColor="background1"/>
              </w:rPr>
            </w:pPr>
            <w:r w:rsidRPr="0011074F">
              <w:rPr>
                <w:rFonts w:cstheme="minorHAnsi"/>
                <w:b/>
                <w:bCs/>
                <w:color w:val="FFFFFF" w:themeColor="background1"/>
              </w:rPr>
              <w:t xml:space="preserve">Požadované schopnosti a predpoklady uchádzača o štúdium študijného programu </w:t>
            </w:r>
          </w:p>
        </w:tc>
      </w:tr>
      <w:tr w:rsidR="009F4F3C" w:rsidRPr="009F4F3C" w14:paraId="4C2C14B6" w14:textId="77777777" w:rsidTr="00DE3BF4">
        <w:trPr>
          <w:trHeight w:val="331"/>
        </w:trPr>
        <w:tc>
          <w:tcPr>
            <w:tcW w:w="708" w:type="dxa"/>
            <w:vMerge w:val="restart"/>
            <w:shd w:val="clear" w:color="auto" w:fill="F2F2F2" w:themeFill="background1" w:themeFillShade="F2"/>
          </w:tcPr>
          <w:p w14:paraId="681A5C48" w14:textId="77777777" w:rsidR="00556FBD" w:rsidRPr="009F4F3C" w:rsidRDefault="00556FBD" w:rsidP="00DE3BF4">
            <w:pPr>
              <w:spacing w:line="216" w:lineRule="auto"/>
              <w:jc w:val="center"/>
              <w:rPr>
                <w:rFonts w:cstheme="minorHAnsi"/>
                <w:b/>
                <w:iCs/>
              </w:rPr>
            </w:pPr>
            <w:r w:rsidRPr="009F4F3C">
              <w:rPr>
                <w:rFonts w:cstheme="minorHAnsi"/>
                <w:b/>
                <w:iCs/>
              </w:rPr>
              <w:t>A</w:t>
            </w:r>
          </w:p>
        </w:tc>
        <w:tc>
          <w:tcPr>
            <w:tcW w:w="10073" w:type="dxa"/>
            <w:shd w:val="clear" w:color="auto" w:fill="F2F2F2" w:themeFill="background1" w:themeFillShade="F2"/>
            <w:vAlign w:val="center"/>
          </w:tcPr>
          <w:p w14:paraId="565313D1" w14:textId="77777777" w:rsidR="00556FBD" w:rsidRPr="009F4F3C" w:rsidRDefault="00556FBD" w:rsidP="00DE3BF4">
            <w:pPr>
              <w:spacing w:line="216" w:lineRule="auto"/>
              <w:jc w:val="both"/>
              <w:rPr>
                <w:rFonts w:cstheme="minorHAnsi"/>
                <w:b/>
              </w:rPr>
            </w:pPr>
            <w:r w:rsidRPr="009F4F3C">
              <w:rPr>
                <w:rFonts w:cstheme="minorHAnsi"/>
                <w:b/>
              </w:rPr>
              <w:t>Požadované schopnosti a predpoklady potrebné na prijatie na štúdium</w:t>
            </w:r>
          </w:p>
        </w:tc>
      </w:tr>
      <w:tr w:rsidR="009F4F3C" w:rsidRPr="009F4F3C" w14:paraId="52B25C4E" w14:textId="77777777" w:rsidTr="00DE3BF4">
        <w:trPr>
          <w:trHeight w:val="1074"/>
        </w:trPr>
        <w:tc>
          <w:tcPr>
            <w:tcW w:w="708" w:type="dxa"/>
            <w:vMerge/>
            <w:shd w:val="clear" w:color="auto" w:fill="auto"/>
          </w:tcPr>
          <w:p w14:paraId="52237783" w14:textId="77777777" w:rsidR="00556FBD" w:rsidRPr="009F4F3C" w:rsidRDefault="00556FBD" w:rsidP="00DE3BF4">
            <w:pPr>
              <w:spacing w:line="216" w:lineRule="auto"/>
              <w:jc w:val="center"/>
              <w:rPr>
                <w:rFonts w:cstheme="minorHAnsi"/>
                <w:bCs/>
                <w:iCs/>
              </w:rPr>
            </w:pPr>
          </w:p>
        </w:tc>
        <w:tc>
          <w:tcPr>
            <w:tcW w:w="10073" w:type="dxa"/>
            <w:shd w:val="clear" w:color="auto" w:fill="auto"/>
            <w:vAlign w:val="center"/>
          </w:tcPr>
          <w:p w14:paraId="0A9A4774" w14:textId="7C9D7AD1" w:rsidR="00B56BE9" w:rsidRPr="009F4F3C" w:rsidRDefault="00B56BE9" w:rsidP="007B0BE4">
            <w:pPr>
              <w:pStyle w:val="Normlnywebov"/>
              <w:rPr>
                <w:rFonts w:ascii="Arial" w:hAnsi="Arial" w:cs="Arial"/>
                <w:sz w:val="20"/>
                <w:szCs w:val="20"/>
              </w:rPr>
            </w:pPr>
            <w:r w:rsidRPr="009F4F3C">
              <w:rPr>
                <w:rFonts w:ascii="Arial" w:hAnsi="Arial" w:cs="Arial"/>
                <w:sz w:val="20"/>
                <w:szCs w:val="20"/>
              </w:rPr>
              <w:t xml:space="preserve">Na úrovni univerzity definuje procesy, postupy a štruktúry </w:t>
            </w:r>
            <w:hyperlink r:id="rId117" w:history="1">
              <w:r w:rsidRPr="009F4F3C">
                <w:rPr>
                  <w:rStyle w:val="Hypertextovprepojenie"/>
                  <w:rFonts w:ascii="Arial" w:hAnsi="Arial" w:cs="Arial"/>
                  <w:color w:val="auto"/>
                  <w:sz w:val="20"/>
                  <w:szCs w:val="20"/>
                </w:rPr>
                <w:t>Smernica č. 206 - Zásady a pravidlá prijímacieho konania na štúdium na UNIZA</w:t>
              </w:r>
            </w:hyperlink>
            <w:r w:rsidRPr="009F4F3C">
              <w:rPr>
                <w:rFonts w:ascii="Arial" w:hAnsi="Arial" w:cs="Arial"/>
                <w:sz w:val="20"/>
                <w:szCs w:val="20"/>
              </w:rPr>
              <w:t>.</w:t>
            </w:r>
          </w:p>
          <w:p w14:paraId="581908BA" w14:textId="13E6716E" w:rsidR="007B0BE4" w:rsidRPr="009F4F3C" w:rsidRDefault="007B0BE4" w:rsidP="007B0BE4">
            <w:pPr>
              <w:pStyle w:val="Normlnywebov"/>
              <w:rPr>
                <w:rFonts w:ascii="Arial" w:hAnsi="Arial" w:cs="Arial"/>
                <w:sz w:val="20"/>
                <w:szCs w:val="20"/>
              </w:rPr>
            </w:pPr>
            <w:r w:rsidRPr="009F4F3C">
              <w:rPr>
                <w:rFonts w:ascii="Arial" w:hAnsi="Arial" w:cs="Arial"/>
                <w:sz w:val="20"/>
                <w:szCs w:val="20"/>
              </w:rPr>
              <w:t>Na úrovni fakulty sú zverejnené aktuálne informácie o ponúkaných študijných programoch bakalárskeho stupňa: </w:t>
            </w:r>
          </w:p>
          <w:p w14:paraId="5370AB86" w14:textId="77777777" w:rsidR="007B0BE4" w:rsidRPr="009F4F3C" w:rsidRDefault="00545A47" w:rsidP="007B0BE4">
            <w:pPr>
              <w:pStyle w:val="Normlnywebov"/>
              <w:rPr>
                <w:rFonts w:ascii="Arial" w:hAnsi="Arial" w:cs="Arial"/>
                <w:sz w:val="20"/>
                <w:szCs w:val="20"/>
              </w:rPr>
            </w:pPr>
            <w:hyperlink r:id="rId118" w:history="1">
              <w:r w:rsidR="007B0BE4" w:rsidRPr="009F4F3C">
                <w:rPr>
                  <w:rStyle w:val="Hypertextovprepojenie"/>
                  <w:rFonts w:ascii="Arial" w:hAnsi="Arial" w:cs="Arial"/>
                  <w:color w:val="auto"/>
                  <w:sz w:val="20"/>
                  <w:szCs w:val="20"/>
                </w:rPr>
                <w:t>Ponúkané študijné programy (bakalárske štúdium) - Fakulta elektrotechniky a informačných technológií (uniza.sk)</w:t>
              </w:r>
            </w:hyperlink>
          </w:p>
          <w:p w14:paraId="21E6A48F" w14:textId="3DED021A" w:rsidR="007B0BE4" w:rsidRPr="009F4F3C" w:rsidRDefault="007B0BE4" w:rsidP="007B0BE4">
            <w:pPr>
              <w:pStyle w:val="Normlnywebov"/>
              <w:rPr>
                <w:rFonts w:ascii="Arial" w:hAnsi="Arial" w:cs="Arial"/>
                <w:sz w:val="20"/>
                <w:szCs w:val="20"/>
              </w:rPr>
            </w:pPr>
            <w:r w:rsidRPr="009F4F3C">
              <w:rPr>
                <w:rFonts w:ascii="Arial" w:hAnsi="Arial" w:cs="Arial"/>
                <w:sz w:val="20"/>
                <w:szCs w:val="20"/>
              </w:rPr>
              <w:t>Podmienky prijatia (požadované schopnosti a predpoklady potrebné na prijatie na štúdium) sú pre uchádzačov k dispozícii na stránke:</w:t>
            </w:r>
            <w:r w:rsidR="00357DA2" w:rsidRPr="009F4F3C">
              <w:rPr>
                <w:rFonts w:ascii="Arial" w:hAnsi="Arial" w:cs="Arial"/>
                <w:sz w:val="20"/>
                <w:szCs w:val="20"/>
              </w:rPr>
              <w:t xml:space="preserve"> </w:t>
            </w:r>
            <w:hyperlink r:id="rId119" w:history="1">
              <w:r w:rsidR="00357DA2" w:rsidRPr="009F4F3C">
                <w:rPr>
                  <w:rStyle w:val="Hypertextovprepojenie"/>
                  <w:rFonts w:ascii="Arial" w:hAnsi="Arial" w:cs="Arial"/>
                  <w:color w:val="auto"/>
                  <w:sz w:val="20"/>
                  <w:szCs w:val="20"/>
                </w:rPr>
                <w:t>Podmienky</w:t>
              </w:r>
            </w:hyperlink>
            <w:r w:rsidR="00357DA2" w:rsidRPr="009F4F3C">
              <w:rPr>
                <w:rStyle w:val="Hypertextovprepojenie"/>
                <w:rFonts w:ascii="Arial" w:hAnsi="Arial" w:cs="Arial"/>
                <w:color w:val="auto"/>
                <w:sz w:val="20"/>
                <w:szCs w:val="20"/>
              </w:rPr>
              <w:t xml:space="preserve"> prijatia</w:t>
            </w:r>
          </w:p>
          <w:p w14:paraId="2843B607" w14:textId="77777777" w:rsidR="007B0BE4" w:rsidRPr="009F4F3C" w:rsidRDefault="007B0BE4" w:rsidP="007B0BE4">
            <w:pPr>
              <w:numPr>
                <w:ilvl w:val="0"/>
                <w:numId w:val="32"/>
              </w:numPr>
              <w:spacing w:before="100" w:beforeAutospacing="1" w:after="100" w:afterAutospacing="1"/>
              <w:rPr>
                <w:rFonts w:ascii="Arial" w:hAnsi="Arial" w:cs="Arial"/>
                <w:sz w:val="20"/>
                <w:szCs w:val="20"/>
              </w:rPr>
            </w:pPr>
            <w:r w:rsidRPr="009F4F3C">
              <w:rPr>
                <w:rFonts w:ascii="Arial" w:hAnsi="Arial" w:cs="Arial"/>
                <w:sz w:val="20"/>
                <w:szCs w:val="20"/>
              </w:rPr>
              <w:t>Prijímacia skúška je realizovaná formou testu z vedomostí zo stredoškolského učiva.</w:t>
            </w:r>
          </w:p>
          <w:p w14:paraId="48AAE73C" w14:textId="77777777" w:rsidR="007B0BE4" w:rsidRPr="009F4F3C" w:rsidRDefault="007B0BE4" w:rsidP="007B0BE4">
            <w:pPr>
              <w:numPr>
                <w:ilvl w:val="0"/>
                <w:numId w:val="32"/>
              </w:numPr>
              <w:spacing w:before="100" w:beforeAutospacing="1" w:after="100" w:afterAutospacing="1"/>
              <w:rPr>
                <w:rFonts w:ascii="Arial" w:hAnsi="Arial" w:cs="Arial"/>
                <w:sz w:val="20"/>
                <w:szCs w:val="20"/>
              </w:rPr>
            </w:pPr>
            <w:r w:rsidRPr="009F4F3C">
              <w:rPr>
                <w:rFonts w:ascii="Arial" w:hAnsi="Arial" w:cs="Arial"/>
                <w:sz w:val="20"/>
                <w:szCs w:val="20"/>
              </w:rPr>
              <w:t>Jednotlivé otázky testu sú z oblasti (linky na podrobnú špecifikáciu očakávaných vedomostí):</w:t>
            </w:r>
          </w:p>
          <w:p w14:paraId="5F75C794" w14:textId="633BDFD3" w:rsidR="007B0BE4" w:rsidRPr="009F4F3C" w:rsidRDefault="00545A47" w:rsidP="007B0BE4">
            <w:pPr>
              <w:numPr>
                <w:ilvl w:val="1"/>
                <w:numId w:val="32"/>
              </w:numPr>
              <w:spacing w:before="100" w:beforeAutospacing="1" w:after="100" w:afterAutospacing="1"/>
              <w:rPr>
                <w:rFonts w:ascii="Arial" w:hAnsi="Arial" w:cs="Arial"/>
                <w:sz w:val="20"/>
                <w:szCs w:val="20"/>
              </w:rPr>
            </w:pPr>
            <w:hyperlink r:id="rId120" w:history="1">
              <w:r w:rsidR="00C36E59" w:rsidRPr="009F4F3C">
                <w:rPr>
                  <w:rStyle w:val="Hypertextovprepojenie"/>
                  <w:rFonts w:ascii="Arial" w:hAnsi="Arial" w:cs="Arial"/>
                  <w:color w:val="auto"/>
                  <w:sz w:val="20"/>
                  <w:szCs w:val="20"/>
                </w:rPr>
                <w:t>Ukážkové otázky z testu z prijímacej skúšky na FEIT</w:t>
              </w:r>
            </w:hyperlink>
          </w:p>
          <w:p w14:paraId="4476705A" w14:textId="068B8DC9" w:rsidR="007B0BE4" w:rsidRPr="009F4F3C" w:rsidRDefault="00545A47" w:rsidP="007B0BE4">
            <w:pPr>
              <w:numPr>
                <w:ilvl w:val="1"/>
                <w:numId w:val="32"/>
              </w:numPr>
              <w:spacing w:before="100" w:beforeAutospacing="1" w:after="100" w:afterAutospacing="1"/>
              <w:rPr>
                <w:rFonts w:ascii="Arial" w:hAnsi="Arial" w:cs="Arial"/>
                <w:sz w:val="20"/>
                <w:szCs w:val="20"/>
              </w:rPr>
            </w:pPr>
            <w:hyperlink r:id="rId121" w:history="1">
              <w:r w:rsidR="00C36E59" w:rsidRPr="009F4F3C">
                <w:rPr>
                  <w:rStyle w:val="Hypertextovprepojenie"/>
                  <w:rFonts w:ascii="Arial" w:hAnsi="Arial" w:cs="Arial"/>
                  <w:color w:val="auto"/>
                  <w:sz w:val="20"/>
                  <w:szCs w:val="20"/>
                </w:rPr>
                <w:t>Ukážkové otázky z matematiky</w:t>
              </w:r>
            </w:hyperlink>
          </w:p>
          <w:p w14:paraId="0EC102A4" w14:textId="77777777" w:rsidR="007B0BE4" w:rsidRPr="009F4F3C" w:rsidRDefault="007B0BE4" w:rsidP="007B0BE4">
            <w:pPr>
              <w:numPr>
                <w:ilvl w:val="0"/>
                <w:numId w:val="32"/>
              </w:numPr>
              <w:spacing w:before="100" w:beforeAutospacing="1" w:after="100" w:afterAutospacing="1"/>
              <w:rPr>
                <w:rFonts w:ascii="Arial" w:hAnsi="Arial" w:cs="Arial"/>
                <w:sz w:val="20"/>
                <w:szCs w:val="20"/>
              </w:rPr>
            </w:pPr>
            <w:r w:rsidRPr="009F4F3C">
              <w:rPr>
                <w:rFonts w:ascii="Arial" w:hAnsi="Arial" w:cs="Arial"/>
                <w:sz w:val="20"/>
                <w:szCs w:val="20"/>
              </w:rPr>
              <w:t>Uchádzač môže získať za správne odpovede od 0 do 100 bodov.</w:t>
            </w:r>
          </w:p>
          <w:p w14:paraId="1D8F0E2B" w14:textId="77777777" w:rsidR="007B0BE4" w:rsidRPr="009F4F3C" w:rsidRDefault="007B0BE4" w:rsidP="007B0BE4">
            <w:pPr>
              <w:pStyle w:val="Normlnywebov"/>
              <w:rPr>
                <w:rFonts w:ascii="Arial" w:hAnsi="Arial" w:cs="Arial"/>
                <w:sz w:val="20"/>
                <w:szCs w:val="20"/>
              </w:rPr>
            </w:pPr>
            <w:r w:rsidRPr="009F4F3C">
              <w:rPr>
                <w:rFonts w:ascii="Arial" w:hAnsi="Arial" w:cs="Arial"/>
                <w:sz w:val="20"/>
                <w:szCs w:val="20"/>
              </w:rPr>
              <w:t>Pre lepšie zorientovanie sa uchádzačov o štúdium sú k dispozícii aj informácie o profile absolventov a možnostiach uplatnenia sa:</w:t>
            </w:r>
          </w:p>
          <w:p w14:paraId="141F5121" w14:textId="67A77CA2" w:rsidR="007B0BE4" w:rsidRPr="009F4F3C" w:rsidRDefault="007B0BE4" w:rsidP="007B0BE4">
            <w:pPr>
              <w:numPr>
                <w:ilvl w:val="0"/>
                <w:numId w:val="33"/>
              </w:numPr>
              <w:spacing w:before="100" w:beforeAutospacing="1" w:after="100" w:afterAutospacing="1"/>
              <w:rPr>
                <w:rFonts w:ascii="Arial" w:hAnsi="Arial" w:cs="Arial"/>
                <w:sz w:val="20"/>
                <w:szCs w:val="20"/>
              </w:rPr>
            </w:pPr>
            <w:r w:rsidRPr="009F4F3C">
              <w:rPr>
                <w:rFonts w:ascii="Arial" w:hAnsi="Arial" w:cs="Arial"/>
                <w:sz w:val="20"/>
                <w:szCs w:val="20"/>
              </w:rPr>
              <w:t>na úrovni katedry: </w:t>
            </w:r>
            <w:hyperlink r:id="rId122" w:history="1">
              <w:r w:rsidR="00C36E59" w:rsidRPr="009F4F3C">
                <w:rPr>
                  <w:rStyle w:val="Hypertextovprepojenie"/>
                  <w:rFonts w:ascii="Arial" w:hAnsi="Arial" w:cs="Arial"/>
                  <w:color w:val="auto"/>
                  <w:sz w:val="20"/>
                  <w:szCs w:val="20"/>
                </w:rPr>
                <w:t>LINK1</w:t>
              </w:r>
            </w:hyperlink>
            <w:r w:rsidR="00C36E59" w:rsidRPr="009F4F3C">
              <w:rPr>
                <w:rStyle w:val="Hypertextovprepojenie"/>
                <w:rFonts w:ascii="Arial" w:hAnsi="Arial" w:cs="Arial"/>
                <w:color w:val="auto"/>
                <w:sz w:val="20"/>
                <w:szCs w:val="20"/>
              </w:rPr>
              <w:t xml:space="preserve"> </w:t>
            </w:r>
            <w:r w:rsidR="00C36E59" w:rsidRPr="009F4F3C">
              <w:rPr>
                <w:rFonts w:ascii="Arial" w:hAnsi="Arial" w:cs="Arial"/>
                <w:sz w:val="20"/>
                <w:szCs w:val="20"/>
              </w:rPr>
              <w:t xml:space="preserve">a </w:t>
            </w:r>
            <w:hyperlink r:id="rId123" w:history="1">
              <w:r w:rsidR="00C36E59" w:rsidRPr="009F4F3C">
                <w:rPr>
                  <w:rStyle w:val="Hypertextovprepojenie"/>
                  <w:rFonts w:ascii="Arial" w:hAnsi="Arial" w:cs="Arial"/>
                  <w:color w:val="auto"/>
                  <w:sz w:val="20"/>
                  <w:szCs w:val="20"/>
                </w:rPr>
                <w:t>LINK2</w:t>
              </w:r>
            </w:hyperlink>
          </w:p>
          <w:p w14:paraId="107819BC" w14:textId="77777777" w:rsidR="007B0BE4" w:rsidRPr="009F4F3C" w:rsidRDefault="007B0BE4" w:rsidP="007B0BE4">
            <w:pPr>
              <w:numPr>
                <w:ilvl w:val="0"/>
                <w:numId w:val="33"/>
              </w:numPr>
              <w:spacing w:before="100" w:beforeAutospacing="1" w:after="100" w:afterAutospacing="1"/>
              <w:rPr>
                <w:rFonts w:ascii="Arial" w:hAnsi="Arial" w:cs="Arial"/>
                <w:sz w:val="20"/>
                <w:szCs w:val="20"/>
              </w:rPr>
            </w:pPr>
            <w:r w:rsidRPr="009F4F3C">
              <w:rPr>
                <w:rFonts w:ascii="Arial" w:hAnsi="Arial" w:cs="Arial"/>
                <w:sz w:val="20"/>
                <w:szCs w:val="20"/>
              </w:rPr>
              <w:t>na úrovni fakulty: </w:t>
            </w:r>
            <w:hyperlink r:id="rId124" w:history="1">
              <w:r w:rsidRPr="009F4F3C">
                <w:rPr>
                  <w:rStyle w:val="Hypertextovprepojenie"/>
                  <w:rFonts w:ascii="Arial" w:hAnsi="Arial" w:cs="Arial"/>
                  <w:color w:val="auto"/>
                  <w:sz w:val="20"/>
                  <w:szCs w:val="20"/>
                </w:rPr>
                <w:t>Uplatnenie absolventov (bakalárske štúdium) - Fakulta elektrotechniky a informačných technológií (uniza.sk)</w:t>
              </w:r>
            </w:hyperlink>
          </w:p>
          <w:p w14:paraId="35ACBDEC" w14:textId="77777777" w:rsidR="00556FBD" w:rsidRPr="009F4F3C" w:rsidRDefault="00556FBD" w:rsidP="00DE3BF4">
            <w:pPr>
              <w:spacing w:line="216" w:lineRule="auto"/>
              <w:jc w:val="both"/>
              <w:rPr>
                <w:rFonts w:cstheme="minorHAnsi"/>
              </w:rPr>
            </w:pPr>
          </w:p>
          <w:p w14:paraId="3EFEDEB3" w14:textId="77777777" w:rsidR="00556FBD" w:rsidRPr="009F4F3C" w:rsidRDefault="00556FBD" w:rsidP="00DE3BF4">
            <w:pPr>
              <w:autoSpaceDE w:val="0"/>
              <w:autoSpaceDN w:val="0"/>
              <w:adjustRightInd w:val="0"/>
              <w:rPr>
                <w:rFonts w:cstheme="minorHAnsi"/>
                <w:bCs/>
                <w:i/>
                <w:iCs/>
                <w:sz w:val="18"/>
                <w:szCs w:val="18"/>
              </w:rPr>
            </w:pPr>
            <w:r w:rsidRPr="009F4F3C">
              <w:rPr>
                <w:rFonts w:cstheme="minorHAnsi"/>
                <w:i/>
                <w:iCs/>
                <w:sz w:val="18"/>
                <w:szCs w:val="18"/>
              </w:rPr>
              <w:t xml:space="preserve"> </w:t>
            </w:r>
          </w:p>
        </w:tc>
      </w:tr>
      <w:tr w:rsidR="009F4F3C" w:rsidRPr="009F4F3C" w14:paraId="18EFC37D" w14:textId="77777777" w:rsidTr="00DE3BF4">
        <w:trPr>
          <w:trHeight w:val="342"/>
        </w:trPr>
        <w:tc>
          <w:tcPr>
            <w:tcW w:w="708" w:type="dxa"/>
            <w:vMerge w:val="restart"/>
            <w:shd w:val="clear" w:color="auto" w:fill="F2F2F2" w:themeFill="background1" w:themeFillShade="F2"/>
          </w:tcPr>
          <w:p w14:paraId="1F8C1007" w14:textId="77777777" w:rsidR="00556FBD" w:rsidRPr="009F4F3C" w:rsidRDefault="00556FBD" w:rsidP="00DE3BF4">
            <w:pPr>
              <w:spacing w:line="216" w:lineRule="auto"/>
              <w:jc w:val="center"/>
              <w:rPr>
                <w:rFonts w:cstheme="minorHAnsi"/>
                <w:b/>
                <w:iCs/>
              </w:rPr>
            </w:pPr>
            <w:r w:rsidRPr="009F4F3C">
              <w:rPr>
                <w:rFonts w:cstheme="minorHAnsi"/>
                <w:b/>
                <w:iCs/>
              </w:rPr>
              <w:t>B</w:t>
            </w:r>
          </w:p>
        </w:tc>
        <w:tc>
          <w:tcPr>
            <w:tcW w:w="10073" w:type="dxa"/>
            <w:shd w:val="clear" w:color="auto" w:fill="F2F2F2" w:themeFill="background1" w:themeFillShade="F2"/>
            <w:vAlign w:val="center"/>
          </w:tcPr>
          <w:p w14:paraId="5B4FA167" w14:textId="77777777" w:rsidR="00556FBD" w:rsidRPr="009F4F3C" w:rsidRDefault="00556FBD" w:rsidP="00DE3BF4">
            <w:pPr>
              <w:spacing w:line="216" w:lineRule="auto"/>
              <w:jc w:val="both"/>
              <w:rPr>
                <w:rFonts w:cstheme="minorHAnsi"/>
                <w:b/>
              </w:rPr>
            </w:pPr>
            <w:r w:rsidRPr="009F4F3C">
              <w:rPr>
                <w:rFonts w:cstheme="minorHAnsi"/>
                <w:b/>
              </w:rPr>
              <w:t>Postupy prijímania na štúdium.</w:t>
            </w:r>
          </w:p>
        </w:tc>
      </w:tr>
      <w:tr w:rsidR="009F4F3C" w:rsidRPr="009F4F3C" w14:paraId="15034C92" w14:textId="77777777" w:rsidTr="00DE3BF4">
        <w:trPr>
          <w:trHeight w:val="862"/>
        </w:trPr>
        <w:tc>
          <w:tcPr>
            <w:tcW w:w="708" w:type="dxa"/>
            <w:vMerge/>
            <w:shd w:val="clear" w:color="auto" w:fill="auto"/>
          </w:tcPr>
          <w:p w14:paraId="412B486F" w14:textId="77777777" w:rsidR="00556FBD" w:rsidRPr="009F4F3C" w:rsidRDefault="00556FBD" w:rsidP="00DE3BF4">
            <w:pPr>
              <w:spacing w:line="216" w:lineRule="auto"/>
              <w:jc w:val="both"/>
              <w:rPr>
                <w:rFonts w:cstheme="minorHAnsi"/>
                <w:b/>
                <w:iCs/>
              </w:rPr>
            </w:pPr>
          </w:p>
        </w:tc>
        <w:tc>
          <w:tcPr>
            <w:tcW w:w="10073" w:type="dxa"/>
            <w:shd w:val="clear" w:color="auto" w:fill="auto"/>
            <w:vAlign w:val="center"/>
          </w:tcPr>
          <w:p w14:paraId="2026130A" w14:textId="271F743E" w:rsidR="007B0BE4" w:rsidRPr="009F4F3C" w:rsidRDefault="007B0BE4" w:rsidP="007B0BE4">
            <w:pPr>
              <w:pStyle w:val="Normlnywebov"/>
              <w:rPr>
                <w:rFonts w:ascii="Arial" w:hAnsi="Arial" w:cs="Arial"/>
                <w:sz w:val="20"/>
                <w:szCs w:val="20"/>
              </w:rPr>
            </w:pPr>
            <w:r w:rsidRPr="009F4F3C">
              <w:rPr>
                <w:rStyle w:val="Siln"/>
                <w:rFonts w:ascii="Arial" w:hAnsi="Arial" w:cs="Arial"/>
                <w:sz w:val="20"/>
                <w:szCs w:val="20"/>
              </w:rPr>
              <w:t>Na úrovni univerzity</w:t>
            </w:r>
            <w:r w:rsidRPr="009F4F3C">
              <w:rPr>
                <w:rFonts w:ascii="Arial" w:hAnsi="Arial" w:cs="Arial"/>
                <w:sz w:val="20"/>
                <w:szCs w:val="20"/>
              </w:rPr>
              <w:t> definuje procesy, postupy a štruktúry </w:t>
            </w:r>
            <w:hyperlink r:id="rId125" w:history="1">
              <w:r w:rsidRPr="009F4F3C">
                <w:rPr>
                  <w:rStyle w:val="Hypertextovprepojenie"/>
                  <w:rFonts w:ascii="Arial" w:hAnsi="Arial" w:cs="Arial"/>
                  <w:color w:val="auto"/>
                  <w:sz w:val="20"/>
                  <w:szCs w:val="20"/>
                </w:rPr>
                <w:t>Smernica č. 206 - Zásady a pravidlá prijímacieho konania na štúdium na UNIZA</w:t>
              </w:r>
            </w:hyperlink>
            <w:r w:rsidRPr="009F4F3C">
              <w:rPr>
                <w:rFonts w:ascii="Arial" w:hAnsi="Arial" w:cs="Arial"/>
                <w:sz w:val="20"/>
                <w:szCs w:val="20"/>
              </w:rPr>
              <w:t> a </w:t>
            </w:r>
            <w:hyperlink r:id="rId126" w:history="1">
              <w:r w:rsidRPr="009F4F3C">
                <w:rPr>
                  <w:rStyle w:val="Hypertextovprepojenie"/>
                  <w:rFonts w:ascii="Arial" w:hAnsi="Arial" w:cs="Arial"/>
                  <w:color w:val="auto"/>
                  <w:sz w:val="20"/>
                  <w:szCs w:val="20"/>
                </w:rPr>
                <w:t>Smernica č. 209 - Študijný poriadok pre 1. a 2. stupeň vysokoškolského štúdia na UNIZA</w:t>
              </w:r>
            </w:hyperlink>
          </w:p>
          <w:p w14:paraId="2FEF2094" w14:textId="20D1AE2B" w:rsidR="002A0437" w:rsidRPr="009F4F3C" w:rsidRDefault="007B0BE4" w:rsidP="007B0BE4">
            <w:pPr>
              <w:pStyle w:val="Normlnywebov"/>
              <w:rPr>
                <w:rFonts w:ascii="Arial" w:hAnsi="Arial" w:cs="Arial"/>
                <w:sz w:val="20"/>
                <w:szCs w:val="20"/>
              </w:rPr>
            </w:pPr>
            <w:r w:rsidRPr="009F4F3C">
              <w:rPr>
                <w:rStyle w:val="Siln"/>
                <w:rFonts w:ascii="Arial" w:hAnsi="Arial" w:cs="Arial"/>
                <w:sz w:val="20"/>
                <w:szCs w:val="20"/>
              </w:rPr>
              <w:t>Na úrovni fakulty</w:t>
            </w:r>
            <w:r w:rsidRPr="009F4F3C">
              <w:rPr>
                <w:rFonts w:ascii="Arial" w:hAnsi="Arial" w:cs="Arial"/>
                <w:sz w:val="20"/>
                <w:szCs w:val="20"/>
              </w:rPr>
              <w:t xml:space="preserve"> sú </w:t>
            </w:r>
            <w:r w:rsidR="002A0437" w:rsidRPr="009F4F3C">
              <w:rPr>
                <w:rFonts w:ascii="Arial" w:hAnsi="Arial" w:cs="Arial"/>
                <w:sz w:val="20"/>
                <w:szCs w:val="20"/>
              </w:rPr>
              <w:t xml:space="preserve">k dispozícii aktuálne informácie pre uchádzačov o štúdium na stránke </w:t>
            </w:r>
            <w:hyperlink r:id="rId127" w:history="1">
              <w:r w:rsidR="002A0437" w:rsidRPr="009F4F3C">
                <w:rPr>
                  <w:rStyle w:val="Hypertextovprepojenie"/>
                  <w:rFonts w:ascii="Arial" w:hAnsi="Arial" w:cs="Arial"/>
                  <w:color w:val="auto"/>
                  <w:sz w:val="20"/>
                  <w:szCs w:val="20"/>
                </w:rPr>
                <w:t>https://feit.uniza.sk/#</w:t>
              </w:r>
            </w:hyperlink>
            <w:r w:rsidR="002A0437" w:rsidRPr="009F4F3C">
              <w:rPr>
                <w:rFonts w:ascii="Arial" w:hAnsi="Arial" w:cs="Arial"/>
                <w:sz w:val="20"/>
                <w:szCs w:val="20"/>
              </w:rPr>
              <w:t xml:space="preserve"> v časti UCHÁDZAČI v členení: Ponúkané študijné programy, Uplatnenie absolventov, Podmienky prijatia, Podmienky pre zahraničných uchádzačov,  Elektronická prihláška, Prečo študovať na FEIT, Zápis na štúdium, Ponuka štipendií, Kam po škole, a</w:t>
            </w:r>
            <w:r w:rsidR="0025469E" w:rsidRPr="009F4F3C">
              <w:rPr>
                <w:rFonts w:ascii="Arial" w:hAnsi="Arial" w:cs="Arial"/>
                <w:sz w:val="20"/>
                <w:szCs w:val="20"/>
              </w:rPr>
              <w:t> Virtuálna prehliadka.</w:t>
            </w:r>
          </w:p>
          <w:p w14:paraId="09FCDDAE" w14:textId="77777777" w:rsidR="00817E17" w:rsidRPr="009F4F3C" w:rsidRDefault="00817E17" w:rsidP="00817E17">
            <w:pPr>
              <w:pStyle w:val="Normlnywebov"/>
              <w:rPr>
                <w:rFonts w:ascii="Arial" w:hAnsi="Arial" w:cs="Arial"/>
                <w:sz w:val="20"/>
                <w:szCs w:val="20"/>
              </w:rPr>
            </w:pPr>
            <w:r w:rsidRPr="009F4F3C">
              <w:rPr>
                <w:rFonts w:ascii="Arial" w:hAnsi="Arial" w:cs="Arial"/>
                <w:sz w:val="20"/>
                <w:szCs w:val="20"/>
              </w:rPr>
              <w:t>Pre štúdium na fakulte je potrebné písomné a ústne ovládanie slovenčiny alebo češtiny. Uchádzač, ktorý bakalárske vzdelanie získal v zahraničí (okrem ČR) a hlásil sa na štúdium v slovenskom jazyku, predložil k prihláške na vysokoškolské štúdium, resp. najneskôr k zápisu na štúdium, certifikát/doklad o úrovni znalostí z jazyka slovenského minimálne na úrovni A2 (je možné absolvovať na UNIZA ešte pred prijímacím konaním).</w:t>
            </w:r>
          </w:p>
          <w:p w14:paraId="24399A44" w14:textId="77777777" w:rsidR="00817E17" w:rsidRPr="009F4F3C" w:rsidRDefault="00817E17" w:rsidP="00817E17">
            <w:pPr>
              <w:spacing w:before="100" w:beforeAutospacing="1" w:after="100" w:afterAutospacing="1"/>
              <w:rPr>
                <w:rFonts w:ascii="Arial" w:hAnsi="Arial" w:cs="Arial"/>
                <w:sz w:val="20"/>
                <w:szCs w:val="20"/>
              </w:rPr>
            </w:pPr>
            <w:r w:rsidRPr="009F4F3C">
              <w:rPr>
                <w:rFonts w:ascii="Arial" w:hAnsi="Arial" w:cs="Arial"/>
                <w:sz w:val="20"/>
                <w:szCs w:val="20"/>
              </w:rPr>
              <w:t xml:space="preserve">Aktuálne platné podmienky prijatia (pre nástup v akad. roku 2025/2026) schválené Akademickým senátom FEIT dňa 23.10.2024 sú k dispozícii v dokumente  </w:t>
            </w:r>
            <w:hyperlink r:id="rId128" w:history="1">
              <w:r w:rsidRPr="009F4F3C">
                <w:rPr>
                  <w:rStyle w:val="Hypertextovprepojenie"/>
                  <w:rFonts w:ascii="Arial" w:hAnsi="Arial" w:cs="Arial"/>
                  <w:color w:val="auto"/>
                  <w:sz w:val="20"/>
                  <w:szCs w:val="20"/>
                </w:rPr>
                <w:t>Zásady a pravidlá prijímacieho konania na štúdium na Fakultu elektrotechniky a informačných technológií pre 1. stupeň štúdia v akademickom roku 2025/2026</w:t>
              </w:r>
            </w:hyperlink>
            <w:r w:rsidRPr="009F4F3C">
              <w:rPr>
                <w:rFonts w:ascii="Arial" w:hAnsi="Arial" w:cs="Arial"/>
                <w:sz w:val="20"/>
                <w:szCs w:val="20"/>
              </w:rPr>
              <w:t xml:space="preserve"> a v zjednodušenej forme aj na stránke </w:t>
            </w:r>
            <w:hyperlink r:id="rId129" w:history="1">
              <w:r w:rsidRPr="009F4F3C">
                <w:rPr>
                  <w:rStyle w:val="Hypertextovprepojenie"/>
                  <w:rFonts w:ascii="Arial" w:hAnsi="Arial" w:cs="Arial"/>
                  <w:color w:val="auto"/>
                  <w:sz w:val="20"/>
                  <w:szCs w:val="20"/>
                </w:rPr>
                <w:t>https://feit.uniza.sk/podmienky-prijatia-bakalarske-studium/</w:t>
              </w:r>
            </w:hyperlink>
            <w:r w:rsidRPr="009F4F3C">
              <w:rPr>
                <w:rFonts w:ascii="Arial" w:hAnsi="Arial" w:cs="Arial"/>
                <w:sz w:val="20"/>
                <w:szCs w:val="20"/>
              </w:rPr>
              <w:t xml:space="preserve"> </w:t>
            </w:r>
          </w:p>
          <w:p w14:paraId="2C1E1363" w14:textId="44C0086E" w:rsidR="00556FBD" w:rsidRPr="009F4F3C" w:rsidRDefault="007B0BE4" w:rsidP="0025469E">
            <w:pPr>
              <w:pStyle w:val="Normlnywebov"/>
              <w:rPr>
                <w:rFonts w:cstheme="minorHAnsi"/>
                <w:i/>
                <w:iCs/>
                <w:sz w:val="18"/>
                <w:szCs w:val="18"/>
              </w:rPr>
            </w:pPr>
            <w:r w:rsidRPr="009F4F3C">
              <w:rPr>
                <w:rFonts w:ascii="Arial" w:hAnsi="Arial" w:cs="Arial"/>
                <w:sz w:val="20"/>
                <w:szCs w:val="20"/>
              </w:rPr>
              <w:t xml:space="preserve">Pre </w:t>
            </w:r>
            <w:r w:rsidR="0025469E" w:rsidRPr="009F4F3C">
              <w:rPr>
                <w:rFonts w:ascii="Arial" w:hAnsi="Arial" w:cs="Arial"/>
                <w:sz w:val="20"/>
                <w:szCs w:val="20"/>
              </w:rPr>
              <w:t>úspešných</w:t>
            </w:r>
            <w:r w:rsidRPr="009F4F3C">
              <w:rPr>
                <w:rFonts w:ascii="Arial" w:hAnsi="Arial" w:cs="Arial"/>
                <w:sz w:val="20"/>
                <w:szCs w:val="20"/>
              </w:rPr>
              <w:t xml:space="preserve"> uchádzačov o štúdium sú týždeň pred nástupom do 1. ročníka Bc. štúdia na FEIT organizované zdokonaľovacie kurzy zo stredoškolskej matematiky a fyziky, aby sa vyrovnala úroveň vedomostí študentov prichádzajúcich z rôznych SŠ rôzneho zamerania a rôznej znalostnej úrovne.</w:t>
            </w:r>
          </w:p>
          <w:p w14:paraId="18DA97EE" w14:textId="77777777" w:rsidR="00556FBD" w:rsidRPr="009F4F3C" w:rsidRDefault="00556FBD" w:rsidP="00DE3BF4">
            <w:pPr>
              <w:spacing w:line="216" w:lineRule="auto"/>
              <w:jc w:val="both"/>
              <w:rPr>
                <w:rFonts w:cstheme="minorHAnsi"/>
                <w:b/>
                <w:bCs/>
              </w:rPr>
            </w:pPr>
          </w:p>
        </w:tc>
      </w:tr>
      <w:tr w:rsidR="009F4F3C" w:rsidRPr="009F4F3C" w14:paraId="51A2ED69" w14:textId="77777777" w:rsidTr="00DE3BF4">
        <w:trPr>
          <w:trHeight w:val="342"/>
        </w:trPr>
        <w:tc>
          <w:tcPr>
            <w:tcW w:w="708" w:type="dxa"/>
            <w:vMerge w:val="restart"/>
            <w:shd w:val="clear" w:color="auto" w:fill="F2F2F2" w:themeFill="background1" w:themeFillShade="F2"/>
          </w:tcPr>
          <w:p w14:paraId="3A9D3EFA" w14:textId="77777777" w:rsidR="00556FBD" w:rsidRPr="009F4F3C" w:rsidRDefault="00556FBD" w:rsidP="00DE3BF4">
            <w:pPr>
              <w:spacing w:line="216" w:lineRule="auto"/>
              <w:jc w:val="center"/>
              <w:rPr>
                <w:rFonts w:cstheme="minorHAnsi"/>
                <w:b/>
                <w:iCs/>
              </w:rPr>
            </w:pPr>
            <w:r w:rsidRPr="009F4F3C">
              <w:rPr>
                <w:rFonts w:cstheme="minorHAnsi"/>
                <w:b/>
                <w:iCs/>
              </w:rPr>
              <w:t>C</w:t>
            </w:r>
          </w:p>
        </w:tc>
        <w:tc>
          <w:tcPr>
            <w:tcW w:w="10073" w:type="dxa"/>
            <w:shd w:val="clear" w:color="auto" w:fill="F2F2F2" w:themeFill="background1" w:themeFillShade="F2"/>
            <w:vAlign w:val="center"/>
          </w:tcPr>
          <w:p w14:paraId="3D85D0AA" w14:textId="77777777" w:rsidR="00556FBD" w:rsidRPr="009F4F3C" w:rsidRDefault="00556FBD" w:rsidP="00DE3BF4">
            <w:pPr>
              <w:spacing w:line="216" w:lineRule="auto"/>
              <w:jc w:val="both"/>
              <w:rPr>
                <w:b/>
                <w:bCs/>
                <w:i/>
              </w:rPr>
            </w:pPr>
            <w:r w:rsidRPr="009F4F3C">
              <w:rPr>
                <w:rFonts w:cstheme="minorHAnsi"/>
                <w:b/>
                <w:bCs/>
              </w:rPr>
              <w:t>Výsledky prijímacieho konania za posledné obdobie.</w:t>
            </w:r>
          </w:p>
        </w:tc>
      </w:tr>
      <w:tr w:rsidR="009F4F3C" w:rsidRPr="009F4F3C" w14:paraId="4BD0E305" w14:textId="77777777" w:rsidTr="00DE3BF4">
        <w:trPr>
          <w:trHeight w:val="875"/>
        </w:trPr>
        <w:tc>
          <w:tcPr>
            <w:tcW w:w="708" w:type="dxa"/>
            <w:vMerge/>
          </w:tcPr>
          <w:p w14:paraId="727AC54F" w14:textId="77777777" w:rsidR="00556FBD" w:rsidRPr="009F4F3C" w:rsidRDefault="00556FBD" w:rsidP="00DE3BF4">
            <w:pPr>
              <w:spacing w:line="216" w:lineRule="auto"/>
              <w:jc w:val="both"/>
              <w:rPr>
                <w:bCs/>
                <w:iCs/>
              </w:rPr>
            </w:pPr>
          </w:p>
        </w:tc>
        <w:tc>
          <w:tcPr>
            <w:tcW w:w="10073" w:type="dxa"/>
          </w:tcPr>
          <w:p w14:paraId="0674AF61" w14:textId="77777777" w:rsidR="00817E17" w:rsidRPr="009F4F3C" w:rsidRDefault="00817E17" w:rsidP="007B0BE4">
            <w:pPr>
              <w:pStyle w:val="Normlnywebov"/>
              <w:rPr>
                <w:rFonts w:ascii="Arial" w:hAnsi="Arial" w:cs="Arial"/>
                <w:sz w:val="20"/>
                <w:szCs w:val="20"/>
              </w:rPr>
            </w:pPr>
          </w:p>
          <w:p w14:paraId="1229FA83" w14:textId="7F29ECF7" w:rsidR="00817E17" w:rsidRPr="009F4F3C" w:rsidRDefault="00817E17" w:rsidP="007B0BE4">
            <w:pPr>
              <w:pStyle w:val="Normlnywebov"/>
              <w:rPr>
                <w:rFonts w:ascii="Arial" w:hAnsi="Arial" w:cs="Arial"/>
                <w:sz w:val="20"/>
                <w:szCs w:val="20"/>
              </w:rPr>
            </w:pPr>
            <w:r w:rsidRPr="009F4F3C">
              <w:rPr>
                <w:rFonts w:ascii="Arial" w:hAnsi="Arial" w:cs="Arial"/>
                <w:sz w:val="20"/>
                <w:szCs w:val="20"/>
              </w:rPr>
              <w:t>Štatistické údaje o výsledkoch prijímacieho konania v jednotlivých akademických rokoch sú pravidelne zverejňované a dostupné verejnosti v podobe výročných správ fakulty:</w:t>
            </w:r>
          </w:p>
          <w:p w14:paraId="1F4662DF" w14:textId="1A5B1496" w:rsidR="00817E17" w:rsidRPr="009F4F3C" w:rsidRDefault="00817E17" w:rsidP="007B0BE4">
            <w:pPr>
              <w:pStyle w:val="Normlnywebov"/>
              <w:rPr>
                <w:rFonts w:ascii="Arial" w:hAnsi="Arial" w:cs="Arial"/>
                <w:sz w:val="20"/>
                <w:szCs w:val="20"/>
              </w:rPr>
            </w:pPr>
            <w:r w:rsidRPr="009F4F3C">
              <w:rPr>
                <w:rFonts w:ascii="Arial" w:hAnsi="Arial" w:cs="Arial"/>
                <w:sz w:val="20"/>
                <w:szCs w:val="20"/>
              </w:rPr>
              <w:t xml:space="preserve">2019: </w:t>
            </w:r>
            <w:hyperlink r:id="rId130" w:history="1">
              <w:r w:rsidRPr="009F4F3C">
                <w:rPr>
                  <w:rStyle w:val="Hypertextovprepojenie"/>
                  <w:rFonts w:ascii="Arial" w:hAnsi="Arial" w:cs="Arial"/>
                  <w:color w:val="auto"/>
                  <w:sz w:val="20"/>
                  <w:szCs w:val="20"/>
                </w:rPr>
                <w:t>https://feit.uniza.sk/wp-content/uploads/2020/05/VS-FEIT_VR-FEIT.pdf</w:t>
              </w:r>
            </w:hyperlink>
            <w:r w:rsidRPr="009F4F3C">
              <w:rPr>
                <w:rFonts w:ascii="Arial" w:hAnsi="Arial" w:cs="Arial"/>
                <w:sz w:val="20"/>
                <w:szCs w:val="20"/>
              </w:rPr>
              <w:t xml:space="preserve"> </w:t>
            </w:r>
          </w:p>
          <w:p w14:paraId="70BBA259" w14:textId="60977551" w:rsidR="00817E17" w:rsidRPr="009F4F3C" w:rsidRDefault="00817E17" w:rsidP="007B0BE4">
            <w:pPr>
              <w:pStyle w:val="Normlnywebov"/>
              <w:rPr>
                <w:rFonts w:ascii="Arial" w:hAnsi="Arial" w:cs="Arial"/>
                <w:sz w:val="20"/>
                <w:szCs w:val="20"/>
              </w:rPr>
            </w:pPr>
            <w:r w:rsidRPr="009F4F3C">
              <w:rPr>
                <w:rFonts w:ascii="Arial" w:hAnsi="Arial" w:cs="Arial"/>
                <w:sz w:val="20"/>
                <w:szCs w:val="20"/>
              </w:rPr>
              <w:t xml:space="preserve">2020: </w:t>
            </w:r>
            <w:hyperlink r:id="rId131" w:history="1">
              <w:r w:rsidRPr="009F4F3C">
                <w:rPr>
                  <w:rStyle w:val="Hypertextovprepojenie"/>
                  <w:rFonts w:ascii="Arial" w:hAnsi="Arial" w:cs="Arial"/>
                  <w:color w:val="auto"/>
                  <w:sz w:val="20"/>
                  <w:szCs w:val="20"/>
                </w:rPr>
                <w:t>https://feit.uniza.sk/wp-content/uploads/2021/11/VS-FEIT_2020_VR.pdf</w:t>
              </w:r>
            </w:hyperlink>
            <w:r w:rsidRPr="009F4F3C">
              <w:rPr>
                <w:rFonts w:ascii="Arial" w:hAnsi="Arial" w:cs="Arial"/>
                <w:sz w:val="20"/>
                <w:szCs w:val="20"/>
              </w:rPr>
              <w:t xml:space="preserve"> </w:t>
            </w:r>
          </w:p>
          <w:p w14:paraId="4F4706CF" w14:textId="3BDBF1AE" w:rsidR="00817E17" w:rsidRPr="009F4F3C" w:rsidRDefault="00817E17" w:rsidP="007B0BE4">
            <w:pPr>
              <w:pStyle w:val="Normlnywebov"/>
              <w:rPr>
                <w:rFonts w:ascii="Arial" w:hAnsi="Arial" w:cs="Arial"/>
                <w:sz w:val="20"/>
                <w:szCs w:val="20"/>
              </w:rPr>
            </w:pPr>
            <w:r w:rsidRPr="009F4F3C">
              <w:rPr>
                <w:rFonts w:ascii="Arial" w:hAnsi="Arial" w:cs="Arial"/>
                <w:sz w:val="20"/>
                <w:szCs w:val="20"/>
              </w:rPr>
              <w:t xml:space="preserve">2021: </w:t>
            </w:r>
            <w:hyperlink r:id="rId132" w:history="1">
              <w:r w:rsidRPr="009F4F3C">
                <w:rPr>
                  <w:rStyle w:val="Hypertextovprepojenie"/>
                  <w:rFonts w:ascii="Arial" w:hAnsi="Arial" w:cs="Arial"/>
                  <w:color w:val="auto"/>
                  <w:sz w:val="20"/>
                  <w:szCs w:val="20"/>
                </w:rPr>
                <w:t>https://feit.uniza.sk/wp-content/uploads/2022/06/Vyrocna-sprava-FEIT_2021.pdf</w:t>
              </w:r>
            </w:hyperlink>
            <w:r w:rsidRPr="009F4F3C">
              <w:rPr>
                <w:rFonts w:ascii="Arial" w:hAnsi="Arial" w:cs="Arial"/>
                <w:sz w:val="20"/>
                <w:szCs w:val="20"/>
              </w:rPr>
              <w:t xml:space="preserve"> </w:t>
            </w:r>
          </w:p>
          <w:p w14:paraId="600E4A61" w14:textId="038CE558" w:rsidR="00817E17" w:rsidRPr="009F4F3C" w:rsidRDefault="00817E17" w:rsidP="007B0BE4">
            <w:pPr>
              <w:pStyle w:val="Normlnywebov"/>
              <w:rPr>
                <w:rFonts w:ascii="Arial" w:hAnsi="Arial" w:cs="Arial"/>
                <w:sz w:val="20"/>
                <w:szCs w:val="20"/>
              </w:rPr>
            </w:pPr>
            <w:r w:rsidRPr="009F4F3C">
              <w:rPr>
                <w:rFonts w:ascii="Arial" w:hAnsi="Arial" w:cs="Arial"/>
                <w:sz w:val="20"/>
                <w:szCs w:val="20"/>
              </w:rPr>
              <w:t xml:space="preserve">2022: </w:t>
            </w:r>
            <w:hyperlink r:id="rId133" w:history="1">
              <w:r w:rsidRPr="009F4F3C">
                <w:rPr>
                  <w:rStyle w:val="Hypertextovprepojenie"/>
                  <w:rFonts w:ascii="Arial" w:hAnsi="Arial" w:cs="Arial"/>
                  <w:color w:val="auto"/>
                  <w:sz w:val="20"/>
                  <w:szCs w:val="20"/>
                </w:rPr>
                <w:t>https://feit.uniza.sk/wp-content/uploads/2023/05/Vyrocna-sprava-FEIT-2022.pdf</w:t>
              </w:r>
            </w:hyperlink>
          </w:p>
          <w:p w14:paraId="11B018DB" w14:textId="501650DE" w:rsidR="00817E17" w:rsidRPr="009F4F3C" w:rsidRDefault="00817E17" w:rsidP="007B0BE4">
            <w:pPr>
              <w:pStyle w:val="Normlnywebov"/>
              <w:rPr>
                <w:rFonts w:ascii="Arial" w:hAnsi="Arial" w:cs="Arial"/>
                <w:sz w:val="20"/>
                <w:szCs w:val="20"/>
              </w:rPr>
            </w:pPr>
            <w:r w:rsidRPr="009F4F3C">
              <w:rPr>
                <w:rFonts w:ascii="Arial" w:hAnsi="Arial" w:cs="Arial"/>
                <w:sz w:val="20"/>
                <w:szCs w:val="20"/>
              </w:rPr>
              <w:t xml:space="preserve">2023: </w:t>
            </w:r>
            <w:hyperlink r:id="rId134" w:history="1">
              <w:r w:rsidRPr="009F4F3C">
                <w:rPr>
                  <w:rStyle w:val="Hypertextovprepojenie"/>
                  <w:rFonts w:ascii="Arial" w:hAnsi="Arial" w:cs="Arial"/>
                  <w:color w:val="auto"/>
                  <w:sz w:val="20"/>
                  <w:szCs w:val="20"/>
                </w:rPr>
                <w:t>https://feit.uniza.sk/wp-content/uploads/2024/07/Vyrocna-sprava-FEIT-2023_web.pdf</w:t>
              </w:r>
            </w:hyperlink>
            <w:r w:rsidRPr="009F4F3C">
              <w:rPr>
                <w:rFonts w:ascii="Arial" w:hAnsi="Arial" w:cs="Arial"/>
                <w:sz w:val="20"/>
                <w:szCs w:val="20"/>
              </w:rPr>
              <w:t xml:space="preserve"> </w:t>
            </w:r>
          </w:p>
          <w:p w14:paraId="23534027" w14:textId="77777777" w:rsidR="00556FBD" w:rsidRPr="009F4F3C" w:rsidRDefault="00556FBD" w:rsidP="00817E17">
            <w:pPr>
              <w:spacing w:before="100" w:beforeAutospacing="1" w:after="100" w:afterAutospacing="1"/>
              <w:rPr>
                <w:rFonts w:cstheme="minorHAnsi"/>
              </w:rPr>
            </w:pPr>
          </w:p>
        </w:tc>
      </w:tr>
    </w:tbl>
    <w:p w14:paraId="27A22244" w14:textId="77777777" w:rsidR="00556FBD" w:rsidRPr="009F4F3C" w:rsidRDefault="00556FBD" w:rsidP="00556FBD">
      <w:pPr>
        <w:autoSpaceDE w:val="0"/>
        <w:autoSpaceDN w:val="0"/>
        <w:adjustRightInd w:val="0"/>
        <w:spacing w:after="0" w:line="240" w:lineRule="auto"/>
        <w:rPr>
          <w:rFonts w:cstheme="minorHAnsi"/>
        </w:rPr>
      </w:pPr>
    </w:p>
    <w:p w14:paraId="12095051" w14:textId="77777777" w:rsidR="00556FBD" w:rsidRPr="009F4F3C" w:rsidRDefault="00556FBD" w:rsidP="00556FBD">
      <w:pPr>
        <w:autoSpaceDE w:val="0"/>
        <w:autoSpaceDN w:val="0"/>
        <w:adjustRightInd w:val="0"/>
        <w:spacing w:after="0" w:line="240" w:lineRule="auto"/>
        <w:rPr>
          <w:rFonts w:cstheme="minorHAnsi"/>
        </w:rPr>
      </w:pPr>
    </w:p>
    <w:p w14:paraId="0A5ADD17" w14:textId="77777777" w:rsidR="00556FBD" w:rsidRPr="009F4F3C"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9F4F3C" w:rsidRPr="009F4F3C" w14:paraId="02B02B8E" w14:textId="77777777" w:rsidTr="00DE3BF4">
        <w:trPr>
          <w:trHeight w:val="303"/>
        </w:trPr>
        <w:tc>
          <w:tcPr>
            <w:tcW w:w="709" w:type="dxa"/>
            <w:shd w:val="clear" w:color="auto" w:fill="2E74B5" w:themeFill="accent1" w:themeFillShade="BF"/>
          </w:tcPr>
          <w:p w14:paraId="5AE06E88" w14:textId="77777777" w:rsidR="00556FBD" w:rsidRPr="00E240AE" w:rsidRDefault="00556FBD" w:rsidP="00DE3BF4">
            <w:pPr>
              <w:autoSpaceDE w:val="0"/>
              <w:autoSpaceDN w:val="0"/>
              <w:adjustRightInd w:val="0"/>
              <w:jc w:val="center"/>
              <w:rPr>
                <w:rFonts w:cstheme="minorHAnsi"/>
                <w:b/>
                <w:bCs/>
                <w:color w:val="FFFFFF" w:themeColor="background1"/>
              </w:rPr>
            </w:pPr>
            <w:r w:rsidRPr="00E240AE">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E240AE" w:rsidRDefault="00556FBD" w:rsidP="00DE3BF4">
            <w:pPr>
              <w:autoSpaceDE w:val="0"/>
              <w:autoSpaceDN w:val="0"/>
              <w:adjustRightInd w:val="0"/>
              <w:rPr>
                <w:rFonts w:cstheme="minorHAnsi"/>
                <w:b/>
                <w:bCs/>
                <w:color w:val="FFFFFF" w:themeColor="background1"/>
              </w:rPr>
            </w:pPr>
            <w:r w:rsidRPr="00E240AE">
              <w:rPr>
                <w:rFonts w:cstheme="minorHAnsi"/>
                <w:b/>
                <w:bCs/>
                <w:color w:val="FFFFFF" w:themeColor="background1"/>
              </w:rPr>
              <w:t xml:space="preserve">Spätná väzba na kvalitu poskytovaného vzdelávania </w:t>
            </w:r>
          </w:p>
        </w:tc>
      </w:tr>
      <w:tr w:rsidR="009F4F3C" w:rsidRPr="009F4F3C" w14:paraId="06FA7178" w14:textId="77777777" w:rsidTr="00DE3BF4">
        <w:trPr>
          <w:trHeight w:val="420"/>
        </w:trPr>
        <w:tc>
          <w:tcPr>
            <w:tcW w:w="709" w:type="dxa"/>
            <w:vMerge w:val="restart"/>
            <w:shd w:val="clear" w:color="auto" w:fill="F2F2F2" w:themeFill="background1" w:themeFillShade="F2"/>
            <w:vAlign w:val="center"/>
          </w:tcPr>
          <w:p w14:paraId="3B838D06" w14:textId="77777777" w:rsidR="00556FBD" w:rsidRPr="009F4F3C" w:rsidRDefault="00556FBD" w:rsidP="00DE3BF4">
            <w:pPr>
              <w:autoSpaceDE w:val="0"/>
              <w:autoSpaceDN w:val="0"/>
              <w:adjustRightInd w:val="0"/>
              <w:jc w:val="center"/>
              <w:rPr>
                <w:rFonts w:cstheme="minorHAnsi"/>
                <w:b/>
                <w:bCs/>
              </w:rPr>
            </w:pPr>
            <w:r w:rsidRPr="009F4F3C">
              <w:rPr>
                <w:rFonts w:cstheme="minorHAnsi"/>
                <w:b/>
                <w:bCs/>
              </w:rPr>
              <w:t>A</w:t>
            </w:r>
          </w:p>
        </w:tc>
        <w:tc>
          <w:tcPr>
            <w:tcW w:w="10065" w:type="dxa"/>
            <w:shd w:val="clear" w:color="auto" w:fill="F2F2F2" w:themeFill="background1" w:themeFillShade="F2"/>
            <w:vAlign w:val="center"/>
          </w:tcPr>
          <w:p w14:paraId="40C5FFFD" w14:textId="77777777" w:rsidR="00556FBD" w:rsidRPr="009F4F3C" w:rsidRDefault="00556FBD" w:rsidP="00DE3BF4">
            <w:pPr>
              <w:autoSpaceDE w:val="0"/>
              <w:autoSpaceDN w:val="0"/>
              <w:adjustRightInd w:val="0"/>
              <w:rPr>
                <w:rFonts w:cstheme="minorHAnsi"/>
                <w:b/>
                <w:bCs/>
              </w:rPr>
            </w:pPr>
            <w:r w:rsidRPr="009F4F3C">
              <w:rPr>
                <w:rFonts w:cstheme="minorHAnsi"/>
                <w:b/>
              </w:rPr>
              <w:t>Postupy monitorovania a hodnotenia názorov študentov na kvalitu študijného programu.</w:t>
            </w:r>
          </w:p>
        </w:tc>
      </w:tr>
      <w:tr w:rsidR="009F4F3C" w:rsidRPr="009F4F3C" w14:paraId="7DF1BF36" w14:textId="77777777" w:rsidTr="00DE3BF4">
        <w:tc>
          <w:tcPr>
            <w:tcW w:w="709" w:type="dxa"/>
            <w:vMerge/>
          </w:tcPr>
          <w:p w14:paraId="50DFB2ED" w14:textId="77777777" w:rsidR="00556FBD" w:rsidRPr="009F4F3C" w:rsidRDefault="00556FBD" w:rsidP="00DE3BF4">
            <w:pPr>
              <w:autoSpaceDE w:val="0"/>
              <w:autoSpaceDN w:val="0"/>
              <w:adjustRightInd w:val="0"/>
              <w:rPr>
                <w:rFonts w:cstheme="minorHAnsi"/>
                <w:b/>
                <w:bCs/>
              </w:rPr>
            </w:pPr>
          </w:p>
        </w:tc>
        <w:tc>
          <w:tcPr>
            <w:tcW w:w="10065" w:type="dxa"/>
          </w:tcPr>
          <w:p w14:paraId="576F1FE7" w14:textId="1B9FBCD2" w:rsidR="007B0BE4" w:rsidRPr="009F4F3C" w:rsidRDefault="007B0BE4" w:rsidP="007B0BE4">
            <w:pPr>
              <w:pStyle w:val="Normlnywebov"/>
              <w:rPr>
                <w:rStyle w:val="Siln"/>
                <w:rFonts w:ascii="Arial" w:hAnsi="Arial" w:cs="Arial"/>
                <w:sz w:val="20"/>
                <w:szCs w:val="20"/>
              </w:rPr>
            </w:pPr>
            <w:r w:rsidRPr="009F4F3C">
              <w:rPr>
                <w:rStyle w:val="Siln"/>
                <w:rFonts w:ascii="Arial" w:hAnsi="Arial" w:cs="Arial"/>
                <w:sz w:val="20"/>
                <w:szCs w:val="20"/>
              </w:rPr>
              <w:t>Na úrovni univerzity:</w:t>
            </w:r>
          </w:p>
          <w:p w14:paraId="4977DE1E" w14:textId="7BC66C91" w:rsidR="00B56BE9" w:rsidRPr="009F4F3C" w:rsidRDefault="00B56BE9" w:rsidP="007B0BE4">
            <w:pPr>
              <w:pStyle w:val="Normlnywebov"/>
              <w:rPr>
                <w:rStyle w:val="Siln"/>
                <w:rFonts w:ascii="Arial" w:hAnsi="Arial" w:cs="Arial"/>
                <w:sz w:val="20"/>
                <w:szCs w:val="20"/>
              </w:rPr>
            </w:pPr>
            <w:r w:rsidRPr="009F4F3C">
              <w:rPr>
                <w:rFonts w:ascii="Arial" w:hAnsi="Arial" w:cs="Arial"/>
                <w:sz w:val="20"/>
                <w:szCs w:val="20"/>
              </w:rPr>
              <w:t xml:space="preserve">Na úrovni univerzity definuje procesy, postupy a štruktúry </w:t>
            </w:r>
            <w:hyperlink r:id="rId135" w:history="1">
              <w:r w:rsidRPr="009F4F3C">
                <w:rPr>
                  <w:rStyle w:val="Hypertextovprepojenie"/>
                  <w:rFonts w:ascii="Arial" w:hAnsi="Arial" w:cs="Arial"/>
                  <w:color w:val="auto"/>
                  <w:sz w:val="20"/>
                  <w:szCs w:val="20"/>
                </w:rPr>
                <w:t>č. 223 Monitorovanie a periodické hodnotenie študijných programov</w:t>
              </w:r>
            </w:hyperlink>
            <w:r w:rsidRPr="009F4F3C">
              <w:rPr>
                <w:rStyle w:val="Siln"/>
                <w:rFonts w:ascii="Arial" w:hAnsi="Arial" w:cs="Arial"/>
                <w:sz w:val="20"/>
                <w:szCs w:val="20"/>
              </w:rPr>
              <w:t>.</w:t>
            </w:r>
          </w:p>
          <w:p w14:paraId="3523BD5A" w14:textId="2D5CC3A8" w:rsidR="00B56BE9" w:rsidRPr="009F4F3C" w:rsidRDefault="00B56BE9" w:rsidP="00B56BE9">
            <w:pPr>
              <w:pStyle w:val="Normlnywebov"/>
              <w:rPr>
                <w:rFonts w:ascii="Arial" w:hAnsi="Arial" w:cs="Arial"/>
                <w:sz w:val="20"/>
                <w:szCs w:val="20"/>
              </w:rPr>
            </w:pPr>
            <w:r w:rsidRPr="009F4F3C">
              <w:rPr>
                <w:rFonts w:ascii="Arial" w:hAnsi="Arial" w:cs="Arial"/>
                <w:sz w:val="20"/>
                <w:szCs w:val="20"/>
              </w:rPr>
              <w:t>Proces monitorovania a periodického hodnotenia študijných programov sa uskutočňuje na UNIZA na troch úrovniach:</w:t>
            </w:r>
          </w:p>
          <w:p w14:paraId="3723EEAD" w14:textId="7532D907" w:rsidR="00B56BE9" w:rsidRPr="009F4F3C" w:rsidRDefault="00B56BE9" w:rsidP="00B56BE9">
            <w:pPr>
              <w:pStyle w:val="Normlnywebov"/>
              <w:rPr>
                <w:rFonts w:ascii="Arial" w:hAnsi="Arial" w:cs="Arial"/>
                <w:sz w:val="20"/>
                <w:szCs w:val="20"/>
              </w:rPr>
            </w:pPr>
            <w:r w:rsidRPr="009F4F3C">
              <w:rPr>
                <w:rFonts w:ascii="Arial" w:hAnsi="Arial" w:cs="Arial"/>
                <w:sz w:val="20"/>
                <w:szCs w:val="20"/>
              </w:rPr>
              <w:t xml:space="preserve">a) na úrovni Rady študijného programu: stretávanie min. 2x ročne </w:t>
            </w:r>
          </w:p>
          <w:p w14:paraId="78883989" w14:textId="3BB3F32E" w:rsidR="00B56BE9" w:rsidRPr="009F4F3C" w:rsidRDefault="00B56BE9" w:rsidP="00B56BE9">
            <w:pPr>
              <w:pStyle w:val="Normlnywebov"/>
              <w:rPr>
                <w:rFonts w:ascii="Arial" w:hAnsi="Arial" w:cs="Arial"/>
                <w:sz w:val="20"/>
                <w:szCs w:val="20"/>
              </w:rPr>
            </w:pPr>
            <w:r w:rsidRPr="009F4F3C">
              <w:rPr>
                <w:rFonts w:ascii="Arial" w:hAnsi="Arial" w:cs="Arial"/>
                <w:sz w:val="20"/>
                <w:szCs w:val="20"/>
              </w:rPr>
              <w:t>b) na úrovni fakúlt a ústavov UNIZA: každoročné fakultné hodnotiace správy</w:t>
            </w:r>
          </w:p>
          <w:p w14:paraId="7AA2E099" w14:textId="77777777" w:rsidR="00B56BE9" w:rsidRPr="009F4F3C" w:rsidRDefault="00B56BE9" w:rsidP="007B0BE4">
            <w:pPr>
              <w:pStyle w:val="Normlnywebov"/>
              <w:rPr>
                <w:rFonts w:ascii="Arial" w:hAnsi="Arial" w:cs="Arial"/>
                <w:sz w:val="20"/>
                <w:szCs w:val="20"/>
              </w:rPr>
            </w:pPr>
            <w:r w:rsidRPr="009F4F3C">
              <w:rPr>
                <w:rFonts w:ascii="Arial" w:hAnsi="Arial" w:cs="Arial"/>
                <w:sz w:val="20"/>
                <w:szCs w:val="20"/>
              </w:rPr>
              <w:t xml:space="preserve">c) na úrovni Akreditačnej rady UNIZA: po ukončení každého cyklu (pre tento ŠP prvý raz prebehne v lete 2025) </w:t>
            </w:r>
            <w:r w:rsidRPr="009F4F3C">
              <w:rPr>
                <w:rFonts w:ascii="Arial" w:hAnsi="Arial" w:cs="Arial"/>
                <w:sz w:val="20"/>
                <w:szCs w:val="20"/>
              </w:rPr>
              <w:cr/>
            </w:r>
          </w:p>
          <w:p w14:paraId="4A689F1D" w14:textId="21920A53" w:rsidR="00B56BE9" w:rsidRPr="009F4F3C" w:rsidRDefault="007B0BE4" w:rsidP="007B0BE4">
            <w:pPr>
              <w:pStyle w:val="Normlnywebov"/>
              <w:rPr>
                <w:rFonts w:ascii="Arial" w:hAnsi="Arial" w:cs="Arial"/>
                <w:sz w:val="20"/>
                <w:szCs w:val="20"/>
              </w:rPr>
            </w:pPr>
            <w:r w:rsidRPr="009F4F3C">
              <w:rPr>
                <w:rFonts w:ascii="Arial" w:hAnsi="Arial" w:cs="Arial"/>
                <w:sz w:val="20"/>
                <w:szCs w:val="20"/>
              </w:rPr>
              <w:t>Procesy, postupy a štruktúry zbierania, spracovania, analýzy a vyhodnocovania informácií, vrátane spätnej väzby od študentov a hodnotenia ich názorov na kvalitu ŠP, sú rámcovo upravené </w:t>
            </w:r>
            <w:hyperlink r:id="rId136" w:history="1">
              <w:r w:rsidRPr="009F4F3C">
                <w:rPr>
                  <w:rStyle w:val="Hypertextovprepojenie"/>
                  <w:rFonts w:ascii="Arial" w:hAnsi="Arial" w:cs="Arial"/>
                  <w:color w:val="auto"/>
                  <w:sz w:val="20"/>
                  <w:szCs w:val="20"/>
                </w:rPr>
                <w:t>Smernicou č. 218 - Smernica o zhromažďovaní, spracovaní, analyzovaní a vyhodnocovaní informácií pre podporu riadenia študijných programov</w:t>
              </w:r>
            </w:hyperlink>
            <w:r w:rsidRPr="009F4F3C">
              <w:rPr>
                <w:rFonts w:ascii="Arial" w:hAnsi="Arial" w:cs="Arial"/>
                <w:sz w:val="20"/>
                <w:szCs w:val="20"/>
              </w:rPr>
              <w:t xml:space="preserve">.  Informácie zozbierané o študijnom programe v zmysle Smernice č. 218 sú každoročne hodnotené vedením UNIZA a fakulty, akademickými orgánmi (akademické senáty UNIZA a FEIT), vedeckej rady (UNIZA a FEIT) aj akademickou obcou. V zmysle nového VSK UNIZA sú definované kompetencie a zodpovednosť za uskutočňovanie, rozvoj a zabezpečenie kvality ŠP Automatizácia  (garant, </w:t>
            </w:r>
            <w:proofErr w:type="spellStart"/>
            <w:r w:rsidRPr="009F4F3C">
              <w:rPr>
                <w:rFonts w:ascii="Arial" w:hAnsi="Arial" w:cs="Arial"/>
                <w:sz w:val="20"/>
                <w:szCs w:val="20"/>
              </w:rPr>
              <w:t>spolugaranti</w:t>
            </w:r>
            <w:proofErr w:type="spellEnd"/>
            <w:r w:rsidRPr="009F4F3C">
              <w:rPr>
                <w:rFonts w:ascii="Arial" w:hAnsi="Arial" w:cs="Arial"/>
                <w:sz w:val="20"/>
                <w:szCs w:val="20"/>
              </w:rPr>
              <w:t>, rada ŠP, Akreditačná rada) v zmysle </w:t>
            </w:r>
            <w:hyperlink r:id="rId137" w:history="1">
              <w:r w:rsidRPr="009F4F3C">
                <w:rPr>
                  <w:rStyle w:val="Hypertextovprepojenie"/>
                  <w:rFonts w:ascii="Arial" w:hAnsi="Arial" w:cs="Arial"/>
                  <w:color w:val="auto"/>
                  <w:sz w:val="20"/>
                  <w:szCs w:val="20"/>
                </w:rPr>
                <w:t>Smernice č. 214. Štruktúry vnútorného systému zabezpečovania kvality</w:t>
              </w:r>
            </w:hyperlink>
            <w:r w:rsidRPr="009F4F3C">
              <w:rPr>
                <w:rFonts w:ascii="Arial" w:hAnsi="Arial" w:cs="Arial"/>
                <w:sz w:val="20"/>
                <w:szCs w:val="20"/>
              </w:rPr>
              <w:t xml:space="preserve"> na vytváranie, úpravu, schvaľovanie a zrušenie študijných programov na Žilinskej univerzite v Žiline. </w:t>
            </w:r>
          </w:p>
          <w:p w14:paraId="21380A59" w14:textId="5CF3CF7A" w:rsidR="00733645" w:rsidRPr="009F4F3C" w:rsidRDefault="00733645" w:rsidP="00B56BE9">
            <w:pPr>
              <w:pStyle w:val="Normlnywebov"/>
              <w:rPr>
                <w:rFonts w:ascii="Arial" w:hAnsi="Arial" w:cs="Arial"/>
                <w:sz w:val="20"/>
                <w:szCs w:val="20"/>
              </w:rPr>
            </w:pPr>
          </w:p>
        </w:tc>
      </w:tr>
      <w:tr w:rsidR="009F4F3C" w:rsidRPr="009F4F3C" w14:paraId="3FF45308" w14:textId="77777777" w:rsidTr="00DE3BF4">
        <w:trPr>
          <w:trHeight w:val="446"/>
        </w:trPr>
        <w:tc>
          <w:tcPr>
            <w:tcW w:w="709" w:type="dxa"/>
            <w:vMerge w:val="restart"/>
            <w:shd w:val="clear" w:color="auto" w:fill="F2F2F2" w:themeFill="background1" w:themeFillShade="F2"/>
            <w:vAlign w:val="center"/>
          </w:tcPr>
          <w:p w14:paraId="3E417460" w14:textId="77777777" w:rsidR="00556FBD" w:rsidRPr="009F4F3C" w:rsidRDefault="00556FBD" w:rsidP="00DE3BF4">
            <w:pPr>
              <w:autoSpaceDE w:val="0"/>
              <w:autoSpaceDN w:val="0"/>
              <w:adjustRightInd w:val="0"/>
              <w:jc w:val="center"/>
              <w:rPr>
                <w:rFonts w:cstheme="minorHAnsi"/>
                <w:b/>
                <w:bCs/>
              </w:rPr>
            </w:pPr>
            <w:r w:rsidRPr="009F4F3C">
              <w:rPr>
                <w:rFonts w:cstheme="minorHAnsi"/>
                <w:b/>
                <w:bCs/>
              </w:rPr>
              <w:t>B</w:t>
            </w:r>
          </w:p>
        </w:tc>
        <w:tc>
          <w:tcPr>
            <w:tcW w:w="10065" w:type="dxa"/>
            <w:shd w:val="clear" w:color="auto" w:fill="F2F2F2" w:themeFill="background1" w:themeFillShade="F2"/>
            <w:vAlign w:val="center"/>
          </w:tcPr>
          <w:p w14:paraId="701A6728" w14:textId="77777777" w:rsidR="00556FBD" w:rsidRPr="009F4F3C" w:rsidRDefault="00556FBD" w:rsidP="00DE3BF4">
            <w:pPr>
              <w:autoSpaceDE w:val="0"/>
              <w:autoSpaceDN w:val="0"/>
              <w:adjustRightInd w:val="0"/>
              <w:rPr>
                <w:rFonts w:cstheme="minorHAnsi"/>
                <w:b/>
                <w:bCs/>
              </w:rPr>
            </w:pPr>
            <w:r w:rsidRPr="009F4F3C">
              <w:rPr>
                <w:rFonts w:cstheme="minorHAnsi"/>
                <w:b/>
              </w:rPr>
              <w:t xml:space="preserve">Výsledky spätnej väzby študentov a súvisiace opatrenia na zvyšovania kvality študijného programu. </w:t>
            </w:r>
          </w:p>
        </w:tc>
      </w:tr>
      <w:tr w:rsidR="009F4F3C" w:rsidRPr="009F4F3C" w14:paraId="7906B766" w14:textId="77777777" w:rsidTr="00DE3BF4">
        <w:tc>
          <w:tcPr>
            <w:tcW w:w="709" w:type="dxa"/>
            <w:vMerge/>
          </w:tcPr>
          <w:p w14:paraId="1B222A28" w14:textId="77777777" w:rsidR="00556FBD" w:rsidRPr="009F4F3C" w:rsidRDefault="00556FBD" w:rsidP="00DE3BF4">
            <w:pPr>
              <w:autoSpaceDE w:val="0"/>
              <w:autoSpaceDN w:val="0"/>
              <w:adjustRightInd w:val="0"/>
              <w:rPr>
                <w:rFonts w:cstheme="minorHAnsi"/>
                <w:b/>
                <w:bCs/>
              </w:rPr>
            </w:pPr>
          </w:p>
        </w:tc>
        <w:tc>
          <w:tcPr>
            <w:tcW w:w="10065" w:type="dxa"/>
          </w:tcPr>
          <w:p w14:paraId="08B8089E" w14:textId="77777777" w:rsidR="00556FBD" w:rsidRPr="009F4F3C" w:rsidRDefault="00556FBD" w:rsidP="00DE3BF4">
            <w:pPr>
              <w:autoSpaceDE w:val="0"/>
              <w:autoSpaceDN w:val="0"/>
              <w:adjustRightInd w:val="0"/>
              <w:rPr>
                <w:rFonts w:cstheme="minorHAnsi"/>
                <w:i/>
                <w:iCs/>
                <w:sz w:val="18"/>
                <w:szCs w:val="18"/>
              </w:rPr>
            </w:pPr>
          </w:p>
          <w:p w14:paraId="3B31DD5B" w14:textId="0CA459E9" w:rsidR="00733645" w:rsidRPr="009F4F3C" w:rsidRDefault="00733645" w:rsidP="007B0BE4">
            <w:pPr>
              <w:pStyle w:val="Normlnywebov"/>
              <w:rPr>
                <w:rStyle w:val="Siln"/>
                <w:rFonts w:ascii="Arial" w:hAnsi="Arial" w:cs="Arial"/>
                <w:sz w:val="20"/>
                <w:szCs w:val="20"/>
              </w:rPr>
            </w:pPr>
            <w:r w:rsidRPr="009F4F3C">
              <w:rPr>
                <w:rStyle w:val="Siln"/>
                <w:rFonts w:ascii="Arial" w:hAnsi="Arial" w:cs="Arial"/>
                <w:sz w:val="20"/>
                <w:szCs w:val="20"/>
              </w:rPr>
              <w:t xml:space="preserve">Úroveň univerzity: </w:t>
            </w:r>
          </w:p>
          <w:p w14:paraId="0EC97276" w14:textId="549098D9" w:rsidR="00733645" w:rsidRPr="009F4F3C" w:rsidRDefault="00733645" w:rsidP="007B0BE4">
            <w:pPr>
              <w:pStyle w:val="Normlnywebov"/>
              <w:rPr>
                <w:rStyle w:val="Siln"/>
                <w:rFonts w:ascii="Arial" w:hAnsi="Arial" w:cs="Arial"/>
                <w:b w:val="0"/>
                <w:sz w:val="20"/>
                <w:szCs w:val="20"/>
              </w:rPr>
            </w:pPr>
            <w:r w:rsidRPr="009F4F3C">
              <w:rPr>
                <w:rStyle w:val="Siln"/>
                <w:rFonts w:ascii="Arial" w:hAnsi="Arial" w:cs="Arial"/>
                <w:b w:val="0"/>
                <w:sz w:val="20"/>
                <w:szCs w:val="20"/>
              </w:rPr>
              <w:t xml:space="preserve">V rámci </w:t>
            </w:r>
            <w:r w:rsidR="00093E36" w:rsidRPr="009F4F3C">
              <w:rPr>
                <w:rStyle w:val="Siln"/>
                <w:rFonts w:ascii="Arial" w:hAnsi="Arial" w:cs="Arial"/>
                <w:b w:val="0"/>
                <w:sz w:val="20"/>
                <w:szCs w:val="20"/>
              </w:rPr>
              <w:t xml:space="preserve">vnútorného systému zabezpečovania kvality UNIZA </w:t>
            </w:r>
            <w:hyperlink r:id="rId138" w:history="1">
              <w:r w:rsidR="00093E36" w:rsidRPr="009F4F3C">
                <w:rPr>
                  <w:rStyle w:val="Hypertextovprepojenie"/>
                  <w:rFonts w:ascii="Arial" w:hAnsi="Arial" w:cs="Arial"/>
                  <w:color w:val="auto"/>
                  <w:sz w:val="20"/>
                  <w:szCs w:val="20"/>
                </w:rPr>
                <w:t>https://uniza.sk/index.php/univerzita/vseobecne-informacie/vnutorny-system-zabezpecovania-kvality-uniza</w:t>
              </w:r>
            </w:hyperlink>
            <w:r w:rsidR="00093E36" w:rsidRPr="009F4F3C">
              <w:rPr>
                <w:rStyle w:val="Siln"/>
                <w:rFonts w:ascii="Arial" w:hAnsi="Arial" w:cs="Arial"/>
                <w:sz w:val="20"/>
                <w:szCs w:val="20"/>
              </w:rPr>
              <w:t xml:space="preserve"> </w:t>
            </w:r>
            <w:r w:rsidR="00093E36" w:rsidRPr="009F4F3C">
              <w:rPr>
                <w:rStyle w:val="Siln"/>
                <w:rFonts w:ascii="Arial" w:hAnsi="Arial" w:cs="Arial"/>
                <w:b w:val="0"/>
                <w:sz w:val="20"/>
                <w:szCs w:val="20"/>
              </w:rPr>
              <w:t xml:space="preserve">v rámci položky </w:t>
            </w:r>
            <w:r w:rsidR="00093E36" w:rsidRPr="009F4F3C">
              <w:rPr>
                <w:rStyle w:val="Siln"/>
                <w:rFonts w:ascii="Arial" w:hAnsi="Arial" w:cs="Arial"/>
                <w:sz w:val="20"/>
                <w:szCs w:val="20"/>
              </w:rPr>
              <w:t>Všeobecné informácie</w:t>
            </w:r>
            <w:r w:rsidR="00093E36" w:rsidRPr="009F4F3C">
              <w:rPr>
                <w:rStyle w:val="Siln"/>
                <w:rFonts w:ascii="Arial" w:hAnsi="Arial" w:cs="Arial"/>
                <w:b w:val="0"/>
                <w:sz w:val="20"/>
                <w:szCs w:val="20"/>
              </w:rPr>
              <w:t xml:space="preserve"> sú k dispozície </w:t>
            </w:r>
            <w:r w:rsidR="00093E36" w:rsidRPr="009F4F3C">
              <w:rPr>
                <w:rStyle w:val="Siln"/>
                <w:rFonts w:ascii="Arial" w:hAnsi="Arial" w:cs="Arial"/>
                <w:sz w:val="20"/>
                <w:szCs w:val="20"/>
              </w:rPr>
              <w:t>Hodnotiace správy</w:t>
            </w:r>
            <w:r w:rsidR="00093E36" w:rsidRPr="009F4F3C">
              <w:rPr>
                <w:rStyle w:val="Siln"/>
                <w:rFonts w:ascii="Arial" w:hAnsi="Arial" w:cs="Arial"/>
                <w:b w:val="0"/>
                <w:sz w:val="20"/>
                <w:szCs w:val="20"/>
              </w:rPr>
              <w:t xml:space="preserve"> za jednotlivé akademické roky aj </w:t>
            </w:r>
            <w:r w:rsidR="00093E36" w:rsidRPr="009F4F3C">
              <w:rPr>
                <w:rStyle w:val="Siln"/>
                <w:rFonts w:ascii="Arial" w:hAnsi="Arial" w:cs="Arial"/>
                <w:sz w:val="20"/>
                <w:szCs w:val="20"/>
              </w:rPr>
              <w:t>Výsledky prieskumov</w:t>
            </w:r>
            <w:r w:rsidR="00093E36" w:rsidRPr="009F4F3C">
              <w:rPr>
                <w:rStyle w:val="Siln"/>
                <w:rFonts w:ascii="Arial" w:hAnsi="Arial" w:cs="Arial"/>
                <w:b w:val="0"/>
                <w:sz w:val="20"/>
                <w:szCs w:val="20"/>
              </w:rPr>
              <w:t xml:space="preserve">.  </w:t>
            </w:r>
          </w:p>
          <w:p w14:paraId="4166ADFF" w14:textId="0FCCB363" w:rsidR="00093E36" w:rsidRPr="009F4F3C" w:rsidRDefault="00093E36" w:rsidP="007B0BE4">
            <w:pPr>
              <w:pStyle w:val="Normlnywebov"/>
              <w:rPr>
                <w:rFonts w:ascii="Arial" w:hAnsi="Arial" w:cs="Arial"/>
                <w:b/>
                <w:sz w:val="20"/>
                <w:szCs w:val="20"/>
              </w:rPr>
            </w:pPr>
            <w:r w:rsidRPr="009F4F3C">
              <w:rPr>
                <w:rFonts w:ascii="Arial" w:hAnsi="Arial" w:cs="Arial"/>
                <w:b/>
                <w:sz w:val="20"/>
                <w:szCs w:val="20"/>
              </w:rPr>
              <w:t>Úroveň fakulty:</w:t>
            </w:r>
          </w:p>
          <w:p w14:paraId="64E4EF05" w14:textId="6B79F987" w:rsidR="007B0BE4" w:rsidRPr="009F4F3C" w:rsidRDefault="007B0BE4" w:rsidP="007B0BE4">
            <w:pPr>
              <w:pStyle w:val="Normlnywebov"/>
              <w:rPr>
                <w:rFonts w:ascii="Arial" w:hAnsi="Arial" w:cs="Arial"/>
                <w:sz w:val="20"/>
                <w:szCs w:val="20"/>
              </w:rPr>
            </w:pPr>
            <w:r w:rsidRPr="009F4F3C">
              <w:rPr>
                <w:rFonts w:ascii="Arial" w:hAnsi="Arial" w:cs="Arial"/>
                <w:sz w:val="20"/>
                <w:szCs w:val="20"/>
              </w:rPr>
              <w:t>Informácie pre akademickú obec aj verejnosť o hodnotení sú k dispozícii vo forme hodnotiacich správ: </w:t>
            </w:r>
            <w:hyperlink r:id="rId139" w:history="1">
              <w:r w:rsidRPr="009F4F3C">
                <w:rPr>
                  <w:rStyle w:val="Hypertextovprepojenie"/>
                  <w:rFonts w:ascii="Arial" w:hAnsi="Arial" w:cs="Arial"/>
                  <w:color w:val="auto"/>
                  <w:sz w:val="20"/>
                  <w:szCs w:val="20"/>
                </w:rPr>
                <w:t>https://www.uniza.sk/index.php/hodnotiace-spravy-feit</w:t>
              </w:r>
            </w:hyperlink>
            <w:r w:rsidRPr="009F4F3C">
              <w:rPr>
                <w:rFonts w:ascii="Arial" w:hAnsi="Arial" w:cs="Arial"/>
                <w:sz w:val="20"/>
                <w:szCs w:val="20"/>
              </w:rPr>
              <w:t> v členení na:</w:t>
            </w:r>
          </w:p>
          <w:p w14:paraId="1FF6214C" w14:textId="6558A6CF" w:rsidR="00093E36" w:rsidRPr="009F4F3C" w:rsidRDefault="00545A47" w:rsidP="007B0BE4">
            <w:pPr>
              <w:numPr>
                <w:ilvl w:val="0"/>
                <w:numId w:val="56"/>
              </w:numPr>
              <w:spacing w:before="100" w:beforeAutospacing="1" w:after="100" w:afterAutospacing="1"/>
              <w:rPr>
                <w:rFonts w:ascii="Arial" w:hAnsi="Arial" w:cs="Arial"/>
                <w:sz w:val="20"/>
                <w:szCs w:val="20"/>
              </w:rPr>
            </w:pPr>
            <w:hyperlink r:id="rId140" w:history="1">
              <w:r w:rsidR="007B0BE4" w:rsidRPr="009F4F3C">
                <w:rPr>
                  <w:rStyle w:val="Hypertextovprepojenie"/>
                  <w:rFonts w:ascii="Arial" w:hAnsi="Arial" w:cs="Arial"/>
                  <w:color w:val="auto"/>
                  <w:sz w:val="20"/>
                  <w:szCs w:val="20"/>
                </w:rPr>
                <w:t>Hodnot</w:t>
              </w:r>
              <w:r w:rsidR="00093E36" w:rsidRPr="009F4F3C">
                <w:rPr>
                  <w:rStyle w:val="Hypertextovprepojenie"/>
                  <w:rFonts w:ascii="Arial" w:hAnsi="Arial" w:cs="Arial"/>
                  <w:color w:val="auto"/>
                  <w:sz w:val="20"/>
                  <w:szCs w:val="20"/>
                </w:rPr>
                <w:t>enie úrovne fakulty vo vzdelávacej činnosti a v oblastiach vedy a techniky</w:t>
              </w:r>
            </w:hyperlink>
            <w:r w:rsidR="00093E36" w:rsidRPr="009F4F3C">
              <w:rPr>
                <w:rFonts w:ascii="Arial" w:hAnsi="Arial" w:cs="Arial"/>
                <w:sz w:val="20"/>
                <w:szCs w:val="20"/>
              </w:rPr>
              <w:t xml:space="preserve"> </w:t>
            </w:r>
          </w:p>
          <w:p w14:paraId="05F8A16A" w14:textId="71290738" w:rsidR="007B0BE4" w:rsidRPr="009F4F3C" w:rsidRDefault="00545A47" w:rsidP="007B0BE4">
            <w:pPr>
              <w:numPr>
                <w:ilvl w:val="0"/>
                <w:numId w:val="56"/>
              </w:numPr>
              <w:spacing w:before="100" w:beforeAutospacing="1" w:after="100" w:afterAutospacing="1"/>
              <w:rPr>
                <w:rFonts w:ascii="Arial" w:hAnsi="Arial" w:cs="Arial"/>
                <w:sz w:val="20"/>
                <w:szCs w:val="20"/>
              </w:rPr>
            </w:pPr>
            <w:hyperlink r:id="rId141" w:history="1">
              <w:r w:rsidR="007B0BE4" w:rsidRPr="009F4F3C">
                <w:rPr>
                  <w:rStyle w:val="Hypertextovprepojenie"/>
                  <w:rFonts w:ascii="Arial" w:hAnsi="Arial" w:cs="Arial"/>
                  <w:color w:val="auto"/>
                  <w:sz w:val="20"/>
                  <w:szCs w:val="20"/>
                </w:rPr>
                <w:t xml:space="preserve">Správy o hodnotení </w:t>
              </w:r>
              <w:r w:rsidR="00093E36" w:rsidRPr="009F4F3C">
                <w:rPr>
                  <w:rStyle w:val="Hypertextovprepojenie"/>
                  <w:rFonts w:ascii="Arial" w:hAnsi="Arial" w:cs="Arial"/>
                  <w:color w:val="auto"/>
                  <w:sz w:val="20"/>
                  <w:szCs w:val="20"/>
                </w:rPr>
                <w:t>kvality študijných programov na fakulte</w:t>
              </w:r>
            </w:hyperlink>
            <w:r w:rsidR="00093E36" w:rsidRPr="009F4F3C">
              <w:rPr>
                <w:rFonts w:ascii="Arial" w:hAnsi="Arial" w:cs="Arial"/>
                <w:sz w:val="20"/>
                <w:szCs w:val="20"/>
              </w:rPr>
              <w:t xml:space="preserve"> </w:t>
            </w:r>
          </w:p>
          <w:p w14:paraId="2E552258" w14:textId="4D698DF6" w:rsidR="007B0BE4" w:rsidRPr="009F4F3C" w:rsidRDefault="00545A47" w:rsidP="007B0BE4">
            <w:pPr>
              <w:numPr>
                <w:ilvl w:val="0"/>
                <w:numId w:val="56"/>
              </w:numPr>
              <w:spacing w:before="100" w:beforeAutospacing="1" w:after="100" w:afterAutospacing="1"/>
              <w:rPr>
                <w:rFonts w:ascii="Arial" w:hAnsi="Arial" w:cs="Arial"/>
                <w:sz w:val="20"/>
                <w:szCs w:val="20"/>
              </w:rPr>
            </w:pPr>
            <w:hyperlink r:id="rId142" w:history="1">
              <w:r w:rsidR="00093E36" w:rsidRPr="009F4F3C">
                <w:rPr>
                  <w:rStyle w:val="Hypertextovprepojenie"/>
                  <w:rFonts w:ascii="Arial" w:hAnsi="Arial" w:cs="Arial"/>
                  <w:color w:val="auto"/>
                  <w:sz w:val="20"/>
                  <w:szCs w:val="20"/>
                </w:rPr>
                <w:t>Správy o hodnotení kvality vzdelávania na úrovni fakulty</w:t>
              </w:r>
            </w:hyperlink>
            <w:r w:rsidR="00093E36" w:rsidRPr="009F4F3C">
              <w:rPr>
                <w:rFonts w:ascii="Arial" w:hAnsi="Arial" w:cs="Arial"/>
                <w:sz w:val="20"/>
                <w:szCs w:val="20"/>
              </w:rPr>
              <w:t xml:space="preserve"> </w:t>
            </w:r>
          </w:p>
          <w:p w14:paraId="5FDDF312" w14:textId="642FC1A5" w:rsidR="00B56BE9" w:rsidRPr="009F4F3C" w:rsidRDefault="00B56BE9" w:rsidP="00DE3BF4">
            <w:pPr>
              <w:autoSpaceDE w:val="0"/>
              <w:autoSpaceDN w:val="0"/>
              <w:adjustRightInd w:val="0"/>
              <w:rPr>
                <w:rStyle w:val="Siln"/>
                <w:b w:val="0"/>
              </w:rPr>
            </w:pPr>
            <w:r w:rsidRPr="009F4F3C">
              <w:rPr>
                <w:rStyle w:val="Siln"/>
                <w:b w:val="0"/>
              </w:rPr>
              <w:t xml:space="preserve">Dostupné dokumenty uvádzajú nielen výsledky hodnotení ale aj prijaté opatrenia.  </w:t>
            </w:r>
          </w:p>
          <w:p w14:paraId="78CA687B" w14:textId="3D617BFA" w:rsidR="00B56BE9" w:rsidRPr="009F4F3C" w:rsidRDefault="00B56BE9" w:rsidP="00DE3BF4">
            <w:pPr>
              <w:autoSpaceDE w:val="0"/>
              <w:autoSpaceDN w:val="0"/>
              <w:adjustRightInd w:val="0"/>
              <w:rPr>
                <w:rStyle w:val="Siln"/>
                <w:b w:val="0"/>
              </w:rPr>
            </w:pPr>
            <w:r w:rsidRPr="009F4F3C">
              <w:rPr>
                <w:rStyle w:val="Siln"/>
                <w:b w:val="0"/>
              </w:rPr>
              <w:t xml:space="preserve">Ako problematické sa javí získavanie spätnej väzby v dostatočnom počte.  </w:t>
            </w:r>
          </w:p>
          <w:p w14:paraId="617A652B" w14:textId="77777777" w:rsidR="00B56BE9" w:rsidRPr="009F4F3C" w:rsidRDefault="00B56BE9" w:rsidP="00DE3BF4">
            <w:pPr>
              <w:autoSpaceDE w:val="0"/>
              <w:autoSpaceDN w:val="0"/>
              <w:adjustRightInd w:val="0"/>
              <w:rPr>
                <w:rStyle w:val="Siln"/>
              </w:rPr>
            </w:pPr>
          </w:p>
          <w:p w14:paraId="172F3ED6" w14:textId="7E8C2528" w:rsidR="00556FBD" w:rsidRPr="009F4F3C" w:rsidRDefault="00093E36" w:rsidP="00DE3BF4">
            <w:pPr>
              <w:autoSpaceDE w:val="0"/>
              <w:autoSpaceDN w:val="0"/>
              <w:adjustRightInd w:val="0"/>
              <w:rPr>
                <w:rFonts w:cstheme="minorHAnsi"/>
                <w:b/>
                <w:iCs/>
                <w:sz w:val="18"/>
                <w:szCs w:val="18"/>
              </w:rPr>
            </w:pPr>
            <w:r w:rsidRPr="009F4F3C">
              <w:rPr>
                <w:rStyle w:val="Siln"/>
              </w:rPr>
              <w:t>Celoštátna</w:t>
            </w:r>
            <w:r w:rsidRPr="009F4F3C">
              <w:rPr>
                <w:rFonts w:cstheme="minorHAnsi"/>
                <w:b/>
                <w:iCs/>
                <w:sz w:val="18"/>
                <w:szCs w:val="18"/>
              </w:rPr>
              <w:t xml:space="preserve"> </w:t>
            </w:r>
            <w:r w:rsidRPr="009F4F3C">
              <w:rPr>
                <w:rStyle w:val="Siln"/>
              </w:rPr>
              <w:t>úroveň</w:t>
            </w:r>
            <w:r w:rsidRPr="009F4F3C">
              <w:rPr>
                <w:rFonts w:cstheme="minorHAnsi"/>
                <w:b/>
                <w:iCs/>
                <w:sz w:val="18"/>
                <w:szCs w:val="18"/>
              </w:rPr>
              <w:t xml:space="preserve">: </w:t>
            </w:r>
          </w:p>
          <w:p w14:paraId="2B6B4C55" w14:textId="424D4BB6" w:rsidR="00093E36" w:rsidRPr="009F4F3C" w:rsidRDefault="00093E36" w:rsidP="00093E36">
            <w:r w:rsidRPr="009F4F3C">
              <w:t>V akademickom roku 2024/25 boli zverejnené výsledky prieskumu spokojnosti študentov:</w:t>
            </w:r>
            <w:r w:rsidR="00075426" w:rsidRPr="009F4F3C">
              <w:t xml:space="preserve"> </w:t>
            </w:r>
            <w:hyperlink r:id="rId143" w:history="1">
              <w:r w:rsidR="00075426" w:rsidRPr="009F4F3C">
                <w:rPr>
                  <w:rStyle w:val="Hypertextovprepojenie"/>
                  <w:color w:val="auto"/>
                </w:rPr>
                <w:t>LINK</w:t>
              </w:r>
            </w:hyperlink>
          </w:p>
          <w:p w14:paraId="27139DBA" w14:textId="7C0D3477" w:rsidR="00093E36" w:rsidRPr="009F4F3C" w:rsidRDefault="00093E36" w:rsidP="00093E36">
            <w:r w:rsidRPr="009F4F3C">
              <w:t xml:space="preserve">V rámci porovnania spokojnosti v študijnom odbore kybernetika </w:t>
            </w:r>
            <w:r w:rsidR="00075426" w:rsidRPr="009F4F3C">
              <w:t>dosiahol náš študijný odbor (všetky 3 stupne) najlepšie hodnotenie spomedzi 6 fakúlt (</w:t>
            </w:r>
            <w:proofErr w:type="spellStart"/>
            <w:r w:rsidR="00075426" w:rsidRPr="009F4F3C">
              <w:t>FChPT</w:t>
            </w:r>
            <w:proofErr w:type="spellEnd"/>
            <w:r w:rsidR="00075426" w:rsidRPr="009F4F3C">
              <w:t xml:space="preserve"> STU, FEI STU, MTF STU, SF STU, FBERG TUKE, a FEIT UNIZA) ponúkajúcich kybernetiku: </w:t>
            </w:r>
            <w:hyperlink r:id="rId144" w:history="1">
              <w:r w:rsidR="00075426" w:rsidRPr="009F4F3C">
                <w:rPr>
                  <w:rStyle w:val="Hypertextovprepojenie"/>
                  <w:color w:val="auto"/>
                </w:rPr>
                <w:t>LINK</w:t>
              </w:r>
            </w:hyperlink>
          </w:p>
          <w:p w14:paraId="4DEF6A36" w14:textId="77777777" w:rsidR="00093E36" w:rsidRPr="009F4F3C" w:rsidRDefault="00093E36" w:rsidP="00DE3BF4">
            <w:pPr>
              <w:autoSpaceDE w:val="0"/>
              <w:autoSpaceDN w:val="0"/>
              <w:adjustRightInd w:val="0"/>
              <w:rPr>
                <w:rFonts w:cstheme="minorHAnsi"/>
                <w:b/>
                <w:iCs/>
                <w:sz w:val="18"/>
                <w:szCs w:val="18"/>
              </w:rPr>
            </w:pPr>
          </w:p>
          <w:p w14:paraId="3F8BCB9D" w14:textId="77777777" w:rsidR="00093E36" w:rsidRPr="009F4F3C" w:rsidRDefault="00093E36" w:rsidP="00DE3BF4">
            <w:pPr>
              <w:autoSpaceDE w:val="0"/>
              <w:autoSpaceDN w:val="0"/>
              <w:adjustRightInd w:val="0"/>
              <w:rPr>
                <w:rFonts w:cstheme="minorHAnsi"/>
                <w:b/>
                <w:iCs/>
                <w:sz w:val="18"/>
                <w:szCs w:val="18"/>
              </w:rPr>
            </w:pPr>
          </w:p>
          <w:p w14:paraId="0A8A5C61" w14:textId="77777777" w:rsidR="00556FBD" w:rsidRPr="009F4F3C" w:rsidRDefault="00556FBD" w:rsidP="00DE3BF4">
            <w:pPr>
              <w:autoSpaceDE w:val="0"/>
              <w:autoSpaceDN w:val="0"/>
              <w:adjustRightInd w:val="0"/>
              <w:rPr>
                <w:rFonts w:cstheme="minorHAnsi"/>
                <w:i/>
                <w:iCs/>
                <w:sz w:val="18"/>
                <w:szCs w:val="18"/>
              </w:rPr>
            </w:pPr>
          </w:p>
        </w:tc>
      </w:tr>
      <w:tr w:rsidR="009F4F3C" w:rsidRPr="009F4F3C" w14:paraId="1065A6A9" w14:textId="77777777" w:rsidTr="00DE3BF4">
        <w:trPr>
          <w:trHeight w:val="420"/>
        </w:trPr>
        <w:tc>
          <w:tcPr>
            <w:tcW w:w="709" w:type="dxa"/>
            <w:vMerge w:val="restart"/>
            <w:shd w:val="clear" w:color="auto" w:fill="F2F2F2" w:themeFill="background1" w:themeFillShade="F2"/>
            <w:vAlign w:val="center"/>
          </w:tcPr>
          <w:p w14:paraId="11B6ACCF" w14:textId="77777777" w:rsidR="00556FBD" w:rsidRPr="009F4F3C" w:rsidRDefault="00556FBD" w:rsidP="00DE3BF4">
            <w:pPr>
              <w:autoSpaceDE w:val="0"/>
              <w:autoSpaceDN w:val="0"/>
              <w:adjustRightInd w:val="0"/>
              <w:jc w:val="center"/>
              <w:rPr>
                <w:rFonts w:cstheme="minorHAnsi"/>
                <w:b/>
                <w:bCs/>
              </w:rPr>
            </w:pPr>
            <w:r w:rsidRPr="009F4F3C">
              <w:rPr>
                <w:rFonts w:cstheme="minorHAnsi"/>
                <w:b/>
                <w:bCs/>
              </w:rPr>
              <w:t>C</w:t>
            </w:r>
          </w:p>
        </w:tc>
        <w:tc>
          <w:tcPr>
            <w:tcW w:w="10065" w:type="dxa"/>
            <w:shd w:val="clear" w:color="auto" w:fill="F2F2F2" w:themeFill="background1" w:themeFillShade="F2"/>
            <w:vAlign w:val="center"/>
          </w:tcPr>
          <w:p w14:paraId="28103247" w14:textId="77777777" w:rsidR="00556FBD" w:rsidRPr="009F4F3C" w:rsidRDefault="00556FBD" w:rsidP="00DE3BF4">
            <w:pPr>
              <w:autoSpaceDE w:val="0"/>
              <w:autoSpaceDN w:val="0"/>
              <w:adjustRightInd w:val="0"/>
              <w:rPr>
                <w:rFonts w:cstheme="minorHAnsi"/>
                <w:b/>
                <w:bCs/>
              </w:rPr>
            </w:pPr>
            <w:r w:rsidRPr="009F4F3C">
              <w:rPr>
                <w:rFonts w:cstheme="minorHAnsi"/>
                <w:b/>
              </w:rPr>
              <w:t xml:space="preserve">Výsledky spätnej väzby absolventov a súvisiace opatrenia na zvyšovania kvality študijného programu. </w:t>
            </w:r>
          </w:p>
        </w:tc>
      </w:tr>
      <w:tr w:rsidR="009F4F3C" w:rsidRPr="009F4F3C" w14:paraId="08D9682A" w14:textId="77777777" w:rsidTr="00DE3BF4">
        <w:tc>
          <w:tcPr>
            <w:tcW w:w="709" w:type="dxa"/>
            <w:vMerge/>
          </w:tcPr>
          <w:p w14:paraId="26B76535" w14:textId="77777777" w:rsidR="00556FBD" w:rsidRPr="009F4F3C" w:rsidRDefault="00556FBD" w:rsidP="00DE3BF4">
            <w:pPr>
              <w:autoSpaceDE w:val="0"/>
              <w:autoSpaceDN w:val="0"/>
              <w:adjustRightInd w:val="0"/>
              <w:rPr>
                <w:rFonts w:cstheme="minorHAnsi"/>
                <w:b/>
                <w:bCs/>
              </w:rPr>
            </w:pPr>
          </w:p>
        </w:tc>
        <w:tc>
          <w:tcPr>
            <w:tcW w:w="10065" w:type="dxa"/>
          </w:tcPr>
          <w:p w14:paraId="64B2647D" w14:textId="77777777" w:rsidR="00556FBD" w:rsidRPr="009F4F3C" w:rsidRDefault="00556FBD" w:rsidP="00DE3BF4">
            <w:pPr>
              <w:autoSpaceDE w:val="0"/>
              <w:autoSpaceDN w:val="0"/>
              <w:adjustRightInd w:val="0"/>
              <w:rPr>
                <w:rFonts w:cstheme="minorHAnsi"/>
                <w:b/>
                <w:bCs/>
              </w:rPr>
            </w:pPr>
          </w:p>
          <w:p w14:paraId="75C23E7C" w14:textId="77777777" w:rsidR="007B0BE4" w:rsidRPr="009F4F3C" w:rsidRDefault="007B0BE4" w:rsidP="007B0BE4">
            <w:pPr>
              <w:pStyle w:val="Normlnywebov"/>
              <w:rPr>
                <w:rFonts w:ascii="Arial" w:hAnsi="Arial" w:cs="Arial"/>
                <w:sz w:val="20"/>
                <w:szCs w:val="20"/>
              </w:rPr>
            </w:pPr>
            <w:r w:rsidRPr="009F4F3C">
              <w:rPr>
                <w:rStyle w:val="Siln"/>
                <w:rFonts w:ascii="Arial" w:hAnsi="Arial" w:cs="Arial"/>
                <w:sz w:val="20"/>
                <w:szCs w:val="20"/>
              </w:rPr>
              <w:t>Úroveň fakulty:</w:t>
            </w:r>
          </w:p>
          <w:p w14:paraId="66F7BDFA" w14:textId="580C311E" w:rsidR="00075426" w:rsidRPr="009F4F3C" w:rsidRDefault="007B0BE4" w:rsidP="00075426">
            <w:pPr>
              <w:pStyle w:val="Normlnywebov"/>
              <w:rPr>
                <w:rFonts w:ascii="Arial" w:hAnsi="Arial" w:cs="Arial"/>
                <w:sz w:val="20"/>
                <w:szCs w:val="20"/>
              </w:rPr>
            </w:pPr>
            <w:r w:rsidRPr="009F4F3C">
              <w:rPr>
                <w:rFonts w:ascii="Arial" w:hAnsi="Arial" w:cs="Arial"/>
                <w:sz w:val="20"/>
                <w:szCs w:val="20"/>
              </w:rPr>
              <w:t xml:space="preserve">Realizácia prieskumu medzi absolventmi bakalárskeho stupňa naprieč jednotlivými študijnými programami, vrátane ŠP Automatizácia.  </w:t>
            </w:r>
            <w:r w:rsidR="00075426" w:rsidRPr="009F4F3C">
              <w:rPr>
                <w:rFonts w:ascii="Arial" w:hAnsi="Arial" w:cs="Arial"/>
                <w:sz w:val="20"/>
                <w:szCs w:val="20"/>
              </w:rPr>
              <w:t>Informácie pre akademickú obec aj verejnosť o hodnotení sú k dispozícii vo forme hodnotiacich správ: </w:t>
            </w:r>
            <w:hyperlink r:id="rId145" w:history="1">
              <w:r w:rsidR="00075426" w:rsidRPr="009F4F3C">
                <w:rPr>
                  <w:rStyle w:val="Hypertextovprepojenie"/>
                  <w:rFonts w:ascii="Arial" w:hAnsi="Arial" w:cs="Arial"/>
                  <w:color w:val="auto"/>
                  <w:sz w:val="20"/>
                  <w:szCs w:val="20"/>
                </w:rPr>
                <w:t>https://www.uniza.sk/index.php/hodnotiace-spravy-feit</w:t>
              </w:r>
            </w:hyperlink>
            <w:r w:rsidR="00075426" w:rsidRPr="009F4F3C">
              <w:rPr>
                <w:rFonts w:ascii="Arial" w:hAnsi="Arial" w:cs="Arial"/>
                <w:sz w:val="20"/>
                <w:szCs w:val="20"/>
              </w:rPr>
              <w:t> v členení na:</w:t>
            </w:r>
          </w:p>
          <w:p w14:paraId="493FFD68" w14:textId="77777777" w:rsidR="00075426" w:rsidRPr="009F4F3C" w:rsidRDefault="00545A47" w:rsidP="00075426">
            <w:pPr>
              <w:numPr>
                <w:ilvl w:val="0"/>
                <w:numId w:val="56"/>
              </w:numPr>
              <w:spacing w:before="100" w:beforeAutospacing="1" w:after="100" w:afterAutospacing="1"/>
              <w:rPr>
                <w:rFonts w:ascii="Arial" w:hAnsi="Arial" w:cs="Arial"/>
                <w:sz w:val="20"/>
                <w:szCs w:val="20"/>
              </w:rPr>
            </w:pPr>
            <w:hyperlink r:id="rId146" w:history="1">
              <w:r w:rsidR="00075426" w:rsidRPr="009F4F3C">
                <w:rPr>
                  <w:rStyle w:val="Hypertextovprepojenie"/>
                  <w:rFonts w:ascii="Arial" w:hAnsi="Arial" w:cs="Arial"/>
                  <w:color w:val="auto"/>
                  <w:sz w:val="20"/>
                  <w:szCs w:val="20"/>
                </w:rPr>
                <w:t>Hodnotenie úrovne fakulty vo vzdelávacej činnosti a v oblastiach vedy a techniky</w:t>
              </w:r>
            </w:hyperlink>
            <w:r w:rsidR="00075426" w:rsidRPr="009F4F3C">
              <w:rPr>
                <w:rFonts w:ascii="Arial" w:hAnsi="Arial" w:cs="Arial"/>
                <w:sz w:val="20"/>
                <w:szCs w:val="20"/>
              </w:rPr>
              <w:t xml:space="preserve"> </w:t>
            </w:r>
          </w:p>
          <w:p w14:paraId="36E9539A" w14:textId="77777777" w:rsidR="00075426" w:rsidRPr="009F4F3C" w:rsidRDefault="00545A47" w:rsidP="00075426">
            <w:pPr>
              <w:numPr>
                <w:ilvl w:val="0"/>
                <w:numId w:val="56"/>
              </w:numPr>
              <w:spacing w:before="100" w:beforeAutospacing="1" w:after="100" w:afterAutospacing="1"/>
              <w:rPr>
                <w:rFonts w:ascii="Arial" w:hAnsi="Arial" w:cs="Arial"/>
                <w:sz w:val="20"/>
                <w:szCs w:val="20"/>
              </w:rPr>
            </w:pPr>
            <w:hyperlink r:id="rId147" w:history="1">
              <w:r w:rsidR="00075426" w:rsidRPr="009F4F3C">
                <w:rPr>
                  <w:rStyle w:val="Hypertextovprepojenie"/>
                  <w:rFonts w:ascii="Arial" w:hAnsi="Arial" w:cs="Arial"/>
                  <w:color w:val="auto"/>
                  <w:sz w:val="20"/>
                  <w:szCs w:val="20"/>
                </w:rPr>
                <w:t>Správy o hodnotení kvality študijných programov na fakulte</w:t>
              </w:r>
            </w:hyperlink>
            <w:r w:rsidR="00075426" w:rsidRPr="009F4F3C">
              <w:rPr>
                <w:rFonts w:ascii="Arial" w:hAnsi="Arial" w:cs="Arial"/>
                <w:sz w:val="20"/>
                <w:szCs w:val="20"/>
              </w:rPr>
              <w:t xml:space="preserve"> </w:t>
            </w:r>
          </w:p>
          <w:p w14:paraId="3039061A" w14:textId="77777777" w:rsidR="00075426" w:rsidRPr="009F4F3C" w:rsidRDefault="00545A47" w:rsidP="00075426">
            <w:pPr>
              <w:numPr>
                <w:ilvl w:val="0"/>
                <w:numId w:val="56"/>
              </w:numPr>
              <w:spacing w:before="100" w:beforeAutospacing="1" w:after="100" w:afterAutospacing="1"/>
              <w:rPr>
                <w:rFonts w:ascii="Arial" w:hAnsi="Arial" w:cs="Arial"/>
                <w:sz w:val="20"/>
                <w:szCs w:val="20"/>
              </w:rPr>
            </w:pPr>
            <w:hyperlink r:id="rId148" w:history="1">
              <w:r w:rsidR="00075426" w:rsidRPr="009F4F3C">
                <w:rPr>
                  <w:rStyle w:val="Hypertextovprepojenie"/>
                  <w:rFonts w:ascii="Arial" w:hAnsi="Arial" w:cs="Arial"/>
                  <w:color w:val="auto"/>
                  <w:sz w:val="20"/>
                  <w:szCs w:val="20"/>
                </w:rPr>
                <w:t>Správy o hodnotení kvality vzdelávania na úrovni fakulty</w:t>
              </w:r>
            </w:hyperlink>
            <w:r w:rsidR="00075426" w:rsidRPr="009F4F3C">
              <w:rPr>
                <w:rFonts w:ascii="Arial" w:hAnsi="Arial" w:cs="Arial"/>
                <w:sz w:val="20"/>
                <w:szCs w:val="20"/>
              </w:rPr>
              <w:t xml:space="preserve"> </w:t>
            </w:r>
          </w:p>
          <w:p w14:paraId="16A83137" w14:textId="77777777" w:rsidR="00B56BE9" w:rsidRPr="009F4F3C" w:rsidRDefault="00B56BE9" w:rsidP="00B56BE9">
            <w:pPr>
              <w:autoSpaceDE w:val="0"/>
              <w:autoSpaceDN w:val="0"/>
              <w:adjustRightInd w:val="0"/>
              <w:rPr>
                <w:rStyle w:val="Siln"/>
                <w:b w:val="0"/>
              </w:rPr>
            </w:pPr>
            <w:r w:rsidRPr="009F4F3C">
              <w:rPr>
                <w:rStyle w:val="Siln"/>
                <w:b w:val="0"/>
              </w:rPr>
              <w:t xml:space="preserve">Dostupné dokumenty uvádzajú nielen výsledky hodnotení ale aj prijaté opatrenia.  </w:t>
            </w:r>
          </w:p>
          <w:p w14:paraId="4D74BAB6" w14:textId="77777777" w:rsidR="00B56BE9" w:rsidRPr="009F4F3C" w:rsidRDefault="00B56BE9" w:rsidP="00B56BE9">
            <w:pPr>
              <w:autoSpaceDE w:val="0"/>
              <w:autoSpaceDN w:val="0"/>
              <w:adjustRightInd w:val="0"/>
              <w:rPr>
                <w:rStyle w:val="Siln"/>
                <w:b w:val="0"/>
              </w:rPr>
            </w:pPr>
            <w:r w:rsidRPr="009F4F3C">
              <w:rPr>
                <w:rStyle w:val="Siln"/>
                <w:b w:val="0"/>
              </w:rPr>
              <w:t xml:space="preserve">Ako problematické sa javí získavanie spätnej väzby v dostatočnom počte.  </w:t>
            </w:r>
          </w:p>
          <w:p w14:paraId="442A211B" w14:textId="4B18FA25" w:rsidR="007B0BE4" w:rsidRPr="009F4F3C" w:rsidRDefault="007B0BE4" w:rsidP="007B0BE4">
            <w:pPr>
              <w:pStyle w:val="Normlnywebov"/>
              <w:rPr>
                <w:rFonts w:asciiTheme="minorHAnsi" w:hAnsiTheme="minorHAnsi" w:cstheme="minorHAnsi"/>
                <w:sz w:val="22"/>
                <w:szCs w:val="22"/>
              </w:rPr>
            </w:pPr>
            <w:r w:rsidRPr="009F4F3C">
              <w:rPr>
                <w:rStyle w:val="Siln"/>
                <w:rFonts w:asciiTheme="minorHAnsi" w:hAnsiTheme="minorHAnsi" w:cstheme="minorHAnsi"/>
                <w:sz w:val="22"/>
                <w:szCs w:val="22"/>
              </w:rPr>
              <w:t>Úroveň katedry:</w:t>
            </w:r>
          </w:p>
          <w:p w14:paraId="38E52AF1" w14:textId="46A80370" w:rsidR="00556FBD" w:rsidRPr="009F4F3C" w:rsidRDefault="000111B7" w:rsidP="00075426">
            <w:pPr>
              <w:pStyle w:val="Normlnywebov"/>
              <w:rPr>
                <w:rFonts w:asciiTheme="minorHAnsi" w:hAnsiTheme="minorHAnsi" w:cstheme="minorHAnsi"/>
                <w:sz w:val="22"/>
                <w:szCs w:val="22"/>
              </w:rPr>
            </w:pPr>
            <w:r w:rsidRPr="009F4F3C">
              <w:rPr>
                <w:rFonts w:asciiTheme="minorHAnsi" w:hAnsiTheme="minorHAnsi" w:cstheme="minorHAnsi"/>
                <w:sz w:val="22"/>
                <w:szCs w:val="22"/>
              </w:rPr>
              <w:t>Výsledky hodnotení na úrovni katedry sú súčasťou a vstupom do hodnotení na vyšších úrovniach (fakultnej a univerzitnej). Jedná sa najmä o hodnotenie predmetov, ktoré sú po vyhodnotení v podobe agregovaných a sumarizujúcich dát postúpené na spracovanie nadradenými orgánmi v hierarchickej úrovni univerzity.</w:t>
            </w:r>
          </w:p>
          <w:p w14:paraId="2AC5FF21" w14:textId="44F6F5E4" w:rsidR="000111B7" w:rsidRPr="009F4F3C" w:rsidRDefault="000111B7" w:rsidP="00075426">
            <w:pPr>
              <w:pStyle w:val="Normlnywebov"/>
              <w:rPr>
                <w:rFonts w:cstheme="minorHAnsi"/>
                <w:b/>
                <w:bCs/>
              </w:rPr>
            </w:pPr>
          </w:p>
        </w:tc>
      </w:tr>
    </w:tbl>
    <w:p w14:paraId="177DB833" w14:textId="77777777" w:rsidR="00556FBD" w:rsidRPr="009F4F3C" w:rsidRDefault="00556FBD" w:rsidP="00556FBD">
      <w:pPr>
        <w:autoSpaceDE w:val="0"/>
        <w:autoSpaceDN w:val="0"/>
        <w:adjustRightInd w:val="0"/>
        <w:spacing w:after="0" w:line="240" w:lineRule="auto"/>
        <w:ind w:left="-218"/>
        <w:rPr>
          <w:rFonts w:cstheme="minorHAnsi"/>
          <w:b/>
          <w:bCs/>
        </w:rPr>
      </w:pPr>
    </w:p>
    <w:p w14:paraId="4D10450F" w14:textId="77777777" w:rsidR="00556FBD" w:rsidRPr="009F4F3C"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4679"/>
        <w:gridCol w:w="5394"/>
      </w:tblGrid>
      <w:tr w:rsidR="009F4F3C" w:rsidRPr="009F4F3C" w14:paraId="3895FC99" w14:textId="77777777" w:rsidTr="00DE3BF4">
        <w:trPr>
          <w:trHeight w:val="342"/>
        </w:trPr>
        <w:tc>
          <w:tcPr>
            <w:tcW w:w="708" w:type="dxa"/>
            <w:shd w:val="clear" w:color="auto" w:fill="2E74B5" w:themeFill="accent1" w:themeFillShade="BF"/>
            <w:vAlign w:val="center"/>
          </w:tcPr>
          <w:p w14:paraId="043623B3" w14:textId="77777777" w:rsidR="00556FBD" w:rsidRPr="009F4F3C" w:rsidRDefault="00556FBD" w:rsidP="00DE3BF4">
            <w:pPr>
              <w:spacing w:line="216" w:lineRule="auto"/>
              <w:jc w:val="center"/>
              <w:rPr>
                <w:rFonts w:cstheme="minorHAnsi"/>
                <w:b/>
                <w:iCs/>
              </w:rPr>
            </w:pPr>
            <w:r w:rsidRPr="009F4F3C">
              <w:rPr>
                <w:rFonts w:cstheme="minorHAnsi"/>
                <w:b/>
                <w:iCs/>
              </w:rPr>
              <w:t>11.</w:t>
            </w:r>
          </w:p>
        </w:tc>
        <w:tc>
          <w:tcPr>
            <w:tcW w:w="10073" w:type="dxa"/>
            <w:gridSpan w:val="2"/>
            <w:shd w:val="clear" w:color="auto" w:fill="2E74B5" w:themeFill="accent1" w:themeFillShade="BF"/>
            <w:vAlign w:val="center"/>
          </w:tcPr>
          <w:p w14:paraId="2C0435F0" w14:textId="77777777" w:rsidR="00556FBD" w:rsidRPr="009F4F3C" w:rsidRDefault="00556FBD" w:rsidP="00DE3BF4">
            <w:pPr>
              <w:autoSpaceDE w:val="0"/>
              <w:autoSpaceDN w:val="0"/>
              <w:adjustRightInd w:val="0"/>
              <w:rPr>
                <w:rFonts w:cstheme="minorHAnsi"/>
                <w:b/>
                <w:bCs/>
              </w:rPr>
            </w:pPr>
            <w:r w:rsidRPr="009F4F3C">
              <w:rPr>
                <w:rFonts w:cstheme="minorHAnsi"/>
                <w:b/>
              </w:rPr>
              <w:t xml:space="preserve">Odkazy na ďalšie relevantné vnútorné predpisy a informácie týkajúce sa štúdia alebo študenta študijného programu </w:t>
            </w:r>
            <w:r w:rsidRPr="009F4F3C">
              <w:rPr>
                <w:rFonts w:cstheme="minorHAnsi"/>
                <w:bCs/>
              </w:rPr>
              <w:t>(napr. sprievodca štúdiom, ubytovacie poriadky, smernica o poplatkoch, usmernenia pre študentské pôžičky a podobne).</w:t>
            </w:r>
          </w:p>
        </w:tc>
      </w:tr>
      <w:tr w:rsidR="009F4F3C" w:rsidRPr="009F4F3C" w14:paraId="2FB473D2" w14:textId="77777777" w:rsidTr="003F10A5">
        <w:trPr>
          <w:trHeight w:val="244"/>
        </w:trPr>
        <w:tc>
          <w:tcPr>
            <w:tcW w:w="5387" w:type="dxa"/>
            <w:gridSpan w:val="2"/>
            <w:shd w:val="clear" w:color="auto" w:fill="F2F2F2" w:themeFill="background1" w:themeFillShade="F2"/>
          </w:tcPr>
          <w:p w14:paraId="6D084D33" w14:textId="77777777" w:rsidR="00556FBD" w:rsidRPr="009F4F3C" w:rsidRDefault="00556FBD" w:rsidP="00DE3BF4">
            <w:pPr>
              <w:spacing w:line="216" w:lineRule="auto"/>
              <w:jc w:val="both"/>
              <w:rPr>
                <w:rFonts w:cstheme="minorHAnsi"/>
                <w:b/>
              </w:rPr>
            </w:pPr>
            <w:r w:rsidRPr="009F4F3C">
              <w:rPr>
                <w:rFonts w:cstheme="minorHAnsi"/>
                <w:b/>
              </w:rPr>
              <w:t>Názov predpisu</w:t>
            </w:r>
          </w:p>
        </w:tc>
        <w:tc>
          <w:tcPr>
            <w:tcW w:w="5394" w:type="dxa"/>
            <w:shd w:val="clear" w:color="auto" w:fill="F2F2F2" w:themeFill="background1" w:themeFillShade="F2"/>
            <w:vAlign w:val="center"/>
          </w:tcPr>
          <w:p w14:paraId="728692A3" w14:textId="77777777" w:rsidR="00556FBD" w:rsidRPr="009F4F3C" w:rsidRDefault="00556FBD" w:rsidP="00DE3BF4">
            <w:pPr>
              <w:spacing w:line="216" w:lineRule="auto"/>
              <w:jc w:val="both"/>
              <w:rPr>
                <w:rFonts w:cstheme="minorHAnsi"/>
                <w:b/>
              </w:rPr>
            </w:pPr>
            <w:proofErr w:type="spellStart"/>
            <w:r w:rsidRPr="009F4F3C">
              <w:rPr>
                <w:rFonts w:cstheme="minorHAnsi"/>
                <w:b/>
              </w:rPr>
              <w:t>Link</w:t>
            </w:r>
            <w:proofErr w:type="spellEnd"/>
          </w:p>
        </w:tc>
      </w:tr>
      <w:tr w:rsidR="009F4F3C" w:rsidRPr="009F4F3C" w14:paraId="032788DA" w14:textId="77777777" w:rsidTr="003F10A5">
        <w:trPr>
          <w:trHeight w:val="527"/>
        </w:trPr>
        <w:tc>
          <w:tcPr>
            <w:tcW w:w="5387" w:type="dxa"/>
            <w:gridSpan w:val="2"/>
            <w:shd w:val="clear" w:color="auto" w:fill="auto"/>
          </w:tcPr>
          <w:p w14:paraId="38CC1BD4" w14:textId="34C0ECBF" w:rsidR="00556FBD" w:rsidRPr="009F4F3C" w:rsidRDefault="00C60AFA" w:rsidP="00DE3BF4">
            <w:pPr>
              <w:spacing w:line="216" w:lineRule="auto"/>
              <w:jc w:val="both"/>
              <w:rPr>
                <w:rFonts w:cstheme="minorHAnsi"/>
                <w:bCs/>
                <w:iCs/>
                <w:sz w:val="18"/>
                <w:szCs w:val="18"/>
              </w:rPr>
            </w:pPr>
            <w:bookmarkStart w:id="2" w:name="_Hlk188812112"/>
            <w:r w:rsidRPr="009F4F3C">
              <w:rPr>
                <w:rFonts w:cstheme="minorHAnsi"/>
                <w:b/>
                <w:bCs/>
                <w:iCs/>
                <w:sz w:val="18"/>
                <w:szCs w:val="18"/>
              </w:rPr>
              <w:t xml:space="preserve">Smernica 222: </w:t>
            </w:r>
            <w:r w:rsidRPr="009F4F3C">
              <w:rPr>
                <w:rFonts w:cstheme="minorHAnsi"/>
                <w:bCs/>
                <w:iCs/>
                <w:sz w:val="18"/>
                <w:szCs w:val="18"/>
              </w:rPr>
              <w:t>Vnútorný systém zabezpečovania kvality na Žilinskej univerzite v Žiline</w:t>
            </w:r>
          </w:p>
        </w:tc>
        <w:tc>
          <w:tcPr>
            <w:tcW w:w="5394" w:type="dxa"/>
            <w:shd w:val="clear" w:color="auto" w:fill="auto"/>
            <w:vAlign w:val="center"/>
          </w:tcPr>
          <w:p w14:paraId="09545402" w14:textId="6BE9F525" w:rsidR="00556FBD" w:rsidRPr="009F4F3C" w:rsidRDefault="00545A47" w:rsidP="00DE3BF4">
            <w:pPr>
              <w:spacing w:line="216" w:lineRule="auto"/>
              <w:jc w:val="both"/>
              <w:rPr>
                <w:rFonts w:cstheme="minorHAnsi"/>
                <w:bCs/>
                <w:sz w:val="18"/>
                <w:szCs w:val="18"/>
              </w:rPr>
            </w:pPr>
            <w:hyperlink r:id="rId149" w:history="1">
              <w:r w:rsidR="00C60AFA" w:rsidRPr="009F4F3C">
                <w:rPr>
                  <w:rStyle w:val="Hypertextovprepojenie"/>
                  <w:rFonts w:cstheme="minorHAnsi"/>
                  <w:bCs/>
                  <w:color w:val="auto"/>
                  <w:sz w:val="18"/>
                  <w:szCs w:val="18"/>
                </w:rPr>
                <w:t>https://uniza.sk/images/pdf/kvalita/2022/smernica-UNIZA-c-222-dodatok-1.pdf</w:t>
              </w:r>
            </w:hyperlink>
            <w:r w:rsidR="00C60AFA" w:rsidRPr="009F4F3C">
              <w:rPr>
                <w:rFonts w:cstheme="minorHAnsi"/>
                <w:bCs/>
                <w:sz w:val="18"/>
                <w:szCs w:val="18"/>
              </w:rPr>
              <w:t xml:space="preserve"> </w:t>
            </w:r>
          </w:p>
        </w:tc>
      </w:tr>
      <w:tr w:rsidR="009F4F3C" w:rsidRPr="009F4F3C" w14:paraId="6B3955EC" w14:textId="77777777" w:rsidTr="003F10A5">
        <w:trPr>
          <w:trHeight w:val="527"/>
        </w:trPr>
        <w:tc>
          <w:tcPr>
            <w:tcW w:w="5387" w:type="dxa"/>
            <w:gridSpan w:val="2"/>
            <w:shd w:val="clear" w:color="auto" w:fill="auto"/>
          </w:tcPr>
          <w:p w14:paraId="74EA5631" w14:textId="2715D84A" w:rsidR="00F33E6E" w:rsidRPr="009F4F3C" w:rsidRDefault="00F33E6E" w:rsidP="00F33E6E">
            <w:pPr>
              <w:spacing w:line="216" w:lineRule="auto"/>
              <w:jc w:val="both"/>
              <w:rPr>
                <w:rFonts w:cstheme="minorHAnsi"/>
                <w:b/>
                <w:bCs/>
                <w:iCs/>
                <w:sz w:val="18"/>
                <w:szCs w:val="18"/>
              </w:rPr>
            </w:pPr>
            <w:r w:rsidRPr="009F4F3C">
              <w:rPr>
                <w:rFonts w:cstheme="minorHAnsi"/>
                <w:b/>
                <w:bCs/>
                <w:iCs/>
                <w:sz w:val="18"/>
                <w:szCs w:val="18"/>
              </w:rPr>
              <w:t xml:space="preserve">Smernica 116: </w:t>
            </w:r>
            <w:r w:rsidRPr="009F4F3C">
              <w:rPr>
                <w:rFonts w:cstheme="minorHAnsi"/>
                <w:bCs/>
                <w:iCs/>
                <w:sz w:val="18"/>
                <w:szCs w:val="18"/>
              </w:rPr>
              <w:t>Určenie školného, poplatkov spojených so štúdiom, ďalších poplatkov a poplatkov spojených s udeľovaním vedecko-pedagogických titulov</w:t>
            </w:r>
          </w:p>
        </w:tc>
        <w:tc>
          <w:tcPr>
            <w:tcW w:w="5394" w:type="dxa"/>
            <w:shd w:val="clear" w:color="auto" w:fill="auto"/>
            <w:vAlign w:val="center"/>
          </w:tcPr>
          <w:p w14:paraId="5CF98392" w14:textId="00AA9A7E" w:rsidR="00F33E6E" w:rsidRPr="009F4F3C" w:rsidRDefault="00545A47" w:rsidP="00DE3BF4">
            <w:pPr>
              <w:spacing w:line="216" w:lineRule="auto"/>
              <w:jc w:val="both"/>
              <w:rPr>
                <w:rFonts w:cstheme="minorHAnsi"/>
                <w:bCs/>
                <w:sz w:val="18"/>
                <w:szCs w:val="18"/>
              </w:rPr>
            </w:pPr>
            <w:hyperlink r:id="rId150" w:history="1">
              <w:r w:rsidR="00F33E6E" w:rsidRPr="009F4F3C">
                <w:rPr>
                  <w:rStyle w:val="Hypertextovprepojenie"/>
                  <w:rFonts w:cstheme="minorHAnsi"/>
                  <w:bCs/>
                  <w:color w:val="auto"/>
                  <w:sz w:val="18"/>
                  <w:szCs w:val="18"/>
                </w:rPr>
                <w:t>https://feit.uniza.sk/wp-content/uploads/2022/09/S-116_2014-skolne-a-poplatky-v-zneni-Dodatkov-1-az-11-Prilohy-1-az-3-Dodatok-c.11-od-1.9.2022.pdf</w:t>
              </w:r>
            </w:hyperlink>
            <w:r w:rsidR="00F33E6E" w:rsidRPr="009F4F3C">
              <w:rPr>
                <w:rFonts w:cstheme="minorHAnsi"/>
                <w:bCs/>
                <w:sz w:val="18"/>
                <w:szCs w:val="18"/>
              </w:rPr>
              <w:t xml:space="preserve"> </w:t>
            </w:r>
          </w:p>
        </w:tc>
      </w:tr>
      <w:tr w:rsidR="009F4F3C" w:rsidRPr="009F4F3C" w14:paraId="3A8040A2" w14:textId="77777777" w:rsidTr="003F10A5">
        <w:trPr>
          <w:trHeight w:val="527"/>
        </w:trPr>
        <w:tc>
          <w:tcPr>
            <w:tcW w:w="5387" w:type="dxa"/>
            <w:gridSpan w:val="2"/>
            <w:shd w:val="clear" w:color="auto" w:fill="auto"/>
          </w:tcPr>
          <w:p w14:paraId="27E736CC" w14:textId="3876FF23" w:rsidR="003F10A5" w:rsidRPr="009F4F3C" w:rsidRDefault="003F10A5" w:rsidP="003F10A5">
            <w:pPr>
              <w:spacing w:line="216" w:lineRule="auto"/>
              <w:jc w:val="both"/>
              <w:rPr>
                <w:rFonts w:cstheme="minorHAnsi"/>
                <w:bCs/>
                <w:iCs/>
                <w:sz w:val="18"/>
                <w:szCs w:val="18"/>
              </w:rPr>
            </w:pPr>
            <w:r w:rsidRPr="009F4F3C">
              <w:rPr>
                <w:rFonts w:cstheme="minorHAnsi"/>
                <w:b/>
                <w:bCs/>
                <w:iCs/>
                <w:sz w:val="18"/>
                <w:szCs w:val="18"/>
              </w:rPr>
              <w:t>Smernica 167:</w:t>
            </w:r>
            <w:r w:rsidRPr="009F4F3C">
              <w:rPr>
                <w:rFonts w:cstheme="minorHAnsi"/>
                <w:bCs/>
                <w:iCs/>
                <w:sz w:val="18"/>
                <w:szCs w:val="18"/>
              </w:rPr>
              <w:t xml:space="preserve"> Rokovací poriadok disciplinárnych komisií Žilinskej univerzity v Žiline</w:t>
            </w:r>
          </w:p>
        </w:tc>
        <w:tc>
          <w:tcPr>
            <w:tcW w:w="5394" w:type="dxa"/>
            <w:shd w:val="clear" w:color="auto" w:fill="auto"/>
            <w:vAlign w:val="center"/>
          </w:tcPr>
          <w:p w14:paraId="6C2DF797" w14:textId="3BE877F2" w:rsidR="003F10A5" w:rsidRPr="009F4F3C" w:rsidRDefault="00545A47" w:rsidP="00DE3BF4">
            <w:pPr>
              <w:spacing w:line="216" w:lineRule="auto"/>
              <w:jc w:val="both"/>
              <w:rPr>
                <w:rFonts w:cstheme="minorHAnsi"/>
                <w:bCs/>
                <w:sz w:val="18"/>
                <w:szCs w:val="18"/>
              </w:rPr>
            </w:pPr>
            <w:hyperlink r:id="rId151" w:history="1">
              <w:r w:rsidR="003F10A5" w:rsidRPr="009F4F3C">
                <w:rPr>
                  <w:rStyle w:val="Hypertextovprepojenie"/>
                  <w:rFonts w:cstheme="minorHAnsi"/>
                  <w:bCs/>
                  <w:color w:val="auto"/>
                  <w:sz w:val="18"/>
                  <w:szCs w:val="18"/>
                </w:rPr>
                <w:t>https://www.uniza.sk/images/pdf/uradna-tabula/smernice-predpisy/2021/09072021_S-167-2018-Rokovaci-poriadok-disciplinarnych-komisii-UNIZA.pdf</w:t>
              </w:r>
            </w:hyperlink>
            <w:r w:rsidR="003F10A5" w:rsidRPr="009F4F3C">
              <w:rPr>
                <w:rFonts w:cstheme="minorHAnsi"/>
                <w:bCs/>
                <w:sz w:val="18"/>
                <w:szCs w:val="18"/>
              </w:rPr>
              <w:t xml:space="preserve"> </w:t>
            </w:r>
          </w:p>
        </w:tc>
      </w:tr>
      <w:tr w:rsidR="009F4F3C" w:rsidRPr="009F4F3C" w14:paraId="226AA5E9" w14:textId="77777777" w:rsidTr="003F10A5">
        <w:trPr>
          <w:trHeight w:val="527"/>
        </w:trPr>
        <w:tc>
          <w:tcPr>
            <w:tcW w:w="5387" w:type="dxa"/>
            <w:gridSpan w:val="2"/>
            <w:shd w:val="clear" w:color="auto" w:fill="auto"/>
          </w:tcPr>
          <w:p w14:paraId="2BF0FC3D" w14:textId="7ECC31A3" w:rsidR="003F10A5" w:rsidRPr="009F4F3C" w:rsidRDefault="003F10A5" w:rsidP="003F10A5">
            <w:pPr>
              <w:spacing w:line="216" w:lineRule="auto"/>
              <w:jc w:val="both"/>
              <w:rPr>
                <w:rFonts w:cstheme="minorHAnsi"/>
                <w:bCs/>
                <w:iCs/>
                <w:sz w:val="18"/>
                <w:szCs w:val="18"/>
              </w:rPr>
            </w:pPr>
            <w:r w:rsidRPr="009F4F3C">
              <w:rPr>
                <w:rFonts w:cstheme="minorHAnsi"/>
                <w:b/>
                <w:bCs/>
                <w:iCs/>
                <w:sz w:val="18"/>
                <w:szCs w:val="18"/>
              </w:rPr>
              <w:t xml:space="preserve">Smernica 180: </w:t>
            </w:r>
            <w:r w:rsidRPr="009F4F3C">
              <w:rPr>
                <w:rFonts w:cstheme="minorHAnsi"/>
                <w:bCs/>
                <w:iCs/>
                <w:sz w:val="18"/>
                <w:szCs w:val="18"/>
              </w:rPr>
              <w:t>Grantový systém Žilinskej univerzity v Žiline</w:t>
            </w:r>
          </w:p>
        </w:tc>
        <w:tc>
          <w:tcPr>
            <w:tcW w:w="5394" w:type="dxa"/>
            <w:shd w:val="clear" w:color="auto" w:fill="auto"/>
            <w:vAlign w:val="center"/>
          </w:tcPr>
          <w:p w14:paraId="57097F6F" w14:textId="0BED1CA2" w:rsidR="003F10A5" w:rsidRPr="009F4F3C" w:rsidRDefault="00545A47" w:rsidP="00DE3BF4">
            <w:pPr>
              <w:spacing w:line="216" w:lineRule="auto"/>
              <w:jc w:val="both"/>
              <w:rPr>
                <w:rFonts w:cstheme="minorHAnsi"/>
                <w:bCs/>
                <w:sz w:val="18"/>
                <w:szCs w:val="18"/>
              </w:rPr>
            </w:pPr>
            <w:hyperlink r:id="rId152" w:history="1">
              <w:r w:rsidR="003F10A5" w:rsidRPr="009F4F3C">
                <w:rPr>
                  <w:rStyle w:val="Hypertextovprepojenie"/>
                  <w:rFonts w:cstheme="minorHAnsi"/>
                  <w:bCs/>
                  <w:color w:val="auto"/>
                  <w:sz w:val="18"/>
                  <w:szCs w:val="18"/>
                </w:rPr>
                <w:t>https://www.uniza.sk/images/pdf/grantovy-system-UNIZA/2021/04082021_S-180-2021-Grantovy-system-Zilinskej-univerzity-v-Ziline-v-zneni-Dodatku-c-2-26072021.pdf</w:t>
              </w:r>
            </w:hyperlink>
            <w:r w:rsidR="003F10A5" w:rsidRPr="009F4F3C">
              <w:rPr>
                <w:rFonts w:cstheme="minorHAnsi"/>
                <w:bCs/>
                <w:sz w:val="18"/>
                <w:szCs w:val="18"/>
              </w:rPr>
              <w:t xml:space="preserve"> </w:t>
            </w:r>
          </w:p>
        </w:tc>
      </w:tr>
      <w:tr w:rsidR="009F4F3C" w:rsidRPr="009F4F3C" w14:paraId="6D1660E1" w14:textId="77777777" w:rsidTr="003F10A5">
        <w:trPr>
          <w:trHeight w:val="527"/>
        </w:trPr>
        <w:tc>
          <w:tcPr>
            <w:tcW w:w="5387" w:type="dxa"/>
            <w:gridSpan w:val="2"/>
            <w:shd w:val="clear" w:color="auto" w:fill="auto"/>
          </w:tcPr>
          <w:p w14:paraId="3242C1AB" w14:textId="4611A6E2" w:rsidR="003F10A5" w:rsidRPr="009F4F3C" w:rsidRDefault="003F10A5" w:rsidP="003F10A5">
            <w:pPr>
              <w:spacing w:line="216" w:lineRule="auto"/>
              <w:jc w:val="both"/>
              <w:rPr>
                <w:rFonts w:cstheme="minorHAnsi"/>
                <w:bCs/>
                <w:iCs/>
                <w:sz w:val="18"/>
                <w:szCs w:val="18"/>
              </w:rPr>
            </w:pPr>
            <w:r w:rsidRPr="009F4F3C">
              <w:rPr>
                <w:rFonts w:cstheme="minorHAnsi"/>
                <w:b/>
                <w:bCs/>
                <w:iCs/>
                <w:sz w:val="18"/>
                <w:szCs w:val="18"/>
              </w:rPr>
              <w:t xml:space="preserve">Smernica 184: </w:t>
            </w:r>
            <w:r w:rsidRPr="009F4F3C">
              <w:rPr>
                <w:rFonts w:cstheme="minorHAnsi"/>
                <w:bCs/>
                <w:iCs/>
                <w:sz w:val="18"/>
                <w:szCs w:val="18"/>
              </w:rPr>
              <w:t xml:space="preserve">Pravidlá udeľovania ceny rektora Žilinskej univerzity v Žiline za vynikajúce študijné výsledky a za najlepšiu diplomovú prácu </w:t>
            </w:r>
          </w:p>
        </w:tc>
        <w:tc>
          <w:tcPr>
            <w:tcW w:w="5394" w:type="dxa"/>
            <w:shd w:val="clear" w:color="auto" w:fill="auto"/>
            <w:vAlign w:val="center"/>
          </w:tcPr>
          <w:p w14:paraId="460C9E01" w14:textId="29591818" w:rsidR="003F10A5" w:rsidRPr="009F4F3C" w:rsidRDefault="00545A47" w:rsidP="00DE3BF4">
            <w:pPr>
              <w:spacing w:line="216" w:lineRule="auto"/>
              <w:jc w:val="both"/>
              <w:rPr>
                <w:rFonts w:cstheme="minorHAnsi"/>
                <w:bCs/>
                <w:sz w:val="18"/>
                <w:szCs w:val="18"/>
              </w:rPr>
            </w:pPr>
            <w:hyperlink r:id="rId153" w:history="1">
              <w:r w:rsidR="003F10A5" w:rsidRPr="009F4F3C">
                <w:rPr>
                  <w:rStyle w:val="Hypertextovprepojenie"/>
                  <w:rFonts w:cstheme="minorHAnsi"/>
                  <w:bCs/>
                  <w:color w:val="auto"/>
                  <w:sz w:val="18"/>
                  <w:szCs w:val="18"/>
                </w:rPr>
                <w:t>https://feit.uniza.sk/wp-content/uploads/2021/05/smernica-184.pdf</w:t>
              </w:r>
            </w:hyperlink>
            <w:r w:rsidR="003F10A5" w:rsidRPr="009F4F3C">
              <w:rPr>
                <w:rFonts w:cstheme="minorHAnsi"/>
                <w:bCs/>
                <w:sz w:val="18"/>
                <w:szCs w:val="18"/>
              </w:rPr>
              <w:t xml:space="preserve"> </w:t>
            </w:r>
          </w:p>
        </w:tc>
      </w:tr>
      <w:tr w:rsidR="009F4F3C" w:rsidRPr="009F4F3C" w14:paraId="7D6E8E53" w14:textId="77777777" w:rsidTr="003F10A5">
        <w:trPr>
          <w:trHeight w:val="527"/>
        </w:trPr>
        <w:tc>
          <w:tcPr>
            <w:tcW w:w="5387" w:type="dxa"/>
            <w:gridSpan w:val="2"/>
            <w:shd w:val="clear" w:color="auto" w:fill="auto"/>
          </w:tcPr>
          <w:p w14:paraId="016A2F8A" w14:textId="7EA5AB4B" w:rsidR="003F10A5" w:rsidRPr="009F4F3C" w:rsidRDefault="003F10A5" w:rsidP="003F10A5">
            <w:pPr>
              <w:spacing w:line="216" w:lineRule="auto"/>
              <w:jc w:val="both"/>
              <w:rPr>
                <w:rFonts w:cstheme="minorHAnsi"/>
                <w:b/>
                <w:bCs/>
                <w:iCs/>
                <w:sz w:val="18"/>
                <w:szCs w:val="18"/>
              </w:rPr>
            </w:pPr>
            <w:r w:rsidRPr="009F4F3C">
              <w:rPr>
                <w:rFonts w:cstheme="minorHAnsi"/>
                <w:b/>
                <w:bCs/>
                <w:iCs/>
                <w:sz w:val="18"/>
                <w:szCs w:val="18"/>
              </w:rPr>
              <w:t>Smernica 198:</w:t>
            </w:r>
            <w:r w:rsidRPr="009F4F3C">
              <w:rPr>
                <w:rFonts w:cstheme="minorHAnsi"/>
                <w:bCs/>
                <w:iCs/>
                <w:sz w:val="18"/>
                <w:szCs w:val="18"/>
              </w:rPr>
              <w:t xml:space="preserve"> Podpora uchádzačov o štúdium a študentov so špecifickými potrebami na Žilinskej univerzite v Žiline</w:t>
            </w:r>
          </w:p>
        </w:tc>
        <w:tc>
          <w:tcPr>
            <w:tcW w:w="5394" w:type="dxa"/>
            <w:shd w:val="clear" w:color="auto" w:fill="auto"/>
            <w:vAlign w:val="center"/>
          </w:tcPr>
          <w:p w14:paraId="61AE7941" w14:textId="4C6F2530" w:rsidR="003F10A5" w:rsidRPr="009F4F3C" w:rsidRDefault="00545A47" w:rsidP="00DE3BF4">
            <w:pPr>
              <w:spacing w:line="216" w:lineRule="auto"/>
              <w:jc w:val="both"/>
              <w:rPr>
                <w:rFonts w:cstheme="minorHAnsi"/>
                <w:bCs/>
                <w:sz w:val="18"/>
                <w:szCs w:val="18"/>
              </w:rPr>
            </w:pPr>
            <w:hyperlink r:id="rId154" w:history="1">
              <w:r w:rsidR="003F10A5" w:rsidRPr="009F4F3C">
                <w:rPr>
                  <w:rStyle w:val="Hypertextovprepojenie"/>
                  <w:rFonts w:cstheme="minorHAnsi"/>
                  <w:bCs/>
                  <w:color w:val="auto"/>
                  <w:sz w:val="18"/>
                  <w:szCs w:val="18"/>
                </w:rPr>
                <w:t>https://www.uniza.sk/images/pdf/specificke-potreby/2021/10082021_Smernica-c-198-Podpora-uchadzacov-o-studium-a-SSP-na-Zilinskej-univerzite-v-Ziline.pdf</w:t>
              </w:r>
            </w:hyperlink>
            <w:r w:rsidR="003F10A5" w:rsidRPr="009F4F3C">
              <w:rPr>
                <w:rFonts w:cstheme="minorHAnsi"/>
                <w:bCs/>
                <w:sz w:val="18"/>
                <w:szCs w:val="18"/>
              </w:rPr>
              <w:t xml:space="preserve"> </w:t>
            </w:r>
          </w:p>
        </w:tc>
      </w:tr>
      <w:tr w:rsidR="009F4F3C" w:rsidRPr="009F4F3C" w14:paraId="265D12A0" w14:textId="77777777" w:rsidTr="003F10A5">
        <w:trPr>
          <w:trHeight w:val="527"/>
        </w:trPr>
        <w:tc>
          <w:tcPr>
            <w:tcW w:w="5387" w:type="dxa"/>
            <w:gridSpan w:val="2"/>
            <w:shd w:val="clear" w:color="auto" w:fill="auto"/>
          </w:tcPr>
          <w:p w14:paraId="4D70B121" w14:textId="11D6754E" w:rsidR="003F10A5" w:rsidRPr="009F4F3C" w:rsidRDefault="003F10A5" w:rsidP="003F10A5">
            <w:pPr>
              <w:spacing w:line="216" w:lineRule="auto"/>
              <w:jc w:val="both"/>
              <w:rPr>
                <w:rFonts w:cstheme="minorHAnsi"/>
                <w:bCs/>
                <w:iCs/>
                <w:sz w:val="18"/>
                <w:szCs w:val="18"/>
              </w:rPr>
            </w:pPr>
            <w:r w:rsidRPr="009F4F3C">
              <w:rPr>
                <w:rFonts w:cstheme="minorHAnsi"/>
                <w:b/>
                <w:bCs/>
                <w:iCs/>
                <w:sz w:val="18"/>
                <w:szCs w:val="18"/>
              </w:rPr>
              <w:t xml:space="preserve">Smernica 201: </w:t>
            </w:r>
            <w:r w:rsidRPr="009F4F3C">
              <w:rPr>
                <w:rFonts w:cstheme="minorHAnsi"/>
                <w:bCs/>
                <w:iCs/>
                <w:sz w:val="18"/>
                <w:szCs w:val="18"/>
              </w:rPr>
              <w:t>Disciplinárny poriadok pre študentov Žilinskej univerzity v Žiline</w:t>
            </w:r>
          </w:p>
        </w:tc>
        <w:tc>
          <w:tcPr>
            <w:tcW w:w="5394" w:type="dxa"/>
            <w:shd w:val="clear" w:color="auto" w:fill="auto"/>
            <w:vAlign w:val="center"/>
          </w:tcPr>
          <w:p w14:paraId="77482915" w14:textId="75A37E8B" w:rsidR="003F10A5" w:rsidRPr="009F4F3C" w:rsidRDefault="00545A47" w:rsidP="00DE3BF4">
            <w:pPr>
              <w:spacing w:line="216" w:lineRule="auto"/>
              <w:jc w:val="both"/>
              <w:rPr>
                <w:rFonts w:cstheme="minorHAnsi"/>
                <w:bCs/>
                <w:sz w:val="18"/>
                <w:szCs w:val="18"/>
              </w:rPr>
            </w:pPr>
            <w:hyperlink r:id="rId155" w:history="1">
              <w:r w:rsidR="003F10A5" w:rsidRPr="009F4F3C">
                <w:rPr>
                  <w:rStyle w:val="Hypertextovprepojenie"/>
                  <w:rFonts w:cstheme="minorHAnsi"/>
                  <w:bCs/>
                  <w:color w:val="auto"/>
                  <w:sz w:val="18"/>
                  <w:szCs w:val="18"/>
                </w:rPr>
                <w:t>https://www.uniza.sk/images/pdf/uradna-tabula/smernice-predpisy/2021/02092021_S-201-2021-Disciplinarny-poriadok-pre-studentov-UNIZA.pdf</w:t>
              </w:r>
            </w:hyperlink>
            <w:r w:rsidR="003F10A5" w:rsidRPr="009F4F3C">
              <w:rPr>
                <w:rFonts w:cstheme="minorHAnsi"/>
                <w:bCs/>
                <w:sz w:val="18"/>
                <w:szCs w:val="18"/>
              </w:rPr>
              <w:t xml:space="preserve"> </w:t>
            </w:r>
          </w:p>
        </w:tc>
      </w:tr>
      <w:tr w:rsidR="009F4F3C" w:rsidRPr="009F4F3C" w14:paraId="7892F430" w14:textId="77777777" w:rsidTr="003F10A5">
        <w:trPr>
          <w:trHeight w:val="527"/>
        </w:trPr>
        <w:tc>
          <w:tcPr>
            <w:tcW w:w="5387" w:type="dxa"/>
            <w:gridSpan w:val="2"/>
            <w:shd w:val="clear" w:color="auto" w:fill="auto"/>
          </w:tcPr>
          <w:p w14:paraId="1EB9C88C" w14:textId="4DE3D701" w:rsidR="00556FBD"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203: </w:t>
            </w:r>
            <w:r w:rsidRPr="009F4F3C">
              <w:rPr>
                <w:rFonts w:cstheme="minorHAnsi"/>
                <w:bCs/>
                <w:iCs/>
                <w:sz w:val="18"/>
                <w:szCs w:val="18"/>
              </w:rPr>
              <w:t>Pravidlá pre tvorbu odporúčaných študijných plánov študijných programov na Žilinskej univerzite v Žiline</w:t>
            </w:r>
          </w:p>
        </w:tc>
        <w:tc>
          <w:tcPr>
            <w:tcW w:w="5394" w:type="dxa"/>
            <w:shd w:val="clear" w:color="auto" w:fill="auto"/>
            <w:vAlign w:val="center"/>
          </w:tcPr>
          <w:p w14:paraId="584F62ED" w14:textId="2505EB75" w:rsidR="00556FBD" w:rsidRPr="009F4F3C" w:rsidRDefault="00545A47" w:rsidP="00DE3BF4">
            <w:pPr>
              <w:spacing w:line="216" w:lineRule="auto"/>
              <w:jc w:val="both"/>
              <w:rPr>
                <w:rFonts w:cstheme="minorHAnsi"/>
                <w:bCs/>
                <w:sz w:val="18"/>
                <w:szCs w:val="18"/>
              </w:rPr>
            </w:pPr>
            <w:hyperlink r:id="rId156" w:history="1">
              <w:r w:rsidR="00C60AFA" w:rsidRPr="009F4F3C">
                <w:rPr>
                  <w:rStyle w:val="Hypertextovprepojenie"/>
                  <w:rFonts w:cstheme="minorHAnsi"/>
                  <w:bCs/>
                  <w:color w:val="auto"/>
                  <w:sz w:val="18"/>
                  <w:szCs w:val="18"/>
                </w:rPr>
                <w:t>https://uniza.sk/images/pdf/kvalita/2022/smernica-UNIZA-c-203-dodatok-1.pdf</w:t>
              </w:r>
            </w:hyperlink>
            <w:r w:rsidR="00C60AFA" w:rsidRPr="009F4F3C">
              <w:rPr>
                <w:rFonts w:cstheme="minorHAnsi"/>
                <w:bCs/>
                <w:sz w:val="18"/>
                <w:szCs w:val="18"/>
              </w:rPr>
              <w:t xml:space="preserve"> </w:t>
            </w:r>
          </w:p>
        </w:tc>
      </w:tr>
      <w:tr w:rsidR="009F4F3C" w:rsidRPr="009F4F3C" w14:paraId="78A7E925" w14:textId="77777777" w:rsidTr="003F10A5">
        <w:trPr>
          <w:trHeight w:val="527"/>
        </w:trPr>
        <w:tc>
          <w:tcPr>
            <w:tcW w:w="5387" w:type="dxa"/>
            <w:gridSpan w:val="2"/>
            <w:shd w:val="clear" w:color="auto" w:fill="auto"/>
          </w:tcPr>
          <w:p w14:paraId="38AECA54" w14:textId="17761913" w:rsidR="00556FBD"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204: </w:t>
            </w:r>
            <w:r w:rsidRPr="009F4F3C">
              <w:rPr>
                <w:rFonts w:cstheme="minorHAnsi"/>
                <w:bCs/>
                <w:iCs/>
                <w:sz w:val="18"/>
                <w:szCs w:val="18"/>
              </w:rPr>
              <w:t>Pravidlá pre vytváranie, úpravu, schvaľovanie a zrušenie študijných programov na Žilinskej univerzite v Žiline</w:t>
            </w:r>
          </w:p>
        </w:tc>
        <w:tc>
          <w:tcPr>
            <w:tcW w:w="5394" w:type="dxa"/>
            <w:shd w:val="clear" w:color="auto" w:fill="auto"/>
            <w:vAlign w:val="center"/>
          </w:tcPr>
          <w:p w14:paraId="2494B9C8" w14:textId="4E97BB17" w:rsidR="00556FBD" w:rsidRPr="009F4F3C" w:rsidRDefault="00545A47" w:rsidP="00DE3BF4">
            <w:pPr>
              <w:spacing w:line="216" w:lineRule="auto"/>
              <w:jc w:val="both"/>
              <w:rPr>
                <w:rFonts w:cstheme="minorHAnsi"/>
                <w:bCs/>
                <w:sz w:val="18"/>
                <w:szCs w:val="18"/>
              </w:rPr>
            </w:pPr>
            <w:hyperlink r:id="rId157" w:history="1">
              <w:r w:rsidR="00C60AFA" w:rsidRPr="009F4F3C">
                <w:rPr>
                  <w:rStyle w:val="Hypertextovprepojenie"/>
                  <w:rFonts w:cstheme="minorHAnsi"/>
                  <w:bCs/>
                  <w:color w:val="auto"/>
                  <w:sz w:val="18"/>
                  <w:szCs w:val="18"/>
                </w:rPr>
                <w:t>https://uniza.sk/images/pdf/kvalita/2023/smernica-UNIZA-c-204.pdf</w:t>
              </w:r>
            </w:hyperlink>
            <w:r w:rsidR="00C60AFA" w:rsidRPr="009F4F3C">
              <w:rPr>
                <w:rFonts w:cstheme="minorHAnsi"/>
                <w:bCs/>
                <w:sz w:val="18"/>
                <w:szCs w:val="18"/>
              </w:rPr>
              <w:t xml:space="preserve"> </w:t>
            </w:r>
          </w:p>
        </w:tc>
      </w:tr>
      <w:tr w:rsidR="009F4F3C" w:rsidRPr="009F4F3C" w14:paraId="66AAC181" w14:textId="77777777" w:rsidTr="003F10A5">
        <w:trPr>
          <w:trHeight w:val="527"/>
        </w:trPr>
        <w:tc>
          <w:tcPr>
            <w:tcW w:w="5387" w:type="dxa"/>
            <w:gridSpan w:val="2"/>
            <w:shd w:val="clear" w:color="auto" w:fill="auto"/>
          </w:tcPr>
          <w:p w14:paraId="328E2D94" w14:textId="3C9454AC"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205: </w:t>
            </w:r>
            <w:r w:rsidRPr="009F4F3C">
              <w:rPr>
                <w:rFonts w:cstheme="minorHAnsi"/>
                <w:bCs/>
                <w:iCs/>
                <w:sz w:val="18"/>
                <w:szCs w:val="18"/>
              </w:rPr>
              <w:t>Pravidlá na priraďovanie učiteľov na zabezpečovanie študijných programov na Žilinskej univerzite v Žiline</w:t>
            </w:r>
          </w:p>
        </w:tc>
        <w:tc>
          <w:tcPr>
            <w:tcW w:w="5394" w:type="dxa"/>
            <w:shd w:val="clear" w:color="auto" w:fill="auto"/>
            <w:vAlign w:val="center"/>
          </w:tcPr>
          <w:p w14:paraId="137766AD" w14:textId="7C50876F" w:rsidR="00C60AFA" w:rsidRPr="009F4F3C" w:rsidRDefault="00545A47" w:rsidP="00DE3BF4">
            <w:pPr>
              <w:spacing w:line="216" w:lineRule="auto"/>
              <w:jc w:val="both"/>
              <w:rPr>
                <w:rFonts w:cstheme="minorHAnsi"/>
                <w:bCs/>
                <w:sz w:val="18"/>
                <w:szCs w:val="18"/>
              </w:rPr>
            </w:pPr>
            <w:hyperlink r:id="rId158" w:history="1">
              <w:r w:rsidR="00C60AFA" w:rsidRPr="009F4F3C">
                <w:rPr>
                  <w:rStyle w:val="Hypertextovprepojenie"/>
                  <w:rFonts w:cstheme="minorHAnsi"/>
                  <w:bCs/>
                  <w:color w:val="auto"/>
                  <w:sz w:val="18"/>
                  <w:szCs w:val="18"/>
                </w:rPr>
                <w:t>https://uniza.sk/images/pdf/kvalita/2022/smernica-UNIZA-c-205-dodatok-1.pdf</w:t>
              </w:r>
            </w:hyperlink>
            <w:r w:rsidR="00C60AFA" w:rsidRPr="009F4F3C">
              <w:rPr>
                <w:rFonts w:cstheme="minorHAnsi"/>
                <w:bCs/>
                <w:sz w:val="18"/>
                <w:szCs w:val="18"/>
              </w:rPr>
              <w:t xml:space="preserve"> </w:t>
            </w:r>
          </w:p>
        </w:tc>
      </w:tr>
      <w:tr w:rsidR="009F4F3C" w:rsidRPr="009F4F3C" w14:paraId="20805630" w14:textId="77777777" w:rsidTr="003F10A5">
        <w:trPr>
          <w:trHeight w:val="527"/>
        </w:trPr>
        <w:tc>
          <w:tcPr>
            <w:tcW w:w="5387" w:type="dxa"/>
            <w:gridSpan w:val="2"/>
            <w:shd w:val="clear" w:color="auto" w:fill="auto"/>
          </w:tcPr>
          <w:p w14:paraId="11937EB7" w14:textId="5C5F2200"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Smernica 207:</w:t>
            </w:r>
            <w:r w:rsidRPr="009F4F3C">
              <w:rPr>
                <w:rFonts w:cstheme="minorHAnsi"/>
                <w:bCs/>
                <w:iCs/>
                <w:sz w:val="18"/>
                <w:szCs w:val="18"/>
              </w:rPr>
              <w:t xml:space="preserve"> Etický kódex Žilinskej univerzity v Žiline</w:t>
            </w:r>
          </w:p>
        </w:tc>
        <w:tc>
          <w:tcPr>
            <w:tcW w:w="5394" w:type="dxa"/>
            <w:shd w:val="clear" w:color="auto" w:fill="auto"/>
            <w:vAlign w:val="center"/>
          </w:tcPr>
          <w:p w14:paraId="6270E7FA" w14:textId="5D68A35D" w:rsidR="00C60AFA" w:rsidRPr="009F4F3C" w:rsidRDefault="00545A47" w:rsidP="00DE3BF4">
            <w:pPr>
              <w:spacing w:line="216" w:lineRule="auto"/>
              <w:jc w:val="both"/>
              <w:rPr>
                <w:rFonts w:cstheme="minorHAnsi"/>
                <w:bCs/>
                <w:sz w:val="18"/>
                <w:szCs w:val="18"/>
              </w:rPr>
            </w:pPr>
            <w:hyperlink r:id="rId159" w:history="1">
              <w:r w:rsidR="00C60AFA" w:rsidRPr="009F4F3C">
                <w:rPr>
                  <w:rStyle w:val="Hypertextovprepojenie"/>
                  <w:rFonts w:cstheme="minorHAnsi"/>
                  <w:bCs/>
                  <w:color w:val="auto"/>
                  <w:sz w:val="18"/>
                  <w:szCs w:val="18"/>
                </w:rPr>
                <w:t>https://www.uniza.sk/images/pdf/uradna-tabula/smernice-predpisy/2024/03062024_S-207-2021-Eticky-kodex-UNIZA-v-zneni-Dodatku-c-1.pdf</w:t>
              </w:r>
            </w:hyperlink>
            <w:r w:rsidR="00C60AFA" w:rsidRPr="009F4F3C">
              <w:rPr>
                <w:rFonts w:cstheme="minorHAnsi"/>
                <w:bCs/>
                <w:sz w:val="18"/>
                <w:szCs w:val="18"/>
              </w:rPr>
              <w:t xml:space="preserve"> </w:t>
            </w:r>
          </w:p>
        </w:tc>
      </w:tr>
      <w:tr w:rsidR="009F4F3C" w:rsidRPr="009F4F3C" w14:paraId="122B1087" w14:textId="77777777" w:rsidTr="003F10A5">
        <w:trPr>
          <w:trHeight w:val="527"/>
        </w:trPr>
        <w:tc>
          <w:tcPr>
            <w:tcW w:w="5387" w:type="dxa"/>
            <w:gridSpan w:val="2"/>
            <w:shd w:val="clear" w:color="auto" w:fill="auto"/>
          </w:tcPr>
          <w:p w14:paraId="209BD6C5" w14:textId="2C22D972"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209: </w:t>
            </w:r>
            <w:r w:rsidRPr="009F4F3C">
              <w:rPr>
                <w:rFonts w:cstheme="minorHAnsi"/>
                <w:bCs/>
                <w:iCs/>
                <w:sz w:val="18"/>
                <w:szCs w:val="18"/>
              </w:rPr>
              <w:t>Študijný poriadok pre 1. a 2. stupeň vysokoškolského štúdia na Žilinskej univerzite v Žiline</w:t>
            </w:r>
          </w:p>
        </w:tc>
        <w:tc>
          <w:tcPr>
            <w:tcW w:w="5394" w:type="dxa"/>
            <w:shd w:val="clear" w:color="auto" w:fill="auto"/>
            <w:vAlign w:val="center"/>
          </w:tcPr>
          <w:p w14:paraId="158B0AD3" w14:textId="21DB90C8" w:rsidR="00C60AFA" w:rsidRPr="009F4F3C" w:rsidRDefault="00545A47" w:rsidP="00DE3BF4">
            <w:pPr>
              <w:spacing w:line="216" w:lineRule="auto"/>
              <w:jc w:val="both"/>
              <w:rPr>
                <w:rFonts w:cstheme="minorHAnsi"/>
                <w:bCs/>
                <w:sz w:val="18"/>
                <w:szCs w:val="18"/>
              </w:rPr>
            </w:pPr>
            <w:hyperlink r:id="rId160" w:history="1">
              <w:r w:rsidR="00C60AFA" w:rsidRPr="009F4F3C">
                <w:rPr>
                  <w:rStyle w:val="Hypertextovprepojenie"/>
                  <w:rFonts w:cstheme="minorHAnsi"/>
                  <w:bCs/>
                  <w:color w:val="auto"/>
                  <w:sz w:val="18"/>
                  <w:szCs w:val="18"/>
                </w:rPr>
                <w:t>https://uniza.sk/images/pdf/kvalita/2023/smernica-UNIZA-c-209-dodatok-1-a-4.pdf</w:t>
              </w:r>
            </w:hyperlink>
            <w:r w:rsidR="00C60AFA" w:rsidRPr="009F4F3C">
              <w:rPr>
                <w:rFonts w:cstheme="minorHAnsi"/>
                <w:bCs/>
                <w:sz w:val="18"/>
                <w:szCs w:val="18"/>
              </w:rPr>
              <w:t xml:space="preserve"> </w:t>
            </w:r>
          </w:p>
        </w:tc>
      </w:tr>
      <w:tr w:rsidR="009F4F3C" w:rsidRPr="009F4F3C" w14:paraId="49CD9E59" w14:textId="77777777" w:rsidTr="003F10A5">
        <w:trPr>
          <w:trHeight w:val="527"/>
        </w:trPr>
        <w:tc>
          <w:tcPr>
            <w:tcW w:w="5387" w:type="dxa"/>
            <w:gridSpan w:val="2"/>
            <w:shd w:val="clear" w:color="auto" w:fill="auto"/>
          </w:tcPr>
          <w:p w14:paraId="7665DA1C" w14:textId="3C6B32BB"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210: </w:t>
            </w:r>
            <w:r w:rsidRPr="009F4F3C">
              <w:rPr>
                <w:rFonts w:cstheme="minorHAnsi"/>
                <w:bCs/>
                <w:iCs/>
                <w:sz w:val="18"/>
                <w:szCs w:val="18"/>
              </w:rPr>
              <w:t>Štatút Akreditačnej rady Žilinskej univerzity v Žiline</w:t>
            </w:r>
          </w:p>
        </w:tc>
        <w:tc>
          <w:tcPr>
            <w:tcW w:w="5394" w:type="dxa"/>
            <w:shd w:val="clear" w:color="auto" w:fill="auto"/>
            <w:vAlign w:val="center"/>
          </w:tcPr>
          <w:p w14:paraId="3C6D57C9" w14:textId="2DFA4C36" w:rsidR="00C60AFA" w:rsidRPr="009F4F3C" w:rsidRDefault="00545A47" w:rsidP="00DE3BF4">
            <w:pPr>
              <w:spacing w:line="216" w:lineRule="auto"/>
              <w:jc w:val="both"/>
              <w:rPr>
                <w:rFonts w:cstheme="minorHAnsi"/>
                <w:bCs/>
                <w:sz w:val="18"/>
                <w:szCs w:val="18"/>
              </w:rPr>
            </w:pPr>
            <w:hyperlink r:id="rId161" w:history="1">
              <w:r w:rsidR="00C60AFA" w:rsidRPr="009F4F3C">
                <w:rPr>
                  <w:rStyle w:val="Hypertextovprepojenie"/>
                  <w:rFonts w:cstheme="minorHAnsi"/>
                  <w:bCs/>
                  <w:color w:val="auto"/>
                  <w:sz w:val="18"/>
                  <w:szCs w:val="18"/>
                </w:rPr>
                <w:t>https://uniza.sk/images/pdf/kvalita/2023/smernica-UNIZA-c-210.pdf</w:t>
              </w:r>
            </w:hyperlink>
            <w:r w:rsidR="00C60AFA" w:rsidRPr="009F4F3C">
              <w:rPr>
                <w:rFonts w:cstheme="minorHAnsi"/>
                <w:bCs/>
                <w:sz w:val="18"/>
                <w:szCs w:val="18"/>
              </w:rPr>
              <w:t xml:space="preserve"> </w:t>
            </w:r>
          </w:p>
        </w:tc>
      </w:tr>
      <w:tr w:rsidR="009F4F3C" w:rsidRPr="009F4F3C" w14:paraId="6D62E0F8" w14:textId="77777777" w:rsidTr="003F10A5">
        <w:trPr>
          <w:trHeight w:val="527"/>
        </w:trPr>
        <w:tc>
          <w:tcPr>
            <w:tcW w:w="5387" w:type="dxa"/>
            <w:gridSpan w:val="2"/>
            <w:shd w:val="clear" w:color="auto" w:fill="auto"/>
          </w:tcPr>
          <w:p w14:paraId="3439D742" w14:textId="2DAF4B8C"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213: </w:t>
            </w:r>
            <w:r w:rsidRPr="009F4F3C">
              <w:rPr>
                <w:rFonts w:cstheme="minorHAnsi"/>
                <w:bCs/>
                <w:iCs/>
                <w:sz w:val="18"/>
                <w:szCs w:val="18"/>
              </w:rPr>
              <w:t>Politiky na zabezpečovanie kvality na Žilinskej univerzite v Žiline</w:t>
            </w:r>
          </w:p>
        </w:tc>
        <w:tc>
          <w:tcPr>
            <w:tcW w:w="5394" w:type="dxa"/>
            <w:shd w:val="clear" w:color="auto" w:fill="auto"/>
            <w:vAlign w:val="center"/>
          </w:tcPr>
          <w:p w14:paraId="2A03C32A" w14:textId="3F69DF14" w:rsidR="00C60AFA" w:rsidRPr="009F4F3C" w:rsidRDefault="00545A47" w:rsidP="00DE3BF4">
            <w:pPr>
              <w:spacing w:line="216" w:lineRule="auto"/>
              <w:jc w:val="both"/>
              <w:rPr>
                <w:rFonts w:cstheme="minorHAnsi"/>
                <w:bCs/>
                <w:sz w:val="18"/>
                <w:szCs w:val="18"/>
              </w:rPr>
            </w:pPr>
            <w:hyperlink r:id="rId162" w:history="1">
              <w:r w:rsidR="00C60AFA" w:rsidRPr="009F4F3C">
                <w:rPr>
                  <w:rStyle w:val="Hypertextovprepojenie"/>
                  <w:rFonts w:cstheme="minorHAnsi"/>
                  <w:bCs/>
                  <w:color w:val="auto"/>
                  <w:sz w:val="18"/>
                  <w:szCs w:val="18"/>
                </w:rPr>
                <w:t>https://uniza.sk/images/pdf/kvalita/2022/smernica-UNIZA-c-213-dodatok-1.pdf</w:t>
              </w:r>
            </w:hyperlink>
            <w:r w:rsidR="00C60AFA" w:rsidRPr="009F4F3C">
              <w:rPr>
                <w:rFonts w:cstheme="minorHAnsi"/>
                <w:bCs/>
                <w:sz w:val="18"/>
                <w:szCs w:val="18"/>
              </w:rPr>
              <w:t xml:space="preserve"> </w:t>
            </w:r>
          </w:p>
        </w:tc>
      </w:tr>
      <w:tr w:rsidR="009F4F3C" w:rsidRPr="009F4F3C" w14:paraId="7CCC78C7" w14:textId="77777777" w:rsidTr="003F10A5">
        <w:trPr>
          <w:trHeight w:val="527"/>
        </w:trPr>
        <w:tc>
          <w:tcPr>
            <w:tcW w:w="5387" w:type="dxa"/>
            <w:gridSpan w:val="2"/>
            <w:shd w:val="clear" w:color="auto" w:fill="auto"/>
          </w:tcPr>
          <w:p w14:paraId="76FF7B93" w14:textId="085A458E"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214: </w:t>
            </w:r>
            <w:r w:rsidRPr="009F4F3C">
              <w:rPr>
                <w:rFonts w:cstheme="minorHAnsi"/>
                <w:bCs/>
                <w:iCs/>
                <w:sz w:val="18"/>
                <w:szCs w:val="18"/>
              </w:rPr>
              <w:t>Štruktúry vnútorného systému zabezpečovania kvality na vytváranie, úpravu, schvaľovanie a zrušenie študijných programov na Žilinskej univerzite v Žiline</w:t>
            </w:r>
          </w:p>
        </w:tc>
        <w:tc>
          <w:tcPr>
            <w:tcW w:w="5394" w:type="dxa"/>
            <w:shd w:val="clear" w:color="auto" w:fill="auto"/>
            <w:vAlign w:val="center"/>
          </w:tcPr>
          <w:p w14:paraId="4234C092" w14:textId="282C1068" w:rsidR="00C60AFA" w:rsidRPr="009F4F3C" w:rsidRDefault="00545A47" w:rsidP="00DE3BF4">
            <w:pPr>
              <w:spacing w:line="216" w:lineRule="auto"/>
              <w:jc w:val="both"/>
              <w:rPr>
                <w:rFonts w:cstheme="minorHAnsi"/>
                <w:bCs/>
                <w:sz w:val="18"/>
                <w:szCs w:val="18"/>
              </w:rPr>
            </w:pPr>
            <w:hyperlink r:id="rId163" w:history="1">
              <w:r w:rsidR="00C60AFA" w:rsidRPr="009F4F3C">
                <w:rPr>
                  <w:rStyle w:val="Hypertextovprepojenie"/>
                  <w:rFonts w:cstheme="minorHAnsi"/>
                  <w:bCs/>
                  <w:color w:val="auto"/>
                  <w:sz w:val="18"/>
                  <w:szCs w:val="18"/>
                </w:rPr>
                <w:t>https://uniza.sk/images/pdf/kvalita/2023/smernica-UNIZA-c-214.pdf</w:t>
              </w:r>
            </w:hyperlink>
            <w:r w:rsidR="00C60AFA" w:rsidRPr="009F4F3C">
              <w:rPr>
                <w:rFonts w:cstheme="minorHAnsi"/>
                <w:bCs/>
                <w:sz w:val="18"/>
                <w:szCs w:val="18"/>
              </w:rPr>
              <w:t xml:space="preserve"> </w:t>
            </w:r>
          </w:p>
        </w:tc>
      </w:tr>
      <w:tr w:rsidR="009F4F3C" w:rsidRPr="009F4F3C" w14:paraId="62C64634" w14:textId="77777777" w:rsidTr="003F10A5">
        <w:trPr>
          <w:trHeight w:val="527"/>
        </w:trPr>
        <w:tc>
          <w:tcPr>
            <w:tcW w:w="5387" w:type="dxa"/>
            <w:gridSpan w:val="2"/>
            <w:shd w:val="clear" w:color="auto" w:fill="auto"/>
          </w:tcPr>
          <w:p w14:paraId="044B9885" w14:textId="401CA97C"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215: </w:t>
            </w:r>
            <w:r w:rsidRPr="009F4F3C">
              <w:rPr>
                <w:rFonts w:cstheme="minorHAnsi"/>
                <w:bCs/>
                <w:iCs/>
                <w:sz w:val="18"/>
                <w:szCs w:val="18"/>
              </w:rPr>
              <w:t>Smernica o záverečných, rigoróznych a habilitačných prácach v podmienkach Žilinskej univerzity v Žiline</w:t>
            </w:r>
          </w:p>
        </w:tc>
        <w:tc>
          <w:tcPr>
            <w:tcW w:w="5394" w:type="dxa"/>
            <w:shd w:val="clear" w:color="auto" w:fill="auto"/>
            <w:vAlign w:val="center"/>
          </w:tcPr>
          <w:p w14:paraId="6326CE54" w14:textId="2C193EC3" w:rsidR="00C60AFA" w:rsidRPr="009F4F3C" w:rsidRDefault="00545A47" w:rsidP="00DE3BF4">
            <w:pPr>
              <w:spacing w:line="216" w:lineRule="auto"/>
              <w:jc w:val="both"/>
              <w:rPr>
                <w:rFonts w:cstheme="minorHAnsi"/>
                <w:bCs/>
                <w:sz w:val="18"/>
                <w:szCs w:val="18"/>
              </w:rPr>
            </w:pPr>
            <w:hyperlink r:id="rId164" w:history="1">
              <w:r w:rsidR="00C60AFA" w:rsidRPr="009F4F3C">
                <w:rPr>
                  <w:rStyle w:val="Hypertextovprepojenie"/>
                  <w:rFonts w:cstheme="minorHAnsi"/>
                  <w:bCs/>
                  <w:color w:val="auto"/>
                  <w:sz w:val="18"/>
                  <w:szCs w:val="18"/>
                </w:rPr>
                <w:t>https://uniza.sk/images/pdf/kvalita/2023/smernica-UNIZA-c-215.pdf</w:t>
              </w:r>
            </w:hyperlink>
            <w:r w:rsidR="00C60AFA" w:rsidRPr="009F4F3C">
              <w:rPr>
                <w:rFonts w:cstheme="minorHAnsi"/>
                <w:bCs/>
                <w:sz w:val="18"/>
                <w:szCs w:val="18"/>
              </w:rPr>
              <w:t xml:space="preserve"> </w:t>
            </w:r>
          </w:p>
        </w:tc>
      </w:tr>
      <w:tr w:rsidR="009F4F3C" w:rsidRPr="009F4F3C" w14:paraId="34E9CF54" w14:textId="77777777" w:rsidTr="003F10A5">
        <w:trPr>
          <w:trHeight w:val="527"/>
        </w:trPr>
        <w:tc>
          <w:tcPr>
            <w:tcW w:w="5387" w:type="dxa"/>
            <w:gridSpan w:val="2"/>
            <w:shd w:val="clear" w:color="auto" w:fill="auto"/>
          </w:tcPr>
          <w:p w14:paraId="656C130B" w14:textId="46147EA6"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217: </w:t>
            </w:r>
            <w:r w:rsidRPr="009F4F3C">
              <w:rPr>
                <w:rFonts w:cstheme="minorHAnsi"/>
                <w:bCs/>
                <w:iCs/>
                <w:sz w:val="18"/>
                <w:szCs w:val="18"/>
              </w:rPr>
              <w:t>Zdroje na podporu vzdelávacích, tvorivých a ďalších súvisiacich činností Žilinskej univerzity v Žiline</w:t>
            </w:r>
          </w:p>
        </w:tc>
        <w:tc>
          <w:tcPr>
            <w:tcW w:w="5394" w:type="dxa"/>
            <w:shd w:val="clear" w:color="auto" w:fill="auto"/>
            <w:vAlign w:val="center"/>
          </w:tcPr>
          <w:p w14:paraId="7E238D1F" w14:textId="642C798D" w:rsidR="00C60AFA" w:rsidRPr="009F4F3C" w:rsidRDefault="00545A47" w:rsidP="00DE3BF4">
            <w:pPr>
              <w:spacing w:line="216" w:lineRule="auto"/>
              <w:jc w:val="both"/>
              <w:rPr>
                <w:rFonts w:cstheme="minorHAnsi"/>
                <w:bCs/>
                <w:sz w:val="18"/>
                <w:szCs w:val="18"/>
              </w:rPr>
            </w:pPr>
            <w:hyperlink r:id="rId165" w:history="1">
              <w:r w:rsidR="00C60AFA" w:rsidRPr="009F4F3C">
                <w:rPr>
                  <w:rStyle w:val="Hypertextovprepojenie"/>
                  <w:rFonts w:cstheme="minorHAnsi"/>
                  <w:bCs/>
                  <w:color w:val="auto"/>
                  <w:sz w:val="18"/>
                  <w:szCs w:val="18"/>
                </w:rPr>
                <w:t>https://uniza.sk/images/pdf/kvalita/2022/smernica-UNIZA-c-217-dodatok-1.pdf</w:t>
              </w:r>
            </w:hyperlink>
            <w:r w:rsidR="00C60AFA" w:rsidRPr="009F4F3C">
              <w:rPr>
                <w:rFonts w:cstheme="minorHAnsi"/>
                <w:bCs/>
                <w:sz w:val="18"/>
                <w:szCs w:val="18"/>
              </w:rPr>
              <w:t xml:space="preserve"> </w:t>
            </w:r>
          </w:p>
        </w:tc>
      </w:tr>
      <w:tr w:rsidR="009F4F3C" w:rsidRPr="009F4F3C" w14:paraId="6B105970" w14:textId="77777777" w:rsidTr="003F10A5">
        <w:trPr>
          <w:trHeight w:val="527"/>
        </w:trPr>
        <w:tc>
          <w:tcPr>
            <w:tcW w:w="5387" w:type="dxa"/>
            <w:gridSpan w:val="2"/>
            <w:shd w:val="clear" w:color="auto" w:fill="auto"/>
          </w:tcPr>
          <w:p w14:paraId="58AFACDB" w14:textId="5B39F5F4"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Smernica 218:</w:t>
            </w:r>
            <w:r w:rsidRPr="009F4F3C">
              <w:rPr>
                <w:rFonts w:cstheme="minorHAnsi"/>
                <w:bCs/>
                <w:iCs/>
                <w:sz w:val="18"/>
                <w:szCs w:val="18"/>
              </w:rPr>
              <w:t xml:space="preserve"> Smernica o zhromažďovaní, spracovaní, analyzovaní a vyhodnocovaní informácií pre podporu riadenia študijných programov</w:t>
            </w:r>
          </w:p>
        </w:tc>
        <w:tc>
          <w:tcPr>
            <w:tcW w:w="5394" w:type="dxa"/>
            <w:shd w:val="clear" w:color="auto" w:fill="auto"/>
            <w:vAlign w:val="center"/>
          </w:tcPr>
          <w:p w14:paraId="66872E84" w14:textId="00849261" w:rsidR="00C60AFA" w:rsidRPr="009F4F3C" w:rsidRDefault="00545A47" w:rsidP="00DE3BF4">
            <w:pPr>
              <w:spacing w:line="216" w:lineRule="auto"/>
              <w:jc w:val="both"/>
              <w:rPr>
                <w:rFonts w:cstheme="minorHAnsi"/>
                <w:bCs/>
                <w:sz w:val="18"/>
                <w:szCs w:val="18"/>
              </w:rPr>
            </w:pPr>
            <w:hyperlink r:id="rId166" w:history="1">
              <w:r w:rsidR="00C60AFA" w:rsidRPr="009F4F3C">
                <w:rPr>
                  <w:rStyle w:val="Hypertextovprepojenie"/>
                  <w:rFonts w:cstheme="minorHAnsi"/>
                  <w:bCs/>
                  <w:color w:val="auto"/>
                  <w:sz w:val="18"/>
                  <w:szCs w:val="18"/>
                </w:rPr>
                <w:t>https://uniza.sk/images/pdf/kvalita/2022/smernica-UNIZA-c-218-dodatok-1.pdf</w:t>
              </w:r>
            </w:hyperlink>
            <w:r w:rsidR="00C60AFA" w:rsidRPr="009F4F3C">
              <w:rPr>
                <w:rFonts w:cstheme="minorHAnsi"/>
                <w:bCs/>
                <w:sz w:val="18"/>
                <w:szCs w:val="18"/>
              </w:rPr>
              <w:t xml:space="preserve"> </w:t>
            </w:r>
          </w:p>
        </w:tc>
      </w:tr>
      <w:tr w:rsidR="009F4F3C" w:rsidRPr="009F4F3C" w14:paraId="5A0079C5" w14:textId="77777777" w:rsidTr="003F10A5">
        <w:trPr>
          <w:trHeight w:val="527"/>
        </w:trPr>
        <w:tc>
          <w:tcPr>
            <w:tcW w:w="5387" w:type="dxa"/>
            <w:gridSpan w:val="2"/>
            <w:shd w:val="clear" w:color="auto" w:fill="auto"/>
          </w:tcPr>
          <w:p w14:paraId="5AF56F19" w14:textId="141D8223"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Smernica 219:</w:t>
            </w:r>
            <w:r w:rsidRPr="009F4F3C">
              <w:rPr>
                <w:rFonts w:cstheme="minorHAnsi"/>
                <w:bCs/>
                <w:iCs/>
                <w:sz w:val="18"/>
                <w:szCs w:val="18"/>
              </w:rPr>
              <w:t xml:space="preserve"> Mobility študentov a zamestnancov Žilinskej univerzity v Žiline v zahraničí</w:t>
            </w:r>
          </w:p>
        </w:tc>
        <w:tc>
          <w:tcPr>
            <w:tcW w:w="5394" w:type="dxa"/>
            <w:shd w:val="clear" w:color="auto" w:fill="auto"/>
            <w:vAlign w:val="center"/>
          </w:tcPr>
          <w:p w14:paraId="14B40A6B" w14:textId="55278D65" w:rsidR="00C60AFA" w:rsidRPr="009F4F3C" w:rsidRDefault="00545A47" w:rsidP="00DE3BF4">
            <w:pPr>
              <w:spacing w:line="216" w:lineRule="auto"/>
              <w:jc w:val="both"/>
              <w:rPr>
                <w:rFonts w:cstheme="minorHAnsi"/>
                <w:bCs/>
                <w:sz w:val="18"/>
                <w:szCs w:val="18"/>
              </w:rPr>
            </w:pPr>
            <w:hyperlink r:id="rId167" w:history="1">
              <w:r w:rsidR="00C60AFA" w:rsidRPr="009F4F3C">
                <w:rPr>
                  <w:rStyle w:val="Hypertextovprepojenie"/>
                  <w:rFonts w:cstheme="minorHAnsi"/>
                  <w:bCs/>
                  <w:color w:val="auto"/>
                  <w:sz w:val="18"/>
                  <w:szCs w:val="18"/>
                </w:rPr>
                <w:t>https://uniza.sk/images/pdf/kvalita/2021/smernica-UNIZA-c-219.pdf</w:t>
              </w:r>
            </w:hyperlink>
            <w:r w:rsidR="00C60AFA" w:rsidRPr="009F4F3C">
              <w:rPr>
                <w:rFonts w:cstheme="minorHAnsi"/>
                <w:bCs/>
                <w:sz w:val="18"/>
                <w:szCs w:val="18"/>
              </w:rPr>
              <w:t xml:space="preserve"> </w:t>
            </w:r>
          </w:p>
        </w:tc>
      </w:tr>
      <w:tr w:rsidR="009F4F3C" w:rsidRPr="009F4F3C" w14:paraId="6F9395BE" w14:textId="77777777" w:rsidTr="003F10A5">
        <w:trPr>
          <w:trHeight w:val="527"/>
        </w:trPr>
        <w:tc>
          <w:tcPr>
            <w:tcW w:w="5387" w:type="dxa"/>
            <w:gridSpan w:val="2"/>
            <w:shd w:val="clear" w:color="auto" w:fill="auto"/>
          </w:tcPr>
          <w:p w14:paraId="5DBABCC2" w14:textId="0686B6DA"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223: </w:t>
            </w:r>
            <w:r w:rsidRPr="009F4F3C">
              <w:rPr>
                <w:rFonts w:cstheme="minorHAnsi"/>
                <w:bCs/>
                <w:iCs/>
                <w:sz w:val="18"/>
                <w:szCs w:val="18"/>
              </w:rPr>
              <w:t>Monitorovanie a periodické hodnotenie študijných programov</w:t>
            </w:r>
          </w:p>
        </w:tc>
        <w:tc>
          <w:tcPr>
            <w:tcW w:w="5394" w:type="dxa"/>
            <w:shd w:val="clear" w:color="auto" w:fill="auto"/>
            <w:vAlign w:val="center"/>
          </w:tcPr>
          <w:p w14:paraId="5FE85862" w14:textId="650F3230" w:rsidR="00C60AFA" w:rsidRPr="009F4F3C" w:rsidRDefault="00545A47" w:rsidP="00DE3BF4">
            <w:pPr>
              <w:spacing w:line="216" w:lineRule="auto"/>
              <w:jc w:val="both"/>
              <w:rPr>
                <w:rFonts w:cstheme="minorHAnsi"/>
                <w:bCs/>
                <w:sz w:val="18"/>
                <w:szCs w:val="18"/>
              </w:rPr>
            </w:pPr>
            <w:hyperlink r:id="rId168" w:history="1">
              <w:r w:rsidR="00C60AFA" w:rsidRPr="009F4F3C">
                <w:rPr>
                  <w:rStyle w:val="Hypertextovprepojenie"/>
                  <w:rFonts w:cstheme="minorHAnsi"/>
                  <w:bCs/>
                  <w:color w:val="auto"/>
                  <w:sz w:val="18"/>
                  <w:szCs w:val="18"/>
                </w:rPr>
                <w:t>https://uniza.sk/images/pdf/kvalita/2023/smernica-UNIZA-c-223.pdf</w:t>
              </w:r>
            </w:hyperlink>
            <w:r w:rsidR="00C60AFA" w:rsidRPr="009F4F3C">
              <w:rPr>
                <w:rFonts w:cstheme="minorHAnsi"/>
                <w:bCs/>
                <w:sz w:val="18"/>
                <w:szCs w:val="18"/>
              </w:rPr>
              <w:t xml:space="preserve"> </w:t>
            </w:r>
          </w:p>
        </w:tc>
      </w:tr>
      <w:tr w:rsidR="009F4F3C" w:rsidRPr="009F4F3C" w14:paraId="32EAA851" w14:textId="77777777" w:rsidTr="003F10A5">
        <w:trPr>
          <w:trHeight w:val="527"/>
        </w:trPr>
        <w:tc>
          <w:tcPr>
            <w:tcW w:w="5387" w:type="dxa"/>
            <w:gridSpan w:val="2"/>
            <w:shd w:val="clear" w:color="auto" w:fill="auto"/>
          </w:tcPr>
          <w:p w14:paraId="7D809DD2" w14:textId="5A9CCF81" w:rsidR="003F10A5" w:rsidRPr="009F4F3C" w:rsidRDefault="003F10A5" w:rsidP="003F10A5">
            <w:pPr>
              <w:spacing w:line="216" w:lineRule="auto"/>
              <w:jc w:val="both"/>
              <w:rPr>
                <w:rFonts w:cstheme="minorHAnsi"/>
                <w:bCs/>
                <w:iCs/>
                <w:sz w:val="18"/>
                <w:szCs w:val="18"/>
              </w:rPr>
            </w:pPr>
            <w:r w:rsidRPr="009F4F3C">
              <w:rPr>
                <w:rFonts w:cstheme="minorHAnsi"/>
                <w:b/>
                <w:bCs/>
                <w:iCs/>
                <w:sz w:val="18"/>
                <w:szCs w:val="18"/>
              </w:rPr>
              <w:t xml:space="preserve">Smernica 225: </w:t>
            </w:r>
            <w:r w:rsidRPr="009F4F3C">
              <w:rPr>
                <w:rFonts w:cstheme="minorHAnsi"/>
                <w:bCs/>
                <w:iCs/>
                <w:sz w:val="18"/>
                <w:szCs w:val="18"/>
              </w:rPr>
              <w:t>Štatút Poradenského a kariérneho centra UNIZA</w:t>
            </w:r>
          </w:p>
        </w:tc>
        <w:tc>
          <w:tcPr>
            <w:tcW w:w="5394" w:type="dxa"/>
            <w:shd w:val="clear" w:color="auto" w:fill="auto"/>
            <w:vAlign w:val="center"/>
          </w:tcPr>
          <w:p w14:paraId="4A3373B4" w14:textId="37F08073" w:rsidR="003F10A5" w:rsidRPr="009F4F3C" w:rsidRDefault="00545A47" w:rsidP="00DE3BF4">
            <w:pPr>
              <w:spacing w:line="216" w:lineRule="auto"/>
              <w:jc w:val="both"/>
              <w:rPr>
                <w:rFonts w:cstheme="minorHAnsi"/>
                <w:bCs/>
                <w:sz w:val="18"/>
                <w:szCs w:val="18"/>
              </w:rPr>
            </w:pPr>
            <w:hyperlink r:id="rId169" w:history="1">
              <w:r w:rsidR="003F10A5" w:rsidRPr="009F4F3C">
                <w:rPr>
                  <w:rStyle w:val="Hypertextovprepojenie"/>
                  <w:rFonts w:cstheme="minorHAnsi"/>
                  <w:bCs/>
                  <w:color w:val="auto"/>
                  <w:sz w:val="18"/>
                  <w:szCs w:val="18"/>
                </w:rPr>
                <w:t>https://www.uniza.sk/images/pdf/kvalita/2021/smernica-UNIZA-c-225.pdf</w:t>
              </w:r>
            </w:hyperlink>
            <w:r w:rsidR="003F10A5" w:rsidRPr="009F4F3C">
              <w:rPr>
                <w:rFonts w:cstheme="minorHAnsi"/>
                <w:bCs/>
                <w:sz w:val="18"/>
                <w:szCs w:val="18"/>
              </w:rPr>
              <w:t xml:space="preserve"> </w:t>
            </w:r>
          </w:p>
        </w:tc>
      </w:tr>
      <w:tr w:rsidR="009F4F3C" w:rsidRPr="009F4F3C" w14:paraId="16C6851C" w14:textId="77777777" w:rsidTr="003F10A5">
        <w:trPr>
          <w:trHeight w:val="527"/>
        </w:trPr>
        <w:tc>
          <w:tcPr>
            <w:tcW w:w="5387" w:type="dxa"/>
            <w:gridSpan w:val="2"/>
            <w:shd w:val="clear" w:color="auto" w:fill="auto"/>
          </w:tcPr>
          <w:p w14:paraId="7879A86E" w14:textId="3E53D349"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 xml:space="preserve">Smernica 226: </w:t>
            </w:r>
            <w:r w:rsidRPr="009F4F3C">
              <w:rPr>
                <w:rFonts w:cstheme="minorHAnsi"/>
                <w:bCs/>
                <w:iCs/>
                <w:sz w:val="18"/>
                <w:szCs w:val="18"/>
              </w:rPr>
              <w:t>Smernica o autorskej etike a eliminácii plagiátorstva v podmienkach Žilinskej univerzity v Žiline</w:t>
            </w:r>
          </w:p>
        </w:tc>
        <w:tc>
          <w:tcPr>
            <w:tcW w:w="5394" w:type="dxa"/>
            <w:shd w:val="clear" w:color="auto" w:fill="auto"/>
            <w:vAlign w:val="center"/>
          </w:tcPr>
          <w:p w14:paraId="6E3F8B0E" w14:textId="709E0518" w:rsidR="00C60AFA" w:rsidRPr="009F4F3C" w:rsidRDefault="00545A47" w:rsidP="00DE3BF4">
            <w:pPr>
              <w:spacing w:line="216" w:lineRule="auto"/>
              <w:jc w:val="both"/>
              <w:rPr>
                <w:rFonts w:cstheme="minorHAnsi"/>
                <w:bCs/>
                <w:sz w:val="18"/>
                <w:szCs w:val="18"/>
              </w:rPr>
            </w:pPr>
            <w:hyperlink r:id="rId170" w:history="1">
              <w:r w:rsidR="00C60AFA" w:rsidRPr="009F4F3C">
                <w:rPr>
                  <w:rStyle w:val="Hypertextovprepojenie"/>
                  <w:rFonts w:cstheme="minorHAnsi"/>
                  <w:bCs/>
                  <w:color w:val="auto"/>
                  <w:sz w:val="18"/>
                  <w:szCs w:val="18"/>
                </w:rPr>
                <w:t>https://uniza.sk/images/pdf/kvalita/2021/smernica-UNIZA-c-226.pdf</w:t>
              </w:r>
            </w:hyperlink>
            <w:r w:rsidR="00C60AFA" w:rsidRPr="009F4F3C">
              <w:rPr>
                <w:rFonts w:cstheme="minorHAnsi"/>
                <w:bCs/>
                <w:sz w:val="18"/>
                <w:szCs w:val="18"/>
              </w:rPr>
              <w:t xml:space="preserve"> </w:t>
            </w:r>
          </w:p>
        </w:tc>
      </w:tr>
      <w:tr w:rsidR="009F4F3C" w:rsidRPr="009F4F3C" w14:paraId="6D62823B" w14:textId="77777777" w:rsidTr="003F10A5">
        <w:trPr>
          <w:trHeight w:val="527"/>
        </w:trPr>
        <w:tc>
          <w:tcPr>
            <w:tcW w:w="5387" w:type="dxa"/>
            <w:gridSpan w:val="2"/>
            <w:shd w:val="clear" w:color="auto" w:fill="auto"/>
          </w:tcPr>
          <w:p w14:paraId="5CCCA79D" w14:textId="67727F4F"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Smernica 227</w:t>
            </w:r>
            <w:r w:rsidRPr="009F4F3C">
              <w:rPr>
                <w:rFonts w:cstheme="minorHAnsi"/>
                <w:bCs/>
                <w:iCs/>
                <w:sz w:val="18"/>
                <w:szCs w:val="18"/>
              </w:rPr>
              <w:t>: Pravidlá pre vytváranie, úpravu, schvaľovanie a zrušenie spoločných študijných programov na Žilinskej univerzite v Žiline</w:t>
            </w:r>
          </w:p>
        </w:tc>
        <w:tc>
          <w:tcPr>
            <w:tcW w:w="5394" w:type="dxa"/>
            <w:shd w:val="clear" w:color="auto" w:fill="auto"/>
            <w:vAlign w:val="center"/>
          </w:tcPr>
          <w:p w14:paraId="32471E4F" w14:textId="26A4A14A" w:rsidR="00C60AFA" w:rsidRPr="009F4F3C" w:rsidRDefault="00545A47" w:rsidP="00DE3BF4">
            <w:pPr>
              <w:spacing w:line="216" w:lineRule="auto"/>
              <w:jc w:val="both"/>
              <w:rPr>
                <w:rFonts w:cstheme="minorHAnsi"/>
                <w:bCs/>
                <w:sz w:val="18"/>
                <w:szCs w:val="18"/>
              </w:rPr>
            </w:pPr>
            <w:hyperlink r:id="rId171" w:history="1">
              <w:r w:rsidR="00C60AFA" w:rsidRPr="009F4F3C">
                <w:rPr>
                  <w:rStyle w:val="Hypertextovprepojenie"/>
                  <w:rFonts w:cstheme="minorHAnsi"/>
                  <w:bCs/>
                  <w:color w:val="auto"/>
                  <w:sz w:val="18"/>
                  <w:szCs w:val="18"/>
                </w:rPr>
                <w:t>https://uniza.sk/images/pdf/kvalita/2022/smernica-UNIZA-c-227.pdf</w:t>
              </w:r>
            </w:hyperlink>
            <w:r w:rsidR="00C60AFA" w:rsidRPr="009F4F3C">
              <w:rPr>
                <w:rFonts w:cstheme="minorHAnsi"/>
                <w:bCs/>
                <w:sz w:val="18"/>
                <w:szCs w:val="18"/>
              </w:rPr>
              <w:t xml:space="preserve"> </w:t>
            </w:r>
          </w:p>
        </w:tc>
      </w:tr>
      <w:tr w:rsidR="009F4F3C" w:rsidRPr="009F4F3C" w14:paraId="4B601D39" w14:textId="77777777" w:rsidTr="003F10A5">
        <w:trPr>
          <w:trHeight w:val="527"/>
        </w:trPr>
        <w:tc>
          <w:tcPr>
            <w:tcW w:w="5387" w:type="dxa"/>
            <w:gridSpan w:val="2"/>
            <w:shd w:val="clear" w:color="auto" w:fill="auto"/>
          </w:tcPr>
          <w:p w14:paraId="562E9258" w14:textId="5FDA9490" w:rsidR="00C60AFA" w:rsidRPr="009F4F3C" w:rsidRDefault="00C60AFA" w:rsidP="00C60AFA">
            <w:pPr>
              <w:spacing w:line="216" w:lineRule="auto"/>
              <w:jc w:val="both"/>
              <w:rPr>
                <w:rFonts w:cstheme="minorHAnsi"/>
                <w:bCs/>
                <w:iCs/>
                <w:sz w:val="18"/>
                <w:szCs w:val="18"/>
              </w:rPr>
            </w:pPr>
            <w:r w:rsidRPr="009F4F3C">
              <w:rPr>
                <w:rFonts w:cstheme="minorHAnsi"/>
                <w:b/>
                <w:bCs/>
                <w:iCs/>
                <w:sz w:val="18"/>
                <w:szCs w:val="18"/>
              </w:rPr>
              <w:t>Smernica 229</w:t>
            </w:r>
            <w:r w:rsidRPr="009F4F3C">
              <w:rPr>
                <w:rFonts w:cstheme="minorHAnsi"/>
                <w:bCs/>
                <w:iCs/>
                <w:sz w:val="18"/>
                <w:szCs w:val="18"/>
              </w:rPr>
              <w:t>: Postupy uznávania výstupov vzdelávania, vydávanie a uznávanie diplomov a dokladov o vzdelaní</w:t>
            </w:r>
          </w:p>
        </w:tc>
        <w:tc>
          <w:tcPr>
            <w:tcW w:w="5394" w:type="dxa"/>
            <w:shd w:val="clear" w:color="auto" w:fill="auto"/>
            <w:vAlign w:val="center"/>
          </w:tcPr>
          <w:p w14:paraId="53B1142E" w14:textId="395ECB90" w:rsidR="00C60AFA" w:rsidRPr="009F4F3C" w:rsidRDefault="00545A47" w:rsidP="00DE3BF4">
            <w:pPr>
              <w:spacing w:line="216" w:lineRule="auto"/>
              <w:jc w:val="both"/>
              <w:rPr>
                <w:rFonts w:cstheme="minorHAnsi"/>
                <w:bCs/>
                <w:sz w:val="18"/>
                <w:szCs w:val="18"/>
              </w:rPr>
            </w:pPr>
            <w:hyperlink r:id="rId172" w:history="1">
              <w:r w:rsidR="00C60AFA" w:rsidRPr="009F4F3C">
                <w:rPr>
                  <w:rStyle w:val="Hypertextovprepojenie"/>
                  <w:rFonts w:cstheme="minorHAnsi"/>
                  <w:bCs/>
                  <w:color w:val="auto"/>
                  <w:sz w:val="18"/>
                  <w:szCs w:val="18"/>
                </w:rPr>
                <w:t>https://uniza.sk/images/pdf/kvalita/2022/smernica-UNIZA-c-229.pdf</w:t>
              </w:r>
            </w:hyperlink>
            <w:r w:rsidR="00C60AFA" w:rsidRPr="009F4F3C">
              <w:rPr>
                <w:rFonts w:cstheme="minorHAnsi"/>
                <w:bCs/>
                <w:sz w:val="18"/>
                <w:szCs w:val="18"/>
              </w:rPr>
              <w:t xml:space="preserve"> </w:t>
            </w:r>
          </w:p>
        </w:tc>
      </w:tr>
      <w:tr w:rsidR="009F4F3C" w:rsidRPr="009F4F3C" w14:paraId="639B5A79" w14:textId="77777777" w:rsidTr="003F10A5">
        <w:trPr>
          <w:trHeight w:val="527"/>
        </w:trPr>
        <w:tc>
          <w:tcPr>
            <w:tcW w:w="5387" w:type="dxa"/>
            <w:gridSpan w:val="2"/>
            <w:shd w:val="clear" w:color="auto" w:fill="auto"/>
          </w:tcPr>
          <w:p w14:paraId="64B3F22F" w14:textId="66484139" w:rsidR="00C60AFA" w:rsidRPr="009F4F3C" w:rsidRDefault="00C60AFA" w:rsidP="003F10A5">
            <w:pPr>
              <w:spacing w:line="216" w:lineRule="auto"/>
              <w:jc w:val="both"/>
              <w:rPr>
                <w:rFonts w:cstheme="minorHAnsi"/>
                <w:bCs/>
                <w:iCs/>
                <w:sz w:val="18"/>
                <w:szCs w:val="18"/>
              </w:rPr>
            </w:pPr>
            <w:r w:rsidRPr="009F4F3C">
              <w:rPr>
                <w:rFonts w:cstheme="minorHAnsi"/>
                <w:b/>
                <w:bCs/>
                <w:iCs/>
                <w:sz w:val="18"/>
                <w:szCs w:val="18"/>
              </w:rPr>
              <w:t>Smernica 2</w:t>
            </w:r>
            <w:r w:rsidR="003F10A5" w:rsidRPr="009F4F3C">
              <w:rPr>
                <w:rFonts w:cstheme="minorHAnsi"/>
                <w:b/>
                <w:bCs/>
                <w:iCs/>
                <w:sz w:val="18"/>
                <w:szCs w:val="18"/>
              </w:rPr>
              <w:t>43</w:t>
            </w:r>
            <w:r w:rsidRPr="009F4F3C">
              <w:rPr>
                <w:rFonts w:cstheme="minorHAnsi"/>
                <w:b/>
                <w:bCs/>
                <w:iCs/>
                <w:sz w:val="18"/>
                <w:szCs w:val="18"/>
              </w:rPr>
              <w:t xml:space="preserve">: </w:t>
            </w:r>
            <w:r w:rsidRPr="009F4F3C">
              <w:rPr>
                <w:rFonts w:cstheme="minorHAnsi"/>
                <w:bCs/>
                <w:iCs/>
                <w:sz w:val="18"/>
                <w:szCs w:val="18"/>
              </w:rPr>
              <w:t xml:space="preserve">Smernica o školnom a poplatkoch </w:t>
            </w:r>
          </w:p>
        </w:tc>
        <w:tc>
          <w:tcPr>
            <w:tcW w:w="5394" w:type="dxa"/>
            <w:shd w:val="clear" w:color="auto" w:fill="auto"/>
            <w:vAlign w:val="center"/>
          </w:tcPr>
          <w:p w14:paraId="665EF2F4" w14:textId="0DE383CE" w:rsidR="00C60AFA" w:rsidRPr="009F4F3C" w:rsidRDefault="00545A47" w:rsidP="00DE3BF4">
            <w:pPr>
              <w:spacing w:line="216" w:lineRule="auto"/>
              <w:jc w:val="both"/>
              <w:rPr>
                <w:rFonts w:cstheme="minorHAnsi"/>
                <w:bCs/>
                <w:sz w:val="18"/>
                <w:szCs w:val="18"/>
              </w:rPr>
            </w:pPr>
            <w:hyperlink r:id="rId173" w:history="1">
              <w:r w:rsidR="003F10A5" w:rsidRPr="009F4F3C">
                <w:rPr>
                  <w:rStyle w:val="Hypertextovprepojenie"/>
                  <w:rFonts w:cstheme="minorHAnsi"/>
                  <w:bCs/>
                  <w:color w:val="auto"/>
                  <w:sz w:val="18"/>
                  <w:szCs w:val="18"/>
                </w:rPr>
                <w:t>https://www.uniza.sk/images/pdf/skolne-a-poplatky/2024-2025/14022024_S-243-2023-skolne-a-poplatky-uplne-znenie.pdf</w:t>
              </w:r>
            </w:hyperlink>
            <w:r w:rsidR="003F10A5" w:rsidRPr="009F4F3C">
              <w:rPr>
                <w:rFonts w:cstheme="minorHAnsi"/>
                <w:bCs/>
                <w:sz w:val="18"/>
                <w:szCs w:val="18"/>
              </w:rPr>
              <w:t xml:space="preserve"> </w:t>
            </w:r>
          </w:p>
        </w:tc>
      </w:tr>
      <w:bookmarkEnd w:id="2"/>
    </w:tbl>
    <w:p w14:paraId="45B837D4" w14:textId="77777777" w:rsidR="00556FBD" w:rsidRPr="009F4F3C" w:rsidRDefault="00556FBD" w:rsidP="00556FBD">
      <w:pPr>
        <w:rPr>
          <w:rFonts w:cstheme="minorHAnsi"/>
          <w:b/>
          <w:bCs/>
        </w:rPr>
      </w:pPr>
    </w:p>
    <w:p w14:paraId="1AFE2D44" w14:textId="77777777" w:rsidR="00556FBD" w:rsidRPr="009F4F3C" w:rsidRDefault="00556FBD" w:rsidP="00556FBD">
      <w:pPr>
        <w:rPr>
          <w:rFonts w:cstheme="minorHAnsi"/>
          <w:b/>
          <w:bCs/>
        </w:rPr>
      </w:pPr>
    </w:p>
    <w:tbl>
      <w:tblPr>
        <w:tblStyle w:val="Mriekatabuky"/>
        <w:tblW w:w="10781" w:type="dxa"/>
        <w:tblInd w:w="-714" w:type="dxa"/>
        <w:tblLayout w:type="fixed"/>
        <w:tblLook w:val="04A0" w:firstRow="1" w:lastRow="0" w:firstColumn="1" w:lastColumn="0" w:noHBand="0" w:noVBand="1"/>
      </w:tblPr>
      <w:tblGrid>
        <w:gridCol w:w="851"/>
        <w:gridCol w:w="1985"/>
        <w:gridCol w:w="1134"/>
        <w:gridCol w:w="1134"/>
        <w:gridCol w:w="425"/>
        <w:gridCol w:w="567"/>
        <w:gridCol w:w="568"/>
        <w:gridCol w:w="1274"/>
        <w:gridCol w:w="991"/>
        <w:gridCol w:w="1852"/>
      </w:tblGrid>
      <w:tr w:rsidR="009F4F3C" w:rsidRPr="009F4F3C" w14:paraId="0739BA72" w14:textId="77777777" w:rsidTr="00DE3BF4">
        <w:trPr>
          <w:trHeight w:val="342"/>
        </w:trPr>
        <w:tc>
          <w:tcPr>
            <w:tcW w:w="851" w:type="dxa"/>
            <w:shd w:val="clear" w:color="auto" w:fill="2E74B5" w:themeFill="accent1" w:themeFillShade="BF"/>
            <w:vAlign w:val="center"/>
          </w:tcPr>
          <w:p w14:paraId="241B59A7" w14:textId="77777777" w:rsidR="00556FBD" w:rsidRPr="0011074F" w:rsidRDefault="00556FBD" w:rsidP="00DE3BF4">
            <w:pPr>
              <w:spacing w:line="216" w:lineRule="auto"/>
              <w:jc w:val="center"/>
              <w:rPr>
                <w:rFonts w:cstheme="minorHAnsi"/>
                <w:b/>
                <w:iCs/>
                <w:color w:val="FFFFFF" w:themeColor="background1"/>
              </w:rPr>
            </w:pPr>
            <w:r w:rsidRPr="0011074F">
              <w:rPr>
                <w:rFonts w:cstheme="minorHAnsi"/>
                <w:b/>
                <w:iCs/>
                <w:color w:val="FFFFFF" w:themeColor="background1"/>
              </w:rPr>
              <w:t>Bod 4c,d</w:t>
            </w:r>
          </w:p>
        </w:tc>
        <w:tc>
          <w:tcPr>
            <w:tcW w:w="9930" w:type="dxa"/>
            <w:gridSpan w:val="9"/>
            <w:shd w:val="clear" w:color="auto" w:fill="2E74B5" w:themeFill="accent1" w:themeFillShade="BF"/>
            <w:vAlign w:val="center"/>
          </w:tcPr>
          <w:p w14:paraId="484B2E3D" w14:textId="77777777" w:rsidR="00556FBD" w:rsidRPr="0011074F" w:rsidRDefault="00556FBD" w:rsidP="00DE3BF4">
            <w:pPr>
              <w:autoSpaceDE w:val="0"/>
              <w:autoSpaceDN w:val="0"/>
              <w:adjustRightInd w:val="0"/>
              <w:rPr>
                <w:rFonts w:cstheme="minorHAnsi"/>
                <w:b/>
                <w:bCs/>
                <w:color w:val="FFFFFF" w:themeColor="background1"/>
              </w:rPr>
            </w:pPr>
            <w:r w:rsidRPr="0011074F">
              <w:rPr>
                <w:rFonts w:cstheme="minorHAnsi"/>
                <w:b/>
                <w:color w:val="FFFFFF" w:themeColor="background1"/>
              </w:rPr>
              <w:t>Študijný plán študijného programu</w:t>
            </w:r>
          </w:p>
        </w:tc>
      </w:tr>
      <w:tr w:rsidR="009F4F3C" w:rsidRPr="009F4F3C" w14:paraId="1857D2B4" w14:textId="77777777" w:rsidTr="007A7AE3">
        <w:trPr>
          <w:trHeight w:val="342"/>
        </w:trPr>
        <w:tc>
          <w:tcPr>
            <w:tcW w:w="2836" w:type="dxa"/>
            <w:gridSpan w:val="2"/>
            <w:shd w:val="clear" w:color="auto" w:fill="F2F2F2" w:themeFill="background1" w:themeFillShade="F2"/>
            <w:vAlign w:val="center"/>
          </w:tcPr>
          <w:p w14:paraId="4CB26A8D" w14:textId="77777777" w:rsidR="00556FBD" w:rsidRPr="009F4F3C" w:rsidRDefault="00556FBD" w:rsidP="00DE3BF4">
            <w:pPr>
              <w:spacing w:line="216" w:lineRule="auto"/>
              <w:rPr>
                <w:rFonts w:cstheme="minorHAnsi"/>
                <w:b/>
                <w:iCs/>
              </w:rPr>
            </w:pPr>
            <w:r w:rsidRPr="009F4F3C">
              <w:rPr>
                <w:rFonts w:cstheme="minorHAnsi"/>
                <w:b/>
                <w:iCs/>
              </w:rPr>
              <w:t>Ročník štúdia</w:t>
            </w:r>
          </w:p>
        </w:tc>
        <w:tc>
          <w:tcPr>
            <w:tcW w:w="3828" w:type="dxa"/>
            <w:gridSpan w:val="5"/>
            <w:shd w:val="clear" w:color="auto" w:fill="F2F2F2" w:themeFill="background1" w:themeFillShade="F2"/>
            <w:vAlign w:val="center"/>
          </w:tcPr>
          <w:p w14:paraId="73AE7378" w14:textId="77777777" w:rsidR="00556FBD" w:rsidRPr="009F4F3C" w:rsidRDefault="00556FBD" w:rsidP="00DE3BF4">
            <w:pPr>
              <w:autoSpaceDE w:val="0"/>
              <w:autoSpaceDN w:val="0"/>
              <w:adjustRightInd w:val="0"/>
              <w:rPr>
                <w:rFonts w:cstheme="minorHAnsi"/>
                <w:b/>
              </w:rPr>
            </w:pPr>
          </w:p>
        </w:tc>
        <w:tc>
          <w:tcPr>
            <w:tcW w:w="1274" w:type="dxa"/>
            <w:shd w:val="clear" w:color="auto" w:fill="F2F2F2" w:themeFill="background1" w:themeFillShade="F2"/>
            <w:vAlign w:val="center"/>
          </w:tcPr>
          <w:p w14:paraId="0690B10B" w14:textId="77777777" w:rsidR="00556FBD" w:rsidRPr="009F4F3C" w:rsidRDefault="00556FBD" w:rsidP="00DE3BF4">
            <w:pPr>
              <w:autoSpaceDE w:val="0"/>
              <w:autoSpaceDN w:val="0"/>
              <w:adjustRightInd w:val="0"/>
              <w:rPr>
                <w:rFonts w:cstheme="minorHAnsi"/>
                <w:b/>
              </w:rPr>
            </w:pPr>
            <w:r w:rsidRPr="009F4F3C">
              <w:rPr>
                <w:rFonts w:cstheme="minorHAnsi"/>
                <w:b/>
              </w:rPr>
              <w:t>Semester</w:t>
            </w:r>
          </w:p>
        </w:tc>
        <w:tc>
          <w:tcPr>
            <w:tcW w:w="2843" w:type="dxa"/>
            <w:gridSpan w:val="2"/>
            <w:shd w:val="clear" w:color="auto" w:fill="F2F2F2" w:themeFill="background1" w:themeFillShade="F2"/>
            <w:vAlign w:val="center"/>
          </w:tcPr>
          <w:p w14:paraId="77E49C94" w14:textId="77777777" w:rsidR="00556FBD" w:rsidRPr="009F4F3C" w:rsidRDefault="00556FBD" w:rsidP="00DE3BF4">
            <w:pPr>
              <w:autoSpaceDE w:val="0"/>
              <w:autoSpaceDN w:val="0"/>
              <w:adjustRightInd w:val="0"/>
              <w:rPr>
                <w:rFonts w:cstheme="minorHAnsi"/>
                <w:b/>
              </w:rPr>
            </w:pPr>
          </w:p>
        </w:tc>
      </w:tr>
      <w:tr w:rsidR="009F4F3C" w:rsidRPr="009F4F3C" w14:paraId="6E4912E9" w14:textId="77777777" w:rsidTr="00E9513D">
        <w:trPr>
          <w:trHeight w:val="244"/>
        </w:trPr>
        <w:tc>
          <w:tcPr>
            <w:tcW w:w="2836" w:type="dxa"/>
            <w:gridSpan w:val="2"/>
            <w:shd w:val="clear" w:color="auto" w:fill="F2F2F2" w:themeFill="background1" w:themeFillShade="F2"/>
          </w:tcPr>
          <w:p w14:paraId="7C3AFD75" w14:textId="77777777" w:rsidR="00556FBD" w:rsidRPr="009F4F3C" w:rsidRDefault="00556FBD" w:rsidP="00DE3BF4">
            <w:pPr>
              <w:spacing w:line="216" w:lineRule="auto"/>
              <w:jc w:val="both"/>
              <w:rPr>
                <w:rFonts w:cstheme="minorHAnsi"/>
                <w:b/>
              </w:rPr>
            </w:pPr>
            <w:r w:rsidRPr="009F4F3C">
              <w:rPr>
                <w:rFonts w:cstheme="minorHAnsi"/>
                <w:b/>
              </w:rPr>
              <w:t>Predmet</w:t>
            </w:r>
          </w:p>
        </w:tc>
        <w:tc>
          <w:tcPr>
            <w:tcW w:w="1134" w:type="dxa"/>
            <w:shd w:val="clear" w:color="auto" w:fill="F2F2F2" w:themeFill="background1" w:themeFillShade="F2"/>
          </w:tcPr>
          <w:p w14:paraId="7E1A68F0" w14:textId="77777777" w:rsidR="00556FBD" w:rsidRPr="009F4F3C" w:rsidRDefault="00556FBD" w:rsidP="00DE3BF4">
            <w:pPr>
              <w:spacing w:line="216" w:lineRule="auto"/>
              <w:jc w:val="both"/>
              <w:rPr>
                <w:rFonts w:cstheme="minorHAnsi"/>
                <w:b/>
              </w:rPr>
            </w:pPr>
            <w:r w:rsidRPr="009F4F3C">
              <w:rPr>
                <w:rFonts w:cstheme="minorHAnsi"/>
                <w:b/>
              </w:rPr>
              <w:t>Profilový predmet</w:t>
            </w:r>
          </w:p>
        </w:tc>
        <w:tc>
          <w:tcPr>
            <w:tcW w:w="1134" w:type="dxa"/>
            <w:shd w:val="clear" w:color="auto" w:fill="F2F2F2" w:themeFill="background1" w:themeFillShade="F2"/>
          </w:tcPr>
          <w:p w14:paraId="5638ADB5" w14:textId="77777777" w:rsidR="00556FBD" w:rsidRPr="009F4F3C" w:rsidRDefault="00556FBD" w:rsidP="00DE3BF4">
            <w:pPr>
              <w:spacing w:line="216" w:lineRule="auto"/>
              <w:jc w:val="both"/>
              <w:rPr>
                <w:rFonts w:cstheme="minorHAnsi"/>
                <w:b/>
              </w:rPr>
            </w:pPr>
            <w:r w:rsidRPr="009F4F3C">
              <w:rPr>
                <w:rFonts w:cstheme="minorHAnsi"/>
                <w:b/>
              </w:rPr>
              <w:t>Predmet z jadra</w:t>
            </w:r>
          </w:p>
        </w:tc>
        <w:tc>
          <w:tcPr>
            <w:tcW w:w="425" w:type="dxa"/>
            <w:shd w:val="clear" w:color="auto" w:fill="F2F2F2" w:themeFill="background1" w:themeFillShade="F2"/>
          </w:tcPr>
          <w:p w14:paraId="576CCF98" w14:textId="77777777" w:rsidR="00556FBD" w:rsidRPr="009F4F3C" w:rsidRDefault="00556FBD" w:rsidP="00DE3BF4">
            <w:pPr>
              <w:spacing w:line="216" w:lineRule="auto"/>
              <w:jc w:val="both"/>
              <w:rPr>
                <w:rFonts w:cstheme="minorHAnsi"/>
                <w:b/>
              </w:rPr>
            </w:pPr>
            <w:r w:rsidRPr="009F4F3C">
              <w:rPr>
                <w:rFonts w:cstheme="minorHAnsi"/>
                <w:b/>
              </w:rPr>
              <w:t>P</w:t>
            </w:r>
          </w:p>
        </w:tc>
        <w:tc>
          <w:tcPr>
            <w:tcW w:w="567" w:type="dxa"/>
            <w:shd w:val="clear" w:color="auto" w:fill="F2F2F2" w:themeFill="background1" w:themeFillShade="F2"/>
          </w:tcPr>
          <w:p w14:paraId="0464E811" w14:textId="77777777" w:rsidR="00556FBD" w:rsidRPr="009F4F3C" w:rsidRDefault="00556FBD" w:rsidP="00DE3BF4">
            <w:pPr>
              <w:spacing w:line="216" w:lineRule="auto"/>
              <w:jc w:val="both"/>
              <w:rPr>
                <w:rFonts w:cstheme="minorHAnsi"/>
                <w:b/>
              </w:rPr>
            </w:pPr>
            <w:r w:rsidRPr="009F4F3C">
              <w:rPr>
                <w:rFonts w:cstheme="minorHAnsi"/>
                <w:b/>
              </w:rPr>
              <w:t>C</w:t>
            </w:r>
          </w:p>
        </w:tc>
        <w:tc>
          <w:tcPr>
            <w:tcW w:w="568" w:type="dxa"/>
            <w:shd w:val="clear" w:color="auto" w:fill="F2F2F2" w:themeFill="background1" w:themeFillShade="F2"/>
          </w:tcPr>
          <w:p w14:paraId="2E279298" w14:textId="77777777" w:rsidR="00556FBD" w:rsidRPr="009F4F3C" w:rsidRDefault="00556FBD" w:rsidP="00DE3BF4">
            <w:pPr>
              <w:spacing w:line="216" w:lineRule="auto"/>
              <w:jc w:val="both"/>
              <w:rPr>
                <w:rFonts w:cstheme="minorHAnsi"/>
                <w:b/>
              </w:rPr>
            </w:pPr>
            <w:r w:rsidRPr="009F4F3C">
              <w:rPr>
                <w:rFonts w:cstheme="minorHAnsi"/>
                <w:b/>
              </w:rPr>
              <w:t>L/TC</w:t>
            </w:r>
          </w:p>
        </w:tc>
        <w:tc>
          <w:tcPr>
            <w:tcW w:w="1274" w:type="dxa"/>
            <w:shd w:val="clear" w:color="auto" w:fill="F2F2F2" w:themeFill="background1" w:themeFillShade="F2"/>
            <w:vAlign w:val="center"/>
          </w:tcPr>
          <w:p w14:paraId="3F2F9075" w14:textId="77777777" w:rsidR="00556FBD" w:rsidRPr="009F4F3C" w:rsidRDefault="00556FBD" w:rsidP="00DE3BF4">
            <w:pPr>
              <w:spacing w:line="216" w:lineRule="auto"/>
              <w:jc w:val="both"/>
              <w:rPr>
                <w:rFonts w:cstheme="minorHAnsi"/>
                <w:b/>
              </w:rPr>
            </w:pPr>
            <w:r w:rsidRPr="009F4F3C">
              <w:rPr>
                <w:rFonts w:cstheme="minorHAnsi"/>
                <w:b/>
              </w:rPr>
              <w:t>Spôsob hodnotenia</w:t>
            </w:r>
          </w:p>
        </w:tc>
        <w:tc>
          <w:tcPr>
            <w:tcW w:w="991" w:type="dxa"/>
            <w:shd w:val="clear" w:color="auto" w:fill="F2F2F2" w:themeFill="background1" w:themeFillShade="F2"/>
            <w:vAlign w:val="center"/>
          </w:tcPr>
          <w:p w14:paraId="1EC5BE09" w14:textId="77777777" w:rsidR="00556FBD" w:rsidRPr="009F4F3C" w:rsidRDefault="00556FBD" w:rsidP="00DE3BF4">
            <w:pPr>
              <w:spacing w:line="216" w:lineRule="auto"/>
              <w:jc w:val="both"/>
              <w:rPr>
                <w:rFonts w:cstheme="minorHAnsi"/>
                <w:b/>
              </w:rPr>
            </w:pPr>
            <w:r w:rsidRPr="009F4F3C">
              <w:rPr>
                <w:rFonts w:cstheme="minorHAnsi"/>
                <w:b/>
              </w:rPr>
              <w:t>Počet kreditov</w:t>
            </w:r>
          </w:p>
        </w:tc>
        <w:tc>
          <w:tcPr>
            <w:tcW w:w="1852" w:type="dxa"/>
            <w:shd w:val="clear" w:color="auto" w:fill="F2F2F2" w:themeFill="background1" w:themeFillShade="F2"/>
            <w:vAlign w:val="center"/>
          </w:tcPr>
          <w:p w14:paraId="23181778" w14:textId="77777777" w:rsidR="00556FBD" w:rsidRPr="009F4F3C" w:rsidRDefault="00556FBD" w:rsidP="00DE3BF4">
            <w:pPr>
              <w:spacing w:line="216" w:lineRule="auto"/>
              <w:jc w:val="both"/>
              <w:rPr>
                <w:rFonts w:cstheme="minorHAnsi"/>
                <w:b/>
              </w:rPr>
            </w:pPr>
            <w:r w:rsidRPr="009F4F3C">
              <w:rPr>
                <w:rFonts w:cstheme="minorHAnsi"/>
                <w:b/>
              </w:rPr>
              <w:t>Garant predmetu</w:t>
            </w:r>
          </w:p>
        </w:tc>
      </w:tr>
      <w:tr w:rsidR="009F4F3C" w:rsidRPr="009F4F3C" w14:paraId="0B7F8E1C" w14:textId="77777777" w:rsidTr="00DE3BF4">
        <w:trPr>
          <w:trHeight w:val="317"/>
        </w:trPr>
        <w:tc>
          <w:tcPr>
            <w:tcW w:w="10781" w:type="dxa"/>
            <w:gridSpan w:val="10"/>
            <w:shd w:val="clear" w:color="auto" w:fill="F2F2F2" w:themeFill="background1" w:themeFillShade="F2"/>
          </w:tcPr>
          <w:p w14:paraId="046756F4" w14:textId="77777777" w:rsidR="00556FBD" w:rsidRPr="009F4F3C" w:rsidRDefault="00556FBD" w:rsidP="00DE3BF4">
            <w:pPr>
              <w:spacing w:line="216" w:lineRule="auto"/>
              <w:jc w:val="both"/>
              <w:rPr>
                <w:rFonts w:cstheme="minorHAnsi"/>
                <w:bCs/>
              </w:rPr>
            </w:pPr>
            <w:r w:rsidRPr="009F4F3C">
              <w:rPr>
                <w:rFonts w:cstheme="minorHAnsi"/>
                <w:bCs/>
              </w:rPr>
              <w:t>Povinné predmety</w:t>
            </w:r>
          </w:p>
        </w:tc>
      </w:tr>
      <w:tr w:rsidR="009F4F3C" w:rsidRPr="009F4F3C" w14:paraId="53A61453" w14:textId="77777777" w:rsidTr="00E9513D">
        <w:trPr>
          <w:trHeight w:val="527"/>
        </w:trPr>
        <w:tc>
          <w:tcPr>
            <w:tcW w:w="2836" w:type="dxa"/>
            <w:gridSpan w:val="2"/>
            <w:shd w:val="clear" w:color="auto" w:fill="auto"/>
          </w:tcPr>
          <w:p w14:paraId="377B75E1" w14:textId="7F08820C" w:rsidR="007A7AE3" w:rsidRPr="009F4F3C" w:rsidRDefault="007A7AE3" w:rsidP="007A7AE3">
            <w:r w:rsidRPr="009F4F3C">
              <w:t>3B00101 matematika 1 (Mat1)</w:t>
            </w:r>
          </w:p>
        </w:tc>
        <w:tc>
          <w:tcPr>
            <w:tcW w:w="1134" w:type="dxa"/>
            <w:shd w:val="clear" w:color="auto" w:fill="auto"/>
          </w:tcPr>
          <w:p w14:paraId="16660AF0" w14:textId="2607B4A5" w:rsidR="007A7AE3" w:rsidRPr="009F4F3C" w:rsidRDefault="007A7AE3" w:rsidP="007A7AE3">
            <w:pPr>
              <w:jc w:val="center"/>
            </w:pPr>
            <w:r w:rsidRPr="009F4F3C">
              <w:t>-</w:t>
            </w:r>
          </w:p>
        </w:tc>
        <w:tc>
          <w:tcPr>
            <w:tcW w:w="1134" w:type="dxa"/>
            <w:shd w:val="clear" w:color="auto" w:fill="auto"/>
          </w:tcPr>
          <w:p w14:paraId="63BE56A0" w14:textId="22EC4CC6" w:rsidR="007A7AE3" w:rsidRPr="009F4F3C" w:rsidRDefault="007A7AE3" w:rsidP="007A7AE3">
            <w:pPr>
              <w:jc w:val="center"/>
            </w:pPr>
            <w:r w:rsidRPr="009F4F3C">
              <w:t>áno</w:t>
            </w:r>
          </w:p>
        </w:tc>
        <w:tc>
          <w:tcPr>
            <w:tcW w:w="425" w:type="dxa"/>
            <w:shd w:val="clear" w:color="auto" w:fill="auto"/>
          </w:tcPr>
          <w:p w14:paraId="180E363B" w14:textId="5CC1F6F4" w:rsidR="007A7AE3" w:rsidRPr="009F4F3C" w:rsidRDefault="007A7AE3" w:rsidP="007A7AE3">
            <w:pPr>
              <w:jc w:val="center"/>
            </w:pPr>
            <w:r w:rsidRPr="009F4F3C">
              <w:t>4</w:t>
            </w:r>
          </w:p>
        </w:tc>
        <w:tc>
          <w:tcPr>
            <w:tcW w:w="567" w:type="dxa"/>
            <w:shd w:val="clear" w:color="auto" w:fill="auto"/>
          </w:tcPr>
          <w:p w14:paraId="744343CE" w14:textId="641E3830" w:rsidR="007A7AE3" w:rsidRPr="009F4F3C" w:rsidRDefault="007A7AE3" w:rsidP="007A7AE3">
            <w:pPr>
              <w:jc w:val="center"/>
            </w:pPr>
            <w:r w:rsidRPr="009F4F3C">
              <w:t>4</w:t>
            </w:r>
          </w:p>
        </w:tc>
        <w:tc>
          <w:tcPr>
            <w:tcW w:w="568" w:type="dxa"/>
            <w:shd w:val="clear" w:color="auto" w:fill="auto"/>
          </w:tcPr>
          <w:p w14:paraId="538D35E3" w14:textId="77777777" w:rsidR="007A7AE3" w:rsidRPr="009F4F3C" w:rsidRDefault="007A7AE3" w:rsidP="007A7AE3">
            <w:pPr>
              <w:jc w:val="center"/>
            </w:pPr>
            <w:r w:rsidRPr="009F4F3C">
              <w:t>0</w:t>
            </w:r>
          </w:p>
        </w:tc>
        <w:tc>
          <w:tcPr>
            <w:tcW w:w="1274" w:type="dxa"/>
            <w:shd w:val="clear" w:color="auto" w:fill="auto"/>
          </w:tcPr>
          <w:p w14:paraId="6B592FA3" w14:textId="1EB015ED" w:rsidR="007A7AE3" w:rsidRPr="009F4F3C" w:rsidRDefault="007A7AE3" w:rsidP="007A7AE3">
            <w:pPr>
              <w:jc w:val="center"/>
            </w:pPr>
            <w:r w:rsidRPr="009F4F3C">
              <w:t>S</w:t>
            </w:r>
          </w:p>
        </w:tc>
        <w:tc>
          <w:tcPr>
            <w:tcW w:w="991" w:type="dxa"/>
            <w:shd w:val="clear" w:color="auto" w:fill="auto"/>
          </w:tcPr>
          <w:p w14:paraId="578568D0" w14:textId="58CA1DC0" w:rsidR="007A7AE3" w:rsidRPr="009F4F3C" w:rsidRDefault="007A7AE3" w:rsidP="007A7AE3">
            <w:pPr>
              <w:jc w:val="center"/>
            </w:pPr>
            <w:r w:rsidRPr="009F4F3C">
              <w:t>9</w:t>
            </w:r>
          </w:p>
        </w:tc>
        <w:tc>
          <w:tcPr>
            <w:tcW w:w="1852" w:type="dxa"/>
            <w:shd w:val="clear" w:color="auto" w:fill="auto"/>
            <w:vAlign w:val="center"/>
          </w:tcPr>
          <w:p w14:paraId="3412E348" w14:textId="6B175C14" w:rsidR="007A7AE3" w:rsidRPr="009F4F3C" w:rsidRDefault="007A7AE3" w:rsidP="007A7AE3">
            <w:r w:rsidRPr="009F4F3C">
              <w:t xml:space="preserve">doc. Mgr. Branislav </w:t>
            </w:r>
            <w:proofErr w:type="spellStart"/>
            <w:r w:rsidRPr="009F4F3C">
              <w:t>Ftorek</w:t>
            </w:r>
            <w:proofErr w:type="spellEnd"/>
            <w:r w:rsidRPr="009F4F3C">
              <w:t>, PhD.</w:t>
            </w:r>
          </w:p>
        </w:tc>
      </w:tr>
      <w:tr w:rsidR="009F4F3C" w:rsidRPr="009F4F3C" w14:paraId="17EC3616" w14:textId="77777777" w:rsidTr="00E9513D">
        <w:trPr>
          <w:trHeight w:val="527"/>
        </w:trPr>
        <w:tc>
          <w:tcPr>
            <w:tcW w:w="2836" w:type="dxa"/>
            <w:gridSpan w:val="2"/>
            <w:shd w:val="clear" w:color="auto" w:fill="auto"/>
          </w:tcPr>
          <w:p w14:paraId="3B987A03" w14:textId="0917B9EC" w:rsidR="007A7AE3" w:rsidRPr="009F4F3C" w:rsidRDefault="007A7AE3" w:rsidP="007A7AE3">
            <w:r w:rsidRPr="009F4F3C">
              <w:t xml:space="preserve">3B00102 elektrické obvody 1 (EO1) </w:t>
            </w:r>
          </w:p>
        </w:tc>
        <w:tc>
          <w:tcPr>
            <w:tcW w:w="1134" w:type="dxa"/>
            <w:shd w:val="clear" w:color="auto" w:fill="auto"/>
          </w:tcPr>
          <w:p w14:paraId="638DAB84" w14:textId="6E444E99" w:rsidR="007A7AE3" w:rsidRPr="009F4F3C" w:rsidRDefault="007A7AE3" w:rsidP="007A7AE3">
            <w:pPr>
              <w:jc w:val="center"/>
            </w:pPr>
            <w:r w:rsidRPr="009F4F3C">
              <w:t>-</w:t>
            </w:r>
          </w:p>
        </w:tc>
        <w:tc>
          <w:tcPr>
            <w:tcW w:w="1134" w:type="dxa"/>
            <w:shd w:val="clear" w:color="auto" w:fill="auto"/>
          </w:tcPr>
          <w:p w14:paraId="4CF9CC68" w14:textId="2C47A11C" w:rsidR="007A7AE3" w:rsidRPr="009F4F3C" w:rsidRDefault="007A7AE3" w:rsidP="007A7AE3">
            <w:pPr>
              <w:jc w:val="center"/>
            </w:pPr>
            <w:r w:rsidRPr="009F4F3C">
              <w:t>áno</w:t>
            </w:r>
          </w:p>
        </w:tc>
        <w:tc>
          <w:tcPr>
            <w:tcW w:w="425" w:type="dxa"/>
            <w:shd w:val="clear" w:color="auto" w:fill="auto"/>
          </w:tcPr>
          <w:p w14:paraId="26238960" w14:textId="52FC67E5" w:rsidR="007A7AE3" w:rsidRPr="009F4F3C" w:rsidRDefault="007A7AE3" w:rsidP="007A7AE3">
            <w:pPr>
              <w:jc w:val="center"/>
            </w:pPr>
            <w:r w:rsidRPr="009F4F3C">
              <w:t>2</w:t>
            </w:r>
          </w:p>
        </w:tc>
        <w:tc>
          <w:tcPr>
            <w:tcW w:w="567" w:type="dxa"/>
            <w:shd w:val="clear" w:color="auto" w:fill="auto"/>
          </w:tcPr>
          <w:p w14:paraId="3C59E850" w14:textId="382A9150" w:rsidR="007A7AE3" w:rsidRPr="009F4F3C" w:rsidRDefault="007A7AE3" w:rsidP="007A7AE3">
            <w:pPr>
              <w:jc w:val="center"/>
            </w:pPr>
            <w:r w:rsidRPr="009F4F3C">
              <w:t>2</w:t>
            </w:r>
          </w:p>
        </w:tc>
        <w:tc>
          <w:tcPr>
            <w:tcW w:w="568" w:type="dxa"/>
            <w:shd w:val="clear" w:color="auto" w:fill="auto"/>
          </w:tcPr>
          <w:p w14:paraId="603226FE" w14:textId="54156ABA" w:rsidR="007A7AE3" w:rsidRPr="009F4F3C" w:rsidRDefault="007A7AE3" w:rsidP="007A7AE3">
            <w:pPr>
              <w:jc w:val="center"/>
            </w:pPr>
            <w:r w:rsidRPr="009F4F3C">
              <w:t>1</w:t>
            </w:r>
          </w:p>
        </w:tc>
        <w:tc>
          <w:tcPr>
            <w:tcW w:w="1274" w:type="dxa"/>
            <w:shd w:val="clear" w:color="auto" w:fill="auto"/>
          </w:tcPr>
          <w:p w14:paraId="7F0EC79E" w14:textId="54AC320B" w:rsidR="007A7AE3" w:rsidRPr="009F4F3C" w:rsidRDefault="007A7AE3" w:rsidP="007A7AE3">
            <w:pPr>
              <w:jc w:val="center"/>
            </w:pPr>
            <w:r w:rsidRPr="009F4F3C">
              <w:t>S</w:t>
            </w:r>
          </w:p>
        </w:tc>
        <w:tc>
          <w:tcPr>
            <w:tcW w:w="991" w:type="dxa"/>
            <w:shd w:val="clear" w:color="auto" w:fill="auto"/>
          </w:tcPr>
          <w:p w14:paraId="750D076F" w14:textId="6D08ACFB" w:rsidR="007A7AE3" w:rsidRPr="009F4F3C" w:rsidRDefault="007A7AE3" w:rsidP="007A7AE3">
            <w:pPr>
              <w:jc w:val="center"/>
            </w:pPr>
            <w:r w:rsidRPr="009F4F3C">
              <w:t>6</w:t>
            </w:r>
          </w:p>
        </w:tc>
        <w:tc>
          <w:tcPr>
            <w:tcW w:w="1852" w:type="dxa"/>
            <w:shd w:val="clear" w:color="auto" w:fill="auto"/>
            <w:vAlign w:val="center"/>
          </w:tcPr>
          <w:p w14:paraId="0FE32417" w14:textId="28D4F8DE" w:rsidR="007A7AE3" w:rsidRPr="009F4F3C" w:rsidRDefault="007A7AE3" w:rsidP="007A7AE3">
            <w:r w:rsidRPr="009F4F3C">
              <w:t xml:space="preserve">prof. Ing. Ladislav </w:t>
            </w:r>
            <w:proofErr w:type="spellStart"/>
            <w:r w:rsidRPr="009F4F3C">
              <w:t>Janoušek</w:t>
            </w:r>
            <w:proofErr w:type="spellEnd"/>
            <w:r w:rsidRPr="009F4F3C">
              <w:t>, PhD.</w:t>
            </w:r>
          </w:p>
        </w:tc>
      </w:tr>
      <w:tr w:rsidR="009F4F3C" w:rsidRPr="009F4F3C" w14:paraId="6D614D0D" w14:textId="77777777" w:rsidTr="00E9513D">
        <w:trPr>
          <w:trHeight w:val="527"/>
        </w:trPr>
        <w:tc>
          <w:tcPr>
            <w:tcW w:w="2836" w:type="dxa"/>
            <w:gridSpan w:val="2"/>
            <w:shd w:val="clear" w:color="auto" w:fill="auto"/>
          </w:tcPr>
          <w:p w14:paraId="3E09E705" w14:textId="13616524" w:rsidR="007A7AE3" w:rsidRPr="009F4F3C" w:rsidRDefault="007A7AE3" w:rsidP="007A7AE3">
            <w:r w:rsidRPr="009F4F3C">
              <w:t>3B00103 úvod do fyziky (ÚDF)</w:t>
            </w:r>
          </w:p>
        </w:tc>
        <w:tc>
          <w:tcPr>
            <w:tcW w:w="1134" w:type="dxa"/>
            <w:shd w:val="clear" w:color="auto" w:fill="auto"/>
          </w:tcPr>
          <w:p w14:paraId="1CF08C73" w14:textId="1A71D8D8" w:rsidR="007A7AE3" w:rsidRPr="009F4F3C" w:rsidRDefault="007A7AE3" w:rsidP="007A7AE3">
            <w:pPr>
              <w:jc w:val="center"/>
            </w:pPr>
            <w:r w:rsidRPr="009F4F3C">
              <w:t>-</w:t>
            </w:r>
          </w:p>
        </w:tc>
        <w:tc>
          <w:tcPr>
            <w:tcW w:w="1134" w:type="dxa"/>
            <w:shd w:val="clear" w:color="auto" w:fill="auto"/>
          </w:tcPr>
          <w:p w14:paraId="5348E541" w14:textId="28B704BD" w:rsidR="007A7AE3" w:rsidRPr="009F4F3C" w:rsidRDefault="007A7AE3" w:rsidP="007A7AE3">
            <w:pPr>
              <w:jc w:val="center"/>
            </w:pPr>
            <w:r w:rsidRPr="009F4F3C">
              <w:t>áno</w:t>
            </w:r>
          </w:p>
        </w:tc>
        <w:tc>
          <w:tcPr>
            <w:tcW w:w="425" w:type="dxa"/>
            <w:shd w:val="clear" w:color="auto" w:fill="auto"/>
          </w:tcPr>
          <w:p w14:paraId="2E8FC169" w14:textId="103D9CE8" w:rsidR="007A7AE3" w:rsidRPr="009F4F3C" w:rsidRDefault="007A7AE3" w:rsidP="007A7AE3">
            <w:pPr>
              <w:jc w:val="center"/>
            </w:pPr>
            <w:r w:rsidRPr="009F4F3C">
              <w:t>2</w:t>
            </w:r>
          </w:p>
        </w:tc>
        <w:tc>
          <w:tcPr>
            <w:tcW w:w="567" w:type="dxa"/>
            <w:shd w:val="clear" w:color="auto" w:fill="auto"/>
          </w:tcPr>
          <w:p w14:paraId="5BFBA7F8" w14:textId="26B92662" w:rsidR="007A7AE3" w:rsidRPr="009F4F3C" w:rsidRDefault="007A7AE3" w:rsidP="007A7AE3">
            <w:pPr>
              <w:jc w:val="center"/>
            </w:pPr>
            <w:r w:rsidRPr="009F4F3C">
              <w:t>2</w:t>
            </w:r>
          </w:p>
        </w:tc>
        <w:tc>
          <w:tcPr>
            <w:tcW w:w="568" w:type="dxa"/>
            <w:shd w:val="clear" w:color="auto" w:fill="auto"/>
          </w:tcPr>
          <w:p w14:paraId="6067B23A" w14:textId="280236A0" w:rsidR="007A7AE3" w:rsidRPr="009F4F3C" w:rsidRDefault="007A7AE3" w:rsidP="007A7AE3">
            <w:pPr>
              <w:jc w:val="center"/>
            </w:pPr>
            <w:r w:rsidRPr="009F4F3C">
              <w:t>0</w:t>
            </w:r>
          </w:p>
        </w:tc>
        <w:tc>
          <w:tcPr>
            <w:tcW w:w="1274" w:type="dxa"/>
            <w:shd w:val="clear" w:color="auto" w:fill="auto"/>
          </w:tcPr>
          <w:p w14:paraId="052D52CF" w14:textId="77F6545D" w:rsidR="007A7AE3" w:rsidRPr="009F4F3C" w:rsidRDefault="007A7AE3" w:rsidP="007A7AE3">
            <w:pPr>
              <w:jc w:val="center"/>
            </w:pPr>
            <w:r w:rsidRPr="009F4F3C">
              <w:t>S</w:t>
            </w:r>
          </w:p>
        </w:tc>
        <w:tc>
          <w:tcPr>
            <w:tcW w:w="991" w:type="dxa"/>
            <w:shd w:val="clear" w:color="auto" w:fill="auto"/>
          </w:tcPr>
          <w:p w14:paraId="36CE8CB7" w14:textId="400F757D" w:rsidR="007A7AE3" w:rsidRPr="009F4F3C" w:rsidRDefault="007A7AE3" w:rsidP="007A7AE3">
            <w:pPr>
              <w:jc w:val="center"/>
            </w:pPr>
            <w:r w:rsidRPr="009F4F3C">
              <w:t>4</w:t>
            </w:r>
          </w:p>
        </w:tc>
        <w:tc>
          <w:tcPr>
            <w:tcW w:w="1852" w:type="dxa"/>
            <w:shd w:val="clear" w:color="auto" w:fill="auto"/>
            <w:vAlign w:val="center"/>
          </w:tcPr>
          <w:p w14:paraId="2CF92731" w14:textId="69E6CF6A" w:rsidR="007A7AE3" w:rsidRPr="009F4F3C" w:rsidRDefault="007A7AE3" w:rsidP="007A7AE3">
            <w:r w:rsidRPr="009F4F3C">
              <w:t xml:space="preserve">doc. PaedDr. Peter </w:t>
            </w:r>
            <w:proofErr w:type="spellStart"/>
            <w:r w:rsidRPr="009F4F3C">
              <w:t>Hockicko</w:t>
            </w:r>
            <w:proofErr w:type="spellEnd"/>
            <w:r w:rsidRPr="009F4F3C">
              <w:t>, PhD.</w:t>
            </w:r>
          </w:p>
        </w:tc>
      </w:tr>
      <w:tr w:rsidR="009F4F3C" w:rsidRPr="009F4F3C" w14:paraId="65B1A46A" w14:textId="77777777" w:rsidTr="00E9513D">
        <w:trPr>
          <w:trHeight w:val="527"/>
        </w:trPr>
        <w:tc>
          <w:tcPr>
            <w:tcW w:w="2836" w:type="dxa"/>
            <w:gridSpan w:val="2"/>
            <w:shd w:val="clear" w:color="auto" w:fill="auto"/>
          </w:tcPr>
          <w:p w14:paraId="59E250E7" w14:textId="53276024" w:rsidR="007A7AE3" w:rsidRPr="009F4F3C" w:rsidRDefault="007A7AE3" w:rsidP="007A7AE3">
            <w:r w:rsidRPr="009F4F3C">
              <w:t xml:space="preserve">3B00104 </w:t>
            </w:r>
            <w:proofErr w:type="spellStart"/>
            <w:r w:rsidRPr="009F4F3C">
              <w:t>algoritmizácia</w:t>
            </w:r>
            <w:proofErr w:type="spellEnd"/>
            <w:r w:rsidRPr="009F4F3C">
              <w:t xml:space="preserve"> a programovanie (</w:t>
            </w:r>
            <w:proofErr w:type="spellStart"/>
            <w:r w:rsidRPr="009F4F3C">
              <w:t>AaP</w:t>
            </w:r>
            <w:proofErr w:type="spellEnd"/>
            <w:r w:rsidRPr="009F4F3C">
              <w:t>)</w:t>
            </w:r>
          </w:p>
        </w:tc>
        <w:tc>
          <w:tcPr>
            <w:tcW w:w="1134" w:type="dxa"/>
            <w:shd w:val="clear" w:color="auto" w:fill="auto"/>
          </w:tcPr>
          <w:p w14:paraId="5A46940B" w14:textId="7D5429AD" w:rsidR="007A7AE3" w:rsidRPr="009F4F3C" w:rsidRDefault="007A7AE3" w:rsidP="007A7AE3">
            <w:pPr>
              <w:jc w:val="center"/>
            </w:pPr>
            <w:r w:rsidRPr="009F4F3C">
              <w:t>áno</w:t>
            </w:r>
          </w:p>
        </w:tc>
        <w:tc>
          <w:tcPr>
            <w:tcW w:w="1134" w:type="dxa"/>
            <w:shd w:val="clear" w:color="auto" w:fill="auto"/>
          </w:tcPr>
          <w:p w14:paraId="60AA59F0" w14:textId="3515D163" w:rsidR="007A7AE3" w:rsidRPr="009F4F3C" w:rsidRDefault="007A7AE3" w:rsidP="007A7AE3">
            <w:pPr>
              <w:jc w:val="center"/>
            </w:pPr>
            <w:r w:rsidRPr="009F4F3C">
              <w:t>áno</w:t>
            </w:r>
          </w:p>
        </w:tc>
        <w:tc>
          <w:tcPr>
            <w:tcW w:w="425" w:type="dxa"/>
            <w:shd w:val="clear" w:color="auto" w:fill="auto"/>
          </w:tcPr>
          <w:p w14:paraId="02493444" w14:textId="210E99F5" w:rsidR="007A7AE3" w:rsidRPr="009F4F3C" w:rsidRDefault="007A7AE3" w:rsidP="007A7AE3">
            <w:pPr>
              <w:jc w:val="center"/>
            </w:pPr>
            <w:r w:rsidRPr="009F4F3C">
              <w:t>2</w:t>
            </w:r>
          </w:p>
        </w:tc>
        <w:tc>
          <w:tcPr>
            <w:tcW w:w="567" w:type="dxa"/>
            <w:shd w:val="clear" w:color="auto" w:fill="auto"/>
          </w:tcPr>
          <w:p w14:paraId="4D66D3A4" w14:textId="4835216C" w:rsidR="007A7AE3" w:rsidRPr="009F4F3C" w:rsidRDefault="007A7AE3" w:rsidP="007A7AE3">
            <w:pPr>
              <w:jc w:val="center"/>
            </w:pPr>
            <w:r w:rsidRPr="009F4F3C">
              <w:t>2</w:t>
            </w:r>
          </w:p>
        </w:tc>
        <w:tc>
          <w:tcPr>
            <w:tcW w:w="568" w:type="dxa"/>
            <w:shd w:val="clear" w:color="auto" w:fill="auto"/>
          </w:tcPr>
          <w:p w14:paraId="7CD22A98" w14:textId="395008C6" w:rsidR="007A7AE3" w:rsidRPr="009F4F3C" w:rsidRDefault="007A7AE3" w:rsidP="007A7AE3">
            <w:pPr>
              <w:jc w:val="center"/>
            </w:pPr>
            <w:r w:rsidRPr="009F4F3C">
              <w:t>0</w:t>
            </w:r>
          </w:p>
        </w:tc>
        <w:tc>
          <w:tcPr>
            <w:tcW w:w="1274" w:type="dxa"/>
            <w:shd w:val="clear" w:color="auto" w:fill="auto"/>
          </w:tcPr>
          <w:p w14:paraId="25B90F44" w14:textId="4E6D53EB" w:rsidR="007A7AE3" w:rsidRPr="009F4F3C" w:rsidRDefault="007A7AE3" w:rsidP="007A7AE3">
            <w:pPr>
              <w:jc w:val="center"/>
            </w:pPr>
            <w:r w:rsidRPr="009F4F3C">
              <w:t>S</w:t>
            </w:r>
          </w:p>
        </w:tc>
        <w:tc>
          <w:tcPr>
            <w:tcW w:w="991" w:type="dxa"/>
            <w:shd w:val="clear" w:color="auto" w:fill="auto"/>
          </w:tcPr>
          <w:p w14:paraId="478B7BE5" w14:textId="53393CDB" w:rsidR="007A7AE3" w:rsidRPr="009F4F3C" w:rsidRDefault="007A7AE3" w:rsidP="007A7AE3">
            <w:pPr>
              <w:jc w:val="center"/>
            </w:pPr>
            <w:r w:rsidRPr="009F4F3C">
              <w:t>5</w:t>
            </w:r>
          </w:p>
        </w:tc>
        <w:tc>
          <w:tcPr>
            <w:tcW w:w="1852" w:type="dxa"/>
            <w:shd w:val="clear" w:color="auto" w:fill="auto"/>
            <w:vAlign w:val="center"/>
          </w:tcPr>
          <w:p w14:paraId="4D1CD203" w14:textId="07BA55DB" w:rsidR="007A7AE3" w:rsidRPr="009F4F3C" w:rsidRDefault="007A7AE3" w:rsidP="007A7AE3">
            <w:r w:rsidRPr="009F4F3C">
              <w:t xml:space="preserve">doc. Ing. Marián </w:t>
            </w:r>
            <w:proofErr w:type="spellStart"/>
            <w:r w:rsidRPr="009F4F3C">
              <w:t>Hruboš</w:t>
            </w:r>
            <w:proofErr w:type="spellEnd"/>
            <w:r w:rsidRPr="009F4F3C">
              <w:t>, PhD.</w:t>
            </w:r>
          </w:p>
        </w:tc>
      </w:tr>
      <w:tr w:rsidR="009F4F3C" w:rsidRPr="009F4F3C" w14:paraId="185CFD02" w14:textId="77777777" w:rsidTr="00E9513D">
        <w:trPr>
          <w:trHeight w:val="527"/>
        </w:trPr>
        <w:tc>
          <w:tcPr>
            <w:tcW w:w="2836" w:type="dxa"/>
            <w:gridSpan w:val="2"/>
            <w:shd w:val="clear" w:color="auto" w:fill="auto"/>
          </w:tcPr>
          <w:p w14:paraId="318A0EB2" w14:textId="4AADB66E" w:rsidR="007A7AE3" w:rsidRPr="009F4F3C" w:rsidRDefault="007A7AE3" w:rsidP="007A7AE3">
            <w:r w:rsidRPr="009F4F3C">
              <w:t>3B0A101 úvod do štúdia pre A (ÚDSA)</w:t>
            </w:r>
          </w:p>
        </w:tc>
        <w:tc>
          <w:tcPr>
            <w:tcW w:w="1134" w:type="dxa"/>
            <w:shd w:val="clear" w:color="auto" w:fill="auto"/>
          </w:tcPr>
          <w:p w14:paraId="186287D3" w14:textId="053C7A8C" w:rsidR="007A7AE3" w:rsidRPr="009F4F3C" w:rsidRDefault="007A7AE3" w:rsidP="007A7AE3">
            <w:pPr>
              <w:jc w:val="center"/>
            </w:pPr>
            <w:r w:rsidRPr="009F4F3C">
              <w:t>-</w:t>
            </w:r>
          </w:p>
        </w:tc>
        <w:tc>
          <w:tcPr>
            <w:tcW w:w="1134" w:type="dxa"/>
            <w:shd w:val="clear" w:color="auto" w:fill="auto"/>
          </w:tcPr>
          <w:p w14:paraId="1701763B" w14:textId="619ED8ED" w:rsidR="007A7AE3" w:rsidRPr="009F4F3C" w:rsidRDefault="007A7AE3" w:rsidP="007A7AE3">
            <w:pPr>
              <w:jc w:val="center"/>
            </w:pPr>
            <w:r w:rsidRPr="009F4F3C">
              <w:t>áno</w:t>
            </w:r>
          </w:p>
        </w:tc>
        <w:tc>
          <w:tcPr>
            <w:tcW w:w="425" w:type="dxa"/>
            <w:shd w:val="clear" w:color="auto" w:fill="auto"/>
          </w:tcPr>
          <w:p w14:paraId="2E218156" w14:textId="25F4EB25" w:rsidR="007A7AE3" w:rsidRPr="009F4F3C" w:rsidRDefault="007A7AE3" w:rsidP="007A7AE3">
            <w:pPr>
              <w:jc w:val="center"/>
            </w:pPr>
            <w:r w:rsidRPr="009F4F3C">
              <w:t>2</w:t>
            </w:r>
          </w:p>
        </w:tc>
        <w:tc>
          <w:tcPr>
            <w:tcW w:w="567" w:type="dxa"/>
            <w:shd w:val="clear" w:color="auto" w:fill="auto"/>
          </w:tcPr>
          <w:p w14:paraId="566B9A28" w14:textId="3FEDA543" w:rsidR="007A7AE3" w:rsidRPr="009F4F3C" w:rsidRDefault="007A7AE3" w:rsidP="007A7AE3">
            <w:pPr>
              <w:jc w:val="center"/>
            </w:pPr>
            <w:r w:rsidRPr="009F4F3C">
              <w:t>0</w:t>
            </w:r>
          </w:p>
        </w:tc>
        <w:tc>
          <w:tcPr>
            <w:tcW w:w="568" w:type="dxa"/>
            <w:shd w:val="clear" w:color="auto" w:fill="auto"/>
          </w:tcPr>
          <w:p w14:paraId="7905C92B" w14:textId="1AE9C55F" w:rsidR="007A7AE3" w:rsidRPr="009F4F3C" w:rsidRDefault="007A7AE3" w:rsidP="007A7AE3">
            <w:pPr>
              <w:jc w:val="center"/>
            </w:pPr>
            <w:r w:rsidRPr="009F4F3C">
              <w:t>0</w:t>
            </w:r>
          </w:p>
        </w:tc>
        <w:tc>
          <w:tcPr>
            <w:tcW w:w="1274" w:type="dxa"/>
            <w:shd w:val="clear" w:color="auto" w:fill="auto"/>
          </w:tcPr>
          <w:p w14:paraId="6E037240" w14:textId="154592AC" w:rsidR="007A7AE3" w:rsidRPr="009F4F3C" w:rsidRDefault="007A7AE3" w:rsidP="007A7AE3">
            <w:pPr>
              <w:jc w:val="center"/>
            </w:pPr>
            <w:r w:rsidRPr="009F4F3C">
              <w:t>S</w:t>
            </w:r>
          </w:p>
        </w:tc>
        <w:tc>
          <w:tcPr>
            <w:tcW w:w="991" w:type="dxa"/>
            <w:shd w:val="clear" w:color="auto" w:fill="auto"/>
          </w:tcPr>
          <w:p w14:paraId="1542F65E" w14:textId="29189D10" w:rsidR="007A7AE3" w:rsidRPr="009F4F3C" w:rsidRDefault="007A7AE3" w:rsidP="007A7AE3">
            <w:pPr>
              <w:jc w:val="center"/>
            </w:pPr>
            <w:r w:rsidRPr="009F4F3C">
              <w:t>6</w:t>
            </w:r>
          </w:p>
        </w:tc>
        <w:tc>
          <w:tcPr>
            <w:tcW w:w="1852" w:type="dxa"/>
            <w:shd w:val="clear" w:color="auto" w:fill="auto"/>
            <w:vAlign w:val="center"/>
          </w:tcPr>
          <w:p w14:paraId="44F22407" w14:textId="01E40869" w:rsidR="007A7AE3" w:rsidRPr="009F4F3C" w:rsidRDefault="007A7AE3" w:rsidP="007A7AE3">
            <w:r w:rsidRPr="009F4F3C">
              <w:t>prof. Ing. Aleš Janota, PhD.</w:t>
            </w:r>
          </w:p>
        </w:tc>
      </w:tr>
      <w:tr w:rsidR="009F4F3C" w:rsidRPr="009F4F3C" w14:paraId="663C3079" w14:textId="77777777" w:rsidTr="00E9513D">
        <w:trPr>
          <w:trHeight w:val="527"/>
        </w:trPr>
        <w:tc>
          <w:tcPr>
            <w:tcW w:w="2836" w:type="dxa"/>
            <w:gridSpan w:val="2"/>
            <w:shd w:val="clear" w:color="auto" w:fill="auto"/>
          </w:tcPr>
          <w:p w14:paraId="13919DB1" w14:textId="3D55CC16" w:rsidR="007A7AE3" w:rsidRPr="009F4F3C" w:rsidRDefault="007A7AE3" w:rsidP="007A7AE3">
            <w:r w:rsidRPr="009F4F3C">
              <w:t>3B00201 matematika 2 (Mat2)</w:t>
            </w:r>
          </w:p>
        </w:tc>
        <w:tc>
          <w:tcPr>
            <w:tcW w:w="1134" w:type="dxa"/>
            <w:shd w:val="clear" w:color="auto" w:fill="auto"/>
          </w:tcPr>
          <w:p w14:paraId="545B3AFC" w14:textId="1F834548" w:rsidR="007A7AE3" w:rsidRPr="009F4F3C" w:rsidRDefault="007A7AE3" w:rsidP="007A7AE3">
            <w:pPr>
              <w:jc w:val="center"/>
            </w:pPr>
            <w:r w:rsidRPr="009F4F3C">
              <w:t>-</w:t>
            </w:r>
          </w:p>
        </w:tc>
        <w:tc>
          <w:tcPr>
            <w:tcW w:w="1134" w:type="dxa"/>
            <w:shd w:val="clear" w:color="auto" w:fill="auto"/>
          </w:tcPr>
          <w:p w14:paraId="4AF2AB6A" w14:textId="55715616" w:rsidR="007A7AE3" w:rsidRPr="009F4F3C" w:rsidRDefault="007A7AE3" w:rsidP="007A7AE3">
            <w:pPr>
              <w:jc w:val="center"/>
            </w:pPr>
            <w:r w:rsidRPr="009F4F3C">
              <w:t>áno</w:t>
            </w:r>
          </w:p>
        </w:tc>
        <w:tc>
          <w:tcPr>
            <w:tcW w:w="425" w:type="dxa"/>
            <w:shd w:val="clear" w:color="auto" w:fill="auto"/>
          </w:tcPr>
          <w:p w14:paraId="5AA6E17D" w14:textId="78007390" w:rsidR="007A7AE3" w:rsidRPr="009F4F3C" w:rsidRDefault="007A7AE3" w:rsidP="007A7AE3">
            <w:pPr>
              <w:jc w:val="center"/>
            </w:pPr>
            <w:r w:rsidRPr="009F4F3C">
              <w:t>4</w:t>
            </w:r>
          </w:p>
        </w:tc>
        <w:tc>
          <w:tcPr>
            <w:tcW w:w="567" w:type="dxa"/>
            <w:shd w:val="clear" w:color="auto" w:fill="auto"/>
          </w:tcPr>
          <w:p w14:paraId="4F256C66" w14:textId="445E58E4" w:rsidR="007A7AE3" w:rsidRPr="009F4F3C" w:rsidRDefault="007A7AE3" w:rsidP="007A7AE3">
            <w:pPr>
              <w:jc w:val="center"/>
            </w:pPr>
            <w:r w:rsidRPr="009F4F3C">
              <w:t>3</w:t>
            </w:r>
          </w:p>
        </w:tc>
        <w:tc>
          <w:tcPr>
            <w:tcW w:w="568" w:type="dxa"/>
            <w:shd w:val="clear" w:color="auto" w:fill="auto"/>
          </w:tcPr>
          <w:p w14:paraId="69BC65C9" w14:textId="72850D26" w:rsidR="007A7AE3" w:rsidRPr="009F4F3C" w:rsidRDefault="007A7AE3" w:rsidP="007A7AE3">
            <w:pPr>
              <w:jc w:val="center"/>
            </w:pPr>
            <w:r w:rsidRPr="009F4F3C">
              <w:t>0</w:t>
            </w:r>
          </w:p>
        </w:tc>
        <w:tc>
          <w:tcPr>
            <w:tcW w:w="1274" w:type="dxa"/>
            <w:shd w:val="clear" w:color="auto" w:fill="auto"/>
          </w:tcPr>
          <w:p w14:paraId="7B99BCF6" w14:textId="75566157" w:rsidR="007A7AE3" w:rsidRPr="009F4F3C" w:rsidRDefault="007A7AE3" w:rsidP="007A7AE3">
            <w:pPr>
              <w:jc w:val="center"/>
            </w:pPr>
            <w:r w:rsidRPr="009F4F3C">
              <w:t>S</w:t>
            </w:r>
          </w:p>
        </w:tc>
        <w:tc>
          <w:tcPr>
            <w:tcW w:w="991" w:type="dxa"/>
            <w:shd w:val="clear" w:color="auto" w:fill="auto"/>
          </w:tcPr>
          <w:p w14:paraId="53F32D9D" w14:textId="0DE12E3C" w:rsidR="007A7AE3" w:rsidRPr="009F4F3C" w:rsidRDefault="007A7AE3" w:rsidP="007A7AE3">
            <w:pPr>
              <w:jc w:val="center"/>
            </w:pPr>
            <w:r w:rsidRPr="009F4F3C">
              <w:t>8</w:t>
            </w:r>
          </w:p>
        </w:tc>
        <w:tc>
          <w:tcPr>
            <w:tcW w:w="1852" w:type="dxa"/>
            <w:shd w:val="clear" w:color="auto" w:fill="auto"/>
            <w:vAlign w:val="center"/>
          </w:tcPr>
          <w:p w14:paraId="3329D0CE" w14:textId="7F7733D7" w:rsidR="007A7AE3" w:rsidRPr="009F4F3C" w:rsidRDefault="007A7AE3" w:rsidP="007A7AE3">
            <w:r w:rsidRPr="009F4F3C">
              <w:t xml:space="preserve">doc. Mgr. Branislav </w:t>
            </w:r>
            <w:proofErr w:type="spellStart"/>
            <w:r w:rsidRPr="009F4F3C">
              <w:t>Ftorek</w:t>
            </w:r>
            <w:proofErr w:type="spellEnd"/>
            <w:r w:rsidRPr="009F4F3C">
              <w:t>, PhD.</w:t>
            </w:r>
          </w:p>
        </w:tc>
      </w:tr>
      <w:tr w:rsidR="009F4F3C" w:rsidRPr="009F4F3C" w14:paraId="00B56B4C" w14:textId="77777777" w:rsidTr="00E9513D">
        <w:trPr>
          <w:trHeight w:val="527"/>
        </w:trPr>
        <w:tc>
          <w:tcPr>
            <w:tcW w:w="2836" w:type="dxa"/>
            <w:gridSpan w:val="2"/>
            <w:shd w:val="clear" w:color="auto" w:fill="auto"/>
          </w:tcPr>
          <w:p w14:paraId="32AFD7EC" w14:textId="0C8CD34E" w:rsidR="007A7AE3" w:rsidRPr="009F4F3C" w:rsidRDefault="007A7AE3" w:rsidP="007A7AE3">
            <w:r w:rsidRPr="009F4F3C">
              <w:t>3B00202 elektrické obvody 2 (EO2)</w:t>
            </w:r>
          </w:p>
        </w:tc>
        <w:tc>
          <w:tcPr>
            <w:tcW w:w="1134" w:type="dxa"/>
            <w:shd w:val="clear" w:color="auto" w:fill="auto"/>
          </w:tcPr>
          <w:p w14:paraId="1EFB3641" w14:textId="38834AA7" w:rsidR="007A7AE3" w:rsidRPr="009F4F3C" w:rsidRDefault="00873DE2" w:rsidP="007A7AE3">
            <w:pPr>
              <w:jc w:val="center"/>
            </w:pPr>
            <w:r w:rsidRPr="009F4F3C">
              <w:t>-</w:t>
            </w:r>
          </w:p>
        </w:tc>
        <w:tc>
          <w:tcPr>
            <w:tcW w:w="1134" w:type="dxa"/>
            <w:shd w:val="clear" w:color="auto" w:fill="auto"/>
          </w:tcPr>
          <w:p w14:paraId="265D13F6" w14:textId="3329F7F6" w:rsidR="007A7AE3" w:rsidRPr="009F4F3C" w:rsidRDefault="00873DE2" w:rsidP="007A7AE3">
            <w:pPr>
              <w:jc w:val="center"/>
            </w:pPr>
            <w:r w:rsidRPr="009F4F3C">
              <w:t>áno</w:t>
            </w:r>
          </w:p>
        </w:tc>
        <w:tc>
          <w:tcPr>
            <w:tcW w:w="425" w:type="dxa"/>
            <w:shd w:val="clear" w:color="auto" w:fill="auto"/>
          </w:tcPr>
          <w:p w14:paraId="5BD38E9F" w14:textId="6C1A69F6" w:rsidR="007A7AE3" w:rsidRPr="009F4F3C" w:rsidRDefault="00873DE2" w:rsidP="007A7AE3">
            <w:pPr>
              <w:jc w:val="center"/>
            </w:pPr>
            <w:r w:rsidRPr="009F4F3C">
              <w:t>2</w:t>
            </w:r>
          </w:p>
        </w:tc>
        <w:tc>
          <w:tcPr>
            <w:tcW w:w="567" w:type="dxa"/>
            <w:shd w:val="clear" w:color="auto" w:fill="auto"/>
          </w:tcPr>
          <w:p w14:paraId="5E1343D3" w14:textId="4C5FFB27" w:rsidR="007A7AE3" w:rsidRPr="009F4F3C" w:rsidRDefault="00873DE2" w:rsidP="007A7AE3">
            <w:pPr>
              <w:jc w:val="center"/>
            </w:pPr>
            <w:r w:rsidRPr="009F4F3C">
              <w:t>2</w:t>
            </w:r>
          </w:p>
        </w:tc>
        <w:tc>
          <w:tcPr>
            <w:tcW w:w="568" w:type="dxa"/>
            <w:shd w:val="clear" w:color="auto" w:fill="auto"/>
          </w:tcPr>
          <w:p w14:paraId="241DDC3B" w14:textId="1932D984" w:rsidR="007A7AE3" w:rsidRPr="009F4F3C" w:rsidRDefault="00873DE2" w:rsidP="007A7AE3">
            <w:pPr>
              <w:jc w:val="center"/>
            </w:pPr>
            <w:r w:rsidRPr="009F4F3C">
              <w:t>1</w:t>
            </w:r>
          </w:p>
        </w:tc>
        <w:tc>
          <w:tcPr>
            <w:tcW w:w="1274" w:type="dxa"/>
            <w:shd w:val="clear" w:color="auto" w:fill="auto"/>
          </w:tcPr>
          <w:p w14:paraId="28969076" w14:textId="4ECF6855" w:rsidR="007A7AE3" w:rsidRPr="009F4F3C" w:rsidRDefault="00873DE2" w:rsidP="007A7AE3">
            <w:pPr>
              <w:jc w:val="center"/>
            </w:pPr>
            <w:r w:rsidRPr="009F4F3C">
              <w:t>S</w:t>
            </w:r>
          </w:p>
        </w:tc>
        <w:tc>
          <w:tcPr>
            <w:tcW w:w="991" w:type="dxa"/>
            <w:shd w:val="clear" w:color="auto" w:fill="auto"/>
          </w:tcPr>
          <w:p w14:paraId="3330CE38" w14:textId="05E25462" w:rsidR="007A7AE3" w:rsidRPr="009F4F3C" w:rsidRDefault="00873DE2" w:rsidP="007A7AE3">
            <w:pPr>
              <w:jc w:val="center"/>
            </w:pPr>
            <w:r w:rsidRPr="009F4F3C">
              <w:t>6</w:t>
            </w:r>
          </w:p>
        </w:tc>
        <w:tc>
          <w:tcPr>
            <w:tcW w:w="1852" w:type="dxa"/>
            <w:shd w:val="clear" w:color="auto" w:fill="auto"/>
            <w:vAlign w:val="center"/>
          </w:tcPr>
          <w:p w14:paraId="7263FB87" w14:textId="3537B60B" w:rsidR="007A7AE3" w:rsidRPr="009F4F3C" w:rsidRDefault="00873DE2" w:rsidP="007A7AE3">
            <w:r w:rsidRPr="009F4F3C">
              <w:t>doc. Ing. Mariana Beňová, PhD.</w:t>
            </w:r>
          </w:p>
        </w:tc>
      </w:tr>
      <w:tr w:rsidR="009F4F3C" w:rsidRPr="009F4F3C" w14:paraId="2F5942A5" w14:textId="77777777" w:rsidTr="00E9513D">
        <w:trPr>
          <w:trHeight w:val="527"/>
        </w:trPr>
        <w:tc>
          <w:tcPr>
            <w:tcW w:w="2836" w:type="dxa"/>
            <w:gridSpan w:val="2"/>
            <w:shd w:val="clear" w:color="auto" w:fill="auto"/>
          </w:tcPr>
          <w:p w14:paraId="53EB4FA0" w14:textId="4D388F8C" w:rsidR="00873DE2" w:rsidRPr="009F4F3C" w:rsidRDefault="00873DE2" w:rsidP="007A7AE3">
            <w:r w:rsidRPr="009F4F3C">
              <w:t>3B00203 mechanika (MECH)</w:t>
            </w:r>
          </w:p>
        </w:tc>
        <w:tc>
          <w:tcPr>
            <w:tcW w:w="1134" w:type="dxa"/>
            <w:shd w:val="clear" w:color="auto" w:fill="auto"/>
          </w:tcPr>
          <w:p w14:paraId="055A9A60" w14:textId="0DE7D796" w:rsidR="00873DE2" w:rsidRPr="009F4F3C" w:rsidRDefault="00873DE2" w:rsidP="007A7AE3">
            <w:pPr>
              <w:jc w:val="center"/>
            </w:pPr>
            <w:r w:rsidRPr="009F4F3C">
              <w:t>-</w:t>
            </w:r>
          </w:p>
        </w:tc>
        <w:tc>
          <w:tcPr>
            <w:tcW w:w="1134" w:type="dxa"/>
            <w:shd w:val="clear" w:color="auto" w:fill="auto"/>
          </w:tcPr>
          <w:p w14:paraId="7FE101E7" w14:textId="67736515" w:rsidR="00873DE2" w:rsidRPr="009F4F3C" w:rsidRDefault="00873DE2" w:rsidP="007A7AE3">
            <w:pPr>
              <w:jc w:val="center"/>
            </w:pPr>
            <w:r w:rsidRPr="009F4F3C">
              <w:t>áno</w:t>
            </w:r>
          </w:p>
        </w:tc>
        <w:tc>
          <w:tcPr>
            <w:tcW w:w="425" w:type="dxa"/>
            <w:shd w:val="clear" w:color="auto" w:fill="auto"/>
          </w:tcPr>
          <w:p w14:paraId="7613017C" w14:textId="50F9B710" w:rsidR="00873DE2" w:rsidRPr="009F4F3C" w:rsidRDefault="00873DE2" w:rsidP="007A7AE3">
            <w:pPr>
              <w:jc w:val="center"/>
            </w:pPr>
            <w:r w:rsidRPr="009F4F3C">
              <w:t>3</w:t>
            </w:r>
          </w:p>
        </w:tc>
        <w:tc>
          <w:tcPr>
            <w:tcW w:w="567" w:type="dxa"/>
            <w:shd w:val="clear" w:color="auto" w:fill="auto"/>
          </w:tcPr>
          <w:p w14:paraId="522CFAF1" w14:textId="16F0B1E3" w:rsidR="00873DE2" w:rsidRPr="009F4F3C" w:rsidRDefault="00873DE2" w:rsidP="007A7AE3">
            <w:pPr>
              <w:jc w:val="center"/>
            </w:pPr>
            <w:r w:rsidRPr="009F4F3C">
              <w:t>2</w:t>
            </w:r>
          </w:p>
        </w:tc>
        <w:tc>
          <w:tcPr>
            <w:tcW w:w="568" w:type="dxa"/>
            <w:shd w:val="clear" w:color="auto" w:fill="auto"/>
          </w:tcPr>
          <w:p w14:paraId="22A3C3FF" w14:textId="2AE51979" w:rsidR="00873DE2" w:rsidRPr="009F4F3C" w:rsidRDefault="00873DE2" w:rsidP="007A7AE3">
            <w:pPr>
              <w:jc w:val="center"/>
            </w:pPr>
            <w:r w:rsidRPr="009F4F3C">
              <w:t>2</w:t>
            </w:r>
          </w:p>
        </w:tc>
        <w:tc>
          <w:tcPr>
            <w:tcW w:w="1274" w:type="dxa"/>
            <w:shd w:val="clear" w:color="auto" w:fill="auto"/>
          </w:tcPr>
          <w:p w14:paraId="7FA2DC4F" w14:textId="7ED373DD" w:rsidR="00873DE2" w:rsidRPr="009F4F3C" w:rsidRDefault="00873DE2" w:rsidP="007A7AE3">
            <w:pPr>
              <w:jc w:val="center"/>
            </w:pPr>
            <w:r w:rsidRPr="009F4F3C">
              <w:t>S</w:t>
            </w:r>
          </w:p>
        </w:tc>
        <w:tc>
          <w:tcPr>
            <w:tcW w:w="991" w:type="dxa"/>
            <w:shd w:val="clear" w:color="auto" w:fill="auto"/>
          </w:tcPr>
          <w:p w14:paraId="25EAB843" w14:textId="1110D18F" w:rsidR="00873DE2" w:rsidRPr="009F4F3C" w:rsidRDefault="00873DE2" w:rsidP="007A7AE3">
            <w:pPr>
              <w:jc w:val="center"/>
            </w:pPr>
            <w:r w:rsidRPr="009F4F3C">
              <w:t>7</w:t>
            </w:r>
          </w:p>
        </w:tc>
        <w:tc>
          <w:tcPr>
            <w:tcW w:w="1852" w:type="dxa"/>
            <w:shd w:val="clear" w:color="auto" w:fill="auto"/>
            <w:vAlign w:val="center"/>
          </w:tcPr>
          <w:p w14:paraId="38ABBC08" w14:textId="514A76BD" w:rsidR="00873DE2" w:rsidRPr="009F4F3C" w:rsidRDefault="00873DE2" w:rsidP="007A7AE3">
            <w:r w:rsidRPr="009F4F3C">
              <w:t xml:space="preserve">prof. Ing. Dušan </w:t>
            </w:r>
            <w:proofErr w:type="spellStart"/>
            <w:r w:rsidRPr="009F4F3C">
              <w:t>Pudiš</w:t>
            </w:r>
            <w:proofErr w:type="spellEnd"/>
            <w:r w:rsidRPr="009F4F3C">
              <w:t>, PhD.</w:t>
            </w:r>
          </w:p>
        </w:tc>
      </w:tr>
      <w:tr w:rsidR="009F4F3C" w:rsidRPr="009F4F3C" w14:paraId="0B2681C8" w14:textId="77777777" w:rsidTr="00E9513D">
        <w:trPr>
          <w:trHeight w:val="527"/>
        </w:trPr>
        <w:tc>
          <w:tcPr>
            <w:tcW w:w="2836" w:type="dxa"/>
            <w:gridSpan w:val="2"/>
            <w:shd w:val="clear" w:color="auto" w:fill="auto"/>
          </w:tcPr>
          <w:p w14:paraId="669F6A7A" w14:textId="30AEC709" w:rsidR="00873DE2" w:rsidRPr="009F4F3C" w:rsidRDefault="00873DE2" w:rsidP="007A7AE3">
            <w:r w:rsidRPr="009F4F3C">
              <w:t>3B0A201 objektové programovanie (OOP)</w:t>
            </w:r>
          </w:p>
        </w:tc>
        <w:tc>
          <w:tcPr>
            <w:tcW w:w="1134" w:type="dxa"/>
            <w:shd w:val="clear" w:color="auto" w:fill="auto"/>
          </w:tcPr>
          <w:p w14:paraId="0CC4B03A" w14:textId="0069ADB9" w:rsidR="00873DE2" w:rsidRPr="009F4F3C" w:rsidRDefault="00873DE2" w:rsidP="007A7AE3">
            <w:pPr>
              <w:jc w:val="center"/>
            </w:pPr>
            <w:r w:rsidRPr="009F4F3C">
              <w:t>áno</w:t>
            </w:r>
          </w:p>
        </w:tc>
        <w:tc>
          <w:tcPr>
            <w:tcW w:w="1134" w:type="dxa"/>
            <w:shd w:val="clear" w:color="auto" w:fill="auto"/>
          </w:tcPr>
          <w:p w14:paraId="70A955BE" w14:textId="20999BEB" w:rsidR="00873DE2" w:rsidRPr="009F4F3C" w:rsidRDefault="00873DE2" w:rsidP="007A7AE3">
            <w:pPr>
              <w:jc w:val="center"/>
            </w:pPr>
            <w:r w:rsidRPr="009F4F3C">
              <w:t>áno</w:t>
            </w:r>
          </w:p>
        </w:tc>
        <w:tc>
          <w:tcPr>
            <w:tcW w:w="425" w:type="dxa"/>
            <w:shd w:val="clear" w:color="auto" w:fill="auto"/>
          </w:tcPr>
          <w:p w14:paraId="2B4B4E77" w14:textId="3FFF4769" w:rsidR="00873DE2" w:rsidRPr="009F4F3C" w:rsidRDefault="00873DE2" w:rsidP="007A7AE3">
            <w:pPr>
              <w:jc w:val="center"/>
            </w:pPr>
            <w:r w:rsidRPr="009F4F3C">
              <w:t>2</w:t>
            </w:r>
          </w:p>
        </w:tc>
        <w:tc>
          <w:tcPr>
            <w:tcW w:w="567" w:type="dxa"/>
            <w:shd w:val="clear" w:color="auto" w:fill="auto"/>
          </w:tcPr>
          <w:p w14:paraId="030DE933" w14:textId="3F635419" w:rsidR="00873DE2" w:rsidRPr="009F4F3C" w:rsidRDefault="00873DE2" w:rsidP="007A7AE3">
            <w:pPr>
              <w:jc w:val="center"/>
            </w:pPr>
            <w:r w:rsidRPr="009F4F3C">
              <w:t>2</w:t>
            </w:r>
          </w:p>
        </w:tc>
        <w:tc>
          <w:tcPr>
            <w:tcW w:w="568" w:type="dxa"/>
            <w:shd w:val="clear" w:color="auto" w:fill="auto"/>
          </w:tcPr>
          <w:p w14:paraId="47B80552" w14:textId="609E0B76" w:rsidR="00873DE2" w:rsidRPr="009F4F3C" w:rsidRDefault="00873DE2" w:rsidP="007A7AE3">
            <w:pPr>
              <w:jc w:val="center"/>
            </w:pPr>
            <w:r w:rsidRPr="009F4F3C">
              <w:t>0</w:t>
            </w:r>
          </w:p>
        </w:tc>
        <w:tc>
          <w:tcPr>
            <w:tcW w:w="1274" w:type="dxa"/>
            <w:shd w:val="clear" w:color="auto" w:fill="auto"/>
          </w:tcPr>
          <w:p w14:paraId="79B0F2AE" w14:textId="2A2A998A" w:rsidR="00873DE2" w:rsidRPr="009F4F3C" w:rsidRDefault="00873DE2" w:rsidP="007A7AE3">
            <w:pPr>
              <w:jc w:val="center"/>
            </w:pPr>
            <w:r w:rsidRPr="009F4F3C">
              <w:t>S</w:t>
            </w:r>
          </w:p>
        </w:tc>
        <w:tc>
          <w:tcPr>
            <w:tcW w:w="991" w:type="dxa"/>
            <w:shd w:val="clear" w:color="auto" w:fill="auto"/>
          </w:tcPr>
          <w:p w14:paraId="145AF087" w14:textId="3F511DA6" w:rsidR="00873DE2" w:rsidRPr="009F4F3C" w:rsidRDefault="00873DE2" w:rsidP="007A7AE3">
            <w:pPr>
              <w:jc w:val="center"/>
            </w:pPr>
            <w:r w:rsidRPr="009F4F3C">
              <w:t>4</w:t>
            </w:r>
          </w:p>
        </w:tc>
        <w:tc>
          <w:tcPr>
            <w:tcW w:w="1852" w:type="dxa"/>
            <w:shd w:val="clear" w:color="auto" w:fill="auto"/>
            <w:vAlign w:val="center"/>
          </w:tcPr>
          <w:p w14:paraId="7FCA337F" w14:textId="45554035" w:rsidR="00873DE2" w:rsidRPr="009F4F3C" w:rsidRDefault="00873DE2" w:rsidP="007A7AE3">
            <w:r w:rsidRPr="009F4F3C">
              <w:t xml:space="preserve">doc. Ing. Marián </w:t>
            </w:r>
            <w:proofErr w:type="spellStart"/>
            <w:r w:rsidRPr="009F4F3C">
              <w:t>Hruboš</w:t>
            </w:r>
            <w:proofErr w:type="spellEnd"/>
            <w:r w:rsidRPr="009F4F3C">
              <w:t>, PhD.</w:t>
            </w:r>
          </w:p>
        </w:tc>
      </w:tr>
      <w:tr w:rsidR="009F4F3C" w:rsidRPr="009F4F3C" w14:paraId="08B0F6AC" w14:textId="77777777" w:rsidTr="00E9513D">
        <w:trPr>
          <w:trHeight w:val="527"/>
        </w:trPr>
        <w:tc>
          <w:tcPr>
            <w:tcW w:w="2836" w:type="dxa"/>
            <w:gridSpan w:val="2"/>
            <w:shd w:val="clear" w:color="auto" w:fill="auto"/>
          </w:tcPr>
          <w:p w14:paraId="655A5927" w14:textId="46EBF834" w:rsidR="00873DE2" w:rsidRPr="009F4F3C" w:rsidRDefault="00873DE2" w:rsidP="007A7AE3">
            <w:r w:rsidRPr="009F4F3C">
              <w:t>3B00304 elektronika 1 (E1)</w:t>
            </w:r>
          </w:p>
        </w:tc>
        <w:tc>
          <w:tcPr>
            <w:tcW w:w="1134" w:type="dxa"/>
            <w:shd w:val="clear" w:color="auto" w:fill="auto"/>
          </w:tcPr>
          <w:p w14:paraId="561B1325" w14:textId="659DC438" w:rsidR="00873DE2" w:rsidRPr="009F4F3C" w:rsidRDefault="00873DE2" w:rsidP="007A7AE3">
            <w:pPr>
              <w:jc w:val="center"/>
            </w:pPr>
            <w:r w:rsidRPr="009F4F3C">
              <w:t>-</w:t>
            </w:r>
          </w:p>
        </w:tc>
        <w:tc>
          <w:tcPr>
            <w:tcW w:w="1134" w:type="dxa"/>
            <w:shd w:val="clear" w:color="auto" w:fill="auto"/>
          </w:tcPr>
          <w:p w14:paraId="67BA5472" w14:textId="29A4579B" w:rsidR="00873DE2" w:rsidRPr="009F4F3C" w:rsidRDefault="00873DE2" w:rsidP="007A7AE3">
            <w:pPr>
              <w:jc w:val="center"/>
            </w:pPr>
            <w:r w:rsidRPr="009F4F3C">
              <w:t>áno</w:t>
            </w:r>
          </w:p>
        </w:tc>
        <w:tc>
          <w:tcPr>
            <w:tcW w:w="425" w:type="dxa"/>
            <w:shd w:val="clear" w:color="auto" w:fill="auto"/>
          </w:tcPr>
          <w:p w14:paraId="724689BB" w14:textId="20C1A123" w:rsidR="00873DE2" w:rsidRPr="009F4F3C" w:rsidRDefault="00873DE2" w:rsidP="007A7AE3">
            <w:pPr>
              <w:jc w:val="center"/>
            </w:pPr>
            <w:r w:rsidRPr="009F4F3C">
              <w:t>2</w:t>
            </w:r>
          </w:p>
        </w:tc>
        <w:tc>
          <w:tcPr>
            <w:tcW w:w="567" w:type="dxa"/>
            <w:shd w:val="clear" w:color="auto" w:fill="auto"/>
          </w:tcPr>
          <w:p w14:paraId="171EAF7D" w14:textId="3F4F8EA9" w:rsidR="00873DE2" w:rsidRPr="009F4F3C" w:rsidRDefault="00873DE2" w:rsidP="007A7AE3">
            <w:pPr>
              <w:jc w:val="center"/>
            </w:pPr>
            <w:r w:rsidRPr="009F4F3C">
              <w:t>0</w:t>
            </w:r>
          </w:p>
        </w:tc>
        <w:tc>
          <w:tcPr>
            <w:tcW w:w="568" w:type="dxa"/>
            <w:shd w:val="clear" w:color="auto" w:fill="auto"/>
          </w:tcPr>
          <w:p w14:paraId="0F3F1F43" w14:textId="6A20C627" w:rsidR="00873DE2" w:rsidRPr="009F4F3C" w:rsidRDefault="00873DE2" w:rsidP="007A7AE3">
            <w:pPr>
              <w:jc w:val="center"/>
            </w:pPr>
            <w:r w:rsidRPr="009F4F3C">
              <w:t>3</w:t>
            </w:r>
          </w:p>
        </w:tc>
        <w:tc>
          <w:tcPr>
            <w:tcW w:w="1274" w:type="dxa"/>
            <w:shd w:val="clear" w:color="auto" w:fill="auto"/>
          </w:tcPr>
          <w:p w14:paraId="039F0072" w14:textId="065EC16E" w:rsidR="00873DE2" w:rsidRPr="009F4F3C" w:rsidRDefault="00873DE2" w:rsidP="007A7AE3">
            <w:pPr>
              <w:jc w:val="center"/>
            </w:pPr>
            <w:r w:rsidRPr="009F4F3C">
              <w:t>S</w:t>
            </w:r>
          </w:p>
        </w:tc>
        <w:tc>
          <w:tcPr>
            <w:tcW w:w="991" w:type="dxa"/>
            <w:shd w:val="clear" w:color="auto" w:fill="auto"/>
          </w:tcPr>
          <w:p w14:paraId="05E0C440" w14:textId="7C2F44B7" w:rsidR="00873DE2" w:rsidRPr="009F4F3C" w:rsidRDefault="00873DE2" w:rsidP="007A7AE3">
            <w:pPr>
              <w:jc w:val="center"/>
            </w:pPr>
            <w:r w:rsidRPr="009F4F3C">
              <w:t>6</w:t>
            </w:r>
          </w:p>
        </w:tc>
        <w:tc>
          <w:tcPr>
            <w:tcW w:w="1852" w:type="dxa"/>
            <w:shd w:val="clear" w:color="auto" w:fill="auto"/>
            <w:vAlign w:val="center"/>
          </w:tcPr>
          <w:p w14:paraId="1AD56C85" w14:textId="40ECA1D7" w:rsidR="00873DE2" w:rsidRPr="009F4F3C" w:rsidRDefault="00873DE2" w:rsidP="007A7AE3">
            <w:r w:rsidRPr="009F4F3C">
              <w:t>doc. Ing. Libor Hargaš, PhD.</w:t>
            </w:r>
          </w:p>
        </w:tc>
      </w:tr>
      <w:tr w:rsidR="009F4F3C" w:rsidRPr="009F4F3C" w14:paraId="0B1A3907" w14:textId="77777777" w:rsidTr="00E9513D">
        <w:trPr>
          <w:trHeight w:val="575"/>
        </w:trPr>
        <w:tc>
          <w:tcPr>
            <w:tcW w:w="2836" w:type="dxa"/>
            <w:gridSpan w:val="2"/>
            <w:shd w:val="clear" w:color="auto" w:fill="auto"/>
          </w:tcPr>
          <w:p w14:paraId="52034F86" w14:textId="25425C56" w:rsidR="00873DE2" w:rsidRPr="009F4F3C" w:rsidRDefault="00873DE2" w:rsidP="007A7AE3">
            <w:r w:rsidRPr="009F4F3C">
              <w:t>3B00305 teória automatického riadenia (TAR)</w:t>
            </w:r>
          </w:p>
        </w:tc>
        <w:tc>
          <w:tcPr>
            <w:tcW w:w="1134" w:type="dxa"/>
            <w:shd w:val="clear" w:color="auto" w:fill="auto"/>
          </w:tcPr>
          <w:p w14:paraId="640EB8F9" w14:textId="7DDD19F1" w:rsidR="00873DE2" w:rsidRPr="009F4F3C" w:rsidRDefault="00873DE2" w:rsidP="007A7AE3">
            <w:pPr>
              <w:jc w:val="center"/>
            </w:pPr>
            <w:r w:rsidRPr="009F4F3C">
              <w:t>-</w:t>
            </w:r>
          </w:p>
        </w:tc>
        <w:tc>
          <w:tcPr>
            <w:tcW w:w="1134" w:type="dxa"/>
            <w:shd w:val="clear" w:color="auto" w:fill="auto"/>
          </w:tcPr>
          <w:p w14:paraId="23DB02E6" w14:textId="51AF280D" w:rsidR="00873DE2" w:rsidRPr="009F4F3C" w:rsidRDefault="00873DE2" w:rsidP="007A7AE3">
            <w:pPr>
              <w:jc w:val="center"/>
            </w:pPr>
            <w:r w:rsidRPr="009F4F3C">
              <w:t>áno</w:t>
            </w:r>
          </w:p>
        </w:tc>
        <w:tc>
          <w:tcPr>
            <w:tcW w:w="425" w:type="dxa"/>
            <w:shd w:val="clear" w:color="auto" w:fill="auto"/>
          </w:tcPr>
          <w:p w14:paraId="240AEE40" w14:textId="47A05B74" w:rsidR="00873DE2" w:rsidRPr="009F4F3C" w:rsidRDefault="00873DE2" w:rsidP="007A7AE3">
            <w:pPr>
              <w:jc w:val="center"/>
            </w:pPr>
            <w:r w:rsidRPr="009F4F3C">
              <w:t>3</w:t>
            </w:r>
          </w:p>
        </w:tc>
        <w:tc>
          <w:tcPr>
            <w:tcW w:w="567" w:type="dxa"/>
            <w:shd w:val="clear" w:color="auto" w:fill="auto"/>
          </w:tcPr>
          <w:p w14:paraId="5262C5AC" w14:textId="6DE15E15" w:rsidR="00873DE2" w:rsidRPr="009F4F3C" w:rsidRDefault="00873DE2" w:rsidP="007A7AE3">
            <w:pPr>
              <w:jc w:val="center"/>
            </w:pPr>
            <w:r w:rsidRPr="009F4F3C">
              <w:t>1</w:t>
            </w:r>
          </w:p>
        </w:tc>
        <w:tc>
          <w:tcPr>
            <w:tcW w:w="568" w:type="dxa"/>
            <w:shd w:val="clear" w:color="auto" w:fill="auto"/>
          </w:tcPr>
          <w:p w14:paraId="324628B5" w14:textId="79E34FE0" w:rsidR="00873DE2" w:rsidRPr="009F4F3C" w:rsidRDefault="00873DE2" w:rsidP="007A7AE3">
            <w:pPr>
              <w:jc w:val="center"/>
            </w:pPr>
            <w:r w:rsidRPr="009F4F3C">
              <w:t>1</w:t>
            </w:r>
          </w:p>
        </w:tc>
        <w:tc>
          <w:tcPr>
            <w:tcW w:w="1274" w:type="dxa"/>
            <w:shd w:val="clear" w:color="auto" w:fill="auto"/>
          </w:tcPr>
          <w:p w14:paraId="48947DB2" w14:textId="207C3525" w:rsidR="00873DE2" w:rsidRPr="009F4F3C" w:rsidRDefault="00873DE2" w:rsidP="007A7AE3">
            <w:pPr>
              <w:jc w:val="center"/>
            </w:pPr>
            <w:r w:rsidRPr="009F4F3C">
              <w:t>S</w:t>
            </w:r>
          </w:p>
        </w:tc>
        <w:tc>
          <w:tcPr>
            <w:tcW w:w="991" w:type="dxa"/>
            <w:shd w:val="clear" w:color="auto" w:fill="auto"/>
          </w:tcPr>
          <w:p w14:paraId="03A6FC9F" w14:textId="580F8E27" w:rsidR="00873DE2" w:rsidRPr="009F4F3C" w:rsidRDefault="00873DE2" w:rsidP="007A7AE3">
            <w:pPr>
              <w:jc w:val="center"/>
            </w:pPr>
            <w:r w:rsidRPr="009F4F3C">
              <w:t>6</w:t>
            </w:r>
          </w:p>
        </w:tc>
        <w:tc>
          <w:tcPr>
            <w:tcW w:w="1852" w:type="dxa"/>
            <w:shd w:val="clear" w:color="auto" w:fill="auto"/>
            <w:vAlign w:val="center"/>
          </w:tcPr>
          <w:p w14:paraId="383602E7" w14:textId="4123D47E" w:rsidR="00873DE2" w:rsidRPr="009F4F3C" w:rsidRDefault="00873DE2" w:rsidP="007A7AE3">
            <w:r w:rsidRPr="009F4F3C">
              <w:t>doc. Ing. Jozef Hrbček, PhD.</w:t>
            </w:r>
          </w:p>
        </w:tc>
      </w:tr>
      <w:tr w:rsidR="009F4F3C" w:rsidRPr="009F4F3C" w14:paraId="417703F4" w14:textId="77777777" w:rsidTr="00E9513D">
        <w:trPr>
          <w:trHeight w:val="575"/>
        </w:trPr>
        <w:tc>
          <w:tcPr>
            <w:tcW w:w="2836" w:type="dxa"/>
            <w:gridSpan w:val="2"/>
            <w:shd w:val="clear" w:color="auto" w:fill="auto"/>
          </w:tcPr>
          <w:p w14:paraId="6C75B4C7" w14:textId="2B740B39" w:rsidR="00873DE2" w:rsidRPr="009F4F3C" w:rsidRDefault="00873DE2" w:rsidP="007A7AE3">
            <w:r w:rsidRPr="009F4F3C">
              <w:t>3B0A301 základy analýzy dát (ZAD)</w:t>
            </w:r>
          </w:p>
        </w:tc>
        <w:tc>
          <w:tcPr>
            <w:tcW w:w="1134" w:type="dxa"/>
            <w:shd w:val="clear" w:color="auto" w:fill="auto"/>
          </w:tcPr>
          <w:p w14:paraId="7AA53059" w14:textId="06EC34B5" w:rsidR="00873DE2" w:rsidRPr="009F4F3C" w:rsidRDefault="00873DE2" w:rsidP="007A7AE3">
            <w:pPr>
              <w:jc w:val="center"/>
            </w:pPr>
            <w:r w:rsidRPr="009F4F3C">
              <w:t>áno</w:t>
            </w:r>
          </w:p>
        </w:tc>
        <w:tc>
          <w:tcPr>
            <w:tcW w:w="1134" w:type="dxa"/>
            <w:shd w:val="clear" w:color="auto" w:fill="auto"/>
          </w:tcPr>
          <w:p w14:paraId="2E3CC27D" w14:textId="1B6C8AAE" w:rsidR="00873DE2" w:rsidRPr="009F4F3C" w:rsidRDefault="00873DE2" w:rsidP="007A7AE3">
            <w:pPr>
              <w:jc w:val="center"/>
            </w:pPr>
            <w:r w:rsidRPr="009F4F3C">
              <w:t>áno</w:t>
            </w:r>
          </w:p>
        </w:tc>
        <w:tc>
          <w:tcPr>
            <w:tcW w:w="425" w:type="dxa"/>
            <w:shd w:val="clear" w:color="auto" w:fill="auto"/>
          </w:tcPr>
          <w:p w14:paraId="6BFE0E7F" w14:textId="33CA7422" w:rsidR="00873DE2" w:rsidRPr="009F4F3C" w:rsidRDefault="00D20FE5" w:rsidP="007A7AE3">
            <w:pPr>
              <w:jc w:val="center"/>
            </w:pPr>
            <w:r w:rsidRPr="009F4F3C">
              <w:t>2</w:t>
            </w:r>
          </w:p>
        </w:tc>
        <w:tc>
          <w:tcPr>
            <w:tcW w:w="567" w:type="dxa"/>
            <w:shd w:val="clear" w:color="auto" w:fill="auto"/>
          </w:tcPr>
          <w:p w14:paraId="0C7F1D38" w14:textId="5D984D1F" w:rsidR="00873DE2" w:rsidRPr="009F4F3C" w:rsidRDefault="00873DE2" w:rsidP="007A7AE3">
            <w:pPr>
              <w:jc w:val="center"/>
            </w:pPr>
            <w:r w:rsidRPr="009F4F3C">
              <w:t>2</w:t>
            </w:r>
          </w:p>
        </w:tc>
        <w:tc>
          <w:tcPr>
            <w:tcW w:w="568" w:type="dxa"/>
            <w:shd w:val="clear" w:color="auto" w:fill="auto"/>
          </w:tcPr>
          <w:p w14:paraId="0390A339" w14:textId="36D37973" w:rsidR="00873DE2" w:rsidRPr="009F4F3C" w:rsidRDefault="00873DE2" w:rsidP="007A7AE3">
            <w:pPr>
              <w:jc w:val="center"/>
            </w:pPr>
            <w:r w:rsidRPr="009F4F3C">
              <w:t>1</w:t>
            </w:r>
          </w:p>
        </w:tc>
        <w:tc>
          <w:tcPr>
            <w:tcW w:w="1274" w:type="dxa"/>
            <w:shd w:val="clear" w:color="auto" w:fill="auto"/>
          </w:tcPr>
          <w:p w14:paraId="5ED265D2" w14:textId="69E70CC9" w:rsidR="00873DE2" w:rsidRPr="009F4F3C" w:rsidRDefault="00873DE2" w:rsidP="007A7AE3">
            <w:pPr>
              <w:jc w:val="center"/>
            </w:pPr>
            <w:r w:rsidRPr="009F4F3C">
              <w:t>S</w:t>
            </w:r>
          </w:p>
        </w:tc>
        <w:tc>
          <w:tcPr>
            <w:tcW w:w="991" w:type="dxa"/>
            <w:shd w:val="clear" w:color="auto" w:fill="auto"/>
          </w:tcPr>
          <w:p w14:paraId="48991842" w14:textId="5FE27D51" w:rsidR="00873DE2" w:rsidRPr="009F4F3C" w:rsidRDefault="00873DE2" w:rsidP="007A7AE3">
            <w:pPr>
              <w:jc w:val="center"/>
            </w:pPr>
            <w:r w:rsidRPr="009F4F3C">
              <w:t>6</w:t>
            </w:r>
          </w:p>
        </w:tc>
        <w:tc>
          <w:tcPr>
            <w:tcW w:w="1852" w:type="dxa"/>
            <w:shd w:val="clear" w:color="auto" w:fill="auto"/>
            <w:vAlign w:val="center"/>
          </w:tcPr>
          <w:p w14:paraId="34447631" w14:textId="3B6C7D9D" w:rsidR="00873DE2" w:rsidRPr="009F4F3C" w:rsidRDefault="00873DE2" w:rsidP="007A7AE3">
            <w:r w:rsidRPr="009F4F3C">
              <w:t>doc. Ing. Dušan Nemec, PhD.</w:t>
            </w:r>
          </w:p>
        </w:tc>
      </w:tr>
      <w:tr w:rsidR="009F4F3C" w:rsidRPr="009F4F3C" w14:paraId="2E610FEC" w14:textId="77777777" w:rsidTr="00E9513D">
        <w:trPr>
          <w:trHeight w:val="575"/>
        </w:trPr>
        <w:tc>
          <w:tcPr>
            <w:tcW w:w="2836" w:type="dxa"/>
            <w:gridSpan w:val="2"/>
            <w:shd w:val="clear" w:color="auto" w:fill="auto"/>
          </w:tcPr>
          <w:p w14:paraId="6FEC5554" w14:textId="5C0B7043" w:rsidR="00873DE2" w:rsidRPr="009F4F3C" w:rsidRDefault="00873DE2" w:rsidP="007A7AE3">
            <w:r w:rsidRPr="009F4F3C">
              <w:t xml:space="preserve">3B0A303 logické a </w:t>
            </w:r>
            <w:proofErr w:type="spellStart"/>
            <w:r w:rsidRPr="009F4F3C">
              <w:t>udalostné</w:t>
            </w:r>
            <w:proofErr w:type="spellEnd"/>
            <w:r w:rsidRPr="009F4F3C">
              <w:t xml:space="preserve"> riadenie (LUR)</w:t>
            </w:r>
          </w:p>
        </w:tc>
        <w:tc>
          <w:tcPr>
            <w:tcW w:w="1134" w:type="dxa"/>
            <w:shd w:val="clear" w:color="auto" w:fill="auto"/>
          </w:tcPr>
          <w:p w14:paraId="58926EE0" w14:textId="6C4F669D" w:rsidR="00873DE2" w:rsidRPr="009F4F3C" w:rsidRDefault="00873DE2" w:rsidP="007A7AE3">
            <w:pPr>
              <w:jc w:val="center"/>
            </w:pPr>
            <w:r w:rsidRPr="009F4F3C">
              <w:t>áno</w:t>
            </w:r>
          </w:p>
        </w:tc>
        <w:tc>
          <w:tcPr>
            <w:tcW w:w="1134" w:type="dxa"/>
            <w:shd w:val="clear" w:color="auto" w:fill="auto"/>
          </w:tcPr>
          <w:p w14:paraId="04B46EDB" w14:textId="4E7B5FD9" w:rsidR="00873DE2" w:rsidRPr="009F4F3C" w:rsidRDefault="00873DE2" w:rsidP="007A7AE3">
            <w:pPr>
              <w:jc w:val="center"/>
            </w:pPr>
            <w:r w:rsidRPr="009F4F3C">
              <w:t>áno</w:t>
            </w:r>
          </w:p>
        </w:tc>
        <w:tc>
          <w:tcPr>
            <w:tcW w:w="425" w:type="dxa"/>
            <w:shd w:val="clear" w:color="auto" w:fill="auto"/>
          </w:tcPr>
          <w:p w14:paraId="190D751E" w14:textId="6E18E6EA" w:rsidR="00873DE2" w:rsidRPr="009F4F3C" w:rsidRDefault="00873DE2" w:rsidP="007A7AE3">
            <w:pPr>
              <w:jc w:val="center"/>
            </w:pPr>
            <w:r w:rsidRPr="009F4F3C">
              <w:t>2</w:t>
            </w:r>
          </w:p>
        </w:tc>
        <w:tc>
          <w:tcPr>
            <w:tcW w:w="567" w:type="dxa"/>
            <w:shd w:val="clear" w:color="auto" w:fill="auto"/>
          </w:tcPr>
          <w:p w14:paraId="3452C429" w14:textId="4C5F8C1A" w:rsidR="00873DE2" w:rsidRPr="009F4F3C" w:rsidRDefault="00873DE2" w:rsidP="007A7AE3">
            <w:pPr>
              <w:jc w:val="center"/>
            </w:pPr>
            <w:r w:rsidRPr="009F4F3C">
              <w:t>1</w:t>
            </w:r>
          </w:p>
        </w:tc>
        <w:tc>
          <w:tcPr>
            <w:tcW w:w="568" w:type="dxa"/>
            <w:shd w:val="clear" w:color="auto" w:fill="auto"/>
          </w:tcPr>
          <w:p w14:paraId="663C1E93" w14:textId="088EAD45" w:rsidR="00873DE2" w:rsidRPr="009F4F3C" w:rsidRDefault="00873DE2" w:rsidP="007A7AE3">
            <w:pPr>
              <w:jc w:val="center"/>
            </w:pPr>
            <w:r w:rsidRPr="009F4F3C">
              <w:t>1</w:t>
            </w:r>
          </w:p>
        </w:tc>
        <w:tc>
          <w:tcPr>
            <w:tcW w:w="1274" w:type="dxa"/>
            <w:shd w:val="clear" w:color="auto" w:fill="auto"/>
          </w:tcPr>
          <w:p w14:paraId="2B6DEAC2" w14:textId="6499F227" w:rsidR="00873DE2" w:rsidRPr="009F4F3C" w:rsidRDefault="00873DE2" w:rsidP="007A7AE3">
            <w:pPr>
              <w:jc w:val="center"/>
            </w:pPr>
            <w:r w:rsidRPr="009F4F3C">
              <w:t>S</w:t>
            </w:r>
          </w:p>
        </w:tc>
        <w:tc>
          <w:tcPr>
            <w:tcW w:w="991" w:type="dxa"/>
            <w:shd w:val="clear" w:color="auto" w:fill="auto"/>
          </w:tcPr>
          <w:p w14:paraId="32D3E9E5" w14:textId="00EBA3F4" w:rsidR="00873DE2" w:rsidRPr="009F4F3C" w:rsidRDefault="00873DE2" w:rsidP="007A7AE3">
            <w:pPr>
              <w:jc w:val="center"/>
            </w:pPr>
            <w:r w:rsidRPr="009F4F3C">
              <w:t>3</w:t>
            </w:r>
          </w:p>
        </w:tc>
        <w:tc>
          <w:tcPr>
            <w:tcW w:w="1852" w:type="dxa"/>
            <w:shd w:val="clear" w:color="auto" w:fill="auto"/>
            <w:vAlign w:val="center"/>
          </w:tcPr>
          <w:p w14:paraId="06C0D2BB" w14:textId="34ED3AC0" w:rsidR="00873DE2" w:rsidRPr="009F4F3C" w:rsidRDefault="00873DE2" w:rsidP="007A7AE3">
            <w:r w:rsidRPr="009F4F3C">
              <w:t xml:space="preserve">prof. Ing. Karol </w:t>
            </w:r>
            <w:proofErr w:type="spellStart"/>
            <w:r w:rsidRPr="009F4F3C">
              <w:t>Rástočný</w:t>
            </w:r>
            <w:proofErr w:type="spellEnd"/>
            <w:r w:rsidRPr="009F4F3C">
              <w:t>, PhD.</w:t>
            </w:r>
          </w:p>
        </w:tc>
      </w:tr>
      <w:tr w:rsidR="009F4F3C" w:rsidRPr="009F4F3C" w14:paraId="0672667B" w14:textId="77777777" w:rsidTr="00E9513D">
        <w:trPr>
          <w:trHeight w:val="575"/>
        </w:trPr>
        <w:tc>
          <w:tcPr>
            <w:tcW w:w="2836" w:type="dxa"/>
            <w:gridSpan w:val="2"/>
            <w:shd w:val="clear" w:color="auto" w:fill="auto"/>
          </w:tcPr>
          <w:p w14:paraId="110AAC83" w14:textId="2ABA8BF0" w:rsidR="00873DE2" w:rsidRPr="009F4F3C" w:rsidRDefault="00873DE2" w:rsidP="007A7AE3">
            <w:r w:rsidRPr="009F4F3C">
              <w:t>3B0A304 odborný anglický jazyk pre A I (OAJA1)</w:t>
            </w:r>
          </w:p>
        </w:tc>
        <w:tc>
          <w:tcPr>
            <w:tcW w:w="1134" w:type="dxa"/>
            <w:shd w:val="clear" w:color="auto" w:fill="auto"/>
          </w:tcPr>
          <w:p w14:paraId="6188E72B" w14:textId="51973DD1" w:rsidR="00873DE2" w:rsidRPr="009F4F3C" w:rsidRDefault="00873DE2" w:rsidP="007A7AE3">
            <w:pPr>
              <w:jc w:val="center"/>
            </w:pPr>
            <w:r w:rsidRPr="009F4F3C">
              <w:t>-</w:t>
            </w:r>
          </w:p>
        </w:tc>
        <w:tc>
          <w:tcPr>
            <w:tcW w:w="1134" w:type="dxa"/>
            <w:shd w:val="clear" w:color="auto" w:fill="auto"/>
          </w:tcPr>
          <w:p w14:paraId="5C1944B2" w14:textId="322B6DA4" w:rsidR="00873DE2" w:rsidRPr="009F4F3C" w:rsidRDefault="00873DE2" w:rsidP="007A7AE3">
            <w:pPr>
              <w:jc w:val="center"/>
            </w:pPr>
            <w:r w:rsidRPr="009F4F3C">
              <w:t>-</w:t>
            </w:r>
          </w:p>
        </w:tc>
        <w:tc>
          <w:tcPr>
            <w:tcW w:w="425" w:type="dxa"/>
            <w:shd w:val="clear" w:color="auto" w:fill="auto"/>
          </w:tcPr>
          <w:p w14:paraId="506D45F7" w14:textId="471A09F0" w:rsidR="00873DE2" w:rsidRPr="009F4F3C" w:rsidRDefault="00873DE2" w:rsidP="007A7AE3">
            <w:pPr>
              <w:jc w:val="center"/>
            </w:pPr>
            <w:r w:rsidRPr="009F4F3C">
              <w:t>0</w:t>
            </w:r>
          </w:p>
        </w:tc>
        <w:tc>
          <w:tcPr>
            <w:tcW w:w="567" w:type="dxa"/>
            <w:shd w:val="clear" w:color="auto" w:fill="auto"/>
          </w:tcPr>
          <w:p w14:paraId="0B2204C0" w14:textId="4CFC2277" w:rsidR="00873DE2" w:rsidRPr="009F4F3C" w:rsidRDefault="00873DE2" w:rsidP="007A7AE3">
            <w:pPr>
              <w:jc w:val="center"/>
            </w:pPr>
            <w:r w:rsidRPr="009F4F3C">
              <w:t>2</w:t>
            </w:r>
          </w:p>
        </w:tc>
        <w:tc>
          <w:tcPr>
            <w:tcW w:w="568" w:type="dxa"/>
            <w:shd w:val="clear" w:color="auto" w:fill="auto"/>
          </w:tcPr>
          <w:p w14:paraId="331D026E" w14:textId="7FC306BE" w:rsidR="00873DE2" w:rsidRPr="009F4F3C" w:rsidRDefault="00873DE2" w:rsidP="007A7AE3">
            <w:pPr>
              <w:jc w:val="center"/>
            </w:pPr>
            <w:r w:rsidRPr="009F4F3C">
              <w:t>0</w:t>
            </w:r>
          </w:p>
        </w:tc>
        <w:tc>
          <w:tcPr>
            <w:tcW w:w="1274" w:type="dxa"/>
            <w:shd w:val="clear" w:color="auto" w:fill="auto"/>
          </w:tcPr>
          <w:p w14:paraId="7AF31724" w14:textId="77E6AD38" w:rsidR="00873DE2" w:rsidRPr="009F4F3C" w:rsidRDefault="00873DE2" w:rsidP="007A7AE3">
            <w:pPr>
              <w:jc w:val="center"/>
            </w:pPr>
            <w:r w:rsidRPr="009F4F3C">
              <w:t>S</w:t>
            </w:r>
          </w:p>
        </w:tc>
        <w:tc>
          <w:tcPr>
            <w:tcW w:w="991" w:type="dxa"/>
            <w:shd w:val="clear" w:color="auto" w:fill="auto"/>
          </w:tcPr>
          <w:p w14:paraId="5ACBB078" w14:textId="67902378" w:rsidR="00873DE2" w:rsidRPr="009F4F3C" w:rsidRDefault="00873DE2" w:rsidP="007A7AE3">
            <w:pPr>
              <w:jc w:val="center"/>
            </w:pPr>
            <w:r w:rsidRPr="009F4F3C">
              <w:t>5</w:t>
            </w:r>
          </w:p>
        </w:tc>
        <w:tc>
          <w:tcPr>
            <w:tcW w:w="1852" w:type="dxa"/>
            <w:shd w:val="clear" w:color="auto" w:fill="auto"/>
            <w:vAlign w:val="center"/>
          </w:tcPr>
          <w:p w14:paraId="533DD71D" w14:textId="0CD83EF6" w:rsidR="00873DE2" w:rsidRPr="009F4F3C" w:rsidRDefault="00D20FE5" w:rsidP="007A7AE3">
            <w:r w:rsidRPr="009F4F3C">
              <w:t xml:space="preserve">PhDr. Petra </w:t>
            </w:r>
            <w:proofErr w:type="spellStart"/>
            <w:r w:rsidRPr="009F4F3C">
              <w:t>Laktišová</w:t>
            </w:r>
            <w:proofErr w:type="spellEnd"/>
            <w:r w:rsidRPr="009F4F3C">
              <w:t>, PhD.</w:t>
            </w:r>
          </w:p>
        </w:tc>
      </w:tr>
      <w:tr w:rsidR="009F4F3C" w:rsidRPr="009F4F3C" w14:paraId="3E53BB93" w14:textId="77777777" w:rsidTr="00E9513D">
        <w:trPr>
          <w:trHeight w:val="575"/>
        </w:trPr>
        <w:tc>
          <w:tcPr>
            <w:tcW w:w="2836" w:type="dxa"/>
            <w:gridSpan w:val="2"/>
            <w:shd w:val="clear" w:color="auto" w:fill="auto"/>
          </w:tcPr>
          <w:p w14:paraId="47FDCB5B" w14:textId="1D10C0DF" w:rsidR="00873DE2" w:rsidRPr="009F4F3C" w:rsidRDefault="00873DE2" w:rsidP="007A7AE3">
            <w:r w:rsidRPr="009F4F3C">
              <w:t>3B00403 senzorová technika (ST)</w:t>
            </w:r>
          </w:p>
        </w:tc>
        <w:tc>
          <w:tcPr>
            <w:tcW w:w="1134" w:type="dxa"/>
            <w:shd w:val="clear" w:color="auto" w:fill="auto"/>
          </w:tcPr>
          <w:p w14:paraId="6E6F42DD" w14:textId="11D8BDD7" w:rsidR="00873DE2" w:rsidRPr="009F4F3C" w:rsidRDefault="00873DE2" w:rsidP="007A7AE3">
            <w:pPr>
              <w:jc w:val="center"/>
            </w:pPr>
            <w:r w:rsidRPr="009F4F3C">
              <w:t>áno</w:t>
            </w:r>
          </w:p>
        </w:tc>
        <w:tc>
          <w:tcPr>
            <w:tcW w:w="1134" w:type="dxa"/>
            <w:shd w:val="clear" w:color="auto" w:fill="auto"/>
          </w:tcPr>
          <w:p w14:paraId="3D650C33" w14:textId="692968E1" w:rsidR="00873DE2" w:rsidRPr="009F4F3C" w:rsidRDefault="00873DE2" w:rsidP="007A7AE3">
            <w:pPr>
              <w:jc w:val="center"/>
            </w:pPr>
            <w:r w:rsidRPr="009F4F3C">
              <w:t>áno</w:t>
            </w:r>
          </w:p>
        </w:tc>
        <w:tc>
          <w:tcPr>
            <w:tcW w:w="425" w:type="dxa"/>
            <w:shd w:val="clear" w:color="auto" w:fill="auto"/>
          </w:tcPr>
          <w:p w14:paraId="6891DA5D" w14:textId="251D031E" w:rsidR="00873DE2" w:rsidRPr="009F4F3C" w:rsidRDefault="00873DE2" w:rsidP="007A7AE3">
            <w:pPr>
              <w:jc w:val="center"/>
            </w:pPr>
            <w:r w:rsidRPr="009F4F3C">
              <w:t>3</w:t>
            </w:r>
          </w:p>
        </w:tc>
        <w:tc>
          <w:tcPr>
            <w:tcW w:w="567" w:type="dxa"/>
            <w:shd w:val="clear" w:color="auto" w:fill="auto"/>
          </w:tcPr>
          <w:p w14:paraId="3E7319D2" w14:textId="1A0EA823" w:rsidR="00873DE2" w:rsidRPr="009F4F3C" w:rsidRDefault="00873DE2" w:rsidP="007A7AE3">
            <w:pPr>
              <w:jc w:val="center"/>
            </w:pPr>
            <w:r w:rsidRPr="009F4F3C">
              <w:t>0</w:t>
            </w:r>
          </w:p>
        </w:tc>
        <w:tc>
          <w:tcPr>
            <w:tcW w:w="568" w:type="dxa"/>
            <w:shd w:val="clear" w:color="auto" w:fill="auto"/>
          </w:tcPr>
          <w:p w14:paraId="60B266AD" w14:textId="4E11A804" w:rsidR="00873DE2" w:rsidRPr="009F4F3C" w:rsidRDefault="00873DE2" w:rsidP="007A7AE3">
            <w:pPr>
              <w:jc w:val="center"/>
            </w:pPr>
            <w:r w:rsidRPr="009F4F3C">
              <w:t>1</w:t>
            </w:r>
          </w:p>
        </w:tc>
        <w:tc>
          <w:tcPr>
            <w:tcW w:w="1274" w:type="dxa"/>
            <w:shd w:val="clear" w:color="auto" w:fill="auto"/>
          </w:tcPr>
          <w:p w14:paraId="3719EF70" w14:textId="3F550C66" w:rsidR="00873DE2" w:rsidRPr="009F4F3C" w:rsidRDefault="00873DE2" w:rsidP="007A7AE3">
            <w:pPr>
              <w:jc w:val="center"/>
            </w:pPr>
            <w:r w:rsidRPr="009F4F3C">
              <w:t>S</w:t>
            </w:r>
          </w:p>
        </w:tc>
        <w:tc>
          <w:tcPr>
            <w:tcW w:w="991" w:type="dxa"/>
            <w:shd w:val="clear" w:color="auto" w:fill="auto"/>
          </w:tcPr>
          <w:p w14:paraId="79036770" w14:textId="3CC97C0C" w:rsidR="00873DE2" w:rsidRPr="009F4F3C" w:rsidRDefault="00873DE2" w:rsidP="007A7AE3">
            <w:pPr>
              <w:jc w:val="center"/>
            </w:pPr>
            <w:r w:rsidRPr="009F4F3C">
              <w:t>5</w:t>
            </w:r>
          </w:p>
        </w:tc>
        <w:tc>
          <w:tcPr>
            <w:tcW w:w="1852" w:type="dxa"/>
            <w:shd w:val="clear" w:color="auto" w:fill="auto"/>
            <w:vAlign w:val="center"/>
          </w:tcPr>
          <w:p w14:paraId="12A42608" w14:textId="66A7AE46" w:rsidR="00873DE2" w:rsidRPr="009F4F3C" w:rsidRDefault="00873DE2" w:rsidP="007A7AE3">
            <w:r w:rsidRPr="009F4F3C">
              <w:t>prof. Ing. Aleš Janota, PhD.</w:t>
            </w:r>
          </w:p>
        </w:tc>
      </w:tr>
      <w:tr w:rsidR="009F4F3C" w:rsidRPr="009F4F3C" w14:paraId="44E195C3" w14:textId="77777777" w:rsidTr="00E9513D">
        <w:trPr>
          <w:trHeight w:val="575"/>
        </w:trPr>
        <w:tc>
          <w:tcPr>
            <w:tcW w:w="2836" w:type="dxa"/>
            <w:gridSpan w:val="2"/>
            <w:shd w:val="clear" w:color="auto" w:fill="auto"/>
          </w:tcPr>
          <w:p w14:paraId="5DB4A9E2" w14:textId="55BD41FD" w:rsidR="00873DE2" w:rsidRPr="009F4F3C" w:rsidRDefault="00873DE2" w:rsidP="007A7AE3">
            <w:r w:rsidRPr="009F4F3C">
              <w:t>3B0A401 riadiace systémy (RS)</w:t>
            </w:r>
          </w:p>
        </w:tc>
        <w:tc>
          <w:tcPr>
            <w:tcW w:w="1134" w:type="dxa"/>
            <w:shd w:val="clear" w:color="auto" w:fill="auto"/>
          </w:tcPr>
          <w:p w14:paraId="76E62840" w14:textId="44F6E7AD" w:rsidR="00873DE2" w:rsidRPr="009F4F3C" w:rsidRDefault="00873DE2" w:rsidP="007A7AE3">
            <w:pPr>
              <w:jc w:val="center"/>
            </w:pPr>
            <w:r w:rsidRPr="009F4F3C">
              <w:t>áno</w:t>
            </w:r>
          </w:p>
        </w:tc>
        <w:tc>
          <w:tcPr>
            <w:tcW w:w="1134" w:type="dxa"/>
            <w:shd w:val="clear" w:color="auto" w:fill="auto"/>
          </w:tcPr>
          <w:p w14:paraId="76A327B1" w14:textId="45414F3E" w:rsidR="00873DE2" w:rsidRPr="009F4F3C" w:rsidRDefault="00873DE2" w:rsidP="007A7AE3">
            <w:pPr>
              <w:jc w:val="center"/>
            </w:pPr>
            <w:r w:rsidRPr="009F4F3C">
              <w:t>áno</w:t>
            </w:r>
          </w:p>
        </w:tc>
        <w:tc>
          <w:tcPr>
            <w:tcW w:w="425" w:type="dxa"/>
            <w:shd w:val="clear" w:color="auto" w:fill="auto"/>
          </w:tcPr>
          <w:p w14:paraId="6C36A8A9" w14:textId="7589C920" w:rsidR="00873DE2" w:rsidRPr="009F4F3C" w:rsidRDefault="00873DE2" w:rsidP="007A7AE3">
            <w:pPr>
              <w:jc w:val="center"/>
            </w:pPr>
            <w:r w:rsidRPr="009F4F3C">
              <w:t>2</w:t>
            </w:r>
          </w:p>
        </w:tc>
        <w:tc>
          <w:tcPr>
            <w:tcW w:w="567" w:type="dxa"/>
            <w:shd w:val="clear" w:color="auto" w:fill="auto"/>
          </w:tcPr>
          <w:p w14:paraId="07F142E0" w14:textId="41F5B507" w:rsidR="00873DE2" w:rsidRPr="009F4F3C" w:rsidRDefault="00873DE2" w:rsidP="007A7AE3">
            <w:pPr>
              <w:jc w:val="center"/>
            </w:pPr>
            <w:r w:rsidRPr="009F4F3C">
              <w:t>1</w:t>
            </w:r>
          </w:p>
        </w:tc>
        <w:tc>
          <w:tcPr>
            <w:tcW w:w="568" w:type="dxa"/>
            <w:shd w:val="clear" w:color="auto" w:fill="auto"/>
          </w:tcPr>
          <w:p w14:paraId="4D9F3901" w14:textId="0A2EB6AC" w:rsidR="00873DE2" w:rsidRPr="009F4F3C" w:rsidRDefault="00873DE2" w:rsidP="007A7AE3">
            <w:pPr>
              <w:jc w:val="center"/>
            </w:pPr>
            <w:r w:rsidRPr="009F4F3C">
              <w:t>2</w:t>
            </w:r>
          </w:p>
        </w:tc>
        <w:tc>
          <w:tcPr>
            <w:tcW w:w="1274" w:type="dxa"/>
            <w:shd w:val="clear" w:color="auto" w:fill="auto"/>
          </w:tcPr>
          <w:p w14:paraId="705ACCF4" w14:textId="3D2291E4" w:rsidR="00873DE2" w:rsidRPr="009F4F3C" w:rsidRDefault="00873DE2" w:rsidP="007A7AE3">
            <w:pPr>
              <w:jc w:val="center"/>
            </w:pPr>
            <w:r w:rsidRPr="009F4F3C">
              <w:t>S</w:t>
            </w:r>
          </w:p>
        </w:tc>
        <w:tc>
          <w:tcPr>
            <w:tcW w:w="991" w:type="dxa"/>
            <w:shd w:val="clear" w:color="auto" w:fill="auto"/>
          </w:tcPr>
          <w:p w14:paraId="66759490" w14:textId="7243B483" w:rsidR="00873DE2" w:rsidRPr="009F4F3C" w:rsidRDefault="00873DE2" w:rsidP="007A7AE3">
            <w:pPr>
              <w:jc w:val="center"/>
            </w:pPr>
            <w:r w:rsidRPr="009F4F3C">
              <w:t>6</w:t>
            </w:r>
          </w:p>
        </w:tc>
        <w:tc>
          <w:tcPr>
            <w:tcW w:w="1852" w:type="dxa"/>
            <w:shd w:val="clear" w:color="auto" w:fill="auto"/>
            <w:vAlign w:val="center"/>
          </w:tcPr>
          <w:p w14:paraId="47D1561E" w14:textId="7FC2E548" w:rsidR="00873DE2" w:rsidRPr="009F4F3C" w:rsidRDefault="00873DE2" w:rsidP="007A7AE3">
            <w:r w:rsidRPr="009F4F3C">
              <w:t xml:space="preserve">prof. Ing. Karol </w:t>
            </w:r>
            <w:proofErr w:type="spellStart"/>
            <w:r w:rsidRPr="009F4F3C">
              <w:t>Rástočný</w:t>
            </w:r>
            <w:proofErr w:type="spellEnd"/>
            <w:r w:rsidRPr="009F4F3C">
              <w:t>, PhD.</w:t>
            </w:r>
          </w:p>
        </w:tc>
      </w:tr>
      <w:tr w:rsidR="009F4F3C" w:rsidRPr="009F4F3C" w14:paraId="6226FBA9" w14:textId="77777777" w:rsidTr="00E9513D">
        <w:trPr>
          <w:trHeight w:val="575"/>
        </w:trPr>
        <w:tc>
          <w:tcPr>
            <w:tcW w:w="2836" w:type="dxa"/>
            <w:gridSpan w:val="2"/>
            <w:shd w:val="clear" w:color="auto" w:fill="auto"/>
          </w:tcPr>
          <w:p w14:paraId="2D3521A6" w14:textId="06642313" w:rsidR="00873DE2" w:rsidRPr="009F4F3C" w:rsidRDefault="00873DE2" w:rsidP="00873DE2">
            <w:r w:rsidRPr="009F4F3C">
              <w:t>3B0A402 spoľahlivosť a bezpečnosť riadiacich systémov (SBRS)</w:t>
            </w:r>
          </w:p>
        </w:tc>
        <w:tc>
          <w:tcPr>
            <w:tcW w:w="1134" w:type="dxa"/>
            <w:shd w:val="clear" w:color="auto" w:fill="auto"/>
          </w:tcPr>
          <w:p w14:paraId="6A58A383" w14:textId="3E5656E7" w:rsidR="00873DE2" w:rsidRPr="009F4F3C" w:rsidRDefault="00873DE2" w:rsidP="00873DE2">
            <w:pPr>
              <w:jc w:val="center"/>
            </w:pPr>
            <w:r w:rsidRPr="009F4F3C">
              <w:t>áno</w:t>
            </w:r>
          </w:p>
        </w:tc>
        <w:tc>
          <w:tcPr>
            <w:tcW w:w="1134" w:type="dxa"/>
            <w:shd w:val="clear" w:color="auto" w:fill="auto"/>
          </w:tcPr>
          <w:p w14:paraId="6585B9FF" w14:textId="7C194C84" w:rsidR="00873DE2" w:rsidRPr="009F4F3C" w:rsidRDefault="00873DE2" w:rsidP="00873DE2">
            <w:pPr>
              <w:jc w:val="center"/>
            </w:pPr>
            <w:r w:rsidRPr="009F4F3C">
              <w:t>áno</w:t>
            </w:r>
          </w:p>
        </w:tc>
        <w:tc>
          <w:tcPr>
            <w:tcW w:w="425" w:type="dxa"/>
            <w:shd w:val="clear" w:color="auto" w:fill="auto"/>
          </w:tcPr>
          <w:p w14:paraId="563D4A92" w14:textId="71994DD3" w:rsidR="00873DE2" w:rsidRPr="009F4F3C" w:rsidRDefault="00873DE2" w:rsidP="00873DE2">
            <w:pPr>
              <w:jc w:val="center"/>
            </w:pPr>
            <w:r w:rsidRPr="009F4F3C">
              <w:t>3</w:t>
            </w:r>
          </w:p>
        </w:tc>
        <w:tc>
          <w:tcPr>
            <w:tcW w:w="567" w:type="dxa"/>
            <w:shd w:val="clear" w:color="auto" w:fill="auto"/>
          </w:tcPr>
          <w:p w14:paraId="0862A234" w14:textId="214B8AD2" w:rsidR="00873DE2" w:rsidRPr="009F4F3C" w:rsidRDefault="00873DE2" w:rsidP="00873DE2">
            <w:pPr>
              <w:jc w:val="center"/>
            </w:pPr>
            <w:r w:rsidRPr="009F4F3C">
              <w:t>2</w:t>
            </w:r>
          </w:p>
        </w:tc>
        <w:tc>
          <w:tcPr>
            <w:tcW w:w="568" w:type="dxa"/>
            <w:shd w:val="clear" w:color="auto" w:fill="auto"/>
          </w:tcPr>
          <w:p w14:paraId="4AF54C3A" w14:textId="6A1954CE" w:rsidR="00873DE2" w:rsidRPr="009F4F3C" w:rsidRDefault="00873DE2" w:rsidP="00873DE2">
            <w:pPr>
              <w:jc w:val="center"/>
            </w:pPr>
            <w:r w:rsidRPr="009F4F3C">
              <w:t>0</w:t>
            </w:r>
          </w:p>
        </w:tc>
        <w:tc>
          <w:tcPr>
            <w:tcW w:w="1274" w:type="dxa"/>
            <w:shd w:val="clear" w:color="auto" w:fill="auto"/>
          </w:tcPr>
          <w:p w14:paraId="3F7A34C5" w14:textId="68D75DB7" w:rsidR="00873DE2" w:rsidRPr="009F4F3C" w:rsidRDefault="00873DE2" w:rsidP="00873DE2">
            <w:pPr>
              <w:jc w:val="center"/>
            </w:pPr>
            <w:r w:rsidRPr="009F4F3C">
              <w:t>S</w:t>
            </w:r>
          </w:p>
        </w:tc>
        <w:tc>
          <w:tcPr>
            <w:tcW w:w="991" w:type="dxa"/>
            <w:shd w:val="clear" w:color="auto" w:fill="auto"/>
          </w:tcPr>
          <w:p w14:paraId="4E475264" w14:textId="2933317D" w:rsidR="00873DE2" w:rsidRPr="009F4F3C" w:rsidRDefault="00873DE2" w:rsidP="00873DE2">
            <w:pPr>
              <w:jc w:val="center"/>
            </w:pPr>
            <w:r w:rsidRPr="009F4F3C">
              <w:t>5</w:t>
            </w:r>
          </w:p>
        </w:tc>
        <w:tc>
          <w:tcPr>
            <w:tcW w:w="1852" w:type="dxa"/>
            <w:shd w:val="clear" w:color="auto" w:fill="auto"/>
            <w:vAlign w:val="center"/>
          </w:tcPr>
          <w:p w14:paraId="2130A497" w14:textId="130FEACF" w:rsidR="00873DE2" w:rsidRPr="009F4F3C" w:rsidRDefault="00873DE2" w:rsidP="00873DE2">
            <w:r w:rsidRPr="009F4F3C">
              <w:t xml:space="preserve">prof. Ing. Karol </w:t>
            </w:r>
            <w:proofErr w:type="spellStart"/>
            <w:r w:rsidRPr="009F4F3C">
              <w:t>Rástočný</w:t>
            </w:r>
            <w:proofErr w:type="spellEnd"/>
            <w:r w:rsidRPr="009F4F3C">
              <w:t>, PhD.</w:t>
            </w:r>
          </w:p>
        </w:tc>
      </w:tr>
      <w:tr w:rsidR="009F4F3C" w:rsidRPr="009F4F3C" w14:paraId="406A9DC7" w14:textId="77777777" w:rsidTr="00E9513D">
        <w:trPr>
          <w:trHeight w:val="575"/>
        </w:trPr>
        <w:tc>
          <w:tcPr>
            <w:tcW w:w="2836" w:type="dxa"/>
            <w:gridSpan w:val="2"/>
            <w:shd w:val="clear" w:color="auto" w:fill="auto"/>
          </w:tcPr>
          <w:p w14:paraId="4EE7D5D6" w14:textId="51CC60ED" w:rsidR="00873DE2" w:rsidRPr="009F4F3C" w:rsidRDefault="00873DE2" w:rsidP="00873DE2">
            <w:r w:rsidRPr="009F4F3C">
              <w:t>3B0A403 akčné členy a ich riadenie (AČR)</w:t>
            </w:r>
          </w:p>
        </w:tc>
        <w:tc>
          <w:tcPr>
            <w:tcW w:w="1134" w:type="dxa"/>
            <w:shd w:val="clear" w:color="auto" w:fill="auto"/>
          </w:tcPr>
          <w:p w14:paraId="2F03569F" w14:textId="28AF34CC" w:rsidR="00873DE2" w:rsidRPr="009F4F3C" w:rsidRDefault="00873DE2" w:rsidP="00873DE2">
            <w:pPr>
              <w:jc w:val="center"/>
            </w:pPr>
            <w:r w:rsidRPr="009F4F3C">
              <w:t>-</w:t>
            </w:r>
          </w:p>
        </w:tc>
        <w:tc>
          <w:tcPr>
            <w:tcW w:w="1134" w:type="dxa"/>
            <w:shd w:val="clear" w:color="auto" w:fill="auto"/>
          </w:tcPr>
          <w:p w14:paraId="2E1EF079" w14:textId="446EB88D" w:rsidR="00873DE2" w:rsidRPr="009F4F3C" w:rsidRDefault="00873DE2" w:rsidP="00873DE2">
            <w:pPr>
              <w:jc w:val="center"/>
            </w:pPr>
            <w:r w:rsidRPr="009F4F3C">
              <w:t>áno</w:t>
            </w:r>
          </w:p>
        </w:tc>
        <w:tc>
          <w:tcPr>
            <w:tcW w:w="425" w:type="dxa"/>
            <w:shd w:val="clear" w:color="auto" w:fill="auto"/>
          </w:tcPr>
          <w:p w14:paraId="73FC1C35" w14:textId="66AACC9E" w:rsidR="00873DE2" w:rsidRPr="009F4F3C" w:rsidRDefault="00873DE2" w:rsidP="00873DE2">
            <w:pPr>
              <w:jc w:val="center"/>
            </w:pPr>
            <w:r w:rsidRPr="009F4F3C">
              <w:t>2</w:t>
            </w:r>
          </w:p>
        </w:tc>
        <w:tc>
          <w:tcPr>
            <w:tcW w:w="567" w:type="dxa"/>
            <w:shd w:val="clear" w:color="auto" w:fill="auto"/>
          </w:tcPr>
          <w:p w14:paraId="29D31DAF" w14:textId="4178B512" w:rsidR="00873DE2" w:rsidRPr="009F4F3C" w:rsidRDefault="00873DE2" w:rsidP="00873DE2">
            <w:pPr>
              <w:jc w:val="center"/>
            </w:pPr>
            <w:r w:rsidRPr="009F4F3C">
              <w:t>1</w:t>
            </w:r>
          </w:p>
        </w:tc>
        <w:tc>
          <w:tcPr>
            <w:tcW w:w="568" w:type="dxa"/>
            <w:shd w:val="clear" w:color="auto" w:fill="auto"/>
          </w:tcPr>
          <w:p w14:paraId="232682F1" w14:textId="4EC74E0D" w:rsidR="00873DE2" w:rsidRPr="009F4F3C" w:rsidRDefault="00873DE2" w:rsidP="00873DE2">
            <w:pPr>
              <w:jc w:val="center"/>
            </w:pPr>
            <w:r w:rsidRPr="009F4F3C">
              <w:t>1</w:t>
            </w:r>
          </w:p>
        </w:tc>
        <w:tc>
          <w:tcPr>
            <w:tcW w:w="1274" w:type="dxa"/>
            <w:shd w:val="clear" w:color="auto" w:fill="auto"/>
          </w:tcPr>
          <w:p w14:paraId="177A0C27" w14:textId="4F0A32BF" w:rsidR="00873DE2" w:rsidRPr="009F4F3C" w:rsidRDefault="00873DE2" w:rsidP="00873DE2">
            <w:pPr>
              <w:jc w:val="center"/>
            </w:pPr>
            <w:r w:rsidRPr="009F4F3C">
              <w:t>S</w:t>
            </w:r>
          </w:p>
        </w:tc>
        <w:tc>
          <w:tcPr>
            <w:tcW w:w="991" w:type="dxa"/>
            <w:shd w:val="clear" w:color="auto" w:fill="auto"/>
          </w:tcPr>
          <w:p w14:paraId="4030FB46" w14:textId="5549A40D" w:rsidR="00873DE2" w:rsidRPr="009F4F3C" w:rsidRDefault="00873DE2" w:rsidP="00873DE2">
            <w:pPr>
              <w:jc w:val="center"/>
            </w:pPr>
            <w:r w:rsidRPr="009F4F3C">
              <w:t>5</w:t>
            </w:r>
          </w:p>
        </w:tc>
        <w:tc>
          <w:tcPr>
            <w:tcW w:w="1852" w:type="dxa"/>
            <w:shd w:val="clear" w:color="auto" w:fill="auto"/>
            <w:vAlign w:val="center"/>
          </w:tcPr>
          <w:p w14:paraId="322494BB" w14:textId="0AD3DC16" w:rsidR="00873DE2" w:rsidRPr="009F4F3C" w:rsidRDefault="00873DE2" w:rsidP="00873DE2">
            <w:r w:rsidRPr="009F4F3C">
              <w:t xml:space="preserve">doc. Ing. Vojtech </w:t>
            </w:r>
            <w:proofErr w:type="spellStart"/>
            <w:r w:rsidRPr="009F4F3C">
              <w:t>Šimák</w:t>
            </w:r>
            <w:proofErr w:type="spellEnd"/>
            <w:r w:rsidRPr="009F4F3C">
              <w:t>, PhD.</w:t>
            </w:r>
          </w:p>
        </w:tc>
      </w:tr>
      <w:tr w:rsidR="009F4F3C" w:rsidRPr="009F4F3C" w14:paraId="1283E378" w14:textId="77777777" w:rsidTr="00E9513D">
        <w:trPr>
          <w:trHeight w:val="575"/>
        </w:trPr>
        <w:tc>
          <w:tcPr>
            <w:tcW w:w="2836" w:type="dxa"/>
            <w:gridSpan w:val="2"/>
            <w:shd w:val="clear" w:color="auto" w:fill="auto"/>
          </w:tcPr>
          <w:p w14:paraId="5921D4A4" w14:textId="2E3E20E1" w:rsidR="00873DE2" w:rsidRPr="009F4F3C" w:rsidRDefault="00873DE2" w:rsidP="00873DE2">
            <w:r w:rsidRPr="009F4F3C">
              <w:t>3B0A404 teória informácií a signálov (TIS)</w:t>
            </w:r>
          </w:p>
        </w:tc>
        <w:tc>
          <w:tcPr>
            <w:tcW w:w="1134" w:type="dxa"/>
            <w:shd w:val="clear" w:color="auto" w:fill="auto"/>
          </w:tcPr>
          <w:p w14:paraId="01E76F06" w14:textId="7422383F" w:rsidR="00873DE2" w:rsidRPr="009F4F3C" w:rsidRDefault="00873DE2" w:rsidP="00873DE2">
            <w:pPr>
              <w:jc w:val="center"/>
            </w:pPr>
            <w:r w:rsidRPr="009F4F3C">
              <w:t>áno</w:t>
            </w:r>
          </w:p>
        </w:tc>
        <w:tc>
          <w:tcPr>
            <w:tcW w:w="1134" w:type="dxa"/>
            <w:shd w:val="clear" w:color="auto" w:fill="auto"/>
          </w:tcPr>
          <w:p w14:paraId="269AEBAF" w14:textId="4508909E" w:rsidR="00873DE2" w:rsidRPr="009F4F3C" w:rsidRDefault="00873DE2" w:rsidP="00873DE2">
            <w:pPr>
              <w:jc w:val="center"/>
            </w:pPr>
            <w:r w:rsidRPr="009F4F3C">
              <w:t>áno</w:t>
            </w:r>
          </w:p>
        </w:tc>
        <w:tc>
          <w:tcPr>
            <w:tcW w:w="425" w:type="dxa"/>
            <w:shd w:val="clear" w:color="auto" w:fill="auto"/>
          </w:tcPr>
          <w:p w14:paraId="20505C64" w14:textId="74A0CEFE" w:rsidR="00873DE2" w:rsidRPr="009F4F3C" w:rsidRDefault="00873DE2" w:rsidP="00873DE2">
            <w:pPr>
              <w:jc w:val="center"/>
            </w:pPr>
            <w:r w:rsidRPr="009F4F3C">
              <w:t>3</w:t>
            </w:r>
          </w:p>
        </w:tc>
        <w:tc>
          <w:tcPr>
            <w:tcW w:w="567" w:type="dxa"/>
            <w:shd w:val="clear" w:color="auto" w:fill="auto"/>
          </w:tcPr>
          <w:p w14:paraId="45F51B34" w14:textId="5831EA85" w:rsidR="00873DE2" w:rsidRPr="009F4F3C" w:rsidRDefault="00873DE2" w:rsidP="00873DE2">
            <w:pPr>
              <w:jc w:val="center"/>
            </w:pPr>
            <w:r w:rsidRPr="009F4F3C">
              <w:t>2</w:t>
            </w:r>
          </w:p>
        </w:tc>
        <w:tc>
          <w:tcPr>
            <w:tcW w:w="568" w:type="dxa"/>
            <w:shd w:val="clear" w:color="auto" w:fill="auto"/>
          </w:tcPr>
          <w:p w14:paraId="6721808A" w14:textId="0DFEE116" w:rsidR="00873DE2" w:rsidRPr="009F4F3C" w:rsidRDefault="00873DE2" w:rsidP="00873DE2">
            <w:pPr>
              <w:jc w:val="center"/>
            </w:pPr>
            <w:r w:rsidRPr="009F4F3C">
              <w:t>1</w:t>
            </w:r>
          </w:p>
        </w:tc>
        <w:tc>
          <w:tcPr>
            <w:tcW w:w="1274" w:type="dxa"/>
            <w:shd w:val="clear" w:color="auto" w:fill="auto"/>
          </w:tcPr>
          <w:p w14:paraId="0B4D287F" w14:textId="5BF0CFFA" w:rsidR="00873DE2" w:rsidRPr="009F4F3C" w:rsidRDefault="00E9513D" w:rsidP="00873DE2">
            <w:pPr>
              <w:jc w:val="center"/>
            </w:pPr>
            <w:r w:rsidRPr="009F4F3C">
              <w:t>S</w:t>
            </w:r>
          </w:p>
        </w:tc>
        <w:tc>
          <w:tcPr>
            <w:tcW w:w="991" w:type="dxa"/>
            <w:shd w:val="clear" w:color="auto" w:fill="auto"/>
          </w:tcPr>
          <w:p w14:paraId="2A173501" w14:textId="40677FFD" w:rsidR="00873DE2" w:rsidRPr="009F4F3C" w:rsidRDefault="00E9513D" w:rsidP="00873DE2">
            <w:pPr>
              <w:jc w:val="center"/>
            </w:pPr>
            <w:r w:rsidRPr="009F4F3C">
              <w:t>7</w:t>
            </w:r>
          </w:p>
        </w:tc>
        <w:tc>
          <w:tcPr>
            <w:tcW w:w="1852" w:type="dxa"/>
            <w:shd w:val="clear" w:color="auto" w:fill="auto"/>
            <w:vAlign w:val="center"/>
          </w:tcPr>
          <w:p w14:paraId="575928ED" w14:textId="59342D9D" w:rsidR="00873DE2" w:rsidRPr="009F4F3C" w:rsidRDefault="00E9513D" w:rsidP="00873DE2">
            <w:r w:rsidRPr="009F4F3C">
              <w:t xml:space="preserve">doc. Ing. Rastislav </w:t>
            </w:r>
            <w:proofErr w:type="spellStart"/>
            <w:r w:rsidRPr="009F4F3C">
              <w:t>Pirník</w:t>
            </w:r>
            <w:proofErr w:type="spellEnd"/>
            <w:r w:rsidRPr="009F4F3C">
              <w:t>, PhD.</w:t>
            </w:r>
          </w:p>
        </w:tc>
      </w:tr>
      <w:tr w:rsidR="009F4F3C" w:rsidRPr="009F4F3C" w14:paraId="16DA396D" w14:textId="77777777" w:rsidTr="00E9513D">
        <w:trPr>
          <w:trHeight w:val="575"/>
        </w:trPr>
        <w:tc>
          <w:tcPr>
            <w:tcW w:w="2836" w:type="dxa"/>
            <w:gridSpan w:val="2"/>
            <w:shd w:val="clear" w:color="auto" w:fill="auto"/>
          </w:tcPr>
          <w:p w14:paraId="57E8DDD6" w14:textId="68B41741" w:rsidR="00E9513D" w:rsidRPr="009F4F3C" w:rsidRDefault="00E9513D" w:rsidP="00873DE2">
            <w:r w:rsidRPr="009F4F3C">
              <w:t>3B0A405 odborný anglický jazyk pre A II (OAJA2)</w:t>
            </w:r>
          </w:p>
        </w:tc>
        <w:tc>
          <w:tcPr>
            <w:tcW w:w="1134" w:type="dxa"/>
            <w:shd w:val="clear" w:color="auto" w:fill="auto"/>
          </w:tcPr>
          <w:p w14:paraId="1B9347C4" w14:textId="5FED06FB" w:rsidR="00E9513D" w:rsidRPr="009F4F3C" w:rsidRDefault="00E9513D" w:rsidP="00873DE2">
            <w:pPr>
              <w:jc w:val="center"/>
            </w:pPr>
            <w:r w:rsidRPr="009F4F3C">
              <w:t>-</w:t>
            </w:r>
          </w:p>
        </w:tc>
        <w:tc>
          <w:tcPr>
            <w:tcW w:w="1134" w:type="dxa"/>
            <w:shd w:val="clear" w:color="auto" w:fill="auto"/>
          </w:tcPr>
          <w:p w14:paraId="7C34F427" w14:textId="2331BA61" w:rsidR="00E9513D" w:rsidRPr="009F4F3C" w:rsidRDefault="00E9513D" w:rsidP="00873DE2">
            <w:pPr>
              <w:jc w:val="center"/>
            </w:pPr>
            <w:r w:rsidRPr="009F4F3C">
              <w:t>-</w:t>
            </w:r>
          </w:p>
        </w:tc>
        <w:tc>
          <w:tcPr>
            <w:tcW w:w="425" w:type="dxa"/>
            <w:shd w:val="clear" w:color="auto" w:fill="auto"/>
          </w:tcPr>
          <w:p w14:paraId="16878716" w14:textId="45C7E3FE" w:rsidR="00E9513D" w:rsidRPr="009F4F3C" w:rsidRDefault="00E9513D" w:rsidP="00873DE2">
            <w:pPr>
              <w:jc w:val="center"/>
            </w:pPr>
            <w:r w:rsidRPr="009F4F3C">
              <w:t>0</w:t>
            </w:r>
          </w:p>
        </w:tc>
        <w:tc>
          <w:tcPr>
            <w:tcW w:w="567" w:type="dxa"/>
            <w:shd w:val="clear" w:color="auto" w:fill="auto"/>
          </w:tcPr>
          <w:p w14:paraId="685627D6" w14:textId="20826F6D" w:rsidR="00E9513D" w:rsidRPr="009F4F3C" w:rsidRDefault="00E9513D" w:rsidP="00873DE2">
            <w:pPr>
              <w:jc w:val="center"/>
            </w:pPr>
            <w:r w:rsidRPr="009F4F3C">
              <w:t>2</w:t>
            </w:r>
          </w:p>
        </w:tc>
        <w:tc>
          <w:tcPr>
            <w:tcW w:w="568" w:type="dxa"/>
            <w:shd w:val="clear" w:color="auto" w:fill="auto"/>
          </w:tcPr>
          <w:p w14:paraId="4C433C92" w14:textId="46F96E81" w:rsidR="00E9513D" w:rsidRPr="009F4F3C" w:rsidRDefault="00E9513D" w:rsidP="00873DE2">
            <w:pPr>
              <w:jc w:val="center"/>
            </w:pPr>
            <w:r w:rsidRPr="009F4F3C">
              <w:t>0</w:t>
            </w:r>
          </w:p>
        </w:tc>
        <w:tc>
          <w:tcPr>
            <w:tcW w:w="1274" w:type="dxa"/>
            <w:shd w:val="clear" w:color="auto" w:fill="auto"/>
          </w:tcPr>
          <w:p w14:paraId="4A77823B" w14:textId="6A1136C2" w:rsidR="00E9513D" w:rsidRPr="009F4F3C" w:rsidRDefault="00E9513D" w:rsidP="00873DE2">
            <w:pPr>
              <w:jc w:val="center"/>
            </w:pPr>
            <w:r w:rsidRPr="009F4F3C">
              <w:t>S</w:t>
            </w:r>
          </w:p>
        </w:tc>
        <w:tc>
          <w:tcPr>
            <w:tcW w:w="991" w:type="dxa"/>
            <w:shd w:val="clear" w:color="auto" w:fill="auto"/>
          </w:tcPr>
          <w:p w14:paraId="65CBFF6D" w14:textId="316E9FE5" w:rsidR="00E9513D" w:rsidRPr="009F4F3C" w:rsidRDefault="00E9513D" w:rsidP="00873DE2">
            <w:pPr>
              <w:jc w:val="center"/>
            </w:pPr>
            <w:r w:rsidRPr="009F4F3C">
              <w:t>2</w:t>
            </w:r>
          </w:p>
        </w:tc>
        <w:tc>
          <w:tcPr>
            <w:tcW w:w="1852" w:type="dxa"/>
            <w:shd w:val="clear" w:color="auto" w:fill="auto"/>
            <w:vAlign w:val="center"/>
          </w:tcPr>
          <w:p w14:paraId="5E12EB50" w14:textId="7E0B45B3" w:rsidR="00E9513D" w:rsidRPr="009F4F3C" w:rsidRDefault="00D20FE5" w:rsidP="00873DE2">
            <w:r w:rsidRPr="009F4F3C">
              <w:t xml:space="preserve">PhDr. Petra </w:t>
            </w:r>
            <w:proofErr w:type="spellStart"/>
            <w:r w:rsidRPr="009F4F3C">
              <w:t>Laktišová</w:t>
            </w:r>
            <w:proofErr w:type="spellEnd"/>
            <w:r w:rsidRPr="009F4F3C">
              <w:t>, PhD.</w:t>
            </w:r>
          </w:p>
        </w:tc>
      </w:tr>
      <w:tr w:rsidR="009F4F3C" w:rsidRPr="009F4F3C" w14:paraId="0DE21846" w14:textId="77777777" w:rsidTr="00E9513D">
        <w:trPr>
          <w:trHeight w:val="575"/>
        </w:trPr>
        <w:tc>
          <w:tcPr>
            <w:tcW w:w="2836" w:type="dxa"/>
            <w:gridSpan w:val="2"/>
            <w:shd w:val="clear" w:color="auto" w:fill="auto"/>
          </w:tcPr>
          <w:p w14:paraId="6F8D93BA" w14:textId="0EBA2BB0" w:rsidR="00E9513D" w:rsidRPr="009F4F3C" w:rsidRDefault="00E9513D" w:rsidP="00873DE2">
            <w:r w:rsidRPr="009F4F3C">
              <w:t>3B0A501 programovanie riadiacich systémov (PRS)</w:t>
            </w:r>
          </w:p>
        </w:tc>
        <w:tc>
          <w:tcPr>
            <w:tcW w:w="1134" w:type="dxa"/>
            <w:shd w:val="clear" w:color="auto" w:fill="auto"/>
          </w:tcPr>
          <w:p w14:paraId="25694234" w14:textId="3B09C6FE" w:rsidR="00E9513D" w:rsidRPr="009F4F3C" w:rsidRDefault="00E9513D" w:rsidP="00873DE2">
            <w:pPr>
              <w:jc w:val="center"/>
            </w:pPr>
            <w:r w:rsidRPr="009F4F3C">
              <w:t>áno</w:t>
            </w:r>
          </w:p>
        </w:tc>
        <w:tc>
          <w:tcPr>
            <w:tcW w:w="1134" w:type="dxa"/>
            <w:shd w:val="clear" w:color="auto" w:fill="auto"/>
          </w:tcPr>
          <w:p w14:paraId="521D93A4" w14:textId="3AEBF60F" w:rsidR="00E9513D" w:rsidRPr="009F4F3C" w:rsidRDefault="00E9513D" w:rsidP="00873DE2">
            <w:pPr>
              <w:jc w:val="center"/>
            </w:pPr>
            <w:r w:rsidRPr="009F4F3C">
              <w:t>áno</w:t>
            </w:r>
          </w:p>
        </w:tc>
        <w:tc>
          <w:tcPr>
            <w:tcW w:w="425" w:type="dxa"/>
            <w:shd w:val="clear" w:color="auto" w:fill="auto"/>
          </w:tcPr>
          <w:p w14:paraId="53B5D0BF" w14:textId="094B6A1B" w:rsidR="00E9513D" w:rsidRPr="009F4F3C" w:rsidRDefault="00E9513D" w:rsidP="00873DE2">
            <w:pPr>
              <w:jc w:val="center"/>
            </w:pPr>
            <w:r w:rsidRPr="009F4F3C">
              <w:t>2</w:t>
            </w:r>
          </w:p>
        </w:tc>
        <w:tc>
          <w:tcPr>
            <w:tcW w:w="567" w:type="dxa"/>
            <w:shd w:val="clear" w:color="auto" w:fill="auto"/>
          </w:tcPr>
          <w:p w14:paraId="011604E2" w14:textId="2D323A51" w:rsidR="00E9513D" w:rsidRPr="009F4F3C" w:rsidRDefault="00E9513D" w:rsidP="00873DE2">
            <w:pPr>
              <w:jc w:val="center"/>
            </w:pPr>
            <w:r w:rsidRPr="009F4F3C">
              <w:t>0</w:t>
            </w:r>
          </w:p>
        </w:tc>
        <w:tc>
          <w:tcPr>
            <w:tcW w:w="568" w:type="dxa"/>
            <w:shd w:val="clear" w:color="auto" w:fill="auto"/>
          </w:tcPr>
          <w:p w14:paraId="44C60F3E" w14:textId="7AF40B37" w:rsidR="00E9513D" w:rsidRPr="009F4F3C" w:rsidRDefault="00E9513D" w:rsidP="00873DE2">
            <w:pPr>
              <w:jc w:val="center"/>
            </w:pPr>
            <w:r w:rsidRPr="009F4F3C">
              <w:t>2</w:t>
            </w:r>
          </w:p>
        </w:tc>
        <w:tc>
          <w:tcPr>
            <w:tcW w:w="1274" w:type="dxa"/>
            <w:shd w:val="clear" w:color="auto" w:fill="auto"/>
          </w:tcPr>
          <w:p w14:paraId="7D439FC1" w14:textId="7F5F3C5B" w:rsidR="00E9513D" w:rsidRPr="009F4F3C" w:rsidRDefault="00E9513D" w:rsidP="00873DE2">
            <w:pPr>
              <w:jc w:val="center"/>
            </w:pPr>
            <w:r w:rsidRPr="009F4F3C">
              <w:t>S</w:t>
            </w:r>
          </w:p>
        </w:tc>
        <w:tc>
          <w:tcPr>
            <w:tcW w:w="991" w:type="dxa"/>
            <w:shd w:val="clear" w:color="auto" w:fill="auto"/>
          </w:tcPr>
          <w:p w14:paraId="26549970" w14:textId="039B672C" w:rsidR="00E9513D" w:rsidRPr="009F4F3C" w:rsidRDefault="00E9513D" w:rsidP="00873DE2">
            <w:pPr>
              <w:jc w:val="center"/>
            </w:pPr>
            <w:r w:rsidRPr="009F4F3C">
              <w:t>5</w:t>
            </w:r>
          </w:p>
        </w:tc>
        <w:tc>
          <w:tcPr>
            <w:tcW w:w="1852" w:type="dxa"/>
            <w:shd w:val="clear" w:color="auto" w:fill="auto"/>
            <w:vAlign w:val="center"/>
          </w:tcPr>
          <w:p w14:paraId="168F2DF0" w14:textId="38A28622" w:rsidR="00E9513D" w:rsidRPr="009F4F3C" w:rsidRDefault="00E9513D" w:rsidP="00873DE2">
            <w:r w:rsidRPr="009F4F3C">
              <w:t xml:space="preserve">prof. Ing. Karol </w:t>
            </w:r>
            <w:proofErr w:type="spellStart"/>
            <w:r w:rsidRPr="009F4F3C">
              <w:t>Rástočný</w:t>
            </w:r>
            <w:proofErr w:type="spellEnd"/>
            <w:r w:rsidRPr="009F4F3C">
              <w:t>, PhD.</w:t>
            </w:r>
          </w:p>
        </w:tc>
      </w:tr>
      <w:tr w:rsidR="009F4F3C" w:rsidRPr="009F4F3C" w14:paraId="2841A555" w14:textId="77777777" w:rsidTr="00E9513D">
        <w:trPr>
          <w:trHeight w:val="575"/>
        </w:trPr>
        <w:tc>
          <w:tcPr>
            <w:tcW w:w="2836" w:type="dxa"/>
            <w:gridSpan w:val="2"/>
            <w:shd w:val="clear" w:color="auto" w:fill="auto"/>
          </w:tcPr>
          <w:p w14:paraId="3AA08140" w14:textId="5874C498" w:rsidR="00E9513D" w:rsidRPr="009F4F3C" w:rsidRDefault="00E9513D" w:rsidP="00873DE2">
            <w:r w:rsidRPr="009F4F3C">
              <w:t>3B0A502 teória spracovania signálov v riadení procesov (TSSRP)</w:t>
            </w:r>
          </w:p>
        </w:tc>
        <w:tc>
          <w:tcPr>
            <w:tcW w:w="1134" w:type="dxa"/>
            <w:shd w:val="clear" w:color="auto" w:fill="auto"/>
          </w:tcPr>
          <w:p w14:paraId="3A8B45C6" w14:textId="0C0D6767" w:rsidR="00E9513D" w:rsidRPr="009F4F3C" w:rsidRDefault="00E9513D" w:rsidP="00873DE2">
            <w:pPr>
              <w:jc w:val="center"/>
            </w:pPr>
            <w:r w:rsidRPr="009F4F3C">
              <w:t>áno</w:t>
            </w:r>
          </w:p>
        </w:tc>
        <w:tc>
          <w:tcPr>
            <w:tcW w:w="1134" w:type="dxa"/>
            <w:shd w:val="clear" w:color="auto" w:fill="auto"/>
          </w:tcPr>
          <w:p w14:paraId="0C008863" w14:textId="4CE00B74" w:rsidR="00E9513D" w:rsidRPr="009F4F3C" w:rsidRDefault="00E9513D" w:rsidP="00873DE2">
            <w:pPr>
              <w:jc w:val="center"/>
            </w:pPr>
            <w:r w:rsidRPr="009F4F3C">
              <w:t>áno</w:t>
            </w:r>
          </w:p>
        </w:tc>
        <w:tc>
          <w:tcPr>
            <w:tcW w:w="425" w:type="dxa"/>
            <w:shd w:val="clear" w:color="auto" w:fill="auto"/>
          </w:tcPr>
          <w:p w14:paraId="0B7CEE13" w14:textId="4A243DE7" w:rsidR="00E9513D" w:rsidRPr="009F4F3C" w:rsidRDefault="00E9513D" w:rsidP="00873DE2">
            <w:pPr>
              <w:jc w:val="center"/>
            </w:pPr>
            <w:r w:rsidRPr="009F4F3C">
              <w:t>2</w:t>
            </w:r>
          </w:p>
        </w:tc>
        <w:tc>
          <w:tcPr>
            <w:tcW w:w="567" w:type="dxa"/>
            <w:shd w:val="clear" w:color="auto" w:fill="auto"/>
          </w:tcPr>
          <w:p w14:paraId="52C5F38B" w14:textId="6B679BCF" w:rsidR="00E9513D" w:rsidRPr="009F4F3C" w:rsidRDefault="00E9513D" w:rsidP="00873DE2">
            <w:pPr>
              <w:jc w:val="center"/>
            </w:pPr>
            <w:r w:rsidRPr="009F4F3C">
              <w:t>1</w:t>
            </w:r>
          </w:p>
        </w:tc>
        <w:tc>
          <w:tcPr>
            <w:tcW w:w="568" w:type="dxa"/>
            <w:shd w:val="clear" w:color="auto" w:fill="auto"/>
          </w:tcPr>
          <w:p w14:paraId="0F1CEE85" w14:textId="00D14CB0" w:rsidR="00E9513D" w:rsidRPr="009F4F3C" w:rsidRDefault="00E9513D" w:rsidP="00873DE2">
            <w:pPr>
              <w:jc w:val="center"/>
            </w:pPr>
            <w:r w:rsidRPr="009F4F3C">
              <w:t>1</w:t>
            </w:r>
          </w:p>
        </w:tc>
        <w:tc>
          <w:tcPr>
            <w:tcW w:w="1274" w:type="dxa"/>
            <w:shd w:val="clear" w:color="auto" w:fill="auto"/>
          </w:tcPr>
          <w:p w14:paraId="63F721AE" w14:textId="7877B268" w:rsidR="00E9513D" w:rsidRPr="009F4F3C" w:rsidRDefault="00E9513D" w:rsidP="00873DE2">
            <w:pPr>
              <w:jc w:val="center"/>
            </w:pPr>
            <w:r w:rsidRPr="009F4F3C">
              <w:t>S</w:t>
            </w:r>
          </w:p>
        </w:tc>
        <w:tc>
          <w:tcPr>
            <w:tcW w:w="991" w:type="dxa"/>
            <w:shd w:val="clear" w:color="auto" w:fill="auto"/>
          </w:tcPr>
          <w:p w14:paraId="1AD40759" w14:textId="23044203" w:rsidR="00E9513D" w:rsidRPr="009F4F3C" w:rsidRDefault="00E9513D" w:rsidP="00873DE2">
            <w:pPr>
              <w:jc w:val="center"/>
            </w:pPr>
            <w:r w:rsidRPr="009F4F3C">
              <w:t>6</w:t>
            </w:r>
          </w:p>
        </w:tc>
        <w:tc>
          <w:tcPr>
            <w:tcW w:w="1852" w:type="dxa"/>
            <w:shd w:val="clear" w:color="auto" w:fill="auto"/>
            <w:vAlign w:val="center"/>
          </w:tcPr>
          <w:p w14:paraId="532AB3D4" w14:textId="16566A6C" w:rsidR="00E9513D" w:rsidRPr="009F4F3C" w:rsidRDefault="00E9513D" w:rsidP="00873DE2">
            <w:r w:rsidRPr="009F4F3C">
              <w:t>doc. Ing. Dušan Nemec, PhD.</w:t>
            </w:r>
          </w:p>
        </w:tc>
      </w:tr>
      <w:tr w:rsidR="009F4F3C" w:rsidRPr="009F4F3C" w14:paraId="7F34A239" w14:textId="77777777" w:rsidTr="00E9513D">
        <w:trPr>
          <w:trHeight w:val="575"/>
        </w:trPr>
        <w:tc>
          <w:tcPr>
            <w:tcW w:w="2836" w:type="dxa"/>
            <w:gridSpan w:val="2"/>
            <w:shd w:val="clear" w:color="auto" w:fill="auto"/>
          </w:tcPr>
          <w:p w14:paraId="1FC447C8" w14:textId="5906AB08" w:rsidR="00E9513D" w:rsidRPr="009F4F3C" w:rsidRDefault="00E9513D" w:rsidP="00873DE2">
            <w:r w:rsidRPr="009F4F3C">
              <w:t>3B0A503 informačné systémy (IS)</w:t>
            </w:r>
          </w:p>
        </w:tc>
        <w:tc>
          <w:tcPr>
            <w:tcW w:w="1134" w:type="dxa"/>
            <w:shd w:val="clear" w:color="auto" w:fill="auto"/>
          </w:tcPr>
          <w:p w14:paraId="48029208" w14:textId="0A81003F" w:rsidR="00E9513D" w:rsidRPr="009F4F3C" w:rsidRDefault="00E9513D" w:rsidP="00873DE2">
            <w:pPr>
              <w:jc w:val="center"/>
            </w:pPr>
            <w:r w:rsidRPr="009F4F3C">
              <w:t>áno</w:t>
            </w:r>
          </w:p>
        </w:tc>
        <w:tc>
          <w:tcPr>
            <w:tcW w:w="1134" w:type="dxa"/>
            <w:shd w:val="clear" w:color="auto" w:fill="auto"/>
          </w:tcPr>
          <w:p w14:paraId="25A91699" w14:textId="6BF6ABA3" w:rsidR="00E9513D" w:rsidRPr="009F4F3C" w:rsidRDefault="00E9513D" w:rsidP="00873DE2">
            <w:pPr>
              <w:jc w:val="center"/>
            </w:pPr>
            <w:r w:rsidRPr="009F4F3C">
              <w:t>áno</w:t>
            </w:r>
          </w:p>
        </w:tc>
        <w:tc>
          <w:tcPr>
            <w:tcW w:w="425" w:type="dxa"/>
            <w:shd w:val="clear" w:color="auto" w:fill="auto"/>
          </w:tcPr>
          <w:p w14:paraId="62D4AF51" w14:textId="71238931" w:rsidR="00E9513D" w:rsidRPr="009F4F3C" w:rsidRDefault="00E9513D" w:rsidP="00873DE2">
            <w:pPr>
              <w:jc w:val="center"/>
            </w:pPr>
            <w:r w:rsidRPr="009F4F3C">
              <w:t>2</w:t>
            </w:r>
          </w:p>
        </w:tc>
        <w:tc>
          <w:tcPr>
            <w:tcW w:w="567" w:type="dxa"/>
            <w:shd w:val="clear" w:color="auto" w:fill="auto"/>
          </w:tcPr>
          <w:p w14:paraId="1456980F" w14:textId="7B531C1A" w:rsidR="00E9513D" w:rsidRPr="009F4F3C" w:rsidRDefault="00E9513D" w:rsidP="00873DE2">
            <w:pPr>
              <w:jc w:val="center"/>
            </w:pPr>
            <w:r w:rsidRPr="009F4F3C">
              <w:t>1</w:t>
            </w:r>
          </w:p>
        </w:tc>
        <w:tc>
          <w:tcPr>
            <w:tcW w:w="568" w:type="dxa"/>
            <w:shd w:val="clear" w:color="auto" w:fill="auto"/>
          </w:tcPr>
          <w:p w14:paraId="591444ED" w14:textId="3E6A02AA" w:rsidR="00E9513D" w:rsidRPr="009F4F3C" w:rsidRDefault="00E9513D" w:rsidP="00873DE2">
            <w:pPr>
              <w:jc w:val="center"/>
            </w:pPr>
            <w:r w:rsidRPr="009F4F3C">
              <w:t>1</w:t>
            </w:r>
          </w:p>
        </w:tc>
        <w:tc>
          <w:tcPr>
            <w:tcW w:w="1274" w:type="dxa"/>
            <w:shd w:val="clear" w:color="auto" w:fill="auto"/>
          </w:tcPr>
          <w:p w14:paraId="79A50AE4" w14:textId="03F4F8EC" w:rsidR="00E9513D" w:rsidRPr="009F4F3C" w:rsidRDefault="00E9513D" w:rsidP="00873DE2">
            <w:pPr>
              <w:jc w:val="center"/>
            </w:pPr>
            <w:r w:rsidRPr="009F4F3C">
              <w:t>S</w:t>
            </w:r>
          </w:p>
        </w:tc>
        <w:tc>
          <w:tcPr>
            <w:tcW w:w="991" w:type="dxa"/>
            <w:shd w:val="clear" w:color="auto" w:fill="auto"/>
          </w:tcPr>
          <w:p w14:paraId="4B9FC204" w14:textId="6EEFF96B" w:rsidR="00E9513D" w:rsidRPr="009F4F3C" w:rsidRDefault="00E9513D" w:rsidP="00873DE2">
            <w:pPr>
              <w:jc w:val="center"/>
            </w:pPr>
            <w:r w:rsidRPr="009F4F3C">
              <w:t>6</w:t>
            </w:r>
          </w:p>
        </w:tc>
        <w:tc>
          <w:tcPr>
            <w:tcW w:w="1852" w:type="dxa"/>
            <w:shd w:val="clear" w:color="auto" w:fill="auto"/>
            <w:vAlign w:val="center"/>
          </w:tcPr>
          <w:p w14:paraId="4AE2F097" w14:textId="37BC5380" w:rsidR="00E9513D" w:rsidRPr="009F4F3C" w:rsidRDefault="00E9513D" w:rsidP="00873DE2">
            <w:r w:rsidRPr="009F4F3C">
              <w:t xml:space="preserve">doc. Ing. Rastislav </w:t>
            </w:r>
            <w:proofErr w:type="spellStart"/>
            <w:r w:rsidRPr="009F4F3C">
              <w:t>Pirník</w:t>
            </w:r>
            <w:proofErr w:type="spellEnd"/>
            <w:r w:rsidRPr="009F4F3C">
              <w:t>, PhD.</w:t>
            </w:r>
          </w:p>
        </w:tc>
        <w:bookmarkStart w:id="3" w:name="_GoBack"/>
        <w:bookmarkEnd w:id="3"/>
      </w:tr>
      <w:tr w:rsidR="009F4F3C" w:rsidRPr="009F4F3C" w14:paraId="2390A0FF" w14:textId="77777777" w:rsidTr="00E9513D">
        <w:trPr>
          <w:trHeight w:val="575"/>
        </w:trPr>
        <w:tc>
          <w:tcPr>
            <w:tcW w:w="2836" w:type="dxa"/>
            <w:gridSpan w:val="2"/>
            <w:shd w:val="clear" w:color="auto" w:fill="auto"/>
          </w:tcPr>
          <w:p w14:paraId="1452C8B9" w14:textId="44DFEE7B" w:rsidR="00E9513D" w:rsidRPr="009F4F3C" w:rsidRDefault="00E9513D" w:rsidP="00873DE2">
            <w:r w:rsidRPr="009F4F3C">
              <w:t>3B0A504 komunikačná bezpečnosť (KB)</w:t>
            </w:r>
          </w:p>
        </w:tc>
        <w:tc>
          <w:tcPr>
            <w:tcW w:w="1134" w:type="dxa"/>
            <w:shd w:val="clear" w:color="auto" w:fill="auto"/>
          </w:tcPr>
          <w:p w14:paraId="46EB1BA7" w14:textId="0F99238B" w:rsidR="00E9513D" w:rsidRPr="009F4F3C" w:rsidRDefault="00E9513D" w:rsidP="00873DE2">
            <w:pPr>
              <w:jc w:val="center"/>
            </w:pPr>
            <w:r w:rsidRPr="009F4F3C">
              <w:t>áno</w:t>
            </w:r>
          </w:p>
        </w:tc>
        <w:tc>
          <w:tcPr>
            <w:tcW w:w="1134" w:type="dxa"/>
            <w:shd w:val="clear" w:color="auto" w:fill="auto"/>
          </w:tcPr>
          <w:p w14:paraId="4490A338" w14:textId="7EE60D97" w:rsidR="00E9513D" w:rsidRPr="009F4F3C" w:rsidRDefault="00E9513D" w:rsidP="00873DE2">
            <w:pPr>
              <w:jc w:val="center"/>
            </w:pPr>
            <w:r w:rsidRPr="009F4F3C">
              <w:t>áno</w:t>
            </w:r>
          </w:p>
        </w:tc>
        <w:tc>
          <w:tcPr>
            <w:tcW w:w="425" w:type="dxa"/>
            <w:shd w:val="clear" w:color="auto" w:fill="auto"/>
          </w:tcPr>
          <w:p w14:paraId="7BD2751B" w14:textId="5AA44F91" w:rsidR="00E9513D" w:rsidRPr="009F4F3C" w:rsidRDefault="00E9513D" w:rsidP="00873DE2">
            <w:pPr>
              <w:jc w:val="center"/>
            </w:pPr>
            <w:r w:rsidRPr="009F4F3C">
              <w:t>3</w:t>
            </w:r>
          </w:p>
        </w:tc>
        <w:tc>
          <w:tcPr>
            <w:tcW w:w="567" w:type="dxa"/>
            <w:shd w:val="clear" w:color="auto" w:fill="auto"/>
          </w:tcPr>
          <w:p w14:paraId="53E37DE0" w14:textId="6C8D554D" w:rsidR="00E9513D" w:rsidRPr="009F4F3C" w:rsidRDefault="00E9513D" w:rsidP="00873DE2">
            <w:pPr>
              <w:jc w:val="center"/>
            </w:pPr>
            <w:r w:rsidRPr="009F4F3C">
              <w:t>1</w:t>
            </w:r>
          </w:p>
        </w:tc>
        <w:tc>
          <w:tcPr>
            <w:tcW w:w="568" w:type="dxa"/>
            <w:shd w:val="clear" w:color="auto" w:fill="auto"/>
          </w:tcPr>
          <w:p w14:paraId="5960D7F6" w14:textId="050E4CD5" w:rsidR="00E9513D" w:rsidRPr="009F4F3C" w:rsidRDefault="00E9513D" w:rsidP="00873DE2">
            <w:pPr>
              <w:jc w:val="center"/>
            </w:pPr>
            <w:r w:rsidRPr="009F4F3C">
              <w:t>1</w:t>
            </w:r>
          </w:p>
        </w:tc>
        <w:tc>
          <w:tcPr>
            <w:tcW w:w="1274" w:type="dxa"/>
            <w:shd w:val="clear" w:color="auto" w:fill="auto"/>
          </w:tcPr>
          <w:p w14:paraId="7349CD2F" w14:textId="10A6438D" w:rsidR="00E9513D" w:rsidRPr="009F4F3C" w:rsidRDefault="00E9513D" w:rsidP="00873DE2">
            <w:pPr>
              <w:jc w:val="center"/>
            </w:pPr>
            <w:r w:rsidRPr="009F4F3C">
              <w:t>S</w:t>
            </w:r>
          </w:p>
        </w:tc>
        <w:tc>
          <w:tcPr>
            <w:tcW w:w="991" w:type="dxa"/>
            <w:shd w:val="clear" w:color="auto" w:fill="auto"/>
          </w:tcPr>
          <w:p w14:paraId="71517597" w14:textId="557A263A" w:rsidR="00E9513D" w:rsidRPr="009F4F3C" w:rsidRDefault="00E9513D" w:rsidP="00873DE2">
            <w:pPr>
              <w:jc w:val="center"/>
            </w:pPr>
            <w:r w:rsidRPr="009F4F3C">
              <w:t>6</w:t>
            </w:r>
          </w:p>
        </w:tc>
        <w:tc>
          <w:tcPr>
            <w:tcW w:w="1852" w:type="dxa"/>
            <w:shd w:val="clear" w:color="auto" w:fill="auto"/>
            <w:vAlign w:val="center"/>
          </w:tcPr>
          <w:p w14:paraId="5D1902E3" w14:textId="3715612A" w:rsidR="00E9513D" w:rsidRPr="009F4F3C" w:rsidRDefault="00E9513D" w:rsidP="00873DE2">
            <w:r w:rsidRPr="009F4F3C">
              <w:t xml:space="preserve">doc. Ing. Rastislav </w:t>
            </w:r>
            <w:proofErr w:type="spellStart"/>
            <w:r w:rsidRPr="009F4F3C">
              <w:t>Pirník</w:t>
            </w:r>
            <w:proofErr w:type="spellEnd"/>
            <w:r w:rsidRPr="009F4F3C">
              <w:t>, PhD.</w:t>
            </w:r>
          </w:p>
        </w:tc>
      </w:tr>
      <w:tr w:rsidR="009F4F3C" w:rsidRPr="009F4F3C" w14:paraId="73F1CC6A" w14:textId="77777777" w:rsidTr="00E9513D">
        <w:trPr>
          <w:trHeight w:val="575"/>
        </w:trPr>
        <w:tc>
          <w:tcPr>
            <w:tcW w:w="2836" w:type="dxa"/>
            <w:gridSpan w:val="2"/>
            <w:shd w:val="clear" w:color="auto" w:fill="auto"/>
          </w:tcPr>
          <w:p w14:paraId="377153CD" w14:textId="73EC21B3" w:rsidR="00E9513D" w:rsidRPr="009F4F3C" w:rsidRDefault="00E9513D" w:rsidP="00873DE2">
            <w:r w:rsidRPr="009F4F3C">
              <w:t>3B0A505 bakalársky projekt 1 (BP1)</w:t>
            </w:r>
          </w:p>
        </w:tc>
        <w:tc>
          <w:tcPr>
            <w:tcW w:w="1134" w:type="dxa"/>
            <w:shd w:val="clear" w:color="auto" w:fill="auto"/>
          </w:tcPr>
          <w:p w14:paraId="11A8B8DE" w14:textId="2F86AAEB" w:rsidR="00E9513D" w:rsidRPr="009F4F3C" w:rsidRDefault="00E9513D" w:rsidP="00873DE2">
            <w:pPr>
              <w:jc w:val="center"/>
            </w:pPr>
            <w:r w:rsidRPr="009F4F3C">
              <w:t>áno</w:t>
            </w:r>
          </w:p>
        </w:tc>
        <w:tc>
          <w:tcPr>
            <w:tcW w:w="1134" w:type="dxa"/>
            <w:shd w:val="clear" w:color="auto" w:fill="auto"/>
          </w:tcPr>
          <w:p w14:paraId="10C8DB84" w14:textId="7EB28F73" w:rsidR="00E9513D" w:rsidRPr="009F4F3C" w:rsidRDefault="00E9513D" w:rsidP="00873DE2">
            <w:pPr>
              <w:jc w:val="center"/>
            </w:pPr>
            <w:r w:rsidRPr="009F4F3C">
              <w:t>áno</w:t>
            </w:r>
          </w:p>
        </w:tc>
        <w:tc>
          <w:tcPr>
            <w:tcW w:w="425" w:type="dxa"/>
            <w:shd w:val="clear" w:color="auto" w:fill="auto"/>
          </w:tcPr>
          <w:p w14:paraId="049A19A5" w14:textId="233620AC" w:rsidR="00E9513D" w:rsidRPr="009F4F3C" w:rsidRDefault="00E9513D" w:rsidP="00873DE2">
            <w:pPr>
              <w:jc w:val="center"/>
            </w:pPr>
            <w:r w:rsidRPr="009F4F3C">
              <w:t>0</w:t>
            </w:r>
          </w:p>
        </w:tc>
        <w:tc>
          <w:tcPr>
            <w:tcW w:w="567" w:type="dxa"/>
            <w:shd w:val="clear" w:color="auto" w:fill="auto"/>
          </w:tcPr>
          <w:p w14:paraId="26D67562" w14:textId="6E901D8E" w:rsidR="00E9513D" w:rsidRPr="009F4F3C" w:rsidRDefault="00E9513D" w:rsidP="00873DE2">
            <w:pPr>
              <w:jc w:val="center"/>
            </w:pPr>
            <w:r w:rsidRPr="009F4F3C">
              <w:t>0</w:t>
            </w:r>
          </w:p>
        </w:tc>
        <w:tc>
          <w:tcPr>
            <w:tcW w:w="568" w:type="dxa"/>
            <w:shd w:val="clear" w:color="auto" w:fill="auto"/>
          </w:tcPr>
          <w:p w14:paraId="0C61EB0D" w14:textId="29CABDD5" w:rsidR="00E9513D" w:rsidRPr="009F4F3C" w:rsidRDefault="00E9513D" w:rsidP="00873DE2">
            <w:pPr>
              <w:jc w:val="center"/>
            </w:pPr>
            <w:r w:rsidRPr="009F4F3C">
              <w:t>5</w:t>
            </w:r>
          </w:p>
        </w:tc>
        <w:tc>
          <w:tcPr>
            <w:tcW w:w="1274" w:type="dxa"/>
            <w:shd w:val="clear" w:color="auto" w:fill="auto"/>
          </w:tcPr>
          <w:p w14:paraId="2382F8EA" w14:textId="61E167EC" w:rsidR="00E9513D" w:rsidRPr="009F4F3C" w:rsidRDefault="00E9513D" w:rsidP="00873DE2">
            <w:pPr>
              <w:jc w:val="center"/>
            </w:pPr>
            <w:r w:rsidRPr="009F4F3C">
              <w:t>S</w:t>
            </w:r>
          </w:p>
        </w:tc>
        <w:tc>
          <w:tcPr>
            <w:tcW w:w="991" w:type="dxa"/>
            <w:shd w:val="clear" w:color="auto" w:fill="auto"/>
          </w:tcPr>
          <w:p w14:paraId="7293DC68" w14:textId="1F5CB6E2" w:rsidR="00E9513D" w:rsidRPr="009F4F3C" w:rsidRDefault="00E9513D" w:rsidP="00873DE2">
            <w:pPr>
              <w:jc w:val="center"/>
            </w:pPr>
            <w:r w:rsidRPr="009F4F3C">
              <w:t>5</w:t>
            </w:r>
          </w:p>
        </w:tc>
        <w:tc>
          <w:tcPr>
            <w:tcW w:w="1852" w:type="dxa"/>
            <w:shd w:val="clear" w:color="auto" w:fill="auto"/>
            <w:vAlign w:val="center"/>
          </w:tcPr>
          <w:p w14:paraId="2D7B72D9" w14:textId="6CEB4E15" w:rsidR="00E9513D" w:rsidRPr="009F4F3C" w:rsidRDefault="00E9513D" w:rsidP="00873DE2">
            <w:r w:rsidRPr="009F4F3C">
              <w:t xml:space="preserve">doc. Ing. Marián </w:t>
            </w:r>
            <w:proofErr w:type="spellStart"/>
            <w:r w:rsidRPr="009F4F3C">
              <w:t>Hruboš</w:t>
            </w:r>
            <w:proofErr w:type="spellEnd"/>
            <w:r w:rsidRPr="009F4F3C">
              <w:t>, PhD.</w:t>
            </w:r>
          </w:p>
        </w:tc>
      </w:tr>
      <w:tr w:rsidR="009F4F3C" w:rsidRPr="009F4F3C" w14:paraId="331AA24F" w14:textId="77777777" w:rsidTr="00E9513D">
        <w:trPr>
          <w:trHeight w:val="575"/>
        </w:trPr>
        <w:tc>
          <w:tcPr>
            <w:tcW w:w="2836" w:type="dxa"/>
            <w:gridSpan w:val="2"/>
            <w:shd w:val="clear" w:color="auto" w:fill="auto"/>
          </w:tcPr>
          <w:p w14:paraId="6DA8CA04" w14:textId="4103139D" w:rsidR="00E9513D" w:rsidRPr="009F4F3C" w:rsidRDefault="00E9513D" w:rsidP="00873DE2">
            <w:r w:rsidRPr="009F4F3C">
              <w:t>3B0A506 odborný anglický jazyk pre A III (OAJA3)</w:t>
            </w:r>
          </w:p>
        </w:tc>
        <w:tc>
          <w:tcPr>
            <w:tcW w:w="1134" w:type="dxa"/>
            <w:shd w:val="clear" w:color="auto" w:fill="auto"/>
          </w:tcPr>
          <w:p w14:paraId="7F5AF3C9" w14:textId="2E144807" w:rsidR="00E9513D" w:rsidRPr="009F4F3C" w:rsidRDefault="00E9513D" w:rsidP="00873DE2">
            <w:pPr>
              <w:jc w:val="center"/>
            </w:pPr>
            <w:r w:rsidRPr="009F4F3C">
              <w:t>-</w:t>
            </w:r>
          </w:p>
        </w:tc>
        <w:tc>
          <w:tcPr>
            <w:tcW w:w="1134" w:type="dxa"/>
            <w:shd w:val="clear" w:color="auto" w:fill="auto"/>
          </w:tcPr>
          <w:p w14:paraId="5F475B6E" w14:textId="5B1BEDC9" w:rsidR="00E9513D" w:rsidRPr="009F4F3C" w:rsidRDefault="00E9513D" w:rsidP="00873DE2">
            <w:pPr>
              <w:jc w:val="center"/>
            </w:pPr>
            <w:r w:rsidRPr="009F4F3C">
              <w:t>-</w:t>
            </w:r>
          </w:p>
        </w:tc>
        <w:tc>
          <w:tcPr>
            <w:tcW w:w="425" w:type="dxa"/>
            <w:shd w:val="clear" w:color="auto" w:fill="auto"/>
          </w:tcPr>
          <w:p w14:paraId="4F8B7D13" w14:textId="597E2F87" w:rsidR="00E9513D" w:rsidRPr="009F4F3C" w:rsidRDefault="00E9513D" w:rsidP="00873DE2">
            <w:pPr>
              <w:jc w:val="center"/>
            </w:pPr>
            <w:r w:rsidRPr="009F4F3C">
              <w:t>0</w:t>
            </w:r>
          </w:p>
        </w:tc>
        <w:tc>
          <w:tcPr>
            <w:tcW w:w="567" w:type="dxa"/>
            <w:shd w:val="clear" w:color="auto" w:fill="auto"/>
          </w:tcPr>
          <w:p w14:paraId="354A343E" w14:textId="58F24361" w:rsidR="00E9513D" w:rsidRPr="009F4F3C" w:rsidRDefault="00E9513D" w:rsidP="00873DE2">
            <w:pPr>
              <w:jc w:val="center"/>
            </w:pPr>
            <w:r w:rsidRPr="009F4F3C">
              <w:t>2</w:t>
            </w:r>
          </w:p>
        </w:tc>
        <w:tc>
          <w:tcPr>
            <w:tcW w:w="568" w:type="dxa"/>
            <w:shd w:val="clear" w:color="auto" w:fill="auto"/>
          </w:tcPr>
          <w:p w14:paraId="7AC30F67" w14:textId="610FCB4F" w:rsidR="00E9513D" w:rsidRPr="009F4F3C" w:rsidRDefault="00E9513D" w:rsidP="00873DE2">
            <w:pPr>
              <w:jc w:val="center"/>
            </w:pPr>
            <w:r w:rsidRPr="009F4F3C">
              <w:t>0</w:t>
            </w:r>
          </w:p>
        </w:tc>
        <w:tc>
          <w:tcPr>
            <w:tcW w:w="1274" w:type="dxa"/>
            <w:shd w:val="clear" w:color="auto" w:fill="auto"/>
          </w:tcPr>
          <w:p w14:paraId="2832DD4D" w14:textId="35F78532" w:rsidR="00E9513D" w:rsidRPr="009F4F3C" w:rsidRDefault="00E9513D" w:rsidP="00873DE2">
            <w:pPr>
              <w:jc w:val="center"/>
            </w:pPr>
            <w:r w:rsidRPr="009F4F3C">
              <w:t>S</w:t>
            </w:r>
          </w:p>
        </w:tc>
        <w:tc>
          <w:tcPr>
            <w:tcW w:w="991" w:type="dxa"/>
            <w:shd w:val="clear" w:color="auto" w:fill="auto"/>
          </w:tcPr>
          <w:p w14:paraId="4260A89E" w14:textId="73BD8D6D" w:rsidR="00E9513D" w:rsidRPr="009F4F3C" w:rsidRDefault="00E9513D" w:rsidP="00873DE2">
            <w:pPr>
              <w:jc w:val="center"/>
            </w:pPr>
            <w:r w:rsidRPr="009F4F3C">
              <w:t>2</w:t>
            </w:r>
          </w:p>
        </w:tc>
        <w:tc>
          <w:tcPr>
            <w:tcW w:w="1852" w:type="dxa"/>
            <w:shd w:val="clear" w:color="auto" w:fill="auto"/>
            <w:vAlign w:val="center"/>
          </w:tcPr>
          <w:p w14:paraId="1131807B" w14:textId="080FEBB8" w:rsidR="00E9513D" w:rsidRPr="009F4F3C" w:rsidRDefault="00D20FE5" w:rsidP="00873DE2">
            <w:r w:rsidRPr="009F4F3C">
              <w:t xml:space="preserve">PhDr. Petra </w:t>
            </w:r>
            <w:proofErr w:type="spellStart"/>
            <w:r w:rsidRPr="009F4F3C">
              <w:t>Laktišová</w:t>
            </w:r>
            <w:proofErr w:type="spellEnd"/>
            <w:r w:rsidRPr="009F4F3C">
              <w:t>, PhD.</w:t>
            </w:r>
          </w:p>
        </w:tc>
      </w:tr>
      <w:tr w:rsidR="009F4F3C" w:rsidRPr="009F4F3C" w14:paraId="3BE1370C" w14:textId="77777777" w:rsidTr="00E9513D">
        <w:trPr>
          <w:trHeight w:val="575"/>
        </w:trPr>
        <w:tc>
          <w:tcPr>
            <w:tcW w:w="2836" w:type="dxa"/>
            <w:gridSpan w:val="2"/>
            <w:shd w:val="clear" w:color="auto" w:fill="auto"/>
          </w:tcPr>
          <w:p w14:paraId="62343FE9" w14:textId="702FD95A" w:rsidR="00E9513D" w:rsidRPr="009F4F3C" w:rsidRDefault="00E9513D" w:rsidP="00873DE2">
            <w:r w:rsidRPr="009F4F3C">
              <w:t>3B0A601 automatická identifikácia (AI)</w:t>
            </w:r>
          </w:p>
        </w:tc>
        <w:tc>
          <w:tcPr>
            <w:tcW w:w="1134" w:type="dxa"/>
            <w:shd w:val="clear" w:color="auto" w:fill="auto"/>
          </w:tcPr>
          <w:p w14:paraId="0984BAE5" w14:textId="76B25138" w:rsidR="00E9513D" w:rsidRPr="009F4F3C" w:rsidRDefault="00E9513D" w:rsidP="00873DE2">
            <w:pPr>
              <w:jc w:val="center"/>
            </w:pPr>
            <w:r w:rsidRPr="009F4F3C">
              <w:t>-</w:t>
            </w:r>
          </w:p>
        </w:tc>
        <w:tc>
          <w:tcPr>
            <w:tcW w:w="1134" w:type="dxa"/>
            <w:shd w:val="clear" w:color="auto" w:fill="auto"/>
          </w:tcPr>
          <w:p w14:paraId="44029039" w14:textId="7F1766EA" w:rsidR="00E9513D" w:rsidRPr="009F4F3C" w:rsidRDefault="00E9513D" w:rsidP="00873DE2">
            <w:pPr>
              <w:jc w:val="center"/>
            </w:pPr>
            <w:r w:rsidRPr="009F4F3C">
              <w:t>áno</w:t>
            </w:r>
          </w:p>
        </w:tc>
        <w:tc>
          <w:tcPr>
            <w:tcW w:w="425" w:type="dxa"/>
            <w:shd w:val="clear" w:color="auto" w:fill="auto"/>
          </w:tcPr>
          <w:p w14:paraId="3163BAEB" w14:textId="3FD42D72" w:rsidR="00E9513D" w:rsidRPr="009F4F3C" w:rsidRDefault="00E9513D" w:rsidP="00873DE2">
            <w:pPr>
              <w:jc w:val="center"/>
            </w:pPr>
            <w:r w:rsidRPr="009F4F3C">
              <w:t>2</w:t>
            </w:r>
          </w:p>
        </w:tc>
        <w:tc>
          <w:tcPr>
            <w:tcW w:w="567" w:type="dxa"/>
            <w:shd w:val="clear" w:color="auto" w:fill="auto"/>
          </w:tcPr>
          <w:p w14:paraId="5A06858A" w14:textId="49E053CB" w:rsidR="00E9513D" w:rsidRPr="009F4F3C" w:rsidRDefault="00E9513D" w:rsidP="00873DE2">
            <w:pPr>
              <w:jc w:val="center"/>
            </w:pPr>
            <w:r w:rsidRPr="009F4F3C">
              <w:t>1</w:t>
            </w:r>
          </w:p>
        </w:tc>
        <w:tc>
          <w:tcPr>
            <w:tcW w:w="568" w:type="dxa"/>
            <w:shd w:val="clear" w:color="auto" w:fill="auto"/>
          </w:tcPr>
          <w:p w14:paraId="473DD381" w14:textId="3DFB635F" w:rsidR="00E9513D" w:rsidRPr="009F4F3C" w:rsidRDefault="00E9513D" w:rsidP="00873DE2">
            <w:pPr>
              <w:jc w:val="center"/>
            </w:pPr>
            <w:r w:rsidRPr="009F4F3C">
              <w:t>1</w:t>
            </w:r>
          </w:p>
        </w:tc>
        <w:tc>
          <w:tcPr>
            <w:tcW w:w="1274" w:type="dxa"/>
            <w:shd w:val="clear" w:color="auto" w:fill="auto"/>
          </w:tcPr>
          <w:p w14:paraId="29E7C392" w14:textId="701FF812" w:rsidR="00E9513D" w:rsidRPr="009F4F3C" w:rsidRDefault="00E9513D" w:rsidP="00873DE2">
            <w:pPr>
              <w:jc w:val="center"/>
            </w:pPr>
            <w:r w:rsidRPr="009F4F3C">
              <w:t>S</w:t>
            </w:r>
          </w:p>
        </w:tc>
        <w:tc>
          <w:tcPr>
            <w:tcW w:w="991" w:type="dxa"/>
            <w:shd w:val="clear" w:color="auto" w:fill="auto"/>
          </w:tcPr>
          <w:p w14:paraId="3B468B5C" w14:textId="157CAC19" w:rsidR="00E9513D" w:rsidRPr="009F4F3C" w:rsidRDefault="00E9513D" w:rsidP="00873DE2">
            <w:pPr>
              <w:jc w:val="center"/>
            </w:pPr>
            <w:r w:rsidRPr="009F4F3C">
              <w:t>5</w:t>
            </w:r>
          </w:p>
        </w:tc>
        <w:tc>
          <w:tcPr>
            <w:tcW w:w="1852" w:type="dxa"/>
            <w:shd w:val="clear" w:color="auto" w:fill="auto"/>
            <w:vAlign w:val="center"/>
          </w:tcPr>
          <w:p w14:paraId="1C5D21AA" w14:textId="75255243" w:rsidR="00E9513D" w:rsidRPr="009F4F3C" w:rsidRDefault="00E9513D" w:rsidP="00873DE2">
            <w:r w:rsidRPr="009F4F3C">
              <w:t xml:space="preserve">doc. Dr. Ing. Peter </w:t>
            </w:r>
            <w:proofErr w:type="spellStart"/>
            <w:r w:rsidRPr="009F4F3C">
              <w:t>Vestenický</w:t>
            </w:r>
            <w:proofErr w:type="spellEnd"/>
          </w:p>
        </w:tc>
      </w:tr>
      <w:tr w:rsidR="009F4F3C" w:rsidRPr="009F4F3C" w14:paraId="7B94444D" w14:textId="77777777" w:rsidTr="00E9513D">
        <w:trPr>
          <w:trHeight w:val="575"/>
        </w:trPr>
        <w:tc>
          <w:tcPr>
            <w:tcW w:w="2836" w:type="dxa"/>
            <w:gridSpan w:val="2"/>
            <w:shd w:val="clear" w:color="auto" w:fill="auto"/>
          </w:tcPr>
          <w:p w14:paraId="77B495FD" w14:textId="00C4BCE0" w:rsidR="00E9513D" w:rsidRPr="009F4F3C" w:rsidRDefault="00E9513D" w:rsidP="00873DE2">
            <w:r w:rsidRPr="009F4F3C">
              <w:t>3B0A602 bakalársky projekt 2 (BP2)</w:t>
            </w:r>
          </w:p>
        </w:tc>
        <w:tc>
          <w:tcPr>
            <w:tcW w:w="1134" w:type="dxa"/>
            <w:shd w:val="clear" w:color="auto" w:fill="auto"/>
          </w:tcPr>
          <w:p w14:paraId="65EAF515" w14:textId="140B0918" w:rsidR="00E9513D" w:rsidRPr="009F4F3C" w:rsidRDefault="00E9513D" w:rsidP="00873DE2">
            <w:pPr>
              <w:jc w:val="center"/>
            </w:pPr>
            <w:r w:rsidRPr="009F4F3C">
              <w:t>áno</w:t>
            </w:r>
          </w:p>
        </w:tc>
        <w:tc>
          <w:tcPr>
            <w:tcW w:w="1134" w:type="dxa"/>
            <w:shd w:val="clear" w:color="auto" w:fill="auto"/>
          </w:tcPr>
          <w:p w14:paraId="01C90F4F" w14:textId="5AE6005C" w:rsidR="00E9513D" w:rsidRPr="009F4F3C" w:rsidRDefault="00E9513D" w:rsidP="00873DE2">
            <w:pPr>
              <w:jc w:val="center"/>
            </w:pPr>
            <w:r w:rsidRPr="009F4F3C">
              <w:t>áno</w:t>
            </w:r>
          </w:p>
        </w:tc>
        <w:tc>
          <w:tcPr>
            <w:tcW w:w="425" w:type="dxa"/>
            <w:shd w:val="clear" w:color="auto" w:fill="auto"/>
          </w:tcPr>
          <w:p w14:paraId="195CF3A9" w14:textId="44A8C222" w:rsidR="00E9513D" w:rsidRPr="009F4F3C" w:rsidRDefault="00E9513D" w:rsidP="00873DE2">
            <w:pPr>
              <w:jc w:val="center"/>
            </w:pPr>
            <w:r w:rsidRPr="009F4F3C">
              <w:t>0</w:t>
            </w:r>
          </w:p>
        </w:tc>
        <w:tc>
          <w:tcPr>
            <w:tcW w:w="567" w:type="dxa"/>
            <w:shd w:val="clear" w:color="auto" w:fill="auto"/>
          </w:tcPr>
          <w:p w14:paraId="1DFC6973" w14:textId="192C5DBB" w:rsidR="00E9513D" w:rsidRPr="009F4F3C" w:rsidRDefault="00E9513D" w:rsidP="00873DE2">
            <w:pPr>
              <w:jc w:val="center"/>
            </w:pPr>
            <w:r w:rsidRPr="009F4F3C">
              <w:t>0</w:t>
            </w:r>
          </w:p>
        </w:tc>
        <w:tc>
          <w:tcPr>
            <w:tcW w:w="568" w:type="dxa"/>
            <w:shd w:val="clear" w:color="auto" w:fill="auto"/>
          </w:tcPr>
          <w:p w14:paraId="77661D17" w14:textId="56149E6E" w:rsidR="00E9513D" w:rsidRPr="009F4F3C" w:rsidRDefault="00E9513D" w:rsidP="00873DE2">
            <w:pPr>
              <w:jc w:val="center"/>
            </w:pPr>
            <w:r w:rsidRPr="009F4F3C">
              <w:t>5</w:t>
            </w:r>
          </w:p>
        </w:tc>
        <w:tc>
          <w:tcPr>
            <w:tcW w:w="1274" w:type="dxa"/>
            <w:shd w:val="clear" w:color="auto" w:fill="auto"/>
          </w:tcPr>
          <w:p w14:paraId="23770407" w14:textId="700ED772" w:rsidR="00E9513D" w:rsidRPr="009F4F3C" w:rsidRDefault="00E9513D" w:rsidP="00873DE2">
            <w:pPr>
              <w:jc w:val="center"/>
            </w:pPr>
            <w:r w:rsidRPr="009F4F3C">
              <w:t>S</w:t>
            </w:r>
          </w:p>
        </w:tc>
        <w:tc>
          <w:tcPr>
            <w:tcW w:w="991" w:type="dxa"/>
            <w:shd w:val="clear" w:color="auto" w:fill="auto"/>
          </w:tcPr>
          <w:p w14:paraId="27E24002" w14:textId="046C296D" w:rsidR="00E9513D" w:rsidRPr="009F4F3C" w:rsidRDefault="00E9513D" w:rsidP="00873DE2">
            <w:pPr>
              <w:jc w:val="center"/>
            </w:pPr>
            <w:r w:rsidRPr="009F4F3C">
              <w:t>5</w:t>
            </w:r>
          </w:p>
        </w:tc>
        <w:tc>
          <w:tcPr>
            <w:tcW w:w="1852" w:type="dxa"/>
            <w:shd w:val="clear" w:color="auto" w:fill="auto"/>
            <w:vAlign w:val="center"/>
          </w:tcPr>
          <w:p w14:paraId="2DBE60CC" w14:textId="1E8B71E3" w:rsidR="00E9513D" w:rsidRPr="009F4F3C" w:rsidRDefault="00E9513D" w:rsidP="00873DE2">
            <w:r w:rsidRPr="009F4F3C">
              <w:t>doc. Ing. Dušan Nemec, PhD.</w:t>
            </w:r>
          </w:p>
        </w:tc>
      </w:tr>
      <w:tr w:rsidR="009F4F3C" w:rsidRPr="009F4F3C" w14:paraId="6B290A7C" w14:textId="77777777" w:rsidTr="00E9513D">
        <w:trPr>
          <w:trHeight w:val="575"/>
        </w:trPr>
        <w:tc>
          <w:tcPr>
            <w:tcW w:w="2836" w:type="dxa"/>
            <w:gridSpan w:val="2"/>
            <w:shd w:val="clear" w:color="auto" w:fill="auto"/>
          </w:tcPr>
          <w:p w14:paraId="7D23EE75" w14:textId="236308FE" w:rsidR="00E9513D" w:rsidRPr="009F4F3C" w:rsidRDefault="00E9513D" w:rsidP="00873DE2">
            <w:r w:rsidRPr="009F4F3C">
              <w:t>3B0A603 vypracovanie a obhajoba bakalárskej práce (VOBP)</w:t>
            </w:r>
          </w:p>
        </w:tc>
        <w:tc>
          <w:tcPr>
            <w:tcW w:w="1134" w:type="dxa"/>
            <w:shd w:val="clear" w:color="auto" w:fill="auto"/>
          </w:tcPr>
          <w:p w14:paraId="667FEFCB" w14:textId="295CB56B" w:rsidR="00E9513D" w:rsidRPr="009F4F3C" w:rsidRDefault="00E9513D" w:rsidP="00873DE2">
            <w:pPr>
              <w:jc w:val="center"/>
            </w:pPr>
            <w:r w:rsidRPr="009F4F3C">
              <w:t>-</w:t>
            </w:r>
          </w:p>
        </w:tc>
        <w:tc>
          <w:tcPr>
            <w:tcW w:w="1134" w:type="dxa"/>
            <w:shd w:val="clear" w:color="auto" w:fill="auto"/>
          </w:tcPr>
          <w:p w14:paraId="551F3129" w14:textId="43DF0082" w:rsidR="00E9513D" w:rsidRPr="009F4F3C" w:rsidRDefault="00E9513D" w:rsidP="00873DE2">
            <w:pPr>
              <w:jc w:val="center"/>
            </w:pPr>
            <w:r w:rsidRPr="009F4F3C">
              <w:t>áno</w:t>
            </w:r>
          </w:p>
        </w:tc>
        <w:tc>
          <w:tcPr>
            <w:tcW w:w="425" w:type="dxa"/>
            <w:shd w:val="clear" w:color="auto" w:fill="auto"/>
          </w:tcPr>
          <w:p w14:paraId="28ADD9BF" w14:textId="5D234D0C" w:rsidR="00E9513D" w:rsidRPr="009F4F3C" w:rsidRDefault="00E9513D" w:rsidP="00873DE2">
            <w:pPr>
              <w:jc w:val="center"/>
            </w:pPr>
            <w:r w:rsidRPr="009F4F3C">
              <w:t>0</w:t>
            </w:r>
          </w:p>
        </w:tc>
        <w:tc>
          <w:tcPr>
            <w:tcW w:w="567" w:type="dxa"/>
            <w:shd w:val="clear" w:color="auto" w:fill="auto"/>
          </w:tcPr>
          <w:p w14:paraId="308744C9" w14:textId="41A0A1EC" w:rsidR="00E9513D" w:rsidRPr="009F4F3C" w:rsidRDefault="00E9513D" w:rsidP="00873DE2">
            <w:pPr>
              <w:jc w:val="center"/>
            </w:pPr>
            <w:r w:rsidRPr="009F4F3C">
              <w:t>20</w:t>
            </w:r>
          </w:p>
        </w:tc>
        <w:tc>
          <w:tcPr>
            <w:tcW w:w="568" w:type="dxa"/>
            <w:shd w:val="clear" w:color="auto" w:fill="auto"/>
          </w:tcPr>
          <w:p w14:paraId="5066A909" w14:textId="7ACB94DB" w:rsidR="00E9513D" w:rsidRPr="009F4F3C" w:rsidRDefault="00E9513D" w:rsidP="00873DE2">
            <w:pPr>
              <w:jc w:val="center"/>
            </w:pPr>
            <w:r w:rsidRPr="009F4F3C">
              <w:t>0</w:t>
            </w:r>
          </w:p>
        </w:tc>
        <w:tc>
          <w:tcPr>
            <w:tcW w:w="1274" w:type="dxa"/>
            <w:shd w:val="clear" w:color="auto" w:fill="auto"/>
          </w:tcPr>
          <w:p w14:paraId="0D6FAC31" w14:textId="6F1A9BD4" w:rsidR="00E9513D" w:rsidRPr="009F4F3C" w:rsidRDefault="00E9513D" w:rsidP="00873DE2">
            <w:pPr>
              <w:jc w:val="center"/>
            </w:pPr>
            <w:r w:rsidRPr="009F4F3C">
              <w:t>S</w:t>
            </w:r>
          </w:p>
        </w:tc>
        <w:tc>
          <w:tcPr>
            <w:tcW w:w="991" w:type="dxa"/>
            <w:shd w:val="clear" w:color="auto" w:fill="auto"/>
          </w:tcPr>
          <w:p w14:paraId="102D9930" w14:textId="22099B33" w:rsidR="00E9513D" w:rsidRPr="009F4F3C" w:rsidRDefault="00E9513D" w:rsidP="00873DE2">
            <w:pPr>
              <w:jc w:val="center"/>
            </w:pPr>
            <w:r w:rsidRPr="009F4F3C">
              <w:t>11</w:t>
            </w:r>
          </w:p>
        </w:tc>
        <w:tc>
          <w:tcPr>
            <w:tcW w:w="1852" w:type="dxa"/>
            <w:shd w:val="clear" w:color="auto" w:fill="auto"/>
            <w:vAlign w:val="center"/>
          </w:tcPr>
          <w:p w14:paraId="405A818E" w14:textId="4CC76467" w:rsidR="00E9513D" w:rsidRPr="009F4F3C" w:rsidRDefault="00E9513D" w:rsidP="00873DE2">
            <w:r w:rsidRPr="009F4F3C">
              <w:t>prof. Ing. Aleš Janota, PhD.</w:t>
            </w:r>
          </w:p>
        </w:tc>
      </w:tr>
      <w:tr w:rsidR="009F4F3C" w:rsidRPr="009F4F3C" w14:paraId="2EA3D084" w14:textId="77777777" w:rsidTr="00E9513D">
        <w:trPr>
          <w:trHeight w:val="575"/>
        </w:trPr>
        <w:tc>
          <w:tcPr>
            <w:tcW w:w="2836" w:type="dxa"/>
            <w:gridSpan w:val="2"/>
            <w:shd w:val="clear" w:color="auto" w:fill="auto"/>
          </w:tcPr>
          <w:p w14:paraId="4F6D29CA" w14:textId="6A1E0352" w:rsidR="00E9513D" w:rsidRPr="009F4F3C" w:rsidRDefault="00E9513D" w:rsidP="00873DE2">
            <w:r w:rsidRPr="009F4F3C">
              <w:t>3B0A604 predmet štátnej skúšky (PŠS)</w:t>
            </w:r>
          </w:p>
        </w:tc>
        <w:tc>
          <w:tcPr>
            <w:tcW w:w="1134" w:type="dxa"/>
            <w:shd w:val="clear" w:color="auto" w:fill="auto"/>
          </w:tcPr>
          <w:p w14:paraId="29E8F790" w14:textId="1C7243D9" w:rsidR="00E9513D" w:rsidRPr="009F4F3C" w:rsidRDefault="00E9513D" w:rsidP="00873DE2">
            <w:pPr>
              <w:jc w:val="center"/>
            </w:pPr>
            <w:r w:rsidRPr="009F4F3C">
              <w:t>-</w:t>
            </w:r>
          </w:p>
        </w:tc>
        <w:tc>
          <w:tcPr>
            <w:tcW w:w="1134" w:type="dxa"/>
            <w:shd w:val="clear" w:color="auto" w:fill="auto"/>
          </w:tcPr>
          <w:p w14:paraId="696E063C" w14:textId="1693B1B0" w:rsidR="00E9513D" w:rsidRPr="009F4F3C" w:rsidRDefault="00E9513D" w:rsidP="00873DE2">
            <w:pPr>
              <w:jc w:val="center"/>
            </w:pPr>
            <w:r w:rsidRPr="009F4F3C">
              <w:t>áno</w:t>
            </w:r>
          </w:p>
        </w:tc>
        <w:tc>
          <w:tcPr>
            <w:tcW w:w="425" w:type="dxa"/>
            <w:shd w:val="clear" w:color="auto" w:fill="auto"/>
          </w:tcPr>
          <w:p w14:paraId="3CF20B1B" w14:textId="3B146D87" w:rsidR="00E9513D" w:rsidRPr="009F4F3C" w:rsidRDefault="00E9513D" w:rsidP="00873DE2">
            <w:pPr>
              <w:jc w:val="center"/>
            </w:pPr>
            <w:r w:rsidRPr="009F4F3C">
              <w:t>0</w:t>
            </w:r>
          </w:p>
        </w:tc>
        <w:tc>
          <w:tcPr>
            <w:tcW w:w="567" w:type="dxa"/>
            <w:shd w:val="clear" w:color="auto" w:fill="auto"/>
          </w:tcPr>
          <w:p w14:paraId="2CA0E673" w14:textId="19BA9D8D" w:rsidR="00E9513D" w:rsidRPr="009F4F3C" w:rsidRDefault="00E9513D" w:rsidP="00873DE2">
            <w:pPr>
              <w:jc w:val="center"/>
            </w:pPr>
            <w:r w:rsidRPr="009F4F3C">
              <w:t>4</w:t>
            </w:r>
          </w:p>
        </w:tc>
        <w:tc>
          <w:tcPr>
            <w:tcW w:w="568" w:type="dxa"/>
            <w:shd w:val="clear" w:color="auto" w:fill="auto"/>
          </w:tcPr>
          <w:p w14:paraId="33B582E0" w14:textId="273AE4F8" w:rsidR="00E9513D" w:rsidRPr="009F4F3C" w:rsidRDefault="00E9513D" w:rsidP="00873DE2">
            <w:pPr>
              <w:jc w:val="center"/>
            </w:pPr>
            <w:r w:rsidRPr="009F4F3C">
              <w:t>0</w:t>
            </w:r>
          </w:p>
        </w:tc>
        <w:tc>
          <w:tcPr>
            <w:tcW w:w="1274" w:type="dxa"/>
            <w:shd w:val="clear" w:color="auto" w:fill="auto"/>
          </w:tcPr>
          <w:p w14:paraId="556A8E96" w14:textId="196EC128" w:rsidR="00E9513D" w:rsidRPr="009F4F3C" w:rsidRDefault="00E9513D" w:rsidP="00873DE2">
            <w:pPr>
              <w:jc w:val="center"/>
            </w:pPr>
            <w:r w:rsidRPr="009F4F3C">
              <w:t>S</w:t>
            </w:r>
          </w:p>
        </w:tc>
        <w:tc>
          <w:tcPr>
            <w:tcW w:w="991" w:type="dxa"/>
            <w:shd w:val="clear" w:color="auto" w:fill="auto"/>
          </w:tcPr>
          <w:p w14:paraId="73ECE7B5" w14:textId="48F4E4D0" w:rsidR="00E9513D" w:rsidRPr="009F4F3C" w:rsidRDefault="00E9513D" w:rsidP="00873DE2">
            <w:pPr>
              <w:jc w:val="center"/>
            </w:pPr>
            <w:r w:rsidRPr="009F4F3C">
              <w:t>5</w:t>
            </w:r>
          </w:p>
        </w:tc>
        <w:tc>
          <w:tcPr>
            <w:tcW w:w="1852" w:type="dxa"/>
            <w:shd w:val="clear" w:color="auto" w:fill="auto"/>
            <w:vAlign w:val="center"/>
          </w:tcPr>
          <w:p w14:paraId="6281F513" w14:textId="23D3414C" w:rsidR="00E9513D" w:rsidRPr="009F4F3C" w:rsidRDefault="00E9513D" w:rsidP="00873DE2">
            <w:r w:rsidRPr="009F4F3C">
              <w:t>prof. Ing. Aleš Janota, PhD.</w:t>
            </w:r>
          </w:p>
        </w:tc>
      </w:tr>
      <w:tr w:rsidR="009F4F3C" w:rsidRPr="009F4F3C" w14:paraId="27223B15" w14:textId="77777777" w:rsidTr="00E9513D">
        <w:trPr>
          <w:trHeight w:val="575"/>
        </w:trPr>
        <w:tc>
          <w:tcPr>
            <w:tcW w:w="2836" w:type="dxa"/>
            <w:gridSpan w:val="2"/>
            <w:shd w:val="clear" w:color="auto" w:fill="auto"/>
          </w:tcPr>
          <w:p w14:paraId="50E6B449" w14:textId="2024967F" w:rsidR="00B01ACA" w:rsidRPr="009F4F3C" w:rsidRDefault="00B01ACA" w:rsidP="00873DE2">
            <w:r w:rsidRPr="009F4F3C">
              <w:t>3B0A605 odborná prax pre A (OP)</w:t>
            </w:r>
          </w:p>
        </w:tc>
        <w:tc>
          <w:tcPr>
            <w:tcW w:w="1134" w:type="dxa"/>
            <w:shd w:val="clear" w:color="auto" w:fill="auto"/>
          </w:tcPr>
          <w:p w14:paraId="3D9F412B" w14:textId="05043D33" w:rsidR="00B01ACA" w:rsidRPr="009F4F3C" w:rsidRDefault="00B01ACA" w:rsidP="00873DE2">
            <w:pPr>
              <w:jc w:val="center"/>
            </w:pPr>
            <w:r w:rsidRPr="009F4F3C">
              <w:t>-</w:t>
            </w:r>
          </w:p>
        </w:tc>
        <w:tc>
          <w:tcPr>
            <w:tcW w:w="1134" w:type="dxa"/>
            <w:shd w:val="clear" w:color="auto" w:fill="auto"/>
          </w:tcPr>
          <w:p w14:paraId="2193E7A3" w14:textId="0EAC873A" w:rsidR="00B01ACA" w:rsidRPr="009F4F3C" w:rsidRDefault="00B01ACA" w:rsidP="00873DE2">
            <w:pPr>
              <w:jc w:val="center"/>
            </w:pPr>
            <w:r w:rsidRPr="009F4F3C">
              <w:t>-</w:t>
            </w:r>
          </w:p>
        </w:tc>
        <w:tc>
          <w:tcPr>
            <w:tcW w:w="425" w:type="dxa"/>
            <w:shd w:val="clear" w:color="auto" w:fill="auto"/>
          </w:tcPr>
          <w:p w14:paraId="422A29F6" w14:textId="0BCC6A4E" w:rsidR="00B01ACA" w:rsidRPr="009F4F3C" w:rsidRDefault="00B01ACA" w:rsidP="00873DE2">
            <w:pPr>
              <w:jc w:val="center"/>
            </w:pPr>
            <w:r w:rsidRPr="009F4F3C">
              <w:t>0</w:t>
            </w:r>
          </w:p>
        </w:tc>
        <w:tc>
          <w:tcPr>
            <w:tcW w:w="567" w:type="dxa"/>
            <w:shd w:val="clear" w:color="auto" w:fill="auto"/>
          </w:tcPr>
          <w:p w14:paraId="6698A2B9" w14:textId="3C16E896" w:rsidR="00B01ACA" w:rsidRPr="009F4F3C" w:rsidRDefault="00B01ACA" w:rsidP="00873DE2">
            <w:pPr>
              <w:jc w:val="center"/>
            </w:pPr>
            <w:r w:rsidRPr="009F4F3C">
              <w:t>0</w:t>
            </w:r>
          </w:p>
        </w:tc>
        <w:tc>
          <w:tcPr>
            <w:tcW w:w="568" w:type="dxa"/>
            <w:shd w:val="clear" w:color="auto" w:fill="auto"/>
          </w:tcPr>
          <w:p w14:paraId="08A783AE" w14:textId="55E58973" w:rsidR="00B01ACA" w:rsidRPr="009F4F3C" w:rsidRDefault="00B01ACA" w:rsidP="00873DE2">
            <w:pPr>
              <w:jc w:val="center"/>
            </w:pPr>
            <w:r w:rsidRPr="009F4F3C">
              <w:t>0</w:t>
            </w:r>
          </w:p>
        </w:tc>
        <w:tc>
          <w:tcPr>
            <w:tcW w:w="1274" w:type="dxa"/>
            <w:shd w:val="clear" w:color="auto" w:fill="auto"/>
          </w:tcPr>
          <w:p w14:paraId="1D734FFA" w14:textId="61D6DB24" w:rsidR="00B01ACA" w:rsidRPr="009F4F3C" w:rsidRDefault="00B01ACA" w:rsidP="00873DE2">
            <w:pPr>
              <w:jc w:val="center"/>
            </w:pPr>
            <w:r w:rsidRPr="009F4F3C">
              <w:t>S</w:t>
            </w:r>
          </w:p>
        </w:tc>
        <w:tc>
          <w:tcPr>
            <w:tcW w:w="991" w:type="dxa"/>
            <w:shd w:val="clear" w:color="auto" w:fill="auto"/>
          </w:tcPr>
          <w:p w14:paraId="6BCFF246" w14:textId="0AA1D02B" w:rsidR="00B01ACA" w:rsidRPr="009F4F3C" w:rsidRDefault="00B01ACA" w:rsidP="00873DE2">
            <w:pPr>
              <w:jc w:val="center"/>
            </w:pPr>
            <w:r w:rsidRPr="009F4F3C">
              <w:t>4</w:t>
            </w:r>
          </w:p>
        </w:tc>
        <w:tc>
          <w:tcPr>
            <w:tcW w:w="1852" w:type="dxa"/>
            <w:shd w:val="clear" w:color="auto" w:fill="auto"/>
            <w:vAlign w:val="center"/>
          </w:tcPr>
          <w:p w14:paraId="238E5A12" w14:textId="5287BE0F" w:rsidR="00B01ACA" w:rsidRPr="009F4F3C" w:rsidRDefault="00B01ACA" w:rsidP="00873DE2">
            <w:r w:rsidRPr="009F4F3C">
              <w:t xml:space="preserve">doc. Ing. Juraj </w:t>
            </w:r>
            <w:proofErr w:type="spellStart"/>
            <w:r w:rsidRPr="009F4F3C">
              <w:t>Ždánsky</w:t>
            </w:r>
            <w:proofErr w:type="spellEnd"/>
            <w:r w:rsidRPr="009F4F3C">
              <w:t>, PhD.</w:t>
            </w:r>
          </w:p>
        </w:tc>
      </w:tr>
      <w:tr w:rsidR="009F4F3C" w:rsidRPr="009F4F3C" w14:paraId="009D340E" w14:textId="77777777" w:rsidTr="00DE3BF4">
        <w:trPr>
          <w:trHeight w:val="317"/>
        </w:trPr>
        <w:tc>
          <w:tcPr>
            <w:tcW w:w="10781" w:type="dxa"/>
            <w:gridSpan w:val="10"/>
            <w:shd w:val="clear" w:color="auto" w:fill="F2F2F2" w:themeFill="background1" w:themeFillShade="F2"/>
          </w:tcPr>
          <w:p w14:paraId="6A23F5E5" w14:textId="77777777" w:rsidR="00873DE2" w:rsidRPr="009F4F3C" w:rsidRDefault="00873DE2" w:rsidP="00873DE2">
            <w:pPr>
              <w:spacing w:line="216" w:lineRule="auto"/>
              <w:jc w:val="both"/>
              <w:rPr>
                <w:rFonts w:cstheme="minorHAnsi"/>
                <w:bCs/>
              </w:rPr>
            </w:pPr>
            <w:r w:rsidRPr="009F4F3C">
              <w:rPr>
                <w:rFonts w:cstheme="minorHAnsi"/>
                <w:bCs/>
              </w:rPr>
              <w:t>Povinne voliteľné predmety</w:t>
            </w:r>
          </w:p>
        </w:tc>
      </w:tr>
      <w:tr w:rsidR="009F4F3C" w:rsidRPr="009F4F3C" w14:paraId="55892E68" w14:textId="77777777" w:rsidTr="00D20FE5">
        <w:trPr>
          <w:trHeight w:val="527"/>
        </w:trPr>
        <w:tc>
          <w:tcPr>
            <w:tcW w:w="2836" w:type="dxa"/>
            <w:gridSpan w:val="2"/>
            <w:shd w:val="clear" w:color="auto" w:fill="auto"/>
          </w:tcPr>
          <w:p w14:paraId="29E2A9BF" w14:textId="6CD82236" w:rsidR="00B01ACA" w:rsidRPr="009F4F3C" w:rsidRDefault="00B01ACA" w:rsidP="00B01ACA">
            <w:pPr>
              <w:spacing w:line="216" w:lineRule="auto"/>
              <w:jc w:val="both"/>
              <w:rPr>
                <w:rFonts w:cstheme="minorHAnsi"/>
                <w:bCs/>
                <w:i/>
                <w:iCs/>
                <w:sz w:val="18"/>
                <w:szCs w:val="18"/>
              </w:rPr>
            </w:pPr>
            <w:r w:rsidRPr="009F4F3C">
              <w:t>3B00211 základy merania a meracích systémov (ZMMS)</w:t>
            </w:r>
          </w:p>
        </w:tc>
        <w:tc>
          <w:tcPr>
            <w:tcW w:w="1134" w:type="dxa"/>
            <w:shd w:val="clear" w:color="auto" w:fill="auto"/>
          </w:tcPr>
          <w:p w14:paraId="7796C1C0" w14:textId="73E95F14" w:rsidR="00B01ACA" w:rsidRPr="009F4F3C" w:rsidRDefault="00B01ACA" w:rsidP="00B01ACA">
            <w:pPr>
              <w:spacing w:line="216" w:lineRule="auto"/>
              <w:jc w:val="center"/>
              <w:rPr>
                <w:rFonts w:cstheme="minorHAnsi"/>
                <w:bCs/>
                <w:i/>
                <w:iCs/>
                <w:sz w:val="18"/>
                <w:szCs w:val="18"/>
              </w:rPr>
            </w:pPr>
            <w:r w:rsidRPr="009F4F3C">
              <w:t>-</w:t>
            </w:r>
          </w:p>
        </w:tc>
        <w:tc>
          <w:tcPr>
            <w:tcW w:w="1134" w:type="dxa"/>
            <w:shd w:val="clear" w:color="auto" w:fill="auto"/>
          </w:tcPr>
          <w:p w14:paraId="6D93E563" w14:textId="5AF18431" w:rsidR="00B01ACA" w:rsidRPr="009F4F3C" w:rsidRDefault="00B01ACA" w:rsidP="00B01ACA">
            <w:pPr>
              <w:spacing w:line="216" w:lineRule="auto"/>
              <w:jc w:val="center"/>
              <w:rPr>
                <w:rFonts w:cstheme="minorHAnsi"/>
                <w:bCs/>
                <w:i/>
                <w:iCs/>
                <w:sz w:val="18"/>
                <w:szCs w:val="18"/>
              </w:rPr>
            </w:pPr>
            <w:r w:rsidRPr="009F4F3C">
              <w:t>-</w:t>
            </w:r>
          </w:p>
        </w:tc>
        <w:tc>
          <w:tcPr>
            <w:tcW w:w="425" w:type="dxa"/>
            <w:shd w:val="clear" w:color="auto" w:fill="auto"/>
          </w:tcPr>
          <w:p w14:paraId="5DD3E825" w14:textId="74382335" w:rsidR="00B01ACA" w:rsidRPr="009F4F3C" w:rsidRDefault="00B01ACA" w:rsidP="00B01ACA">
            <w:pPr>
              <w:spacing w:line="216" w:lineRule="auto"/>
              <w:jc w:val="center"/>
              <w:rPr>
                <w:rFonts w:cstheme="minorHAnsi"/>
                <w:bCs/>
                <w:i/>
                <w:iCs/>
                <w:sz w:val="18"/>
                <w:szCs w:val="18"/>
              </w:rPr>
            </w:pPr>
            <w:r w:rsidRPr="009F4F3C">
              <w:t>2</w:t>
            </w:r>
          </w:p>
        </w:tc>
        <w:tc>
          <w:tcPr>
            <w:tcW w:w="567" w:type="dxa"/>
            <w:shd w:val="clear" w:color="auto" w:fill="auto"/>
          </w:tcPr>
          <w:p w14:paraId="257DC3E9" w14:textId="22A7D852" w:rsidR="00B01ACA" w:rsidRPr="009F4F3C" w:rsidRDefault="00B01ACA" w:rsidP="00B01ACA">
            <w:pPr>
              <w:spacing w:line="216" w:lineRule="auto"/>
              <w:jc w:val="center"/>
              <w:rPr>
                <w:rFonts w:cstheme="minorHAnsi"/>
                <w:bCs/>
                <w:i/>
                <w:iCs/>
                <w:sz w:val="18"/>
                <w:szCs w:val="18"/>
              </w:rPr>
            </w:pPr>
            <w:r w:rsidRPr="009F4F3C">
              <w:t>0</w:t>
            </w:r>
          </w:p>
        </w:tc>
        <w:tc>
          <w:tcPr>
            <w:tcW w:w="568" w:type="dxa"/>
            <w:shd w:val="clear" w:color="auto" w:fill="auto"/>
          </w:tcPr>
          <w:p w14:paraId="64D18DC5" w14:textId="5C50837D" w:rsidR="00B01ACA" w:rsidRPr="009F4F3C" w:rsidRDefault="00B01ACA" w:rsidP="00B01ACA">
            <w:pPr>
              <w:spacing w:line="216" w:lineRule="auto"/>
              <w:jc w:val="center"/>
              <w:rPr>
                <w:rFonts w:cstheme="minorHAnsi"/>
                <w:bCs/>
                <w:i/>
                <w:iCs/>
                <w:sz w:val="18"/>
                <w:szCs w:val="18"/>
              </w:rPr>
            </w:pPr>
            <w:r w:rsidRPr="009F4F3C">
              <w:t>2</w:t>
            </w:r>
          </w:p>
        </w:tc>
        <w:tc>
          <w:tcPr>
            <w:tcW w:w="1274" w:type="dxa"/>
            <w:shd w:val="clear" w:color="auto" w:fill="auto"/>
          </w:tcPr>
          <w:p w14:paraId="5638AD62" w14:textId="750FD44C" w:rsidR="00B01ACA" w:rsidRPr="009F4F3C" w:rsidRDefault="00B01ACA" w:rsidP="00B01ACA">
            <w:pPr>
              <w:spacing w:line="216" w:lineRule="auto"/>
              <w:jc w:val="center"/>
              <w:rPr>
                <w:rFonts w:cstheme="minorHAnsi"/>
                <w:bCs/>
                <w:sz w:val="18"/>
                <w:szCs w:val="18"/>
              </w:rPr>
            </w:pPr>
            <w:r w:rsidRPr="009F4F3C">
              <w:t>S</w:t>
            </w:r>
          </w:p>
        </w:tc>
        <w:tc>
          <w:tcPr>
            <w:tcW w:w="991" w:type="dxa"/>
            <w:shd w:val="clear" w:color="auto" w:fill="auto"/>
          </w:tcPr>
          <w:p w14:paraId="57607B3E" w14:textId="506FEFD7" w:rsidR="00B01ACA" w:rsidRPr="009F4F3C" w:rsidRDefault="00B01ACA" w:rsidP="00B01ACA">
            <w:pPr>
              <w:spacing w:line="216" w:lineRule="auto"/>
              <w:jc w:val="center"/>
              <w:rPr>
                <w:rFonts w:cstheme="minorHAnsi"/>
                <w:bCs/>
                <w:sz w:val="18"/>
                <w:szCs w:val="18"/>
              </w:rPr>
            </w:pPr>
            <w:r w:rsidRPr="009F4F3C">
              <w:t>5</w:t>
            </w:r>
          </w:p>
        </w:tc>
        <w:tc>
          <w:tcPr>
            <w:tcW w:w="1852" w:type="dxa"/>
            <w:shd w:val="clear" w:color="auto" w:fill="auto"/>
            <w:vAlign w:val="center"/>
          </w:tcPr>
          <w:p w14:paraId="2B64CFEB" w14:textId="2881ED72" w:rsidR="00B01ACA" w:rsidRPr="009F4F3C" w:rsidRDefault="00B01ACA" w:rsidP="00B01ACA">
            <w:pPr>
              <w:spacing w:line="216" w:lineRule="auto"/>
              <w:jc w:val="both"/>
              <w:rPr>
                <w:rFonts w:cstheme="minorHAnsi"/>
                <w:bCs/>
                <w:sz w:val="18"/>
                <w:szCs w:val="18"/>
              </w:rPr>
            </w:pPr>
            <w:r w:rsidRPr="009F4F3C">
              <w:t xml:space="preserve">prof. Ing. Miroslav </w:t>
            </w:r>
            <w:proofErr w:type="spellStart"/>
            <w:r w:rsidRPr="009F4F3C">
              <w:t>Gutten</w:t>
            </w:r>
            <w:proofErr w:type="spellEnd"/>
            <w:r w:rsidRPr="009F4F3C">
              <w:t>, PhD.</w:t>
            </w:r>
          </w:p>
        </w:tc>
      </w:tr>
      <w:tr w:rsidR="009F4F3C" w:rsidRPr="009F4F3C" w14:paraId="43761A5A" w14:textId="77777777" w:rsidTr="00D20FE5">
        <w:trPr>
          <w:trHeight w:val="527"/>
        </w:trPr>
        <w:tc>
          <w:tcPr>
            <w:tcW w:w="2836" w:type="dxa"/>
            <w:gridSpan w:val="2"/>
            <w:shd w:val="clear" w:color="auto" w:fill="auto"/>
          </w:tcPr>
          <w:p w14:paraId="0AC622ED" w14:textId="1070DCBE" w:rsidR="00B01ACA" w:rsidRPr="009F4F3C" w:rsidRDefault="00B01ACA" w:rsidP="00B01ACA">
            <w:pPr>
              <w:spacing w:line="216" w:lineRule="auto"/>
              <w:rPr>
                <w:rFonts w:cstheme="minorHAnsi"/>
                <w:bCs/>
                <w:i/>
                <w:iCs/>
                <w:sz w:val="18"/>
                <w:szCs w:val="18"/>
              </w:rPr>
            </w:pPr>
            <w:r w:rsidRPr="009F4F3C">
              <w:t>3B0A202 technické a softvérové vybavenie počítačov (TSVP)</w:t>
            </w:r>
          </w:p>
        </w:tc>
        <w:tc>
          <w:tcPr>
            <w:tcW w:w="1134" w:type="dxa"/>
            <w:shd w:val="clear" w:color="auto" w:fill="auto"/>
          </w:tcPr>
          <w:p w14:paraId="6E369B16" w14:textId="418576BB" w:rsidR="00B01ACA" w:rsidRPr="009F4F3C" w:rsidRDefault="00B01ACA" w:rsidP="00B01ACA">
            <w:pPr>
              <w:spacing w:line="216" w:lineRule="auto"/>
              <w:jc w:val="center"/>
              <w:rPr>
                <w:rFonts w:cstheme="minorHAnsi"/>
                <w:bCs/>
                <w:i/>
                <w:iCs/>
                <w:sz w:val="18"/>
                <w:szCs w:val="18"/>
              </w:rPr>
            </w:pPr>
            <w:r w:rsidRPr="009F4F3C">
              <w:t>-</w:t>
            </w:r>
          </w:p>
        </w:tc>
        <w:tc>
          <w:tcPr>
            <w:tcW w:w="1134" w:type="dxa"/>
            <w:shd w:val="clear" w:color="auto" w:fill="auto"/>
          </w:tcPr>
          <w:p w14:paraId="3FE895A6" w14:textId="3828BED3" w:rsidR="00B01ACA" w:rsidRPr="009F4F3C" w:rsidRDefault="00B01ACA" w:rsidP="00B01ACA">
            <w:pPr>
              <w:spacing w:line="216" w:lineRule="auto"/>
              <w:jc w:val="center"/>
              <w:rPr>
                <w:rFonts w:cstheme="minorHAnsi"/>
                <w:bCs/>
                <w:i/>
                <w:iCs/>
                <w:sz w:val="18"/>
                <w:szCs w:val="18"/>
              </w:rPr>
            </w:pPr>
            <w:r w:rsidRPr="009F4F3C">
              <w:t>-</w:t>
            </w:r>
          </w:p>
        </w:tc>
        <w:tc>
          <w:tcPr>
            <w:tcW w:w="425" w:type="dxa"/>
            <w:shd w:val="clear" w:color="auto" w:fill="auto"/>
          </w:tcPr>
          <w:p w14:paraId="58C1E87B" w14:textId="759CED0C" w:rsidR="00B01ACA" w:rsidRPr="009F4F3C" w:rsidRDefault="00B01ACA" w:rsidP="00B01ACA">
            <w:pPr>
              <w:spacing w:line="216" w:lineRule="auto"/>
              <w:jc w:val="center"/>
              <w:rPr>
                <w:rFonts w:cstheme="minorHAnsi"/>
                <w:bCs/>
                <w:i/>
                <w:iCs/>
                <w:sz w:val="18"/>
                <w:szCs w:val="18"/>
              </w:rPr>
            </w:pPr>
            <w:r w:rsidRPr="009F4F3C">
              <w:t>2</w:t>
            </w:r>
          </w:p>
        </w:tc>
        <w:tc>
          <w:tcPr>
            <w:tcW w:w="567" w:type="dxa"/>
            <w:shd w:val="clear" w:color="auto" w:fill="auto"/>
          </w:tcPr>
          <w:p w14:paraId="22009518" w14:textId="2689A79D" w:rsidR="00B01ACA" w:rsidRPr="009F4F3C" w:rsidRDefault="00B01ACA" w:rsidP="00B01ACA">
            <w:pPr>
              <w:spacing w:line="216" w:lineRule="auto"/>
              <w:jc w:val="center"/>
              <w:rPr>
                <w:rFonts w:cstheme="minorHAnsi"/>
                <w:bCs/>
                <w:i/>
                <w:iCs/>
                <w:sz w:val="18"/>
                <w:szCs w:val="18"/>
              </w:rPr>
            </w:pPr>
            <w:r w:rsidRPr="009F4F3C">
              <w:t>1</w:t>
            </w:r>
          </w:p>
        </w:tc>
        <w:tc>
          <w:tcPr>
            <w:tcW w:w="568" w:type="dxa"/>
            <w:shd w:val="clear" w:color="auto" w:fill="auto"/>
          </w:tcPr>
          <w:p w14:paraId="0B648E77" w14:textId="588E8759" w:rsidR="00B01ACA" w:rsidRPr="009F4F3C" w:rsidRDefault="00B01ACA" w:rsidP="00B01ACA">
            <w:pPr>
              <w:spacing w:line="216" w:lineRule="auto"/>
              <w:jc w:val="center"/>
              <w:rPr>
                <w:rFonts w:cstheme="minorHAnsi"/>
                <w:bCs/>
                <w:i/>
                <w:iCs/>
                <w:sz w:val="18"/>
                <w:szCs w:val="18"/>
              </w:rPr>
            </w:pPr>
            <w:r w:rsidRPr="009F4F3C">
              <w:t>1</w:t>
            </w:r>
          </w:p>
        </w:tc>
        <w:tc>
          <w:tcPr>
            <w:tcW w:w="1274" w:type="dxa"/>
            <w:shd w:val="clear" w:color="auto" w:fill="auto"/>
          </w:tcPr>
          <w:p w14:paraId="2BBA2F6B" w14:textId="667DAEA9" w:rsidR="00B01ACA" w:rsidRPr="009F4F3C" w:rsidRDefault="00B01ACA" w:rsidP="00B01ACA">
            <w:pPr>
              <w:spacing w:line="216" w:lineRule="auto"/>
              <w:jc w:val="center"/>
              <w:rPr>
                <w:rFonts w:cstheme="minorHAnsi"/>
                <w:bCs/>
                <w:sz w:val="18"/>
                <w:szCs w:val="18"/>
              </w:rPr>
            </w:pPr>
            <w:r w:rsidRPr="009F4F3C">
              <w:t>S</w:t>
            </w:r>
          </w:p>
        </w:tc>
        <w:tc>
          <w:tcPr>
            <w:tcW w:w="991" w:type="dxa"/>
            <w:shd w:val="clear" w:color="auto" w:fill="auto"/>
          </w:tcPr>
          <w:p w14:paraId="20B9DA97" w14:textId="538B9EA9" w:rsidR="00B01ACA" w:rsidRPr="009F4F3C" w:rsidRDefault="00B01ACA" w:rsidP="00B01ACA">
            <w:pPr>
              <w:spacing w:line="216" w:lineRule="auto"/>
              <w:jc w:val="center"/>
              <w:rPr>
                <w:rFonts w:cstheme="minorHAnsi"/>
                <w:bCs/>
                <w:sz w:val="18"/>
                <w:szCs w:val="18"/>
              </w:rPr>
            </w:pPr>
            <w:r w:rsidRPr="009F4F3C">
              <w:t>5</w:t>
            </w:r>
          </w:p>
        </w:tc>
        <w:tc>
          <w:tcPr>
            <w:tcW w:w="1852" w:type="dxa"/>
            <w:shd w:val="clear" w:color="auto" w:fill="auto"/>
            <w:vAlign w:val="center"/>
          </w:tcPr>
          <w:p w14:paraId="1503879C" w14:textId="1A171BEB" w:rsidR="00B01ACA" w:rsidRPr="009F4F3C" w:rsidRDefault="00B01ACA" w:rsidP="00B01ACA">
            <w:pPr>
              <w:spacing w:line="216" w:lineRule="auto"/>
              <w:jc w:val="both"/>
              <w:rPr>
                <w:rFonts w:cstheme="minorHAnsi"/>
                <w:bCs/>
                <w:sz w:val="18"/>
                <w:szCs w:val="18"/>
              </w:rPr>
            </w:pPr>
            <w:r w:rsidRPr="009F4F3C">
              <w:t xml:space="preserve">doc. Dr. Ing. Peter </w:t>
            </w:r>
            <w:proofErr w:type="spellStart"/>
            <w:r w:rsidRPr="009F4F3C">
              <w:t>Vestenický</w:t>
            </w:r>
            <w:proofErr w:type="spellEnd"/>
          </w:p>
        </w:tc>
      </w:tr>
      <w:tr w:rsidR="009F4F3C" w:rsidRPr="009F4F3C" w14:paraId="094F7B18" w14:textId="77777777" w:rsidTr="00D20FE5">
        <w:trPr>
          <w:trHeight w:val="527"/>
        </w:trPr>
        <w:tc>
          <w:tcPr>
            <w:tcW w:w="2836" w:type="dxa"/>
            <w:gridSpan w:val="2"/>
            <w:shd w:val="clear" w:color="auto" w:fill="auto"/>
          </w:tcPr>
          <w:p w14:paraId="0321E8C2" w14:textId="0C19AB70" w:rsidR="00B01ACA" w:rsidRPr="009F4F3C" w:rsidRDefault="00B01ACA" w:rsidP="00B01ACA">
            <w:pPr>
              <w:spacing w:line="216" w:lineRule="auto"/>
            </w:pPr>
            <w:r w:rsidRPr="009F4F3C">
              <w:t>3B00302 štatistické a numerické metódy (ŠNM)</w:t>
            </w:r>
          </w:p>
        </w:tc>
        <w:tc>
          <w:tcPr>
            <w:tcW w:w="1134" w:type="dxa"/>
            <w:shd w:val="clear" w:color="auto" w:fill="auto"/>
          </w:tcPr>
          <w:p w14:paraId="46EB0051" w14:textId="4FD2A667" w:rsidR="00B01ACA" w:rsidRPr="009F4F3C" w:rsidRDefault="00B01ACA" w:rsidP="00B01ACA">
            <w:pPr>
              <w:spacing w:line="216" w:lineRule="auto"/>
              <w:jc w:val="center"/>
            </w:pPr>
            <w:r w:rsidRPr="009F4F3C">
              <w:t>-</w:t>
            </w:r>
          </w:p>
        </w:tc>
        <w:tc>
          <w:tcPr>
            <w:tcW w:w="1134" w:type="dxa"/>
            <w:shd w:val="clear" w:color="auto" w:fill="auto"/>
          </w:tcPr>
          <w:p w14:paraId="4077F2DA" w14:textId="5F469887" w:rsidR="00B01ACA" w:rsidRPr="009F4F3C" w:rsidRDefault="00B01ACA" w:rsidP="00B01ACA">
            <w:pPr>
              <w:spacing w:line="216" w:lineRule="auto"/>
              <w:jc w:val="center"/>
            </w:pPr>
            <w:r w:rsidRPr="009F4F3C">
              <w:t>-</w:t>
            </w:r>
          </w:p>
        </w:tc>
        <w:tc>
          <w:tcPr>
            <w:tcW w:w="425" w:type="dxa"/>
            <w:shd w:val="clear" w:color="auto" w:fill="auto"/>
          </w:tcPr>
          <w:p w14:paraId="54AC745A" w14:textId="32566E73" w:rsidR="00B01ACA" w:rsidRPr="009F4F3C" w:rsidRDefault="00B01ACA" w:rsidP="00B01ACA">
            <w:pPr>
              <w:spacing w:line="216" w:lineRule="auto"/>
              <w:jc w:val="center"/>
            </w:pPr>
            <w:r w:rsidRPr="009F4F3C">
              <w:t>2</w:t>
            </w:r>
          </w:p>
        </w:tc>
        <w:tc>
          <w:tcPr>
            <w:tcW w:w="567" w:type="dxa"/>
            <w:shd w:val="clear" w:color="auto" w:fill="auto"/>
          </w:tcPr>
          <w:p w14:paraId="76F894C2" w14:textId="38D811D6" w:rsidR="00B01ACA" w:rsidRPr="009F4F3C" w:rsidRDefault="00B01ACA" w:rsidP="00B01ACA">
            <w:pPr>
              <w:spacing w:line="216" w:lineRule="auto"/>
              <w:jc w:val="center"/>
            </w:pPr>
            <w:r w:rsidRPr="009F4F3C">
              <w:t>2</w:t>
            </w:r>
          </w:p>
        </w:tc>
        <w:tc>
          <w:tcPr>
            <w:tcW w:w="568" w:type="dxa"/>
            <w:shd w:val="clear" w:color="auto" w:fill="auto"/>
          </w:tcPr>
          <w:p w14:paraId="396FBE2E" w14:textId="54311356" w:rsidR="00B01ACA" w:rsidRPr="009F4F3C" w:rsidRDefault="00B01ACA" w:rsidP="00B01ACA">
            <w:pPr>
              <w:spacing w:line="216" w:lineRule="auto"/>
              <w:jc w:val="center"/>
            </w:pPr>
            <w:r w:rsidRPr="009F4F3C">
              <w:t>0</w:t>
            </w:r>
          </w:p>
        </w:tc>
        <w:tc>
          <w:tcPr>
            <w:tcW w:w="1274" w:type="dxa"/>
            <w:shd w:val="clear" w:color="auto" w:fill="auto"/>
          </w:tcPr>
          <w:p w14:paraId="0EDFAD2D" w14:textId="79BFA6DA" w:rsidR="00B01ACA" w:rsidRPr="009F4F3C" w:rsidRDefault="00B01ACA" w:rsidP="00B01ACA">
            <w:pPr>
              <w:spacing w:line="216" w:lineRule="auto"/>
              <w:jc w:val="center"/>
            </w:pPr>
            <w:r w:rsidRPr="009F4F3C">
              <w:t>S</w:t>
            </w:r>
          </w:p>
        </w:tc>
        <w:tc>
          <w:tcPr>
            <w:tcW w:w="991" w:type="dxa"/>
            <w:shd w:val="clear" w:color="auto" w:fill="auto"/>
          </w:tcPr>
          <w:p w14:paraId="36034F3F" w14:textId="4870E684" w:rsidR="00B01ACA" w:rsidRPr="009F4F3C" w:rsidRDefault="00B01ACA" w:rsidP="00B01ACA">
            <w:pPr>
              <w:spacing w:line="216" w:lineRule="auto"/>
              <w:jc w:val="center"/>
            </w:pPr>
            <w:r w:rsidRPr="009F4F3C">
              <w:t>5</w:t>
            </w:r>
          </w:p>
        </w:tc>
        <w:tc>
          <w:tcPr>
            <w:tcW w:w="1852" w:type="dxa"/>
            <w:shd w:val="clear" w:color="auto" w:fill="auto"/>
            <w:vAlign w:val="center"/>
          </w:tcPr>
          <w:p w14:paraId="3803EAB2" w14:textId="398F9DFE" w:rsidR="00B01ACA" w:rsidRPr="009F4F3C" w:rsidRDefault="00DC7A8C" w:rsidP="00B01ACA">
            <w:pPr>
              <w:spacing w:line="216" w:lineRule="auto"/>
            </w:pPr>
            <w:r w:rsidRPr="009F4F3C">
              <w:t xml:space="preserve">Mgr. Ivana </w:t>
            </w:r>
            <w:proofErr w:type="spellStart"/>
            <w:r w:rsidRPr="009F4F3C">
              <w:t>Pobočíková</w:t>
            </w:r>
            <w:proofErr w:type="spellEnd"/>
            <w:r w:rsidRPr="009F4F3C">
              <w:t>, PhD.</w:t>
            </w:r>
          </w:p>
        </w:tc>
      </w:tr>
      <w:tr w:rsidR="009F4F3C" w:rsidRPr="009F4F3C" w14:paraId="34A85A8F" w14:textId="77777777" w:rsidTr="00D20FE5">
        <w:trPr>
          <w:trHeight w:val="527"/>
        </w:trPr>
        <w:tc>
          <w:tcPr>
            <w:tcW w:w="2836" w:type="dxa"/>
            <w:gridSpan w:val="2"/>
            <w:shd w:val="clear" w:color="auto" w:fill="auto"/>
          </w:tcPr>
          <w:p w14:paraId="58421BF7" w14:textId="2300D6C1" w:rsidR="00B01ACA" w:rsidRPr="009F4F3C" w:rsidRDefault="00B01ACA" w:rsidP="00B01ACA">
            <w:pPr>
              <w:spacing w:line="216" w:lineRule="auto"/>
            </w:pPr>
            <w:r w:rsidRPr="009F4F3C">
              <w:t>3B0A302 komunikačné siete (KS)</w:t>
            </w:r>
          </w:p>
        </w:tc>
        <w:tc>
          <w:tcPr>
            <w:tcW w:w="1134" w:type="dxa"/>
            <w:shd w:val="clear" w:color="auto" w:fill="auto"/>
          </w:tcPr>
          <w:p w14:paraId="7B37A67F" w14:textId="723B7723" w:rsidR="00B01ACA" w:rsidRPr="009F4F3C" w:rsidRDefault="00B01ACA" w:rsidP="00B01ACA">
            <w:pPr>
              <w:spacing w:line="216" w:lineRule="auto"/>
              <w:jc w:val="center"/>
            </w:pPr>
            <w:r w:rsidRPr="009F4F3C">
              <w:t>-</w:t>
            </w:r>
          </w:p>
        </w:tc>
        <w:tc>
          <w:tcPr>
            <w:tcW w:w="1134" w:type="dxa"/>
            <w:shd w:val="clear" w:color="auto" w:fill="auto"/>
          </w:tcPr>
          <w:p w14:paraId="20FB5930" w14:textId="6E566F6D" w:rsidR="00B01ACA" w:rsidRPr="009F4F3C" w:rsidRDefault="00B01ACA" w:rsidP="00B01ACA">
            <w:pPr>
              <w:spacing w:line="216" w:lineRule="auto"/>
              <w:jc w:val="center"/>
            </w:pPr>
            <w:r w:rsidRPr="009F4F3C">
              <w:t>-</w:t>
            </w:r>
          </w:p>
        </w:tc>
        <w:tc>
          <w:tcPr>
            <w:tcW w:w="425" w:type="dxa"/>
            <w:shd w:val="clear" w:color="auto" w:fill="auto"/>
          </w:tcPr>
          <w:p w14:paraId="65995470" w14:textId="04FD903A" w:rsidR="00B01ACA" w:rsidRPr="009F4F3C" w:rsidRDefault="00B01ACA" w:rsidP="00B01ACA">
            <w:pPr>
              <w:spacing w:line="216" w:lineRule="auto"/>
              <w:jc w:val="center"/>
            </w:pPr>
            <w:r w:rsidRPr="009F4F3C">
              <w:t>3</w:t>
            </w:r>
          </w:p>
        </w:tc>
        <w:tc>
          <w:tcPr>
            <w:tcW w:w="567" w:type="dxa"/>
            <w:shd w:val="clear" w:color="auto" w:fill="auto"/>
          </w:tcPr>
          <w:p w14:paraId="464929E6" w14:textId="0E92BCA4" w:rsidR="00B01ACA" w:rsidRPr="009F4F3C" w:rsidRDefault="00B01ACA" w:rsidP="00B01ACA">
            <w:pPr>
              <w:spacing w:line="216" w:lineRule="auto"/>
              <w:jc w:val="center"/>
            </w:pPr>
            <w:r w:rsidRPr="009F4F3C">
              <w:t>1</w:t>
            </w:r>
          </w:p>
        </w:tc>
        <w:tc>
          <w:tcPr>
            <w:tcW w:w="568" w:type="dxa"/>
            <w:shd w:val="clear" w:color="auto" w:fill="auto"/>
          </w:tcPr>
          <w:p w14:paraId="7FD934E4" w14:textId="2E5BA291" w:rsidR="00B01ACA" w:rsidRPr="009F4F3C" w:rsidRDefault="00B01ACA" w:rsidP="00B01ACA">
            <w:pPr>
              <w:spacing w:line="216" w:lineRule="auto"/>
              <w:jc w:val="center"/>
            </w:pPr>
            <w:r w:rsidRPr="009F4F3C">
              <w:t>1</w:t>
            </w:r>
          </w:p>
        </w:tc>
        <w:tc>
          <w:tcPr>
            <w:tcW w:w="1274" w:type="dxa"/>
            <w:shd w:val="clear" w:color="auto" w:fill="auto"/>
          </w:tcPr>
          <w:p w14:paraId="4ACF14F3" w14:textId="0C7856FE" w:rsidR="00B01ACA" w:rsidRPr="009F4F3C" w:rsidRDefault="00B01ACA" w:rsidP="00B01ACA">
            <w:pPr>
              <w:spacing w:line="216" w:lineRule="auto"/>
              <w:jc w:val="center"/>
            </w:pPr>
            <w:r w:rsidRPr="009F4F3C">
              <w:t>S</w:t>
            </w:r>
          </w:p>
        </w:tc>
        <w:tc>
          <w:tcPr>
            <w:tcW w:w="991" w:type="dxa"/>
            <w:shd w:val="clear" w:color="auto" w:fill="auto"/>
          </w:tcPr>
          <w:p w14:paraId="05638D84" w14:textId="7FADF83B" w:rsidR="00B01ACA" w:rsidRPr="009F4F3C" w:rsidRDefault="00B01ACA" w:rsidP="00B01ACA">
            <w:pPr>
              <w:spacing w:line="216" w:lineRule="auto"/>
              <w:jc w:val="center"/>
            </w:pPr>
            <w:r w:rsidRPr="009F4F3C">
              <w:t>5</w:t>
            </w:r>
          </w:p>
        </w:tc>
        <w:tc>
          <w:tcPr>
            <w:tcW w:w="1852" w:type="dxa"/>
            <w:shd w:val="clear" w:color="auto" w:fill="auto"/>
            <w:vAlign w:val="center"/>
          </w:tcPr>
          <w:p w14:paraId="5738AF42" w14:textId="4CB29E01" w:rsidR="00B01ACA" w:rsidRPr="009F4F3C" w:rsidRDefault="00B01ACA" w:rsidP="00B01ACA">
            <w:pPr>
              <w:spacing w:line="216" w:lineRule="auto"/>
            </w:pPr>
            <w:r w:rsidRPr="009F4F3C">
              <w:t xml:space="preserve">doc. Dr. Ing. Peter </w:t>
            </w:r>
            <w:proofErr w:type="spellStart"/>
            <w:r w:rsidRPr="009F4F3C">
              <w:t>Vestenický</w:t>
            </w:r>
            <w:proofErr w:type="spellEnd"/>
          </w:p>
        </w:tc>
      </w:tr>
      <w:tr w:rsidR="009F4F3C" w:rsidRPr="009F4F3C" w14:paraId="6C5196B4" w14:textId="77777777" w:rsidTr="00DE3BF4">
        <w:trPr>
          <w:trHeight w:val="317"/>
        </w:trPr>
        <w:tc>
          <w:tcPr>
            <w:tcW w:w="10781" w:type="dxa"/>
            <w:gridSpan w:val="10"/>
            <w:shd w:val="clear" w:color="auto" w:fill="F2F2F2" w:themeFill="background1" w:themeFillShade="F2"/>
          </w:tcPr>
          <w:p w14:paraId="24DDCEC1" w14:textId="77777777" w:rsidR="00873DE2" w:rsidRPr="009F4F3C" w:rsidRDefault="00873DE2" w:rsidP="00873DE2">
            <w:pPr>
              <w:spacing w:line="216" w:lineRule="auto"/>
              <w:jc w:val="both"/>
              <w:rPr>
                <w:rFonts w:cstheme="minorHAnsi"/>
                <w:bCs/>
              </w:rPr>
            </w:pPr>
            <w:r w:rsidRPr="009F4F3C">
              <w:rPr>
                <w:rFonts w:cstheme="minorHAnsi"/>
                <w:bCs/>
              </w:rPr>
              <w:t>Voliteľné predmety</w:t>
            </w:r>
          </w:p>
        </w:tc>
      </w:tr>
      <w:tr w:rsidR="009F4F3C" w:rsidRPr="009F4F3C" w14:paraId="0DFD675C" w14:textId="77777777" w:rsidTr="00D20FE5">
        <w:trPr>
          <w:trHeight w:val="527"/>
        </w:trPr>
        <w:tc>
          <w:tcPr>
            <w:tcW w:w="2836" w:type="dxa"/>
            <w:gridSpan w:val="2"/>
            <w:shd w:val="clear" w:color="auto" w:fill="auto"/>
          </w:tcPr>
          <w:p w14:paraId="110F7A5E" w14:textId="300BE5E5" w:rsidR="001C578C" w:rsidRPr="009F4F3C" w:rsidRDefault="001C578C" w:rsidP="001C578C">
            <w:pPr>
              <w:spacing w:line="216" w:lineRule="auto"/>
              <w:jc w:val="both"/>
              <w:rPr>
                <w:rFonts w:cstheme="minorHAnsi"/>
                <w:bCs/>
                <w:i/>
                <w:iCs/>
                <w:sz w:val="18"/>
                <w:szCs w:val="18"/>
              </w:rPr>
            </w:pPr>
            <w:r w:rsidRPr="009F4F3C">
              <w:t>3B0A302 komunikačné siete (KS)</w:t>
            </w:r>
          </w:p>
        </w:tc>
        <w:tc>
          <w:tcPr>
            <w:tcW w:w="1134" w:type="dxa"/>
            <w:shd w:val="clear" w:color="auto" w:fill="auto"/>
          </w:tcPr>
          <w:p w14:paraId="19D62F1C" w14:textId="537F42C7" w:rsidR="001C578C" w:rsidRPr="009F4F3C" w:rsidRDefault="001C578C" w:rsidP="001C578C">
            <w:pPr>
              <w:spacing w:line="216" w:lineRule="auto"/>
              <w:jc w:val="center"/>
              <w:rPr>
                <w:rFonts w:cstheme="minorHAnsi"/>
                <w:bCs/>
                <w:i/>
                <w:iCs/>
                <w:sz w:val="18"/>
                <w:szCs w:val="18"/>
              </w:rPr>
            </w:pPr>
            <w:r w:rsidRPr="009F4F3C">
              <w:t>-</w:t>
            </w:r>
          </w:p>
        </w:tc>
        <w:tc>
          <w:tcPr>
            <w:tcW w:w="1134" w:type="dxa"/>
            <w:shd w:val="clear" w:color="auto" w:fill="auto"/>
          </w:tcPr>
          <w:p w14:paraId="48D9F92C" w14:textId="5431BC29" w:rsidR="001C578C" w:rsidRPr="009F4F3C" w:rsidRDefault="001C578C" w:rsidP="001C578C">
            <w:pPr>
              <w:spacing w:line="216" w:lineRule="auto"/>
              <w:jc w:val="center"/>
              <w:rPr>
                <w:rFonts w:cstheme="minorHAnsi"/>
                <w:bCs/>
                <w:i/>
                <w:iCs/>
                <w:sz w:val="18"/>
                <w:szCs w:val="18"/>
              </w:rPr>
            </w:pPr>
            <w:r w:rsidRPr="009F4F3C">
              <w:t>-</w:t>
            </w:r>
          </w:p>
        </w:tc>
        <w:tc>
          <w:tcPr>
            <w:tcW w:w="425" w:type="dxa"/>
            <w:shd w:val="clear" w:color="auto" w:fill="auto"/>
          </w:tcPr>
          <w:p w14:paraId="6D38E912" w14:textId="130C5201" w:rsidR="001C578C" w:rsidRPr="009F4F3C" w:rsidRDefault="001C578C" w:rsidP="001C578C">
            <w:pPr>
              <w:spacing w:line="216" w:lineRule="auto"/>
              <w:jc w:val="center"/>
              <w:rPr>
                <w:rFonts w:cstheme="minorHAnsi"/>
                <w:bCs/>
                <w:i/>
                <w:iCs/>
                <w:sz w:val="18"/>
                <w:szCs w:val="18"/>
              </w:rPr>
            </w:pPr>
            <w:r w:rsidRPr="009F4F3C">
              <w:t>3</w:t>
            </w:r>
          </w:p>
        </w:tc>
        <w:tc>
          <w:tcPr>
            <w:tcW w:w="567" w:type="dxa"/>
            <w:shd w:val="clear" w:color="auto" w:fill="auto"/>
          </w:tcPr>
          <w:p w14:paraId="3B523A72" w14:textId="5AB2B36C" w:rsidR="001C578C" w:rsidRPr="009F4F3C" w:rsidRDefault="001C578C" w:rsidP="001C578C">
            <w:pPr>
              <w:spacing w:line="216" w:lineRule="auto"/>
              <w:jc w:val="center"/>
              <w:rPr>
                <w:rFonts w:cstheme="minorHAnsi"/>
                <w:bCs/>
                <w:i/>
                <w:iCs/>
                <w:sz w:val="18"/>
                <w:szCs w:val="18"/>
              </w:rPr>
            </w:pPr>
            <w:r w:rsidRPr="009F4F3C">
              <w:t>1</w:t>
            </w:r>
          </w:p>
        </w:tc>
        <w:tc>
          <w:tcPr>
            <w:tcW w:w="568" w:type="dxa"/>
            <w:shd w:val="clear" w:color="auto" w:fill="auto"/>
          </w:tcPr>
          <w:p w14:paraId="5C98F843" w14:textId="149A25E1" w:rsidR="001C578C" w:rsidRPr="009F4F3C" w:rsidRDefault="001C578C" w:rsidP="001C578C">
            <w:pPr>
              <w:spacing w:line="216" w:lineRule="auto"/>
              <w:jc w:val="center"/>
              <w:rPr>
                <w:rFonts w:cstheme="minorHAnsi"/>
                <w:bCs/>
                <w:i/>
                <w:iCs/>
                <w:sz w:val="18"/>
                <w:szCs w:val="18"/>
              </w:rPr>
            </w:pPr>
            <w:r w:rsidRPr="009F4F3C">
              <w:t>1</w:t>
            </w:r>
          </w:p>
        </w:tc>
        <w:tc>
          <w:tcPr>
            <w:tcW w:w="1274" w:type="dxa"/>
            <w:shd w:val="clear" w:color="auto" w:fill="auto"/>
          </w:tcPr>
          <w:p w14:paraId="7378FBCD" w14:textId="78ABF4F0" w:rsidR="001C578C" w:rsidRPr="009F4F3C" w:rsidRDefault="001C578C" w:rsidP="001C578C">
            <w:pPr>
              <w:spacing w:line="216" w:lineRule="auto"/>
              <w:jc w:val="center"/>
              <w:rPr>
                <w:rFonts w:cstheme="minorHAnsi"/>
                <w:bCs/>
                <w:sz w:val="18"/>
                <w:szCs w:val="18"/>
              </w:rPr>
            </w:pPr>
            <w:r w:rsidRPr="009F4F3C">
              <w:t>S</w:t>
            </w:r>
          </w:p>
        </w:tc>
        <w:tc>
          <w:tcPr>
            <w:tcW w:w="991" w:type="dxa"/>
            <w:shd w:val="clear" w:color="auto" w:fill="auto"/>
          </w:tcPr>
          <w:p w14:paraId="0360E309" w14:textId="77E090F9" w:rsidR="001C578C" w:rsidRPr="009F4F3C" w:rsidRDefault="001C578C" w:rsidP="001C578C">
            <w:pPr>
              <w:spacing w:line="216" w:lineRule="auto"/>
              <w:jc w:val="center"/>
              <w:rPr>
                <w:rFonts w:cstheme="minorHAnsi"/>
                <w:bCs/>
                <w:sz w:val="18"/>
                <w:szCs w:val="18"/>
              </w:rPr>
            </w:pPr>
            <w:r w:rsidRPr="009F4F3C">
              <w:t>5</w:t>
            </w:r>
          </w:p>
        </w:tc>
        <w:tc>
          <w:tcPr>
            <w:tcW w:w="1852" w:type="dxa"/>
            <w:shd w:val="clear" w:color="auto" w:fill="auto"/>
            <w:vAlign w:val="center"/>
          </w:tcPr>
          <w:p w14:paraId="36F2719D" w14:textId="7D268EF9" w:rsidR="001C578C" w:rsidRPr="009F4F3C" w:rsidRDefault="001C578C" w:rsidP="001C578C">
            <w:pPr>
              <w:spacing w:line="216" w:lineRule="auto"/>
              <w:jc w:val="both"/>
              <w:rPr>
                <w:rFonts w:cstheme="minorHAnsi"/>
                <w:bCs/>
                <w:sz w:val="18"/>
                <w:szCs w:val="18"/>
              </w:rPr>
            </w:pPr>
            <w:r w:rsidRPr="009F4F3C">
              <w:t xml:space="preserve">doc. Dr. Ing. Peter </w:t>
            </w:r>
            <w:proofErr w:type="spellStart"/>
            <w:r w:rsidRPr="009F4F3C">
              <w:t>Vestenický</w:t>
            </w:r>
            <w:proofErr w:type="spellEnd"/>
          </w:p>
        </w:tc>
      </w:tr>
      <w:tr w:rsidR="009F4F3C" w:rsidRPr="009F4F3C" w14:paraId="3FD91D6A" w14:textId="77777777" w:rsidTr="00D20FE5">
        <w:trPr>
          <w:trHeight w:val="527"/>
        </w:trPr>
        <w:tc>
          <w:tcPr>
            <w:tcW w:w="2836" w:type="dxa"/>
            <w:gridSpan w:val="2"/>
            <w:shd w:val="clear" w:color="auto" w:fill="auto"/>
          </w:tcPr>
          <w:p w14:paraId="1B79AC20" w14:textId="111D2751" w:rsidR="001C578C" w:rsidRPr="009F4F3C" w:rsidRDefault="001C578C" w:rsidP="001C578C">
            <w:pPr>
              <w:spacing w:line="216" w:lineRule="auto"/>
            </w:pPr>
            <w:r w:rsidRPr="009F4F3C">
              <w:t>3B00106 seminár z elektrických obvodov 1 (SEO1)</w:t>
            </w:r>
          </w:p>
        </w:tc>
        <w:tc>
          <w:tcPr>
            <w:tcW w:w="1134" w:type="dxa"/>
            <w:shd w:val="clear" w:color="auto" w:fill="auto"/>
          </w:tcPr>
          <w:p w14:paraId="25CD0E82" w14:textId="267A06EC" w:rsidR="001C578C" w:rsidRPr="009F4F3C" w:rsidRDefault="001C578C" w:rsidP="001C578C">
            <w:pPr>
              <w:spacing w:line="216" w:lineRule="auto"/>
              <w:jc w:val="center"/>
            </w:pPr>
            <w:r w:rsidRPr="009F4F3C">
              <w:t>-</w:t>
            </w:r>
          </w:p>
        </w:tc>
        <w:tc>
          <w:tcPr>
            <w:tcW w:w="1134" w:type="dxa"/>
            <w:shd w:val="clear" w:color="auto" w:fill="auto"/>
          </w:tcPr>
          <w:p w14:paraId="46B2649F" w14:textId="326863ED" w:rsidR="001C578C" w:rsidRPr="009F4F3C" w:rsidRDefault="001C578C" w:rsidP="001C578C">
            <w:pPr>
              <w:spacing w:line="216" w:lineRule="auto"/>
              <w:jc w:val="center"/>
            </w:pPr>
            <w:r w:rsidRPr="009F4F3C">
              <w:t>-</w:t>
            </w:r>
          </w:p>
        </w:tc>
        <w:tc>
          <w:tcPr>
            <w:tcW w:w="425" w:type="dxa"/>
            <w:shd w:val="clear" w:color="auto" w:fill="auto"/>
          </w:tcPr>
          <w:p w14:paraId="44CB07F8" w14:textId="69CE4CEB" w:rsidR="001C578C" w:rsidRPr="009F4F3C" w:rsidRDefault="001C578C" w:rsidP="001C578C">
            <w:pPr>
              <w:spacing w:line="216" w:lineRule="auto"/>
              <w:jc w:val="center"/>
            </w:pPr>
            <w:r w:rsidRPr="009F4F3C">
              <w:t>0</w:t>
            </w:r>
          </w:p>
        </w:tc>
        <w:tc>
          <w:tcPr>
            <w:tcW w:w="567" w:type="dxa"/>
            <w:shd w:val="clear" w:color="auto" w:fill="auto"/>
          </w:tcPr>
          <w:p w14:paraId="3BFD97A0" w14:textId="2A69BAB3" w:rsidR="001C578C" w:rsidRPr="009F4F3C" w:rsidRDefault="001C578C" w:rsidP="001C578C">
            <w:pPr>
              <w:spacing w:line="216" w:lineRule="auto"/>
              <w:jc w:val="center"/>
            </w:pPr>
            <w:r w:rsidRPr="009F4F3C">
              <w:t>2</w:t>
            </w:r>
          </w:p>
        </w:tc>
        <w:tc>
          <w:tcPr>
            <w:tcW w:w="568" w:type="dxa"/>
            <w:shd w:val="clear" w:color="auto" w:fill="auto"/>
          </w:tcPr>
          <w:p w14:paraId="0AAEA97F" w14:textId="352C2B03" w:rsidR="001C578C" w:rsidRPr="009F4F3C" w:rsidRDefault="001C578C" w:rsidP="001C578C">
            <w:pPr>
              <w:spacing w:line="216" w:lineRule="auto"/>
              <w:jc w:val="center"/>
            </w:pPr>
            <w:r w:rsidRPr="009F4F3C">
              <w:t>0</w:t>
            </w:r>
          </w:p>
        </w:tc>
        <w:tc>
          <w:tcPr>
            <w:tcW w:w="1274" w:type="dxa"/>
            <w:shd w:val="clear" w:color="auto" w:fill="auto"/>
          </w:tcPr>
          <w:p w14:paraId="69A934D7" w14:textId="7A7ADE97" w:rsidR="001C578C" w:rsidRPr="009F4F3C" w:rsidRDefault="001C578C" w:rsidP="001C578C">
            <w:pPr>
              <w:spacing w:line="216" w:lineRule="auto"/>
              <w:jc w:val="center"/>
            </w:pPr>
            <w:r w:rsidRPr="009F4F3C">
              <w:t>S</w:t>
            </w:r>
          </w:p>
        </w:tc>
        <w:tc>
          <w:tcPr>
            <w:tcW w:w="991" w:type="dxa"/>
            <w:shd w:val="clear" w:color="auto" w:fill="auto"/>
          </w:tcPr>
          <w:p w14:paraId="1B5D15CB" w14:textId="56BA3227" w:rsidR="001C578C" w:rsidRPr="009F4F3C" w:rsidRDefault="001C578C" w:rsidP="001C578C">
            <w:pPr>
              <w:spacing w:line="216" w:lineRule="auto"/>
              <w:jc w:val="center"/>
            </w:pPr>
            <w:r w:rsidRPr="009F4F3C">
              <w:t>2</w:t>
            </w:r>
          </w:p>
        </w:tc>
        <w:tc>
          <w:tcPr>
            <w:tcW w:w="1852" w:type="dxa"/>
            <w:shd w:val="clear" w:color="auto" w:fill="auto"/>
            <w:vAlign w:val="center"/>
          </w:tcPr>
          <w:p w14:paraId="5D19BF9F" w14:textId="0B651528" w:rsidR="001C578C" w:rsidRPr="009F4F3C" w:rsidRDefault="001C578C" w:rsidP="001C578C">
            <w:pPr>
              <w:spacing w:line="216" w:lineRule="auto"/>
              <w:jc w:val="both"/>
            </w:pPr>
            <w:r w:rsidRPr="009F4F3C">
              <w:t>doc. Ing. Mariana Beňová, PhD.</w:t>
            </w:r>
          </w:p>
        </w:tc>
      </w:tr>
      <w:tr w:rsidR="009F4F3C" w:rsidRPr="009F4F3C" w14:paraId="4E9499F5" w14:textId="77777777" w:rsidTr="00D20FE5">
        <w:trPr>
          <w:trHeight w:val="527"/>
        </w:trPr>
        <w:tc>
          <w:tcPr>
            <w:tcW w:w="2836" w:type="dxa"/>
            <w:gridSpan w:val="2"/>
            <w:shd w:val="clear" w:color="auto" w:fill="auto"/>
          </w:tcPr>
          <w:p w14:paraId="0C87B836" w14:textId="63B8471C" w:rsidR="001C578C" w:rsidRPr="009F4F3C" w:rsidRDefault="001C578C" w:rsidP="001C578C">
            <w:pPr>
              <w:spacing w:line="216" w:lineRule="auto"/>
            </w:pPr>
            <w:r w:rsidRPr="009F4F3C">
              <w:t>3B00107 seminár z cudzieho jazyka 1 (SCJ1)</w:t>
            </w:r>
          </w:p>
        </w:tc>
        <w:tc>
          <w:tcPr>
            <w:tcW w:w="1134" w:type="dxa"/>
            <w:shd w:val="clear" w:color="auto" w:fill="auto"/>
          </w:tcPr>
          <w:p w14:paraId="4DB29455" w14:textId="2F8CEF4A" w:rsidR="001C578C" w:rsidRPr="009F4F3C" w:rsidRDefault="001C578C" w:rsidP="001C578C">
            <w:pPr>
              <w:spacing w:line="216" w:lineRule="auto"/>
              <w:jc w:val="center"/>
            </w:pPr>
            <w:r w:rsidRPr="009F4F3C">
              <w:t>-</w:t>
            </w:r>
          </w:p>
        </w:tc>
        <w:tc>
          <w:tcPr>
            <w:tcW w:w="1134" w:type="dxa"/>
            <w:shd w:val="clear" w:color="auto" w:fill="auto"/>
          </w:tcPr>
          <w:p w14:paraId="56F1665E" w14:textId="4CC4B5DC" w:rsidR="001C578C" w:rsidRPr="009F4F3C" w:rsidRDefault="001C578C" w:rsidP="001C578C">
            <w:pPr>
              <w:spacing w:line="216" w:lineRule="auto"/>
              <w:jc w:val="center"/>
            </w:pPr>
            <w:r w:rsidRPr="009F4F3C">
              <w:t>-</w:t>
            </w:r>
          </w:p>
        </w:tc>
        <w:tc>
          <w:tcPr>
            <w:tcW w:w="425" w:type="dxa"/>
            <w:shd w:val="clear" w:color="auto" w:fill="auto"/>
          </w:tcPr>
          <w:p w14:paraId="05F11272" w14:textId="318199CE" w:rsidR="001C578C" w:rsidRPr="009F4F3C" w:rsidRDefault="001C578C" w:rsidP="001C578C">
            <w:pPr>
              <w:spacing w:line="216" w:lineRule="auto"/>
              <w:jc w:val="center"/>
            </w:pPr>
            <w:r w:rsidRPr="009F4F3C">
              <w:t>0</w:t>
            </w:r>
          </w:p>
        </w:tc>
        <w:tc>
          <w:tcPr>
            <w:tcW w:w="567" w:type="dxa"/>
            <w:shd w:val="clear" w:color="auto" w:fill="auto"/>
          </w:tcPr>
          <w:p w14:paraId="0C5D6148" w14:textId="53F6485B" w:rsidR="001C578C" w:rsidRPr="009F4F3C" w:rsidRDefault="001C578C" w:rsidP="001C578C">
            <w:pPr>
              <w:spacing w:line="216" w:lineRule="auto"/>
              <w:jc w:val="center"/>
            </w:pPr>
            <w:r w:rsidRPr="009F4F3C">
              <w:t>2</w:t>
            </w:r>
          </w:p>
        </w:tc>
        <w:tc>
          <w:tcPr>
            <w:tcW w:w="568" w:type="dxa"/>
            <w:shd w:val="clear" w:color="auto" w:fill="auto"/>
          </w:tcPr>
          <w:p w14:paraId="7569ADAB" w14:textId="2A42A0B4" w:rsidR="001C578C" w:rsidRPr="009F4F3C" w:rsidRDefault="001C578C" w:rsidP="001C578C">
            <w:pPr>
              <w:spacing w:line="216" w:lineRule="auto"/>
              <w:jc w:val="center"/>
            </w:pPr>
            <w:r w:rsidRPr="009F4F3C">
              <w:t>0</w:t>
            </w:r>
          </w:p>
        </w:tc>
        <w:tc>
          <w:tcPr>
            <w:tcW w:w="1274" w:type="dxa"/>
            <w:shd w:val="clear" w:color="auto" w:fill="auto"/>
          </w:tcPr>
          <w:p w14:paraId="723860E5" w14:textId="591BE478" w:rsidR="001C578C" w:rsidRPr="009F4F3C" w:rsidRDefault="001C578C" w:rsidP="001C578C">
            <w:pPr>
              <w:spacing w:line="216" w:lineRule="auto"/>
              <w:jc w:val="center"/>
            </w:pPr>
            <w:r w:rsidRPr="009F4F3C">
              <w:t>S</w:t>
            </w:r>
          </w:p>
        </w:tc>
        <w:tc>
          <w:tcPr>
            <w:tcW w:w="991" w:type="dxa"/>
            <w:shd w:val="clear" w:color="auto" w:fill="auto"/>
          </w:tcPr>
          <w:p w14:paraId="77EA210E" w14:textId="1E18A996" w:rsidR="001C578C" w:rsidRPr="009F4F3C" w:rsidRDefault="001C578C" w:rsidP="001C578C">
            <w:pPr>
              <w:spacing w:line="216" w:lineRule="auto"/>
              <w:jc w:val="center"/>
            </w:pPr>
            <w:r w:rsidRPr="009F4F3C">
              <w:t>2</w:t>
            </w:r>
          </w:p>
        </w:tc>
        <w:tc>
          <w:tcPr>
            <w:tcW w:w="1852" w:type="dxa"/>
            <w:shd w:val="clear" w:color="auto" w:fill="auto"/>
            <w:vAlign w:val="center"/>
          </w:tcPr>
          <w:p w14:paraId="6C031DA1" w14:textId="2894DBCD" w:rsidR="001C578C" w:rsidRPr="009F4F3C" w:rsidRDefault="00D20FE5" w:rsidP="001C578C">
            <w:pPr>
              <w:spacing w:line="216" w:lineRule="auto"/>
            </w:pPr>
            <w:r w:rsidRPr="009F4F3C">
              <w:t xml:space="preserve">Mgr. Nikola </w:t>
            </w:r>
            <w:proofErr w:type="spellStart"/>
            <w:r w:rsidRPr="009F4F3C">
              <w:t>Michálková</w:t>
            </w:r>
            <w:proofErr w:type="spellEnd"/>
          </w:p>
        </w:tc>
      </w:tr>
      <w:tr w:rsidR="009F4F3C" w:rsidRPr="009F4F3C" w14:paraId="1CFCA15B" w14:textId="77777777" w:rsidTr="00D20FE5">
        <w:trPr>
          <w:trHeight w:val="527"/>
        </w:trPr>
        <w:tc>
          <w:tcPr>
            <w:tcW w:w="2836" w:type="dxa"/>
            <w:gridSpan w:val="2"/>
            <w:shd w:val="clear" w:color="auto" w:fill="auto"/>
          </w:tcPr>
          <w:p w14:paraId="2D32AD26" w14:textId="43C94B8F" w:rsidR="001C578C" w:rsidRPr="009F4F3C" w:rsidRDefault="001C578C" w:rsidP="001C578C">
            <w:pPr>
              <w:spacing w:line="216" w:lineRule="auto"/>
            </w:pPr>
            <w:r w:rsidRPr="009F4F3C">
              <w:t>3B00112 slovenský jazyk 1 (SJ1)</w:t>
            </w:r>
          </w:p>
        </w:tc>
        <w:tc>
          <w:tcPr>
            <w:tcW w:w="1134" w:type="dxa"/>
            <w:shd w:val="clear" w:color="auto" w:fill="auto"/>
          </w:tcPr>
          <w:p w14:paraId="0C2943AE" w14:textId="1C648FEF" w:rsidR="001C578C" w:rsidRPr="009F4F3C" w:rsidRDefault="001C578C" w:rsidP="001C578C">
            <w:pPr>
              <w:spacing w:line="216" w:lineRule="auto"/>
              <w:jc w:val="center"/>
            </w:pPr>
            <w:r w:rsidRPr="009F4F3C">
              <w:t>-</w:t>
            </w:r>
          </w:p>
        </w:tc>
        <w:tc>
          <w:tcPr>
            <w:tcW w:w="1134" w:type="dxa"/>
            <w:shd w:val="clear" w:color="auto" w:fill="auto"/>
          </w:tcPr>
          <w:p w14:paraId="26161885" w14:textId="58F282EA" w:rsidR="001C578C" w:rsidRPr="009F4F3C" w:rsidRDefault="001C578C" w:rsidP="001C578C">
            <w:pPr>
              <w:spacing w:line="216" w:lineRule="auto"/>
              <w:jc w:val="center"/>
            </w:pPr>
            <w:r w:rsidRPr="009F4F3C">
              <w:t>-</w:t>
            </w:r>
          </w:p>
        </w:tc>
        <w:tc>
          <w:tcPr>
            <w:tcW w:w="425" w:type="dxa"/>
            <w:shd w:val="clear" w:color="auto" w:fill="auto"/>
          </w:tcPr>
          <w:p w14:paraId="38B76389" w14:textId="6A952299" w:rsidR="001C578C" w:rsidRPr="009F4F3C" w:rsidRDefault="001C578C" w:rsidP="001C578C">
            <w:pPr>
              <w:spacing w:line="216" w:lineRule="auto"/>
              <w:jc w:val="center"/>
            </w:pPr>
            <w:r w:rsidRPr="009F4F3C">
              <w:t>0</w:t>
            </w:r>
          </w:p>
        </w:tc>
        <w:tc>
          <w:tcPr>
            <w:tcW w:w="567" w:type="dxa"/>
            <w:shd w:val="clear" w:color="auto" w:fill="auto"/>
          </w:tcPr>
          <w:p w14:paraId="6E72419A" w14:textId="765D2E61" w:rsidR="001C578C" w:rsidRPr="009F4F3C" w:rsidRDefault="001C578C" w:rsidP="001C578C">
            <w:pPr>
              <w:spacing w:line="216" w:lineRule="auto"/>
              <w:jc w:val="center"/>
            </w:pPr>
            <w:r w:rsidRPr="009F4F3C">
              <w:t>3</w:t>
            </w:r>
          </w:p>
        </w:tc>
        <w:tc>
          <w:tcPr>
            <w:tcW w:w="568" w:type="dxa"/>
            <w:shd w:val="clear" w:color="auto" w:fill="auto"/>
          </w:tcPr>
          <w:p w14:paraId="304BB20C" w14:textId="6FC94788" w:rsidR="001C578C" w:rsidRPr="009F4F3C" w:rsidRDefault="001C578C" w:rsidP="001C578C">
            <w:pPr>
              <w:spacing w:line="216" w:lineRule="auto"/>
              <w:jc w:val="center"/>
            </w:pPr>
            <w:r w:rsidRPr="009F4F3C">
              <w:t>0</w:t>
            </w:r>
          </w:p>
        </w:tc>
        <w:tc>
          <w:tcPr>
            <w:tcW w:w="1274" w:type="dxa"/>
            <w:shd w:val="clear" w:color="auto" w:fill="auto"/>
          </w:tcPr>
          <w:p w14:paraId="62FA4EFF" w14:textId="17CA15D5" w:rsidR="001C578C" w:rsidRPr="009F4F3C" w:rsidRDefault="001C578C" w:rsidP="001C578C">
            <w:pPr>
              <w:spacing w:line="216" w:lineRule="auto"/>
              <w:jc w:val="center"/>
            </w:pPr>
            <w:r w:rsidRPr="009F4F3C">
              <w:t>S</w:t>
            </w:r>
          </w:p>
        </w:tc>
        <w:tc>
          <w:tcPr>
            <w:tcW w:w="991" w:type="dxa"/>
            <w:shd w:val="clear" w:color="auto" w:fill="auto"/>
          </w:tcPr>
          <w:p w14:paraId="37B58845" w14:textId="3EB455BC" w:rsidR="001C578C" w:rsidRPr="009F4F3C" w:rsidRDefault="001C578C" w:rsidP="001C578C">
            <w:pPr>
              <w:spacing w:line="216" w:lineRule="auto"/>
              <w:jc w:val="center"/>
            </w:pPr>
            <w:r w:rsidRPr="009F4F3C">
              <w:t>2</w:t>
            </w:r>
          </w:p>
        </w:tc>
        <w:tc>
          <w:tcPr>
            <w:tcW w:w="1852" w:type="dxa"/>
            <w:shd w:val="clear" w:color="auto" w:fill="auto"/>
            <w:vAlign w:val="center"/>
          </w:tcPr>
          <w:p w14:paraId="4A398DAA" w14:textId="7560D21E" w:rsidR="001C578C" w:rsidRPr="009F4F3C" w:rsidRDefault="001C578C" w:rsidP="001C578C">
            <w:pPr>
              <w:spacing w:line="216" w:lineRule="auto"/>
            </w:pPr>
            <w:r w:rsidRPr="009F4F3C">
              <w:t xml:space="preserve">Mgr. Katarína </w:t>
            </w:r>
            <w:proofErr w:type="spellStart"/>
            <w:r w:rsidRPr="009F4F3C">
              <w:t>Pankuchová</w:t>
            </w:r>
            <w:proofErr w:type="spellEnd"/>
            <w:r w:rsidRPr="009F4F3C">
              <w:t>, PhD.</w:t>
            </w:r>
          </w:p>
        </w:tc>
      </w:tr>
      <w:tr w:rsidR="009F4F3C" w:rsidRPr="009F4F3C" w14:paraId="01D71856" w14:textId="77777777" w:rsidTr="00D20FE5">
        <w:trPr>
          <w:trHeight w:val="527"/>
        </w:trPr>
        <w:tc>
          <w:tcPr>
            <w:tcW w:w="2836" w:type="dxa"/>
            <w:gridSpan w:val="2"/>
            <w:shd w:val="clear" w:color="auto" w:fill="auto"/>
          </w:tcPr>
          <w:p w14:paraId="6C729EAB" w14:textId="73CCE808" w:rsidR="001C578C" w:rsidRPr="009F4F3C" w:rsidRDefault="001C578C" w:rsidP="001C578C">
            <w:pPr>
              <w:spacing w:line="216" w:lineRule="auto"/>
            </w:pPr>
            <w:r w:rsidRPr="009F4F3C">
              <w:t>3BTS001 telovýchovné sústredenie (TVS)</w:t>
            </w:r>
          </w:p>
        </w:tc>
        <w:tc>
          <w:tcPr>
            <w:tcW w:w="1134" w:type="dxa"/>
            <w:shd w:val="clear" w:color="auto" w:fill="auto"/>
          </w:tcPr>
          <w:p w14:paraId="043E0428" w14:textId="16EE6695" w:rsidR="001C578C" w:rsidRPr="009F4F3C" w:rsidRDefault="001C578C" w:rsidP="001C578C">
            <w:pPr>
              <w:spacing w:line="216" w:lineRule="auto"/>
              <w:jc w:val="center"/>
            </w:pPr>
            <w:r w:rsidRPr="009F4F3C">
              <w:t>-</w:t>
            </w:r>
          </w:p>
        </w:tc>
        <w:tc>
          <w:tcPr>
            <w:tcW w:w="1134" w:type="dxa"/>
            <w:shd w:val="clear" w:color="auto" w:fill="auto"/>
          </w:tcPr>
          <w:p w14:paraId="5A3213B9" w14:textId="52E2165A" w:rsidR="001C578C" w:rsidRPr="009F4F3C" w:rsidRDefault="001C578C" w:rsidP="001C578C">
            <w:pPr>
              <w:spacing w:line="216" w:lineRule="auto"/>
              <w:jc w:val="center"/>
            </w:pPr>
            <w:r w:rsidRPr="009F4F3C">
              <w:t>-</w:t>
            </w:r>
          </w:p>
        </w:tc>
        <w:tc>
          <w:tcPr>
            <w:tcW w:w="425" w:type="dxa"/>
            <w:shd w:val="clear" w:color="auto" w:fill="auto"/>
          </w:tcPr>
          <w:p w14:paraId="4E2B8BF4" w14:textId="46806BB0" w:rsidR="001C578C" w:rsidRPr="009F4F3C" w:rsidRDefault="001C578C" w:rsidP="001C578C">
            <w:pPr>
              <w:spacing w:line="216" w:lineRule="auto"/>
              <w:jc w:val="center"/>
            </w:pPr>
            <w:r w:rsidRPr="009F4F3C">
              <w:t>0</w:t>
            </w:r>
          </w:p>
        </w:tc>
        <w:tc>
          <w:tcPr>
            <w:tcW w:w="567" w:type="dxa"/>
            <w:shd w:val="clear" w:color="auto" w:fill="auto"/>
          </w:tcPr>
          <w:p w14:paraId="77A4F11F" w14:textId="47B0157B" w:rsidR="001C578C" w:rsidRPr="009F4F3C" w:rsidRDefault="001C578C" w:rsidP="001C578C">
            <w:pPr>
              <w:spacing w:line="216" w:lineRule="auto"/>
              <w:jc w:val="center"/>
            </w:pPr>
            <w:r w:rsidRPr="009F4F3C">
              <w:t>1</w:t>
            </w:r>
          </w:p>
        </w:tc>
        <w:tc>
          <w:tcPr>
            <w:tcW w:w="568" w:type="dxa"/>
            <w:shd w:val="clear" w:color="auto" w:fill="auto"/>
          </w:tcPr>
          <w:p w14:paraId="0DC3182B" w14:textId="4934E1A8" w:rsidR="001C578C" w:rsidRPr="009F4F3C" w:rsidRDefault="001C578C" w:rsidP="001C578C">
            <w:pPr>
              <w:spacing w:line="216" w:lineRule="auto"/>
              <w:jc w:val="center"/>
            </w:pPr>
            <w:r w:rsidRPr="009F4F3C">
              <w:t>0</w:t>
            </w:r>
          </w:p>
        </w:tc>
        <w:tc>
          <w:tcPr>
            <w:tcW w:w="1274" w:type="dxa"/>
            <w:shd w:val="clear" w:color="auto" w:fill="auto"/>
          </w:tcPr>
          <w:p w14:paraId="1082DE4D" w14:textId="0CC1B8EF" w:rsidR="001C578C" w:rsidRPr="009F4F3C" w:rsidRDefault="001C578C" w:rsidP="001C578C">
            <w:pPr>
              <w:spacing w:line="216" w:lineRule="auto"/>
              <w:jc w:val="center"/>
            </w:pPr>
            <w:r w:rsidRPr="009F4F3C">
              <w:t>S</w:t>
            </w:r>
          </w:p>
        </w:tc>
        <w:tc>
          <w:tcPr>
            <w:tcW w:w="991" w:type="dxa"/>
            <w:shd w:val="clear" w:color="auto" w:fill="auto"/>
          </w:tcPr>
          <w:p w14:paraId="0796D7B0" w14:textId="7EE06690" w:rsidR="001C578C" w:rsidRPr="009F4F3C" w:rsidRDefault="001C578C" w:rsidP="001C578C">
            <w:pPr>
              <w:spacing w:line="216" w:lineRule="auto"/>
              <w:jc w:val="center"/>
            </w:pPr>
            <w:r w:rsidRPr="009F4F3C">
              <w:t>1</w:t>
            </w:r>
          </w:p>
        </w:tc>
        <w:tc>
          <w:tcPr>
            <w:tcW w:w="1852" w:type="dxa"/>
            <w:shd w:val="clear" w:color="auto" w:fill="auto"/>
            <w:vAlign w:val="center"/>
          </w:tcPr>
          <w:p w14:paraId="40DD38C1" w14:textId="6F19A0F5" w:rsidR="001C578C" w:rsidRPr="009F4F3C" w:rsidRDefault="001C578C" w:rsidP="001C578C">
            <w:pPr>
              <w:spacing w:line="216" w:lineRule="auto"/>
            </w:pPr>
            <w:r w:rsidRPr="009F4F3C">
              <w:t>PaedDr. Marián Hrabovský, PhD.</w:t>
            </w:r>
          </w:p>
        </w:tc>
      </w:tr>
      <w:tr w:rsidR="009F4F3C" w:rsidRPr="009F4F3C" w14:paraId="78CC2643" w14:textId="77777777" w:rsidTr="00D20FE5">
        <w:trPr>
          <w:trHeight w:val="527"/>
        </w:trPr>
        <w:tc>
          <w:tcPr>
            <w:tcW w:w="2836" w:type="dxa"/>
            <w:gridSpan w:val="2"/>
            <w:shd w:val="clear" w:color="auto" w:fill="auto"/>
          </w:tcPr>
          <w:p w14:paraId="7ACD475C" w14:textId="563A97B9" w:rsidR="001C578C" w:rsidRPr="009F4F3C" w:rsidRDefault="001C578C" w:rsidP="001C578C">
            <w:pPr>
              <w:spacing w:line="216" w:lineRule="auto"/>
            </w:pPr>
            <w:r w:rsidRPr="009F4F3C">
              <w:t>3BTV001 telesná výchova (TV)</w:t>
            </w:r>
          </w:p>
        </w:tc>
        <w:tc>
          <w:tcPr>
            <w:tcW w:w="1134" w:type="dxa"/>
            <w:shd w:val="clear" w:color="auto" w:fill="auto"/>
          </w:tcPr>
          <w:p w14:paraId="30378D22" w14:textId="20DB84AD" w:rsidR="001C578C" w:rsidRPr="009F4F3C" w:rsidRDefault="001C578C" w:rsidP="001C578C">
            <w:pPr>
              <w:spacing w:line="216" w:lineRule="auto"/>
              <w:jc w:val="center"/>
            </w:pPr>
            <w:r w:rsidRPr="009F4F3C">
              <w:t>-</w:t>
            </w:r>
          </w:p>
        </w:tc>
        <w:tc>
          <w:tcPr>
            <w:tcW w:w="1134" w:type="dxa"/>
            <w:shd w:val="clear" w:color="auto" w:fill="auto"/>
          </w:tcPr>
          <w:p w14:paraId="5E2E1CCE" w14:textId="207DACFA" w:rsidR="001C578C" w:rsidRPr="009F4F3C" w:rsidRDefault="001C578C" w:rsidP="001C578C">
            <w:pPr>
              <w:spacing w:line="216" w:lineRule="auto"/>
              <w:jc w:val="center"/>
            </w:pPr>
            <w:r w:rsidRPr="009F4F3C">
              <w:t>-</w:t>
            </w:r>
          </w:p>
        </w:tc>
        <w:tc>
          <w:tcPr>
            <w:tcW w:w="425" w:type="dxa"/>
            <w:shd w:val="clear" w:color="auto" w:fill="auto"/>
          </w:tcPr>
          <w:p w14:paraId="2A13E14E" w14:textId="1061BB47" w:rsidR="001C578C" w:rsidRPr="009F4F3C" w:rsidRDefault="001C578C" w:rsidP="001C578C">
            <w:pPr>
              <w:spacing w:line="216" w:lineRule="auto"/>
              <w:jc w:val="center"/>
            </w:pPr>
            <w:r w:rsidRPr="009F4F3C">
              <w:t>0</w:t>
            </w:r>
          </w:p>
        </w:tc>
        <w:tc>
          <w:tcPr>
            <w:tcW w:w="567" w:type="dxa"/>
            <w:shd w:val="clear" w:color="auto" w:fill="auto"/>
          </w:tcPr>
          <w:p w14:paraId="57B73857" w14:textId="105A5F13" w:rsidR="001C578C" w:rsidRPr="009F4F3C" w:rsidRDefault="001C578C" w:rsidP="001C578C">
            <w:pPr>
              <w:spacing w:line="216" w:lineRule="auto"/>
              <w:jc w:val="center"/>
            </w:pPr>
            <w:r w:rsidRPr="009F4F3C">
              <w:t>2</w:t>
            </w:r>
          </w:p>
        </w:tc>
        <w:tc>
          <w:tcPr>
            <w:tcW w:w="568" w:type="dxa"/>
            <w:shd w:val="clear" w:color="auto" w:fill="auto"/>
          </w:tcPr>
          <w:p w14:paraId="2AF934A1" w14:textId="75FE0BEE" w:rsidR="001C578C" w:rsidRPr="009F4F3C" w:rsidRDefault="001C578C" w:rsidP="001C578C">
            <w:pPr>
              <w:spacing w:line="216" w:lineRule="auto"/>
              <w:jc w:val="center"/>
            </w:pPr>
            <w:r w:rsidRPr="009F4F3C">
              <w:t>0</w:t>
            </w:r>
          </w:p>
        </w:tc>
        <w:tc>
          <w:tcPr>
            <w:tcW w:w="1274" w:type="dxa"/>
            <w:shd w:val="clear" w:color="auto" w:fill="auto"/>
          </w:tcPr>
          <w:p w14:paraId="3564C1DB" w14:textId="2E1C93DC" w:rsidR="001C578C" w:rsidRPr="009F4F3C" w:rsidRDefault="001C578C" w:rsidP="001C578C">
            <w:pPr>
              <w:spacing w:line="216" w:lineRule="auto"/>
              <w:jc w:val="center"/>
            </w:pPr>
            <w:r w:rsidRPr="009F4F3C">
              <w:t>S</w:t>
            </w:r>
          </w:p>
        </w:tc>
        <w:tc>
          <w:tcPr>
            <w:tcW w:w="991" w:type="dxa"/>
            <w:shd w:val="clear" w:color="auto" w:fill="auto"/>
          </w:tcPr>
          <w:p w14:paraId="756DBF54" w14:textId="19613611" w:rsidR="001C578C" w:rsidRPr="009F4F3C" w:rsidRDefault="001C578C" w:rsidP="001C578C">
            <w:pPr>
              <w:spacing w:line="216" w:lineRule="auto"/>
              <w:jc w:val="center"/>
            </w:pPr>
            <w:r w:rsidRPr="009F4F3C">
              <w:t>1</w:t>
            </w:r>
          </w:p>
        </w:tc>
        <w:tc>
          <w:tcPr>
            <w:tcW w:w="1852" w:type="dxa"/>
            <w:shd w:val="clear" w:color="auto" w:fill="auto"/>
            <w:vAlign w:val="center"/>
          </w:tcPr>
          <w:p w14:paraId="0E51F261" w14:textId="57CEAE57" w:rsidR="001C578C" w:rsidRPr="009F4F3C" w:rsidRDefault="001C578C" w:rsidP="001C578C">
            <w:pPr>
              <w:spacing w:line="216" w:lineRule="auto"/>
            </w:pPr>
            <w:r w:rsidRPr="009F4F3C">
              <w:t>PaedDr. Marián Hrabovský, PhD.</w:t>
            </w:r>
          </w:p>
        </w:tc>
      </w:tr>
      <w:tr w:rsidR="009F4F3C" w:rsidRPr="009F4F3C" w14:paraId="4885FDD0" w14:textId="77777777" w:rsidTr="00D20FE5">
        <w:trPr>
          <w:trHeight w:val="527"/>
        </w:trPr>
        <w:tc>
          <w:tcPr>
            <w:tcW w:w="2836" w:type="dxa"/>
            <w:gridSpan w:val="2"/>
            <w:shd w:val="clear" w:color="auto" w:fill="auto"/>
          </w:tcPr>
          <w:p w14:paraId="35952781" w14:textId="70113801" w:rsidR="001C578C" w:rsidRPr="009F4F3C" w:rsidRDefault="001C578C" w:rsidP="001C578C">
            <w:pPr>
              <w:spacing w:line="216" w:lineRule="auto"/>
            </w:pPr>
            <w:r w:rsidRPr="009F4F3C">
              <w:t>3B00205 seminár z cudzieho jazyka 2 (SCJ2)</w:t>
            </w:r>
          </w:p>
        </w:tc>
        <w:tc>
          <w:tcPr>
            <w:tcW w:w="1134" w:type="dxa"/>
            <w:shd w:val="clear" w:color="auto" w:fill="auto"/>
          </w:tcPr>
          <w:p w14:paraId="3619580E" w14:textId="5F9E7233" w:rsidR="001C578C" w:rsidRPr="009F4F3C" w:rsidRDefault="001C578C" w:rsidP="001C578C">
            <w:pPr>
              <w:spacing w:line="216" w:lineRule="auto"/>
              <w:jc w:val="center"/>
            </w:pPr>
            <w:r w:rsidRPr="009F4F3C">
              <w:t>-</w:t>
            </w:r>
          </w:p>
        </w:tc>
        <w:tc>
          <w:tcPr>
            <w:tcW w:w="1134" w:type="dxa"/>
            <w:shd w:val="clear" w:color="auto" w:fill="auto"/>
          </w:tcPr>
          <w:p w14:paraId="0553E2E9" w14:textId="5C9007D6" w:rsidR="001C578C" w:rsidRPr="009F4F3C" w:rsidRDefault="001C578C" w:rsidP="001C578C">
            <w:pPr>
              <w:spacing w:line="216" w:lineRule="auto"/>
              <w:jc w:val="center"/>
            </w:pPr>
            <w:r w:rsidRPr="009F4F3C">
              <w:t>-</w:t>
            </w:r>
          </w:p>
        </w:tc>
        <w:tc>
          <w:tcPr>
            <w:tcW w:w="425" w:type="dxa"/>
            <w:shd w:val="clear" w:color="auto" w:fill="auto"/>
          </w:tcPr>
          <w:p w14:paraId="7E34C59B" w14:textId="1C897982" w:rsidR="001C578C" w:rsidRPr="009F4F3C" w:rsidRDefault="001C578C" w:rsidP="001C578C">
            <w:pPr>
              <w:spacing w:line="216" w:lineRule="auto"/>
              <w:jc w:val="center"/>
            </w:pPr>
            <w:r w:rsidRPr="009F4F3C">
              <w:t>0</w:t>
            </w:r>
          </w:p>
        </w:tc>
        <w:tc>
          <w:tcPr>
            <w:tcW w:w="567" w:type="dxa"/>
            <w:shd w:val="clear" w:color="auto" w:fill="auto"/>
          </w:tcPr>
          <w:p w14:paraId="498DB7A8" w14:textId="61071EC1" w:rsidR="001C578C" w:rsidRPr="009F4F3C" w:rsidRDefault="001C578C" w:rsidP="001C578C">
            <w:pPr>
              <w:spacing w:line="216" w:lineRule="auto"/>
              <w:jc w:val="center"/>
            </w:pPr>
            <w:r w:rsidRPr="009F4F3C">
              <w:t>2</w:t>
            </w:r>
          </w:p>
        </w:tc>
        <w:tc>
          <w:tcPr>
            <w:tcW w:w="568" w:type="dxa"/>
            <w:shd w:val="clear" w:color="auto" w:fill="auto"/>
          </w:tcPr>
          <w:p w14:paraId="5CCB74AE" w14:textId="6933CA99" w:rsidR="001C578C" w:rsidRPr="009F4F3C" w:rsidRDefault="001C578C" w:rsidP="001C578C">
            <w:pPr>
              <w:spacing w:line="216" w:lineRule="auto"/>
              <w:jc w:val="center"/>
            </w:pPr>
            <w:r w:rsidRPr="009F4F3C">
              <w:t>0</w:t>
            </w:r>
          </w:p>
        </w:tc>
        <w:tc>
          <w:tcPr>
            <w:tcW w:w="1274" w:type="dxa"/>
            <w:shd w:val="clear" w:color="auto" w:fill="auto"/>
          </w:tcPr>
          <w:p w14:paraId="04483073" w14:textId="02F02C6C" w:rsidR="001C578C" w:rsidRPr="009F4F3C" w:rsidRDefault="001C578C" w:rsidP="001C578C">
            <w:pPr>
              <w:spacing w:line="216" w:lineRule="auto"/>
              <w:jc w:val="center"/>
            </w:pPr>
            <w:r w:rsidRPr="009F4F3C">
              <w:t>S</w:t>
            </w:r>
          </w:p>
        </w:tc>
        <w:tc>
          <w:tcPr>
            <w:tcW w:w="991" w:type="dxa"/>
            <w:shd w:val="clear" w:color="auto" w:fill="auto"/>
          </w:tcPr>
          <w:p w14:paraId="60775B35" w14:textId="52E4E0BB" w:rsidR="001C578C" w:rsidRPr="009F4F3C" w:rsidRDefault="001C578C" w:rsidP="001C578C">
            <w:pPr>
              <w:spacing w:line="216" w:lineRule="auto"/>
              <w:jc w:val="center"/>
            </w:pPr>
            <w:r w:rsidRPr="009F4F3C">
              <w:t>2</w:t>
            </w:r>
          </w:p>
        </w:tc>
        <w:tc>
          <w:tcPr>
            <w:tcW w:w="1852" w:type="dxa"/>
            <w:shd w:val="clear" w:color="auto" w:fill="auto"/>
            <w:vAlign w:val="center"/>
          </w:tcPr>
          <w:p w14:paraId="5DF2D944" w14:textId="7AE40F5F" w:rsidR="001C578C" w:rsidRPr="009F4F3C" w:rsidRDefault="00D20FE5" w:rsidP="001C578C">
            <w:pPr>
              <w:spacing w:line="216" w:lineRule="auto"/>
            </w:pPr>
            <w:r w:rsidRPr="009F4F3C">
              <w:t xml:space="preserve">Mgr. Nikola </w:t>
            </w:r>
            <w:proofErr w:type="spellStart"/>
            <w:r w:rsidRPr="009F4F3C">
              <w:t>Michálková</w:t>
            </w:r>
            <w:proofErr w:type="spellEnd"/>
          </w:p>
        </w:tc>
      </w:tr>
      <w:tr w:rsidR="009F4F3C" w:rsidRPr="009F4F3C" w14:paraId="2402659F" w14:textId="77777777" w:rsidTr="00D20FE5">
        <w:trPr>
          <w:trHeight w:val="527"/>
        </w:trPr>
        <w:tc>
          <w:tcPr>
            <w:tcW w:w="2836" w:type="dxa"/>
            <w:gridSpan w:val="2"/>
            <w:shd w:val="clear" w:color="auto" w:fill="auto"/>
          </w:tcPr>
          <w:p w14:paraId="2B8C0448" w14:textId="75FC7CEF" w:rsidR="001C578C" w:rsidRPr="009F4F3C" w:rsidRDefault="001C578C" w:rsidP="001C578C">
            <w:pPr>
              <w:spacing w:line="216" w:lineRule="auto"/>
            </w:pPr>
            <w:r w:rsidRPr="009F4F3C">
              <w:t>3B00206 seminár z elektrických obvodov 2 (ESO2)</w:t>
            </w:r>
          </w:p>
        </w:tc>
        <w:tc>
          <w:tcPr>
            <w:tcW w:w="1134" w:type="dxa"/>
            <w:shd w:val="clear" w:color="auto" w:fill="auto"/>
          </w:tcPr>
          <w:p w14:paraId="358D0AF5" w14:textId="7251CD70" w:rsidR="001C578C" w:rsidRPr="009F4F3C" w:rsidRDefault="001C578C" w:rsidP="001C578C">
            <w:pPr>
              <w:spacing w:line="216" w:lineRule="auto"/>
              <w:jc w:val="center"/>
            </w:pPr>
            <w:r w:rsidRPr="009F4F3C">
              <w:t>-</w:t>
            </w:r>
          </w:p>
        </w:tc>
        <w:tc>
          <w:tcPr>
            <w:tcW w:w="1134" w:type="dxa"/>
            <w:shd w:val="clear" w:color="auto" w:fill="auto"/>
          </w:tcPr>
          <w:p w14:paraId="7EEA39CF" w14:textId="47434230" w:rsidR="001C578C" w:rsidRPr="009F4F3C" w:rsidRDefault="001C578C" w:rsidP="001C578C">
            <w:pPr>
              <w:spacing w:line="216" w:lineRule="auto"/>
              <w:jc w:val="center"/>
            </w:pPr>
            <w:r w:rsidRPr="009F4F3C">
              <w:t>-</w:t>
            </w:r>
          </w:p>
        </w:tc>
        <w:tc>
          <w:tcPr>
            <w:tcW w:w="425" w:type="dxa"/>
            <w:shd w:val="clear" w:color="auto" w:fill="auto"/>
          </w:tcPr>
          <w:p w14:paraId="7AB8AE1C" w14:textId="7A4F190E" w:rsidR="001C578C" w:rsidRPr="009F4F3C" w:rsidRDefault="001C578C" w:rsidP="001C578C">
            <w:pPr>
              <w:spacing w:line="216" w:lineRule="auto"/>
              <w:jc w:val="center"/>
            </w:pPr>
            <w:r w:rsidRPr="009F4F3C">
              <w:t>0</w:t>
            </w:r>
          </w:p>
        </w:tc>
        <w:tc>
          <w:tcPr>
            <w:tcW w:w="567" w:type="dxa"/>
            <w:shd w:val="clear" w:color="auto" w:fill="auto"/>
          </w:tcPr>
          <w:p w14:paraId="19FC6860" w14:textId="47812453" w:rsidR="001C578C" w:rsidRPr="009F4F3C" w:rsidRDefault="001C578C" w:rsidP="001C578C">
            <w:pPr>
              <w:spacing w:line="216" w:lineRule="auto"/>
              <w:jc w:val="center"/>
            </w:pPr>
            <w:r w:rsidRPr="009F4F3C">
              <w:t>2</w:t>
            </w:r>
          </w:p>
        </w:tc>
        <w:tc>
          <w:tcPr>
            <w:tcW w:w="568" w:type="dxa"/>
            <w:shd w:val="clear" w:color="auto" w:fill="auto"/>
          </w:tcPr>
          <w:p w14:paraId="033CFCA0" w14:textId="405B4FE8" w:rsidR="001C578C" w:rsidRPr="009F4F3C" w:rsidRDefault="001C578C" w:rsidP="001C578C">
            <w:pPr>
              <w:spacing w:line="216" w:lineRule="auto"/>
              <w:jc w:val="center"/>
            </w:pPr>
            <w:r w:rsidRPr="009F4F3C">
              <w:t>0</w:t>
            </w:r>
          </w:p>
        </w:tc>
        <w:tc>
          <w:tcPr>
            <w:tcW w:w="1274" w:type="dxa"/>
            <w:shd w:val="clear" w:color="auto" w:fill="auto"/>
          </w:tcPr>
          <w:p w14:paraId="55B4401E" w14:textId="0A154343" w:rsidR="001C578C" w:rsidRPr="009F4F3C" w:rsidRDefault="001C578C" w:rsidP="001C578C">
            <w:pPr>
              <w:spacing w:line="216" w:lineRule="auto"/>
              <w:jc w:val="center"/>
            </w:pPr>
            <w:r w:rsidRPr="009F4F3C">
              <w:t>S</w:t>
            </w:r>
          </w:p>
        </w:tc>
        <w:tc>
          <w:tcPr>
            <w:tcW w:w="991" w:type="dxa"/>
            <w:shd w:val="clear" w:color="auto" w:fill="auto"/>
          </w:tcPr>
          <w:p w14:paraId="7F0CAF5D" w14:textId="6CC21BDB" w:rsidR="001C578C" w:rsidRPr="009F4F3C" w:rsidRDefault="001C578C" w:rsidP="001C578C">
            <w:pPr>
              <w:spacing w:line="216" w:lineRule="auto"/>
              <w:jc w:val="center"/>
            </w:pPr>
            <w:r w:rsidRPr="009F4F3C">
              <w:t>2</w:t>
            </w:r>
          </w:p>
        </w:tc>
        <w:tc>
          <w:tcPr>
            <w:tcW w:w="1852" w:type="dxa"/>
            <w:shd w:val="clear" w:color="auto" w:fill="auto"/>
            <w:vAlign w:val="center"/>
          </w:tcPr>
          <w:p w14:paraId="24B08C48" w14:textId="5BD5D7C4" w:rsidR="001C578C" w:rsidRPr="009F4F3C" w:rsidRDefault="001C578C" w:rsidP="001C578C">
            <w:pPr>
              <w:spacing w:line="216" w:lineRule="auto"/>
            </w:pPr>
            <w:r w:rsidRPr="009F4F3C">
              <w:t>doc. Ing. Mariana Beňová, PhD.</w:t>
            </w:r>
          </w:p>
        </w:tc>
      </w:tr>
      <w:tr w:rsidR="009F4F3C" w:rsidRPr="009F4F3C" w14:paraId="5998DB60" w14:textId="77777777" w:rsidTr="00D20FE5">
        <w:trPr>
          <w:trHeight w:val="527"/>
        </w:trPr>
        <w:tc>
          <w:tcPr>
            <w:tcW w:w="2836" w:type="dxa"/>
            <w:gridSpan w:val="2"/>
            <w:shd w:val="clear" w:color="auto" w:fill="auto"/>
          </w:tcPr>
          <w:p w14:paraId="0C833924" w14:textId="619C9ABF" w:rsidR="001C578C" w:rsidRPr="009F4F3C" w:rsidRDefault="001C578C" w:rsidP="001C578C">
            <w:pPr>
              <w:spacing w:line="216" w:lineRule="auto"/>
            </w:pPr>
            <w:r w:rsidRPr="009F4F3C">
              <w:t>3B00210 slovenský jazyk 2 (SJ2)</w:t>
            </w:r>
          </w:p>
        </w:tc>
        <w:tc>
          <w:tcPr>
            <w:tcW w:w="1134" w:type="dxa"/>
            <w:shd w:val="clear" w:color="auto" w:fill="auto"/>
          </w:tcPr>
          <w:p w14:paraId="2133E096" w14:textId="4FE98B98" w:rsidR="001C578C" w:rsidRPr="009F4F3C" w:rsidRDefault="001C578C" w:rsidP="001C578C">
            <w:pPr>
              <w:spacing w:line="216" w:lineRule="auto"/>
              <w:jc w:val="center"/>
            </w:pPr>
            <w:r w:rsidRPr="009F4F3C">
              <w:t>-</w:t>
            </w:r>
          </w:p>
        </w:tc>
        <w:tc>
          <w:tcPr>
            <w:tcW w:w="1134" w:type="dxa"/>
            <w:shd w:val="clear" w:color="auto" w:fill="auto"/>
          </w:tcPr>
          <w:p w14:paraId="5E3BB168" w14:textId="4D9D29DF" w:rsidR="001C578C" w:rsidRPr="009F4F3C" w:rsidRDefault="001C578C" w:rsidP="001C578C">
            <w:pPr>
              <w:spacing w:line="216" w:lineRule="auto"/>
              <w:jc w:val="center"/>
            </w:pPr>
            <w:r w:rsidRPr="009F4F3C">
              <w:t>-</w:t>
            </w:r>
          </w:p>
        </w:tc>
        <w:tc>
          <w:tcPr>
            <w:tcW w:w="425" w:type="dxa"/>
            <w:shd w:val="clear" w:color="auto" w:fill="auto"/>
          </w:tcPr>
          <w:p w14:paraId="3311D798" w14:textId="215C402E" w:rsidR="001C578C" w:rsidRPr="009F4F3C" w:rsidRDefault="001C578C" w:rsidP="001C578C">
            <w:pPr>
              <w:spacing w:line="216" w:lineRule="auto"/>
              <w:jc w:val="center"/>
            </w:pPr>
            <w:r w:rsidRPr="009F4F3C">
              <w:t>0</w:t>
            </w:r>
          </w:p>
        </w:tc>
        <w:tc>
          <w:tcPr>
            <w:tcW w:w="567" w:type="dxa"/>
            <w:shd w:val="clear" w:color="auto" w:fill="auto"/>
          </w:tcPr>
          <w:p w14:paraId="4E88C2E0" w14:textId="6B16FB53" w:rsidR="001C578C" w:rsidRPr="009F4F3C" w:rsidRDefault="001C578C" w:rsidP="001C578C">
            <w:pPr>
              <w:spacing w:line="216" w:lineRule="auto"/>
              <w:jc w:val="center"/>
            </w:pPr>
            <w:r w:rsidRPr="009F4F3C">
              <w:t>3</w:t>
            </w:r>
          </w:p>
        </w:tc>
        <w:tc>
          <w:tcPr>
            <w:tcW w:w="568" w:type="dxa"/>
            <w:shd w:val="clear" w:color="auto" w:fill="auto"/>
          </w:tcPr>
          <w:p w14:paraId="6FA8F15A" w14:textId="6BB49E74" w:rsidR="001C578C" w:rsidRPr="009F4F3C" w:rsidRDefault="001C578C" w:rsidP="001C578C">
            <w:pPr>
              <w:spacing w:line="216" w:lineRule="auto"/>
              <w:jc w:val="center"/>
            </w:pPr>
            <w:r w:rsidRPr="009F4F3C">
              <w:t>0</w:t>
            </w:r>
          </w:p>
        </w:tc>
        <w:tc>
          <w:tcPr>
            <w:tcW w:w="1274" w:type="dxa"/>
            <w:shd w:val="clear" w:color="auto" w:fill="auto"/>
          </w:tcPr>
          <w:p w14:paraId="3F3FEBB4" w14:textId="0B2FB95C" w:rsidR="001C578C" w:rsidRPr="009F4F3C" w:rsidRDefault="001C578C" w:rsidP="001C578C">
            <w:pPr>
              <w:spacing w:line="216" w:lineRule="auto"/>
              <w:jc w:val="center"/>
            </w:pPr>
            <w:r w:rsidRPr="009F4F3C">
              <w:t>S</w:t>
            </w:r>
          </w:p>
        </w:tc>
        <w:tc>
          <w:tcPr>
            <w:tcW w:w="991" w:type="dxa"/>
            <w:shd w:val="clear" w:color="auto" w:fill="auto"/>
          </w:tcPr>
          <w:p w14:paraId="12422259" w14:textId="7DD0A6A7" w:rsidR="001C578C" w:rsidRPr="009F4F3C" w:rsidRDefault="001C578C" w:rsidP="001C578C">
            <w:pPr>
              <w:spacing w:line="216" w:lineRule="auto"/>
              <w:jc w:val="center"/>
            </w:pPr>
            <w:r w:rsidRPr="009F4F3C">
              <w:t>2</w:t>
            </w:r>
          </w:p>
        </w:tc>
        <w:tc>
          <w:tcPr>
            <w:tcW w:w="1852" w:type="dxa"/>
            <w:shd w:val="clear" w:color="auto" w:fill="auto"/>
            <w:vAlign w:val="center"/>
          </w:tcPr>
          <w:p w14:paraId="0E2C6E87" w14:textId="6A2A0EB2" w:rsidR="001C578C" w:rsidRPr="009F4F3C" w:rsidRDefault="001C578C" w:rsidP="001C578C">
            <w:pPr>
              <w:spacing w:line="216" w:lineRule="auto"/>
            </w:pPr>
            <w:r w:rsidRPr="009F4F3C">
              <w:t xml:space="preserve">Mgr. Katarína </w:t>
            </w:r>
            <w:proofErr w:type="spellStart"/>
            <w:r w:rsidRPr="009F4F3C">
              <w:t>Pankuchová</w:t>
            </w:r>
            <w:proofErr w:type="spellEnd"/>
            <w:r w:rsidRPr="009F4F3C">
              <w:t>, PhD.</w:t>
            </w:r>
          </w:p>
        </w:tc>
      </w:tr>
      <w:tr w:rsidR="009F4F3C" w:rsidRPr="009F4F3C" w14:paraId="5F77E338" w14:textId="77777777" w:rsidTr="00D20FE5">
        <w:trPr>
          <w:trHeight w:val="527"/>
        </w:trPr>
        <w:tc>
          <w:tcPr>
            <w:tcW w:w="2836" w:type="dxa"/>
            <w:gridSpan w:val="2"/>
            <w:shd w:val="clear" w:color="auto" w:fill="auto"/>
          </w:tcPr>
          <w:p w14:paraId="49E9E1E4" w14:textId="0F5990A1" w:rsidR="001C578C" w:rsidRPr="009F4F3C" w:rsidRDefault="001C578C" w:rsidP="001C578C">
            <w:pPr>
              <w:spacing w:line="216" w:lineRule="auto"/>
            </w:pPr>
            <w:r w:rsidRPr="009F4F3C">
              <w:t>3B0A203 odborná prax pre A (OP)</w:t>
            </w:r>
          </w:p>
        </w:tc>
        <w:tc>
          <w:tcPr>
            <w:tcW w:w="1134" w:type="dxa"/>
            <w:shd w:val="clear" w:color="auto" w:fill="auto"/>
          </w:tcPr>
          <w:p w14:paraId="2C8BC6C4" w14:textId="7A0E381E" w:rsidR="001C578C" w:rsidRPr="009F4F3C" w:rsidRDefault="001C578C" w:rsidP="001C578C">
            <w:pPr>
              <w:spacing w:line="216" w:lineRule="auto"/>
              <w:jc w:val="center"/>
            </w:pPr>
            <w:r w:rsidRPr="009F4F3C">
              <w:t>-</w:t>
            </w:r>
          </w:p>
        </w:tc>
        <w:tc>
          <w:tcPr>
            <w:tcW w:w="1134" w:type="dxa"/>
            <w:shd w:val="clear" w:color="auto" w:fill="auto"/>
          </w:tcPr>
          <w:p w14:paraId="09550601" w14:textId="0E8BC99E" w:rsidR="001C578C" w:rsidRPr="009F4F3C" w:rsidRDefault="001C578C" w:rsidP="001C578C">
            <w:pPr>
              <w:spacing w:line="216" w:lineRule="auto"/>
              <w:jc w:val="center"/>
            </w:pPr>
            <w:r w:rsidRPr="009F4F3C">
              <w:t>-</w:t>
            </w:r>
          </w:p>
        </w:tc>
        <w:tc>
          <w:tcPr>
            <w:tcW w:w="425" w:type="dxa"/>
            <w:shd w:val="clear" w:color="auto" w:fill="auto"/>
          </w:tcPr>
          <w:p w14:paraId="1DD3FBB4" w14:textId="23C26979" w:rsidR="001C578C" w:rsidRPr="009F4F3C" w:rsidRDefault="001C578C" w:rsidP="001C578C">
            <w:pPr>
              <w:spacing w:line="216" w:lineRule="auto"/>
              <w:jc w:val="center"/>
            </w:pPr>
            <w:r w:rsidRPr="009F4F3C">
              <w:t>0</w:t>
            </w:r>
          </w:p>
        </w:tc>
        <w:tc>
          <w:tcPr>
            <w:tcW w:w="567" w:type="dxa"/>
            <w:shd w:val="clear" w:color="auto" w:fill="auto"/>
          </w:tcPr>
          <w:p w14:paraId="686BE9BA" w14:textId="74550DD6" w:rsidR="001C578C" w:rsidRPr="009F4F3C" w:rsidRDefault="001C578C" w:rsidP="001C578C">
            <w:pPr>
              <w:spacing w:line="216" w:lineRule="auto"/>
              <w:jc w:val="center"/>
            </w:pPr>
            <w:r w:rsidRPr="009F4F3C">
              <w:t>0</w:t>
            </w:r>
          </w:p>
        </w:tc>
        <w:tc>
          <w:tcPr>
            <w:tcW w:w="568" w:type="dxa"/>
            <w:shd w:val="clear" w:color="auto" w:fill="auto"/>
          </w:tcPr>
          <w:p w14:paraId="0EF26D66" w14:textId="7331DC3A" w:rsidR="001C578C" w:rsidRPr="009F4F3C" w:rsidRDefault="001C578C" w:rsidP="001C578C">
            <w:pPr>
              <w:spacing w:line="216" w:lineRule="auto"/>
              <w:jc w:val="center"/>
            </w:pPr>
            <w:r w:rsidRPr="009F4F3C">
              <w:t>0</w:t>
            </w:r>
          </w:p>
        </w:tc>
        <w:tc>
          <w:tcPr>
            <w:tcW w:w="1274" w:type="dxa"/>
            <w:shd w:val="clear" w:color="auto" w:fill="auto"/>
          </w:tcPr>
          <w:p w14:paraId="055B99F5" w14:textId="5ADA9AB9" w:rsidR="001C578C" w:rsidRPr="009F4F3C" w:rsidRDefault="001C578C" w:rsidP="001C578C">
            <w:pPr>
              <w:spacing w:line="216" w:lineRule="auto"/>
              <w:jc w:val="center"/>
            </w:pPr>
            <w:r w:rsidRPr="009F4F3C">
              <w:t>S</w:t>
            </w:r>
          </w:p>
        </w:tc>
        <w:tc>
          <w:tcPr>
            <w:tcW w:w="991" w:type="dxa"/>
            <w:shd w:val="clear" w:color="auto" w:fill="auto"/>
          </w:tcPr>
          <w:p w14:paraId="262DEC73" w14:textId="0F6E9C94" w:rsidR="001C578C" w:rsidRPr="009F4F3C" w:rsidRDefault="001C578C" w:rsidP="001C578C">
            <w:pPr>
              <w:spacing w:line="216" w:lineRule="auto"/>
              <w:jc w:val="center"/>
            </w:pPr>
            <w:r w:rsidRPr="009F4F3C">
              <w:t>4</w:t>
            </w:r>
          </w:p>
        </w:tc>
        <w:tc>
          <w:tcPr>
            <w:tcW w:w="1852" w:type="dxa"/>
            <w:shd w:val="clear" w:color="auto" w:fill="auto"/>
            <w:vAlign w:val="center"/>
          </w:tcPr>
          <w:p w14:paraId="4AD4C434" w14:textId="79EC6D7C" w:rsidR="001C578C" w:rsidRPr="009F4F3C" w:rsidRDefault="001C578C" w:rsidP="001C578C">
            <w:pPr>
              <w:spacing w:line="216" w:lineRule="auto"/>
            </w:pPr>
            <w:r w:rsidRPr="009F4F3C">
              <w:t xml:space="preserve">doc. Ing. Juraj </w:t>
            </w:r>
            <w:proofErr w:type="spellStart"/>
            <w:r w:rsidRPr="009F4F3C">
              <w:t>Ždánsky</w:t>
            </w:r>
            <w:proofErr w:type="spellEnd"/>
            <w:r w:rsidRPr="009F4F3C">
              <w:t>, PhD.</w:t>
            </w:r>
          </w:p>
        </w:tc>
      </w:tr>
      <w:tr w:rsidR="009F4F3C" w:rsidRPr="009F4F3C" w14:paraId="10CB446A" w14:textId="77777777" w:rsidTr="00D20FE5">
        <w:trPr>
          <w:trHeight w:val="527"/>
        </w:trPr>
        <w:tc>
          <w:tcPr>
            <w:tcW w:w="2836" w:type="dxa"/>
            <w:gridSpan w:val="2"/>
            <w:shd w:val="clear" w:color="auto" w:fill="auto"/>
          </w:tcPr>
          <w:p w14:paraId="777735E1" w14:textId="530A5D81" w:rsidR="001C578C" w:rsidRPr="009F4F3C" w:rsidRDefault="001C578C" w:rsidP="001C578C">
            <w:pPr>
              <w:spacing w:line="216" w:lineRule="auto"/>
            </w:pPr>
            <w:r w:rsidRPr="009F4F3C">
              <w:t>3BTS002 telovýchovné sústredenie (TVS)</w:t>
            </w:r>
          </w:p>
        </w:tc>
        <w:tc>
          <w:tcPr>
            <w:tcW w:w="1134" w:type="dxa"/>
            <w:shd w:val="clear" w:color="auto" w:fill="auto"/>
          </w:tcPr>
          <w:p w14:paraId="335AEEC0" w14:textId="4FB1F275" w:rsidR="001C578C" w:rsidRPr="009F4F3C" w:rsidRDefault="001C578C" w:rsidP="001C578C">
            <w:pPr>
              <w:spacing w:line="216" w:lineRule="auto"/>
              <w:jc w:val="center"/>
            </w:pPr>
            <w:r w:rsidRPr="009F4F3C">
              <w:t>-</w:t>
            </w:r>
          </w:p>
        </w:tc>
        <w:tc>
          <w:tcPr>
            <w:tcW w:w="1134" w:type="dxa"/>
            <w:shd w:val="clear" w:color="auto" w:fill="auto"/>
          </w:tcPr>
          <w:p w14:paraId="428618E3" w14:textId="78AF4F1D" w:rsidR="001C578C" w:rsidRPr="009F4F3C" w:rsidRDefault="001C578C" w:rsidP="001C578C">
            <w:pPr>
              <w:spacing w:line="216" w:lineRule="auto"/>
              <w:jc w:val="center"/>
            </w:pPr>
            <w:r w:rsidRPr="009F4F3C">
              <w:t>-</w:t>
            </w:r>
          </w:p>
        </w:tc>
        <w:tc>
          <w:tcPr>
            <w:tcW w:w="425" w:type="dxa"/>
            <w:shd w:val="clear" w:color="auto" w:fill="auto"/>
          </w:tcPr>
          <w:p w14:paraId="2D758DD7" w14:textId="787AF8DA" w:rsidR="001C578C" w:rsidRPr="009F4F3C" w:rsidRDefault="001C578C" w:rsidP="001C578C">
            <w:pPr>
              <w:spacing w:line="216" w:lineRule="auto"/>
              <w:jc w:val="center"/>
            </w:pPr>
            <w:r w:rsidRPr="009F4F3C">
              <w:t>0</w:t>
            </w:r>
          </w:p>
        </w:tc>
        <w:tc>
          <w:tcPr>
            <w:tcW w:w="567" w:type="dxa"/>
            <w:shd w:val="clear" w:color="auto" w:fill="auto"/>
          </w:tcPr>
          <w:p w14:paraId="11CF2EA0" w14:textId="20A9C400" w:rsidR="001C578C" w:rsidRPr="009F4F3C" w:rsidRDefault="001C578C" w:rsidP="001C578C">
            <w:pPr>
              <w:spacing w:line="216" w:lineRule="auto"/>
              <w:jc w:val="center"/>
            </w:pPr>
            <w:r w:rsidRPr="009F4F3C">
              <w:t>1</w:t>
            </w:r>
          </w:p>
        </w:tc>
        <w:tc>
          <w:tcPr>
            <w:tcW w:w="568" w:type="dxa"/>
            <w:shd w:val="clear" w:color="auto" w:fill="auto"/>
          </w:tcPr>
          <w:p w14:paraId="543C6878" w14:textId="2BD0F0C5" w:rsidR="001C578C" w:rsidRPr="009F4F3C" w:rsidRDefault="001C578C" w:rsidP="001C578C">
            <w:pPr>
              <w:spacing w:line="216" w:lineRule="auto"/>
              <w:jc w:val="center"/>
            </w:pPr>
            <w:r w:rsidRPr="009F4F3C">
              <w:t>0</w:t>
            </w:r>
          </w:p>
        </w:tc>
        <w:tc>
          <w:tcPr>
            <w:tcW w:w="1274" w:type="dxa"/>
            <w:shd w:val="clear" w:color="auto" w:fill="auto"/>
          </w:tcPr>
          <w:p w14:paraId="2C80B436" w14:textId="09B174F6" w:rsidR="001C578C" w:rsidRPr="009F4F3C" w:rsidRDefault="001C578C" w:rsidP="001C578C">
            <w:pPr>
              <w:spacing w:line="216" w:lineRule="auto"/>
              <w:jc w:val="center"/>
            </w:pPr>
            <w:r w:rsidRPr="009F4F3C">
              <w:t>S</w:t>
            </w:r>
          </w:p>
        </w:tc>
        <w:tc>
          <w:tcPr>
            <w:tcW w:w="991" w:type="dxa"/>
            <w:shd w:val="clear" w:color="auto" w:fill="auto"/>
          </w:tcPr>
          <w:p w14:paraId="608E55AE" w14:textId="77E0A81A" w:rsidR="001C578C" w:rsidRPr="009F4F3C" w:rsidRDefault="001C578C" w:rsidP="001C578C">
            <w:pPr>
              <w:spacing w:line="216" w:lineRule="auto"/>
              <w:jc w:val="center"/>
            </w:pPr>
            <w:r w:rsidRPr="009F4F3C">
              <w:t>1</w:t>
            </w:r>
          </w:p>
        </w:tc>
        <w:tc>
          <w:tcPr>
            <w:tcW w:w="1852" w:type="dxa"/>
            <w:shd w:val="clear" w:color="auto" w:fill="auto"/>
            <w:vAlign w:val="center"/>
          </w:tcPr>
          <w:p w14:paraId="4F79DACA" w14:textId="3A7ADE18" w:rsidR="001C578C" w:rsidRPr="009F4F3C" w:rsidRDefault="001C578C" w:rsidP="001C578C">
            <w:pPr>
              <w:spacing w:line="216" w:lineRule="auto"/>
            </w:pPr>
            <w:r w:rsidRPr="009F4F3C">
              <w:t>PaedDr. Marián Hrabovský, PhD.</w:t>
            </w:r>
          </w:p>
        </w:tc>
      </w:tr>
      <w:tr w:rsidR="009F4F3C" w:rsidRPr="009F4F3C" w14:paraId="54C8E323" w14:textId="77777777" w:rsidTr="00D20FE5">
        <w:trPr>
          <w:trHeight w:val="527"/>
        </w:trPr>
        <w:tc>
          <w:tcPr>
            <w:tcW w:w="2836" w:type="dxa"/>
            <w:gridSpan w:val="2"/>
            <w:shd w:val="clear" w:color="auto" w:fill="auto"/>
          </w:tcPr>
          <w:p w14:paraId="0091020C" w14:textId="0A9F2FCA" w:rsidR="001C578C" w:rsidRPr="009F4F3C" w:rsidRDefault="001C578C" w:rsidP="001C578C">
            <w:pPr>
              <w:spacing w:line="216" w:lineRule="auto"/>
            </w:pPr>
            <w:r w:rsidRPr="009F4F3C">
              <w:t>3BTV002 telesná výchova (TV)</w:t>
            </w:r>
          </w:p>
        </w:tc>
        <w:tc>
          <w:tcPr>
            <w:tcW w:w="1134" w:type="dxa"/>
            <w:shd w:val="clear" w:color="auto" w:fill="auto"/>
          </w:tcPr>
          <w:p w14:paraId="56082FCB" w14:textId="17F91381" w:rsidR="001C578C" w:rsidRPr="009F4F3C" w:rsidRDefault="001C578C" w:rsidP="001C578C">
            <w:pPr>
              <w:spacing w:line="216" w:lineRule="auto"/>
              <w:jc w:val="center"/>
            </w:pPr>
            <w:r w:rsidRPr="009F4F3C">
              <w:t>-</w:t>
            </w:r>
          </w:p>
        </w:tc>
        <w:tc>
          <w:tcPr>
            <w:tcW w:w="1134" w:type="dxa"/>
            <w:shd w:val="clear" w:color="auto" w:fill="auto"/>
          </w:tcPr>
          <w:p w14:paraId="131E69BF" w14:textId="496DFB67" w:rsidR="001C578C" w:rsidRPr="009F4F3C" w:rsidRDefault="001C578C" w:rsidP="001C578C">
            <w:pPr>
              <w:spacing w:line="216" w:lineRule="auto"/>
              <w:jc w:val="center"/>
            </w:pPr>
            <w:r w:rsidRPr="009F4F3C">
              <w:t>-</w:t>
            </w:r>
          </w:p>
        </w:tc>
        <w:tc>
          <w:tcPr>
            <w:tcW w:w="425" w:type="dxa"/>
            <w:shd w:val="clear" w:color="auto" w:fill="auto"/>
          </w:tcPr>
          <w:p w14:paraId="10CB9204" w14:textId="1B527975" w:rsidR="001C578C" w:rsidRPr="009F4F3C" w:rsidRDefault="001C578C" w:rsidP="001C578C">
            <w:pPr>
              <w:spacing w:line="216" w:lineRule="auto"/>
              <w:jc w:val="center"/>
            </w:pPr>
            <w:r w:rsidRPr="009F4F3C">
              <w:t>0</w:t>
            </w:r>
          </w:p>
        </w:tc>
        <w:tc>
          <w:tcPr>
            <w:tcW w:w="567" w:type="dxa"/>
            <w:shd w:val="clear" w:color="auto" w:fill="auto"/>
          </w:tcPr>
          <w:p w14:paraId="6CAD5DD2" w14:textId="460A4B94" w:rsidR="001C578C" w:rsidRPr="009F4F3C" w:rsidRDefault="001C578C" w:rsidP="001C578C">
            <w:pPr>
              <w:spacing w:line="216" w:lineRule="auto"/>
              <w:jc w:val="center"/>
            </w:pPr>
            <w:r w:rsidRPr="009F4F3C">
              <w:t>2</w:t>
            </w:r>
          </w:p>
        </w:tc>
        <w:tc>
          <w:tcPr>
            <w:tcW w:w="568" w:type="dxa"/>
            <w:shd w:val="clear" w:color="auto" w:fill="auto"/>
          </w:tcPr>
          <w:p w14:paraId="51F52E3C" w14:textId="140250F3" w:rsidR="001C578C" w:rsidRPr="009F4F3C" w:rsidRDefault="001C578C" w:rsidP="001C578C">
            <w:pPr>
              <w:spacing w:line="216" w:lineRule="auto"/>
              <w:jc w:val="center"/>
            </w:pPr>
            <w:r w:rsidRPr="009F4F3C">
              <w:t>0</w:t>
            </w:r>
          </w:p>
        </w:tc>
        <w:tc>
          <w:tcPr>
            <w:tcW w:w="1274" w:type="dxa"/>
            <w:shd w:val="clear" w:color="auto" w:fill="auto"/>
          </w:tcPr>
          <w:p w14:paraId="45FB91D5" w14:textId="37E82822" w:rsidR="001C578C" w:rsidRPr="009F4F3C" w:rsidRDefault="001C578C" w:rsidP="001C578C">
            <w:pPr>
              <w:spacing w:line="216" w:lineRule="auto"/>
              <w:jc w:val="center"/>
            </w:pPr>
            <w:r w:rsidRPr="009F4F3C">
              <w:t>S</w:t>
            </w:r>
          </w:p>
        </w:tc>
        <w:tc>
          <w:tcPr>
            <w:tcW w:w="991" w:type="dxa"/>
            <w:shd w:val="clear" w:color="auto" w:fill="auto"/>
          </w:tcPr>
          <w:p w14:paraId="5F1670A5" w14:textId="6058807C" w:rsidR="001C578C" w:rsidRPr="009F4F3C" w:rsidRDefault="001C578C" w:rsidP="001C578C">
            <w:pPr>
              <w:spacing w:line="216" w:lineRule="auto"/>
              <w:jc w:val="center"/>
            </w:pPr>
            <w:r w:rsidRPr="009F4F3C">
              <w:t>1</w:t>
            </w:r>
          </w:p>
        </w:tc>
        <w:tc>
          <w:tcPr>
            <w:tcW w:w="1852" w:type="dxa"/>
            <w:shd w:val="clear" w:color="auto" w:fill="auto"/>
            <w:vAlign w:val="center"/>
          </w:tcPr>
          <w:p w14:paraId="7AEC42BA" w14:textId="1899AC77" w:rsidR="001C578C" w:rsidRPr="009F4F3C" w:rsidRDefault="001C578C" w:rsidP="001C578C">
            <w:pPr>
              <w:spacing w:line="216" w:lineRule="auto"/>
            </w:pPr>
            <w:r w:rsidRPr="009F4F3C">
              <w:t>PaedDr. Marián Hrabovský, PhD.</w:t>
            </w:r>
          </w:p>
        </w:tc>
      </w:tr>
      <w:tr w:rsidR="009F4F3C" w:rsidRPr="009F4F3C" w14:paraId="3364E516" w14:textId="77777777" w:rsidTr="00D20FE5">
        <w:trPr>
          <w:trHeight w:val="527"/>
        </w:trPr>
        <w:tc>
          <w:tcPr>
            <w:tcW w:w="2836" w:type="dxa"/>
            <w:gridSpan w:val="2"/>
            <w:shd w:val="clear" w:color="auto" w:fill="auto"/>
          </w:tcPr>
          <w:p w14:paraId="0DFE07AC" w14:textId="61582831" w:rsidR="001C578C" w:rsidRPr="009F4F3C" w:rsidRDefault="001C578C" w:rsidP="001C578C">
            <w:pPr>
              <w:spacing w:line="216" w:lineRule="auto"/>
            </w:pPr>
            <w:r w:rsidRPr="009F4F3C">
              <w:t>3BTS003 telovýchovné sústredenie (TVS)</w:t>
            </w:r>
          </w:p>
        </w:tc>
        <w:tc>
          <w:tcPr>
            <w:tcW w:w="1134" w:type="dxa"/>
            <w:shd w:val="clear" w:color="auto" w:fill="auto"/>
          </w:tcPr>
          <w:p w14:paraId="6578FEE4" w14:textId="0E0AC2EF" w:rsidR="001C578C" w:rsidRPr="009F4F3C" w:rsidRDefault="001C578C" w:rsidP="001C578C">
            <w:pPr>
              <w:spacing w:line="216" w:lineRule="auto"/>
              <w:jc w:val="center"/>
            </w:pPr>
            <w:r w:rsidRPr="009F4F3C">
              <w:t>-</w:t>
            </w:r>
          </w:p>
        </w:tc>
        <w:tc>
          <w:tcPr>
            <w:tcW w:w="1134" w:type="dxa"/>
            <w:shd w:val="clear" w:color="auto" w:fill="auto"/>
          </w:tcPr>
          <w:p w14:paraId="6DD74D83" w14:textId="4DE50A37" w:rsidR="001C578C" w:rsidRPr="009F4F3C" w:rsidRDefault="001C578C" w:rsidP="001C578C">
            <w:pPr>
              <w:spacing w:line="216" w:lineRule="auto"/>
              <w:jc w:val="center"/>
            </w:pPr>
            <w:r w:rsidRPr="009F4F3C">
              <w:t>-</w:t>
            </w:r>
          </w:p>
        </w:tc>
        <w:tc>
          <w:tcPr>
            <w:tcW w:w="425" w:type="dxa"/>
            <w:shd w:val="clear" w:color="auto" w:fill="auto"/>
          </w:tcPr>
          <w:p w14:paraId="77C58EE0" w14:textId="66C5AD14" w:rsidR="001C578C" w:rsidRPr="009F4F3C" w:rsidRDefault="001C578C" w:rsidP="001C578C">
            <w:pPr>
              <w:spacing w:line="216" w:lineRule="auto"/>
              <w:jc w:val="center"/>
            </w:pPr>
            <w:r w:rsidRPr="009F4F3C">
              <w:t>0</w:t>
            </w:r>
          </w:p>
        </w:tc>
        <w:tc>
          <w:tcPr>
            <w:tcW w:w="567" w:type="dxa"/>
            <w:shd w:val="clear" w:color="auto" w:fill="auto"/>
          </w:tcPr>
          <w:p w14:paraId="710723FA" w14:textId="488DD4F2" w:rsidR="001C578C" w:rsidRPr="009F4F3C" w:rsidRDefault="001C578C" w:rsidP="001C578C">
            <w:pPr>
              <w:spacing w:line="216" w:lineRule="auto"/>
              <w:jc w:val="center"/>
            </w:pPr>
            <w:r w:rsidRPr="009F4F3C">
              <w:t>1</w:t>
            </w:r>
          </w:p>
        </w:tc>
        <w:tc>
          <w:tcPr>
            <w:tcW w:w="568" w:type="dxa"/>
            <w:shd w:val="clear" w:color="auto" w:fill="auto"/>
          </w:tcPr>
          <w:p w14:paraId="39FC30B9" w14:textId="042F2B59" w:rsidR="001C578C" w:rsidRPr="009F4F3C" w:rsidRDefault="001C578C" w:rsidP="001C578C">
            <w:pPr>
              <w:spacing w:line="216" w:lineRule="auto"/>
              <w:jc w:val="center"/>
            </w:pPr>
            <w:r w:rsidRPr="009F4F3C">
              <w:t>0</w:t>
            </w:r>
          </w:p>
        </w:tc>
        <w:tc>
          <w:tcPr>
            <w:tcW w:w="1274" w:type="dxa"/>
            <w:shd w:val="clear" w:color="auto" w:fill="auto"/>
          </w:tcPr>
          <w:p w14:paraId="1AE5E946" w14:textId="209EAA3C" w:rsidR="001C578C" w:rsidRPr="009F4F3C" w:rsidRDefault="001C578C" w:rsidP="001C578C">
            <w:pPr>
              <w:spacing w:line="216" w:lineRule="auto"/>
              <w:jc w:val="center"/>
            </w:pPr>
            <w:r w:rsidRPr="009F4F3C">
              <w:t>S</w:t>
            </w:r>
          </w:p>
        </w:tc>
        <w:tc>
          <w:tcPr>
            <w:tcW w:w="991" w:type="dxa"/>
            <w:shd w:val="clear" w:color="auto" w:fill="auto"/>
          </w:tcPr>
          <w:p w14:paraId="0132E186" w14:textId="01F57C6B" w:rsidR="001C578C" w:rsidRPr="009F4F3C" w:rsidRDefault="001C578C" w:rsidP="001C578C">
            <w:pPr>
              <w:spacing w:line="216" w:lineRule="auto"/>
              <w:jc w:val="center"/>
            </w:pPr>
            <w:r w:rsidRPr="009F4F3C">
              <w:t>1</w:t>
            </w:r>
          </w:p>
        </w:tc>
        <w:tc>
          <w:tcPr>
            <w:tcW w:w="1852" w:type="dxa"/>
            <w:shd w:val="clear" w:color="auto" w:fill="auto"/>
            <w:vAlign w:val="center"/>
          </w:tcPr>
          <w:p w14:paraId="180282E9" w14:textId="08102CEE" w:rsidR="001C578C" w:rsidRPr="009F4F3C" w:rsidRDefault="001C578C" w:rsidP="001C578C">
            <w:pPr>
              <w:spacing w:line="216" w:lineRule="auto"/>
            </w:pPr>
            <w:r w:rsidRPr="009F4F3C">
              <w:t>PaedDr. Marián Hrabovský, PhD.</w:t>
            </w:r>
          </w:p>
        </w:tc>
      </w:tr>
      <w:tr w:rsidR="009F4F3C" w:rsidRPr="009F4F3C" w14:paraId="29FE1A28" w14:textId="77777777" w:rsidTr="00D20FE5">
        <w:trPr>
          <w:trHeight w:val="527"/>
        </w:trPr>
        <w:tc>
          <w:tcPr>
            <w:tcW w:w="2836" w:type="dxa"/>
            <w:gridSpan w:val="2"/>
            <w:shd w:val="clear" w:color="auto" w:fill="auto"/>
          </w:tcPr>
          <w:p w14:paraId="3F46C166" w14:textId="79B05E4A" w:rsidR="001C578C" w:rsidRPr="009F4F3C" w:rsidRDefault="001C578C" w:rsidP="001C578C">
            <w:pPr>
              <w:spacing w:line="216" w:lineRule="auto"/>
            </w:pPr>
            <w:r w:rsidRPr="009F4F3C">
              <w:t>3BTV003 telesná výchova (TV)</w:t>
            </w:r>
          </w:p>
        </w:tc>
        <w:tc>
          <w:tcPr>
            <w:tcW w:w="1134" w:type="dxa"/>
            <w:shd w:val="clear" w:color="auto" w:fill="auto"/>
          </w:tcPr>
          <w:p w14:paraId="187641A8" w14:textId="7435ACAD" w:rsidR="001C578C" w:rsidRPr="009F4F3C" w:rsidRDefault="001C578C" w:rsidP="001C578C">
            <w:pPr>
              <w:spacing w:line="216" w:lineRule="auto"/>
              <w:jc w:val="center"/>
            </w:pPr>
            <w:r w:rsidRPr="009F4F3C">
              <w:t>-</w:t>
            </w:r>
          </w:p>
        </w:tc>
        <w:tc>
          <w:tcPr>
            <w:tcW w:w="1134" w:type="dxa"/>
            <w:shd w:val="clear" w:color="auto" w:fill="auto"/>
          </w:tcPr>
          <w:p w14:paraId="0BC192DD" w14:textId="4A2E62E8" w:rsidR="001C578C" w:rsidRPr="009F4F3C" w:rsidRDefault="001C578C" w:rsidP="001C578C">
            <w:pPr>
              <w:spacing w:line="216" w:lineRule="auto"/>
              <w:jc w:val="center"/>
            </w:pPr>
            <w:r w:rsidRPr="009F4F3C">
              <w:t>-</w:t>
            </w:r>
          </w:p>
        </w:tc>
        <w:tc>
          <w:tcPr>
            <w:tcW w:w="425" w:type="dxa"/>
            <w:shd w:val="clear" w:color="auto" w:fill="auto"/>
          </w:tcPr>
          <w:p w14:paraId="1C2BF10B" w14:textId="70953412" w:rsidR="001C578C" w:rsidRPr="009F4F3C" w:rsidRDefault="001C578C" w:rsidP="001C578C">
            <w:pPr>
              <w:spacing w:line="216" w:lineRule="auto"/>
              <w:jc w:val="center"/>
            </w:pPr>
            <w:r w:rsidRPr="009F4F3C">
              <w:t>0</w:t>
            </w:r>
          </w:p>
        </w:tc>
        <w:tc>
          <w:tcPr>
            <w:tcW w:w="567" w:type="dxa"/>
            <w:shd w:val="clear" w:color="auto" w:fill="auto"/>
          </w:tcPr>
          <w:p w14:paraId="5CCAF4C8" w14:textId="26FB95EB" w:rsidR="001C578C" w:rsidRPr="009F4F3C" w:rsidRDefault="001C578C" w:rsidP="001C578C">
            <w:pPr>
              <w:spacing w:line="216" w:lineRule="auto"/>
              <w:jc w:val="center"/>
            </w:pPr>
            <w:r w:rsidRPr="009F4F3C">
              <w:t>2</w:t>
            </w:r>
          </w:p>
        </w:tc>
        <w:tc>
          <w:tcPr>
            <w:tcW w:w="568" w:type="dxa"/>
            <w:shd w:val="clear" w:color="auto" w:fill="auto"/>
          </w:tcPr>
          <w:p w14:paraId="711D88ED" w14:textId="1CB32A1F" w:rsidR="001C578C" w:rsidRPr="009F4F3C" w:rsidRDefault="001C578C" w:rsidP="001C578C">
            <w:pPr>
              <w:spacing w:line="216" w:lineRule="auto"/>
              <w:jc w:val="center"/>
            </w:pPr>
            <w:r w:rsidRPr="009F4F3C">
              <w:t>0</w:t>
            </w:r>
          </w:p>
        </w:tc>
        <w:tc>
          <w:tcPr>
            <w:tcW w:w="1274" w:type="dxa"/>
            <w:shd w:val="clear" w:color="auto" w:fill="auto"/>
          </w:tcPr>
          <w:p w14:paraId="151AD7FF" w14:textId="2063A142" w:rsidR="001C578C" w:rsidRPr="009F4F3C" w:rsidRDefault="001C578C" w:rsidP="001C578C">
            <w:pPr>
              <w:spacing w:line="216" w:lineRule="auto"/>
              <w:jc w:val="center"/>
            </w:pPr>
            <w:r w:rsidRPr="009F4F3C">
              <w:t>S</w:t>
            </w:r>
          </w:p>
        </w:tc>
        <w:tc>
          <w:tcPr>
            <w:tcW w:w="991" w:type="dxa"/>
            <w:shd w:val="clear" w:color="auto" w:fill="auto"/>
          </w:tcPr>
          <w:p w14:paraId="41DD1AB1" w14:textId="292E2B15" w:rsidR="001C578C" w:rsidRPr="009F4F3C" w:rsidRDefault="001C578C" w:rsidP="001C578C">
            <w:pPr>
              <w:spacing w:line="216" w:lineRule="auto"/>
              <w:jc w:val="center"/>
            </w:pPr>
            <w:r w:rsidRPr="009F4F3C">
              <w:t>1</w:t>
            </w:r>
          </w:p>
        </w:tc>
        <w:tc>
          <w:tcPr>
            <w:tcW w:w="1852" w:type="dxa"/>
            <w:shd w:val="clear" w:color="auto" w:fill="auto"/>
            <w:vAlign w:val="center"/>
          </w:tcPr>
          <w:p w14:paraId="5A55D5F6" w14:textId="6B3790C1" w:rsidR="001C578C" w:rsidRPr="009F4F3C" w:rsidRDefault="001C578C" w:rsidP="001C578C">
            <w:pPr>
              <w:spacing w:line="216" w:lineRule="auto"/>
            </w:pPr>
            <w:r w:rsidRPr="009F4F3C">
              <w:t>PaedDr. Marián Hrabovský, PhD.</w:t>
            </w:r>
          </w:p>
        </w:tc>
      </w:tr>
      <w:tr w:rsidR="009F4F3C" w:rsidRPr="009F4F3C" w14:paraId="126740F4" w14:textId="77777777" w:rsidTr="00D20FE5">
        <w:trPr>
          <w:trHeight w:val="527"/>
        </w:trPr>
        <w:tc>
          <w:tcPr>
            <w:tcW w:w="2836" w:type="dxa"/>
            <w:gridSpan w:val="2"/>
            <w:shd w:val="clear" w:color="auto" w:fill="auto"/>
          </w:tcPr>
          <w:p w14:paraId="13C777BB" w14:textId="088C8208" w:rsidR="001C578C" w:rsidRPr="009F4F3C" w:rsidRDefault="001C578C" w:rsidP="001C578C">
            <w:pPr>
              <w:spacing w:line="216" w:lineRule="auto"/>
            </w:pPr>
            <w:r w:rsidRPr="009F4F3C">
              <w:t>3B0A406 odborná prax pre A</w:t>
            </w:r>
            <w:r w:rsidR="009744BE" w:rsidRPr="009F4F3C">
              <w:t xml:space="preserve"> (OP)</w:t>
            </w:r>
          </w:p>
        </w:tc>
        <w:tc>
          <w:tcPr>
            <w:tcW w:w="1134" w:type="dxa"/>
            <w:shd w:val="clear" w:color="auto" w:fill="auto"/>
          </w:tcPr>
          <w:p w14:paraId="66490E1C" w14:textId="7E1E2F85" w:rsidR="001C578C" w:rsidRPr="009F4F3C" w:rsidRDefault="001C578C" w:rsidP="001C578C">
            <w:pPr>
              <w:spacing w:line="216" w:lineRule="auto"/>
              <w:jc w:val="center"/>
            </w:pPr>
            <w:r w:rsidRPr="009F4F3C">
              <w:t>-</w:t>
            </w:r>
          </w:p>
        </w:tc>
        <w:tc>
          <w:tcPr>
            <w:tcW w:w="1134" w:type="dxa"/>
            <w:shd w:val="clear" w:color="auto" w:fill="auto"/>
          </w:tcPr>
          <w:p w14:paraId="1BAF2576" w14:textId="6711FE38" w:rsidR="001C578C" w:rsidRPr="009F4F3C" w:rsidRDefault="001C578C" w:rsidP="001C578C">
            <w:pPr>
              <w:spacing w:line="216" w:lineRule="auto"/>
              <w:jc w:val="center"/>
            </w:pPr>
            <w:r w:rsidRPr="009F4F3C">
              <w:t>-</w:t>
            </w:r>
          </w:p>
        </w:tc>
        <w:tc>
          <w:tcPr>
            <w:tcW w:w="425" w:type="dxa"/>
            <w:shd w:val="clear" w:color="auto" w:fill="auto"/>
          </w:tcPr>
          <w:p w14:paraId="293CD8D0" w14:textId="3852A2C1" w:rsidR="001C578C" w:rsidRPr="009F4F3C" w:rsidRDefault="001C578C" w:rsidP="001C578C">
            <w:pPr>
              <w:spacing w:line="216" w:lineRule="auto"/>
              <w:jc w:val="center"/>
            </w:pPr>
            <w:r w:rsidRPr="009F4F3C">
              <w:t>0</w:t>
            </w:r>
          </w:p>
        </w:tc>
        <w:tc>
          <w:tcPr>
            <w:tcW w:w="567" w:type="dxa"/>
            <w:shd w:val="clear" w:color="auto" w:fill="auto"/>
          </w:tcPr>
          <w:p w14:paraId="1E567F34" w14:textId="553A9BFB" w:rsidR="001C578C" w:rsidRPr="009F4F3C" w:rsidRDefault="001C578C" w:rsidP="001C578C">
            <w:pPr>
              <w:spacing w:line="216" w:lineRule="auto"/>
              <w:jc w:val="center"/>
            </w:pPr>
            <w:r w:rsidRPr="009F4F3C">
              <w:t>0</w:t>
            </w:r>
          </w:p>
        </w:tc>
        <w:tc>
          <w:tcPr>
            <w:tcW w:w="568" w:type="dxa"/>
            <w:shd w:val="clear" w:color="auto" w:fill="auto"/>
          </w:tcPr>
          <w:p w14:paraId="775AA6FC" w14:textId="447ECC2B" w:rsidR="001C578C" w:rsidRPr="009F4F3C" w:rsidRDefault="001C578C" w:rsidP="001C578C">
            <w:pPr>
              <w:spacing w:line="216" w:lineRule="auto"/>
              <w:jc w:val="center"/>
            </w:pPr>
            <w:r w:rsidRPr="009F4F3C">
              <w:t>0</w:t>
            </w:r>
          </w:p>
        </w:tc>
        <w:tc>
          <w:tcPr>
            <w:tcW w:w="1274" w:type="dxa"/>
            <w:shd w:val="clear" w:color="auto" w:fill="auto"/>
          </w:tcPr>
          <w:p w14:paraId="6BC4FB1E" w14:textId="4F6B5B3F" w:rsidR="001C578C" w:rsidRPr="009F4F3C" w:rsidRDefault="001C578C" w:rsidP="001C578C">
            <w:pPr>
              <w:spacing w:line="216" w:lineRule="auto"/>
              <w:jc w:val="center"/>
            </w:pPr>
            <w:r w:rsidRPr="009F4F3C">
              <w:t>S</w:t>
            </w:r>
          </w:p>
        </w:tc>
        <w:tc>
          <w:tcPr>
            <w:tcW w:w="991" w:type="dxa"/>
            <w:shd w:val="clear" w:color="auto" w:fill="auto"/>
          </w:tcPr>
          <w:p w14:paraId="7EE2AB8D" w14:textId="00C55FDC" w:rsidR="001C578C" w:rsidRPr="009F4F3C" w:rsidRDefault="009744BE" w:rsidP="001C578C">
            <w:pPr>
              <w:spacing w:line="216" w:lineRule="auto"/>
              <w:jc w:val="center"/>
            </w:pPr>
            <w:r w:rsidRPr="009F4F3C">
              <w:t>4</w:t>
            </w:r>
          </w:p>
        </w:tc>
        <w:tc>
          <w:tcPr>
            <w:tcW w:w="1852" w:type="dxa"/>
            <w:shd w:val="clear" w:color="auto" w:fill="auto"/>
            <w:vAlign w:val="center"/>
          </w:tcPr>
          <w:p w14:paraId="58DC3197" w14:textId="7BD12C83" w:rsidR="001C578C" w:rsidRPr="009F4F3C" w:rsidRDefault="009744BE" w:rsidP="001C578C">
            <w:pPr>
              <w:spacing w:line="216" w:lineRule="auto"/>
            </w:pPr>
            <w:r w:rsidRPr="009F4F3C">
              <w:t xml:space="preserve">doc. Ing. Juraj </w:t>
            </w:r>
            <w:proofErr w:type="spellStart"/>
            <w:r w:rsidRPr="009F4F3C">
              <w:t>Ždánsky</w:t>
            </w:r>
            <w:proofErr w:type="spellEnd"/>
            <w:r w:rsidRPr="009F4F3C">
              <w:t>, PhD.</w:t>
            </w:r>
          </w:p>
        </w:tc>
      </w:tr>
      <w:tr w:rsidR="009F4F3C" w:rsidRPr="009F4F3C" w14:paraId="159D880A" w14:textId="77777777" w:rsidTr="00D20FE5">
        <w:trPr>
          <w:trHeight w:val="527"/>
        </w:trPr>
        <w:tc>
          <w:tcPr>
            <w:tcW w:w="2836" w:type="dxa"/>
            <w:gridSpan w:val="2"/>
            <w:shd w:val="clear" w:color="auto" w:fill="auto"/>
          </w:tcPr>
          <w:p w14:paraId="65CE3DA3" w14:textId="44A16538" w:rsidR="009744BE" w:rsidRPr="009F4F3C" w:rsidRDefault="009744BE" w:rsidP="001C578C">
            <w:pPr>
              <w:spacing w:line="216" w:lineRule="auto"/>
            </w:pPr>
            <w:r w:rsidRPr="009F4F3C">
              <w:t>3BTS004 telovýchovné sústredenie (TVS)</w:t>
            </w:r>
          </w:p>
        </w:tc>
        <w:tc>
          <w:tcPr>
            <w:tcW w:w="1134" w:type="dxa"/>
            <w:shd w:val="clear" w:color="auto" w:fill="auto"/>
          </w:tcPr>
          <w:p w14:paraId="341F84A9" w14:textId="11652FF8" w:rsidR="009744BE" w:rsidRPr="009F4F3C" w:rsidRDefault="009744BE" w:rsidP="001C578C">
            <w:pPr>
              <w:spacing w:line="216" w:lineRule="auto"/>
              <w:jc w:val="center"/>
            </w:pPr>
            <w:r w:rsidRPr="009F4F3C">
              <w:t>-</w:t>
            </w:r>
          </w:p>
        </w:tc>
        <w:tc>
          <w:tcPr>
            <w:tcW w:w="1134" w:type="dxa"/>
            <w:shd w:val="clear" w:color="auto" w:fill="auto"/>
          </w:tcPr>
          <w:p w14:paraId="38311732" w14:textId="71EE065F" w:rsidR="009744BE" w:rsidRPr="009F4F3C" w:rsidRDefault="009744BE" w:rsidP="001C578C">
            <w:pPr>
              <w:spacing w:line="216" w:lineRule="auto"/>
              <w:jc w:val="center"/>
            </w:pPr>
            <w:r w:rsidRPr="009F4F3C">
              <w:t>-</w:t>
            </w:r>
          </w:p>
        </w:tc>
        <w:tc>
          <w:tcPr>
            <w:tcW w:w="425" w:type="dxa"/>
            <w:shd w:val="clear" w:color="auto" w:fill="auto"/>
          </w:tcPr>
          <w:p w14:paraId="4E539DCC" w14:textId="53775D14" w:rsidR="009744BE" w:rsidRPr="009F4F3C" w:rsidRDefault="009744BE" w:rsidP="001C578C">
            <w:pPr>
              <w:spacing w:line="216" w:lineRule="auto"/>
              <w:jc w:val="center"/>
            </w:pPr>
            <w:r w:rsidRPr="009F4F3C">
              <w:t>0</w:t>
            </w:r>
          </w:p>
        </w:tc>
        <w:tc>
          <w:tcPr>
            <w:tcW w:w="567" w:type="dxa"/>
            <w:shd w:val="clear" w:color="auto" w:fill="auto"/>
          </w:tcPr>
          <w:p w14:paraId="78D983A2" w14:textId="253A97C4" w:rsidR="009744BE" w:rsidRPr="009F4F3C" w:rsidRDefault="009744BE" w:rsidP="001C578C">
            <w:pPr>
              <w:spacing w:line="216" w:lineRule="auto"/>
              <w:jc w:val="center"/>
            </w:pPr>
            <w:r w:rsidRPr="009F4F3C">
              <w:t>1</w:t>
            </w:r>
          </w:p>
        </w:tc>
        <w:tc>
          <w:tcPr>
            <w:tcW w:w="568" w:type="dxa"/>
            <w:shd w:val="clear" w:color="auto" w:fill="auto"/>
          </w:tcPr>
          <w:p w14:paraId="4B9BC69A" w14:textId="53DD0954" w:rsidR="009744BE" w:rsidRPr="009F4F3C" w:rsidRDefault="009744BE" w:rsidP="001C578C">
            <w:pPr>
              <w:spacing w:line="216" w:lineRule="auto"/>
              <w:jc w:val="center"/>
            </w:pPr>
            <w:r w:rsidRPr="009F4F3C">
              <w:t>0</w:t>
            </w:r>
          </w:p>
        </w:tc>
        <w:tc>
          <w:tcPr>
            <w:tcW w:w="1274" w:type="dxa"/>
            <w:shd w:val="clear" w:color="auto" w:fill="auto"/>
          </w:tcPr>
          <w:p w14:paraId="321ED963" w14:textId="61BBAE29" w:rsidR="009744BE" w:rsidRPr="009F4F3C" w:rsidRDefault="009744BE" w:rsidP="001C578C">
            <w:pPr>
              <w:spacing w:line="216" w:lineRule="auto"/>
              <w:jc w:val="center"/>
            </w:pPr>
            <w:r w:rsidRPr="009F4F3C">
              <w:t>S</w:t>
            </w:r>
          </w:p>
        </w:tc>
        <w:tc>
          <w:tcPr>
            <w:tcW w:w="991" w:type="dxa"/>
            <w:shd w:val="clear" w:color="auto" w:fill="auto"/>
          </w:tcPr>
          <w:p w14:paraId="648683D4" w14:textId="78154225" w:rsidR="009744BE" w:rsidRPr="009F4F3C" w:rsidRDefault="009744BE" w:rsidP="001C578C">
            <w:pPr>
              <w:spacing w:line="216" w:lineRule="auto"/>
              <w:jc w:val="center"/>
            </w:pPr>
            <w:r w:rsidRPr="009F4F3C">
              <w:t>1</w:t>
            </w:r>
          </w:p>
        </w:tc>
        <w:tc>
          <w:tcPr>
            <w:tcW w:w="1852" w:type="dxa"/>
            <w:shd w:val="clear" w:color="auto" w:fill="auto"/>
            <w:vAlign w:val="center"/>
          </w:tcPr>
          <w:p w14:paraId="177C4631" w14:textId="7544FC9F" w:rsidR="009744BE" w:rsidRPr="009F4F3C" w:rsidRDefault="009744BE" w:rsidP="001C578C">
            <w:pPr>
              <w:spacing w:line="216" w:lineRule="auto"/>
            </w:pPr>
            <w:r w:rsidRPr="009F4F3C">
              <w:t>PaedDr. Marián Hrabovský, PhD.</w:t>
            </w:r>
          </w:p>
        </w:tc>
      </w:tr>
      <w:tr w:rsidR="009F4F3C" w:rsidRPr="009F4F3C" w14:paraId="666A6C3A" w14:textId="77777777" w:rsidTr="00D20FE5">
        <w:trPr>
          <w:trHeight w:val="527"/>
        </w:trPr>
        <w:tc>
          <w:tcPr>
            <w:tcW w:w="2836" w:type="dxa"/>
            <w:gridSpan w:val="2"/>
            <w:shd w:val="clear" w:color="auto" w:fill="auto"/>
          </w:tcPr>
          <w:p w14:paraId="6B4257AA" w14:textId="69622963" w:rsidR="009744BE" w:rsidRPr="009F4F3C" w:rsidRDefault="009744BE" w:rsidP="001C578C">
            <w:pPr>
              <w:spacing w:line="216" w:lineRule="auto"/>
            </w:pPr>
            <w:r w:rsidRPr="009F4F3C">
              <w:t>3BTV004 telesná výchova (TV)</w:t>
            </w:r>
          </w:p>
        </w:tc>
        <w:tc>
          <w:tcPr>
            <w:tcW w:w="1134" w:type="dxa"/>
            <w:shd w:val="clear" w:color="auto" w:fill="auto"/>
          </w:tcPr>
          <w:p w14:paraId="6B29F8C9" w14:textId="75DAA044" w:rsidR="009744BE" w:rsidRPr="009F4F3C" w:rsidRDefault="009744BE" w:rsidP="001C578C">
            <w:pPr>
              <w:spacing w:line="216" w:lineRule="auto"/>
              <w:jc w:val="center"/>
            </w:pPr>
            <w:r w:rsidRPr="009F4F3C">
              <w:t>-</w:t>
            </w:r>
          </w:p>
        </w:tc>
        <w:tc>
          <w:tcPr>
            <w:tcW w:w="1134" w:type="dxa"/>
            <w:shd w:val="clear" w:color="auto" w:fill="auto"/>
          </w:tcPr>
          <w:p w14:paraId="443A23BE" w14:textId="5F4340B8" w:rsidR="009744BE" w:rsidRPr="009F4F3C" w:rsidRDefault="009744BE" w:rsidP="001C578C">
            <w:pPr>
              <w:spacing w:line="216" w:lineRule="auto"/>
              <w:jc w:val="center"/>
            </w:pPr>
            <w:r w:rsidRPr="009F4F3C">
              <w:t>-</w:t>
            </w:r>
          </w:p>
        </w:tc>
        <w:tc>
          <w:tcPr>
            <w:tcW w:w="425" w:type="dxa"/>
            <w:shd w:val="clear" w:color="auto" w:fill="auto"/>
          </w:tcPr>
          <w:p w14:paraId="0579F915" w14:textId="3216C1F7" w:rsidR="009744BE" w:rsidRPr="009F4F3C" w:rsidRDefault="009744BE" w:rsidP="001C578C">
            <w:pPr>
              <w:spacing w:line="216" w:lineRule="auto"/>
              <w:jc w:val="center"/>
            </w:pPr>
            <w:r w:rsidRPr="009F4F3C">
              <w:t>0</w:t>
            </w:r>
          </w:p>
        </w:tc>
        <w:tc>
          <w:tcPr>
            <w:tcW w:w="567" w:type="dxa"/>
            <w:shd w:val="clear" w:color="auto" w:fill="auto"/>
          </w:tcPr>
          <w:p w14:paraId="335551ED" w14:textId="2E1BE285" w:rsidR="009744BE" w:rsidRPr="009F4F3C" w:rsidRDefault="009744BE" w:rsidP="001C578C">
            <w:pPr>
              <w:spacing w:line="216" w:lineRule="auto"/>
              <w:jc w:val="center"/>
            </w:pPr>
            <w:r w:rsidRPr="009F4F3C">
              <w:t>2</w:t>
            </w:r>
          </w:p>
        </w:tc>
        <w:tc>
          <w:tcPr>
            <w:tcW w:w="568" w:type="dxa"/>
            <w:shd w:val="clear" w:color="auto" w:fill="auto"/>
          </w:tcPr>
          <w:p w14:paraId="6B34CCE2" w14:textId="7ECDCE39" w:rsidR="009744BE" w:rsidRPr="009F4F3C" w:rsidRDefault="009744BE" w:rsidP="001C578C">
            <w:pPr>
              <w:spacing w:line="216" w:lineRule="auto"/>
              <w:jc w:val="center"/>
            </w:pPr>
            <w:r w:rsidRPr="009F4F3C">
              <w:t>0</w:t>
            </w:r>
          </w:p>
        </w:tc>
        <w:tc>
          <w:tcPr>
            <w:tcW w:w="1274" w:type="dxa"/>
            <w:shd w:val="clear" w:color="auto" w:fill="auto"/>
          </w:tcPr>
          <w:p w14:paraId="63A4E77F" w14:textId="386D4C9B" w:rsidR="009744BE" w:rsidRPr="009F4F3C" w:rsidRDefault="009744BE" w:rsidP="001C578C">
            <w:pPr>
              <w:spacing w:line="216" w:lineRule="auto"/>
              <w:jc w:val="center"/>
            </w:pPr>
            <w:r w:rsidRPr="009F4F3C">
              <w:t>S</w:t>
            </w:r>
          </w:p>
        </w:tc>
        <w:tc>
          <w:tcPr>
            <w:tcW w:w="991" w:type="dxa"/>
            <w:shd w:val="clear" w:color="auto" w:fill="auto"/>
          </w:tcPr>
          <w:p w14:paraId="4851D478" w14:textId="54209F5D" w:rsidR="009744BE" w:rsidRPr="009F4F3C" w:rsidRDefault="009744BE" w:rsidP="001C578C">
            <w:pPr>
              <w:spacing w:line="216" w:lineRule="auto"/>
              <w:jc w:val="center"/>
            </w:pPr>
            <w:r w:rsidRPr="009F4F3C">
              <w:t>1</w:t>
            </w:r>
          </w:p>
        </w:tc>
        <w:tc>
          <w:tcPr>
            <w:tcW w:w="1852" w:type="dxa"/>
            <w:shd w:val="clear" w:color="auto" w:fill="auto"/>
            <w:vAlign w:val="center"/>
          </w:tcPr>
          <w:p w14:paraId="0650D790" w14:textId="6408CFE4" w:rsidR="009744BE" w:rsidRPr="009F4F3C" w:rsidRDefault="009744BE" w:rsidP="001C578C">
            <w:pPr>
              <w:spacing w:line="216" w:lineRule="auto"/>
            </w:pPr>
            <w:r w:rsidRPr="009F4F3C">
              <w:t>PaedDr. Marián Hrabovský, PhD.</w:t>
            </w:r>
          </w:p>
        </w:tc>
      </w:tr>
      <w:tr w:rsidR="009F4F3C" w:rsidRPr="009F4F3C" w14:paraId="56DB3E1C" w14:textId="77777777" w:rsidTr="00D20FE5">
        <w:trPr>
          <w:trHeight w:val="527"/>
        </w:trPr>
        <w:tc>
          <w:tcPr>
            <w:tcW w:w="2836" w:type="dxa"/>
            <w:gridSpan w:val="2"/>
            <w:shd w:val="clear" w:color="auto" w:fill="auto"/>
          </w:tcPr>
          <w:p w14:paraId="75617C29" w14:textId="09FAF00A" w:rsidR="009744BE" w:rsidRPr="009F4F3C" w:rsidRDefault="009744BE" w:rsidP="001C578C">
            <w:pPr>
              <w:spacing w:line="216" w:lineRule="auto"/>
            </w:pPr>
            <w:r w:rsidRPr="009F4F3C">
              <w:t>3BTS005 telovýchovné sústredenie (TVS)</w:t>
            </w:r>
          </w:p>
        </w:tc>
        <w:tc>
          <w:tcPr>
            <w:tcW w:w="1134" w:type="dxa"/>
            <w:shd w:val="clear" w:color="auto" w:fill="auto"/>
          </w:tcPr>
          <w:p w14:paraId="37E5173F" w14:textId="7AD77550" w:rsidR="009744BE" w:rsidRPr="009F4F3C" w:rsidRDefault="009744BE" w:rsidP="001C578C">
            <w:pPr>
              <w:spacing w:line="216" w:lineRule="auto"/>
              <w:jc w:val="center"/>
            </w:pPr>
            <w:r w:rsidRPr="009F4F3C">
              <w:t>-</w:t>
            </w:r>
          </w:p>
        </w:tc>
        <w:tc>
          <w:tcPr>
            <w:tcW w:w="1134" w:type="dxa"/>
            <w:shd w:val="clear" w:color="auto" w:fill="auto"/>
          </w:tcPr>
          <w:p w14:paraId="6AB9AA85" w14:textId="36BC7B6B" w:rsidR="009744BE" w:rsidRPr="009F4F3C" w:rsidRDefault="009744BE" w:rsidP="001C578C">
            <w:pPr>
              <w:spacing w:line="216" w:lineRule="auto"/>
              <w:jc w:val="center"/>
            </w:pPr>
            <w:r w:rsidRPr="009F4F3C">
              <w:t>-</w:t>
            </w:r>
          </w:p>
        </w:tc>
        <w:tc>
          <w:tcPr>
            <w:tcW w:w="425" w:type="dxa"/>
            <w:shd w:val="clear" w:color="auto" w:fill="auto"/>
          </w:tcPr>
          <w:p w14:paraId="6FCF99F6" w14:textId="77D78D5C" w:rsidR="009744BE" w:rsidRPr="009F4F3C" w:rsidRDefault="009744BE" w:rsidP="001C578C">
            <w:pPr>
              <w:spacing w:line="216" w:lineRule="auto"/>
              <w:jc w:val="center"/>
            </w:pPr>
            <w:r w:rsidRPr="009F4F3C">
              <w:t>0</w:t>
            </w:r>
          </w:p>
        </w:tc>
        <w:tc>
          <w:tcPr>
            <w:tcW w:w="567" w:type="dxa"/>
            <w:shd w:val="clear" w:color="auto" w:fill="auto"/>
          </w:tcPr>
          <w:p w14:paraId="0A5276EB" w14:textId="23570C4B" w:rsidR="009744BE" w:rsidRPr="009F4F3C" w:rsidRDefault="009744BE" w:rsidP="001C578C">
            <w:pPr>
              <w:spacing w:line="216" w:lineRule="auto"/>
              <w:jc w:val="center"/>
            </w:pPr>
            <w:r w:rsidRPr="009F4F3C">
              <w:t>1</w:t>
            </w:r>
          </w:p>
        </w:tc>
        <w:tc>
          <w:tcPr>
            <w:tcW w:w="568" w:type="dxa"/>
            <w:shd w:val="clear" w:color="auto" w:fill="auto"/>
          </w:tcPr>
          <w:p w14:paraId="18A8D54A" w14:textId="5D7F551D" w:rsidR="009744BE" w:rsidRPr="009F4F3C" w:rsidRDefault="009744BE" w:rsidP="001C578C">
            <w:pPr>
              <w:spacing w:line="216" w:lineRule="auto"/>
              <w:jc w:val="center"/>
            </w:pPr>
            <w:r w:rsidRPr="009F4F3C">
              <w:t>0</w:t>
            </w:r>
          </w:p>
        </w:tc>
        <w:tc>
          <w:tcPr>
            <w:tcW w:w="1274" w:type="dxa"/>
            <w:shd w:val="clear" w:color="auto" w:fill="auto"/>
          </w:tcPr>
          <w:p w14:paraId="200B290A" w14:textId="78F11864" w:rsidR="009744BE" w:rsidRPr="009F4F3C" w:rsidRDefault="009744BE" w:rsidP="001C578C">
            <w:pPr>
              <w:spacing w:line="216" w:lineRule="auto"/>
              <w:jc w:val="center"/>
            </w:pPr>
            <w:r w:rsidRPr="009F4F3C">
              <w:t>S</w:t>
            </w:r>
          </w:p>
        </w:tc>
        <w:tc>
          <w:tcPr>
            <w:tcW w:w="991" w:type="dxa"/>
            <w:shd w:val="clear" w:color="auto" w:fill="auto"/>
          </w:tcPr>
          <w:p w14:paraId="67321E1A" w14:textId="5441B2E2" w:rsidR="009744BE" w:rsidRPr="009F4F3C" w:rsidRDefault="009744BE" w:rsidP="001C578C">
            <w:pPr>
              <w:spacing w:line="216" w:lineRule="auto"/>
              <w:jc w:val="center"/>
            </w:pPr>
            <w:r w:rsidRPr="009F4F3C">
              <w:t>1</w:t>
            </w:r>
          </w:p>
        </w:tc>
        <w:tc>
          <w:tcPr>
            <w:tcW w:w="1852" w:type="dxa"/>
            <w:shd w:val="clear" w:color="auto" w:fill="auto"/>
            <w:vAlign w:val="center"/>
          </w:tcPr>
          <w:p w14:paraId="08B9B180" w14:textId="58DAA2A0" w:rsidR="009744BE" w:rsidRPr="009F4F3C" w:rsidRDefault="004F6014" w:rsidP="001C578C">
            <w:pPr>
              <w:spacing w:line="216" w:lineRule="auto"/>
            </w:pPr>
            <w:r w:rsidRPr="009F4F3C">
              <w:t>PaedDr. Marián Hrabovský, PhD.</w:t>
            </w:r>
          </w:p>
        </w:tc>
      </w:tr>
      <w:tr w:rsidR="009F4F3C" w:rsidRPr="009F4F3C" w14:paraId="70748669" w14:textId="77777777" w:rsidTr="00D20FE5">
        <w:trPr>
          <w:trHeight w:val="527"/>
        </w:trPr>
        <w:tc>
          <w:tcPr>
            <w:tcW w:w="2836" w:type="dxa"/>
            <w:gridSpan w:val="2"/>
            <w:shd w:val="clear" w:color="auto" w:fill="auto"/>
          </w:tcPr>
          <w:p w14:paraId="36529171" w14:textId="3347755E" w:rsidR="004F6014" w:rsidRPr="009F4F3C" w:rsidRDefault="004F6014" w:rsidP="001C578C">
            <w:pPr>
              <w:spacing w:line="216" w:lineRule="auto"/>
            </w:pPr>
            <w:r w:rsidRPr="009F4F3C">
              <w:t>3BTV005 telesná výchova (TV)</w:t>
            </w:r>
          </w:p>
        </w:tc>
        <w:tc>
          <w:tcPr>
            <w:tcW w:w="1134" w:type="dxa"/>
            <w:shd w:val="clear" w:color="auto" w:fill="auto"/>
          </w:tcPr>
          <w:p w14:paraId="18A27AD6" w14:textId="576E5530" w:rsidR="004F6014" w:rsidRPr="009F4F3C" w:rsidRDefault="004F6014" w:rsidP="001C578C">
            <w:pPr>
              <w:spacing w:line="216" w:lineRule="auto"/>
              <w:jc w:val="center"/>
            </w:pPr>
            <w:r w:rsidRPr="009F4F3C">
              <w:t>-</w:t>
            </w:r>
          </w:p>
        </w:tc>
        <w:tc>
          <w:tcPr>
            <w:tcW w:w="1134" w:type="dxa"/>
            <w:shd w:val="clear" w:color="auto" w:fill="auto"/>
          </w:tcPr>
          <w:p w14:paraId="2C4F34F7" w14:textId="3EC6FB90" w:rsidR="004F6014" w:rsidRPr="009F4F3C" w:rsidRDefault="004F6014" w:rsidP="001C578C">
            <w:pPr>
              <w:spacing w:line="216" w:lineRule="auto"/>
              <w:jc w:val="center"/>
            </w:pPr>
            <w:r w:rsidRPr="009F4F3C">
              <w:t>-</w:t>
            </w:r>
          </w:p>
        </w:tc>
        <w:tc>
          <w:tcPr>
            <w:tcW w:w="425" w:type="dxa"/>
            <w:shd w:val="clear" w:color="auto" w:fill="auto"/>
          </w:tcPr>
          <w:p w14:paraId="75AFBDAC" w14:textId="72AD9714" w:rsidR="004F6014" w:rsidRPr="009F4F3C" w:rsidRDefault="004F6014" w:rsidP="001C578C">
            <w:pPr>
              <w:spacing w:line="216" w:lineRule="auto"/>
              <w:jc w:val="center"/>
            </w:pPr>
            <w:r w:rsidRPr="009F4F3C">
              <w:t>0</w:t>
            </w:r>
          </w:p>
        </w:tc>
        <w:tc>
          <w:tcPr>
            <w:tcW w:w="567" w:type="dxa"/>
            <w:shd w:val="clear" w:color="auto" w:fill="auto"/>
          </w:tcPr>
          <w:p w14:paraId="720C566F" w14:textId="0889DD52" w:rsidR="004F6014" w:rsidRPr="009F4F3C" w:rsidRDefault="004F6014" w:rsidP="001C578C">
            <w:pPr>
              <w:spacing w:line="216" w:lineRule="auto"/>
              <w:jc w:val="center"/>
            </w:pPr>
            <w:r w:rsidRPr="009F4F3C">
              <w:t>2</w:t>
            </w:r>
          </w:p>
        </w:tc>
        <w:tc>
          <w:tcPr>
            <w:tcW w:w="568" w:type="dxa"/>
            <w:shd w:val="clear" w:color="auto" w:fill="auto"/>
          </w:tcPr>
          <w:p w14:paraId="5E5CD057" w14:textId="2BFC3A6D" w:rsidR="004F6014" w:rsidRPr="009F4F3C" w:rsidRDefault="004F6014" w:rsidP="001C578C">
            <w:pPr>
              <w:spacing w:line="216" w:lineRule="auto"/>
              <w:jc w:val="center"/>
            </w:pPr>
            <w:r w:rsidRPr="009F4F3C">
              <w:t>0</w:t>
            </w:r>
          </w:p>
        </w:tc>
        <w:tc>
          <w:tcPr>
            <w:tcW w:w="1274" w:type="dxa"/>
            <w:shd w:val="clear" w:color="auto" w:fill="auto"/>
          </w:tcPr>
          <w:p w14:paraId="29B188BA" w14:textId="065A44D0" w:rsidR="004F6014" w:rsidRPr="009F4F3C" w:rsidRDefault="004F6014" w:rsidP="001C578C">
            <w:pPr>
              <w:spacing w:line="216" w:lineRule="auto"/>
              <w:jc w:val="center"/>
            </w:pPr>
            <w:r w:rsidRPr="009F4F3C">
              <w:t>S</w:t>
            </w:r>
          </w:p>
        </w:tc>
        <w:tc>
          <w:tcPr>
            <w:tcW w:w="991" w:type="dxa"/>
            <w:shd w:val="clear" w:color="auto" w:fill="auto"/>
          </w:tcPr>
          <w:p w14:paraId="1AD7095C" w14:textId="500E918A" w:rsidR="004F6014" w:rsidRPr="009F4F3C" w:rsidRDefault="004F6014" w:rsidP="001C578C">
            <w:pPr>
              <w:spacing w:line="216" w:lineRule="auto"/>
              <w:jc w:val="center"/>
            </w:pPr>
            <w:r w:rsidRPr="009F4F3C">
              <w:t>1</w:t>
            </w:r>
          </w:p>
        </w:tc>
        <w:tc>
          <w:tcPr>
            <w:tcW w:w="1852" w:type="dxa"/>
            <w:shd w:val="clear" w:color="auto" w:fill="auto"/>
            <w:vAlign w:val="center"/>
          </w:tcPr>
          <w:p w14:paraId="468ED454" w14:textId="007DC543" w:rsidR="004F6014" w:rsidRPr="009F4F3C" w:rsidRDefault="004F6014" w:rsidP="001C578C">
            <w:pPr>
              <w:spacing w:line="216" w:lineRule="auto"/>
            </w:pPr>
            <w:r w:rsidRPr="009F4F3C">
              <w:t>PaedDr. Marián Hrabovský, PhD.</w:t>
            </w:r>
          </w:p>
        </w:tc>
      </w:tr>
      <w:tr w:rsidR="009F4F3C" w:rsidRPr="009F4F3C" w14:paraId="0637AFB9" w14:textId="77777777" w:rsidTr="00D20FE5">
        <w:trPr>
          <w:trHeight w:val="527"/>
        </w:trPr>
        <w:tc>
          <w:tcPr>
            <w:tcW w:w="2836" w:type="dxa"/>
            <w:gridSpan w:val="2"/>
            <w:shd w:val="clear" w:color="auto" w:fill="auto"/>
          </w:tcPr>
          <w:p w14:paraId="3E75F2A4" w14:textId="560C4BAE" w:rsidR="004F6014" w:rsidRPr="009F4F3C" w:rsidRDefault="004F6014" w:rsidP="001C578C">
            <w:pPr>
              <w:spacing w:line="216" w:lineRule="auto"/>
            </w:pPr>
            <w:r w:rsidRPr="009F4F3C">
              <w:t>3BTS006 telovýchovné sústredenie (TVS)</w:t>
            </w:r>
          </w:p>
        </w:tc>
        <w:tc>
          <w:tcPr>
            <w:tcW w:w="1134" w:type="dxa"/>
            <w:shd w:val="clear" w:color="auto" w:fill="auto"/>
          </w:tcPr>
          <w:p w14:paraId="4DEA511F" w14:textId="30C02D2D" w:rsidR="004F6014" w:rsidRPr="009F4F3C" w:rsidRDefault="004F6014" w:rsidP="001C578C">
            <w:pPr>
              <w:spacing w:line="216" w:lineRule="auto"/>
              <w:jc w:val="center"/>
            </w:pPr>
            <w:r w:rsidRPr="009F4F3C">
              <w:t>-</w:t>
            </w:r>
          </w:p>
        </w:tc>
        <w:tc>
          <w:tcPr>
            <w:tcW w:w="1134" w:type="dxa"/>
            <w:shd w:val="clear" w:color="auto" w:fill="auto"/>
          </w:tcPr>
          <w:p w14:paraId="31370068" w14:textId="5791DE74" w:rsidR="004F6014" w:rsidRPr="009F4F3C" w:rsidRDefault="004F6014" w:rsidP="001C578C">
            <w:pPr>
              <w:spacing w:line="216" w:lineRule="auto"/>
              <w:jc w:val="center"/>
            </w:pPr>
            <w:r w:rsidRPr="009F4F3C">
              <w:t>-</w:t>
            </w:r>
          </w:p>
        </w:tc>
        <w:tc>
          <w:tcPr>
            <w:tcW w:w="425" w:type="dxa"/>
            <w:shd w:val="clear" w:color="auto" w:fill="auto"/>
          </w:tcPr>
          <w:p w14:paraId="26177012" w14:textId="120FF072" w:rsidR="004F6014" w:rsidRPr="009F4F3C" w:rsidRDefault="004F6014" w:rsidP="001C578C">
            <w:pPr>
              <w:spacing w:line="216" w:lineRule="auto"/>
              <w:jc w:val="center"/>
            </w:pPr>
            <w:r w:rsidRPr="009F4F3C">
              <w:t>0</w:t>
            </w:r>
          </w:p>
        </w:tc>
        <w:tc>
          <w:tcPr>
            <w:tcW w:w="567" w:type="dxa"/>
            <w:shd w:val="clear" w:color="auto" w:fill="auto"/>
          </w:tcPr>
          <w:p w14:paraId="6C3337A8" w14:textId="0887F2E6" w:rsidR="004F6014" w:rsidRPr="009F4F3C" w:rsidRDefault="004F6014" w:rsidP="001C578C">
            <w:pPr>
              <w:spacing w:line="216" w:lineRule="auto"/>
              <w:jc w:val="center"/>
            </w:pPr>
            <w:r w:rsidRPr="009F4F3C">
              <w:t>1</w:t>
            </w:r>
          </w:p>
        </w:tc>
        <w:tc>
          <w:tcPr>
            <w:tcW w:w="568" w:type="dxa"/>
            <w:shd w:val="clear" w:color="auto" w:fill="auto"/>
          </w:tcPr>
          <w:p w14:paraId="03EB0F10" w14:textId="627E1ED8" w:rsidR="004F6014" w:rsidRPr="009F4F3C" w:rsidRDefault="004F6014" w:rsidP="001C578C">
            <w:pPr>
              <w:spacing w:line="216" w:lineRule="auto"/>
              <w:jc w:val="center"/>
            </w:pPr>
            <w:r w:rsidRPr="009F4F3C">
              <w:t>0</w:t>
            </w:r>
          </w:p>
        </w:tc>
        <w:tc>
          <w:tcPr>
            <w:tcW w:w="1274" w:type="dxa"/>
            <w:shd w:val="clear" w:color="auto" w:fill="auto"/>
          </w:tcPr>
          <w:p w14:paraId="6BAD82FF" w14:textId="1B7234A4" w:rsidR="004F6014" w:rsidRPr="009F4F3C" w:rsidRDefault="004F6014" w:rsidP="001C578C">
            <w:pPr>
              <w:spacing w:line="216" w:lineRule="auto"/>
              <w:jc w:val="center"/>
            </w:pPr>
            <w:r w:rsidRPr="009F4F3C">
              <w:t>S</w:t>
            </w:r>
          </w:p>
        </w:tc>
        <w:tc>
          <w:tcPr>
            <w:tcW w:w="991" w:type="dxa"/>
            <w:shd w:val="clear" w:color="auto" w:fill="auto"/>
          </w:tcPr>
          <w:p w14:paraId="7A875496" w14:textId="075A27D6" w:rsidR="004F6014" w:rsidRPr="009F4F3C" w:rsidRDefault="004F6014" w:rsidP="001C578C">
            <w:pPr>
              <w:spacing w:line="216" w:lineRule="auto"/>
              <w:jc w:val="center"/>
            </w:pPr>
            <w:r w:rsidRPr="009F4F3C">
              <w:t>1</w:t>
            </w:r>
          </w:p>
        </w:tc>
        <w:tc>
          <w:tcPr>
            <w:tcW w:w="1852" w:type="dxa"/>
            <w:shd w:val="clear" w:color="auto" w:fill="auto"/>
            <w:vAlign w:val="center"/>
          </w:tcPr>
          <w:p w14:paraId="34C50AAF" w14:textId="64FF3E1F" w:rsidR="004F6014" w:rsidRPr="009F4F3C" w:rsidRDefault="004F6014" w:rsidP="001C578C">
            <w:pPr>
              <w:spacing w:line="216" w:lineRule="auto"/>
            </w:pPr>
            <w:r w:rsidRPr="009F4F3C">
              <w:t>PaedDr. Marián Hrabovský, PhD.</w:t>
            </w:r>
          </w:p>
        </w:tc>
      </w:tr>
      <w:tr w:rsidR="009F4F3C" w:rsidRPr="009F4F3C" w14:paraId="3F3B4FDB" w14:textId="77777777" w:rsidTr="00D20FE5">
        <w:trPr>
          <w:trHeight w:val="527"/>
        </w:trPr>
        <w:tc>
          <w:tcPr>
            <w:tcW w:w="2836" w:type="dxa"/>
            <w:gridSpan w:val="2"/>
            <w:shd w:val="clear" w:color="auto" w:fill="auto"/>
          </w:tcPr>
          <w:p w14:paraId="51DA108B" w14:textId="6030184F" w:rsidR="004F6014" w:rsidRPr="009F4F3C" w:rsidRDefault="004F6014" w:rsidP="001C578C">
            <w:pPr>
              <w:spacing w:line="216" w:lineRule="auto"/>
            </w:pPr>
            <w:r w:rsidRPr="009F4F3C">
              <w:t>3BTV006 telesná výchova (TV)</w:t>
            </w:r>
          </w:p>
        </w:tc>
        <w:tc>
          <w:tcPr>
            <w:tcW w:w="1134" w:type="dxa"/>
            <w:shd w:val="clear" w:color="auto" w:fill="auto"/>
          </w:tcPr>
          <w:p w14:paraId="35B98C59" w14:textId="30216BFC" w:rsidR="004F6014" w:rsidRPr="009F4F3C" w:rsidRDefault="004F6014" w:rsidP="001C578C">
            <w:pPr>
              <w:spacing w:line="216" w:lineRule="auto"/>
              <w:jc w:val="center"/>
            </w:pPr>
            <w:r w:rsidRPr="009F4F3C">
              <w:t>-</w:t>
            </w:r>
          </w:p>
        </w:tc>
        <w:tc>
          <w:tcPr>
            <w:tcW w:w="1134" w:type="dxa"/>
            <w:shd w:val="clear" w:color="auto" w:fill="auto"/>
          </w:tcPr>
          <w:p w14:paraId="2A4A02BB" w14:textId="0D3881DC" w:rsidR="004F6014" w:rsidRPr="009F4F3C" w:rsidRDefault="004F6014" w:rsidP="001C578C">
            <w:pPr>
              <w:spacing w:line="216" w:lineRule="auto"/>
              <w:jc w:val="center"/>
            </w:pPr>
            <w:r w:rsidRPr="009F4F3C">
              <w:t>-</w:t>
            </w:r>
          </w:p>
        </w:tc>
        <w:tc>
          <w:tcPr>
            <w:tcW w:w="425" w:type="dxa"/>
            <w:shd w:val="clear" w:color="auto" w:fill="auto"/>
          </w:tcPr>
          <w:p w14:paraId="745795F3" w14:textId="4BDA8A32" w:rsidR="004F6014" w:rsidRPr="009F4F3C" w:rsidRDefault="004F6014" w:rsidP="001C578C">
            <w:pPr>
              <w:spacing w:line="216" w:lineRule="auto"/>
              <w:jc w:val="center"/>
            </w:pPr>
            <w:r w:rsidRPr="009F4F3C">
              <w:t>0</w:t>
            </w:r>
          </w:p>
        </w:tc>
        <w:tc>
          <w:tcPr>
            <w:tcW w:w="567" w:type="dxa"/>
            <w:shd w:val="clear" w:color="auto" w:fill="auto"/>
          </w:tcPr>
          <w:p w14:paraId="5F207932" w14:textId="19F47FA0" w:rsidR="004F6014" w:rsidRPr="009F4F3C" w:rsidRDefault="004F6014" w:rsidP="001C578C">
            <w:pPr>
              <w:spacing w:line="216" w:lineRule="auto"/>
              <w:jc w:val="center"/>
            </w:pPr>
            <w:r w:rsidRPr="009F4F3C">
              <w:t>3</w:t>
            </w:r>
          </w:p>
        </w:tc>
        <w:tc>
          <w:tcPr>
            <w:tcW w:w="568" w:type="dxa"/>
            <w:shd w:val="clear" w:color="auto" w:fill="auto"/>
          </w:tcPr>
          <w:p w14:paraId="7BD65EFC" w14:textId="53D0E056" w:rsidR="004F6014" w:rsidRPr="009F4F3C" w:rsidRDefault="004F6014" w:rsidP="001C578C">
            <w:pPr>
              <w:spacing w:line="216" w:lineRule="auto"/>
              <w:jc w:val="center"/>
            </w:pPr>
            <w:r w:rsidRPr="009F4F3C">
              <w:t>0</w:t>
            </w:r>
          </w:p>
        </w:tc>
        <w:tc>
          <w:tcPr>
            <w:tcW w:w="1274" w:type="dxa"/>
            <w:shd w:val="clear" w:color="auto" w:fill="auto"/>
          </w:tcPr>
          <w:p w14:paraId="6A06D1FF" w14:textId="0F3B1A76" w:rsidR="004F6014" w:rsidRPr="009F4F3C" w:rsidRDefault="004F6014" w:rsidP="001C578C">
            <w:pPr>
              <w:spacing w:line="216" w:lineRule="auto"/>
              <w:jc w:val="center"/>
            </w:pPr>
            <w:r w:rsidRPr="009F4F3C">
              <w:t>S</w:t>
            </w:r>
          </w:p>
        </w:tc>
        <w:tc>
          <w:tcPr>
            <w:tcW w:w="991" w:type="dxa"/>
            <w:shd w:val="clear" w:color="auto" w:fill="auto"/>
          </w:tcPr>
          <w:p w14:paraId="22B30592" w14:textId="6972E4D3" w:rsidR="004F6014" w:rsidRPr="009F4F3C" w:rsidRDefault="004F6014" w:rsidP="001C578C">
            <w:pPr>
              <w:spacing w:line="216" w:lineRule="auto"/>
              <w:jc w:val="center"/>
            </w:pPr>
            <w:r w:rsidRPr="009F4F3C">
              <w:t>1</w:t>
            </w:r>
          </w:p>
        </w:tc>
        <w:tc>
          <w:tcPr>
            <w:tcW w:w="1852" w:type="dxa"/>
            <w:shd w:val="clear" w:color="auto" w:fill="auto"/>
            <w:vAlign w:val="center"/>
          </w:tcPr>
          <w:p w14:paraId="48E97506" w14:textId="55404E45" w:rsidR="004F6014" w:rsidRPr="009F4F3C" w:rsidRDefault="004F6014" w:rsidP="001C578C">
            <w:pPr>
              <w:spacing w:line="216" w:lineRule="auto"/>
            </w:pPr>
            <w:r w:rsidRPr="009F4F3C">
              <w:t>PaedDr. Marián Hrabovský, PhD.</w:t>
            </w:r>
          </w:p>
        </w:tc>
      </w:tr>
    </w:tbl>
    <w:p w14:paraId="5FB15150" w14:textId="77777777" w:rsidR="00556FBD" w:rsidRPr="009F4F3C" w:rsidRDefault="00556FBD" w:rsidP="00556FBD">
      <w:pPr>
        <w:rPr>
          <w:rFonts w:cstheme="minorHAnsi"/>
          <w:bCs/>
        </w:rPr>
      </w:pPr>
    </w:p>
    <w:p w14:paraId="0C269DC8" w14:textId="77777777" w:rsidR="006969F7" w:rsidRPr="009F4F3C" w:rsidRDefault="006969F7" w:rsidP="008B785E">
      <w:pPr>
        <w:pStyle w:val="Default"/>
        <w:rPr>
          <w:b/>
          <w:bCs/>
          <w:color w:val="auto"/>
          <w:sz w:val="22"/>
          <w:szCs w:val="22"/>
        </w:rPr>
      </w:pPr>
    </w:p>
    <w:p w14:paraId="407FA792" w14:textId="433DA949" w:rsidR="008B785E" w:rsidRPr="009F4F3C" w:rsidRDefault="008B785E" w:rsidP="008B785E">
      <w:pPr>
        <w:pStyle w:val="Default"/>
        <w:rPr>
          <w:bCs/>
          <w:color w:val="auto"/>
          <w:sz w:val="22"/>
          <w:szCs w:val="22"/>
        </w:rPr>
      </w:pPr>
      <w:r w:rsidRPr="009F4F3C">
        <w:rPr>
          <w:bCs/>
          <w:color w:val="auto"/>
          <w:sz w:val="22"/>
          <w:szCs w:val="22"/>
        </w:rPr>
        <w:t>Podpis:</w:t>
      </w:r>
      <w:r w:rsidRPr="009F4F3C">
        <w:rPr>
          <w:bCs/>
          <w:color w:val="auto"/>
          <w:sz w:val="22"/>
          <w:szCs w:val="22"/>
        </w:rPr>
        <w:tab/>
      </w:r>
      <w:proofErr w:type="spellStart"/>
      <w:r w:rsidR="00B71583">
        <w:rPr>
          <w:bCs/>
          <w:color w:val="auto"/>
          <w:sz w:val="22"/>
          <w:szCs w:val="22"/>
        </w:rPr>
        <w:t>A.Janota</w:t>
      </w:r>
      <w:proofErr w:type="spellEnd"/>
      <w:r w:rsidR="00B14ED5" w:rsidRPr="009F4F3C">
        <w:rPr>
          <w:bCs/>
          <w:color w:val="auto"/>
          <w:sz w:val="22"/>
          <w:szCs w:val="22"/>
        </w:rPr>
        <w:tab/>
      </w:r>
      <w:r w:rsidR="00B14ED5" w:rsidRPr="009F4F3C">
        <w:rPr>
          <w:bCs/>
          <w:color w:val="auto"/>
          <w:sz w:val="22"/>
          <w:szCs w:val="22"/>
        </w:rPr>
        <w:tab/>
      </w:r>
      <w:r w:rsidR="00B14ED5" w:rsidRPr="009F4F3C">
        <w:rPr>
          <w:bCs/>
          <w:color w:val="auto"/>
          <w:sz w:val="22"/>
          <w:szCs w:val="22"/>
        </w:rPr>
        <w:tab/>
      </w:r>
      <w:r w:rsidR="00B14ED5" w:rsidRPr="009F4F3C">
        <w:rPr>
          <w:bCs/>
          <w:color w:val="auto"/>
          <w:sz w:val="22"/>
          <w:szCs w:val="22"/>
        </w:rPr>
        <w:tab/>
      </w:r>
      <w:r w:rsidR="00B14ED5" w:rsidRPr="009F4F3C">
        <w:rPr>
          <w:bCs/>
          <w:color w:val="auto"/>
          <w:sz w:val="22"/>
          <w:szCs w:val="22"/>
        </w:rPr>
        <w:tab/>
      </w:r>
      <w:r w:rsidR="00B14ED5" w:rsidRPr="009F4F3C">
        <w:rPr>
          <w:bCs/>
          <w:color w:val="auto"/>
          <w:sz w:val="22"/>
          <w:szCs w:val="22"/>
        </w:rPr>
        <w:tab/>
      </w:r>
      <w:r w:rsidRPr="009F4F3C">
        <w:rPr>
          <w:bCs/>
          <w:color w:val="auto"/>
          <w:sz w:val="22"/>
          <w:szCs w:val="22"/>
        </w:rPr>
        <w:tab/>
      </w:r>
      <w:r w:rsidRPr="009F4F3C">
        <w:rPr>
          <w:bCs/>
          <w:color w:val="auto"/>
          <w:sz w:val="22"/>
          <w:szCs w:val="22"/>
        </w:rPr>
        <w:tab/>
        <w:t>Dátum:</w:t>
      </w:r>
      <w:r w:rsidRPr="009F4F3C">
        <w:rPr>
          <w:bCs/>
          <w:color w:val="auto"/>
          <w:sz w:val="22"/>
          <w:szCs w:val="22"/>
        </w:rPr>
        <w:tab/>
      </w:r>
      <w:r w:rsidR="00DC7A8C" w:rsidRPr="009F4F3C">
        <w:rPr>
          <w:bCs/>
          <w:color w:val="auto"/>
          <w:sz w:val="22"/>
          <w:szCs w:val="22"/>
        </w:rPr>
        <w:t xml:space="preserve"> 2</w:t>
      </w:r>
      <w:r w:rsidR="0011074F">
        <w:rPr>
          <w:bCs/>
          <w:color w:val="auto"/>
          <w:sz w:val="22"/>
          <w:szCs w:val="22"/>
        </w:rPr>
        <w:t>8</w:t>
      </w:r>
      <w:r w:rsidR="00DC7A8C" w:rsidRPr="009F4F3C">
        <w:rPr>
          <w:bCs/>
          <w:color w:val="auto"/>
          <w:sz w:val="22"/>
          <w:szCs w:val="22"/>
        </w:rPr>
        <w:t>.1.2025</w:t>
      </w:r>
      <w:r w:rsidRPr="009F4F3C">
        <w:rPr>
          <w:bCs/>
          <w:color w:val="auto"/>
          <w:sz w:val="22"/>
          <w:szCs w:val="22"/>
        </w:rPr>
        <w:tab/>
      </w:r>
      <w:r w:rsidRPr="009F4F3C">
        <w:rPr>
          <w:bCs/>
          <w:color w:val="auto"/>
          <w:sz w:val="22"/>
          <w:szCs w:val="22"/>
        </w:rPr>
        <w:tab/>
      </w:r>
    </w:p>
    <w:p w14:paraId="7C4C626E" w14:textId="77777777" w:rsidR="008B785E" w:rsidRPr="009F4F3C" w:rsidRDefault="008B785E" w:rsidP="006969F7">
      <w:pPr>
        <w:pStyle w:val="Default"/>
        <w:rPr>
          <w:color w:val="auto"/>
          <w:sz w:val="22"/>
          <w:szCs w:val="22"/>
        </w:rPr>
      </w:pPr>
    </w:p>
    <w:p w14:paraId="1969005D" w14:textId="77777777" w:rsidR="006969F7" w:rsidRPr="009F4F3C" w:rsidRDefault="006969F7" w:rsidP="006969F7">
      <w:pPr>
        <w:spacing w:after="0" w:line="240" w:lineRule="auto"/>
      </w:pPr>
    </w:p>
    <w:p w14:paraId="6C3FA090" w14:textId="77777777" w:rsidR="00844E14" w:rsidRPr="009F4F3C" w:rsidRDefault="00844E14" w:rsidP="006969F7">
      <w:pPr>
        <w:spacing w:after="0"/>
        <w:rPr>
          <w:sz w:val="24"/>
          <w:szCs w:val="24"/>
        </w:rPr>
      </w:pPr>
    </w:p>
    <w:p w14:paraId="5FFF97AA" w14:textId="77777777" w:rsidR="006969F7" w:rsidRPr="009F4F3C" w:rsidRDefault="006969F7" w:rsidP="00844E14">
      <w:pPr>
        <w:spacing w:after="0"/>
        <w:rPr>
          <w:sz w:val="24"/>
          <w:szCs w:val="24"/>
        </w:rPr>
      </w:pPr>
    </w:p>
    <w:p w14:paraId="6B6A4F90" w14:textId="77777777" w:rsidR="006969F7" w:rsidRPr="009F4F3C" w:rsidRDefault="006969F7" w:rsidP="00844E14">
      <w:pPr>
        <w:spacing w:after="0"/>
        <w:rPr>
          <w:sz w:val="24"/>
          <w:szCs w:val="24"/>
        </w:rPr>
      </w:pPr>
    </w:p>
    <w:p w14:paraId="687B3C59" w14:textId="77777777" w:rsidR="006969F7" w:rsidRPr="009F4F3C" w:rsidRDefault="006969F7" w:rsidP="00844E14">
      <w:pPr>
        <w:spacing w:after="0"/>
        <w:rPr>
          <w:sz w:val="24"/>
          <w:szCs w:val="24"/>
        </w:rPr>
      </w:pPr>
    </w:p>
    <w:p w14:paraId="5AC7180B" w14:textId="77777777" w:rsidR="009A7DB1" w:rsidRPr="009F4F3C" w:rsidRDefault="009A7DB1" w:rsidP="00844E14">
      <w:pPr>
        <w:spacing w:after="0"/>
        <w:rPr>
          <w:sz w:val="24"/>
          <w:szCs w:val="24"/>
        </w:rPr>
      </w:pPr>
    </w:p>
    <w:p w14:paraId="22F2458D" w14:textId="77777777" w:rsidR="009A1726" w:rsidRPr="009F4F3C" w:rsidRDefault="009A1726" w:rsidP="00844E14">
      <w:pPr>
        <w:spacing w:after="0"/>
        <w:rPr>
          <w:sz w:val="24"/>
          <w:szCs w:val="24"/>
        </w:rPr>
      </w:pPr>
    </w:p>
    <w:p w14:paraId="4362E6BF" w14:textId="77777777" w:rsidR="009A1726" w:rsidRPr="009F4F3C" w:rsidRDefault="009A1726" w:rsidP="00844E14">
      <w:pPr>
        <w:spacing w:after="0"/>
        <w:rPr>
          <w:sz w:val="24"/>
          <w:szCs w:val="24"/>
        </w:rPr>
      </w:pPr>
    </w:p>
    <w:p w14:paraId="443B13E4" w14:textId="77777777" w:rsidR="009A1726" w:rsidRPr="009F4F3C" w:rsidRDefault="009A1726" w:rsidP="00844E14">
      <w:pPr>
        <w:spacing w:after="0"/>
        <w:rPr>
          <w:sz w:val="24"/>
          <w:szCs w:val="24"/>
        </w:rPr>
      </w:pPr>
    </w:p>
    <w:p w14:paraId="2976D7E3" w14:textId="77777777" w:rsidR="009A1726" w:rsidRPr="009F4F3C" w:rsidRDefault="009A1726" w:rsidP="00844E14">
      <w:pPr>
        <w:spacing w:after="0"/>
        <w:rPr>
          <w:sz w:val="24"/>
          <w:szCs w:val="24"/>
        </w:rPr>
      </w:pPr>
    </w:p>
    <w:p w14:paraId="4F44F2EF" w14:textId="77777777" w:rsidR="009A7DB1" w:rsidRPr="009F4F3C" w:rsidRDefault="009A7DB1" w:rsidP="00844E14">
      <w:pPr>
        <w:spacing w:after="0"/>
        <w:rPr>
          <w:sz w:val="24"/>
          <w:szCs w:val="24"/>
        </w:rPr>
      </w:pPr>
    </w:p>
    <w:p w14:paraId="2328A201" w14:textId="77777777" w:rsidR="006969F7" w:rsidRPr="009F4F3C" w:rsidRDefault="006969F7" w:rsidP="00844E14">
      <w:pPr>
        <w:spacing w:after="0"/>
        <w:rPr>
          <w:sz w:val="24"/>
          <w:szCs w:val="24"/>
        </w:rPr>
      </w:pPr>
    </w:p>
    <w:sectPr w:rsidR="006969F7" w:rsidRPr="009F4F3C" w:rsidSect="0025469E">
      <w:headerReference w:type="first" r:id="rId174"/>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6263C" w14:textId="77777777" w:rsidR="00545A47" w:rsidRDefault="00545A47" w:rsidP="008A24C2">
      <w:pPr>
        <w:spacing w:after="0" w:line="240" w:lineRule="auto"/>
      </w:pPr>
      <w:r>
        <w:separator/>
      </w:r>
    </w:p>
  </w:endnote>
  <w:endnote w:type="continuationSeparator" w:id="0">
    <w:p w14:paraId="786A1932" w14:textId="77777777" w:rsidR="00545A47" w:rsidRDefault="00545A47"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AE382" w14:textId="77777777" w:rsidR="00545A47" w:rsidRDefault="00545A47" w:rsidP="008A24C2">
      <w:pPr>
        <w:spacing w:after="0" w:line="240" w:lineRule="auto"/>
      </w:pPr>
      <w:r>
        <w:separator/>
      </w:r>
    </w:p>
  </w:footnote>
  <w:footnote w:type="continuationSeparator" w:id="0">
    <w:p w14:paraId="4372345C" w14:textId="77777777" w:rsidR="00545A47" w:rsidRDefault="00545A47" w:rsidP="008A24C2">
      <w:pPr>
        <w:spacing w:after="0" w:line="240" w:lineRule="auto"/>
      </w:pPr>
      <w:r>
        <w:continuationSeparator/>
      </w:r>
    </w:p>
  </w:footnote>
  <w:footnote w:id="1">
    <w:p w14:paraId="7F3291D9" w14:textId="77777777" w:rsidR="00545A47" w:rsidRPr="001D5529" w:rsidRDefault="00545A47"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45A47" w:rsidRPr="001D5529" w:rsidRDefault="00545A47"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6995" w14:textId="77777777" w:rsidR="00545A47" w:rsidRDefault="00545A47"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1985183459" name="Obrázok 198518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545A47" w:rsidRDefault="00545A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09D"/>
    <w:multiLevelType w:val="multilevel"/>
    <w:tmpl w:val="F2D6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3606"/>
    <w:multiLevelType w:val="multilevel"/>
    <w:tmpl w:val="9208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554F9"/>
    <w:multiLevelType w:val="multilevel"/>
    <w:tmpl w:val="15AE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906E5"/>
    <w:multiLevelType w:val="multilevel"/>
    <w:tmpl w:val="629A21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7C6271"/>
    <w:multiLevelType w:val="multilevel"/>
    <w:tmpl w:val="A968A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B1D70"/>
    <w:multiLevelType w:val="multilevel"/>
    <w:tmpl w:val="1628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B0755"/>
    <w:multiLevelType w:val="multilevel"/>
    <w:tmpl w:val="D0F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46427"/>
    <w:multiLevelType w:val="multilevel"/>
    <w:tmpl w:val="09F8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95C78"/>
    <w:multiLevelType w:val="multilevel"/>
    <w:tmpl w:val="5986E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A77B1B"/>
    <w:multiLevelType w:val="multilevel"/>
    <w:tmpl w:val="F8AA5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6F4082"/>
    <w:multiLevelType w:val="multilevel"/>
    <w:tmpl w:val="EDA67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C0501F"/>
    <w:multiLevelType w:val="multilevel"/>
    <w:tmpl w:val="07B8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DC611E"/>
    <w:multiLevelType w:val="multilevel"/>
    <w:tmpl w:val="088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BD175B"/>
    <w:multiLevelType w:val="multilevel"/>
    <w:tmpl w:val="6FD0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25F3A"/>
    <w:multiLevelType w:val="multilevel"/>
    <w:tmpl w:val="0EA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A4E8B"/>
    <w:multiLevelType w:val="multilevel"/>
    <w:tmpl w:val="C6F0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9F5DD8"/>
    <w:multiLevelType w:val="multilevel"/>
    <w:tmpl w:val="0462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9C5960"/>
    <w:multiLevelType w:val="multilevel"/>
    <w:tmpl w:val="1E2A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A072F"/>
    <w:multiLevelType w:val="multilevel"/>
    <w:tmpl w:val="A840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9834BC"/>
    <w:multiLevelType w:val="multilevel"/>
    <w:tmpl w:val="AB56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5608FD"/>
    <w:multiLevelType w:val="multilevel"/>
    <w:tmpl w:val="108A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141AA4"/>
    <w:multiLevelType w:val="multilevel"/>
    <w:tmpl w:val="6712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995283"/>
    <w:multiLevelType w:val="multilevel"/>
    <w:tmpl w:val="60F6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977ED"/>
    <w:multiLevelType w:val="multilevel"/>
    <w:tmpl w:val="0D8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61C60"/>
    <w:multiLevelType w:val="multilevel"/>
    <w:tmpl w:val="9B94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1B1861"/>
    <w:multiLevelType w:val="multilevel"/>
    <w:tmpl w:val="086C7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954B73"/>
    <w:multiLevelType w:val="multilevel"/>
    <w:tmpl w:val="6D70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0A3"/>
    <w:multiLevelType w:val="multilevel"/>
    <w:tmpl w:val="1750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BD271E"/>
    <w:multiLevelType w:val="multilevel"/>
    <w:tmpl w:val="C6D6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D232CE"/>
    <w:multiLevelType w:val="multilevel"/>
    <w:tmpl w:val="825A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7A1009"/>
    <w:multiLevelType w:val="multilevel"/>
    <w:tmpl w:val="15AE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8D4C0A"/>
    <w:multiLevelType w:val="multilevel"/>
    <w:tmpl w:val="DD22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9D66258"/>
    <w:multiLevelType w:val="multilevel"/>
    <w:tmpl w:val="4C5CE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452DF9"/>
    <w:multiLevelType w:val="multilevel"/>
    <w:tmpl w:val="CEA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A92E69"/>
    <w:multiLevelType w:val="multilevel"/>
    <w:tmpl w:val="52C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CC5BC7"/>
    <w:multiLevelType w:val="multilevel"/>
    <w:tmpl w:val="5F06E6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7B7AB7"/>
    <w:multiLevelType w:val="multilevel"/>
    <w:tmpl w:val="3274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9A06C9"/>
    <w:multiLevelType w:val="multilevel"/>
    <w:tmpl w:val="152E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C93636"/>
    <w:multiLevelType w:val="multilevel"/>
    <w:tmpl w:val="E55CA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112CE0"/>
    <w:multiLevelType w:val="multilevel"/>
    <w:tmpl w:val="74BCD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7005854"/>
    <w:multiLevelType w:val="multilevel"/>
    <w:tmpl w:val="B6CE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093103"/>
    <w:multiLevelType w:val="multilevel"/>
    <w:tmpl w:val="03923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9F3C51"/>
    <w:multiLevelType w:val="multilevel"/>
    <w:tmpl w:val="7D7A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5667D5"/>
    <w:multiLevelType w:val="multilevel"/>
    <w:tmpl w:val="6A20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82704C"/>
    <w:multiLevelType w:val="multilevel"/>
    <w:tmpl w:val="EA3A3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663B86"/>
    <w:multiLevelType w:val="multilevel"/>
    <w:tmpl w:val="8DE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CD229E"/>
    <w:multiLevelType w:val="multilevel"/>
    <w:tmpl w:val="6562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9C7D15"/>
    <w:multiLevelType w:val="multilevel"/>
    <w:tmpl w:val="B1D6F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6D54D7"/>
    <w:multiLevelType w:val="multilevel"/>
    <w:tmpl w:val="0E2043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C8572CE"/>
    <w:multiLevelType w:val="multilevel"/>
    <w:tmpl w:val="3F5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E601E4"/>
    <w:multiLevelType w:val="multilevel"/>
    <w:tmpl w:val="7AD0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4F3BE9"/>
    <w:multiLevelType w:val="multilevel"/>
    <w:tmpl w:val="18C6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D25E90"/>
    <w:multiLevelType w:val="multilevel"/>
    <w:tmpl w:val="1F740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0A30D8"/>
    <w:multiLevelType w:val="multilevel"/>
    <w:tmpl w:val="32288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436C50"/>
    <w:multiLevelType w:val="multilevel"/>
    <w:tmpl w:val="2FD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ED0579"/>
    <w:multiLevelType w:val="multilevel"/>
    <w:tmpl w:val="6B50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5172A8"/>
    <w:multiLevelType w:val="multilevel"/>
    <w:tmpl w:val="B0C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2F4991"/>
    <w:multiLevelType w:val="multilevel"/>
    <w:tmpl w:val="FEB4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816F93"/>
    <w:multiLevelType w:val="multilevel"/>
    <w:tmpl w:val="4906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C315C8"/>
    <w:multiLevelType w:val="multilevel"/>
    <w:tmpl w:val="C300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045067"/>
    <w:multiLevelType w:val="multilevel"/>
    <w:tmpl w:val="7C60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5E2B2C"/>
    <w:multiLevelType w:val="multilevel"/>
    <w:tmpl w:val="E906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1"/>
  </w:num>
  <w:num w:numId="3">
    <w:abstractNumId w:val="48"/>
  </w:num>
  <w:num w:numId="4">
    <w:abstractNumId w:val="1"/>
  </w:num>
  <w:num w:numId="5">
    <w:abstractNumId w:val="22"/>
  </w:num>
  <w:num w:numId="6">
    <w:abstractNumId w:val="25"/>
  </w:num>
  <w:num w:numId="7">
    <w:abstractNumId w:val="31"/>
  </w:num>
  <w:num w:numId="8">
    <w:abstractNumId w:val="27"/>
  </w:num>
  <w:num w:numId="9">
    <w:abstractNumId w:val="52"/>
  </w:num>
  <w:num w:numId="10">
    <w:abstractNumId w:val="23"/>
  </w:num>
  <w:num w:numId="11">
    <w:abstractNumId w:val="47"/>
  </w:num>
  <w:num w:numId="12">
    <w:abstractNumId w:val="38"/>
  </w:num>
  <w:num w:numId="13">
    <w:abstractNumId w:val="53"/>
  </w:num>
  <w:num w:numId="14">
    <w:abstractNumId w:val="44"/>
  </w:num>
  <w:num w:numId="15">
    <w:abstractNumId w:val="26"/>
  </w:num>
  <w:num w:numId="16">
    <w:abstractNumId w:val="11"/>
  </w:num>
  <w:num w:numId="17">
    <w:abstractNumId w:val="15"/>
  </w:num>
  <w:num w:numId="18">
    <w:abstractNumId w:val="51"/>
  </w:num>
  <w:num w:numId="19">
    <w:abstractNumId w:val="59"/>
  </w:num>
  <w:num w:numId="20">
    <w:abstractNumId w:val="5"/>
  </w:num>
  <w:num w:numId="21">
    <w:abstractNumId w:val="40"/>
  </w:num>
  <w:num w:numId="22">
    <w:abstractNumId w:val="3"/>
  </w:num>
  <w:num w:numId="23">
    <w:abstractNumId w:val="2"/>
  </w:num>
  <w:num w:numId="24">
    <w:abstractNumId w:val="56"/>
  </w:num>
  <w:num w:numId="25">
    <w:abstractNumId w:val="17"/>
  </w:num>
  <w:num w:numId="26">
    <w:abstractNumId w:val="54"/>
  </w:num>
  <w:num w:numId="27">
    <w:abstractNumId w:val="46"/>
  </w:num>
  <w:num w:numId="28">
    <w:abstractNumId w:val="39"/>
  </w:num>
  <w:num w:numId="29">
    <w:abstractNumId w:val="58"/>
  </w:num>
  <w:num w:numId="30">
    <w:abstractNumId w:val="12"/>
  </w:num>
  <w:num w:numId="31">
    <w:abstractNumId w:val="14"/>
  </w:num>
  <w:num w:numId="32">
    <w:abstractNumId w:val="33"/>
  </w:num>
  <w:num w:numId="33">
    <w:abstractNumId w:val="42"/>
  </w:num>
  <w:num w:numId="34">
    <w:abstractNumId w:val="16"/>
  </w:num>
  <w:num w:numId="35">
    <w:abstractNumId w:val="34"/>
  </w:num>
  <w:num w:numId="36">
    <w:abstractNumId w:val="18"/>
  </w:num>
  <w:num w:numId="37">
    <w:abstractNumId w:val="62"/>
  </w:num>
  <w:num w:numId="38">
    <w:abstractNumId w:val="50"/>
  </w:num>
  <w:num w:numId="39">
    <w:abstractNumId w:val="21"/>
  </w:num>
  <w:num w:numId="40">
    <w:abstractNumId w:val="57"/>
  </w:num>
  <w:num w:numId="41">
    <w:abstractNumId w:val="9"/>
  </w:num>
  <w:num w:numId="42">
    <w:abstractNumId w:val="28"/>
  </w:num>
  <w:num w:numId="43">
    <w:abstractNumId w:val="0"/>
  </w:num>
  <w:num w:numId="44">
    <w:abstractNumId w:val="43"/>
  </w:num>
  <w:num w:numId="45">
    <w:abstractNumId w:val="63"/>
  </w:num>
  <w:num w:numId="46">
    <w:abstractNumId w:val="36"/>
  </w:num>
  <w:num w:numId="47">
    <w:abstractNumId w:val="20"/>
  </w:num>
  <w:num w:numId="48">
    <w:abstractNumId w:val="24"/>
  </w:num>
  <w:num w:numId="49">
    <w:abstractNumId w:val="49"/>
  </w:num>
  <w:num w:numId="50">
    <w:abstractNumId w:val="13"/>
  </w:num>
  <w:num w:numId="51">
    <w:abstractNumId w:val="10"/>
  </w:num>
  <w:num w:numId="52">
    <w:abstractNumId w:val="4"/>
  </w:num>
  <w:num w:numId="53">
    <w:abstractNumId w:val="61"/>
  </w:num>
  <w:num w:numId="54">
    <w:abstractNumId w:val="8"/>
  </w:num>
  <w:num w:numId="55">
    <w:abstractNumId w:val="7"/>
  </w:num>
  <w:num w:numId="56">
    <w:abstractNumId w:val="6"/>
  </w:num>
  <w:num w:numId="57">
    <w:abstractNumId w:val="37"/>
  </w:num>
  <w:num w:numId="58">
    <w:abstractNumId w:val="45"/>
  </w:num>
  <w:num w:numId="59">
    <w:abstractNumId w:val="55"/>
  </w:num>
  <w:num w:numId="60">
    <w:abstractNumId w:val="60"/>
  </w:num>
  <w:num w:numId="61">
    <w:abstractNumId w:val="35"/>
  </w:num>
  <w:num w:numId="62">
    <w:abstractNumId w:val="19"/>
  </w:num>
  <w:num w:numId="63">
    <w:abstractNumId w:val="29"/>
  </w:num>
  <w:num w:numId="64">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36"/>
    <w:rsid w:val="000111B7"/>
    <w:rsid w:val="00012C6B"/>
    <w:rsid w:val="0002263E"/>
    <w:rsid w:val="00024D6D"/>
    <w:rsid w:val="000322C4"/>
    <w:rsid w:val="00044A00"/>
    <w:rsid w:val="00075426"/>
    <w:rsid w:val="0007768C"/>
    <w:rsid w:val="000811FD"/>
    <w:rsid w:val="00093E36"/>
    <w:rsid w:val="00095003"/>
    <w:rsid w:val="000A5491"/>
    <w:rsid w:val="001035FD"/>
    <w:rsid w:val="0011074F"/>
    <w:rsid w:val="00137B48"/>
    <w:rsid w:val="00161F38"/>
    <w:rsid w:val="001653A4"/>
    <w:rsid w:val="001C578C"/>
    <w:rsid w:val="001C58CC"/>
    <w:rsid w:val="001C7747"/>
    <w:rsid w:val="001D6E1D"/>
    <w:rsid w:val="001F6968"/>
    <w:rsid w:val="00227ABF"/>
    <w:rsid w:val="00231896"/>
    <w:rsid w:val="00244D8A"/>
    <w:rsid w:val="0025469E"/>
    <w:rsid w:val="00280115"/>
    <w:rsid w:val="00290D42"/>
    <w:rsid w:val="002A0437"/>
    <w:rsid w:val="002D3BC9"/>
    <w:rsid w:val="00304960"/>
    <w:rsid w:val="003159E1"/>
    <w:rsid w:val="0032376C"/>
    <w:rsid w:val="00333660"/>
    <w:rsid w:val="00357DA2"/>
    <w:rsid w:val="00367328"/>
    <w:rsid w:val="003A3800"/>
    <w:rsid w:val="003C4DC1"/>
    <w:rsid w:val="003D1589"/>
    <w:rsid w:val="003E57D4"/>
    <w:rsid w:val="003E6A47"/>
    <w:rsid w:val="003F10A5"/>
    <w:rsid w:val="003F26C6"/>
    <w:rsid w:val="00430A5B"/>
    <w:rsid w:val="00443B32"/>
    <w:rsid w:val="00446B14"/>
    <w:rsid w:val="00466FBC"/>
    <w:rsid w:val="00475CEC"/>
    <w:rsid w:val="0047772D"/>
    <w:rsid w:val="0048019C"/>
    <w:rsid w:val="00497C03"/>
    <w:rsid w:val="004C2F31"/>
    <w:rsid w:val="004C7B8D"/>
    <w:rsid w:val="004D5417"/>
    <w:rsid w:val="004E18C6"/>
    <w:rsid w:val="004F6014"/>
    <w:rsid w:val="00523F14"/>
    <w:rsid w:val="00533E95"/>
    <w:rsid w:val="00545A47"/>
    <w:rsid w:val="00556FBD"/>
    <w:rsid w:val="00565EEF"/>
    <w:rsid w:val="00584ECD"/>
    <w:rsid w:val="00594DE0"/>
    <w:rsid w:val="005D1A9A"/>
    <w:rsid w:val="005D7388"/>
    <w:rsid w:val="00660ED6"/>
    <w:rsid w:val="006653D4"/>
    <w:rsid w:val="0067548F"/>
    <w:rsid w:val="006969F7"/>
    <w:rsid w:val="006B273F"/>
    <w:rsid w:val="006C3522"/>
    <w:rsid w:val="006F1332"/>
    <w:rsid w:val="00726007"/>
    <w:rsid w:val="0073188E"/>
    <w:rsid w:val="00733645"/>
    <w:rsid w:val="007343A1"/>
    <w:rsid w:val="007532BA"/>
    <w:rsid w:val="007537B7"/>
    <w:rsid w:val="0075388E"/>
    <w:rsid w:val="00773D96"/>
    <w:rsid w:val="007A1245"/>
    <w:rsid w:val="007A7AE3"/>
    <w:rsid w:val="007B0BE4"/>
    <w:rsid w:val="007B170C"/>
    <w:rsid w:val="007D318C"/>
    <w:rsid w:val="007D5086"/>
    <w:rsid w:val="007D6376"/>
    <w:rsid w:val="007E39FD"/>
    <w:rsid w:val="007F778C"/>
    <w:rsid w:val="00810E44"/>
    <w:rsid w:val="00817E17"/>
    <w:rsid w:val="00844E14"/>
    <w:rsid w:val="008475CC"/>
    <w:rsid w:val="0085544C"/>
    <w:rsid w:val="008576E3"/>
    <w:rsid w:val="00873DE2"/>
    <w:rsid w:val="0087587C"/>
    <w:rsid w:val="00881452"/>
    <w:rsid w:val="008A24C2"/>
    <w:rsid w:val="008B33CF"/>
    <w:rsid w:val="008B785E"/>
    <w:rsid w:val="008D0CE3"/>
    <w:rsid w:val="008E1DFE"/>
    <w:rsid w:val="008E5EA4"/>
    <w:rsid w:val="008F3976"/>
    <w:rsid w:val="00931B41"/>
    <w:rsid w:val="00932078"/>
    <w:rsid w:val="009407F2"/>
    <w:rsid w:val="00972F09"/>
    <w:rsid w:val="009744BE"/>
    <w:rsid w:val="009A059D"/>
    <w:rsid w:val="009A1726"/>
    <w:rsid w:val="009A7DB1"/>
    <w:rsid w:val="009B7F39"/>
    <w:rsid w:val="009C1068"/>
    <w:rsid w:val="009D622F"/>
    <w:rsid w:val="009E5CAE"/>
    <w:rsid w:val="009F4A46"/>
    <w:rsid w:val="009F4F3C"/>
    <w:rsid w:val="00A0781E"/>
    <w:rsid w:val="00A25436"/>
    <w:rsid w:val="00A279C2"/>
    <w:rsid w:val="00A41669"/>
    <w:rsid w:val="00A50E65"/>
    <w:rsid w:val="00A96BC5"/>
    <w:rsid w:val="00AA1043"/>
    <w:rsid w:val="00AA1F4F"/>
    <w:rsid w:val="00AC112D"/>
    <w:rsid w:val="00AC1EEE"/>
    <w:rsid w:val="00AE22EB"/>
    <w:rsid w:val="00AE5D37"/>
    <w:rsid w:val="00AE5D6D"/>
    <w:rsid w:val="00AF54B5"/>
    <w:rsid w:val="00AF5533"/>
    <w:rsid w:val="00B01ACA"/>
    <w:rsid w:val="00B14ED5"/>
    <w:rsid w:val="00B20E96"/>
    <w:rsid w:val="00B33B08"/>
    <w:rsid w:val="00B56BE9"/>
    <w:rsid w:val="00B6174B"/>
    <w:rsid w:val="00B71583"/>
    <w:rsid w:val="00B85354"/>
    <w:rsid w:val="00B93504"/>
    <w:rsid w:val="00B968E0"/>
    <w:rsid w:val="00BE1FAD"/>
    <w:rsid w:val="00C10238"/>
    <w:rsid w:val="00C36E59"/>
    <w:rsid w:val="00C471DB"/>
    <w:rsid w:val="00C47D36"/>
    <w:rsid w:val="00C60AFA"/>
    <w:rsid w:val="00C63183"/>
    <w:rsid w:val="00C8185B"/>
    <w:rsid w:val="00CA2398"/>
    <w:rsid w:val="00CC0CB4"/>
    <w:rsid w:val="00CD4A54"/>
    <w:rsid w:val="00CE79BE"/>
    <w:rsid w:val="00CF7C9A"/>
    <w:rsid w:val="00D12E0A"/>
    <w:rsid w:val="00D20FE5"/>
    <w:rsid w:val="00D22BD0"/>
    <w:rsid w:val="00D312BF"/>
    <w:rsid w:val="00D32836"/>
    <w:rsid w:val="00D35581"/>
    <w:rsid w:val="00D75D49"/>
    <w:rsid w:val="00D8421D"/>
    <w:rsid w:val="00DA6ACE"/>
    <w:rsid w:val="00DA7D67"/>
    <w:rsid w:val="00DC7A8C"/>
    <w:rsid w:val="00DE3BF4"/>
    <w:rsid w:val="00DF4D95"/>
    <w:rsid w:val="00E01C59"/>
    <w:rsid w:val="00E138AB"/>
    <w:rsid w:val="00E240AE"/>
    <w:rsid w:val="00E241EF"/>
    <w:rsid w:val="00E32E05"/>
    <w:rsid w:val="00E4374C"/>
    <w:rsid w:val="00E62650"/>
    <w:rsid w:val="00E74D36"/>
    <w:rsid w:val="00E8277E"/>
    <w:rsid w:val="00E85B46"/>
    <w:rsid w:val="00E9513D"/>
    <w:rsid w:val="00E977B8"/>
    <w:rsid w:val="00EB3C90"/>
    <w:rsid w:val="00EB7C81"/>
    <w:rsid w:val="00EC4B4F"/>
    <w:rsid w:val="00EC53A8"/>
    <w:rsid w:val="00EC5977"/>
    <w:rsid w:val="00EC7523"/>
    <w:rsid w:val="00EE6B11"/>
    <w:rsid w:val="00F15B34"/>
    <w:rsid w:val="00F22789"/>
    <w:rsid w:val="00F23F36"/>
    <w:rsid w:val="00F33E6E"/>
    <w:rsid w:val="00F507A5"/>
    <w:rsid w:val="00F61E7C"/>
    <w:rsid w:val="00F7312D"/>
    <w:rsid w:val="00FB78EF"/>
    <w:rsid w:val="00FC0B4D"/>
    <w:rsid w:val="00FC7B11"/>
    <w:rsid w:val="00FD687E"/>
    <w:rsid w:val="00FD701C"/>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Sil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paragraph" w:styleId="Normlnywebov">
    <w:name w:val="Normal (Web)"/>
    <w:basedOn w:val="Normlny"/>
    <w:uiPriority w:val="99"/>
    <w:unhideWhenUsed/>
    <w:rsid w:val="0030496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84ECD"/>
    <w:rPr>
      <w:i/>
      <w:iCs/>
    </w:rPr>
  </w:style>
  <w:style w:type="character" w:customStyle="1" w:styleId="text-format-content">
    <w:name w:val="text-format-content"/>
    <w:basedOn w:val="Predvolenpsmoodseku"/>
    <w:rsid w:val="007B0BE4"/>
  </w:style>
  <w:style w:type="character" w:customStyle="1" w:styleId="ordinal-number">
    <w:name w:val="ordinal-number"/>
    <w:basedOn w:val="Predvolenpsmoodseku"/>
    <w:rsid w:val="007B0BE4"/>
  </w:style>
  <w:style w:type="character" w:customStyle="1" w:styleId="Nevyrieenzmienka3">
    <w:name w:val="Nevyriešená zmienka3"/>
    <w:basedOn w:val="Predvolenpsmoodseku"/>
    <w:uiPriority w:val="99"/>
    <w:semiHidden/>
    <w:unhideWhenUsed/>
    <w:rsid w:val="00D32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674">
      <w:bodyDiv w:val="1"/>
      <w:marLeft w:val="0"/>
      <w:marRight w:val="0"/>
      <w:marTop w:val="0"/>
      <w:marBottom w:val="0"/>
      <w:divBdr>
        <w:top w:val="none" w:sz="0" w:space="0" w:color="auto"/>
        <w:left w:val="none" w:sz="0" w:space="0" w:color="auto"/>
        <w:bottom w:val="none" w:sz="0" w:space="0" w:color="auto"/>
        <w:right w:val="none" w:sz="0" w:space="0" w:color="auto"/>
      </w:divBdr>
    </w:div>
    <w:div w:id="28721027">
      <w:bodyDiv w:val="1"/>
      <w:marLeft w:val="0"/>
      <w:marRight w:val="0"/>
      <w:marTop w:val="0"/>
      <w:marBottom w:val="0"/>
      <w:divBdr>
        <w:top w:val="none" w:sz="0" w:space="0" w:color="auto"/>
        <w:left w:val="none" w:sz="0" w:space="0" w:color="auto"/>
        <w:bottom w:val="none" w:sz="0" w:space="0" w:color="auto"/>
        <w:right w:val="none" w:sz="0" w:space="0" w:color="auto"/>
      </w:divBdr>
    </w:div>
    <w:div w:id="49354523">
      <w:bodyDiv w:val="1"/>
      <w:marLeft w:val="0"/>
      <w:marRight w:val="0"/>
      <w:marTop w:val="0"/>
      <w:marBottom w:val="0"/>
      <w:divBdr>
        <w:top w:val="none" w:sz="0" w:space="0" w:color="auto"/>
        <w:left w:val="none" w:sz="0" w:space="0" w:color="auto"/>
        <w:bottom w:val="none" w:sz="0" w:space="0" w:color="auto"/>
        <w:right w:val="none" w:sz="0" w:space="0" w:color="auto"/>
      </w:divBdr>
    </w:div>
    <w:div w:id="107362039">
      <w:bodyDiv w:val="1"/>
      <w:marLeft w:val="0"/>
      <w:marRight w:val="0"/>
      <w:marTop w:val="0"/>
      <w:marBottom w:val="0"/>
      <w:divBdr>
        <w:top w:val="none" w:sz="0" w:space="0" w:color="auto"/>
        <w:left w:val="none" w:sz="0" w:space="0" w:color="auto"/>
        <w:bottom w:val="none" w:sz="0" w:space="0" w:color="auto"/>
        <w:right w:val="none" w:sz="0" w:space="0" w:color="auto"/>
      </w:divBdr>
    </w:div>
    <w:div w:id="146628020">
      <w:bodyDiv w:val="1"/>
      <w:marLeft w:val="0"/>
      <w:marRight w:val="0"/>
      <w:marTop w:val="0"/>
      <w:marBottom w:val="0"/>
      <w:divBdr>
        <w:top w:val="none" w:sz="0" w:space="0" w:color="auto"/>
        <w:left w:val="none" w:sz="0" w:space="0" w:color="auto"/>
        <w:bottom w:val="none" w:sz="0" w:space="0" w:color="auto"/>
        <w:right w:val="none" w:sz="0" w:space="0" w:color="auto"/>
      </w:divBdr>
    </w:div>
    <w:div w:id="176123025">
      <w:bodyDiv w:val="1"/>
      <w:marLeft w:val="0"/>
      <w:marRight w:val="0"/>
      <w:marTop w:val="0"/>
      <w:marBottom w:val="0"/>
      <w:divBdr>
        <w:top w:val="none" w:sz="0" w:space="0" w:color="auto"/>
        <w:left w:val="none" w:sz="0" w:space="0" w:color="auto"/>
        <w:bottom w:val="none" w:sz="0" w:space="0" w:color="auto"/>
        <w:right w:val="none" w:sz="0" w:space="0" w:color="auto"/>
      </w:divBdr>
    </w:div>
    <w:div w:id="181408006">
      <w:bodyDiv w:val="1"/>
      <w:marLeft w:val="0"/>
      <w:marRight w:val="0"/>
      <w:marTop w:val="0"/>
      <w:marBottom w:val="0"/>
      <w:divBdr>
        <w:top w:val="none" w:sz="0" w:space="0" w:color="auto"/>
        <w:left w:val="none" w:sz="0" w:space="0" w:color="auto"/>
        <w:bottom w:val="none" w:sz="0" w:space="0" w:color="auto"/>
        <w:right w:val="none" w:sz="0" w:space="0" w:color="auto"/>
      </w:divBdr>
    </w:div>
    <w:div w:id="222370742">
      <w:bodyDiv w:val="1"/>
      <w:marLeft w:val="0"/>
      <w:marRight w:val="0"/>
      <w:marTop w:val="0"/>
      <w:marBottom w:val="0"/>
      <w:divBdr>
        <w:top w:val="none" w:sz="0" w:space="0" w:color="auto"/>
        <w:left w:val="none" w:sz="0" w:space="0" w:color="auto"/>
        <w:bottom w:val="none" w:sz="0" w:space="0" w:color="auto"/>
        <w:right w:val="none" w:sz="0" w:space="0" w:color="auto"/>
      </w:divBdr>
    </w:div>
    <w:div w:id="293683263">
      <w:bodyDiv w:val="1"/>
      <w:marLeft w:val="0"/>
      <w:marRight w:val="0"/>
      <w:marTop w:val="0"/>
      <w:marBottom w:val="0"/>
      <w:divBdr>
        <w:top w:val="none" w:sz="0" w:space="0" w:color="auto"/>
        <w:left w:val="none" w:sz="0" w:space="0" w:color="auto"/>
        <w:bottom w:val="none" w:sz="0" w:space="0" w:color="auto"/>
        <w:right w:val="none" w:sz="0" w:space="0" w:color="auto"/>
      </w:divBdr>
    </w:div>
    <w:div w:id="327295539">
      <w:bodyDiv w:val="1"/>
      <w:marLeft w:val="0"/>
      <w:marRight w:val="0"/>
      <w:marTop w:val="0"/>
      <w:marBottom w:val="0"/>
      <w:divBdr>
        <w:top w:val="none" w:sz="0" w:space="0" w:color="auto"/>
        <w:left w:val="none" w:sz="0" w:space="0" w:color="auto"/>
        <w:bottom w:val="none" w:sz="0" w:space="0" w:color="auto"/>
        <w:right w:val="none" w:sz="0" w:space="0" w:color="auto"/>
      </w:divBdr>
    </w:div>
    <w:div w:id="363404368">
      <w:bodyDiv w:val="1"/>
      <w:marLeft w:val="0"/>
      <w:marRight w:val="0"/>
      <w:marTop w:val="0"/>
      <w:marBottom w:val="0"/>
      <w:divBdr>
        <w:top w:val="none" w:sz="0" w:space="0" w:color="auto"/>
        <w:left w:val="none" w:sz="0" w:space="0" w:color="auto"/>
        <w:bottom w:val="none" w:sz="0" w:space="0" w:color="auto"/>
        <w:right w:val="none" w:sz="0" w:space="0" w:color="auto"/>
      </w:divBdr>
    </w:div>
    <w:div w:id="393431783">
      <w:bodyDiv w:val="1"/>
      <w:marLeft w:val="0"/>
      <w:marRight w:val="0"/>
      <w:marTop w:val="0"/>
      <w:marBottom w:val="0"/>
      <w:divBdr>
        <w:top w:val="none" w:sz="0" w:space="0" w:color="auto"/>
        <w:left w:val="none" w:sz="0" w:space="0" w:color="auto"/>
        <w:bottom w:val="none" w:sz="0" w:space="0" w:color="auto"/>
        <w:right w:val="none" w:sz="0" w:space="0" w:color="auto"/>
      </w:divBdr>
    </w:div>
    <w:div w:id="414790866">
      <w:bodyDiv w:val="1"/>
      <w:marLeft w:val="0"/>
      <w:marRight w:val="0"/>
      <w:marTop w:val="0"/>
      <w:marBottom w:val="0"/>
      <w:divBdr>
        <w:top w:val="none" w:sz="0" w:space="0" w:color="auto"/>
        <w:left w:val="none" w:sz="0" w:space="0" w:color="auto"/>
        <w:bottom w:val="none" w:sz="0" w:space="0" w:color="auto"/>
        <w:right w:val="none" w:sz="0" w:space="0" w:color="auto"/>
      </w:divBdr>
    </w:div>
    <w:div w:id="465467401">
      <w:bodyDiv w:val="1"/>
      <w:marLeft w:val="0"/>
      <w:marRight w:val="0"/>
      <w:marTop w:val="0"/>
      <w:marBottom w:val="0"/>
      <w:divBdr>
        <w:top w:val="none" w:sz="0" w:space="0" w:color="auto"/>
        <w:left w:val="none" w:sz="0" w:space="0" w:color="auto"/>
        <w:bottom w:val="none" w:sz="0" w:space="0" w:color="auto"/>
        <w:right w:val="none" w:sz="0" w:space="0" w:color="auto"/>
      </w:divBdr>
    </w:div>
    <w:div w:id="471020502">
      <w:bodyDiv w:val="1"/>
      <w:marLeft w:val="0"/>
      <w:marRight w:val="0"/>
      <w:marTop w:val="0"/>
      <w:marBottom w:val="0"/>
      <w:divBdr>
        <w:top w:val="none" w:sz="0" w:space="0" w:color="auto"/>
        <w:left w:val="none" w:sz="0" w:space="0" w:color="auto"/>
        <w:bottom w:val="none" w:sz="0" w:space="0" w:color="auto"/>
        <w:right w:val="none" w:sz="0" w:space="0" w:color="auto"/>
      </w:divBdr>
    </w:div>
    <w:div w:id="471410539">
      <w:bodyDiv w:val="1"/>
      <w:marLeft w:val="0"/>
      <w:marRight w:val="0"/>
      <w:marTop w:val="0"/>
      <w:marBottom w:val="0"/>
      <w:divBdr>
        <w:top w:val="none" w:sz="0" w:space="0" w:color="auto"/>
        <w:left w:val="none" w:sz="0" w:space="0" w:color="auto"/>
        <w:bottom w:val="none" w:sz="0" w:space="0" w:color="auto"/>
        <w:right w:val="none" w:sz="0" w:space="0" w:color="auto"/>
      </w:divBdr>
    </w:div>
    <w:div w:id="492257368">
      <w:bodyDiv w:val="1"/>
      <w:marLeft w:val="0"/>
      <w:marRight w:val="0"/>
      <w:marTop w:val="0"/>
      <w:marBottom w:val="0"/>
      <w:divBdr>
        <w:top w:val="none" w:sz="0" w:space="0" w:color="auto"/>
        <w:left w:val="none" w:sz="0" w:space="0" w:color="auto"/>
        <w:bottom w:val="none" w:sz="0" w:space="0" w:color="auto"/>
        <w:right w:val="none" w:sz="0" w:space="0" w:color="auto"/>
      </w:divBdr>
    </w:div>
    <w:div w:id="501436757">
      <w:bodyDiv w:val="1"/>
      <w:marLeft w:val="0"/>
      <w:marRight w:val="0"/>
      <w:marTop w:val="0"/>
      <w:marBottom w:val="0"/>
      <w:divBdr>
        <w:top w:val="none" w:sz="0" w:space="0" w:color="auto"/>
        <w:left w:val="none" w:sz="0" w:space="0" w:color="auto"/>
        <w:bottom w:val="none" w:sz="0" w:space="0" w:color="auto"/>
        <w:right w:val="none" w:sz="0" w:space="0" w:color="auto"/>
      </w:divBdr>
    </w:div>
    <w:div w:id="614480027">
      <w:bodyDiv w:val="1"/>
      <w:marLeft w:val="0"/>
      <w:marRight w:val="0"/>
      <w:marTop w:val="0"/>
      <w:marBottom w:val="0"/>
      <w:divBdr>
        <w:top w:val="none" w:sz="0" w:space="0" w:color="auto"/>
        <w:left w:val="none" w:sz="0" w:space="0" w:color="auto"/>
        <w:bottom w:val="none" w:sz="0" w:space="0" w:color="auto"/>
        <w:right w:val="none" w:sz="0" w:space="0" w:color="auto"/>
      </w:divBdr>
    </w:div>
    <w:div w:id="636571828">
      <w:bodyDiv w:val="1"/>
      <w:marLeft w:val="0"/>
      <w:marRight w:val="0"/>
      <w:marTop w:val="0"/>
      <w:marBottom w:val="0"/>
      <w:divBdr>
        <w:top w:val="none" w:sz="0" w:space="0" w:color="auto"/>
        <w:left w:val="none" w:sz="0" w:space="0" w:color="auto"/>
        <w:bottom w:val="none" w:sz="0" w:space="0" w:color="auto"/>
        <w:right w:val="none" w:sz="0" w:space="0" w:color="auto"/>
      </w:divBdr>
    </w:div>
    <w:div w:id="638727765">
      <w:bodyDiv w:val="1"/>
      <w:marLeft w:val="0"/>
      <w:marRight w:val="0"/>
      <w:marTop w:val="0"/>
      <w:marBottom w:val="0"/>
      <w:divBdr>
        <w:top w:val="none" w:sz="0" w:space="0" w:color="auto"/>
        <w:left w:val="none" w:sz="0" w:space="0" w:color="auto"/>
        <w:bottom w:val="none" w:sz="0" w:space="0" w:color="auto"/>
        <w:right w:val="none" w:sz="0" w:space="0" w:color="auto"/>
      </w:divBdr>
    </w:div>
    <w:div w:id="645741556">
      <w:bodyDiv w:val="1"/>
      <w:marLeft w:val="0"/>
      <w:marRight w:val="0"/>
      <w:marTop w:val="0"/>
      <w:marBottom w:val="0"/>
      <w:divBdr>
        <w:top w:val="none" w:sz="0" w:space="0" w:color="auto"/>
        <w:left w:val="none" w:sz="0" w:space="0" w:color="auto"/>
        <w:bottom w:val="none" w:sz="0" w:space="0" w:color="auto"/>
        <w:right w:val="none" w:sz="0" w:space="0" w:color="auto"/>
      </w:divBdr>
    </w:div>
    <w:div w:id="682128675">
      <w:bodyDiv w:val="1"/>
      <w:marLeft w:val="0"/>
      <w:marRight w:val="0"/>
      <w:marTop w:val="0"/>
      <w:marBottom w:val="0"/>
      <w:divBdr>
        <w:top w:val="none" w:sz="0" w:space="0" w:color="auto"/>
        <w:left w:val="none" w:sz="0" w:space="0" w:color="auto"/>
        <w:bottom w:val="none" w:sz="0" w:space="0" w:color="auto"/>
        <w:right w:val="none" w:sz="0" w:space="0" w:color="auto"/>
      </w:divBdr>
    </w:div>
    <w:div w:id="687290540">
      <w:bodyDiv w:val="1"/>
      <w:marLeft w:val="0"/>
      <w:marRight w:val="0"/>
      <w:marTop w:val="0"/>
      <w:marBottom w:val="0"/>
      <w:divBdr>
        <w:top w:val="none" w:sz="0" w:space="0" w:color="auto"/>
        <w:left w:val="none" w:sz="0" w:space="0" w:color="auto"/>
        <w:bottom w:val="none" w:sz="0" w:space="0" w:color="auto"/>
        <w:right w:val="none" w:sz="0" w:space="0" w:color="auto"/>
      </w:divBdr>
    </w:div>
    <w:div w:id="704405084">
      <w:bodyDiv w:val="1"/>
      <w:marLeft w:val="0"/>
      <w:marRight w:val="0"/>
      <w:marTop w:val="0"/>
      <w:marBottom w:val="0"/>
      <w:divBdr>
        <w:top w:val="none" w:sz="0" w:space="0" w:color="auto"/>
        <w:left w:val="none" w:sz="0" w:space="0" w:color="auto"/>
        <w:bottom w:val="none" w:sz="0" w:space="0" w:color="auto"/>
        <w:right w:val="none" w:sz="0" w:space="0" w:color="auto"/>
      </w:divBdr>
    </w:div>
    <w:div w:id="764350290">
      <w:bodyDiv w:val="1"/>
      <w:marLeft w:val="0"/>
      <w:marRight w:val="0"/>
      <w:marTop w:val="0"/>
      <w:marBottom w:val="0"/>
      <w:divBdr>
        <w:top w:val="none" w:sz="0" w:space="0" w:color="auto"/>
        <w:left w:val="none" w:sz="0" w:space="0" w:color="auto"/>
        <w:bottom w:val="none" w:sz="0" w:space="0" w:color="auto"/>
        <w:right w:val="none" w:sz="0" w:space="0" w:color="auto"/>
      </w:divBdr>
    </w:div>
    <w:div w:id="765418166">
      <w:bodyDiv w:val="1"/>
      <w:marLeft w:val="0"/>
      <w:marRight w:val="0"/>
      <w:marTop w:val="0"/>
      <w:marBottom w:val="0"/>
      <w:divBdr>
        <w:top w:val="none" w:sz="0" w:space="0" w:color="auto"/>
        <w:left w:val="none" w:sz="0" w:space="0" w:color="auto"/>
        <w:bottom w:val="none" w:sz="0" w:space="0" w:color="auto"/>
        <w:right w:val="none" w:sz="0" w:space="0" w:color="auto"/>
      </w:divBdr>
    </w:div>
    <w:div w:id="777868022">
      <w:bodyDiv w:val="1"/>
      <w:marLeft w:val="0"/>
      <w:marRight w:val="0"/>
      <w:marTop w:val="0"/>
      <w:marBottom w:val="0"/>
      <w:divBdr>
        <w:top w:val="none" w:sz="0" w:space="0" w:color="auto"/>
        <w:left w:val="none" w:sz="0" w:space="0" w:color="auto"/>
        <w:bottom w:val="none" w:sz="0" w:space="0" w:color="auto"/>
        <w:right w:val="none" w:sz="0" w:space="0" w:color="auto"/>
      </w:divBdr>
    </w:div>
    <w:div w:id="853612973">
      <w:bodyDiv w:val="1"/>
      <w:marLeft w:val="0"/>
      <w:marRight w:val="0"/>
      <w:marTop w:val="0"/>
      <w:marBottom w:val="0"/>
      <w:divBdr>
        <w:top w:val="none" w:sz="0" w:space="0" w:color="auto"/>
        <w:left w:val="none" w:sz="0" w:space="0" w:color="auto"/>
        <w:bottom w:val="none" w:sz="0" w:space="0" w:color="auto"/>
        <w:right w:val="none" w:sz="0" w:space="0" w:color="auto"/>
      </w:divBdr>
    </w:div>
    <w:div w:id="898250005">
      <w:bodyDiv w:val="1"/>
      <w:marLeft w:val="0"/>
      <w:marRight w:val="0"/>
      <w:marTop w:val="0"/>
      <w:marBottom w:val="0"/>
      <w:divBdr>
        <w:top w:val="none" w:sz="0" w:space="0" w:color="auto"/>
        <w:left w:val="none" w:sz="0" w:space="0" w:color="auto"/>
        <w:bottom w:val="none" w:sz="0" w:space="0" w:color="auto"/>
        <w:right w:val="none" w:sz="0" w:space="0" w:color="auto"/>
      </w:divBdr>
    </w:div>
    <w:div w:id="988944381">
      <w:bodyDiv w:val="1"/>
      <w:marLeft w:val="0"/>
      <w:marRight w:val="0"/>
      <w:marTop w:val="0"/>
      <w:marBottom w:val="0"/>
      <w:divBdr>
        <w:top w:val="none" w:sz="0" w:space="0" w:color="auto"/>
        <w:left w:val="none" w:sz="0" w:space="0" w:color="auto"/>
        <w:bottom w:val="none" w:sz="0" w:space="0" w:color="auto"/>
        <w:right w:val="none" w:sz="0" w:space="0" w:color="auto"/>
      </w:divBdr>
    </w:div>
    <w:div w:id="1223831516">
      <w:bodyDiv w:val="1"/>
      <w:marLeft w:val="0"/>
      <w:marRight w:val="0"/>
      <w:marTop w:val="0"/>
      <w:marBottom w:val="0"/>
      <w:divBdr>
        <w:top w:val="none" w:sz="0" w:space="0" w:color="auto"/>
        <w:left w:val="none" w:sz="0" w:space="0" w:color="auto"/>
        <w:bottom w:val="none" w:sz="0" w:space="0" w:color="auto"/>
        <w:right w:val="none" w:sz="0" w:space="0" w:color="auto"/>
      </w:divBdr>
    </w:div>
    <w:div w:id="1273249267">
      <w:bodyDiv w:val="1"/>
      <w:marLeft w:val="0"/>
      <w:marRight w:val="0"/>
      <w:marTop w:val="0"/>
      <w:marBottom w:val="0"/>
      <w:divBdr>
        <w:top w:val="none" w:sz="0" w:space="0" w:color="auto"/>
        <w:left w:val="none" w:sz="0" w:space="0" w:color="auto"/>
        <w:bottom w:val="none" w:sz="0" w:space="0" w:color="auto"/>
        <w:right w:val="none" w:sz="0" w:space="0" w:color="auto"/>
      </w:divBdr>
    </w:div>
    <w:div w:id="1294403973">
      <w:bodyDiv w:val="1"/>
      <w:marLeft w:val="0"/>
      <w:marRight w:val="0"/>
      <w:marTop w:val="0"/>
      <w:marBottom w:val="0"/>
      <w:divBdr>
        <w:top w:val="none" w:sz="0" w:space="0" w:color="auto"/>
        <w:left w:val="none" w:sz="0" w:space="0" w:color="auto"/>
        <w:bottom w:val="none" w:sz="0" w:space="0" w:color="auto"/>
        <w:right w:val="none" w:sz="0" w:space="0" w:color="auto"/>
      </w:divBdr>
    </w:div>
    <w:div w:id="1333685512">
      <w:bodyDiv w:val="1"/>
      <w:marLeft w:val="0"/>
      <w:marRight w:val="0"/>
      <w:marTop w:val="0"/>
      <w:marBottom w:val="0"/>
      <w:divBdr>
        <w:top w:val="none" w:sz="0" w:space="0" w:color="auto"/>
        <w:left w:val="none" w:sz="0" w:space="0" w:color="auto"/>
        <w:bottom w:val="none" w:sz="0" w:space="0" w:color="auto"/>
        <w:right w:val="none" w:sz="0" w:space="0" w:color="auto"/>
      </w:divBdr>
    </w:div>
    <w:div w:id="1376924399">
      <w:bodyDiv w:val="1"/>
      <w:marLeft w:val="0"/>
      <w:marRight w:val="0"/>
      <w:marTop w:val="0"/>
      <w:marBottom w:val="0"/>
      <w:divBdr>
        <w:top w:val="none" w:sz="0" w:space="0" w:color="auto"/>
        <w:left w:val="none" w:sz="0" w:space="0" w:color="auto"/>
        <w:bottom w:val="none" w:sz="0" w:space="0" w:color="auto"/>
        <w:right w:val="none" w:sz="0" w:space="0" w:color="auto"/>
      </w:divBdr>
    </w:div>
    <w:div w:id="1412967248">
      <w:bodyDiv w:val="1"/>
      <w:marLeft w:val="0"/>
      <w:marRight w:val="0"/>
      <w:marTop w:val="0"/>
      <w:marBottom w:val="0"/>
      <w:divBdr>
        <w:top w:val="none" w:sz="0" w:space="0" w:color="auto"/>
        <w:left w:val="none" w:sz="0" w:space="0" w:color="auto"/>
        <w:bottom w:val="none" w:sz="0" w:space="0" w:color="auto"/>
        <w:right w:val="none" w:sz="0" w:space="0" w:color="auto"/>
      </w:divBdr>
    </w:div>
    <w:div w:id="1430276091">
      <w:bodyDiv w:val="1"/>
      <w:marLeft w:val="0"/>
      <w:marRight w:val="0"/>
      <w:marTop w:val="0"/>
      <w:marBottom w:val="0"/>
      <w:divBdr>
        <w:top w:val="none" w:sz="0" w:space="0" w:color="auto"/>
        <w:left w:val="none" w:sz="0" w:space="0" w:color="auto"/>
        <w:bottom w:val="none" w:sz="0" w:space="0" w:color="auto"/>
        <w:right w:val="none" w:sz="0" w:space="0" w:color="auto"/>
      </w:divBdr>
    </w:div>
    <w:div w:id="1446996517">
      <w:bodyDiv w:val="1"/>
      <w:marLeft w:val="0"/>
      <w:marRight w:val="0"/>
      <w:marTop w:val="0"/>
      <w:marBottom w:val="0"/>
      <w:divBdr>
        <w:top w:val="none" w:sz="0" w:space="0" w:color="auto"/>
        <w:left w:val="none" w:sz="0" w:space="0" w:color="auto"/>
        <w:bottom w:val="none" w:sz="0" w:space="0" w:color="auto"/>
        <w:right w:val="none" w:sz="0" w:space="0" w:color="auto"/>
      </w:divBdr>
    </w:div>
    <w:div w:id="1488477090">
      <w:bodyDiv w:val="1"/>
      <w:marLeft w:val="0"/>
      <w:marRight w:val="0"/>
      <w:marTop w:val="0"/>
      <w:marBottom w:val="0"/>
      <w:divBdr>
        <w:top w:val="none" w:sz="0" w:space="0" w:color="auto"/>
        <w:left w:val="none" w:sz="0" w:space="0" w:color="auto"/>
        <w:bottom w:val="none" w:sz="0" w:space="0" w:color="auto"/>
        <w:right w:val="none" w:sz="0" w:space="0" w:color="auto"/>
      </w:divBdr>
    </w:div>
    <w:div w:id="1516915502">
      <w:bodyDiv w:val="1"/>
      <w:marLeft w:val="0"/>
      <w:marRight w:val="0"/>
      <w:marTop w:val="0"/>
      <w:marBottom w:val="0"/>
      <w:divBdr>
        <w:top w:val="none" w:sz="0" w:space="0" w:color="auto"/>
        <w:left w:val="none" w:sz="0" w:space="0" w:color="auto"/>
        <w:bottom w:val="none" w:sz="0" w:space="0" w:color="auto"/>
        <w:right w:val="none" w:sz="0" w:space="0" w:color="auto"/>
      </w:divBdr>
    </w:div>
    <w:div w:id="1553076511">
      <w:bodyDiv w:val="1"/>
      <w:marLeft w:val="0"/>
      <w:marRight w:val="0"/>
      <w:marTop w:val="0"/>
      <w:marBottom w:val="0"/>
      <w:divBdr>
        <w:top w:val="none" w:sz="0" w:space="0" w:color="auto"/>
        <w:left w:val="none" w:sz="0" w:space="0" w:color="auto"/>
        <w:bottom w:val="none" w:sz="0" w:space="0" w:color="auto"/>
        <w:right w:val="none" w:sz="0" w:space="0" w:color="auto"/>
      </w:divBdr>
      <w:divsChild>
        <w:div w:id="1504930591">
          <w:marLeft w:val="0"/>
          <w:marRight w:val="0"/>
          <w:marTop w:val="0"/>
          <w:marBottom w:val="0"/>
          <w:divBdr>
            <w:top w:val="none" w:sz="0" w:space="0" w:color="auto"/>
            <w:left w:val="none" w:sz="0" w:space="0" w:color="auto"/>
            <w:bottom w:val="none" w:sz="0" w:space="0" w:color="auto"/>
            <w:right w:val="none" w:sz="0" w:space="0" w:color="auto"/>
          </w:divBdr>
          <w:divsChild>
            <w:div w:id="310405943">
              <w:marLeft w:val="0"/>
              <w:marRight w:val="0"/>
              <w:marTop w:val="0"/>
              <w:marBottom w:val="0"/>
              <w:divBdr>
                <w:top w:val="none" w:sz="0" w:space="0" w:color="auto"/>
                <w:left w:val="none" w:sz="0" w:space="0" w:color="auto"/>
                <w:bottom w:val="none" w:sz="0" w:space="0" w:color="auto"/>
                <w:right w:val="none" w:sz="0" w:space="0" w:color="auto"/>
              </w:divBdr>
              <w:divsChild>
                <w:div w:id="1876967594">
                  <w:marLeft w:val="0"/>
                  <w:marRight w:val="0"/>
                  <w:marTop w:val="0"/>
                  <w:marBottom w:val="0"/>
                  <w:divBdr>
                    <w:top w:val="none" w:sz="0" w:space="0" w:color="auto"/>
                    <w:left w:val="none" w:sz="0" w:space="0" w:color="auto"/>
                    <w:bottom w:val="none" w:sz="0" w:space="0" w:color="auto"/>
                    <w:right w:val="none" w:sz="0" w:space="0" w:color="auto"/>
                  </w:divBdr>
                  <w:divsChild>
                    <w:div w:id="151676528">
                      <w:marLeft w:val="0"/>
                      <w:marRight w:val="0"/>
                      <w:marTop w:val="0"/>
                      <w:marBottom w:val="0"/>
                      <w:divBdr>
                        <w:top w:val="none" w:sz="0" w:space="0" w:color="auto"/>
                        <w:left w:val="none" w:sz="0" w:space="0" w:color="auto"/>
                        <w:bottom w:val="none" w:sz="0" w:space="0" w:color="auto"/>
                        <w:right w:val="none" w:sz="0" w:space="0" w:color="auto"/>
                      </w:divBdr>
                      <w:divsChild>
                        <w:div w:id="1337884301">
                          <w:marLeft w:val="0"/>
                          <w:marRight w:val="0"/>
                          <w:marTop w:val="0"/>
                          <w:marBottom w:val="0"/>
                          <w:divBdr>
                            <w:top w:val="none" w:sz="0" w:space="0" w:color="auto"/>
                            <w:left w:val="none" w:sz="0" w:space="0" w:color="auto"/>
                            <w:bottom w:val="none" w:sz="0" w:space="0" w:color="auto"/>
                            <w:right w:val="none" w:sz="0" w:space="0" w:color="auto"/>
                          </w:divBdr>
                        </w:div>
                        <w:div w:id="6252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412">
                  <w:marLeft w:val="0"/>
                  <w:marRight w:val="0"/>
                  <w:marTop w:val="0"/>
                  <w:marBottom w:val="0"/>
                  <w:divBdr>
                    <w:top w:val="none" w:sz="0" w:space="0" w:color="auto"/>
                    <w:left w:val="none" w:sz="0" w:space="0" w:color="auto"/>
                    <w:bottom w:val="none" w:sz="0" w:space="0" w:color="auto"/>
                    <w:right w:val="none" w:sz="0" w:space="0" w:color="auto"/>
                  </w:divBdr>
                </w:div>
              </w:divsChild>
            </w:div>
            <w:div w:id="1222866104">
              <w:marLeft w:val="0"/>
              <w:marRight w:val="0"/>
              <w:marTop w:val="0"/>
              <w:marBottom w:val="0"/>
              <w:divBdr>
                <w:top w:val="none" w:sz="0" w:space="0" w:color="auto"/>
                <w:left w:val="none" w:sz="0" w:space="0" w:color="auto"/>
                <w:bottom w:val="none" w:sz="0" w:space="0" w:color="auto"/>
                <w:right w:val="none" w:sz="0" w:space="0" w:color="auto"/>
              </w:divBdr>
              <w:divsChild>
                <w:div w:id="940994893">
                  <w:marLeft w:val="0"/>
                  <w:marRight w:val="0"/>
                  <w:marTop w:val="0"/>
                  <w:marBottom w:val="0"/>
                  <w:divBdr>
                    <w:top w:val="none" w:sz="0" w:space="0" w:color="auto"/>
                    <w:left w:val="none" w:sz="0" w:space="0" w:color="auto"/>
                    <w:bottom w:val="none" w:sz="0" w:space="0" w:color="auto"/>
                    <w:right w:val="none" w:sz="0" w:space="0" w:color="auto"/>
                  </w:divBdr>
                  <w:divsChild>
                    <w:div w:id="10512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8478">
          <w:marLeft w:val="0"/>
          <w:marRight w:val="0"/>
          <w:marTop w:val="0"/>
          <w:marBottom w:val="0"/>
          <w:divBdr>
            <w:top w:val="none" w:sz="0" w:space="0" w:color="auto"/>
            <w:left w:val="none" w:sz="0" w:space="0" w:color="auto"/>
            <w:bottom w:val="none" w:sz="0" w:space="0" w:color="auto"/>
            <w:right w:val="none" w:sz="0" w:space="0" w:color="auto"/>
          </w:divBdr>
          <w:divsChild>
            <w:div w:id="219169691">
              <w:marLeft w:val="0"/>
              <w:marRight w:val="0"/>
              <w:marTop w:val="0"/>
              <w:marBottom w:val="0"/>
              <w:divBdr>
                <w:top w:val="none" w:sz="0" w:space="0" w:color="auto"/>
                <w:left w:val="none" w:sz="0" w:space="0" w:color="auto"/>
                <w:bottom w:val="none" w:sz="0" w:space="0" w:color="auto"/>
                <w:right w:val="none" w:sz="0" w:space="0" w:color="auto"/>
              </w:divBdr>
              <w:divsChild>
                <w:div w:id="459811439">
                  <w:marLeft w:val="0"/>
                  <w:marRight w:val="0"/>
                  <w:marTop w:val="0"/>
                  <w:marBottom w:val="0"/>
                  <w:divBdr>
                    <w:top w:val="none" w:sz="0" w:space="0" w:color="auto"/>
                    <w:left w:val="none" w:sz="0" w:space="0" w:color="auto"/>
                    <w:bottom w:val="none" w:sz="0" w:space="0" w:color="auto"/>
                    <w:right w:val="none" w:sz="0" w:space="0" w:color="auto"/>
                  </w:divBdr>
                </w:div>
                <w:div w:id="225577548">
                  <w:marLeft w:val="0"/>
                  <w:marRight w:val="0"/>
                  <w:marTop w:val="0"/>
                  <w:marBottom w:val="0"/>
                  <w:divBdr>
                    <w:top w:val="none" w:sz="0" w:space="0" w:color="auto"/>
                    <w:left w:val="none" w:sz="0" w:space="0" w:color="auto"/>
                    <w:bottom w:val="none" w:sz="0" w:space="0" w:color="auto"/>
                    <w:right w:val="none" w:sz="0" w:space="0" w:color="auto"/>
                  </w:divBdr>
                  <w:divsChild>
                    <w:div w:id="549419570">
                      <w:marLeft w:val="0"/>
                      <w:marRight w:val="0"/>
                      <w:marTop w:val="0"/>
                      <w:marBottom w:val="0"/>
                      <w:divBdr>
                        <w:top w:val="none" w:sz="0" w:space="0" w:color="auto"/>
                        <w:left w:val="none" w:sz="0" w:space="0" w:color="auto"/>
                        <w:bottom w:val="none" w:sz="0" w:space="0" w:color="auto"/>
                        <w:right w:val="none" w:sz="0" w:space="0" w:color="auto"/>
                      </w:divBdr>
                      <w:divsChild>
                        <w:div w:id="357702679">
                          <w:marLeft w:val="0"/>
                          <w:marRight w:val="0"/>
                          <w:marTop w:val="0"/>
                          <w:marBottom w:val="0"/>
                          <w:divBdr>
                            <w:top w:val="none" w:sz="0" w:space="0" w:color="auto"/>
                            <w:left w:val="none" w:sz="0" w:space="0" w:color="auto"/>
                            <w:bottom w:val="none" w:sz="0" w:space="0" w:color="auto"/>
                            <w:right w:val="none" w:sz="0" w:space="0" w:color="auto"/>
                          </w:divBdr>
                          <w:divsChild>
                            <w:div w:id="430854584">
                              <w:marLeft w:val="0"/>
                              <w:marRight w:val="0"/>
                              <w:marTop w:val="0"/>
                              <w:marBottom w:val="0"/>
                              <w:divBdr>
                                <w:top w:val="none" w:sz="0" w:space="0" w:color="auto"/>
                                <w:left w:val="none" w:sz="0" w:space="0" w:color="auto"/>
                                <w:bottom w:val="none" w:sz="0" w:space="0" w:color="auto"/>
                                <w:right w:val="none" w:sz="0" w:space="0" w:color="auto"/>
                              </w:divBdr>
                              <w:divsChild>
                                <w:div w:id="1422339052">
                                  <w:marLeft w:val="0"/>
                                  <w:marRight w:val="0"/>
                                  <w:marTop w:val="0"/>
                                  <w:marBottom w:val="0"/>
                                  <w:divBdr>
                                    <w:top w:val="none" w:sz="0" w:space="0" w:color="auto"/>
                                    <w:left w:val="none" w:sz="0" w:space="0" w:color="auto"/>
                                    <w:bottom w:val="none" w:sz="0" w:space="0" w:color="auto"/>
                                    <w:right w:val="none" w:sz="0" w:space="0" w:color="auto"/>
                                  </w:divBdr>
                                  <w:divsChild>
                                    <w:div w:id="20192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038775">
              <w:marLeft w:val="0"/>
              <w:marRight w:val="0"/>
              <w:marTop w:val="0"/>
              <w:marBottom w:val="0"/>
              <w:divBdr>
                <w:top w:val="none" w:sz="0" w:space="0" w:color="auto"/>
                <w:left w:val="none" w:sz="0" w:space="0" w:color="auto"/>
                <w:bottom w:val="none" w:sz="0" w:space="0" w:color="auto"/>
                <w:right w:val="none" w:sz="0" w:space="0" w:color="auto"/>
              </w:divBdr>
              <w:divsChild>
                <w:div w:id="2048410613">
                  <w:marLeft w:val="0"/>
                  <w:marRight w:val="0"/>
                  <w:marTop w:val="0"/>
                  <w:marBottom w:val="0"/>
                  <w:divBdr>
                    <w:top w:val="none" w:sz="0" w:space="0" w:color="auto"/>
                    <w:left w:val="none" w:sz="0" w:space="0" w:color="auto"/>
                    <w:bottom w:val="none" w:sz="0" w:space="0" w:color="auto"/>
                    <w:right w:val="none" w:sz="0" w:space="0" w:color="auto"/>
                  </w:divBdr>
                  <w:divsChild>
                    <w:div w:id="1332758336">
                      <w:marLeft w:val="0"/>
                      <w:marRight w:val="0"/>
                      <w:marTop w:val="0"/>
                      <w:marBottom w:val="0"/>
                      <w:divBdr>
                        <w:top w:val="none" w:sz="0" w:space="0" w:color="auto"/>
                        <w:left w:val="none" w:sz="0" w:space="0" w:color="auto"/>
                        <w:bottom w:val="none" w:sz="0" w:space="0" w:color="auto"/>
                        <w:right w:val="none" w:sz="0" w:space="0" w:color="auto"/>
                      </w:divBdr>
                      <w:divsChild>
                        <w:div w:id="189297914">
                          <w:marLeft w:val="0"/>
                          <w:marRight w:val="0"/>
                          <w:marTop w:val="0"/>
                          <w:marBottom w:val="0"/>
                          <w:divBdr>
                            <w:top w:val="none" w:sz="0" w:space="0" w:color="auto"/>
                            <w:left w:val="none" w:sz="0" w:space="0" w:color="auto"/>
                            <w:bottom w:val="none" w:sz="0" w:space="0" w:color="auto"/>
                            <w:right w:val="none" w:sz="0" w:space="0" w:color="auto"/>
                          </w:divBdr>
                          <w:divsChild>
                            <w:div w:id="117724166">
                              <w:marLeft w:val="0"/>
                              <w:marRight w:val="0"/>
                              <w:marTop w:val="0"/>
                              <w:marBottom w:val="0"/>
                              <w:divBdr>
                                <w:top w:val="none" w:sz="0" w:space="0" w:color="auto"/>
                                <w:left w:val="none" w:sz="0" w:space="0" w:color="auto"/>
                                <w:bottom w:val="none" w:sz="0" w:space="0" w:color="auto"/>
                                <w:right w:val="none" w:sz="0" w:space="0" w:color="auto"/>
                              </w:divBdr>
                              <w:divsChild>
                                <w:div w:id="597565609">
                                  <w:marLeft w:val="0"/>
                                  <w:marRight w:val="0"/>
                                  <w:marTop w:val="0"/>
                                  <w:marBottom w:val="0"/>
                                  <w:divBdr>
                                    <w:top w:val="none" w:sz="0" w:space="0" w:color="auto"/>
                                    <w:left w:val="none" w:sz="0" w:space="0" w:color="auto"/>
                                    <w:bottom w:val="none" w:sz="0" w:space="0" w:color="auto"/>
                                    <w:right w:val="none" w:sz="0" w:space="0" w:color="auto"/>
                                  </w:divBdr>
                                  <w:divsChild>
                                    <w:div w:id="65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071433">
              <w:marLeft w:val="0"/>
              <w:marRight w:val="0"/>
              <w:marTop w:val="0"/>
              <w:marBottom w:val="0"/>
              <w:divBdr>
                <w:top w:val="none" w:sz="0" w:space="0" w:color="auto"/>
                <w:left w:val="none" w:sz="0" w:space="0" w:color="auto"/>
                <w:bottom w:val="none" w:sz="0" w:space="0" w:color="auto"/>
                <w:right w:val="none" w:sz="0" w:space="0" w:color="auto"/>
              </w:divBdr>
              <w:divsChild>
                <w:div w:id="1672559691">
                  <w:marLeft w:val="0"/>
                  <w:marRight w:val="0"/>
                  <w:marTop w:val="0"/>
                  <w:marBottom w:val="0"/>
                  <w:divBdr>
                    <w:top w:val="none" w:sz="0" w:space="0" w:color="auto"/>
                    <w:left w:val="none" w:sz="0" w:space="0" w:color="auto"/>
                    <w:bottom w:val="none" w:sz="0" w:space="0" w:color="auto"/>
                    <w:right w:val="none" w:sz="0" w:space="0" w:color="auto"/>
                  </w:divBdr>
                  <w:divsChild>
                    <w:div w:id="135997352">
                      <w:marLeft w:val="0"/>
                      <w:marRight w:val="0"/>
                      <w:marTop w:val="0"/>
                      <w:marBottom w:val="0"/>
                      <w:divBdr>
                        <w:top w:val="none" w:sz="0" w:space="0" w:color="auto"/>
                        <w:left w:val="none" w:sz="0" w:space="0" w:color="auto"/>
                        <w:bottom w:val="none" w:sz="0" w:space="0" w:color="auto"/>
                        <w:right w:val="none" w:sz="0" w:space="0" w:color="auto"/>
                      </w:divBdr>
                      <w:divsChild>
                        <w:div w:id="1199469957">
                          <w:marLeft w:val="0"/>
                          <w:marRight w:val="0"/>
                          <w:marTop w:val="0"/>
                          <w:marBottom w:val="0"/>
                          <w:divBdr>
                            <w:top w:val="none" w:sz="0" w:space="0" w:color="auto"/>
                            <w:left w:val="none" w:sz="0" w:space="0" w:color="auto"/>
                            <w:bottom w:val="none" w:sz="0" w:space="0" w:color="auto"/>
                            <w:right w:val="none" w:sz="0" w:space="0" w:color="auto"/>
                          </w:divBdr>
                          <w:divsChild>
                            <w:div w:id="253167952">
                              <w:marLeft w:val="0"/>
                              <w:marRight w:val="0"/>
                              <w:marTop w:val="0"/>
                              <w:marBottom w:val="0"/>
                              <w:divBdr>
                                <w:top w:val="none" w:sz="0" w:space="0" w:color="auto"/>
                                <w:left w:val="none" w:sz="0" w:space="0" w:color="auto"/>
                                <w:bottom w:val="none" w:sz="0" w:space="0" w:color="auto"/>
                                <w:right w:val="none" w:sz="0" w:space="0" w:color="auto"/>
                              </w:divBdr>
                              <w:divsChild>
                                <w:div w:id="352850793">
                                  <w:marLeft w:val="0"/>
                                  <w:marRight w:val="0"/>
                                  <w:marTop w:val="0"/>
                                  <w:marBottom w:val="0"/>
                                  <w:divBdr>
                                    <w:top w:val="none" w:sz="0" w:space="0" w:color="auto"/>
                                    <w:left w:val="none" w:sz="0" w:space="0" w:color="auto"/>
                                    <w:bottom w:val="none" w:sz="0" w:space="0" w:color="auto"/>
                                    <w:right w:val="none" w:sz="0" w:space="0" w:color="auto"/>
                                  </w:divBdr>
                                </w:div>
                                <w:div w:id="1015351345">
                                  <w:marLeft w:val="0"/>
                                  <w:marRight w:val="0"/>
                                  <w:marTop w:val="0"/>
                                  <w:marBottom w:val="0"/>
                                  <w:divBdr>
                                    <w:top w:val="none" w:sz="0" w:space="0" w:color="auto"/>
                                    <w:left w:val="none" w:sz="0" w:space="0" w:color="auto"/>
                                    <w:bottom w:val="none" w:sz="0" w:space="0" w:color="auto"/>
                                    <w:right w:val="none" w:sz="0" w:space="0" w:color="auto"/>
                                  </w:divBdr>
                                </w:div>
                                <w:div w:id="12206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2050">
      <w:bodyDiv w:val="1"/>
      <w:marLeft w:val="0"/>
      <w:marRight w:val="0"/>
      <w:marTop w:val="0"/>
      <w:marBottom w:val="0"/>
      <w:divBdr>
        <w:top w:val="none" w:sz="0" w:space="0" w:color="auto"/>
        <w:left w:val="none" w:sz="0" w:space="0" w:color="auto"/>
        <w:bottom w:val="none" w:sz="0" w:space="0" w:color="auto"/>
        <w:right w:val="none" w:sz="0" w:space="0" w:color="auto"/>
      </w:divBdr>
    </w:div>
    <w:div w:id="1607274939">
      <w:bodyDiv w:val="1"/>
      <w:marLeft w:val="0"/>
      <w:marRight w:val="0"/>
      <w:marTop w:val="0"/>
      <w:marBottom w:val="0"/>
      <w:divBdr>
        <w:top w:val="none" w:sz="0" w:space="0" w:color="auto"/>
        <w:left w:val="none" w:sz="0" w:space="0" w:color="auto"/>
        <w:bottom w:val="none" w:sz="0" w:space="0" w:color="auto"/>
        <w:right w:val="none" w:sz="0" w:space="0" w:color="auto"/>
      </w:divBdr>
    </w:div>
    <w:div w:id="1624145711">
      <w:bodyDiv w:val="1"/>
      <w:marLeft w:val="0"/>
      <w:marRight w:val="0"/>
      <w:marTop w:val="0"/>
      <w:marBottom w:val="0"/>
      <w:divBdr>
        <w:top w:val="none" w:sz="0" w:space="0" w:color="auto"/>
        <w:left w:val="none" w:sz="0" w:space="0" w:color="auto"/>
        <w:bottom w:val="none" w:sz="0" w:space="0" w:color="auto"/>
        <w:right w:val="none" w:sz="0" w:space="0" w:color="auto"/>
      </w:divBdr>
    </w:div>
    <w:div w:id="1691297260">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44522697">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48867270">
      <w:bodyDiv w:val="1"/>
      <w:marLeft w:val="0"/>
      <w:marRight w:val="0"/>
      <w:marTop w:val="0"/>
      <w:marBottom w:val="0"/>
      <w:divBdr>
        <w:top w:val="none" w:sz="0" w:space="0" w:color="auto"/>
        <w:left w:val="none" w:sz="0" w:space="0" w:color="auto"/>
        <w:bottom w:val="none" w:sz="0" w:space="0" w:color="auto"/>
        <w:right w:val="none" w:sz="0" w:space="0" w:color="auto"/>
      </w:divBdr>
    </w:div>
    <w:div w:id="1853105807">
      <w:bodyDiv w:val="1"/>
      <w:marLeft w:val="0"/>
      <w:marRight w:val="0"/>
      <w:marTop w:val="0"/>
      <w:marBottom w:val="0"/>
      <w:divBdr>
        <w:top w:val="none" w:sz="0" w:space="0" w:color="auto"/>
        <w:left w:val="none" w:sz="0" w:space="0" w:color="auto"/>
        <w:bottom w:val="none" w:sz="0" w:space="0" w:color="auto"/>
        <w:right w:val="none" w:sz="0" w:space="0" w:color="auto"/>
      </w:divBdr>
    </w:div>
    <w:div w:id="1854684866">
      <w:bodyDiv w:val="1"/>
      <w:marLeft w:val="0"/>
      <w:marRight w:val="0"/>
      <w:marTop w:val="0"/>
      <w:marBottom w:val="0"/>
      <w:divBdr>
        <w:top w:val="none" w:sz="0" w:space="0" w:color="auto"/>
        <w:left w:val="none" w:sz="0" w:space="0" w:color="auto"/>
        <w:bottom w:val="none" w:sz="0" w:space="0" w:color="auto"/>
        <w:right w:val="none" w:sz="0" w:space="0" w:color="auto"/>
      </w:divBdr>
    </w:div>
    <w:div w:id="1941796963">
      <w:bodyDiv w:val="1"/>
      <w:marLeft w:val="0"/>
      <w:marRight w:val="0"/>
      <w:marTop w:val="0"/>
      <w:marBottom w:val="0"/>
      <w:divBdr>
        <w:top w:val="none" w:sz="0" w:space="0" w:color="auto"/>
        <w:left w:val="none" w:sz="0" w:space="0" w:color="auto"/>
        <w:bottom w:val="none" w:sz="0" w:space="0" w:color="auto"/>
        <w:right w:val="none" w:sz="0" w:space="0" w:color="auto"/>
      </w:divBdr>
    </w:div>
    <w:div w:id="20445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iza.sk/images/pdf/kvalita/2021/smernica-UNIZA-c-212.pdf" TargetMode="External"/><Relationship Id="rId117" Type="http://schemas.openxmlformats.org/officeDocument/2006/relationships/hyperlink" Target="https://feit.uniza.sk/wp-content/uploads/2022/07/S-206_2021-Zasady-a-pravidla-prijimacieho-konania-na-studium-na-UNIZA.pdf" TargetMode="External"/><Relationship Id="rId21" Type="http://schemas.openxmlformats.org/officeDocument/2006/relationships/hyperlink" Target="mailto:rusnak.lubos@kumat.sk" TargetMode="External"/><Relationship Id="rId42" Type="http://schemas.openxmlformats.org/officeDocument/2006/relationships/hyperlink" Target="https://feit.uniza.sk/fakulta/uradna-tabula/" TargetMode="External"/><Relationship Id="rId47" Type="http://schemas.openxmlformats.org/officeDocument/2006/relationships/hyperlink" Target="https://uniza.sk/images/pdf/kvalita/2023/smernica-UNIZA-c-209-dodatok-1-a-4.pdf" TargetMode="External"/><Relationship Id="rId63" Type="http://schemas.openxmlformats.org/officeDocument/2006/relationships/hyperlink" Target="mailto:silvia.pirnikova@feit.uniza.sk" TargetMode="External"/><Relationship Id="rId68" Type="http://schemas.openxmlformats.org/officeDocument/2006/relationships/hyperlink" Target="https://www.uniza.sk/images/pdf/uradna-tabula/smernice-predpisy/2024/03062024_S-207-2021-Eticky-kodex-UNIZA-v-zneni-Dodatku-c-1.pdf" TargetMode="External"/><Relationship Id="rId84" Type="http://schemas.openxmlformats.org/officeDocument/2006/relationships/hyperlink" Target="mailto:pribis@stud.uniza.sk" TargetMode="External"/><Relationship Id="rId89" Type="http://schemas.openxmlformats.org/officeDocument/2006/relationships/hyperlink" Target="mailto:studref@feit.uniza.sk" TargetMode="External"/><Relationship Id="rId112" Type="http://schemas.openxmlformats.org/officeDocument/2006/relationships/hyperlink" Target="mailto:silvia.pirnikova@feit.uniza.sk" TargetMode="External"/><Relationship Id="rId133" Type="http://schemas.openxmlformats.org/officeDocument/2006/relationships/hyperlink" Target="https://feit.uniza.sk/wp-content/uploads/2023/05/Vyrocna-sprava-FEIT-2022.pdf" TargetMode="External"/><Relationship Id="rId138" Type="http://schemas.openxmlformats.org/officeDocument/2006/relationships/hyperlink" Target="https://uniza.sk/index.php/univerzita/vseobecne-informacie/vnutorny-system-zabezpecovania-kvality-uniza" TargetMode="External"/><Relationship Id="rId154" Type="http://schemas.openxmlformats.org/officeDocument/2006/relationships/hyperlink" Target="https://www.uniza.sk/images/pdf/specificke-potreby/2021/10082021_Smernica-c-198-Podpora-uchadzacov-o-studium-a-SSP-na-Zilinskej-univerzite-v-Ziline.pdf" TargetMode="External"/><Relationship Id="rId159" Type="http://schemas.openxmlformats.org/officeDocument/2006/relationships/hyperlink" Target="https://www.uniza.sk/images/pdf/uradna-tabula/smernice-predpisy/2024/03062024_S-207-2021-Eticky-kodex-UNIZA-v-zneni-Dodatku-c-1.pdf" TargetMode="External"/><Relationship Id="rId175" Type="http://schemas.openxmlformats.org/officeDocument/2006/relationships/fontTable" Target="fontTable.xml"/><Relationship Id="rId170" Type="http://schemas.openxmlformats.org/officeDocument/2006/relationships/hyperlink" Target="https://uniza.sk/images/pdf/kvalita/2021/smernica-UNIZA-c-226.pdf" TargetMode="External"/><Relationship Id="rId16" Type="http://schemas.openxmlformats.org/officeDocument/2006/relationships/hyperlink" Target="https://www.slov-lex.sk/pravne-predpisy/prilohy/SK/ZZ/2020/449/20210101_5289809-2.pdf" TargetMode="External"/><Relationship Id="rId107" Type="http://schemas.openxmlformats.org/officeDocument/2006/relationships/hyperlink" Target="https://www.uniza.sk/index.php/studenti/studentsky-zivot/studentske-organizacie" TargetMode="External"/><Relationship Id="rId11" Type="http://schemas.openxmlformats.org/officeDocument/2006/relationships/endnotes" Target="endnotes.xml"/><Relationship Id="rId32" Type="http://schemas.openxmlformats.org/officeDocument/2006/relationships/hyperlink" Target="https://uniza.sk/images/pdf/kvalita/2021/smernica-UNIZA-c-220.pdf" TargetMode="External"/><Relationship Id="rId37" Type="http://schemas.openxmlformats.org/officeDocument/2006/relationships/hyperlink" Target="https://uniza.sk/images/pdf/kvalita/2022/smernica-UNIZA-c-228.pdf" TargetMode="External"/><Relationship Id="rId53" Type="http://schemas.openxmlformats.org/officeDocument/2006/relationships/hyperlink" Target="https://feit.uniza.sk/fakulta/uradna-tabula/" TargetMode="External"/><Relationship Id="rId58" Type="http://schemas.openxmlformats.org/officeDocument/2006/relationships/hyperlink" Target="https://kris.uniza.sk/wp-content/uploads/2023/10/sablona_ZP_2023_24.dotx" TargetMode="External"/><Relationship Id="rId74" Type="http://schemas.openxmlformats.org/officeDocument/2006/relationships/hyperlink" Target="mailto:mariana.benova@uniza.sk" TargetMode="External"/><Relationship Id="rId79" Type="http://schemas.openxmlformats.org/officeDocument/2006/relationships/hyperlink" Target="https://feit.uniza.sk/studenti/poradime-vam/" TargetMode="External"/><Relationship Id="rId102" Type="http://schemas.openxmlformats.org/officeDocument/2006/relationships/hyperlink" Target="https://www.feitcity.sk/prednaska-od-priemyselneho-partnera-siemens-mobility/" TargetMode="External"/><Relationship Id="rId123" Type="http://schemas.openxmlformats.org/officeDocument/2006/relationships/hyperlink" Target="https://kris.uniza.sk/preco-studovat-na-katedre-fyziky/" TargetMode="External"/><Relationship Id="rId128" Type="http://schemas.openxmlformats.org/officeDocument/2006/relationships/hyperlink" Target="https://feit.uniza.sk/wp-content/uploads/2024/10/FEIT_Zasady_pravidla_prijatia_2025-2026_Bc-schvalene.pdf" TargetMode="External"/><Relationship Id="rId144" Type="http://schemas.openxmlformats.org/officeDocument/2006/relationships/hyperlink" Target="https://app.powerbi.com/view?r=eyJrIjoiNzI1OGRiZTMtZjIzZC00YzE1LWFkOWYtZjIyYWQyNjAwNjk2IiwidCI6IjRlYjQ2ODE1LTcyOTQtNDQwOS1iODU1LWZhMzQzZjE2MTRjOCIsImMiOjl9" TargetMode="External"/><Relationship Id="rId149" Type="http://schemas.openxmlformats.org/officeDocument/2006/relationships/hyperlink" Target="https://uniza.sk/images/pdf/kvalita/2022/smernica-UNIZA-c-222-dodatok-1.pdf" TargetMode="External"/><Relationship Id="rId5" Type="http://schemas.openxmlformats.org/officeDocument/2006/relationships/customXml" Target="../customXml/item5.xml"/><Relationship Id="rId90" Type="http://schemas.openxmlformats.org/officeDocument/2006/relationships/hyperlink" Target="https://uniza.sk/images/pdf/kvalita/2022/smernica-UNIZA-c-217-dodatok-1.pdf" TargetMode="External"/><Relationship Id="rId95" Type="http://schemas.openxmlformats.org/officeDocument/2006/relationships/hyperlink" Target="https://uniza.sk/images/pdf/kvalita/2022/smernica-UNIZA-c-218-dodatok-1.pdf" TargetMode="External"/><Relationship Id="rId160" Type="http://schemas.openxmlformats.org/officeDocument/2006/relationships/hyperlink" Target="https://uniza.sk/images/pdf/kvalita/2023/smernica-UNIZA-c-209-dodatok-1-a-4.pdf" TargetMode="External"/><Relationship Id="rId165" Type="http://schemas.openxmlformats.org/officeDocument/2006/relationships/hyperlink" Target="https://uniza.sk/images/pdf/kvalita/2022/smernica-UNIZA-c-217-dodatok-1.pdf" TargetMode="External"/><Relationship Id="rId22" Type="http://schemas.openxmlformats.org/officeDocument/2006/relationships/hyperlink" Target="mailto:dodido.straka@gmail.com" TargetMode="External"/><Relationship Id="rId27" Type="http://schemas.openxmlformats.org/officeDocument/2006/relationships/hyperlink" Target="https://uniza.sk/images/pdf/kvalita/2022/smernica-UNIZA-c-213-dodatok-1.pdf" TargetMode="External"/><Relationship Id="rId43" Type="http://schemas.openxmlformats.org/officeDocument/2006/relationships/hyperlink" Target="https://feit.uniza.sk/wp-content/uploads/2024/01/Usmernenie-dekana_c.-1_2024.pdf" TargetMode="External"/><Relationship Id="rId48" Type="http://schemas.openxmlformats.org/officeDocument/2006/relationships/hyperlink" Target="https://uniza.sk/images/pdf/kvalita/2022/smernica-UNIZA-c-203-dodatok-1.pdf" TargetMode="External"/><Relationship Id="rId64" Type="http://schemas.openxmlformats.org/officeDocument/2006/relationships/hyperlink" Target="mailto:peter.hockicko@uniza.sk" TargetMode="External"/><Relationship Id="rId69" Type="http://schemas.openxmlformats.org/officeDocument/2006/relationships/hyperlink" Target="https://feit.uniza.sk/wp-content/uploads/2022/01/S-201_2021-Disciplinarny-poriadok-pre-studentov-UNIZA.pdf" TargetMode="External"/><Relationship Id="rId113" Type="http://schemas.openxmlformats.org/officeDocument/2006/relationships/hyperlink" Target="mailto:peter.hockicko@uniza.sk" TargetMode="External"/><Relationship Id="rId118" Type="http://schemas.openxmlformats.org/officeDocument/2006/relationships/hyperlink" Target="https://feit.uniza.sk/ponukane-studijne-programy-bakalarske-studium/" TargetMode="External"/><Relationship Id="rId134" Type="http://schemas.openxmlformats.org/officeDocument/2006/relationships/hyperlink" Target="https://feit.uniza.sk/wp-content/uploads/2024/07/Vyrocna-sprava-FEIT-2023_web.pdf" TargetMode="External"/><Relationship Id="rId139" Type="http://schemas.openxmlformats.org/officeDocument/2006/relationships/hyperlink" Target="https://www.uniza.sk/index.php/hodnotiace-spravy-feit" TargetMode="External"/><Relationship Id="rId80" Type="http://schemas.openxmlformats.org/officeDocument/2006/relationships/hyperlink" Target="https://odkaz.feit.uniza.sk/" TargetMode="External"/><Relationship Id="rId85" Type="http://schemas.openxmlformats.org/officeDocument/2006/relationships/hyperlink" Target="mailto:juraj.zdansky@uniza.sk" TargetMode="External"/><Relationship Id="rId150" Type="http://schemas.openxmlformats.org/officeDocument/2006/relationships/hyperlink" Target="https://feit.uniza.sk/wp-content/uploads/2022/09/S-116_2014-skolne-a-poplatky-v-zneni-Dodatkov-1-az-11-Prilohy-1-az-3-Dodatok-c.11-od-1.9.2022.pdf" TargetMode="External"/><Relationship Id="rId155" Type="http://schemas.openxmlformats.org/officeDocument/2006/relationships/hyperlink" Target="https://www.uniza.sk/images/pdf/uradna-tabula/smernice-predpisy/2021/02092021_S-201-2021-Disciplinarny-poriadok-pre-studentov-UNIZA.pdf" TargetMode="External"/><Relationship Id="rId171" Type="http://schemas.openxmlformats.org/officeDocument/2006/relationships/hyperlink" Target="https://uniza.sk/images/pdf/kvalita/2022/smernica-UNIZA-c-227.pdf" TargetMode="External"/><Relationship Id="rId176" Type="http://schemas.openxmlformats.org/officeDocument/2006/relationships/theme" Target="theme/theme1.xml"/><Relationship Id="rId12" Type="http://schemas.openxmlformats.org/officeDocument/2006/relationships/image" Target="media/image1.png"/><Relationship Id="rId17" Type="http://schemas.openxmlformats.org/officeDocument/2006/relationships/hyperlink" Target="mailto:JencaD@eltodo.cz" TargetMode="External"/><Relationship Id="rId33" Type="http://schemas.openxmlformats.org/officeDocument/2006/relationships/hyperlink" Target="https://uniza.sk/images/pdf/kvalita/2022/smernica-UNIZA-c-221-dodatok-1.pdf" TargetMode="External"/><Relationship Id="rId38" Type="http://schemas.openxmlformats.org/officeDocument/2006/relationships/hyperlink" Target="https://uniza.sk/images/pdf/kvalita/EN/smernica-UNIZA-c-229-en.pdf" TargetMode="External"/><Relationship Id="rId59" Type="http://schemas.openxmlformats.org/officeDocument/2006/relationships/hyperlink" Target="https://kris.uniza.sk/zaver-studia/zaver-studia-bs/" TargetMode="External"/><Relationship Id="rId103" Type="http://schemas.openxmlformats.org/officeDocument/2006/relationships/hyperlink" Target="mailto:rastislav.kuspal@siemens.com" TargetMode="External"/><Relationship Id="rId108" Type="http://schemas.openxmlformats.org/officeDocument/2006/relationships/hyperlink" Target="https://www.uniza.sk/index.php/studenti/studentsky-zivot/volny-cas" TargetMode="External"/><Relationship Id="rId124" Type="http://schemas.openxmlformats.org/officeDocument/2006/relationships/hyperlink" Target="https://feit.uniza.sk/uplatnenie-absolventov-bakalarske-studium/" TargetMode="External"/><Relationship Id="rId129" Type="http://schemas.openxmlformats.org/officeDocument/2006/relationships/hyperlink" Target="https://feit.uniza.sk/podmienky-prijatia-bakalarske-studium/" TargetMode="External"/><Relationship Id="rId54" Type="http://schemas.openxmlformats.org/officeDocument/2006/relationships/hyperlink" Target="https://uniza.sk/images/pdf/kvalita/2023/smernica-UNIZA-c-209-dodatok-1-a-4.pdf" TargetMode="External"/><Relationship Id="rId70" Type="http://schemas.openxmlformats.org/officeDocument/2006/relationships/hyperlink" Target="https://www.uniza.sk/images/pdf/kvalita/2021/smernica-UNIZA-c-226.pdf" TargetMode="External"/><Relationship Id="rId75" Type="http://schemas.openxmlformats.org/officeDocument/2006/relationships/hyperlink" Target="mailto:emilia.pekarova@uniza.sk" TargetMode="External"/><Relationship Id="rId91" Type="http://schemas.openxmlformats.org/officeDocument/2006/relationships/hyperlink" Target="https://kris.uniza.sk/" TargetMode="External"/><Relationship Id="rId96" Type="http://schemas.openxmlformats.org/officeDocument/2006/relationships/hyperlink" Target="http://ukzu.uniza.sk/" TargetMode="External"/><Relationship Id="rId140" Type="http://schemas.openxmlformats.org/officeDocument/2006/relationships/hyperlink" Target="https://www.uniza.sk/index.php/component/content/article/5122-hodnotenie-urovne-fakulty-vo-vzdelavacej-cinnosti-a-v-oblasti-vedy-a-techniky-na-feit?catid=2:uncategorised&amp;Itemid=101" TargetMode="External"/><Relationship Id="rId145" Type="http://schemas.openxmlformats.org/officeDocument/2006/relationships/hyperlink" Target="https://www.uniza.sk/index.php/hodnotiace-spravy-feit" TargetMode="External"/><Relationship Id="rId161" Type="http://schemas.openxmlformats.org/officeDocument/2006/relationships/hyperlink" Target="https://uniza.sk/images/pdf/kvalita/2023/smernica-UNIZA-c-210.pdf" TargetMode="External"/><Relationship Id="rId166" Type="http://schemas.openxmlformats.org/officeDocument/2006/relationships/hyperlink" Target="https://uniza.sk/images/pdf/kvalita/2022/smernica-UNIZA-c-218-dodatok-1.pdf"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uniza.sk/images/pdf/kvalita/2022/smernica-UNIZA-c-203-dodatok-1.pdf" TargetMode="External"/><Relationship Id="rId28" Type="http://schemas.openxmlformats.org/officeDocument/2006/relationships/hyperlink" Target="https://uniza.sk/images/pdf/kvalita/2023/smernica-UNIZA-c-214.pdf" TargetMode="External"/><Relationship Id="rId49" Type="http://schemas.openxmlformats.org/officeDocument/2006/relationships/hyperlink" Target="https://feit.uniza.sk/wp-content/uploads/2023/02/Metodicke_usmernenie_dekana_k-studijnemu-poriadku_1-2023.pdf" TargetMode="External"/><Relationship Id="rId114" Type="http://schemas.openxmlformats.org/officeDocument/2006/relationships/hyperlink" Target="mailto:silvia.pirnikova@uniza.sk" TargetMode="External"/><Relationship Id="rId119" Type="http://schemas.openxmlformats.org/officeDocument/2006/relationships/hyperlink" Target="https://feit.uniza.sk/podmienky-prijatia-bakalarske-studium/" TargetMode="External"/><Relationship Id="rId10" Type="http://schemas.openxmlformats.org/officeDocument/2006/relationships/footnotes" Target="footnotes.xml"/><Relationship Id="rId31" Type="http://schemas.openxmlformats.org/officeDocument/2006/relationships/hyperlink" Target="https://uniza.sk/images/pdf/kvalita/2021/smernica-UNIZA-c-219.pdf" TargetMode="External"/><Relationship Id="rId44" Type="http://schemas.openxmlformats.org/officeDocument/2006/relationships/hyperlink" Target="https://feit.uniza.sk/wp-content/uploads/2024/04/Usmernenie_dekana_ZP_2_2024-_final-1.pdf" TargetMode="External"/><Relationship Id="rId52" Type="http://schemas.openxmlformats.org/officeDocument/2006/relationships/hyperlink" Target="https://uniza.sk/images/pdf/kvalita/2021/smernica-UNIZA-c-219.pdf" TargetMode="External"/><Relationship Id="rId60" Type="http://schemas.openxmlformats.org/officeDocument/2006/relationships/hyperlink" Target="https://uniza.sk/images/pdf/kvalita/2021/smernica-UNIZA-c-219.pdf" TargetMode="External"/><Relationship Id="rId65" Type="http://schemas.openxmlformats.org/officeDocument/2006/relationships/hyperlink" Target="mailto:silvia.pirnikova@uniza.sk" TargetMode="External"/><Relationship Id="rId73" Type="http://schemas.openxmlformats.org/officeDocument/2006/relationships/hyperlink" Target="https://www.uniza.sk/index.php/studenti/vseobecne-informacie/studenti-so-specifickymi-potrebami" TargetMode="External"/><Relationship Id="rId78" Type="http://schemas.openxmlformats.org/officeDocument/2006/relationships/hyperlink" Target="https://feit.uniza.sk/fakulta/akademicky-senat/" TargetMode="External"/><Relationship Id="rId81" Type="http://schemas.openxmlformats.org/officeDocument/2006/relationships/hyperlink" Target="https://feit.uniza.sk/studenti/akademicky-kalendar/" TargetMode="External"/><Relationship Id="rId86" Type="http://schemas.openxmlformats.org/officeDocument/2006/relationships/hyperlink" Target="https://feit.uniza.sk/zoznam-studijnych-poradcov/" TargetMode="External"/><Relationship Id="rId94" Type="http://schemas.openxmlformats.org/officeDocument/2006/relationships/hyperlink" Target="https://uniza.sk/images/pdf/kvalita/2022/smernica-UNIZA-c-217-dodatok-1.pdf" TargetMode="External"/><Relationship Id="rId99" Type="http://schemas.openxmlformats.org/officeDocument/2006/relationships/hyperlink" Target="mailto:maciak.juraj@betamont.sk" TargetMode="External"/><Relationship Id="rId101" Type="http://schemas.openxmlformats.org/officeDocument/2006/relationships/hyperlink" Target="https://myzilina.sme.sk/c/22751964/siemens-mobility-riesenia-zo-srdca-ziliny-pre-cely-svet.html" TargetMode="External"/><Relationship Id="rId122" Type="http://schemas.openxmlformats.org/officeDocument/2006/relationships/hyperlink" Target="https://kris.uniza.sk/bakalarske-studium/" TargetMode="External"/><Relationship Id="rId130" Type="http://schemas.openxmlformats.org/officeDocument/2006/relationships/hyperlink" Target="https://feit.uniza.sk/wp-content/uploads/2020/05/VS-FEIT_VR-FEIT.pdf" TargetMode="External"/><Relationship Id="rId135" Type="http://schemas.openxmlformats.org/officeDocument/2006/relationships/hyperlink" Target="https://uniza.sk/images/pdf/kvalita/2023/smernica-UNIZA-c-223.pdf" TargetMode="External"/><Relationship Id="rId143" Type="http://schemas.openxmlformats.org/officeDocument/2006/relationships/hyperlink" Target="https://app.powerbi.com/view?r=eyJrIjoiNzI1OGRiZTMtZjIzZC00YzE1LWFkOWYtZjIyYWQyNjAwNjk2IiwidCI6IjRlYjQ2ODE1LTcyOTQtNDQwOS1iODU1LWZhMzQzZjE2MTRjOCIsImMiOjl9" TargetMode="External"/><Relationship Id="rId148" Type="http://schemas.openxmlformats.org/officeDocument/2006/relationships/hyperlink" Target="https://www.uniza.sk/index.php/component/content/article/4273-sprava-o-hodnoteni-kvality-vzdelavania-na-urovni-fakulty-feit?catid=2:uncategorised&amp;Itemid=101" TargetMode="External"/><Relationship Id="rId151" Type="http://schemas.openxmlformats.org/officeDocument/2006/relationships/hyperlink" Target="https://www.uniza.sk/images/pdf/uradna-tabula/smernice-predpisy/2021/09072021_S-167-2018-Rokovaci-poriadok-disciplinarnych-komisii-UNIZA.pdf" TargetMode="External"/><Relationship Id="rId156" Type="http://schemas.openxmlformats.org/officeDocument/2006/relationships/hyperlink" Target="https://uniza.sk/images/pdf/kvalita/2022/smernica-UNIZA-c-203-dodatok-1.pdf" TargetMode="External"/><Relationship Id="rId164" Type="http://schemas.openxmlformats.org/officeDocument/2006/relationships/hyperlink" Target="https://uniza.sk/images/pdf/kvalita/2023/smernica-UNIZA-c-215.pdf" TargetMode="External"/><Relationship Id="rId169" Type="http://schemas.openxmlformats.org/officeDocument/2006/relationships/hyperlink" Target="https://www.uniza.sk/images/pdf/kvalita/2021/smernica-UNIZA-c-225.pdf" TargetMode="Externa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yperlink" Target="https://uniza.sk/images/pdf/kvalita/2022/smernica-UNIZA-c-229.pdf" TargetMode="External"/><Relationship Id="rId13" Type="http://schemas.openxmlformats.org/officeDocument/2006/relationships/hyperlink" Target="https://www.zakonypreludi.sk/disk/zz/file/2019/2019c000z0244p001.pdf" TargetMode="External"/><Relationship Id="rId18" Type="http://schemas.openxmlformats.org/officeDocument/2006/relationships/hyperlink" Target="mailto:jencadusan@gmail.com" TargetMode="External"/><Relationship Id="rId39" Type="http://schemas.openxmlformats.org/officeDocument/2006/relationships/hyperlink" Target="https://saavs.sk/sk/standardy-kvality/" TargetMode="External"/><Relationship Id="rId109" Type="http://schemas.openxmlformats.org/officeDocument/2006/relationships/hyperlink" Target="https://uniza.sk/images/pdf/kvalita/2021/smernica-UNIZA-c-219.pdf" TargetMode="External"/><Relationship Id="rId34" Type="http://schemas.openxmlformats.org/officeDocument/2006/relationships/hyperlink" Target="https://uniza.sk/images/pdf/kvalita/2022/smernica-UNIZA-c-222-dodatok-1.pdf" TargetMode="External"/><Relationship Id="rId50" Type="http://schemas.openxmlformats.org/officeDocument/2006/relationships/hyperlink" Target="https://uniza.sk/images/pdf/kvalita/2023/smernica-UNIZA-c-209-dodatok-1-a-4.pdf" TargetMode="External"/><Relationship Id="rId55" Type="http://schemas.openxmlformats.org/officeDocument/2006/relationships/hyperlink" Target="https://uniza.sk/images/pdf/kvalita/2023/smernica-UNIZA-c-215.pdf" TargetMode="External"/><Relationship Id="rId76" Type="http://schemas.openxmlformats.org/officeDocument/2006/relationships/hyperlink" Target="https://uniza.sk/images/pdf/kvalita/2023/smernica-UNIZA-c-209-dodatok-1-a-4.pdf" TargetMode="External"/><Relationship Id="rId97" Type="http://schemas.openxmlformats.org/officeDocument/2006/relationships/hyperlink" Target="http://ukzu.uniza.sk/e-booky" TargetMode="External"/><Relationship Id="rId104" Type="http://schemas.openxmlformats.org/officeDocument/2006/relationships/hyperlink" Target="https://new.siemens.com/sk/sk.html" TargetMode="External"/><Relationship Id="rId120" Type="http://schemas.openxmlformats.org/officeDocument/2006/relationships/hyperlink" Target="https://feit.uniza.sk/ukazkove-testy/" TargetMode="External"/><Relationship Id="rId125" Type="http://schemas.openxmlformats.org/officeDocument/2006/relationships/hyperlink" Target="https://feit.uniza.sk/wp-content/uploads/2022/07/S-206_2021-Zasady-a-pravidla-prijimacieho-konania-na-studium-na-UNIZA.pdf" TargetMode="External"/><Relationship Id="rId141" Type="http://schemas.openxmlformats.org/officeDocument/2006/relationships/hyperlink" Target="https://www.uniza.sk/index.php/component/content/article/5120-spravy-o-hodnoteni-studijnych-programov-na-feit?catid=2:uncategorised&amp;Itemid=101" TargetMode="External"/><Relationship Id="rId146" Type="http://schemas.openxmlformats.org/officeDocument/2006/relationships/hyperlink" Target="https://www.uniza.sk/index.php/component/content/article/5122-hodnotenie-urovne-fakulty-vo-vzdelavacej-cinnosti-a-v-oblasti-vedy-a-techniky-na-feit?catid=2:uncategorised&amp;Itemid=101" TargetMode="External"/><Relationship Id="rId167" Type="http://schemas.openxmlformats.org/officeDocument/2006/relationships/hyperlink" Target="https://uniza.sk/images/pdf/kvalita/2021/smernica-UNIZA-c-219.pdf" TargetMode="External"/><Relationship Id="rId7" Type="http://schemas.openxmlformats.org/officeDocument/2006/relationships/styles" Target="styles.xml"/><Relationship Id="rId71" Type="http://schemas.openxmlformats.org/officeDocument/2006/relationships/hyperlink" Target="https://www.uniza.sk/images/pdf/specificke-potreby/2021/10082021_Smernica-c-198-Podpora-uchadzacov-o-studium-a-SSP-na-Zilinskej-univerzite-v-Ziline.pdf" TargetMode="External"/><Relationship Id="rId92" Type="http://schemas.openxmlformats.org/officeDocument/2006/relationships/hyperlink" Target="https://kris.uniza.sk/laboratoria/" TargetMode="External"/><Relationship Id="rId162" Type="http://schemas.openxmlformats.org/officeDocument/2006/relationships/hyperlink" Target="https://uniza.sk/images/pdf/kvalita/2022/smernica-UNIZA-c-213-dodatok-1.pdf" TargetMode="External"/><Relationship Id="rId2" Type="http://schemas.openxmlformats.org/officeDocument/2006/relationships/customXml" Target="../customXml/item2.xml"/><Relationship Id="rId29" Type="http://schemas.openxmlformats.org/officeDocument/2006/relationships/hyperlink" Target="https://uniza.sk/images/pdf/kvalita/2022/smernica-UNIZA-c-217-dodatok-1.pdf" TargetMode="External"/><Relationship Id="rId24" Type="http://schemas.openxmlformats.org/officeDocument/2006/relationships/hyperlink" Target="https://uniza.sk/images/pdf/kvalita/2023/smernica-UNIZA-c-204.pdf" TargetMode="External"/><Relationship Id="rId40" Type="http://schemas.openxmlformats.org/officeDocument/2006/relationships/image" Target="media/image2.JPG"/><Relationship Id="rId45" Type="http://schemas.openxmlformats.org/officeDocument/2006/relationships/hyperlink" Target="https://uniza.sk/images/pdf/kvalita/2023/smernica-UNIZA-c-209-dodatok-1-a-4.pdf" TargetMode="External"/><Relationship Id="rId66" Type="http://schemas.openxmlformats.org/officeDocument/2006/relationships/hyperlink" Target="mailto:poradenstvo%20pre%20&#353;tudentov" TargetMode="External"/><Relationship Id="rId87" Type="http://schemas.openxmlformats.org/officeDocument/2006/relationships/hyperlink" Target="https://www.uniza.sk/flexpapers/sprievodca-prvaka/" TargetMode="External"/><Relationship Id="rId110" Type="http://schemas.openxmlformats.org/officeDocument/2006/relationships/hyperlink" Target="https://feit.uniza.sk/studenti/mobilita-erasmus-2/" TargetMode="External"/><Relationship Id="rId115" Type="http://schemas.openxmlformats.org/officeDocument/2006/relationships/hyperlink" Target="mailto:poradenstvo%20pre%20&#353;tudentov" TargetMode="External"/><Relationship Id="rId131" Type="http://schemas.openxmlformats.org/officeDocument/2006/relationships/hyperlink" Target="https://feit.uniza.sk/wp-content/uploads/2021/11/VS-FEIT_2020_VR.pdf" TargetMode="External"/><Relationship Id="rId136" Type="http://schemas.openxmlformats.org/officeDocument/2006/relationships/hyperlink" Target="https://uniza.sk/images/pdf/kvalita/2022/smernica-UNIZA-c-218-dodatok-1.pdf" TargetMode="External"/><Relationship Id="rId157" Type="http://schemas.openxmlformats.org/officeDocument/2006/relationships/hyperlink" Target="https://uniza.sk/images/pdf/kvalita/2023/smernica-UNIZA-c-204.pdf" TargetMode="External"/><Relationship Id="rId61" Type="http://schemas.openxmlformats.org/officeDocument/2006/relationships/hyperlink" Target="https://feit.uniza.sk/studenti/mobilita-erasmus-2/" TargetMode="External"/><Relationship Id="rId82" Type="http://schemas.openxmlformats.org/officeDocument/2006/relationships/hyperlink" Target="https://vzdelavanie.uniza.sk/vzdelavanie/rozvrh2.php" TargetMode="External"/><Relationship Id="rId152" Type="http://schemas.openxmlformats.org/officeDocument/2006/relationships/hyperlink" Target="https://www.uniza.sk/images/pdf/grantovy-system-UNIZA/2021/04082021_S-180-2021-Grantovy-system-Zilinskej-univerzity-v-Ziline-v-zneni-Dodatku-c-2-26072021.pdf" TargetMode="External"/><Relationship Id="rId173" Type="http://schemas.openxmlformats.org/officeDocument/2006/relationships/hyperlink" Target="https://www.uniza.sk/images/pdf/skolne-a-poplatky/2024-2025/14022024_S-243-2023-skolne-a-poplatky-uplne-znenie.pdf" TargetMode="External"/><Relationship Id="rId19" Type="http://schemas.openxmlformats.org/officeDocument/2006/relationships/hyperlink" Target="mailto:lukas6382@gmail.com" TargetMode="External"/><Relationship Id="rId14" Type="http://schemas.openxmlformats.org/officeDocument/2006/relationships/hyperlink" Target="https://www.kvalifikacie.sk/" TargetMode="External"/><Relationship Id="rId30" Type="http://schemas.openxmlformats.org/officeDocument/2006/relationships/hyperlink" Target="https://uniza.sk/images/pdf/kvalita/2022/smernica-UNIZA-c-218-dodatok-1.pdf" TargetMode="External"/><Relationship Id="rId35" Type="http://schemas.openxmlformats.org/officeDocument/2006/relationships/hyperlink" Target="https://uniza.sk/images/pdf/kvalita/2023/smernica-UNIZA-c-223.pdf" TargetMode="External"/><Relationship Id="rId56" Type="http://schemas.openxmlformats.org/officeDocument/2006/relationships/hyperlink" Target="https://feit.uniza.sk/wp-content/uploads/2024/04/Usmernenie_dekana_ZP_2_2024-_final-1.pdf" TargetMode="External"/><Relationship Id="rId77" Type="http://schemas.openxmlformats.org/officeDocument/2006/relationships/hyperlink" Target="https://feit.uniza.sk/fakulta/organy-fakulty/" TargetMode="External"/><Relationship Id="rId100" Type="http://schemas.openxmlformats.org/officeDocument/2006/relationships/hyperlink" Target="https://www.mobility.siemens.com/sk/sk.html" TargetMode="External"/><Relationship Id="rId105" Type="http://schemas.openxmlformats.org/officeDocument/2006/relationships/hyperlink" Target="mailto:marian.filka@siemens.com" TargetMode="External"/><Relationship Id="rId126" Type="http://schemas.openxmlformats.org/officeDocument/2006/relationships/hyperlink" Target="https://uniza.sk/images/pdf/kvalita/2023/smernica-UNIZA-c-209-dodatok-1-a-4.pdf" TargetMode="External"/><Relationship Id="rId147" Type="http://schemas.openxmlformats.org/officeDocument/2006/relationships/hyperlink" Target="https://www.uniza.sk/index.php/component/content/article/5120-spravy-o-hodnoteni-studijnych-programov-na-feit?catid=2:uncategorised&amp;Itemid=101" TargetMode="External"/><Relationship Id="rId168" Type="http://schemas.openxmlformats.org/officeDocument/2006/relationships/hyperlink" Target="https://uniza.sk/images/pdf/kvalita/2023/smernica-UNIZA-c-223.pdf" TargetMode="External"/><Relationship Id="rId8" Type="http://schemas.openxmlformats.org/officeDocument/2006/relationships/settings" Target="settings.xml"/><Relationship Id="rId51" Type="http://schemas.openxmlformats.org/officeDocument/2006/relationships/hyperlink" Target="https://uniza.sk/images/pdf/kvalita/2023/smernica-UNIZA-c-209-dodatok-1-a-4.pdf" TargetMode="External"/><Relationship Id="rId72" Type="http://schemas.openxmlformats.org/officeDocument/2006/relationships/hyperlink" Target="https://uniza.sk/images/pdf/kvalita/2023/smernica-UNIZA-c-209-dodatok-1-a-4.pdf" TargetMode="External"/><Relationship Id="rId93" Type="http://schemas.openxmlformats.org/officeDocument/2006/relationships/hyperlink" Target="http://priestory.uniza.sk/kris/" TargetMode="External"/><Relationship Id="rId98" Type="http://schemas.openxmlformats.org/officeDocument/2006/relationships/hyperlink" Target="https://www.betamont.sk/" TargetMode="External"/><Relationship Id="rId121" Type="http://schemas.openxmlformats.org/officeDocument/2006/relationships/hyperlink" Target="https://feit.uniza.sk/ukazkove-testy/" TargetMode="External"/><Relationship Id="rId142" Type="http://schemas.openxmlformats.org/officeDocument/2006/relationships/hyperlink" Target="https://www.uniza.sk/index.php/component/content/article/4273-sprava-o-hodnoteni-kvality-vzdelavania-na-urovni-fakulty-feit?catid=2:uncategorised&amp;Itemid=101" TargetMode="External"/><Relationship Id="rId163" Type="http://schemas.openxmlformats.org/officeDocument/2006/relationships/hyperlink" Target="https://uniza.sk/images/pdf/kvalita/2023/smernica-UNIZA-c-214.pdf" TargetMode="External"/><Relationship Id="rId3" Type="http://schemas.openxmlformats.org/officeDocument/2006/relationships/customXml" Target="../customXml/item3.xml"/><Relationship Id="rId25" Type="http://schemas.openxmlformats.org/officeDocument/2006/relationships/hyperlink" Target="https://uniza.sk/images/pdf/kvalita/2022/smernica-UNIZA-c-205-dodatok-1.pdf" TargetMode="External"/><Relationship Id="rId46" Type="http://schemas.openxmlformats.org/officeDocument/2006/relationships/hyperlink" Target="https://uniza.sk/images/pdf/kvalita/2022/smernica-UNIZA-c-203-dodatok-1.pdf" TargetMode="External"/><Relationship Id="rId67" Type="http://schemas.openxmlformats.org/officeDocument/2006/relationships/hyperlink" Target="mailto:ales.janota@uniza.sk" TargetMode="External"/><Relationship Id="rId116" Type="http://schemas.openxmlformats.org/officeDocument/2006/relationships/hyperlink" Target="mailto:ales.janota@uniza.sk" TargetMode="External"/><Relationship Id="rId137" Type="http://schemas.openxmlformats.org/officeDocument/2006/relationships/hyperlink" Target="https://uniza.sk/images/pdf/kvalita/2023/smernica-UNIZA-c-214.pdf" TargetMode="External"/><Relationship Id="rId158" Type="http://schemas.openxmlformats.org/officeDocument/2006/relationships/hyperlink" Target="https://uniza.sk/images/pdf/kvalita/2022/smernica-UNIZA-c-205-dodatok-1.pdf" TargetMode="External"/><Relationship Id="rId20" Type="http://schemas.openxmlformats.org/officeDocument/2006/relationships/hyperlink" Target="mailto:jakub.snopka@gmail.com" TargetMode="External"/><Relationship Id="rId41" Type="http://schemas.openxmlformats.org/officeDocument/2006/relationships/hyperlink" Target="https://uniza.sk/images/pdf/kvalita/2023/smernica-UNIZA-c-209-dodatok-1-a-4.pdf" TargetMode="External"/><Relationship Id="rId62" Type="http://schemas.openxmlformats.org/officeDocument/2006/relationships/hyperlink" Target="mailto:+421%2041&#160;513%202062" TargetMode="External"/><Relationship Id="rId83" Type="http://schemas.openxmlformats.org/officeDocument/2006/relationships/hyperlink" Target="mailto:ales.janota@uniza.sk" TargetMode="External"/><Relationship Id="rId88" Type="http://schemas.openxmlformats.org/officeDocument/2006/relationships/hyperlink" Target="mailto:mariana.benova@feit.uniza.sk" TargetMode="External"/><Relationship Id="rId111" Type="http://schemas.openxmlformats.org/officeDocument/2006/relationships/hyperlink" Target="callto:+421%2041%20513%202062" TargetMode="External"/><Relationship Id="rId132" Type="http://schemas.openxmlformats.org/officeDocument/2006/relationships/hyperlink" Target="https://feit.uniza.sk/wp-content/uploads/2022/06/Vyrocna-sprava-FEIT_2021.pdf" TargetMode="External"/><Relationship Id="rId153" Type="http://schemas.openxmlformats.org/officeDocument/2006/relationships/hyperlink" Target="https://feit.uniza.sk/wp-content/uploads/2021/05/smernica-184.pdf" TargetMode="External"/><Relationship Id="rId174" Type="http://schemas.openxmlformats.org/officeDocument/2006/relationships/header" Target="header1.xml"/><Relationship Id="rId15" Type="http://schemas.openxmlformats.org/officeDocument/2006/relationships/hyperlink" Target="https://www.sustavapovolani.sk/" TargetMode="External"/><Relationship Id="rId36" Type="http://schemas.openxmlformats.org/officeDocument/2006/relationships/hyperlink" Target="https://uniza.sk/images/pdf/kvalita/2021/smernica-UNIZA-c-226.pdf" TargetMode="External"/><Relationship Id="rId57" Type="http://schemas.openxmlformats.org/officeDocument/2006/relationships/hyperlink" Target="https://feit.uniza.sk/wp-content/uploads/2021/02/metodicke_usmernenie_56_2011_upr1.pdf" TargetMode="External"/><Relationship Id="rId106" Type="http://schemas.openxmlformats.org/officeDocument/2006/relationships/hyperlink" Target="https://uniza.sk/images/pdf/kvalita/2022/smernica-UNIZA-c-217-dodatok-1.pdf" TargetMode="External"/><Relationship Id="rId127" Type="http://schemas.openxmlformats.org/officeDocument/2006/relationships/hyperlink" Target="https://feit.uniz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8cf215b-33c1-4b76-a747-e1a0fd8bd54e">VY3Z7AMXVVUZ-1967467928-51</_dlc_DocId>
    <_dlc_DocIdUrl xmlns="f8cf215b-33c1-4b76-a747-e1a0fd8bd54e">
      <Url>https://shportal1.uniza.sk/unizadocs/_layouts/15/DocIdRedir.aspx?ID=VY3Z7AMXVVUZ-1967467928-51</Url>
      <Description>VY3Z7AMXVVUZ-1967467928-51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B244E4AFD2264792F8A920179373B1" ma:contentTypeVersion="0" ma:contentTypeDescription="Umožňuje vytvoriť nový dokument." ma:contentTypeScope="" ma:versionID="70a07c9bbc690688e9ed54261ad5344a">
  <xsd:schema xmlns:xsd="http://www.w3.org/2001/XMLSchema" xmlns:xs="http://www.w3.org/2001/XMLSchema" xmlns:p="http://schemas.microsoft.com/office/2006/metadata/properties" xmlns:ns2="f8cf215b-33c1-4b76-a747-e1a0fd8bd54e" targetNamespace="http://schemas.microsoft.com/office/2006/metadata/properties" ma:root="true" ma:fieldsID="7fa6a8db2453b03ccfde225112ade6a8" ns2:_="">
    <xsd:import namespace="f8cf215b-33c1-4b76-a747-e1a0fd8bd5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f215b-33c1-4b76-a747-e1a0fd8bd54e"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1C82-EA7D-4D79-8694-DA22DDCB9B09}">
  <ds:schemaRefs>
    <ds:schemaRef ds:uri="http://schemas.microsoft.com/sharepoint/events"/>
  </ds:schemaRefs>
</ds:datastoreItem>
</file>

<file path=customXml/itemProps2.xml><?xml version="1.0" encoding="utf-8"?>
<ds:datastoreItem xmlns:ds="http://schemas.openxmlformats.org/officeDocument/2006/customXml" ds:itemID="{5674C3B3-61DE-4384-BA31-CEDD3E371FB4}">
  <ds:schemaRefs>
    <ds:schemaRef ds:uri="http://schemas.microsoft.com/sharepoint/v3/contenttype/forms"/>
  </ds:schemaRefs>
</ds:datastoreItem>
</file>

<file path=customXml/itemProps3.xml><?xml version="1.0" encoding="utf-8"?>
<ds:datastoreItem xmlns:ds="http://schemas.openxmlformats.org/officeDocument/2006/customXml" ds:itemID="{EE81F7BC-3A3E-4D21-9C1F-061CA58A7FD9}">
  <ds:schemaRefs>
    <ds:schemaRef ds:uri="http://purl.org/dc/terms/"/>
    <ds:schemaRef ds:uri="http://schemas.openxmlformats.org/package/2006/metadata/core-properties"/>
    <ds:schemaRef ds:uri="http://schemas.microsoft.com/office/2006/documentManagement/types"/>
    <ds:schemaRef ds:uri="f8cf215b-33c1-4b76-a747-e1a0fd8bd54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3654114-31AC-4974-9B23-125BE302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f215b-33c1-4b76-a747-e1a0fd8bd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11BCE0-C9C9-4B8E-800D-D6784DF2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42</Pages>
  <Words>18610</Words>
  <Characters>106079</Characters>
  <Application>Microsoft Office Word</Application>
  <DocSecurity>0</DocSecurity>
  <Lines>883</Lines>
  <Paragraphs>248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Aleš Janota</cp:lastModifiedBy>
  <cp:revision>12</cp:revision>
  <cp:lastPrinted>2025-01-22T11:49:00Z</cp:lastPrinted>
  <dcterms:created xsi:type="dcterms:W3CDTF">2025-01-26T18:36:00Z</dcterms:created>
  <dcterms:modified xsi:type="dcterms:W3CDTF">2025-01-28T12:33:00Z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0x010100CFB244E4AFD2264792F8A920179373B1</vt:lpwstr>
  </property>
  <property fmtid="{D5CDD505-2E9C-101B-9397-08002B2CF9AE}" pid="3" name="_dlc_DocIdItemGuid">
    <vt:lpwstr>3c4e1367-6560-46c6-8d10-fbf1d7d10081</vt:lpwstr>
  </property>
</Properties>
</file>