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Pr="0006388A" w:rsidRDefault="005D7388">
      <w:pPr>
        <w:rPr>
          <w:b/>
          <w:sz w:val="24"/>
          <w:szCs w:val="24"/>
        </w:rPr>
      </w:pPr>
      <w:r w:rsidRPr="0006388A">
        <w:rPr>
          <w:b/>
          <w:sz w:val="24"/>
          <w:szCs w:val="24"/>
        </w:rPr>
        <w:tab/>
      </w:r>
    </w:p>
    <w:p w14:paraId="4029034B" w14:textId="17E76CB4" w:rsidR="00556FBD" w:rsidRPr="0006388A" w:rsidRDefault="00556FBD" w:rsidP="00556FBD">
      <w:pPr>
        <w:pStyle w:val="Header"/>
        <w:rPr>
          <w:b/>
          <w:bCs/>
          <w:sz w:val="28"/>
          <w:szCs w:val="28"/>
        </w:rPr>
      </w:pPr>
      <w:r w:rsidRPr="0006388A">
        <w:rPr>
          <w:b/>
          <w:bCs/>
          <w:sz w:val="28"/>
          <w:szCs w:val="28"/>
        </w:rPr>
        <w:t>OPIS ŠTUDIJNÉHO PROGRAMU</w:t>
      </w:r>
    </w:p>
    <w:p w14:paraId="00702B78" w14:textId="77777777" w:rsidR="00556FBD" w:rsidRPr="0006388A" w:rsidRDefault="00556FBD" w:rsidP="00556FBD">
      <w:pPr>
        <w:pStyle w:val="Header"/>
        <w:rPr>
          <w:bCs/>
          <w:i/>
        </w:rPr>
      </w:pPr>
      <w:r w:rsidRPr="0006388A">
        <w:rPr>
          <w:bCs/>
          <w:i/>
        </w:rPr>
        <w:t>Zdroj:   SAAVŠ</w:t>
      </w:r>
    </w:p>
    <w:p w14:paraId="6A403830" w14:textId="77777777" w:rsidR="00556FBD" w:rsidRPr="0006388A" w:rsidRDefault="00556FBD" w:rsidP="00556FBD">
      <w:pPr>
        <w:spacing w:after="0"/>
        <w:rPr>
          <w:rFonts w:cstheme="minorHAnsi"/>
          <w:b/>
          <w:bCs/>
          <w:sz w:val="16"/>
          <w:szCs w:val="16"/>
        </w:rPr>
      </w:pPr>
    </w:p>
    <w:p w14:paraId="3CB87FFA" w14:textId="77777777" w:rsidR="00556FBD" w:rsidRPr="0006388A" w:rsidRDefault="00556FBD" w:rsidP="00556FBD">
      <w:pPr>
        <w:spacing w:after="0" w:line="216" w:lineRule="auto"/>
        <w:rPr>
          <w:rFonts w:cstheme="minorHAnsi"/>
          <w:b/>
          <w:bCs/>
          <w:sz w:val="18"/>
          <w:szCs w:val="18"/>
        </w:rPr>
      </w:pPr>
    </w:p>
    <w:p w14:paraId="0D126667" w14:textId="027B87AF" w:rsidR="00556FBD" w:rsidRPr="0006388A" w:rsidRDefault="00556FBD" w:rsidP="00556FBD">
      <w:pPr>
        <w:spacing w:after="0" w:line="216" w:lineRule="auto"/>
        <w:rPr>
          <w:rFonts w:cstheme="minorHAnsi"/>
          <w:b/>
          <w:bCs/>
        </w:rPr>
      </w:pPr>
      <w:r w:rsidRPr="0006388A">
        <w:rPr>
          <w:rFonts w:cstheme="minorHAnsi"/>
          <w:b/>
          <w:bCs/>
        </w:rPr>
        <w:t xml:space="preserve">Názov fakulty: </w:t>
      </w:r>
      <w:r w:rsidR="005B05A9">
        <w:rPr>
          <w:rFonts w:cstheme="minorHAnsi"/>
          <w:b/>
          <w:bCs/>
        </w:rPr>
        <w:tab/>
      </w:r>
      <w:r w:rsidR="005B05A9">
        <w:rPr>
          <w:rFonts w:cstheme="minorHAnsi"/>
          <w:b/>
          <w:bCs/>
        </w:rPr>
        <w:tab/>
      </w:r>
      <w:r w:rsidR="005B05A9">
        <w:rPr>
          <w:rFonts w:cstheme="minorHAnsi"/>
          <w:b/>
          <w:bCs/>
        </w:rPr>
        <w:tab/>
      </w:r>
      <w:r w:rsidR="005B05A9" w:rsidRPr="005B05A9">
        <w:rPr>
          <w:rFonts w:cstheme="minorHAnsi"/>
        </w:rPr>
        <w:t>Fakulta elektrotechniky a informačných technológií</w:t>
      </w:r>
      <w:r w:rsidR="005B05A9">
        <w:rPr>
          <w:rFonts w:cstheme="minorHAnsi"/>
        </w:rPr>
        <w:t>, UNIZA</w:t>
      </w:r>
    </w:p>
    <w:p w14:paraId="15EF22F6" w14:textId="2ABAEC12" w:rsidR="00556FBD" w:rsidRPr="0006388A" w:rsidRDefault="00556FBD" w:rsidP="00556FBD">
      <w:pPr>
        <w:spacing w:after="0" w:line="216" w:lineRule="auto"/>
        <w:rPr>
          <w:rFonts w:cstheme="minorHAnsi"/>
          <w:b/>
          <w:bCs/>
        </w:rPr>
      </w:pPr>
      <w:r w:rsidRPr="0006388A">
        <w:rPr>
          <w:rFonts w:cstheme="minorHAnsi"/>
          <w:b/>
          <w:bCs/>
        </w:rPr>
        <w:t xml:space="preserve">Názov študijného programu: </w:t>
      </w:r>
      <w:r w:rsidR="005B05A9">
        <w:rPr>
          <w:rFonts w:cstheme="minorHAnsi"/>
          <w:b/>
          <w:bCs/>
        </w:rPr>
        <w:tab/>
      </w:r>
      <w:r w:rsidR="005B05A9" w:rsidRPr="005B05A9">
        <w:rPr>
          <w:rFonts w:cstheme="minorHAnsi"/>
        </w:rPr>
        <w:t>Multimediálne inžinierstvo</w:t>
      </w:r>
      <w:r w:rsidRPr="0006388A">
        <w:rPr>
          <w:rFonts w:cstheme="minorHAnsi"/>
          <w:b/>
          <w:bCs/>
        </w:rPr>
        <w:br/>
        <w:t xml:space="preserve">Stupeň štúdia: </w:t>
      </w:r>
      <w:r w:rsidR="005B05A9">
        <w:rPr>
          <w:rFonts w:cstheme="minorHAnsi"/>
          <w:b/>
          <w:bCs/>
        </w:rPr>
        <w:tab/>
      </w:r>
      <w:r w:rsidR="005B05A9">
        <w:rPr>
          <w:rFonts w:cstheme="minorHAnsi"/>
          <w:b/>
          <w:bCs/>
        </w:rPr>
        <w:tab/>
      </w:r>
      <w:r w:rsidR="005B05A9">
        <w:rPr>
          <w:rFonts w:cstheme="minorHAnsi"/>
          <w:b/>
          <w:bCs/>
        </w:rPr>
        <w:tab/>
      </w:r>
      <w:r w:rsidR="005B05A9" w:rsidRPr="005B05A9">
        <w:rPr>
          <w:rFonts w:cstheme="minorHAnsi"/>
        </w:rPr>
        <w:t>2.</w:t>
      </w:r>
      <w:r w:rsidRPr="0006388A">
        <w:rPr>
          <w:rFonts w:cstheme="minorHAnsi"/>
          <w:b/>
          <w:bCs/>
        </w:rPr>
        <w:t xml:space="preserve"> </w:t>
      </w:r>
    </w:p>
    <w:p w14:paraId="121CEAEC" w14:textId="77777777" w:rsidR="00556FBD" w:rsidRPr="0006388A" w:rsidRDefault="00556FBD" w:rsidP="00556FBD">
      <w:pPr>
        <w:spacing w:after="0"/>
        <w:rPr>
          <w:rFonts w:cstheme="minorHAnsi"/>
          <w:b/>
          <w:bCs/>
          <w:sz w:val="16"/>
          <w:szCs w:val="16"/>
        </w:rPr>
      </w:pPr>
    </w:p>
    <w:p w14:paraId="7A6D1202" w14:textId="77777777" w:rsidR="00556FBD" w:rsidRPr="0006388A" w:rsidRDefault="00556FBD" w:rsidP="00556FBD">
      <w:pPr>
        <w:tabs>
          <w:tab w:val="center" w:pos="4536"/>
        </w:tabs>
        <w:autoSpaceDE w:val="0"/>
        <w:autoSpaceDN w:val="0"/>
        <w:adjustRightInd w:val="0"/>
        <w:spacing w:after="0" w:line="240" w:lineRule="auto"/>
        <w:rPr>
          <w:rFonts w:cstheme="minorHAnsi"/>
        </w:rPr>
      </w:pPr>
      <w:r w:rsidRPr="0006388A">
        <w:rPr>
          <w:rFonts w:cstheme="minorHAnsi"/>
        </w:rPr>
        <w:t xml:space="preserve">Orgán vysokej školy na schvaľovanie študijného programu:  </w:t>
      </w:r>
      <w:r w:rsidRPr="0006388A">
        <w:rPr>
          <w:rFonts w:cstheme="minorHAnsi"/>
        </w:rPr>
        <w:tab/>
      </w:r>
    </w:p>
    <w:p w14:paraId="4558D25C" w14:textId="77777777" w:rsidR="00556FBD" w:rsidRPr="0006388A" w:rsidRDefault="00556FBD" w:rsidP="00556FBD">
      <w:pPr>
        <w:autoSpaceDE w:val="0"/>
        <w:autoSpaceDN w:val="0"/>
        <w:adjustRightInd w:val="0"/>
        <w:spacing w:after="0" w:line="240" w:lineRule="auto"/>
        <w:ind w:left="360" w:hanging="360"/>
        <w:rPr>
          <w:rFonts w:cstheme="minorHAnsi"/>
        </w:rPr>
      </w:pPr>
      <w:r w:rsidRPr="0006388A">
        <w:rPr>
          <w:rFonts w:cstheme="minorHAnsi"/>
        </w:rPr>
        <w:t xml:space="preserve">Dátum schválenia študijného programu alebo úpravy študijného programu: </w:t>
      </w:r>
    </w:p>
    <w:p w14:paraId="7B8AE22B" w14:textId="77777777" w:rsidR="00556FBD" w:rsidRPr="0006388A" w:rsidRDefault="00556FBD" w:rsidP="00556FBD">
      <w:pPr>
        <w:autoSpaceDE w:val="0"/>
        <w:autoSpaceDN w:val="0"/>
        <w:adjustRightInd w:val="0"/>
        <w:spacing w:after="0" w:line="240" w:lineRule="auto"/>
        <w:ind w:left="360" w:hanging="360"/>
        <w:rPr>
          <w:rFonts w:cstheme="minorHAnsi"/>
        </w:rPr>
      </w:pPr>
      <w:r w:rsidRPr="0006388A">
        <w:rPr>
          <w:rFonts w:cstheme="minorHAnsi"/>
        </w:rPr>
        <w:t>Dátum ostatnej zmeny</w:t>
      </w:r>
      <w:r w:rsidRPr="0006388A">
        <w:rPr>
          <w:rStyle w:val="FootnoteReference"/>
          <w:rFonts w:cstheme="minorHAnsi"/>
        </w:rPr>
        <w:footnoteReference w:id="2"/>
      </w:r>
      <w:r w:rsidRPr="0006388A">
        <w:rPr>
          <w:rFonts w:cstheme="minorHAnsi"/>
        </w:rPr>
        <w:t xml:space="preserve"> opisu študijného programu: </w:t>
      </w:r>
    </w:p>
    <w:p w14:paraId="1A138828" w14:textId="77777777" w:rsidR="00556FBD" w:rsidRPr="0006388A" w:rsidRDefault="00556FBD" w:rsidP="00556FBD">
      <w:pPr>
        <w:autoSpaceDE w:val="0"/>
        <w:autoSpaceDN w:val="0"/>
        <w:adjustRightInd w:val="0"/>
        <w:spacing w:after="0" w:line="240" w:lineRule="auto"/>
        <w:ind w:left="360" w:hanging="360"/>
        <w:rPr>
          <w:rFonts w:cstheme="minorHAnsi"/>
        </w:rPr>
      </w:pPr>
      <w:r w:rsidRPr="0006388A">
        <w:rPr>
          <w:rFonts w:cstheme="minorHAnsi"/>
        </w:rPr>
        <w:t xml:space="preserve">Odkaz na výsledky ostatného periodického hodnotenia študijného programu vysokou školou: </w:t>
      </w:r>
    </w:p>
    <w:p w14:paraId="7A5B15CF" w14:textId="77777777" w:rsidR="00556FBD" w:rsidRPr="0006388A" w:rsidRDefault="00556FBD" w:rsidP="00556FBD">
      <w:pPr>
        <w:autoSpaceDE w:val="0"/>
        <w:autoSpaceDN w:val="0"/>
        <w:adjustRightInd w:val="0"/>
        <w:spacing w:after="0" w:line="240" w:lineRule="auto"/>
        <w:ind w:left="360" w:hanging="360"/>
        <w:rPr>
          <w:rFonts w:cstheme="minorHAnsi"/>
        </w:rPr>
      </w:pPr>
    </w:p>
    <w:tbl>
      <w:tblPr>
        <w:tblStyle w:val="TableGrid"/>
        <w:tblW w:w="10781" w:type="dxa"/>
        <w:tblInd w:w="-714" w:type="dxa"/>
        <w:tblLook w:val="04A0" w:firstRow="1" w:lastRow="0" w:firstColumn="1" w:lastColumn="0" w:noHBand="0" w:noVBand="1"/>
      </w:tblPr>
      <w:tblGrid>
        <w:gridCol w:w="567"/>
        <w:gridCol w:w="2932"/>
        <w:gridCol w:w="4014"/>
        <w:gridCol w:w="1701"/>
        <w:gridCol w:w="1560"/>
        <w:gridCol w:w="7"/>
      </w:tblGrid>
      <w:tr w:rsidR="00556FBD" w:rsidRPr="0006388A" w14:paraId="35408207" w14:textId="77777777" w:rsidTr="006618BA">
        <w:trPr>
          <w:trHeight w:val="342"/>
        </w:trPr>
        <w:tc>
          <w:tcPr>
            <w:tcW w:w="567" w:type="dxa"/>
            <w:shd w:val="clear" w:color="auto" w:fill="2E74B5" w:themeFill="accent1" w:themeFillShade="BF"/>
            <w:vAlign w:val="center"/>
          </w:tcPr>
          <w:p w14:paraId="136097A5" w14:textId="77777777" w:rsidR="00556FBD" w:rsidRPr="0006388A" w:rsidRDefault="00556FBD" w:rsidP="008F26FE">
            <w:pPr>
              <w:spacing w:line="216" w:lineRule="auto"/>
              <w:jc w:val="center"/>
              <w:rPr>
                <w:rFonts w:cstheme="minorHAnsi"/>
                <w:b/>
                <w:iCs/>
                <w:color w:val="FFFFFF" w:themeColor="background1"/>
              </w:rPr>
            </w:pPr>
            <w:r w:rsidRPr="0006388A">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 xml:space="preserve">Základné údaje o študijnom programe </w:t>
            </w:r>
          </w:p>
        </w:tc>
      </w:tr>
      <w:tr w:rsidR="00556FBD" w:rsidRPr="0006388A" w14:paraId="64785CC3" w14:textId="77777777" w:rsidTr="006618BA">
        <w:trPr>
          <w:gridAfter w:val="1"/>
          <w:wAfter w:w="7" w:type="dxa"/>
          <w:trHeight w:val="806"/>
        </w:trPr>
        <w:tc>
          <w:tcPr>
            <w:tcW w:w="567" w:type="dxa"/>
            <w:shd w:val="clear" w:color="auto" w:fill="F2F2F2" w:themeFill="background1" w:themeFillShade="F2"/>
            <w:vAlign w:val="center"/>
          </w:tcPr>
          <w:p w14:paraId="06C90F9A" w14:textId="77777777" w:rsidR="00556FBD" w:rsidRPr="0006388A" w:rsidRDefault="00556FBD" w:rsidP="008F26FE">
            <w:pPr>
              <w:jc w:val="center"/>
            </w:pPr>
            <w:r w:rsidRPr="0006388A">
              <w:t>a</w:t>
            </w:r>
          </w:p>
        </w:tc>
        <w:tc>
          <w:tcPr>
            <w:tcW w:w="2932" w:type="dxa"/>
            <w:shd w:val="clear" w:color="auto" w:fill="F2F2F2" w:themeFill="background1" w:themeFillShade="F2"/>
            <w:vAlign w:val="center"/>
          </w:tcPr>
          <w:p w14:paraId="6A683E3D" w14:textId="77777777" w:rsidR="00556FBD" w:rsidRPr="0006388A" w:rsidRDefault="00556FBD" w:rsidP="008F26FE">
            <w:pPr>
              <w:rPr>
                <w:b/>
                <w:bCs/>
                <w:sz w:val="24"/>
                <w:szCs w:val="24"/>
              </w:rPr>
            </w:pPr>
            <w:r w:rsidRPr="0006388A">
              <w:rPr>
                <w:b/>
                <w:bCs/>
              </w:rPr>
              <w:t>Názov študijného programu</w:t>
            </w:r>
          </w:p>
        </w:tc>
        <w:tc>
          <w:tcPr>
            <w:tcW w:w="4014" w:type="dxa"/>
          </w:tcPr>
          <w:p w14:paraId="3C28AC50" w14:textId="56ED396C" w:rsidR="00556FBD" w:rsidRPr="0006388A" w:rsidRDefault="006618BA" w:rsidP="008F26FE">
            <w:pPr>
              <w:spacing w:before="1"/>
              <w:ind w:left="153" w:right="106"/>
              <w:jc w:val="center"/>
              <w:rPr>
                <w:b/>
                <w:sz w:val="24"/>
                <w:szCs w:val="24"/>
              </w:rPr>
            </w:pPr>
            <w:r w:rsidRPr="0006388A">
              <w:rPr>
                <w:b/>
                <w:sz w:val="24"/>
                <w:szCs w:val="24"/>
              </w:rPr>
              <w:t>multimediálne inžinierstvo</w:t>
            </w:r>
            <w:r w:rsidRPr="0006388A">
              <w:rPr>
                <w:b/>
                <w:sz w:val="24"/>
                <w:szCs w:val="24"/>
              </w:rPr>
              <w:tab/>
            </w:r>
          </w:p>
        </w:tc>
        <w:tc>
          <w:tcPr>
            <w:tcW w:w="1701" w:type="dxa"/>
            <w:shd w:val="clear" w:color="auto" w:fill="F2F2F2" w:themeFill="background1" w:themeFillShade="F2"/>
          </w:tcPr>
          <w:p w14:paraId="7F674017" w14:textId="77777777" w:rsidR="00556FBD" w:rsidRPr="0006388A" w:rsidRDefault="00556FBD" w:rsidP="008F26FE">
            <w:pPr>
              <w:rPr>
                <w:b/>
                <w:sz w:val="24"/>
                <w:szCs w:val="24"/>
              </w:rPr>
            </w:pPr>
            <w:r w:rsidRPr="0006388A">
              <w:t>Číslo podľa registra ŠP</w:t>
            </w:r>
          </w:p>
        </w:tc>
        <w:tc>
          <w:tcPr>
            <w:tcW w:w="1560" w:type="dxa"/>
          </w:tcPr>
          <w:p w14:paraId="3712BA0D" w14:textId="3FE78F55" w:rsidR="00556FBD" w:rsidRPr="0006388A" w:rsidRDefault="006618BA" w:rsidP="008F26FE">
            <w:pPr>
              <w:rPr>
                <w:b/>
                <w:sz w:val="24"/>
                <w:szCs w:val="24"/>
              </w:rPr>
            </w:pPr>
            <w:r w:rsidRPr="0006388A">
              <w:rPr>
                <w:b/>
                <w:sz w:val="24"/>
                <w:szCs w:val="24"/>
              </w:rPr>
              <w:t>30195</w:t>
            </w:r>
          </w:p>
        </w:tc>
      </w:tr>
      <w:tr w:rsidR="00556FBD" w:rsidRPr="0006388A" w14:paraId="12270070" w14:textId="77777777" w:rsidTr="006618BA">
        <w:trPr>
          <w:gridAfter w:val="1"/>
          <w:wAfter w:w="7" w:type="dxa"/>
        </w:trPr>
        <w:tc>
          <w:tcPr>
            <w:tcW w:w="567" w:type="dxa"/>
            <w:shd w:val="clear" w:color="auto" w:fill="F2F2F2" w:themeFill="background1" w:themeFillShade="F2"/>
            <w:vAlign w:val="center"/>
          </w:tcPr>
          <w:p w14:paraId="788B8F16" w14:textId="77777777" w:rsidR="00556FBD" w:rsidRPr="0006388A" w:rsidRDefault="00556FBD" w:rsidP="008F26FE">
            <w:pPr>
              <w:jc w:val="center"/>
            </w:pPr>
            <w:r w:rsidRPr="0006388A">
              <w:t>b</w:t>
            </w:r>
          </w:p>
        </w:tc>
        <w:tc>
          <w:tcPr>
            <w:tcW w:w="2932" w:type="dxa"/>
            <w:shd w:val="clear" w:color="auto" w:fill="F2F2F2" w:themeFill="background1" w:themeFillShade="F2"/>
            <w:vAlign w:val="center"/>
          </w:tcPr>
          <w:p w14:paraId="1CFD2E90" w14:textId="77777777" w:rsidR="00556FBD" w:rsidRPr="0006388A" w:rsidRDefault="00556FBD" w:rsidP="008F26FE">
            <w:pPr>
              <w:rPr>
                <w:b/>
                <w:bCs/>
              </w:rPr>
            </w:pPr>
            <w:r w:rsidRPr="0006388A">
              <w:rPr>
                <w:b/>
                <w:bCs/>
              </w:rPr>
              <w:t>Stupeň vysokoškolského štúdia</w:t>
            </w:r>
          </w:p>
        </w:tc>
        <w:tc>
          <w:tcPr>
            <w:tcW w:w="4014" w:type="dxa"/>
          </w:tcPr>
          <w:p w14:paraId="37F00F9F" w14:textId="31729076" w:rsidR="00556FBD" w:rsidRPr="0006388A" w:rsidRDefault="006618BA" w:rsidP="008F26FE">
            <w:pPr>
              <w:rPr>
                <w:b/>
                <w:sz w:val="24"/>
                <w:szCs w:val="24"/>
              </w:rPr>
            </w:pPr>
            <w:r w:rsidRPr="0006388A">
              <w:rPr>
                <w:b/>
                <w:sz w:val="24"/>
                <w:szCs w:val="24"/>
              </w:rPr>
              <w:t>2</w:t>
            </w:r>
          </w:p>
        </w:tc>
        <w:tc>
          <w:tcPr>
            <w:tcW w:w="1701" w:type="dxa"/>
            <w:shd w:val="clear" w:color="auto" w:fill="F2F2F2" w:themeFill="background1" w:themeFillShade="F2"/>
          </w:tcPr>
          <w:p w14:paraId="0F942147" w14:textId="77777777" w:rsidR="00556FBD" w:rsidRPr="0006388A" w:rsidRDefault="00556FBD" w:rsidP="008F26FE">
            <w:pPr>
              <w:rPr>
                <w:sz w:val="20"/>
                <w:szCs w:val="20"/>
              </w:rPr>
            </w:pPr>
            <w:r w:rsidRPr="0006388A">
              <w:rPr>
                <w:sz w:val="20"/>
                <w:szCs w:val="20"/>
              </w:rPr>
              <w:t>ISCED_F kód stupňa</w:t>
            </w:r>
            <w:r w:rsidRPr="0006388A">
              <w:rPr>
                <w:sz w:val="20"/>
                <w:szCs w:val="20"/>
                <w:vertAlign w:val="superscript"/>
              </w:rPr>
              <w:t>1</w:t>
            </w:r>
            <w:r w:rsidRPr="0006388A">
              <w:rPr>
                <w:sz w:val="20"/>
                <w:szCs w:val="20"/>
              </w:rPr>
              <w:t xml:space="preserve"> </w:t>
            </w:r>
          </w:p>
          <w:p w14:paraId="40CD6474" w14:textId="77777777" w:rsidR="00556FBD" w:rsidRPr="0006388A" w:rsidRDefault="00556FBD" w:rsidP="008F26FE">
            <w:pPr>
              <w:rPr>
                <w:b/>
                <w:sz w:val="24"/>
                <w:szCs w:val="24"/>
              </w:rPr>
            </w:pPr>
            <w:r w:rsidRPr="0006388A">
              <w:rPr>
                <w:sz w:val="20"/>
                <w:szCs w:val="20"/>
              </w:rPr>
              <w:t>vzdelávania</w:t>
            </w:r>
            <w:r w:rsidRPr="0006388A">
              <w:rPr>
                <w:color w:val="AEAAAA" w:themeColor="background2" w:themeShade="BF"/>
              </w:rPr>
              <w:t xml:space="preserve"> </w:t>
            </w:r>
          </w:p>
        </w:tc>
        <w:tc>
          <w:tcPr>
            <w:tcW w:w="1560" w:type="dxa"/>
          </w:tcPr>
          <w:p w14:paraId="229390CE" w14:textId="686FFC7A" w:rsidR="00556FBD" w:rsidRPr="0006388A" w:rsidRDefault="006618BA" w:rsidP="008F26FE">
            <w:pPr>
              <w:rPr>
                <w:b/>
                <w:sz w:val="24"/>
                <w:szCs w:val="24"/>
              </w:rPr>
            </w:pPr>
            <w:r w:rsidRPr="0006388A">
              <w:rPr>
                <w:b/>
                <w:sz w:val="24"/>
                <w:szCs w:val="24"/>
              </w:rPr>
              <w:t>767</w:t>
            </w:r>
          </w:p>
        </w:tc>
      </w:tr>
      <w:tr w:rsidR="00556FBD" w:rsidRPr="0006388A" w14:paraId="71B65437" w14:textId="77777777" w:rsidTr="006618BA">
        <w:trPr>
          <w:gridAfter w:val="1"/>
          <w:wAfter w:w="7" w:type="dxa"/>
          <w:trHeight w:val="500"/>
        </w:trPr>
        <w:tc>
          <w:tcPr>
            <w:tcW w:w="567" w:type="dxa"/>
            <w:shd w:val="clear" w:color="auto" w:fill="F2F2F2" w:themeFill="background1" w:themeFillShade="F2"/>
            <w:vAlign w:val="center"/>
          </w:tcPr>
          <w:p w14:paraId="7D4874BE" w14:textId="77777777" w:rsidR="00556FBD" w:rsidRPr="0006388A" w:rsidRDefault="00556FBD" w:rsidP="008F26FE">
            <w:pPr>
              <w:jc w:val="center"/>
            </w:pPr>
            <w:r w:rsidRPr="0006388A">
              <w:t>c</w:t>
            </w:r>
          </w:p>
        </w:tc>
        <w:tc>
          <w:tcPr>
            <w:tcW w:w="2932" w:type="dxa"/>
            <w:tcBorders>
              <w:bottom w:val="single" w:sz="4" w:space="0" w:color="auto"/>
            </w:tcBorders>
            <w:shd w:val="clear" w:color="auto" w:fill="F2F2F2" w:themeFill="background1" w:themeFillShade="F2"/>
            <w:vAlign w:val="center"/>
          </w:tcPr>
          <w:p w14:paraId="5FB395BB" w14:textId="77777777" w:rsidR="00556FBD" w:rsidRPr="0006388A" w:rsidRDefault="00556FBD" w:rsidP="008F26FE">
            <w:pPr>
              <w:rPr>
                <w:b/>
                <w:bCs/>
                <w:sz w:val="24"/>
                <w:szCs w:val="24"/>
              </w:rPr>
            </w:pPr>
            <w:r w:rsidRPr="0006388A">
              <w:rPr>
                <w:b/>
                <w:bCs/>
              </w:rPr>
              <w:t>Miesto/-a štúdia</w:t>
            </w:r>
          </w:p>
        </w:tc>
        <w:tc>
          <w:tcPr>
            <w:tcW w:w="7275" w:type="dxa"/>
            <w:gridSpan w:val="3"/>
          </w:tcPr>
          <w:p w14:paraId="078418C1" w14:textId="79FED4CD" w:rsidR="00556FBD" w:rsidRPr="0006388A" w:rsidRDefault="006618BA" w:rsidP="008F26FE">
            <w:pPr>
              <w:rPr>
                <w:b/>
                <w:sz w:val="24"/>
                <w:szCs w:val="24"/>
              </w:rPr>
            </w:pPr>
            <w:r w:rsidRPr="0006388A">
              <w:rPr>
                <w:b/>
                <w:sz w:val="24"/>
                <w:szCs w:val="24"/>
              </w:rPr>
              <w:t>Univerzitná 8215/1, 010 26 Žilina</w:t>
            </w:r>
          </w:p>
        </w:tc>
      </w:tr>
      <w:tr w:rsidR="00556FBD" w:rsidRPr="0006388A" w14:paraId="0AB58A67" w14:textId="77777777" w:rsidTr="006618BA">
        <w:trPr>
          <w:gridAfter w:val="1"/>
          <w:wAfter w:w="7" w:type="dxa"/>
        </w:trPr>
        <w:tc>
          <w:tcPr>
            <w:tcW w:w="567" w:type="dxa"/>
            <w:vMerge w:val="restart"/>
            <w:shd w:val="clear" w:color="auto" w:fill="F2F2F2" w:themeFill="background1" w:themeFillShade="F2"/>
            <w:vAlign w:val="center"/>
          </w:tcPr>
          <w:p w14:paraId="7AC9B358" w14:textId="77777777" w:rsidR="00556FBD" w:rsidRPr="0006388A" w:rsidRDefault="00556FBD" w:rsidP="008F26FE">
            <w:pPr>
              <w:jc w:val="center"/>
            </w:pPr>
            <w:r w:rsidRPr="0006388A">
              <w:t>d</w:t>
            </w:r>
          </w:p>
          <w:p w14:paraId="26F2306E" w14:textId="77777777" w:rsidR="00556FBD" w:rsidRPr="0006388A" w:rsidRDefault="00556FBD" w:rsidP="008F26FE">
            <w:pPr>
              <w:jc w:val="center"/>
            </w:pPr>
          </w:p>
        </w:tc>
        <w:tc>
          <w:tcPr>
            <w:tcW w:w="2932" w:type="dxa"/>
            <w:vMerge w:val="restart"/>
            <w:shd w:val="clear" w:color="auto" w:fill="F2F2F2" w:themeFill="background1" w:themeFillShade="F2"/>
            <w:vAlign w:val="center"/>
          </w:tcPr>
          <w:p w14:paraId="3438B05F" w14:textId="77777777" w:rsidR="00556FBD" w:rsidRPr="0006388A" w:rsidRDefault="00556FBD" w:rsidP="008F26FE">
            <w:pPr>
              <w:rPr>
                <w:b/>
                <w:bCs/>
              </w:rPr>
            </w:pPr>
            <w:r w:rsidRPr="0006388A">
              <w:rPr>
                <w:b/>
                <w:bCs/>
              </w:rPr>
              <w:t>Názov študijného odboru</w:t>
            </w:r>
          </w:p>
        </w:tc>
        <w:tc>
          <w:tcPr>
            <w:tcW w:w="4014" w:type="dxa"/>
            <w:vMerge w:val="restart"/>
          </w:tcPr>
          <w:p w14:paraId="7DD30021" w14:textId="354376AA" w:rsidR="00556FBD" w:rsidRPr="0006388A" w:rsidRDefault="006618BA" w:rsidP="008F26FE">
            <w:pPr>
              <w:jc w:val="center"/>
              <w:rPr>
                <w:bCs/>
              </w:rPr>
            </w:pPr>
            <w:r w:rsidRPr="0006388A">
              <w:rPr>
                <w:bCs/>
              </w:rPr>
              <w:t>informatika</w:t>
            </w:r>
          </w:p>
        </w:tc>
        <w:tc>
          <w:tcPr>
            <w:tcW w:w="1701" w:type="dxa"/>
            <w:shd w:val="clear" w:color="auto" w:fill="F2F2F2" w:themeFill="background1" w:themeFillShade="F2"/>
          </w:tcPr>
          <w:p w14:paraId="22B8E71A" w14:textId="77777777" w:rsidR="00556FBD" w:rsidRPr="0006388A" w:rsidRDefault="00556FBD" w:rsidP="008F26FE">
            <w:pPr>
              <w:rPr>
                <w:b/>
                <w:sz w:val="24"/>
                <w:szCs w:val="24"/>
              </w:rPr>
            </w:pPr>
            <w:r w:rsidRPr="0006388A">
              <w:t>Číslo študijného odboru podľa registra ŠP</w:t>
            </w:r>
          </w:p>
        </w:tc>
        <w:tc>
          <w:tcPr>
            <w:tcW w:w="1560" w:type="dxa"/>
          </w:tcPr>
          <w:p w14:paraId="2A86A6B0" w14:textId="602D12FA" w:rsidR="00556FBD" w:rsidRPr="0006388A" w:rsidRDefault="006618BA" w:rsidP="008F26FE">
            <w:pPr>
              <w:rPr>
                <w:b/>
                <w:sz w:val="24"/>
                <w:szCs w:val="24"/>
              </w:rPr>
            </w:pPr>
            <w:r w:rsidRPr="0006388A">
              <w:rPr>
                <w:b/>
                <w:sz w:val="24"/>
                <w:szCs w:val="24"/>
              </w:rPr>
              <w:t>2508T00</w:t>
            </w:r>
          </w:p>
        </w:tc>
      </w:tr>
      <w:tr w:rsidR="00556FBD" w:rsidRPr="0006388A" w14:paraId="28184016" w14:textId="77777777" w:rsidTr="006618BA">
        <w:trPr>
          <w:gridAfter w:val="1"/>
          <w:wAfter w:w="7" w:type="dxa"/>
        </w:trPr>
        <w:tc>
          <w:tcPr>
            <w:tcW w:w="567" w:type="dxa"/>
            <w:vMerge/>
            <w:shd w:val="clear" w:color="auto" w:fill="F2F2F2" w:themeFill="background1" w:themeFillShade="F2"/>
            <w:vAlign w:val="center"/>
          </w:tcPr>
          <w:p w14:paraId="718B4A70" w14:textId="77777777" w:rsidR="00556FBD" w:rsidRPr="0006388A" w:rsidRDefault="00556FBD" w:rsidP="008F26FE">
            <w:pPr>
              <w:jc w:val="center"/>
            </w:pPr>
          </w:p>
        </w:tc>
        <w:tc>
          <w:tcPr>
            <w:tcW w:w="2932" w:type="dxa"/>
            <w:vMerge/>
            <w:shd w:val="clear" w:color="auto" w:fill="F2F2F2" w:themeFill="background1" w:themeFillShade="F2"/>
          </w:tcPr>
          <w:p w14:paraId="07B38D4C" w14:textId="77777777" w:rsidR="00556FBD" w:rsidRPr="0006388A" w:rsidRDefault="00556FBD" w:rsidP="008F26FE">
            <w:pPr>
              <w:rPr>
                <w:b/>
                <w:bCs/>
              </w:rPr>
            </w:pPr>
          </w:p>
        </w:tc>
        <w:tc>
          <w:tcPr>
            <w:tcW w:w="4014" w:type="dxa"/>
            <w:vMerge/>
          </w:tcPr>
          <w:p w14:paraId="0E405196" w14:textId="77777777" w:rsidR="00556FBD" w:rsidRPr="0006388A" w:rsidRDefault="00556FBD" w:rsidP="008F26FE">
            <w:pPr>
              <w:rPr>
                <w:sz w:val="20"/>
                <w:szCs w:val="20"/>
              </w:rPr>
            </w:pPr>
          </w:p>
        </w:tc>
        <w:tc>
          <w:tcPr>
            <w:tcW w:w="1701" w:type="dxa"/>
            <w:shd w:val="clear" w:color="auto" w:fill="F2F2F2" w:themeFill="background1" w:themeFillShade="F2"/>
          </w:tcPr>
          <w:p w14:paraId="5486AB14" w14:textId="77777777" w:rsidR="00556FBD" w:rsidRPr="0006388A" w:rsidRDefault="00556FBD" w:rsidP="008F26FE">
            <w:pPr>
              <w:rPr>
                <w:sz w:val="20"/>
                <w:szCs w:val="20"/>
              </w:rPr>
            </w:pPr>
            <w:r w:rsidRPr="0006388A">
              <w:rPr>
                <w:sz w:val="20"/>
                <w:szCs w:val="20"/>
              </w:rPr>
              <w:t>ISCED_F kód odboru /odborov</w:t>
            </w:r>
          </w:p>
        </w:tc>
        <w:tc>
          <w:tcPr>
            <w:tcW w:w="1560" w:type="dxa"/>
          </w:tcPr>
          <w:p w14:paraId="4D5DF1F6" w14:textId="2611E4E2" w:rsidR="00556FBD" w:rsidRPr="0006388A" w:rsidRDefault="006618BA" w:rsidP="008F26FE">
            <w:pPr>
              <w:rPr>
                <w:sz w:val="20"/>
                <w:szCs w:val="20"/>
              </w:rPr>
            </w:pPr>
            <w:r w:rsidRPr="0006388A">
              <w:rPr>
                <w:sz w:val="20"/>
                <w:szCs w:val="20"/>
              </w:rPr>
              <w:t>610, 613</w:t>
            </w:r>
          </w:p>
        </w:tc>
      </w:tr>
      <w:tr w:rsidR="00556FBD" w:rsidRPr="0006388A" w14:paraId="4C270BBF" w14:textId="77777777" w:rsidTr="006618BA">
        <w:trPr>
          <w:gridAfter w:val="1"/>
          <w:wAfter w:w="7" w:type="dxa"/>
        </w:trPr>
        <w:tc>
          <w:tcPr>
            <w:tcW w:w="567" w:type="dxa"/>
            <w:shd w:val="clear" w:color="auto" w:fill="F2F2F2" w:themeFill="background1" w:themeFillShade="F2"/>
            <w:vAlign w:val="center"/>
          </w:tcPr>
          <w:p w14:paraId="455F5E0A" w14:textId="77777777" w:rsidR="00556FBD" w:rsidRPr="0006388A" w:rsidRDefault="00556FBD" w:rsidP="008F26FE">
            <w:pPr>
              <w:jc w:val="center"/>
            </w:pPr>
            <w:r w:rsidRPr="0006388A">
              <w:t>e</w:t>
            </w:r>
          </w:p>
        </w:tc>
        <w:tc>
          <w:tcPr>
            <w:tcW w:w="2932" w:type="dxa"/>
            <w:shd w:val="clear" w:color="auto" w:fill="F2F2F2" w:themeFill="background1" w:themeFillShade="F2"/>
          </w:tcPr>
          <w:p w14:paraId="76A77B7F" w14:textId="77777777" w:rsidR="00556FBD" w:rsidRPr="0006388A" w:rsidRDefault="00556FBD" w:rsidP="008F26FE">
            <w:pPr>
              <w:rPr>
                <w:b/>
                <w:bCs/>
              </w:rPr>
            </w:pPr>
            <w:r w:rsidRPr="0006388A">
              <w:rPr>
                <w:b/>
                <w:bCs/>
              </w:rPr>
              <w:t>Typ študijného programu</w:t>
            </w:r>
          </w:p>
        </w:tc>
        <w:tc>
          <w:tcPr>
            <w:tcW w:w="7275" w:type="dxa"/>
            <w:gridSpan w:val="3"/>
          </w:tcPr>
          <w:p w14:paraId="1239BD7C" w14:textId="3222BE82" w:rsidR="00556FBD" w:rsidRPr="004F5A71" w:rsidRDefault="006618BA" w:rsidP="008F26FE">
            <w:r w:rsidRPr="004F5A71">
              <w:t>akademicky orientovaný</w:t>
            </w:r>
          </w:p>
        </w:tc>
      </w:tr>
      <w:tr w:rsidR="00556FBD" w:rsidRPr="0006388A" w14:paraId="0AF2DA66" w14:textId="77777777" w:rsidTr="006618BA">
        <w:trPr>
          <w:gridAfter w:val="1"/>
          <w:wAfter w:w="7" w:type="dxa"/>
        </w:trPr>
        <w:tc>
          <w:tcPr>
            <w:tcW w:w="567" w:type="dxa"/>
            <w:shd w:val="clear" w:color="auto" w:fill="F2F2F2" w:themeFill="background1" w:themeFillShade="F2"/>
            <w:vAlign w:val="center"/>
          </w:tcPr>
          <w:p w14:paraId="10FA8617" w14:textId="77777777" w:rsidR="00556FBD" w:rsidRPr="0006388A" w:rsidRDefault="00556FBD" w:rsidP="008F26FE">
            <w:pPr>
              <w:jc w:val="center"/>
            </w:pPr>
            <w:r w:rsidRPr="0006388A">
              <w:t>f</w:t>
            </w:r>
          </w:p>
        </w:tc>
        <w:tc>
          <w:tcPr>
            <w:tcW w:w="2932" w:type="dxa"/>
            <w:shd w:val="clear" w:color="auto" w:fill="F2F2F2" w:themeFill="background1" w:themeFillShade="F2"/>
          </w:tcPr>
          <w:p w14:paraId="75F6E2D0" w14:textId="77777777" w:rsidR="00556FBD" w:rsidRPr="0006388A" w:rsidRDefault="00556FBD" w:rsidP="008F26FE">
            <w:pPr>
              <w:rPr>
                <w:b/>
                <w:bCs/>
                <w:color w:val="AEAAAA" w:themeColor="background2" w:themeShade="BF"/>
              </w:rPr>
            </w:pPr>
            <w:r w:rsidRPr="0006388A">
              <w:rPr>
                <w:b/>
                <w:bCs/>
              </w:rPr>
              <w:t>Udeľovaný akademický titul</w:t>
            </w:r>
          </w:p>
        </w:tc>
        <w:tc>
          <w:tcPr>
            <w:tcW w:w="7275" w:type="dxa"/>
            <w:gridSpan w:val="3"/>
          </w:tcPr>
          <w:p w14:paraId="1B684A30" w14:textId="56E9A670" w:rsidR="00556FBD" w:rsidRPr="0006388A" w:rsidRDefault="006618BA" w:rsidP="008F26FE">
            <w:r w:rsidRPr="0006388A">
              <w:t>Inžinier „Ing.“</w:t>
            </w:r>
          </w:p>
        </w:tc>
      </w:tr>
      <w:tr w:rsidR="00556FBD" w:rsidRPr="0006388A" w14:paraId="3C2B95AD" w14:textId="77777777" w:rsidTr="006618BA">
        <w:trPr>
          <w:gridAfter w:val="1"/>
          <w:wAfter w:w="7" w:type="dxa"/>
        </w:trPr>
        <w:tc>
          <w:tcPr>
            <w:tcW w:w="567" w:type="dxa"/>
            <w:shd w:val="clear" w:color="auto" w:fill="F2F2F2" w:themeFill="background1" w:themeFillShade="F2"/>
            <w:vAlign w:val="center"/>
          </w:tcPr>
          <w:p w14:paraId="21B12F0F" w14:textId="77777777" w:rsidR="00556FBD" w:rsidRPr="0006388A" w:rsidRDefault="00556FBD" w:rsidP="008F26FE">
            <w:pPr>
              <w:jc w:val="center"/>
            </w:pPr>
            <w:r w:rsidRPr="0006388A">
              <w:t>g</w:t>
            </w:r>
          </w:p>
        </w:tc>
        <w:tc>
          <w:tcPr>
            <w:tcW w:w="2932" w:type="dxa"/>
            <w:shd w:val="clear" w:color="auto" w:fill="F2F2F2" w:themeFill="background1" w:themeFillShade="F2"/>
          </w:tcPr>
          <w:p w14:paraId="2567082D" w14:textId="77777777" w:rsidR="00556FBD" w:rsidRPr="0006388A" w:rsidRDefault="00556FBD" w:rsidP="008F26FE">
            <w:pPr>
              <w:rPr>
                <w:b/>
                <w:bCs/>
              </w:rPr>
            </w:pPr>
            <w:r w:rsidRPr="0006388A">
              <w:rPr>
                <w:b/>
                <w:bCs/>
              </w:rPr>
              <w:t>Forma štúdia</w:t>
            </w:r>
          </w:p>
        </w:tc>
        <w:tc>
          <w:tcPr>
            <w:tcW w:w="7275" w:type="dxa"/>
            <w:gridSpan w:val="3"/>
          </w:tcPr>
          <w:p w14:paraId="7CB162E3" w14:textId="7ACD9977" w:rsidR="00556FBD" w:rsidRPr="0006388A" w:rsidRDefault="006618BA" w:rsidP="008F26FE">
            <w:pPr>
              <w:rPr>
                <w:color w:val="AEAAAA" w:themeColor="background2" w:themeShade="BF"/>
              </w:rPr>
            </w:pPr>
            <w:r w:rsidRPr="0006388A">
              <w:t>Denná</w:t>
            </w:r>
          </w:p>
        </w:tc>
      </w:tr>
      <w:tr w:rsidR="00556FBD" w:rsidRPr="0006388A" w14:paraId="6794C0F7" w14:textId="77777777" w:rsidTr="006618BA">
        <w:trPr>
          <w:gridAfter w:val="1"/>
          <w:wAfter w:w="7" w:type="dxa"/>
        </w:trPr>
        <w:tc>
          <w:tcPr>
            <w:tcW w:w="567" w:type="dxa"/>
            <w:shd w:val="clear" w:color="auto" w:fill="F2F2F2" w:themeFill="background1" w:themeFillShade="F2"/>
            <w:vAlign w:val="center"/>
          </w:tcPr>
          <w:p w14:paraId="6F19E762" w14:textId="77777777" w:rsidR="00556FBD" w:rsidRPr="0006388A" w:rsidRDefault="00556FBD" w:rsidP="008F26FE">
            <w:pPr>
              <w:jc w:val="center"/>
            </w:pPr>
            <w:r w:rsidRPr="0006388A">
              <w:t>h</w:t>
            </w:r>
          </w:p>
        </w:tc>
        <w:tc>
          <w:tcPr>
            <w:tcW w:w="2932" w:type="dxa"/>
            <w:shd w:val="clear" w:color="auto" w:fill="F2F2F2" w:themeFill="background1" w:themeFillShade="F2"/>
          </w:tcPr>
          <w:p w14:paraId="4FCE9D20" w14:textId="77777777" w:rsidR="00556FBD" w:rsidRPr="0006388A" w:rsidRDefault="00556FBD" w:rsidP="008F26FE">
            <w:pPr>
              <w:rPr>
                <w:b/>
                <w:bCs/>
              </w:rPr>
            </w:pPr>
            <w:r w:rsidRPr="0006388A">
              <w:rPr>
                <w:b/>
                <w:bCs/>
              </w:rPr>
              <w:t>Spolupracujúce vysoké školy a vymedzenia</w:t>
            </w:r>
          </w:p>
        </w:tc>
        <w:tc>
          <w:tcPr>
            <w:tcW w:w="7275" w:type="dxa"/>
            <w:gridSpan w:val="3"/>
          </w:tcPr>
          <w:p w14:paraId="446EBEA6" w14:textId="61DC2333" w:rsidR="00556FBD" w:rsidRPr="0006388A" w:rsidRDefault="006618BA" w:rsidP="008F26FE">
            <w:pPr>
              <w:rPr>
                <w:b/>
                <w:sz w:val="24"/>
                <w:szCs w:val="24"/>
              </w:rPr>
            </w:pPr>
            <w:r w:rsidRPr="0006388A">
              <w:rPr>
                <w:b/>
                <w:sz w:val="24"/>
                <w:szCs w:val="24"/>
              </w:rPr>
              <w:t>Tento študijný program nie je spoločným študijným programom.</w:t>
            </w:r>
          </w:p>
        </w:tc>
      </w:tr>
      <w:tr w:rsidR="00556FBD" w:rsidRPr="0006388A" w14:paraId="621D50F6" w14:textId="77777777" w:rsidTr="006618BA">
        <w:trPr>
          <w:gridAfter w:val="1"/>
          <w:wAfter w:w="7" w:type="dxa"/>
        </w:trPr>
        <w:tc>
          <w:tcPr>
            <w:tcW w:w="567" w:type="dxa"/>
            <w:shd w:val="clear" w:color="auto" w:fill="F2F2F2" w:themeFill="background1" w:themeFillShade="F2"/>
            <w:vAlign w:val="center"/>
          </w:tcPr>
          <w:p w14:paraId="50BBBBB1" w14:textId="77777777" w:rsidR="00556FBD" w:rsidRPr="0006388A" w:rsidRDefault="00556FBD" w:rsidP="008F26FE">
            <w:pPr>
              <w:jc w:val="center"/>
            </w:pPr>
            <w:r w:rsidRPr="0006388A">
              <w:t>i</w:t>
            </w:r>
          </w:p>
        </w:tc>
        <w:tc>
          <w:tcPr>
            <w:tcW w:w="2932" w:type="dxa"/>
            <w:shd w:val="clear" w:color="auto" w:fill="F2F2F2" w:themeFill="background1" w:themeFillShade="F2"/>
          </w:tcPr>
          <w:p w14:paraId="4D1C47B9" w14:textId="77777777" w:rsidR="00556FBD" w:rsidRPr="0006388A" w:rsidRDefault="00556FBD" w:rsidP="008F26FE">
            <w:pPr>
              <w:rPr>
                <w:b/>
                <w:bCs/>
              </w:rPr>
            </w:pPr>
            <w:r w:rsidRPr="0006388A">
              <w:rPr>
                <w:b/>
                <w:bCs/>
              </w:rPr>
              <w:t>Jazyk uskutočňovania študijného programu</w:t>
            </w:r>
          </w:p>
        </w:tc>
        <w:tc>
          <w:tcPr>
            <w:tcW w:w="7275" w:type="dxa"/>
            <w:gridSpan w:val="3"/>
          </w:tcPr>
          <w:p w14:paraId="50F8568D" w14:textId="1CF2F7B9" w:rsidR="00556FBD" w:rsidRPr="0006388A" w:rsidRDefault="006618BA" w:rsidP="008F26FE">
            <w:pPr>
              <w:rPr>
                <w:b/>
                <w:sz w:val="24"/>
                <w:szCs w:val="24"/>
              </w:rPr>
            </w:pPr>
            <w:r w:rsidRPr="0006388A">
              <w:rPr>
                <w:b/>
                <w:sz w:val="24"/>
                <w:szCs w:val="24"/>
              </w:rPr>
              <w:t>Slovenský</w:t>
            </w:r>
          </w:p>
        </w:tc>
      </w:tr>
      <w:tr w:rsidR="00556FBD" w:rsidRPr="0006388A" w14:paraId="6891B378" w14:textId="77777777" w:rsidTr="006618BA">
        <w:trPr>
          <w:gridAfter w:val="1"/>
          <w:wAfter w:w="7" w:type="dxa"/>
        </w:trPr>
        <w:tc>
          <w:tcPr>
            <w:tcW w:w="567" w:type="dxa"/>
            <w:shd w:val="clear" w:color="auto" w:fill="F2F2F2" w:themeFill="background1" w:themeFillShade="F2"/>
            <w:vAlign w:val="center"/>
          </w:tcPr>
          <w:p w14:paraId="19B7E33B" w14:textId="77777777" w:rsidR="00556FBD" w:rsidRPr="0006388A" w:rsidRDefault="00556FBD" w:rsidP="008F26FE">
            <w:pPr>
              <w:jc w:val="center"/>
            </w:pPr>
            <w:r w:rsidRPr="0006388A">
              <w:t>j</w:t>
            </w:r>
          </w:p>
        </w:tc>
        <w:tc>
          <w:tcPr>
            <w:tcW w:w="2932" w:type="dxa"/>
            <w:shd w:val="clear" w:color="auto" w:fill="F2F2F2" w:themeFill="background1" w:themeFillShade="F2"/>
          </w:tcPr>
          <w:p w14:paraId="3E951D8F" w14:textId="77777777" w:rsidR="00556FBD" w:rsidRPr="0006388A" w:rsidRDefault="00556FBD" w:rsidP="008F26FE">
            <w:pPr>
              <w:rPr>
                <w:b/>
                <w:bCs/>
                <w:sz w:val="24"/>
                <w:szCs w:val="24"/>
              </w:rPr>
            </w:pPr>
            <w:r w:rsidRPr="0006388A">
              <w:rPr>
                <w:b/>
                <w:bCs/>
              </w:rPr>
              <w:t>Štandardná dĺžka štúdia</w:t>
            </w:r>
          </w:p>
        </w:tc>
        <w:tc>
          <w:tcPr>
            <w:tcW w:w="7275" w:type="dxa"/>
            <w:gridSpan w:val="3"/>
          </w:tcPr>
          <w:p w14:paraId="799BC998" w14:textId="6584D551" w:rsidR="00556FBD" w:rsidRPr="004F5A71" w:rsidRDefault="006618BA" w:rsidP="008F26FE">
            <w:pPr>
              <w:rPr>
                <w:bCs/>
              </w:rPr>
            </w:pPr>
            <w:r w:rsidRPr="004F5A71">
              <w:rPr>
                <w:bCs/>
              </w:rPr>
              <w:t>2 rok(y)</w:t>
            </w:r>
          </w:p>
        </w:tc>
      </w:tr>
      <w:tr w:rsidR="00556FBD" w:rsidRPr="0006388A" w14:paraId="737C2166" w14:textId="77777777" w:rsidTr="006618BA">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06388A" w:rsidRDefault="00556FBD" w:rsidP="008F26FE">
            <w:pPr>
              <w:autoSpaceDE w:val="0"/>
              <w:autoSpaceDN w:val="0"/>
              <w:adjustRightInd w:val="0"/>
              <w:jc w:val="center"/>
              <w:rPr>
                <w:rFonts w:cstheme="minorHAnsi"/>
                <w:highlight w:val="yellow"/>
              </w:rPr>
            </w:pPr>
            <w:r w:rsidRPr="0006388A">
              <w:rPr>
                <w:rFonts w:cstheme="minorHAnsi"/>
              </w:rPr>
              <w:t>k</w:t>
            </w:r>
          </w:p>
        </w:tc>
        <w:tc>
          <w:tcPr>
            <w:tcW w:w="2932" w:type="dxa"/>
            <w:shd w:val="clear" w:color="auto" w:fill="F2F2F2" w:themeFill="background1" w:themeFillShade="F2"/>
          </w:tcPr>
          <w:p w14:paraId="433BCBD2" w14:textId="77777777" w:rsidR="00556FBD" w:rsidRPr="0006388A" w:rsidRDefault="00556FBD" w:rsidP="008F26FE">
            <w:pPr>
              <w:rPr>
                <w:b/>
                <w:bCs/>
                <w:sz w:val="24"/>
                <w:szCs w:val="24"/>
              </w:rPr>
            </w:pPr>
            <w:r w:rsidRPr="0006388A">
              <w:rPr>
                <w:rFonts w:cstheme="minorHAnsi"/>
                <w:b/>
                <w:bCs/>
              </w:rPr>
              <w:t>Kapacita študijného programu (plánovaný počet študentov)</w:t>
            </w:r>
          </w:p>
        </w:tc>
        <w:tc>
          <w:tcPr>
            <w:tcW w:w="7275" w:type="dxa"/>
            <w:gridSpan w:val="3"/>
          </w:tcPr>
          <w:p w14:paraId="5813B2BE" w14:textId="77777777" w:rsidR="006618BA" w:rsidRPr="0006388A" w:rsidRDefault="006618BA" w:rsidP="006618BA">
            <w:pPr>
              <w:rPr>
                <w:rFonts w:ascii="Arial" w:hAnsi="Arial" w:cs="Arial"/>
                <w:bCs/>
              </w:rPr>
            </w:pPr>
            <w:r w:rsidRPr="0006388A">
              <w:rPr>
                <w:rFonts w:ascii="Arial" w:hAnsi="Arial" w:cs="Arial"/>
                <w:bCs/>
              </w:rPr>
              <w:t>1.ročník: 40</w:t>
            </w:r>
          </w:p>
          <w:p w14:paraId="680719F8" w14:textId="7054CD39" w:rsidR="00556FBD" w:rsidRPr="0006388A" w:rsidRDefault="006618BA" w:rsidP="008F26FE">
            <w:pPr>
              <w:rPr>
                <w:rFonts w:ascii="Arial" w:hAnsi="Arial" w:cs="Arial"/>
                <w:bCs/>
              </w:rPr>
            </w:pPr>
            <w:r w:rsidRPr="0006388A">
              <w:rPr>
                <w:rFonts w:ascii="Arial" w:hAnsi="Arial" w:cs="Arial"/>
                <w:bCs/>
              </w:rPr>
              <w:t>2.ročník: 40</w:t>
            </w:r>
          </w:p>
        </w:tc>
      </w:tr>
      <w:tr w:rsidR="00556FBD" w:rsidRPr="0006388A" w14:paraId="2F552D47" w14:textId="77777777" w:rsidTr="006618BA">
        <w:trPr>
          <w:gridAfter w:val="1"/>
          <w:wAfter w:w="7" w:type="dxa"/>
          <w:trHeight w:val="268"/>
        </w:trPr>
        <w:tc>
          <w:tcPr>
            <w:tcW w:w="567" w:type="dxa"/>
            <w:vMerge/>
            <w:shd w:val="clear" w:color="auto" w:fill="F2F2F2" w:themeFill="background1" w:themeFillShade="F2"/>
            <w:vAlign w:val="center"/>
          </w:tcPr>
          <w:p w14:paraId="7C1A2BE1" w14:textId="77777777" w:rsidR="00556FBD" w:rsidRPr="0006388A" w:rsidRDefault="00556FBD" w:rsidP="008F26FE">
            <w:pPr>
              <w:autoSpaceDE w:val="0"/>
              <w:autoSpaceDN w:val="0"/>
              <w:adjustRightInd w:val="0"/>
              <w:jc w:val="center"/>
              <w:rPr>
                <w:rFonts w:cstheme="minorHAnsi"/>
                <w:highlight w:val="yellow"/>
              </w:rPr>
            </w:pPr>
          </w:p>
        </w:tc>
        <w:tc>
          <w:tcPr>
            <w:tcW w:w="2932" w:type="dxa"/>
            <w:shd w:val="clear" w:color="auto" w:fill="F2F2F2" w:themeFill="background1" w:themeFillShade="F2"/>
          </w:tcPr>
          <w:p w14:paraId="13125140" w14:textId="77777777" w:rsidR="00556FBD" w:rsidRPr="0006388A" w:rsidRDefault="00556FBD" w:rsidP="008F26FE">
            <w:pPr>
              <w:rPr>
                <w:rFonts w:cstheme="minorHAnsi"/>
                <w:b/>
                <w:bCs/>
              </w:rPr>
            </w:pPr>
            <w:r w:rsidRPr="0006388A">
              <w:rPr>
                <w:rFonts w:cstheme="minorHAnsi"/>
                <w:b/>
                <w:bCs/>
              </w:rPr>
              <w:t>Skutočný počet uchádzačov</w:t>
            </w:r>
          </w:p>
        </w:tc>
        <w:tc>
          <w:tcPr>
            <w:tcW w:w="7275" w:type="dxa"/>
            <w:gridSpan w:val="3"/>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1"/>
              <w:gridCol w:w="1017"/>
              <w:gridCol w:w="1017"/>
              <w:gridCol w:w="1017"/>
              <w:gridCol w:w="1017"/>
              <w:gridCol w:w="1017"/>
              <w:gridCol w:w="1017"/>
            </w:tblGrid>
            <w:tr w:rsidR="004B79EA" w:rsidRPr="0006388A" w14:paraId="37537F85" w14:textId="77777777" w:rsidTr="004B79EA">
              <w:trPr>
                <w:tblCellSpacing w:w="0" w:type="dxa"/>
              </w:trPr>
              <w:tc>
                <w:tcPr>
                  <w:tcW w:w="6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56EAC73" w14:textId="77777777" w:rsidR="004B79EA" w:rsidRPr="0006388A" w:rsidRDefault="004B79EA" w:rsidP="004B79EA">
                  <w:pPr>
                    <w:spacing w:after="0" w:line="240" w:lineRule="auto"/>
                    <w:rPr>
                      <w:rFonts w:ascii="Arial" w:eastAsia="Times New Roman" w:hAnsi="Arial" w:cs="Arial"/>
                      <w:color w:val="000000"/>
                      <w:sz w:val="16"/>
                      <w:szCs w:val="16"/>
                    </w:rPr>
                  </w:pPr>
                  <w:r w:rsidRPr="0006388A">
                    <w:rPr>
                      <w:rFonts w:ascii="Arial" w:eastAsia="Times New Roman" w:hAnsi="Arial" w:cs="Arial"/>
                      <w:color w:val="000000"/>
                      <w:sz w:val="16"/>
                      <w:szCs w:val="16"/>
                    </w:rPr>
                    <w:t>Rok štúdia</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1DA81A9" w14:textId="40847DED"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2019/2020</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6ACE79E" w14:textId="61F4587B"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2020/2021</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23E6D38" w14:textId="15462992"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2021/2022</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FF0C87F" w14:textId="32E36D85"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2022/2023</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3489119" w14:textId="7FC3EF15"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2023/2024</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1F3215C" w14:textId="1F954C55" w:rsidR="004B79EA" w:rsidRPr="0006388A" w:rsidRDefault="004B79EA"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2024/2025</w:t>
                  </w:r>
                </w:p>
              </w:tc>
            </w:tr>
            <w:tr w:rsidR="009801C9" w:rsidRPr="0006388A" w14:paraId="0A5E304E" w14:textId="77777777" w:rsidTr="004B79EA">
              <w:trPr>
                <w:tblCellSpacing w:w="0" w:type="dxa"/>
              </w:trPr>
              <w:tc>
                <w:tcPr>
                  <w:tcW w:w="6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94FEB88" w14:textId="77777777" w:rsidR="009801C9" w:rsidRPr="0006388A" w:rsidRDefault="009801C9" w:rsidP="009801C9">
                  <w:pPr>
                    <w:spacing w:after="0" w:line="240" w:lineRule="auto"/>
                    <w:rPr>
                      <w:rFonts w:ascii="Arial" w:eastAsia="Times New Roman" w:hAnsi="Arial" w:cs="Arial"/>
                      <w:color w:val="000000"/>
                      <w:sz w:val="16"/>
                      <w:szCs w:val="16"/>
                    </w:rPr>
                  </w:pPr>
                  <w:r w:rsidRPr="0006388A">
                    <w:rPr>
                      <w:rFonts w:ascii="Arial" w:eastAsia="Times New Roman" w:hAnsi="Arial" w:cs="Arial"/>
                      <w:color w:val="000000"/>
                      <w:sz w:val="16"/>
                      <w:szCs w:val="16"/>
                    </w:rPr>
                    <w:t>1.ročník</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A0B8E8F" w14:textId="0ABB1A49"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47</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868C8BC" w14:textId="680C60B7"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49</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6E9A466" w14:textId="6A312CE1"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39</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C549733" w14:textId="68184803"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56</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4395791" w14:textId="4A85491D"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70</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6E13FEE" w14:textId="5D8E3857" w:rsidR="009801C9" w:rsidRPr="0006388A" w:rsidRDefault="009801C9"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74</w:t>
                  </w:r>
                </w:p>
              </w:tc>
            </w:tr>
          </w:tbl>
          <w:p w14:paraId="40C3B720" w14:textId="77777777" w:rsidR="00556FBD" w:rsidRPr="0006388A" w:rsidRDefault="00556FBD" w:rsidP="008F26FE">
            <w:pPr>
              <w:rPr>
                <w:b/>
                <w:sz w:val="24"/>
                <w:szCs w:val="24"/>
              </w:rPr>
            </w:pPr>
          </w:p>
        </w:tc>
      </w:tr>
      <w:tr w:rsidR="00556FBD" w:rsidRPr="0006388A" w14:paraId="64B38CF2" w14:textId="77777777" w:rsidTr="006618BA">
        <w:trPr>
          <w:gridAfter w:val="1"/>
          <w:wAfter w:w="7" w:type="dxa"/>
          <w:trHeight w:val="268"/>
        </w:trPr>
        <w:tc>
          <w:tcPr>
            <w:tcW w:w="567" w:type="dxa"/>
            <w:vMerge/>
            <w:shd w:val="clear" w:color="auto" w:fill="F2F2F2" w:themeFill="background1" w:themeFillShade="F2"/>
            <w:vAlign w:val="center"/>
          </w:tcPr>
          <w:p w14:paraId="71B6D0C9" w14:textId="77777777" w:rsidR="00556FBD" w:rsidRPr="0006388A" w:rsidRDefault="00556FBD" w:rsidP="008F26FE">
            <w:pPr>
              <w:autoSpaceDE w:val="0"/>
              <w:autoSpaceDN w:val="0"/>
              <w:adjustRightInd w:val="0"/>
              <w:jc w:val="center"/>
              <w:rPr>
                <w:rFonts w:cstheme="minorHAnsi"/>
                <w:highlight w:val="yellow"/>
              </w:rPr>
            </w:pPr>
          </w:p>
        </w:tc>
        <w:tc>
          <w:tcPr>
            <w:tcW w:w="2932" w:type="dxa"/>
            <w:shd w:val="clear" w:color="auto" w:fill="F2F2F2" w:themeFill="background1" w:themeFillShade="F2"/>
          </w:tcPr>
          <w:p w14:paraId="0D74A09D" w14:textId="77777777" w:rsidR="00556FBD" w:rsidRPr="0006388A" w:rsidRDefault="00556FBD" w:rsidP="008F26FE">
            <w:pPr>
              <w:rPr>
                <w:rFonts w:cstheme="minorHAnsi"/>
                <w:b/>
                <w:bCs/>
              </w:rPr>
            </w:pPr>
            <w:r w:rsidRPr="0006388A">
              <w:rPr>
                <w:rFonts w:cstheme="minorHAnsi"/>
                <w:b/>
                <w:bCs/>
              </w:rPr>
              <w:t>Počet študentov</w:t>
            </w:r>
          </w:p>
        </w:tc>
        <w:tc>
          <w:tcPr>
            <w:tcW w:w="7275" w:type="dxa"/>
            <w:gridSpan w:val="3"/>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1"/>
              <w:gridCol w:w="1017"/>
              <w:gridCol w:w="1017"/>
              <w:gridCol w:w="1017"/>
              <w:gridCol w:w="1017"/>
              <w:gridCol w:w="1017"/>
              <w:gridCol w:w="1017"/>
            </w:tblGrid>
            <w:tr w:rsidR="008933DD" w:rsidRPr="0006388A" w14:paraId="273210B4" w14:textId="77777777" w:rsidTr="008933DD">
              <w:trPr>
                <w:tblCellSpacing w:w="0" w:type="dxa"/>
              </w:trPr>
              <w:tc>
                <w:tcPr>
                  <w:tcW w:w="6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8C4F291" w14:textId="77777777" w:rsidR="008933DD" w:rsidRPr="0006388A" w:rsidRDefault="008933DD" w:rsidP="008933DD">
                  <w:pPr>
                    <w:spacing w:after="0" w:line="240" w:lineRule="auto"/>
                    <w:rPr>
                      <w:rFonts w:ascii="Arial" w:eastAsia="Times New Roman" w:hAnsi="Arial" w:cs="Arial"/>
                      <w:color w:val="000000"/>
                      <w:sz w:val="16"/>
                      <w:szCs w:val="16"/>
                    </w:rPr>
                  </w:pPr>
                  <w:r w:rsidRPr="0006388A">
                    <w:rPr>
                      <w:rFonts w:ascii="Arial" w:eastAsia="Times New Roman" w:hAnsi="Arial" w:cs="Arial"/>
                      <w:color w:val="000000"/>
                      <w:sz w:val="16"/>
                      <w:szCs w:val="16"/>
                    </w:rPr>
                    <w:t>Rok štúdia</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69A949F" w14:textId="6F360442"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2019/2020</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3445979" w14:textId="057A3B65"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2020/2021</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0295C43" w14:textId="24F9FA1D"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2021/2022</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DC53FFF" w14:textId="18981451"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2022/2023</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334E251" w14:textId="2988CF06"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2023/2024</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EDB1E9C" w14:textId="07B5B966" w:rsidR="008933DD" w:rsidRPr="0006388A" w:rsidRDefault="008933DD"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2024/2025</w:t>
                  </w:r>
                </w:p>
              </w:tc>
            </w:tr>
            <w:tr w:rsidR="00112E5B" w:rsidRPr="0006388A" w14:paraId="643FC15C" w14:textId="77777777" w:rsidTr="008933DD">
              <w:trPr>
                <w:tblCellSpacing w:w="0" w:type="dxa"/>
              </w:trPr>
              <w:tc>
                <w:tcPr>
                  <w:tcW w:w="6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6B78E8D" w14:textId="77777777" w:rsidR="00112E5B" w:rsidRPr="0006388A" w:rsidRDefault="00112E5B" w:rsidP="00112E5B">
                  <w:pPr>
                    <w:spacing w:after="0" w:line="240" w:lineRule="auto"/>
                    <w:rPr>
                      <w:rFonts w:ascii="Arial" w:eastAsia="Times New Roman" w:hAnsi="Arial" w:cs="Arial"/>
                      <w:color w:val="000000"/>
                      <w:sz w:val="16"/>
                      <w:szCs w:val="16"/>
                    </w:rPr>
                  </w:pPr>
                  <w:r w:rsidRPr="0006388A">
                    <w:rPr>
                      <w:rFonts w:ascii="Arial" w:eastAsia="Times New Roman" w:hAnsi="Arial" w:cs="Arial"/>
                      <w:color w:val="000000"/>
                      <w:sz w:val="16"/>
                      <w:szCs w:val="16"/>
                    </w:rPr>
                    <w:t>1.ročník</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0AE483CE" w14:textId="5FBC8448"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39</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BA11B5F" w14:textId="5E2BAB1A"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37</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EA40BC9" w14:textId="4C4FE254"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31</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6651D06" w14:textId="2FAAA136"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45</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10174487" w14:textId="3FF74F49"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57</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7AC9E3F" w14:textId="0DA985FB"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52</w:t>
                  </w:r>
                </w:p>
              </w:tc>
            </w:tr>
            <w:tr w:rsidR="00112E5B" w:rsidRPr="0006388A" w14:paraId="16D56F0B" w14:textId="77777777" w:rsidTr="008933DD">
              <w:trPr>
                <w:tblCellSpacing w:w="0" w:type="dxa"/>
              </w:trPr>
              <w:tc>
                <w:tcPr>
                  <w:tcW w:w="6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CE9C487" w14:textId="77777777" w:rsidR="00112E5B" w:rsidRPr="0006388A" w:rsidRDefault="00112E5B" w:rsidP="00112E5B">
                  <w:pPr>
                    <w:spacing w:after="0" w:line="240" w:lineRule="auto"/>
                    <w:rPr>
                      <w:rFonts w:ascii="Arial" w:eastAsia="Times New Roman" w:hAnsi="Arial" w:cs="Arial"/>
                      <w:color w:val="000000"/>
                      <w:sz w:val="16"/>
                      <w:szCs w:val="16"/>
                    </w:rPr>
                  </w:pPr>
                  <w:r w:rsidRPr="0006388A">
                    <w:rPr>
                      <w:rFonts w:ascii="Arial" w:eastAsia="Times New Roman" w:hAnsi="Arial" w:cs="Arial"/>
                      <w:color w:val="000000"/>
                      <w:sz w:val="16"/>
                      <w:szCs w:val="16"/>
                    </w:rPr>
                    <w:t>2.ročník</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F2574A4" w14:textId="3B859539"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31</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AF88C52" w14:textId="0EBA778A"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43</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C2C1056" w14:textId="228895B8"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40</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017B9853" w14:textId="6CE46A3D"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31</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D8F5CE6" w14:textId="11CCA16C"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44</w:t>
                  </w:r>
                </w:p>
              </w:tc>
              <w:tc>
                <w:tcPr>
                  <w:tcW w:w="722" w:type="pct"/>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FEBDEF6" w14:textId="72595811" w:rsidR="00112E5B" w:rsidRPr="0006388A" w:rsidRDefault="00112E5B" w:rsidP="00D82415">
                  <w:pPr>
                    <w:spacing w:after="0" w:line="240" w:lineRule="auto"/>
                    <w:jc w:val="center"/>
                    <w:rPr>
                      <w:rFonts w:ascii="Arial" w:eastAsia="Times New Roman" w:hAnsi="Arial" w:cs="Arial"/>
                      <w:color w:val="000000"/>
                      <w:sz w:val="16"/>
                      <w:szCs w:val="16"/>
                    </w:rPr>
                  </w:pPr>
                  <w:r w:rsidRPr="0006388A">
                    <w:rPr>
                      <w:rFonts w:ascii="Arial" w:eastAsia="Times New Roman" w:hAnsi="Arial" w:cs="Arial"/>
                      <w:color w:val="000000"/>
                      <w:sz w:val="16"/>
                      <w:szCs w:val="16"/>
                    </w:rPr>
                    <w:t>58</w:t>
                  </w:r>
                </w:p>
              </w:tc>
            </w:tr>
          </w:tbl>
          <w:p w14:paraId="4E426899" w14:textId="77777777" w:rsidR="00556FBD" w:rsidRPr="0006388A" w:rsidRDefault="00556FBD" w:rsidP="008F26FE">
            <w:pPr>
              <w:rPr>
                <w:b/>
                <w:sz w:val="24"/>
                <w:szCs w:val="24"/>
              </w:rPr>
            </w:pPr>
          </w:p>
        </w:tc>
      </w:tr>
    </w:tbl>
    <w:p w14:paraId="5733182C" w14:textId="77777777" w:rsidR="00556FBD" w:rsidRPr="0006388A" w:rsidRDefault="00556FBD" w:rsidP="00556FBD">
      <w:pPr>
        <w:rPr>
          <w:rFonts w:cstheme="minorHAnsi"/>
          <w:sz w:val="16"/>
          <w:szCs w:val="16"/>
        </w:rPr>
      </w:pPr>
      <w:r w:rsidRPr="0006388A">
        <w:rPr>
          <w:rFonts w:cstheme="minorHAnsi"/>
          <w:i/>
          <w:iCs/>
          <w:noProof/>
          <w:sz w:val="18"/>
          <w:szCs w:val="18"/>
          <w:lang w:eastAsia="sk-SK"/>
        </w:rPr>
        <w:drawing>
          <wp:anchor distT="0" distB="0" distL="114300" distR="114300" simplePos="0" relativeHeight="251658240"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81" w:type="dxa"/>
        <w:tblInd w:w="-714" w:type="dxa"/>
        <w:tblLayout w:type="fixed"/>
        <w:tblLook w:val="04A0" w:firstRow="1" w:lastRow="0" w:firstColumn="1" w:lastColumn="0" w:noHBand="0" w:noVBand="1"/>
      </w:tblPr>
      <w:tblGrid>
        <w:gridCol w:w="567"/>
        <w:gridCol w:w="2932"/>
        <w:gridCol w:w="7275"/>
        <w:gridCol w:w="7"/>
      </w:tblGrid>
      <w:tr w:rsidR="00556FBD" w:rsidRPr="0006388A" w14:paraId="7E6516B0" w14:textId="77777777" w:rsidTr="008F26FE">
        <w:trPr>
          <w:trHeight w:val="342"/>
        </w:trPr>
        <w:tc>
          <w:tcPr>
            <w:tcW w:w="567" w:type="dxa"/>
            <w:shd w:val="clear" w:color="auto" w:fill="2E74B5" w:themeFill="accent1" w:themeFillShade="BF"/>
            <w:vAlign w:val="center"/>
          </w:tcPr>
          <w:p w14:paraId="5E333E47" w14:textId="77777777" w:rsidR="00556FBD" w:rsidRPr="0006388A" w:rsidRDefault="00556FBD" w:rsidP="008F26FE">
            <w:pPr>
              <w:spacing w:line="216" w:lineRule="auto"/>
              <w:jc w:val="both"/>
              <w:rPr>
                <w:rFonts w:cstheme="minorHAnsi"/>
                <w:b/>
                <w:iCs/>
                <w:color w:val="FFFFFF" w:themeColor="background1"/>
              </w:rPr>
            </w:pPr>
            <w:r w:rsidRPr="0006388A">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 xml:space="preserve">Profil absolventa a ciele vzdelávania </w:t>
            </w:r>
          </w:p>
        </w:tc>
      </w:tr>
      <w:tr w:rsidR="00556FBD" w:rsidRPr="0006388A" w14:paraId="056C8251" w14:textId="77777777" w:rsidTr="00376D46">
        <w:trPr>
          <w:gridAfter w:val="1"/>
          <w:wAfter w:w="7" w:type="dxa"/>
          <w:trHeight w:val="1090"/>
        </w:trPr>
        <w:tc>
          <w:tcPr>
            <w:tcW w:w="567" w:type="dxa"/>
            <w:shd w:val="clear" w:color="auto" w:fill="F2F2F2" w:themeFill="background1" w:themeFillShade="F2"/>
            <w:vAlign w:val="center"/>
          </w:tcPr>
          <w:p w14:paraId="07246C3B" w14:textId="77777777" w:rsidR="00556FBD" w:rsidRPr="0006388A" w:rsidRDefault="00556FBD" w:rsidP="008F26FE">
            <w:pPr>
              <w:autoSpaceDE w:val="0"/>
              <w:autoSpaceDN w:val="0"/>
              <w:adjustRightInd w:val="0"/>
              <w:jc w:val="center"/>
              <w:rPr>
                <w:rFonts w:cstheme="minorHAnsi"/>
              </w:rPr>
            </w:pPr>
            <w:r w:rsidRPr="0006388A">
              <w:rPr>
                <w:rFonts w:cstheme="minorHAnsi"/>
              </w:rPr>
              <w:lastRenderedPageBreak/>
              <w:t>a</w:t>
            </w:r>
          </w:p>
        </w:tc>
        <w:tc>
          <w:tcPr>
            <w:tcW w:w="2932" w:type="dxa"/>
            <w:shd w:val="clear" w:color="auto" w:fill="F2F2F2" w:themeFill="background1" w:themeFillShade="F2"/>
          </w:tcPr>
          <w:p w14:paraId="1B58C484" w14:textId="77777777" w:rsidR="00556FBD" w:rsidRPr="0006388A" w:rsidRDefault="00556FBD" w:rsidP="008F26FE">
            <w:pPr>
              <w:rPr>
                <w:b/>
                <w:bCs/>
                <w:sz w:val="24"/>
                <w:szCs w:val="24"/>
              </w:rPr>
            </w:pPr>
            <w:r w:rsidRPr="0006388A">
              <w:rPr>
                <w:rFonts w:cstheme="minorHAnsi"/>
                <w:b/>
                <w:bCs/>
                <w:color w:val="000000"/>
              </w:rPr>
              <w:t xml:space="preserve">Ciele vzdelávania študijného programu ako </w:t>
            </w:r>
            <w:r w:rsidRPr="0006388A">
              <w:rPr>
                <w:rFonts w:cstheme="minorHAnsi"/>
                <w:b/>
                <w:bCs/>
              </w:rPr>
              <w:t xml:space="preserve">schopnosti </w:t>
            </w:r>
            <w:r w:rsidRPr="0006388A">
              <w:rPr>
                <w:rFonts w:cstheme="minorHAnsi"/>
                <w:b/>
                <w:bCs/>
                <w:color w:val="000000"/>
              </w:rPr>
              <w:t>študenta v čase ukončenia študijného programu a hlavné výstupy vzdelávania</w:t>
            </w:r>
          </w:p>
        </w:tc>
        <w:tc>
          <w:tcPr>
            <w:tcW w:w="7275" w:type="dxa"/>
          </w:tcPr>
          <w:p w14:paraId="05E21448" w14:textId="77777777" w:rsidR="006618BA" w:rsidRPr="0006388A" w:rsidRDefault="006618BA" w:rsidP="006618BA">
            <w:r w:rsidRPr="0006388A">
              <w:t>Profil absolventa:</w:t>
            </w:r>
          </w:p>
          <w:p w14:paraId="4D30B199" w14:textId="77777777" w:rsidR="006618BA" w:rsidRPr="0006388A" w:rsidRDefault="006618BA" w:rsidP="006618BA">
            <w:r w:rsidRPr="0006388A">
              <w:t>Absolvent magisterského študijného programu Multimediálne inžinierstvo si v potrebnom rozsahu prehĺbi vedomosti z predmetov teoretického základu odboru Informatika, vrátane číslicového a analógového spracovania obrazových a zvukových signálov, spracovania a prenosu multimediálnych tokov cez rôzne typy komunikačných technológii, sietí a služieb, vývoja rozhraní a aplikácií. Je odborníkom s multidisciplinárnym presahom s umeleckými, technickými a informačnými vedomosťami, ktoré vie aplikovať v oblasti vývoja multimediálnych aplikácií. Výberom povinne voliteľných predmetov sa môže užšie špecializovať buď v oblasti spracovania obrazových, grafických alebo zvukových informácií. Významnou zložkou poznatkov sú znalosti webových technológií a služieb, znalosti 2D/3D grafických a animačných techník, digitálneho spracovania multimediálneho obsahu vrátane metód strojového učenia, 3D dizajnu, dizajnu hier, mobilných aplikácií, 3D aplikácií pre rozšírenú a virtuálnu realitu.</w:t>
            </w:r>
          </w:p>
          <w:p w14:paraId="601A1133" w14:textId="77777777" w:rsidR="006618BA" w:rsidRPr="0006388A" w:rsidRDefault="006618BA" w:rsidP="006618BA">
            <w:r w:rsidRPr="0006388A">
              <w:t>Absolvent inžinierskeho štúdia bude mať schopnosť špecializovať sa a adaptovať na rôznych úrovniach podľa potrieb praxe, vývoja a výskumu, ako aj schopnosť trvalého prehlbovania vedomostí z odboru. Poslucháč získa vedomosti a schopnosti, ktoré mu umožnia pracovať ako špecialista, samostatne aj v tímoch, na riešení projektov integrujúc technickú a kreatívnu úroveň do jedného celku, prípadne tieto tímy viesť.</w:t>
            </w:r>
          </w:p>
          <w:p w14:paraId="6312AA77" w14:textId="77777777" w:rsidR="006618BA" w:rsidRPr="0006388A" w:rsidRDefault="006618BA" w:rsidP="006618BA">
            <w:r w:rsidRPr="0006388A">
              <w:t>Prostredníctvom vysokého počtu predmetov zameraných na projektovú výučbu PMI1, PMI2, PMI3, 3DVI, VIA, DH a praktické semestrálne práce v ďalších predmetoch, si študenti rozvíjajú spôsobilosti pri práci v tíme, samostatnosť pri riešení čiastkových úloh, pružnosť v myslení, rozvoj kreativity a flexibility, ale aj sebaprezentácie.</w:t>
            </w:r>
          </w:p>
          <w:p w14:paraId="5E22885F" w14:textId="77777777" w:rsidR="006618BA" w:rsidRPr="0006388A" w:rsidRDefault="006618BA" w:rsidP="006618BA">
            <w:r w:rsidRPr="0006388A">
              <w:t>Na príprave študijného programu sa okrem bežnej profesnej komunikácie zapájanú aj zamestnávatelia a to prostredníctvom: </w:t>
            </w:r>
          </w:p>
          <w:p w14:paraId="6DD688FD" w14:textId="77777777" w:rsidR="006618BA" w:rsidRPr="0006388A" w:rsidRDefault="006618BA" w:rsidP="00B208C4">
            <w:pPr>
              <w:numPr>
                <w:ilvl w:val="0"/>
                <w:numId w:val="3"/>
              </w:numPr>
            </w:pPr>
            <w:r w:rsidRPr="0006388A">
              <w:t>Elektronické prieskumy u zamestnávateľov s cieľom identifikovať kompetencie, vedomostí, zručností, spôsobilosti a záujem o odbornú prax.</w:t>
            </w:r>
          </w:p>
          <w:p w14:paraId="5A524200" w14:textId="28C3004A" w:rsidR="006618BA" w:rsidRPr="0006388A" w:rsidRDefault="006618BA" w:rsidP="008F26FE">
            <w:pPr>
              <w:numPr>
                <w:ilvl w:val="0"/>
                <w:numId w:val="3"/>
              </w:numPr>
            </w:pPr>
            <w:r w:rsidRPr="0006388A">
              <w:t>Dotazník - Multimediálne technológie / Multimediálne inžinierstvo (google.com), </w:t>
            </w:r>
            <w:hyperlink r:id="rId12" w:history="1">
              <w:r w:rsidR="001D192F" w:rsidRPr="007D1D35">
                <w:rPr>
                  <w:rStyle w:val="Hyperlink"/>
                </w:rPr>
                <w:t>https://docs.google.com/forms/d/e/1FAIpQLSe-Yu3PaxJlVt5kRC5DRCwGzwGCAB-9fOHpFJw4R5mZh3zTqA/viewform</w:t>
              </w:r>
            </w:hyperlink>
            <w:r w:rsidR="001D192F" w:rsidRPr="0006388A">
              <w:t xml:space="preserve"> </w:t>
            </w:r>
          </w:p>
          <w:p w14:paraId="20BAF004" w14:textId="77777777" w:rsidR="006618BA" w:rsidRPr="0006388A" w:rsidRDefault="006618BA" w:rsidP="00B208C4">
            <w:pPr>
              <w:numPr>
                <w:ilvl w:val="0"/>
                <w:numId w:val="3"/>
              </w:numPr>
            </w:pPr>
            <w:r w:rsidRPr="0006388A">
              <w:t>Report_Preferencie zamestnávateľov_GameJam.</w:t>
            </w:r>
          </w:p>
          <w:p w14:paraId="3E968027" w14:textId="77777777" w:rsidR="006618BA" w:rsidRPr="0006388A" w:rsidRDefault="006618BA" w:rsidP="00B208C4">
            <w:pPr>
              <w:numPr>
                <w:ilvl w:val="0"/>
                <w:numId w:val="3"/>
              </w:numPr>
            </w:pPr>
            <w:r w:rsidRPr="0006388A">
              <w:t>Zadávanie a vedenie záverečných prác z firiem.</w:t>
            </w:r>
          </w:p>
          <w:p w14:paraId="2EBF2293" w14:textId="77777777" w:rsidR="006618BA" w:rsidRPr="0006388A" w:rsidRDefault="006618BA" w:rsidP="006618BA">
            <w:r w:rsidRPr="0006388A">
              <w:t> </w:t>
            </w:r>
          </w:p>
          <w:p w14:paraId="47383BF2" w14:textId="60269FA4" w:rsidR="006618BA" w:rsidRPr="0006388A" w:rsidRDefault="006618BA" w:rsidP="006618BA">
            <w:r w:rsidRPr="0006388A">
              <w:t>Ciele vzdelávania programu Multimediálne inžinierstvo</w:t>
            </w:r>
          </w:p>
          <w:p w14:paraId="53608230" w14:textId="77777777" w:rsidR="006618BA" w:rsidRPr="0006388A" w:rsidRDefault="006618BA" w:rsidP="006618BA">
            <w:r w:rsidRPr="0006388A">
              <w:t>CIEĽ 1: Osvojenie si všeobecných vedomostí odboru multimediálne inžinierstvo na úrovni prehĺbenia poznatkov odrážajúcich aktuálne trendy v danom odbore.</w:t>
            </w:r>
          </w:p>
          <w:p w14:paraId="386F4C05" w14:textId="77777777" w:rsidR="006618BA" w:rsidRPr="0006388A" w:rsidRDefault="006618BA" w:rsidP="006618BA">
            <w:r w:rsidRPr="0006388A">
              <w:t>Študent má všeobecné vedomosti z (výstupy V1 až V3):</w:t>
            </w:r>
          </w:p>
          <w:p w14:paraId="20C43AD4" w14:textId="77777777" w:rsidR="006618BA" w:rsidRPr="0006388A" w:rsidRDefault="006618BA" w:rsidP="00112FEB">
            <w:pPr>
              <w:ind w:left="708"/>
            </w:pPr>
            <w:r w:rsidRPr="0006388A">
              <w:rPr>
                <w:b/>
                <w:bCs/>
              </w:rPr>
              <w:t>V1:</w:t>
            </w:r>
            <w:r w:rsidRPr="0006388A">
              <w:t xml:space="preserve"> informatiky a programovania</w:t>
            </w:r>
          </w:p>
          <w:p w14:paraId="231196C8" w14:textId="77777777" w:rsidR="006618BA" w:rsidRPr="0006388A" w:rsidRDefault="006618BA" w:rsidP="00112FEB">
            <w:pPr>
              <w:ind w:left="708"/>
            </w:pPr>
            <w:r w:rsidRPr="0006388A">
              <w:rPr>
                <w:b/>
                <w:bCs/>
              </w:rPr>
              <w:t>V2:</w:t>
            </w:r>
            <w:r w:rsidRPr="0006388A">
              <w:t xml:space="preserve"> informačných a komunikačných technológií</w:t>
            </w:r>
          </w:p>
          <w:p w14:paraId="74D2403C" w14:textId="77777777" w:rsidR="006618BA" w:rsidRPr="0006388A" w:rsidRDefault="006618BA" w:rsidP="00112FEB">
            <w:pPr>
              <w:ind w:left="708"/>
            </w:pPr>
            <w:r w:rsidRPr="0006388A">
              <w:rPr>
                <w:b/>
                <w:bCs/>
              </w:rPr>
              <w:t>V3:</w:t>
            </w:r>
            <w:r w:rsidRPr="0006388A">
              <w:t xml:space="preserve"> teoretického spracovania diskrétnych signálov (informácií)</w:t>
            </w:r>
          </w:p>
          <w:p w14:paraId="40F725DF" w14:textId="77777777" w:rsidR="006618BA" w:rsidRPr="0006388A" w:rsidRDefault="006618BA" w:rsidP="00112FEB">
            <w:pPr>
              <w:ind w:left="708"/>
            </w:pPr>
            <w:r w:rsidRPr="0006388A">
              <w:rPr>
                <w:b/>
                <w:bCs/>
              </w:rPr>
              <w:t>V4:</w:t>
            </w:r>
            <w:r w:rsidRPr="0006388A">
              <w:t xml:space="preserve"> formulácie a hodnotení riešení v oblasti spracovania obrazových, grafických alebo zvukových informácií a odporúčaní pre rozvoj multimediálneho inžinierstva</w:t>
            </w:r>
          </w:p>
          <w:p w14:paraId="6474C163" w14:textId="77777777" w:rsidR="006618BA" w:rsidRPr="0006388A" w:rsidRDefault="006618BA" w:rsidP="006618BA">
            <w:r w:rsidRPr="0006388A">
              <w:t> CIEĽ 2: Osvojenie si odborných a metodologických vedomostí odboru multimediálne inžinierstvo odrážajúcich aktuálne trendy v danom odbore.</w:t>
            </w:r>
          </w:p>
          <w:p w14:paraId="6E2BE9F3" w14:textId="77777777" w:rsidR="006618BA" w:rsidRPr="0006388A" w:rsidRDefault="006618BA" w:rsidP="006618BA">
            <w:r w:rsidRPr="0006388A">
              <w:t>Študent má odborné vedomosti z (výstupy O1 až O8):</w:t>
            </w:r>
          </w:p>
          <w:p w14:paraId="25BAFA34" w14:textId="7548A0E6" w:rsidR="006618BA" w:rsidRPr="0006388A" w:rsidRDefault="006618BA" w:rsidP="00B65D0F">
            <w:pPr>
              <w:ind w:left="720"/>
            </w:pPr>
            <w:r w:rsidRPr="0006388A">
              <w:rPr>
                <w:b/>
                <w:bCs/>
              </w:rPr>
              <w:t>O1:</w:t>
            </w:r>
            <w:r w:rsidRPr="0006388A">
              <w:t xml:space="preserve"> digitálneho spracovania 2D/3D obrazu a</w:t>
            </w:r>
            <w:r w:rsidR="001D192F">
              <w:t xml:space="preserve"> </w:t>
            </w:r>
            <w:r w:rsidRPr="0006388A">
              <w:t>zvuku</w:t>
            </w:r>
          </w:p>
          <w:p w14:paraId="111D5829" w14:textId="77777777" w:rsidR="006618BA" w:rsidRPr="0006388A" w:rsidRDefault="006618BA" w:rsidP="00B65D0F">
            <w:pPr>
              <w:ind w:left="720"/>
            </w:pPr>
            <w:r w:rsidRPr="0006388A">
              <w:rPr>
                <w:b/>
                <w:bCs/>
              </w:rPr>
              <w:lastRenderedPageBreak/>
              <w:t>O2:</w:t>
            </w:r>
            <w:r w:rsidRPr="0006388A">
              <w:t xml:space="preserve"> počítačovej 2D/3D grafiky a animácie</w:t>
            </w:r>
          </w:p>
          <w:p w14:paraId="2DCBEA5F" w14:textId="77777777" w:rsidR="006618BA" w:rsidRPr="0006388A" w:rsidRDefault="006618BA" w:rsidP="00B65D0F">
            <w:pPr>
              <w:ind w:left="720"/>
            </w:pPr>
            <w:r w:rsidRPr="0006388A">
              <w:rPr>
                <w:b/>
                <w:bCs/>
              </w:rPr>
              <w:t>O3:</w:t>
            </w:r>
            <w:r w:rsidRPr="0006388A">
              <w:t xml:space="preserve"> web technológií</w:t>
            </w:r>
          </w:p>
          <w:p w14:paraId="02EB1150" w14:textId="77777777" w:rsidR="006618BA" w:rsidRPr="0006388A" w:rsidRDefault="006618BA" w:rsidP="00B65D0F">
            <w:pPr>
              <w:ind w:left="720"/>
            </w:pPr>
            <w:r w:rsidRPr="0006388A">
              <w:rPr>
                <w:b/>
                <w:bCs/>
              </w:rPr>
              <w:t>O4:</w:t>
            </w:r>
            <w:r w:rsidRPr="0006388A">
              <w:t xml:space="preserve"> dizajnu hier</w:t>
            </w:r>
          </w:p>
          <w:p w14:paraId="0F03D287" w14:textId="77777777" w:rsidR="006618BA" w:rsidRPr="0006388A" w:rsidRDefault="006618BA" w:rsidP="00B65D0F">
            <w:pPr>
              <w:ind w:left="720"/>
            </w:pPr>
            <w:r w:rsidRPr="0006388A">
              <w:rPr>
                <w:b/>
                <w:bCs/>
              </w:rPr>
              <w:t>O5:</w:t>
            </w:r>
            <w:r w:rsidRPr="0006388A">
              <w:t xml:space="preserve"> dizajnu multimediálnych aplikácií pre smart zariadenia</w:t>
            </w:r>
          </w:p>
          <w:p w14:paraId="20B03BD2" w14:textId="77777777" w:rsidR="006618BA" w:rsidRPr="0006388A" w:rsidRDefault="006618BA" w:rsidP="00B65D0F">
            <w:pPr>
              <w:ind w:left="720"/>
            </w:pPr>
            <w:r w:rsidRPr="0006388A">
              <w:rPr>
                <w:b/>
                <w:bCs/>
              </w:rPr>
              <w:t>O6:</w:t>
            </w:r>
            <w:r w:rsidRPr="0006388A">
              <w:t xml:space="preserve"> distribučných systémov, sietí a služieb</w:t>
            </w:r>
          </w:p>
          <w:p w14:paraId="23F3A94E" w14:textId="77777777" w:rsidR="006618BA" w:rsidRPr="0006388A" w:rsidRDefault="006618BA" w:rsidP="00B65D0F">
            <w:pPr>
              <w:ind w:left="720"/>
            </w:pPr>
            <w:r w:rsidRPr="0006388A">
              <w:rPr>
                <w:b/>
                <w:bCs/>
              </w:rPr>
              <w:t>O7:</w:t>
            </w:r>
            <w:r w:rsidRPr="0006388A">
              <w:t xml:space="preserve"> autorského práva a licencií</w:t>
            </w:r>
          </w:p>
          <w:p w14:paraId="55B2C9C9" w14:textId="77777777" w:rsidR="006618BA" w:rsidRPr="0006388A" w:rsidRDefault="006618BA" w:rsidP="00B65D0F">
            <w:pPr>
              <w:ind w:left="720"/>
            </w:pPr>
            <w:r w:rsidRPr="0006388A">
              <w:rPr>
                <w:b/>
                <w:bCs/>
              </w:rPr>
              <w:t>O8:</w:t>
            </w:r>
            <w:r w:rsidRPr="0006388A">
              <w:t xml:space="preserve"> odbornej angličtiny</w:t>
            </w:r>
          </w:p>
          <w:p w14:paraId="46F4038E" w14:textId="77777777" w:rsidR="006618BA" w:rsidRPr="0006388A" w:rsidRDefault="006618BA" w:rsidP="006618BA">
            <w:r w:rsidRPr="0006388A">
              <w:t>CIEĽ 3: Získanie kognitívnych zručností potrebných pre návrh a hodnotenie riešení konkrétnych odborných problémov z oblasti multimediálneho inžinierstva, vrátane schopnosti definovať požiadavky, predpoklady, odporúčania, návody a realizačné projekty.</w:t>
            </w:r>
          </w:p>
          <w:p w14:paraId="1A3928C5" w14:textId="77777777" w:rsidR="006618BA" w:rsidRPr="0006388A" w:rsidRDefault="006618BA" w:rsidP="006618BA">
            <w:r w:rsidRPr="0006388A">
              <w:t>Študent vie (výstupy Z1 až Z3):</w:t>
            </w:r>
          </w:p>
          <w:p w14:paraId="1DDDBA4D" w14:textId="77777777" w:rsidR="006618BA" w:rsidRPr="0006388A" w:rsidRDefault="006618BA" w:rsidP="00B65D0F">
            <w:pPr>
              <w:ind w:left="720"/>
            </w:pPr>
            <w:r w:rsidRPr="0006388A">
              <w:rPr>
                <w:b/>
                <w:bCs/>
              </w:rPr>
              <w:t>Z1:</w:t>
            </w:r>
            <w:r w:rsidRPr="0006388A">
              <w:t xml:space="preserve"> multidisciplinárne prepojiť umelecké a?technické vedomostí do jednotného celku </w:t>
            </w:r>
          </w:p>
          <w:p w14:paraId="5E40E04E" w14:textId="77777777" w:rsidR="006618BA" w:rsidRPr="0006388A" w:rsidRDefault="006618BA" w:rsidP="00B65D0F">
            <w:pPr>
              <w:ind w:left="720"/>
            </w:pPr>
            <w:r w:rsidRPr="0006388A">
              <w:rPr>
                <w:b/>
                <w:bCs/>
              </w:rPr>
              <w:t>Z2:</w:t>
            </w:r>
            <w:r w:rsidRPr="0006388A">
              <w:t xml:space="preserve"> vizualizovať (mať predstavivosť) a prakticky dizajnovať multimediálne aplikácie</w:t>
            </w:r>
          </w:p>
          <w:p w14:paraId="79EA0359" w14:textId="77777777" w:rsidR="006618BA" w:rsidRPr="0006388A" w:rsidRDefault="006618BA" w:rsidP="00B65D0F">
            <w:pPr>
              <w:ind w:left="720"/>
            </w:pPr>
            <w:r w:rsidRPr="0006388A">
              <w:rPr>
                <w:b/>
                <w:bCs/>
              </w:rPr>
              <w:t>Z3:</w:t>
            </w:r>
            <w:r w:rsidRPr="0006388A">
              <w:t xml:space="preserve"> analyticky a?kriticky myslieť</w:t>
            </w:r>
          </w:p>
          <w:p w14:paraId="218F6691" w14:textId="77777777" w:rsidR="006618BA" w:rsidRPr="0006388A" w:rsidRDefault="006618BA" w:rsidP="006618BA">
            <w:r w:rsidRPr="0006388A">
              <w:t>CIEĽ 4: Získanie praktických zručností potrebných pre návrh a hodnotenie riešení konkrétnych odborných problémov z oblasti multimediálneho inžinierstva, vrátane schopnosti definovať požiadavky, predpoklady, odporúčania, návody a realizačné projekty.</w:t>
            </w:r>
          </w:p>
          <w:p w14:paraId="155E9E9F" w14:textId="77777777" w:rsidR="006618BA" w:rsidRPr="0006388A" w:rsidRDefault="006618BA" w:rsidP="006618BA">
            <w:r w:rsidRPr="0006388A">
              <w:t>Študent vie (výstupy P1 až P6):</w:t>
            </w:r>
          </w:p>
          <w:p w14:paraId="69F7FA59" w14:textId="77777777" w:rsidR="006618BA" w:rsidRPr="0006388A" w:rsidRDefault="006618BA" w:rsidP="00B65D0F">
            <w:pPr>
              <w:ind w:left="720"/>
            </w:pPr>
            <w:r w:rsidRPr="0006388A">
              <w:rPr>
                <w:b/>
                <w:bCs/>
              </w:rPr>
              <w:t>P1:</w:t>
            </w:r>
            <w:r w:rsidRPr="0006388A">
              <w:t xml:space="preserve"> technicky realizovať multimediálne produkty</w:t>
            </w:r>
          </w:p>
          <w:p w14:paraId="694C1833" w14:textId="77777777" w:rsidR="006618BA" w:rsidRPr="0006388A" w:rsidRDefault="006618BA" w:rsidP="00B65D0F">
            <w:pPr>
              <w:ind w:left="720"/>
            </w:pPr>
            <w:r w:rsidRPr="0006388A">
              <w:rPr>
                <w:b/>
                <w:bCs/>
              </w:rPr>
              <w:t>P2:</w:t>
            </w:r>
            <w:r w:rsidRPr="0006388A">
              <w:t xml:space="preserve"> analyzovať a navrhovať nové aplikácie pre webové stránky, mobilné telefóny, tablety, klient - server architektúry alebo desktopové zariadenia (stand-alone aplikácie)</w:t>
            </w:r>
          </w:p>
          <w:p w14:paraId="27493DA3" w14:textId="77777777" w:rsidR="006618BA" w:rsidRPr="0006388A" w:rsidRDefault="006618BA" w:rsidP="00B65D0F">
            <w:pPr>
              <w:ind w:left="720"/>
            </w:pPr>
            <w:r w:rsidRPr="0006388A">
              <w:rPr>
                <w:b/>
                <w:bCs/>
              </w:rPr>
              <w:t>P3:</w:t>
            </w:r>
            <w:r w:rsidRPr="0006388A">
              <w:t xml:space="preserve"> vytvárať a?implementovať postupy programovania pri realizácii multimediálnych aplikácií </w:t>
            </w:r>
          </w:p>
          <w:p w14:paraId="3FCE5947" w14:textId="77777777" w:rsidR="006618BA" w:rsidRPr="0006388A" w:rsidRDefault="006618BA" w:rsidP="00B65D0F">
            <w:pPr>
              <w:ind w:left="720"/>
            </w:pPr>
            <w:r w:rsidRPr="0006388A">
              <w:rPr>
                <w:b/>
                <w:bCs/>
              </w:rPr>
              <w:t>P4:</w:t>
            </w:r>
            <w:r w:rsidRPr="0006388A">
              <w:t xml:space="preserve"> realizovať postprodukciu multimediálnych dát </w:t>
            </w:r>
          </w:p>
          <w:p w14:paraId="6A43C212" w14:textId="77777777" w:rsidR="006618BA" w:rsidRPr="0006388A" w:rsidRDefault="006618BA" w:rsidP="00B65D0F">
            <w:pPr>
              <w:ind w:left="720"/>
            </w:pPr>
            <w:r w:rsidRPr="0006388A">
              <w:rPr>
                <w:b/>
                <w:bCs/>
              </w:rPr>
              <w:t>P5:</w:t>
            </w:r>
            <w:r w:rsidRPr="0006388A">
              <w:t xml:space="preserve"> testovať vyvíjané funkcionality systémov </w:t>
            </w:r>
          </w:p>
          <w:p w14:paraId="44791F1B" w14:textId="77777777" w:rsidR="006618BA" w:rsidRPr="0006388A" w:rsidRDefault="006618BA" w:rsidP="00B65D0F">
            <w:pPr>
              <w:ind w:left="720"/>
            </w:pPr>
            <w:r w:rsidRPr="0006388A">
              <w:rPr>
                <w:b/>
                <w:bCs/>
              </w:rPr>
              <w:t>P6:</w:t>
            </w:r>
            <w:r w:rsidRPr="0006388A">
              <w:t xml:space="preserve"> optimalizovať a urobiť konverzie textových, grafických, audio a video prvkov </w:t>
            </w:r>
          </w:p>
          <w:p w14:paraId="75AB1E3B" w14:textId="77777777" w:rsidR="006618BA" w:rsidRPr="0006388A" w:rsidRDefault="006618BA" w:rsidP="00B65D0F">
            <w:pPr>
              <w:ind w:left="720"/>
            </w:pPr>
            <w:r w:rsidRPr="0006388A">
              <w:rPr>
                <w:b/>
                <w:bCs/>
              </w:rPr>
              <w:t>P7:</w:t>
            </w:r>
            <w:r w:rsidRPr="0006388A">
              <w:t xml:space="preserve"> tvoriť technickú dokumentáciu a asistenčné nástroje alebo manuály</w:t>
            </w:r>
          </w:p>
          <w:p w14:paraId="40B3ABF4" w14:textId="77777777" w:rsidR="006618BA" w:rsidRPr="0006388A" w:rsidRDefault="006618BA" w:rsidP="00B65D0F">
            <w:pPr>
              <w:ind w:left="720"/>
            </w:pPr>
            <w:r w:rsidRPr="0006388A">
              <w:rPr>
                <w:b/>
                <w:bCs/>
              </w:rPr>
              <w:t>P8:</w:t>
            </w:r>
            <w:r w:rsidRPr="0006388A">
              <w:t xml:space="preserve"> vyvíjať analytické prístupy vedúce k pochopeniu princípov fungovania 2D/3D zobrazovacích technológií a pochopiť relatívnu úlohu a dôležitosť vzájomného prepojenia týchto technológií</w:t>
            </w:r>
          </w:p>
          <w:p w14:paraId="47D8867B" w14:textId="77777777" w:rsidR="006618BA" w:rsidRPr="0006388A" w:rsidRDefault="006618BA" w:rsidP="006618BA">
            <w:r w:rsidRPr="0006388A">
              <w:t>CIEĽ 5: Získanie potrebných kompetencií: samostatnosti a predvídavosti v známom aj neznámom prostredí, iniciatívnosti a zodpovednosti za vlastnú aj tímovú prácu, inovatívneho a tvorivého myslenia, schopnosti odborne prezentovať výsledky vlastného štúdia alebo praxe pred odbornou aj laickou verejnosťou.</w:t>
            </w:r>
          </w:p>
          <w:p w14:paraId="58AC0A87" w14:textId="77777777" w:rsidR="006618BA" w:rsidRPr="0006388A" w:rsidRDefault="006618BA" w:rsidP="006618BA">
            <w:r w:rsidRPr="0006388A">
              <w:t>Študent sa vyznačuje schopnosťou (výstupy K1 až K8):</w:t>
            </w:r>
          </w:p>
          <w:p w14:paraId="5B1CC1D2" w14:textId="77777777" w:rsidR="006618BA" w:rsidRPr="0006388A" w:rsidRDefault="006618BA" w:rsidP="00177976">
            <w:pPr>
              <w:ind w:left="720"/>
            </w:pPr>
            <w:r w:rsidRPr="0006388A">
              <w:rPr>
                <w:b/>
                <w:bCs/>
              </w:rPr>
              <w:t>K1:</w:t>
            </w:r>
            <w:r w:rsidRPr="0006388A">
              <w:t xml:space="preserve"> samostatne riešiť problémy</w:t>
            </w:r>
          </w:p>
          <w:p w14:paraId="79447AE3" w14:textId="77777777" w:rsidR="006618BA" w:rsidRPr="0006388A" w:rsidRDefault="006618BA" w:rsidP="00177976">
            <w:pPr>
              <w:ind w:left="720"/>
            </w:pPr>
            <w:r w:rsidRPr="0006388A">
              <w:rPr>
                <w:b/>
                <w:bCs/>
              </w:rPr>
              <w:t>K2:</w:t>
            </w:r>
            <w:r w:rsidRPr="0006388A">
              <w:t xml:space="preserve"> byť iniciatívny a zodpovedný pri rozhodovaní </w:t>
            </w:r>
          </w:p>
          <w:p w14:paraId="532B625B" w14:textId="77777777" w:rsidR="006618BA" w:rsidRPr="0006388A" w:rsidRDefault="006618BA" w:rsidP="00177976">
            <w:pPr>
              <w:ind w:left="720"/>
            </w:pPr>
            <w:r w:rsidRPr="0006388A">
              <w:rPr>
                <w:b/>
                <w:bCs/>
              </w:rPr>
              <w:t>K3:</w:t>
            </w:r>
            <w:r w:rsidRPr="0006388A">
              <w:t xml:space="preserve"> gramotnosti v digitálnom a?technickom smere</w:t>
            </w:r>
          </w:p>
          <w:p w14:paraId="42691BB1" w14:textId="77777777" w:rsidR="006618BA" w:rsidRPr="0006388A" w:rsidRDefault="006618BA" w:rsidP="00177976">
            <w:pPr>
              <w:ind w:left="720"/>
            </w:pPr>
            <w:r w:rsidRPr="0006388A">
              <w:rPr>
                <w:b/>
                <w:bCs/>
              </w:rPr>
              <w:t>K4:</w:t>
            </w:r>
            <w:r w:rsidRPr="0006388A">
              <w:t xml:space="preserve"> viesť kolektív, pracovať v tíme a plánovať jeho úlohy</w:t>
            </w:r>
          </w:p>
          <w:p w14:paraId="55583EF3" w14:textId="77777777" w:rsidR="006618BA" w:rsidRPr="0006388A" w:rsidRDefault="006618BA" w:rsidP="00177976">
            <w:pPr>
              <w:ind w:left="720"/>
            </w:pPr>
            <w:r w:rsidRPr="0006388A">
              <w:rPr>
                <w:b/>
                <w:bCs/>
              </w:rPr>
              <w:t>K5:</w:t>
            </w:r>
            <w:r w:rsidRPr="0006388A">
              <w:t xml:space="preserve"> mať kultivovaný slovný prejav a schopnosť vyjadrovania sa a?seba prezentovania </w:t>
            </w:r>
          </w:p>
          <w:p w14:paraId="3573CE77" w14:textId="77777777" w:rsidR="006618BA" w:rsidRPr="0006388A" w:rsidRDefault="006618BA" w:rsidP="00177976">
            <w:pPr>
              <w:ind w:left="720"/>
            </w:pPr>
            <w:r w:rsidRPr="0006388A">
              <w:rPr>
                <w:b/>
                <w:bCs/>
              </w:rPr>
              <w:t>K6:</w:t>
            </w:r>
            <w:r w:rsidRPr="0006388A">
              <w:t xml:space="preserve"> kreativity (adaptability, flexibility, improvizačnej spôsobilosti) a pružnosti v?myslení</w:t>
            </w:r>
          </w:p>
          <w:p w14:paraId="36C46B12" w14:textId="77777777" w:rsidR="006618BA" w:rsidRPr="0006388A" w:rsidRDefault="006618BA" w:rsidP="00177976">
            <w:pPr>
              <w:ind w:left="720"/>
            </w:pPr>
            <w:r w:rsidRPr="0006388A">
              <w:rPr>
                <w:b/>
                <w:bCs/>
              </w:rPr>
              <w:t>K7:</w:t>
            </w:r>
            <w:r w:rsidRPr="0006388A">
              <w:t xml:space="preserve"> osobnostne sa rozvíjať</w:t>
            </w:r>
          </w:p>
          <w:p w14:paraId="284C6217" w14:textId="77777777" w:rsidR="006618BA" w:rsidRPr="0006388A" w:rsidRDefault="006618BA" w:rsidP="00177976">
            <w:pPr>
              <w:ind w:left="720"/>
            </w:pPr>
            <w:r w:rsidRPr="0006388A">
              <w:rPr>
                <w:b/>
                <w:bCs/>
              </w:rPr>
              <w:lastRenderedPageBreak/>
              <w:t>K8:</w:t>
            </w:r>
            <w:r w:rsidRPr="0006388A">
              <w:t xml:space="preserve"> komunikovať v cudzom jazyku </w:t>
            </w:r>
          </w:p>
          <w:p w14:paraId="155BC9F3" w14:textId="77777777" w:rsidR="006618BA" w:rsidRPr="0006388A" w:rsidRDefault="006618BA" w:rsidP="00177976">
            <w:pPr>
              <w:ind w:left="720"/>
            </w:pPr>
            <w:r w:rsidRPr="0006388A">
              <w:rPr>
                <w:b/>
                <w:bCs/>
              </w:rPr>
              <w:t>K9:</w:t>
            </w:r>
            <w:r w:rsidRPr="0006388A">
              <w:t xml:space="preserve"> vykonávať prehľad v špecificky orientovaných témach z odbornej literatúry a referovať poznatky širšiemu kolektívu prostredníctvom formulovania vlastných názorov, pozorovaní a zistení</w:t>
            </w:r>
          </w:p>
          <w:p w14:paraId="7D5F2E97" w14:textId="7FCA917F" w:rsidR="006618BA" w:rsidRPr="0006388A" w:rsidRDefault="006618BA" w:rsidP="00177976">
            <w:pPr>
              <w:ind w:left="720"/>
            </w:pPr>
            <w:r w:rsidRPr="0006388A">
              <w:rPr>
                <w:b/>
                <w:bCs/>
              </w:rPr>
              <w:t>K10</w:t>
            </w:r>
            <w:r w:rsidR="00177976" w:rsidRPr="0006388A">
              <w:rPr>
                <w:b/>
                <w:bCs/>
              </w:rPr>
              <w:t>:</w:t>
            </w:r>
            <w:r w:rsidRPr="0006388A">
              <w:t xml:space="preserve"> zhromažďovať a využívať rozličné zdroje informácií (prednášky, online zdroje, vedecko-výskumné publikácie)</w:t>
            </w:r>
          </w:p>
          <w:p w14:paraId="478B435A" w14:textId="77777777" w:rsidR="006618BA" w:rsidRPr="0006388A" w:rsidRDefault="006618BA" w:rsidP="00177976">
            <w:pPr>
              <w:ind w:left="720"/>
            </w:pPr>
            <w:r w:rsidRPr="0006388A">
              <w:rPr>
                <w:b/>
                <w:bCs/>
              </w:rPr>
              <w:t>K11:</w:t>
            </w:r>
            <w:r w:rsidRPr="0006388A">
              <w:t xml:space="preserve"> pristúpiť k riešeniu parciálnych vedecko-výskumných úloh v oblasti 3D vizualizácie a rekonštrukcie obrazových dát</w:t>
            </w:r>
          </w:p>
          <w:p w14:paraId="681EF1A0" w14:textId="77777777" w:rsidR="006C72F3" w:rsidRPr="0006388A" w:rsidRDefault="006C72F3" w:rsidP="006618BA">
            <w:pPr>
              <w:rPr>
                <w:i/>
                <w:iCs/>
              </w:rPr>
            </w:pPr>
          </w:p>
          <w:p w14:paraId="44A3AE22" w14:textId="54695642" w:rsidR="006618BA" w:rsidRPr="0006388A" w:rsidRDefault="006618BA" w:rsidP="006618BA">
            <w:pPr>
              <w:rPr>
                <w:i/>
                <w:iCs/>
              </w:rPr>
            </w:pPr>
            <w:r w:rsidRPr="0006388A">
              <w:rPr>
                <w:i/>
                <w:iCs/>
              </w:rPr>
              <w:t>Pre kontrolu naplnenia výstupov vzdelávania študijného programu slúži kontrolná tabuľka – výstupy vzdelávania.</w:t>
            </w:r>
          </w:p>
          <w:p w14:paraId="186F234E" w14:textId="77777777" w:rsidR="00333F82" w:rsidRPr="0006388A" w:rsidRDefault="00333F82" w:rsidP="006618BA">
            <w:pPr>
              <w:rPr>
                <w:i/>
                <w:iCs/>
              </w:rPr>
            </w:pPr>
          </w:p>
          <w:p w14:paraId="6A0FF807" w14:textId="75F2055F" w:rsidR="00333F82" w:rsidRPr="0006388A" w:rsidRDefault="00376D46" w:rsidP="006618BA">
            <w:pPr>
              <w:rPr>
                <w:i/>
                <w:iCs/>
              </w:rPr>
            </w:pPr>
            <w:r w:rsidRPr="0006388A">
              <w:rPr>
                <w:noProof/>
              </w:rPr>
              <w:drawing>
                <wp:inline distT="0" distB="0" distL="0" distR="0" wp14:anchorId="60C4F4D6" wp14:editId="7EF1A229">
                  <wp:extent cx="4482465" cy="2745740"/>
                  <wp:effectExtent l="0" t="0" r="0" b="0"/>
                  <wp:docPr id="292835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35401" name=""/>
                          <pic:cNvPicPr/>
                        </pic:nvPicPr>
                        <pic:blipFill>
                          <a:blip r:embed="rId13"/>
                          <a:stretch>
                            <a:fillRect/>
                          </a:stretch>
                        </pic:blipFill>
                        <pic:spPr>
                          <a:xfrm>
                            <a:off x="0" y="0"/>
                            <a:ext cx="4482465" cy="2745740"/>
                          </a:xfrm>
                          <a:prstGeom prst="rect">
                            <a:avLst/>
                          </a:prstGeom>
                        </pic:spPr>
                      </pic:pic>
                    </a:graphicData>
                  </a:graphic>
                </wp:inline>
              </w:drawing>
            </w:r>
          </w:p>
          <w:p w14:paraId="080D28F9" w14:textId="6CF6F0D4" w:rsidR="006618BA" w:rsidRPr="0006388A" w:rsidRDefault="006618BA" w:rsidP="006618BA"/>
          <w:p w14:paraId="3777AE75" w14:textId="77777777" w:rsidR="00556FBD" w:rsidRPr="0006388A" w:rsidRDefault="00556FBD" w:rsidP="008F26FE"/>
        </w:tc>
      </w:tr>
      <w:tr w:rsidR="00556FBD" w:rsidRPr="0006388A" w14:paraId="1990C010" w14:textId="77777777" w:rsidTr="006618BA">
        <w:trPr>
          <w:gridAfter w:val="1"/>
          <w:wAfter w:w="7" w:type="dxa"/>
        </w:trPr>
        <w:tc>
          <w:tcPr>
            <w:tcW w:w="567" w:type="dxa"/>
            <w:shd w:val="clear" w:color="auto" w:fill="F2F2F2" w:themeFill="background1" w:themeFillShade="F2"/>
            <w:vAlign w:val="center"/>
          </w:tcPr>
          <w:p w14:paraId="2ED01FAA" w14:textId="77777777" w:rsidR="00556FBD" w:rsidRPr="0006388A" w:rsidRDefault="00556FBD" w:rsidP="008F26FE">
            <w:pPr>
              <w:autoSpaceDE w:val="0"/>
              <w:autoSpaceDN w:val="0"/>
              <w:adjustRightInd w:val="0"/>
              <w:jc w:val="center"/>
              <w:rPr>
                <w:rFonts w:cstheme="minorHAnsi"/>
              </w:rPr>
            </w:pPr>
            <w:r w:rsidRPr="0006388A">
              <w:rPr>
                <w:rFonts w:cstheme="minorHAnsi"/>
              </w:rPr>
              <w:lastRenderedPageBreak/>
              <w:t>b</w:t>
            </w:r>
          </w:p>
        </w:tc>
        <w:tc>
          <w:tcPr>
            <w:tcW w:w="2932" w:type="dxa"/>
            <w:shd w:val="clear" w:color="auto" w:fill="F2F2F2" w:themeFill="background1" w:themeFillShade="F2"/>
          </w:tcPr>
          <w:p w14:paraId="015B861E" w14:textId="77777777" w:rsidR="00556FBD" w:rsidRPr="0006388A" w:rsidRDefault="00556FBD" w:rsidP="008F26FE">
            <w:pPr>
              <w:rPr>
                <w:rFonts w:cstheme="minorHAnsi"/>
                <w:b/>
                <w:bCs/>
                <w:color w:val="000000"/>
              </w:rPr>
            </w:pPr>
            <w:r w:rsidRPr="0006388A">
              <w:rPr>
                <w:rFonts w:cstheme="minorHAnsi"/>
                <w:b/>
                <w:bCs/>
                <w:color w:val="000000"/>
              </w:rPr>
              <w:t xml:space="preserve">Indikované povolania, na výkon ktorých je absolvent v čase absolvovania štúdia pripravený a potenciál študijného programu z pohľadu uplatnenia absolventov </w:t>
            </w:r>
          </w:p>
        </w:tc>
        <w:tc>
          <w:tcPr>
            <w:tcW w:w="7275" w:type="dxa"/>
          </w:tcPr>
          <w:p w14:paraId="320695B9" w14:textId="77777777" w:rsidR="006618BA" w:rsidRPr="0006388A" w:rsidRDefault="006618BA" w:rsidP="006618BA">
            <w:pPr>
              <w:rPr>
                <w:bCs/>
              </w:rPr>
            </w:pPr>
            <w:r w:rsidRPr="0006388A">
              <w:rPr>
                <w:bCs/>
              </w:rPr>
              <w:t>Podľa existujúcich kvalifikačných štruktúr (Národná sústava kvalifikácií:  https://www.kvalifikacie.sk, Register zamestnaní: https://www.sustavapovolani.sk, Štatistická klasifikácia povolaní https://www.slov-lex.sk/pravne-predpisy/prilohy/SK/ZZ/2020/449/20210101_5289809-2.pdf, Internetový sprievodca trhom práce ISTP a Európska kvalifikácia zručnosti ESCO  </w:t>
            </w:r>
            <w:hyperlink r:id="rId14" w:history="1">
              <w:r w:rsidRPr="0006388A">
                <w:rPr>
                  <w:rStyle w:val="Hyperlink"/>
                  <w:bCs/>
                </w:rPr>
                <w:t>| Esco (europa.eu)</w:t>
              </w:r>
            </w:hyperlink>
            <w:r w:rsidRPr="0006388A">
              <w:rPr>
                <w:bCs/>
              </w:rPr>
              <w:t>, </w:t>
            </w:r>
            <w:hyperlink r:id="rId15" w:history="1">
              <w:r w:rsidRPr="0006388A">
                <w:rPr>
                  <w:rStyle w:val="Hyperlink"/>
                  <w:bCs/>
                </w:rPr>
                <w:t>https://esco.ec.europa.eu/sk/classification/occupation?uri=http://data.europa.eu/esco/isco/C2</w:t>
              </w:r>
            </w:hyperlink>
            <w:r w:rsidRPr="0006388A">
              <w:rPr>
                <w:bCs/>
              </w:rPr>
              <w:t> je absolvent pripravený prioritne pre povolania Vývojári webových aplikácií a multimediálnych aplikácií:</w:t>
            </w:r>
          </w:p>
          <w:p w14:paraId="41AAADE7" w14:textId="77777777" w:rsidR="006618BA" w:rsidRPr="0006388A" w:rsidRDefault="006618BA" w:rsidP="006618BA">
            <w:pPr>
              <w:rPr>
                <w:bCs/>
              </w:rPr>
            </w:pPr>
            <w:r w:rsidRPr="0006388A">
              <w:rPr>
                <w:bCs/>
              </w:rPr>
              <w:t> </w:t>
            </w:r>
          </w:p>
          <w:p w14:paraId="4BDE4CA3" w14:textId="77777777" w:rsidR="006618BA" w:rsidRPr="0006388A" w:rsidRDefault="006618BA" w:rsidP="006618BA">
            <w:pPr>
              <w:rPr>
                <w:bCs/>
              </w:rPr>
            </w:pPr>
            <w:r w:rsidRPr="0006388A">
              <w:rPr>
                <w:bCs/>
              </w:rPr>
              <w:t>ISCO 2       Špecialisti</w:t>
            </w:r>
          </w:p>
          <w:p w14:paraId="2A2EDB43" w14:textId="77777777" w:rsidR="006618BA" w:rsidRPr="0006388A" w:rsidRDefault="006618BA" w:rsidP="006618BA">
            <w:pPr>
              <w:rPr>
                <w:bCs/>
              </w:rPr>
            </w:pPr>
            <w:r w:rsidRPr="0006388A">
              <w:rPr>
                <w:bCs/>
              </w:rPr>
              <w:t>ISCO 25     Špecialisti v oblasti informačných a komunikačných technológií</w:t>
            </w:r>
          </w:p>
          <w:p w14:paraId="629E6F35" w14:textId="77777777" w:rsidR="006618BA" w:rsidRPr="0006388A" w:rsidRDefault="006618BA" w:rsidP="006618BA">
            <w:pPr>
              <w:rPr>
                <w:bCs/>
              </w:rPr>
            </w:pPr>
            <w:r w:rsidRPr="0006388A">
              <w:rPr>
                <w:bCs/>
              </w:rPr>
              <w:t>ISCO 251   Vývojári a analytici softvéru a aplikácií</w:t>
            </w:r>
          </w:p>
          <w:p w14:paraId="731D243C" w14:textId="77777777" w:rsidR="006618BA" w:rsidRPr="0006388A" w:rsidRDefault="006618BA" w:rsidP="006618BA">
            <w:pPr>
              <w:rPr>
                <w:bCs/>
              </w:rPr>
            </w:pPr>
            <w:r w:rsidRPr="0006388A">
              <w:rPr>
                <w:bCs/>
              </w:rPr>
              <w:t>ISCO 2513 Vývojári webových aplikácií a multimediálnych aplikácií</w:t>
            </w:r>
          </w:p>
          <w:p w14:paraId="400405C9" w14:textId="77777777" w:rsidR="006618BA" w:rsidRPr="0006388A" w:rsidRDefault="006618BA" w:rsidP="006618BA">
            <w:pPr>
              <w:rPr>
                <w:bCs/>
              </w:rPr>
            </w:pPr>
            <w:r w:rsidRPr="0006388A">
              <w:rPr>
                <w:bCs/>
              </w:rPr>
              <w:t>Profesionáli v oblasti vývoja webu a multimédií kombinujú dizajn a technické znalosti, aby skúmali, analyzovali, hodnotili, navrhovali, programovali a upravovali webové stránky a aplikácie, ktoré spájajú text, grafiku, animácie, zobrazovanie, audio a video displeje a iné interaktívne médiá.</w:t>
            </w:r>
            <w:r w:rsidRPr="0006388A">
              <w:rPr>
                <w:bCs/>
              </w:rPr>
              <w:br/>
              <w:t>Medzi úlohy patrí -</w:t>
            </w:r>
          </w:p>
          <w:p w14:paraId="755ED0C0" w14:textId="77777777" w:rsidR="006618BA" w:rsidRPr="0006388A" w:rsidRDefault="006618BA" w:rsidP="006618BA">
            <w:pPr>
              <w:rPr>
                <w:bCs/>
              </w:rPr>
            </w:pPr>
            <w:r w:rsidRPr="0006388A">
              <w:rPr>
                <w:bCs/>
              </w:rPr>
              <w:t xml:space="preserve">(a) analyzovanie, navrhovanie a vývoj internetových stránok použitím zmesi umenia a kreativity so softvérovými programovacími a skriptovacími jazykmi a </w:t>
            </w:r>
            <w:r w:rsidRPr="0006388A">
              <w:rPr>
                <w:bCs/>
              </w:rPr>
              <w:lastRenderedPageBreak/>
              <w:t>prepojením s operačnými prostrediami;</w:t>
            </w:r>
            <w:r w:rsidRPr="0006388A">
              <w:rPr>
                <w:bCs/>
              </w:rPr>
              <w:br/>
              <w:t>(b) navrhovanie a vývoj digitálnych animácií, zobrazovania, prezentácií, hier, zvukových a video klipov a internetových aplikácií pomocou multimediálneho softvéru, nástrojov a pomôcok, interaktívnej grafiky a programovacích jazykov;</w:t>
            </w:r>
            <w:r w:rsidRPr="0006388A">
              <w:rPr>
                <w:bCs/>
              </w:rPr>
              <w:br/>
              <w:t>(c) komunikácia so sieťovými špecialistami o problémoch súvisiacich s webom, ako je bezpečnosť a hosťovanie webových stránok, na kontrolu a presadzovanie bezpečnosti internetu a webových serverov, prideľovanie priestoru, prístup používateľov, kontinuitu podnikania, zálohovanie webových stránok a plánovanie obnovy po havárii;</w:t>
            </w:r>
            <w:r w:rsidRPr="0006388A">
              <w:rPr>
                <w:bCs/>
              </w:rPr>
              <w:br/>
              <w:t>(d) navrhovanie, vývoj a integrácia počítačového kódu s inými špecializovanými vstupmi, ako sú obrazové súbory, zvukové súbory a skriptovacie jazyky, na vytváranie, údržbu a podporu webových stránok;</w:t>
            </w:r>
            <w:r w:rsidRPr="0006388A">
              <w:rPr>
                <w:bCs/>
              </w:rPr>
              <w:br/>
              <w:t>e) pomoc pri analýze, špecifikovaní a vývoji internetových stratégií, webových metodík a plánov rozvoja.</w:t>
            </w:r>
          </w:p>
          <w:p w14:paraId="517B42B2" w14:textId="77777777" w:rsidR="006618BA" w:rsidRPr="0006388A" w:rsidRDefault="006618BA" w:rsidP="006618BA">
            <w:pPr>
              <w:rPr>
                <w:bCs/>
              </w:rPr>
            </w:pPr>
            <w:r w:rsidRPr="0006388A">
              <w:rPr>
                <w:bCs/>
              </w:rPr>
              <w:t>Príklady povolaní, ktoré sú tu klasifikované:</w:t>
            </w:r>
          </w:p>
          <w:p w14:paraId="00BA84B4" w14:textId="77777777" w:rsidR="006618BA" w:rsidRPr="0006388A" w:rsidRDefault="006618BA" w:rsidP="006618BA">
            <w:pPr>
              <w:rPr>
                <w:bCs/>
              </w:rPr>
            </w:pPr>
            <w:r w:rsidRPr="0006388A">
              <w:rPr>
                <w:bCs/>
              </w:rPr>
              <w:t>- Programátor animácií</w:t>
            </w:r>
            <w:r w:rsidRPr="0006388A">
              <w:rPr>
                <w:bCs/>
              </w:rPr>
              <w:br/>
              <w:t>- Programátor počítačových hier</w:t>
            </w:r>
            <w:r w:rsidRPr="0006388A">
              <w:rPr>
                <w:bCs/>
              </w:rPr>
              <w:br/>
              <w:t>- Internetový vývojár</w:t>
            </w:r>
            <w:r w:rsidRPr="0006388A">
              <w:rPr>
                <w:bCs/>
              </w:rPr>
              <w:br/>
              <w:t>- Multimediálny programátor</w:t>
            </w:r>
            <w:r w:rsidRPr="0006388A">
              <w:rPr>
                <w:bCs/>
              </w:rPr>
              <w:br/>
              <w:t>- Architekt webových stránok</w:t>
            </w:r>
            <w:r w:rsidRPr="0006388A">
              <w:rPr>
                <w:bCs/>
              </w:rPr>
              <w:br/>
              <w:t>- Vývojár webových stránok</w:t>
            </w:r>
          </w:p>
          <w:p w14:paraId="0E819F4C" w14:textId="77777777" w:rsidR="006618BA" w:rsidRPr="0006388A" w:rsidRDefault="006618BA" w:rsidP="006618BA">
            <w:pPr>
              <w:rPr>
                <w:bCs/>
              </w:rPr>
            </w:pPr>
            <w:hyperlink r:id="rId16" w:history="1">
              <w:r w:rsidRPr="0006388A">
                <w:rPr>
                  <w:rStyle w:val="Hyperlink"/>
                  <w:bCs/>
                </w:rPr>
                <w:t>https://esco.ec.europa.eu/sk/classification/occupation?uri=http://data.europa.eu/esco/isco/C2513</w:t>
              </w:r>
            </w:hyperlink>
            <w:r w:rsidRPr="0006388A">
              <w:rPr>
                <w:bCs/>
              </w:rPr>
              <w:t> , dostupné online [18.07.2022]</w:t>
            </w:r>
          </w:p>
          <w:p w14:paraId="1DC8D90A" w14:textId="77777777" w:rsidR="006618BA" w:rsidRPr="0006388A" w:rsidRDefault="006618BA" w:rsidP="006618BA">
            <w:pPr>
              <w:rPr>
                <w:bCs/>
              </w:rPr>
            </w:pPr>
            <w:r w:rsidRPr="0006388A">
              <w:rPr>
                <w:bCs/>
              </w:rPr>
              <w:t> </w:t>
            </w:r>
          </w:p>
          <w:p w14:paraId="3D3B1CFA" w14:textId="77777777" w:rsidR="006618BA" w:rsidRPr="0006388A" w:rsidRDefault="006618BA" w:rsidP="006618BA">
            <w:pPr>
              <w:rPr>
                <w:bCs/>
              </w:rPr>
            </w:pPr>
            <w:r w:rsidRPr="0006388A">
              <w:rPr>
                <w:bCs/>
              </w:rPr>
              <w:t>SK ISCO-08 2513001 Vývojár multimediálnych aplikácií (v súčasnosti nemá ekvivalent v klasifikácii ESCO), SKKR 7</w:t>
            </w:r>
          </w:p>
          <w:p w14:paraId="1FD377D4" w14:textId="77777777" w:rsidR="006618BA" w:rsidRPr="0006388A" w:rsidRDefault="006618BA" w:rsidP="006618BA">
            <w:pPr>
              <w:rPr>
                <w:bCs/>
              </w:rPr>
            </w:pPr>
            <w:r w:rsidRPr="0006388A">
              <w:rPr>
                <w:bCs/>
              </w:rPr>
              <w:t>Vývojár multimediálnych aplikácií vyvíja, analyzuje, navrhuje a testuje nové aplikácie pre webové stránky, mobilné telefóny, tablety, klient - server architektúry alebo desktopové zariadenia (stand-alone aplikácie). Sleduje aktualizácie jednotlivých operačných systémov/platforiem a zabezpečuje aktualizácie existujúcich aplikácií za pomoci programovacích jazykov. Poskytuje podporu používateľom vyvinutých aplikácií, zabezpečuje tvorbu technickej dokumentácie a asistenčných nástrojov/manuálov.</w:t>
            </w:r>
          </w:p>
          <w:p w14:paraId="0EA8C973" w14:textId="77777777" w:rsidR="006618BA" w:rsidRPr="0006388A" w:rsidRDefault="006618BA" w:rsidP="006618BA">
            <w:pPr>
              <w:rPr>
                <w:bCs/>
              </w:rPr>
            </w:pPr>
            <w:r w:rsidRPr="0006388A">
              <w:rPr>
                <w:bCs/>
              </w:rPr>
              <w:t>Vývojár multimediálnych aplikácií zabezpečuje pokrytie celého vývojového procesu, vrátane bezpečnostných aspektov aplikačného vývoja. Vyvíja natívne, hybridné alebo webové aplikácie pre multimediálne zariadenia na vybraných platformách/nástrojoch: iOS, Android, Windows phone, HTML5,BlackBerry, Google a pod., dostupné online [01.02.2022]</w:t>
            </w:r>
          </w:p>
          <w:p w14:paraId="7C44F48D" w14:textId="77777777" w:rsidR="006618BA" w:rsidRPr="0006388A" w:rsidRDefault="006618BA" w:rsidP="006618BA">
            <w:pPr>
              <w:rPr>
                <w:bCs/>
              </w:rPr>
            </w:pPr>
            <w:hyperlink r:id="rId17" w:history="1">
              <w:r w:rsidRPr="0006388A">
                <w:rPr>
                  <w:rStyle w:val="Hyperlink"/>
                  <w:bCs/>
                </w:rPr>
                <w:t>https://www.sustavapovolani.sk/register-zamestnani/pracovna-oblast/it-a-telekomunikacie/</w:t>
              </w:r>
            </w:hyperlink>
            <w:r w:rsidRPr="0006388A">
              <w:rPr>
                <w:bCs/>
              </w:rPr>
              <w:t> , dostupné online [18.07.2022]</w:t>
            </w:r>
          </w:p>
          <w:p w14:paraId="7C66B2C4" w14:textId="77777777" w:rsidR="006618BA" w:rsidRPr="0006388A" w:rsidRDefault="006618BA" w:rsidP="006618BA">
            <w:pPr>
              <w:rPr>
                <w:bCs/>
              </w:rPr>
            </w:pPr>
            <w:r w:rsidRPr="0006388A">
              <w:rPr>
                <w:bCs/>
              </w:rPr>
              <w:t> </w:t>
            </w:r>
          </w:p>
          <w:p w14:paraId="0AE4F8A0" w14:textId="77777777" w:rsidR="006618BA" w:rsidRPr="0006388A" w:rsidRDefault="006618BA" w:rsidP="006618BA">
            <w:pPr>
              <w:rPr>
                <w:bCs/>
              </w:rPr>
            </w:pPr>
            <w:r w:rsidRPr="0006388A">
              <w:rPr>
                <w:bCs/>
              </w:rPr>
              <w:t>ISCO 2513.5 Webový dizajnér/webová dizajnérka</w:t>
            </w:r>
          </w:p>
          <w:p w14:paraId="0D22C980" w14:textId="77777777" w:rsidR="006618BA" w:rsidRPr="0006388A" w:rsidRDefault="006618BA" w:rsidP="006618BA">
            <w:pPr>
              <w:rPr>
                <w:bCs/>
              </w:rPr>
            </w:pPr>
            <w:r w:rsidRPr="0006388A">
              <w:rPr>
                <w:bCs/>
              </w:rPr>
              <w:t>Weboví dizajnéri vyvíjajú, implementujú a dokumentujú webový softvér na základe poskytnutých návrhov. Prispôsobujú prítomnosť klienta na webe jeho obchodnej stratégii, riešia softvérové a iné problémy a hľadajú spôsoby, ako zlepšiť aplikáciu.</w:t>
            </w:r>
          </w:p>
          <w:p w14:paraId="0A98EFE5" w14:textId="77777777" w:rsidR="006618BA" w:rsidRPr="0006388A" w:rsidRDefault="006618BA" w:rsidP="006618BA">
            <w:pPr>
              <w:rPr>
                <w:bCs/>
              </w:rPr>
            </w:pPr>
            <w:hyperlink r:id="rId18" w:history="1">
              <w:r w:rsidRPr="0006388A">
                <w:rPr>
                  <w:rStyle w:val="Hyperlink"/>
                  <w:bCs/>
                </w:rPr>
                <w:t>https://esco.ec.europa.eu/sk/classification/occupation?uri=http://data.europa.eu/esco/occupation/c40a2919-48a9-40ea-b506-1f34f693496d</w:t>
              </w:r>
            </w:hyperlink>
            <w:r w:rsidRPr="0006388A">
              <w:rPr>
                <w:bCs/>
              </w:rPr>
              <w:t> , dostupné online [18.07.2022]</w:t>
            </w:r>
          </w:p>
          <w:p w14:paraId="2837E71B" w14:textId="77777777" w:rsidR="006618BA" w:rsidRPr="0006388A" w:rsidRDefault="006618BA" w:rsidP="006618BA">
            <w:pPr>
              <w:rPr>
                <w:bCs/>
              </w:rPr>
            </w:pPr>
            <w:hyperlink r:id="rId19" w:history="1">
              <w:r w:rsidRPr="0006388A">
                <w:rPr>
                  <w:rStyle w:val="Hyperlink"/>
                  <w:bCs/>
                </w:rPr>
                <w:t>https://www.sustavapovolani.sk/register-zamestnani/pracovna-oblast/it-a-telekomunikacie/</w:t>
              </w:r>
            </w:hyperlink>
            <w:r w:rsidRPr="0006388A">
              <w:rPr>
                <w:bCs/>
              </w:rPr>
              <w:t> , dostupné online [18.07.2022]</w:t>
            </w:r>
          </w:p>
          <w:p w14:paraId="03A9B228" w14:textId="77777777" w:rsidR="006618BA" w:rsidRPr="0006388A" w:rsidRDefault="006618BA" w:rsidP="006618BA">
            <w:pPr>
              <w:rPr>
                <w:bCs/>
              </w:rPr>
            </w:pPr>
            <w:r w:rsidRPr="0006388A">
              <w:rPr>
                <w:bCs/>
              </w:rPr>
              <w:t> </w:t>
            </w:r>
          </w:p>
          <w:p w14:paraId="2024569D" w14:textId="77777777" w:rsidR="006618BA" w:rsidRPr="0006388A" w:rsidRDefault="006618BA" w:rsidP="006618BA">
            <w:pPr>
              <w:rPr>
                <w:bCs/>
              </w:rPr>
            </w:pPr>
            <w:r w:rsidRPr="0006388A">
              <w:rPr>
                <w:bCs/>
              </w:rPr>
              <w:lastRenderedPageBreak/>
              <w:t>SK ISCO-08 2513002 Vývojár webových stránok, internetu, intranetu,  SKKR 7</w:t>
            </w:r>
          </w:p>
          <w:p w14:paraId="2D1B93B6" w14:textId="77777777" w:rsidR="006618BA" w:rsidRPr="0006388A" w:rsidRDefault="006618BA" w:rsidP="006618BA">
            <w:pPr>
              <w:rPr>
                <w:bCs/>
              </w:rPr>
            </w:pPr>
            <w:r w:rsidRPr="0006388A">
              <w:rPr>
                <w:bCs/>
              </w:rPr>
              <w:t>Vývojár web stránok, internetu, intranetu definuje a vytvára princípy a štandardy architektonických konceptov v doméne web aplikácií.</w:t>
            </w:r>
          </w:p>
          <w:p w14:paraId="15FE7C52" w14:textId="77777777" w:rsidR="006618BA" w:rsidRPr="0006388A" w:rsidRDefault="006618BA" w:rsidP="006618BA">
            <w:pPr>
              <w:rPr>
                <w:bCs/>
              </w:rPr>
            </w:pPr>
            <w:hyperlink r:id="rId20" w:history="1">
              <w:r w:rsidRPr="0006388A">
                <w:rPr>
                  <w:rStyle w:val="Hyperlink"/>
                  <w:bCs/>
                </w:rPr>
                <w:t>https://www.istp.sk/export-pozicie/61033/vyvojar-web-stranok-internetu-intranetu</w:t>
              </w:r>
            </w:hyperlink>
            <w:r w:rsidRPr="0006388A">
              <w:rPr>
                <w:bCs/>
              </w:rPr>
              <w:t> , dostupné online [18.07.2022]</w:t>
            </w:r>
          </w:p>
          <w:p w14:paraId="5EF4090A" w14:textId="77777777" w:rsidR="006618BA" w:rsidRPr="0006388A" w:rsidRDefault="006618BA" w:rsidP="006618BA">
            <w:pPr>
              <w:rPr>
                <w:bCs/>
              </w:rPr>
            </w:pPr>
            <w:r w:rsidRPr="0006388A">
              <w:rPr>
                <w:bCs/>
              </w:rPr>
              <w:t>Doplňujúce povolanie:</w:t>
            </w:r>
          </w:p>
          <w:p w14:paraId="530BA7C3" w14:textId="77777777" w:rsidR="006618BA" w:rsidRPr="0006388A" w:rsidRDefault="006618BA" w:rsidP="006618BA">
            <w:pPr>
              <w:rPr>
                <w:bCs/>
              </w:rPr>
            </w:pPr>
            <w:r w:rsidRPr="0006388A">
              <w:rPr>
                <w:bCs/>
              </w:rPr>
              <w:t>SK ISCO-08 2166003  Web dizajnér, SKKR 7</w:t>
            </w:r>
          </w:p>
          <w:p w14:paraId="012FC999" w14:textId="77777777" w:rsidR="006618BA" w:rsidRPr="0006388A" w:rsidRDefault="006618BA" w:rsidP="006618BA">
            <w:pPr>
              <w:rPr>
                <w:bCs/>
              </w:rPr>
            </w:pPr>
            <w:r w:rsidRPr="0006388A">
              <w:rPr>
                <w:bCs/>
              </w:rPr>
              <w:t>Web dizajnér tvorí grafické návrhy pre webové stránky a webové aplikácie pomocou programovacích jazykov. Na základe analýzy požiadaviek zákazníka navrhuje dizajn a technické riešenie web portálu. Zabezpečuje konfiguráciu a zapracovávanie požiadaviek na zmeny funkcionality aplikácií alebo produktov na web portáli.</w:t>
            </w:r>
          </w:p>
          <w:p w14:paraId="21559952" w14:textId="77777777" w:rsidR="006618BA" w:rsidRPr="0006388A" w:rsidRDefault="006618BA" w:rsidP="006618BA">
            <w:pPr>
              <w:rPr>
                <w:bCs/>
              </w:rPr>
            </w:pPr>
            <w:hyperlink r:id="rId21" w:history="1">
              <w:r w:rsidRPr="0006388A">
                <w:rPr>
                  <w:rStyle w:val="Hyperlink"/>
                  <w:bCs/>
                </w:rPr>
                <w:t>https://www.istp.sk/export-pozicie/30386/web-dizajner</w:t>
              </w:r>
            </w:hyperlink>
          </w:p>
          <w:p w14:paraId="6BE7B51B" w14:textId="77777777" w:rsidR="006618BA" w:rsidRPr="0006388A" w:rsidRDefault="006618BA" w:rsidP="006618BA">
            <w:pPr>
              <w:rPr>
                <w:bCs/>
              </w:rPr>
            </w:pPr>
            <w:r w:rsidRPr="0006388A">
              <w:rPr>
                <w:bCs/>
              </w:rPr>
              <w:t> </w:t>
            </w:r>
          </w:p>
          <w:p w14:paraId="331BBBBE" w14:textId="77777777" w:rsidR="006618BA" w:rsidRPr="0006388A" w:rsidRDefault="006618BA" w:rsidP="006618BA">
            <w:pPr>
              <w:rPr>
                <w:bCs/>
              </w:rPr>
            </w:pPr>
            <w:r w:rsidRPr="0006388A">
              <w:rPr>
                <w:bCs/>
              </w:rPr>
              <w:t>ISCO 2513.1 Vývojár/vývojárka digitálnych hier</w:t>
            </w:r>
          </w:p>
          <w:p w14:paraId="49FE2BAF" w14:textId="77777777" w:rsidR="006618BA" w:rsidRPr="0006388A" w:rsidRDefault="006618BA" w:rsidP="006618BA">
            <w:pPr>
              <w:rPr>
                <w:bCs/>
              </w:rPr>
            </w:pPr>
            <w:r w:rsidRPr="0006388A">
              <w:rPr>
                <w:bCs/>
              </w:rPr>
              <w:t>Vývojári digitálnych hier programujú, implementujú a dokumentujú digitálne hry. Implementujú technické normy v oblasti hrateľnosti, grafiky, zvuku a funkčnosti.</w:t>
            </w:r>
          </w:p>
          <w:p w14:paraId="36DEB33D" w14:textId="77777777" w:rsidR="006618BA" w:rsidRPr="0006388A" w:rsidRDefault="006618BA" w:rsidP="006618BA">
            <w:pPr>
              <w:rPr>
                <w:bCs/>
              </w:rPr>
            </w:pPr>
            <w:hyperlink r:id="rId22" w:history="1">
              <w:r w:rsidRPr="0006388A">
                <w:rPr>
                  <w:rStyle w:val="Hyperlink"/>
                  <w:bCs/>
                </w:rPr>
                <w:t>https://esco.ec.europa.eu/sk/classification/occupation?uri=http://data.europa.eu/esco/occupation/9ebaf3f0-0be0-47b7-b2b1-b3b04130fa81</w:t>
              </w:r>
            </w:hyperlink>
            <w:r w:rsidRPr="0006388A">
              <w:rPr>
                <w:bCs/>
              </w:rPr>
              <w:t> , dostupné online [18.07.2022]</w:t>
            </w:r>
          </w:p>
          <w:p w14:paraId="188EFCC3" w14:textId="77777777" w:rsidR="006618BA" w:rsidRPr="0006388A" w:rsidRDefault="006618BA" w:rsidP="006618BA">
            <w:pPr>
              <w:rPr>
                <w:bCs/>
              </w:rPr>
            </w:pPr>
            <w:r w:rsidRPr="0006388A">
              <w:rPr>
                <w:bCs/>
              </w:rPr>
              <w:t>Doplňujúce povolanie:</w:t>
            </w:r>
          </w:p>
          <w:p w14:paraId="408370E6" w14:textId="77777777" w:rsidR="006618BA" w:rsidRPr="0006388A" w:rsidRDefault="006618BA" w:rsidP="006618BA">
            <w:pPr>
              <w:rPr>
                <w:bCs/>
              </w:rPr>
            </w:pPr>
            <w:r w:rsidRPr="0006388A">
              <w:rPr>
                <w:bCs/>
              </w:rPr>
              <w:t>SK ISCO-08 2166004  Dizajnér hier</w:t>
            </w:r>
          </w:p>
          <w:p w14:paraId="0D8EF9E7" w14:textId="77777777" w:rsidR="006618BA" w:rsidRPr="0006388A" w:rsidRDefault="006618BA" w:rsidP="006618BA">
            <w:pPr>
              <w:rPr>
                <w:bCs/>
              </w:rPr>
            </w:pPr>
            <w:r w:rsidRPr="0006388A">
              <w:rPr>
                <w:bCs/>
              </w:rPr>
              <w:t>Tvorcovia digitálnych hier rozvíjajú štruktúru, logiku, koncepciu a hrateľnosť digitálnej hry. Zameriavajú sa na dizajn hracej plochy, programovanie špecifikácií a vkladanie numerických vlastností, ktorými vyvažujú a vylaďujú hrateľnosť.</w:t>
            </w:r>
          </w:p>
          <w:p w14:paraId="4115DE4C" w14:textId="77777777" w:rsidR="006618BA" w:rsidRPr="0006388A" w:rsidRDefault="006618BA" w:rsidP="006618BA">
            <w:pPr>
              <w:rPr>
                <w:bCs/>
              </w:rPr>
            </w:pPr>
            <w:hyperlink r:id="rId23" w:history="1">
              <w:r w:rsidRPr="0006388A">
                <w:rPr>
                  <w:rStyle w:val="Hyperlink"/>
                  <w:bCs/>
                </w:rPr>
                <w:t>https://esco.ec.europa.eu/en/classification/occupation?uri=http://data.europa.eu/esco/occupation/d68ff35f-e34d-4e32-88ab-d6c06a6c25b9</w:t>
              </w:r>
            </w:hyperlink>
          </w:p>
          <w:p w14:paraId="6B7ED64B" w14:textId="3D647470" w:rsidR="006618BA" w:rsidRPr="0006388A" w:rsidRDefault="006618BA" w:rsidP="006618BA">
            <w:pPr>
              <w:rPr>
                <w:bCs/>
              </w:rPr>
            </w:pPr>
            <w:r w:rsidRPr="0006388A">
              <w:rPr>
                <w:bCs/>
              </w:rPr>
              <w:t>  </w:t>
            </w:r>
          </w:p>
          <w:p w14:paraId="7BEFF441" w14:textId="77777777" w:rsidR="006618BA" w:rsidRPr="0006388A" w:rsidRDefault="006618BA" w:rsidP="006618BA">
            <w:pPr>
              <w:rPr>
                <w:bCs/>
              </w:rPr>
            </w:pPr>
            <w:r w:rsidRPr="0006388A">
              <w:rPr>
                <w:bCs/>
              </w:rPr>
              <w:t>Povolania, na ktoré sa študenti pripravujú vyžadujú vyšší stupeň poznania z oblasti programovania, procesov, protokolov a IT technológií, ktoré môžu získať na nižších stupňoch vzdelania. </w:t>
            </w:r>
          </w:p>
          <w:p w14:paraId="3F7A48F1" w14:textId="77777777" w:rsidR="006618BA" w:rsidRPr="0006388A" w:rsidRDefault="006618BA" w:rsidP="006618BA">
            <w:pPr>
              <w:rPr>
                <w:bCs/>
              </w:rPr>
            </w:pPr>
            <w:r w:rsidRPr="0006388A">
              <w:rPr>
                <w:bCs/>
              </w:rPr>
              <w:t> </w:t>
            </w:r>
          </w:p>
          <w:p w14:paraId="514D0B9C" w14:textId="77777777" w:rsidR="006618BA" w:rsidRPr="0006388A" w:rsidRDefault="006618BA" w:rsidP="006618BA">
            <w:pPr>
              <w:rPr>
                <w:bCs/>
              </w:rPr>
            </w:pPr>
            <w:r w:rsidRPr="0006388A">
              <w:rPr>
                <w:bCs/>
              </w:rPr>
              <w:t>Príbuzné študijné programy 2. stupňa VŠ uskutočňované na zahraničných VŠ.</w:t>
            </w:r>
          </w:p>
          <w:p w14:paraId="13C33325" w14:textId="1FDF63F0" w:rsidR="006618BA" w:rsidRPr="0006388A" w:rsidRDefault="006618BA" w:rsidP="006618BA">
            <w:pPr>
              <w:rPr>
                <w:bCs/>
              </w:rPr>
            </w:pPr>
            <w:r w:rsidRPr="0006388A">
              <w:rPr>
                <w:bCs/>
              </w:rPr>
              <w:t>Multimedia: </w:t>
            </w:r>
            <w:hyperlink r:id="rId24" w:history="1">
              <w:r w:rsidR="001D192F" w:rsidRPr="007D1D35">
                <w:rPr>
                  <w:rStyle w:val="Hyperlink"/>
                  <w:bCs/>
                </w:rPr>
                <w:t>https://www.masterstudies.com/Masters-Degree/Multimedia/,</w:t>
              </w:r>
            </w:hyperlink>
            <w:r w:rsidRPr="0006388A">
              <w:rPr>
                <w:bCs/>
              </w:rPr>
              <w:t> dostupné online [18.07.2022] </w:t>
            </w:r>
          </w:p>
          <w:p w14:paraId="428DD341" w14:textId="77777777" w:rsidR="006618BA" w:rsidRPr="0006388A" w:rsidRDefault="006618BA" w:rsidP="006618BA">
            <w:pPr>
              <w:rPr>
                <w:bCs/>
              </w:rPr>
            </w:pPr>
            <w:r w:rsidRPr="0006388A">
              <w:rPr>
                <w:bCs/>
              </w:rPr>
              <w:t>Príbuzný program v ČR: </w:t>
            </w:r>
            <w:hyperlink r:id="rId25" w:history="1">
              <w:r w:rsidRPr="0006388A">
                <w:rPr>
                  <w:rStyle w:val="Hyperlink"/>
                  <w:bCs/>
                </w:rPr>
                <w:t>https://www.masterstudies.com/Master-in-Computer-Graphics-and-Multimedia/Czech-Republic/Brno-University-of-Technology/</w:t>
              </w:r>
            </w:hyperlink>
          </w:p>
          <w:p w14:paraId="55EE4306" w14:textId="77777777" w:rsidR="006618BA" w:rsidRPr="0006388A" w:rsidRDefault="006618BA" w:rsidP="006618BA">
            <w:pPr>
              <w:rPr>
                <w:bCs/>
              </w:rPr>
            </w:pPr>
            <w:r w:rsidRPr="0006388A">
              <w:rPr>
                <w:bCs/>
              </w:rPr>
              <w:t>WEB development: </w:t>
            </w:r>
            <w:hyperlink r:id="rId26" w:history="1">
              <w:r w:rsidRPr="0006388A">
                <w:rPr>
                  <w:rStyle w:val="Hyperlink"/>
                  <w:bCs/>
                </w:rPr>
                <w:t>https://www.masterstudies.com/Masters-Degree/Web-Development/ , </w:t>
              </w:r>
            </w:hyperlink>
            <w:r w:rsidRPr="0006388A">
              <w:rPr>
                <w:bCs/>
              </w:rPr>
              <w:t>dostupné online [18.07.2022]</w:t>
            </w:r>
          </w:p>
          <w:p w14:paraId="308E11ED" w14:textId="77777777" w:rsidR="006618BA" w:rsidRPr="0006388A" w:rsidRDefault="006618BA" w:rsidP="006618BA">
            <w:pPr>
              <w:rPr>
                <w:bCs/>
              </w:rPr>
            </w:pPr>
            <w:r w:rsidRPr="0006388A">
              <w:rPr>
                <w:bCs/>
              </w:rPr>
              <w:t>Game design: </w:t>
            </w:r>
            <w:hyperlink r:id="rId27" w:history="1">
              <w:r w:rsidRPr="0006388A">
                <w:rPr>
                  <w:rStyle w:val="Hyperlink"/>
                  <w:bCs/>
                </w:rPr>
                <w:t>https://www.masterstudies.com/Masters-Degree/Game-Design/ ,</w:t>
              </w:r>
            </w:hyperlink>
            <w:r w:rsidRPr="0006388A">
              <w:rPr>
                <w:bCs/>
              </w:rPr>
              <w:t> dostupné online [18.07.2022]</w:t>
            </w:r>
          </w:p>
          <w:p w14:paraId="55527548" w14:textId="77777777" w:rsidR="006618BA" w:rsidRPr="0006388A" w:rsidRDefault="006618BA" w:rsidP="006618BA">
            <w:pPr>
              <w:rPr>
                <w:bCs/>
              </w:rPr>
            </w:pPr>
            <w:r w:rsidRPr="0006388A">
              <w:rPr>
                <w:bCs/>
              </w:rPr>
              <w:t> </w:t>
            </w:r>
          </w:p>
          <w:p w14:paraId="576A303C" w14:textId="77777777" w:rsidR="006618BA" w:rsidRPr="0006388A" w:rsidRDefault="006618BA" w:rsidP="006618BA">
            <w:pPr>
              <w:rPr>
                <w:bCs/>
              </w:rPr>
            </w:pPr>
            <w:r w:rsidRPr="0006388A">
              <w:rPr>
                <w:bCs/>
              </w:rPr>
              <w:t>Absolvent ŠP Multimediálne inžinierstvo je takisto pripravený na štúdium 3. stupňa vysokoškolského štúdia a môže pomocou získaných poznatkov a zručností priamo pokračovať v štúdiu v nadväzujúcich doktorandských študijných programoch v odbore Informatika.</w:t>
            </w:r>
          </w:p>
          <w:p w14:paraId="2F34D9B5" w14:textId="77777777" w:rsidR="00556FBD" w:rsidRPr="0006388A" w:rsidRDefault="00556FBD" w:rsidP="008F26FE"/>
        </w:tc>
      </w:tr>
      <w:tr w:rsidR="00556FBD" w:rsidRPr="0006388A" w14:paraId="560C7244" w14:textId="77777777" w:rsidTr="006618BA">
        <w:trPr>
          <w:gridAfter w:val="1"/>
          <w:wAfter w:w="7" w:type="dxa"/>
        </w:trPr>
        <w:tc>
          <w:tcPr>
            <w:tcW w:w="567" w:type="dxa"/>
            <w:shd w:val="clear" w:color="auto" w:fill="F2F2F2" w:themeFill="background1" w:themeFillShade="F2"/>
            <w:vAlign w:val="center"/>
          </w:tcPr>
          <w:p w14:paraId="6124D37B" w14:textId="77777777" w:rsidR="00556FBD" w:rsidRPr="0006388A" w:rsidRDefault="00556FBD" w:rsidP="008F26FE">
            <w:pPr>
              <w:autoSpaceDE w:val="0"/>
              <w:autoSpaceDN w:val="0"/>
              <w:adjustRightInd w:val="0"/>
              <w:jc w:val="center"/>
              <w:rPr>
                <w:rFonts w:cstheme="minorHAnsi"/>
              </w:rPr>
            </w:pPr>
            <w:r w:rsidRPr="0006388A">
              <w:rPr>
                <w:rFonts w:cstheme="minorHAnsi"/>
              </w:rPr>
              <w:lastRenderedPageBreak/>
              <w:t>c</w:t>
            </w:r>
          </w:p>
        </w:tc>
        <w:tc>
          <w:tcPr>
            <w:tcW w:w="2932" w:type="dxa"/>
            <w:shd w:val="clear" w:color="auto" w:fill="F2F2F2" w:themeFill="background1" w:themeFillShade="F2"/>
          </w:tcPr>
          <w:p w14:paraId="5CD1F793" w14:textId="77777777" w:rsidR="00556FBD" w:rsidRPr="0006388A" w:rsidRDefault="00556FBD" w:rsidP="008F26FE">
            <w:pPr>
              <w:rPr>
                <w:rFonts w:cstheme="minorHAnsi"/>
                <w:b/>
                <w:bCs/>
                <w:color w:val="000000"/>
              </w:rPr>
            </w:pPr>
            <w:r w:rsidRPr="0006388A">
              <w:rPr>
                <w:rFonts w:cstheme="minorHAnsi"/>
                <w:b/>
                <w:bCs/>
                <w:color w:val="000000"/>
              </w:rPr>
              <w:t xml:space="preserve">Relevantné externé zainteresované strany, ktoré poskytli vyjadrenie alebo </w:t>
            </w:r>
            <w:r w:rsidRPr="0006388A">
              <w:rPr>
                <w:rFonts w:cstheme="minorHAnsi"/>
                <w:b/>
                <w:bCs/>
                <w:color w:val="000000"/>
              </w:rPr>
              <w:lastRenderedPageBreak/>
              <w:t>súhlasné stanovisko k súladu získanej kvalifikácie so sektorovo-špecifickými požiadavkami na výkon povolania</w:t>
            </w:r>
          </w:p>
        </w:tc>
        <w:tc>
          <w:tcPr>
            <w:tcW w:w="7275" w:type="dxa"/>
          </w:tcPr>
          <w:p w14:paraId="7E13BB7C" w14:textId="591DD253" w:rsidR="00556FBD" w:rsidRPr="0006388A" w:rsidRDefault="006618BA" w:rsidP="006618BA">
            <w:pPr>
              <w:rPr>
                <w:w w:val="105"/>
              </w:rPr>
            </w:pPr>
            <w:r w:rsidRPr="0006388A">
              <w:rPr>
                <w:w w:val="105"/>
              </w:rPr>
              <w:lastRenderedPageBreak/>
              <w:t>Študijný program nepripravuje na povolanie vyžadujúce si stanovisko k súladu získanej kvalifikácie so sektorovo-špecifickými požiadavkami na výkon povolania.</w:t>
            </w:r>
          </w:p>
        </w:tc>
      </w:tr>
    </w:tbl>
    <w:p w14:paraId="36887C09" w14:textId="77777777" w:rsidR="00556FBD" w:rsidRPr="0006388A" w:rsidRDefault="00556FBD" w:rsidP="00556FBD">
      <w:pPr>
        <w:rPr>
          <w:rFonts w:cstheme="minorHAnsi"/>
          <w:sz w:val="16"/>
          <w:szCs w:val="16"/>
        </w:rPr>
      </w:pPr>
    </w:p>
    <w:p w14:paraId="2D0B3D3D" w14:textId="77777777" w:rsidR="00556FBD" w:rsidRPr="0006388A"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06388A" w14:paraId="02538215" w14:textId="77777777" w:rsidTr="008F26FE">
        <w:trPr>
          <w:trHeight w:val="342"/>
        </w:trPr>
        <w:tc>
          <w:tcPr>
            <w:tcW w:w="567" w:type="dxa"/>
            <w:shd w:val="clear" w:color="auto" w:fill="2E74B5" w:themeFill="accent1" w:themeFillShade="BF"/>
          </w:tcPr>
          <w:p w14:paraId="23390A14" w14:textId="77777777" w:rsidR="00556FBD" w:rsidRPr="0006388A" w:rsidRDefault="00556FBD" w:rsidP="008F26FE">
            <w:pPr>
              <w:spacing w:line="216" w:lineRule="auto"/>
              <w:jc w:val="both"/>
              <w:rPr>
                <w:rFonts w:cstheme="minorHAnsi"/>
                <w:b/>
                <w:iCs/>
                <w:color w:val="FFFFFF" w:themeColor="background1"/>
              </w:rPr>
            </w:pPr>
            <w:r w:rsidRPr="0006388A">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Uplatniteľnosť</w:t>
            </w:r>
          </w:p>
        </w:tc>
      </w:tr>
      <w:tr w:rsidR="00556FBD" w:rsidRPr="0006388A" w14:paraId="7177A085" w14:textId="77777777" w:rsidTr="008F26FE">
        <w:trPr>
          <w:gridAfter w:val="1"/>
          <w:wAfter w:w="7" w:type="dxa"/>
        </w:trPr>
        <w:tc>
          <w:tcPr>
            <w:tcW w:w="567" w:type="dxa"/>
            <w:shd w:val="clear" w:color="auto" w:fill="F2F2F2" w:themeFill="background1" w:themeFillShade="F2"/>
            <w:vAlign w:val="center"/>
          </w:tcPr>
          <w:p w14:paraId="58B21055" w14:textId="77777777" w:rsidR="00556FBD" w:rsidRPr="0006388A" w:rsidRDefault="00556FBD" w:rsidP="008F26FE">
            <w:pPr>
              <w:autoSpaceDE w:val="0"/>
              <w:autoSpaceDN w:val="0"/>
              <w:adjustRightInd w:val="0"/>
              <w:jc w:val="center"/>
              <w:rPr>
                <w:rFonts w:cstheme="minorHAnsi"/>
              </w:rPr>
            </w:pPr>
            <w:r w:rsidRPr="0006388A">
              <w:rPr>
                <w:rFonts w:cstheme="minorHAnsi"/>
              </w:rPr>
              <w:t>a</w:t>
            </w:r>
          </w:p>
        </w:tc>
        <w:tc>
          <w:tcPr>
            <w:tcW w:w="4112" w:type="dxa"/>
            <w:shd w:val="clear" w:color="auto" w:fill="F2F2F2" w:themeFill="background1" w:themeFillShade="F2"/>
          </w:tcPr>
          <w:p w14:paraId="42296945" w14:textId="77777777" w:rsidR="00556FBD" w:rsidRPr="0006388A" w:rsidRDefault="00556FBD" w:rsidP="008F26FE">
            <w:pPr>
              <w:rPr>
                <w:b/>
                <w:bCs/>
                <w:sz w:val="24"/>
                <w:szCs w:val="24"/>
              </w:rPr>
            </w:pPr>
            <w:r w:rsidRPr="0006388A">
              <w:rPr>
                <w:rFonts w:cstheme="minorHAnsi"/>
                <w:b/>
                <w:bCs/>
                <w:color w:val="000000"/>
              </w:rPr>
              <w:t>Hodnotenie uplatniteľnosti absolventov študijného programu</w:t>
            </w:r>
          </w:p>
        </w:tc>
        <w:tc>
          <w:tcPr>
            <w:tcW w:w="6095" w:type="dxa"/>
          </w:tcPr>
          <w:p w14:paraId="06CCCF21" w14:textId="77777777" w:rsidR="006618BA" w:rsidRPr="00DF613B" w:rsidRDefault="006618BA" w:rsidP="006618BA">
            <w:pPr>
              <w:rPr>
                <w:bCs/>
              </w:rPr>
            </w:pPr>
            <w:r w:rsidRPr="00DF613B">
              <w:rPr>
                <w:bCs/>
              </w:rPr>
              <w:t>Jeho uplatniteľnosť na trhu práce je zväčša v pozíciách vývojárov multimediálnych aplikácií, web aplikácií ale taktiež ako systémoví analytici, dátoví špecialisti a dizajnéri hier.  </w:t>
            </w:r>
          </w:p>
          <w:p w14:paraId="7A32C97A" w14:textId="77777777" w:rsidR="006618BA" w:rsidRPr="00DF613B" w:rsidRDefault="006618BA" w:rsidP="006618BA">
            <w:pPr>
              <w:rPr>
                <w:bCs/>
              </w:rPr>
            </w:pPr>
            <w:r w:rsidRPr="00DF613B">
              <w:rPr>
                <w:bCs/>
              </w:rPr>
              <w:t>Relevantné podklady sú dostupné na rôznych portáloch, napr.:</w:t>
            </w:r>
          </w:p>
          <w:p w14:paraId="096838C5" w14:textId="77777777" w:rsidR="006618BA" w:rsidRPr="00DF613B" w:rsidRDefault="006618BA" w:rsidP="006618BA">
            <w:pPr>
              <w:rPr>
                <w:bCs/>
                <w:i/>
                <w:iCs/>
              </w:rPr>
            </w:pPr>
            <w:hyperlink r:id="rId28" w:history="1">
              <w:r w:rsidRPr="00DF613B">
                <w:rPr>
                  <w:rStyle w:val="Hyperlink"/>
                  <w:bCs/>
                  <w:i/>
                  <w:iCs/>
                </w:rPr>
                <w:t>https://uplatnenie.sk/?degree=V%C5%A0&amp;vs=710000000&amp;faculty=710040000&amp;field=2627T08&amp;year=2018</w:t>
              </w:r>
            </w:hyperlink>
          </w:p>
          <w:p w14:paraId="3D4093EC" w14:textId="68610B16" w:rsidR="00556FBD" w:rsidRPr="00DF613B" w:rsidRDefault="006618BA" w:rsidP="008F26FE">
            <w:pPr>
              <w:rPr>
                <w:bCs/>
                <w:i/>
                <w:iCs/>
              </w:rPr>
            </w:pPr>
            <w:hyperlink r:id="rId29" w:history="1">
              <w:r w:rsidRPr="00DF613B">
                <w:rPr>
                  <w:rStyle w:val="Hyperlink"/>
                  <w:bCs/>
                  <w:i/>
                  <w:iCs/>
                </w:rPr>
                <w:t>https://www.trendyprace.sk/sk/absolventi/moje-trendy/odbory-vzdelania?id=672</w:t>
              </w:r>
            </w:hyperlink>
          </w:p>
        </w:tc>
      </w:tr>
      <w:tr w:rsidR="00556FBD" w:rsidRPr="0006388A" w14:paraId="73FFC94D" w14:textId="77777777" w:rsidTr="008F26FE">
        <w:trPr>
          <w:gridAfter w:val="1"/>
          <w:wAfter w:w="7" w:type="dxa"/>
        </w:trPr>
        <w:tc>
          <w:tcPr>
            <w:tcW w:w="567" w:type="dxa"/>
            <w:shd w:val="clear" w:color="auto" w:fill="F2F2F2" w:themeFill="background1" w:themeFillShade="F2"/>
            <w:vAlign w:val="center"/>
          </w:tcPr>
          <w:p w14:paraId="1555FBB7" w14:textId="77777777" w:rsidR="00556FBD" w:rsidRPr="0006388A" w:rsidRDefault="00556FBD" w:rsidP="008F26FE">
            <w:pPr>
              <w:autoSpaceDE w:val="0"/>
              <w:autoSpaceDN w:val="0"/>
              <w:adjustRightInd w:val="0"/>
              <w:jc w:val="center"/>
              <w:rPr>
                <w:rFonts w:cstheme="minorHAnsi"/>
              </w:rPr>
            </w:pPr>
            <w:r w:rsidRPr="0006388A">
              <w:rPr>
                <w:rFonts w:cstheme="minorHAnsi"/>
              </w:rPr>
              <w:t>b</w:t>
            </w:r>
          </w:p>
        </w:tc>
        <w:tc>
          <w:tcPr>
            <w:tcW w:w="4112" w:type="dxa"/>
            <w:shd w:val="clear" w:color="auto" w:fill="F2F2F2" w:themeFill="background1" w:themeFillShade="F2"/>
          </w:tcPr>
          <w:p w14:paraId="1EA65674" w14:textId="77777777" w:rsidR="00556FBD" w:rsidRPr="0006388A" w:rsidRDefault="00556FBD" w:rsidP="008F26FE">
            <w:pPr>
              <w:rPr>
                <w:rFonts w:cstheme="minorHAnsi"/>
                <w:b/>
                <w:bCs/>
                <w:color w:val="000000"/>
              </w:rPr>
            </w:pPr>
            <w:r w:rsidRPr="0006388A">
              <w:rPr>
                <w:rFonts w:cstheme="minorHAnsi"/>
                <w:b/>
                <w:bCs/>
                <w:color w:val="000000"/>
              </w:rPr>
              <w:t>Úspešní absolventi študijného programu</w:t>
            </w:r>
          </w:p>
        </w:tc>
        <w:tc>
          <w:tcPr>
            <w:tcW w:w="6095" w:type="dxa"/>
          </w:tcPr>
          <w:p w14:paraId="55BF93A9"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Matúš Čižmár   </w:t>
            </w:r>
          </w:p>
          <w:p w14:paraId="3190AED6"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programátor ultrazvuku srdca</w:t>
            </w:r>
          </w:p>
          <w:p w14:paraId="16900590"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Siemens Healthineers, SW Developer</w:t>
            </w:r>
          </w:p>
          <w:p w14:paraId="2E32132C" w14:textId="77777777" w:rsidR="006618BA" w:rsidRPr="0006388A" w:rsidRDefault="006618BA" w:rsidP="006618BA">
            <w:pPr>
              <w:rPr>
                <w:bCs/>
                <w:i/>
                <w:iCs/>
                <w:sz w:val="18"/>
                <w:szCs w:val="18"/>
              </w:rPr>
            </w:pPr>
            <w:r w:rsidRPr="0006388A">
              <w:rPr>
                <w:bCs/>
                <w:i/>
                <w:iCs/>
                <w:sz w:val="18"/>
                <w:szCs w:val="18"/>
              </w:rPr>
              <w:t> </w:t>
            </w:r>
          </w:p>
          <w:p w14:paraId="521638C1" w14:textId="77777777" w:rsidR="006618BA" w:rsidRPr="0006388A" w:rsidRDefault="006618BA" w:rsidP="006618BA">
            <w:pPr>
              <w:rPr>
                <w:bCs/>
                <w:i/>
                <w:iCs/>
                <w:sz w:val="18"/>
                <w:szCs w:val="18"/>
              </w:rPr>
            </w:pPr>
            <w:r w:rsidRPr="0006388A">
              <w:rPr>
                <w:b/>
                <w:bCs/>
                <w:i/>
                <w:iCs/>
                <w:sz w:val="18"/>
                <w:szCs w:val="18"/>
              </w:rPr>
              <w:t>Meno a priezvisko: </w:t>
            </w:r>
            <w:r w:rsidRPr="0006388A">
              <w:rPr>
                <w:bCs/>
                <w:i/>
                <w:iCs/>
                <w:sz w:val="18"/>
                <w:szCs w:val="18"/>
              </w:rPr>
              <w:t>Ing. Miroslav Kiss</w:t>
            </w:r>
          </w:p>
          <w:p w14:paraId="398C1FAD" w14:textId="77777777" w:rsidR="006618BA" w:rsidRPr="0006388A" w:rsidRDefault="006618BA" w:rsidP="006618BA">
            <w:pPr>
              <w:rPr>
                <w:bCs/>
                <w:i/>
                <w:iCs/>
                <w:sz w:val="18"/>
                <w:szCs w:val="18"/>
              </w:rPr>
            </w:pPr>
            <w:r w:rsidRPr="0006388A">
              <w:rPr>
                <w:b/>
                <w:bCs/>
                <w:i/>
                <w:iCs/>
                <w:sz w:val="18"/>
                <w:szCs w:val="18"/>
              </w:rPr>
              <w:t>Odborný profil (pozícia): </w:t>
            </w:r>
            <w:r w:rsidRPr="0006388A">
              <w:rPr>
                <w:bCs/>
                <w:i/>
                <w:iCs/>
                <w:sz w:val="18"/>
                <w:szCs w:val="18"/>
              </w:rPr>
              <w:t>Content creator. Tvorba digitálneho obsahu na webové stránky, vytváranie a správa webových stránok. Správa a vytváranie obsahu sociálnych sietí. Vytváranie a spravovanie Google Ads kampaní.</w:t>
            </w:r>
          </w:p>
          <w:p w14:paraId="4FA80856"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Freelancer</w:t>
            </w:r>
          </w:p>
          <w:p w14:paraId="7C54B8EF" w14:textId="77777777" w:rsidR="006618BA" w:rsidRPr="0006388A" w:rsidRDefault="006618BA" w:rsidP="006618BA">
            <w:pPr>
              <w:rPr>
                <w:bCs/>
                <w:i/>
                <w:iCs/>
                <w:sz w:val="18"/>
                <w:szCs w:val="18"/>
              </w:rPr>
            </w:pPr>
            <w:r w:rsidRPr="0006388A">
              <w:rPr>
                <w:bCs/>
                <w:i/>
                <w:iCs/>
                <w:sz w:val="18"/>
                <w:szCs w:val="18"/>
              </w:rPr>
              <w:t> </w:t>
            </w:r>
          </w:p>
          <w:p w14:paraId="5947A607"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Karol Lehoczký</w:t>
            </w:r>
          </w:p>
          <w:p w14:paraId="2CB94877"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Level dizajn a QA, testovanie</w:t>
            </w:r>
          </w:p>
          <w:p w14:paraId="5B1DC29D"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Bitmap Galaxy</w:t>
            </w:r>
          </w:p>
          <w:p w14:paraId="1FBFE285" w14:textId="77777777" w:rsidR="006618BA" w:rsidRPr="0006388A" w:rsidRDefault="006618BA" w:rsidP="006618BA">
            <w:pPr>
              <w:rPr>
                <w:bCs/>
                <w:i/>
                <w:iCs/>
                <w:sz w:val="18"/>
                <w:szCs w:val="18"/>
              </w:rPr>
            </w:pPr>
            <w:r w:rsidRPr="0006388A">
              <w:rPr>
                <w:bCs/>
                <w:i/>
                <w:iCs/>
                <w:sz w:val="18"/>
                <w:szCs w:val="18"/>
              </w:rPr>
              <w:t> </w:t>
            </w:r>
          </w:p>
          <w:p w14:paraId="1F61C7DC"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Roman Kempa</w:t>
            </w:r>
          </w:p>
          <w:p w14:paraId="053CF79A"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Software Engineering, Unity developer</w:t>
            </w:r>
          </w:p>
          <w:p w14:paraId="0EF376A9"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EdgeCom, a.s.</w:t>
            </w:r>
          </w:p>
          <w:p w14:paraId="2D1BEF36" w14:textId="77777777" w:rsidR="006618BA" w:rsidRPr="0006388A" w:rsidRDefault="006618BA" w:rsidP="006618BA">
            <w:pPr>
              <w:rPr>
                <w:bCs/>
                <w:i/>
                <w:iCs/>
                <w:sz w:val="18"/>
                <w:szCs w:val="18"/>
              </w:rPr>
            </w:pPr>
            <w:r w:rsidRPr="0006388A">
              <w:rPr>
                <w:bCs/>
                <w:i/>
                <w:iCs/>
                <w:sz w:val="18"/>
                <w:szCs w:val="18"/>
              </w:rPr>
              <w:t> </w:t>
            </w:r>
          </w:p>
          <w:p w14:paraId="23B4BED7"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Tomáš Sentkeresty</w:t>
            </w:r>
          </w:p>
          <w:p w14:paraId="6809F7E0"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Vývojár WEB aplikácií</w:t>
            </w:r>
          </w:p>
          <w:p w14:paraId="617727F0"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Goodrequest</w:t>
            </w:r>
          </w:p>
          <w:p w14:paraId="3343FAAE" w14:textId="77777777" w:rsidR="006618BA" w:rsidRPr="0006388A" w:rsidRDefault="006618BA" w:rsidP="006618BA">
            <w:pPr>
              <w:rPr>
                <w:bCs/>
                <w:i/>
                <w:iCs/>
                <w:sz w:val="18"/>
                <w:szCs w:val="18"/>
              </w:rPr>
            </w:pPr>
            <w:r w:rsidRPr="0006388A">
              <w:rPr>
                <w:bCs/>
                <w:i/>
                <w:iCs/>
                <w:sz w:val="18"/>
                <w:szCs w:val="18"/>
              </w:rPr>
              <w:t> </w:t>
            </w:r>
          </w:p>
          <w:p w14:paraId="51F4AC8B"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Lukáš Hrdlička</w:t>
            </w:r>
          </w:p>
          <w:p w14:paraId="328C2757"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CTO</w:t>
            </w:r>
          </w:p>
          <w:p w14:paraId="45CDFC16"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Hyperia</w:t>
            </w:r>
          </w:p>
          <w:p w14:paraId="0A4CBCC6" w14:textId="77777777" w:rsidR="006618BA" w:rsidRPr="0006388A" w:rsidRDefault="006618BA" w:rsidP="006618BA">
            <w:pPr>
              <w:rPr>
                <w:bCs/>
                <w:i/>
                <w:iCs/>
                <w:sz w:val="18"/>
                <w:szCs w:val="18"/>
              </w:rPr>
            </w:pPr>
            <w:r w:rsidRPr="0006388A">
              <w:rPr>
                <w:bCs/>
                <w:i/>
                <w:iCs/>
                <w:sz w:val="18"/>
                <w:szCs w:val="18"/>
              </w:rPr>
              <w:t> </w:t>
            </w:r>
          </w:p>
          <w:p w14:paraId="3CF2B72B"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Pavol Kmeť</w:t>
            </w:r>
          </w:p>
          <w:p w14:paraId="4669D226"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Senior iOS vývojár</w:t>
            </w:r>
          </w:p>
          <w:p w14:paraId="64AFDA5D" w14:textId="77777777" w:rsidR="006618BA" w:rsidRPr="0006388A" w:rsidRDefault="006618BA" w:rsidP="006618BA">
            <w:pPr>
              <w:rPr>
                <w:bCs/>
                <w:i/>
                <w:iCs/>
                <w:sz w:val="18"/>
                <w:szCs w:val="18"/>
              </w:rPr>
            </w:pPr>
            <w:r w:rsidRPr="0006388A">
              <w:rPr>
                <w:b/>
                <w:bCs/>
                <w:i/>
                <w:iCs/>
                <w:sz w:val="18"/>
                <w:szCs w:val="18"/>
              </w:rPr>
              <w:t>Názov spoločnosti: </w:t>
            </w:r>
            <w:r w:rsidRPr="0006388A">
              <w:rPr>
                <w:bCs/>
                <w:i/>
                <w:iCs/>
                <w:sz w:val="18"/>
                <w:szCs w:val="18"/>
              </w:rPr>
              <w:t>Goodrequest</w:t>
            </w:r>
          </w:p>
          <w:p w14:paraId="49590477" w14:textId="77777777" w:rsidR="006618BA" w:rsidRPr="0006388A" w:rsidRDefault="006618BA" w:rsidP="006618BA">
            <w:pPr>
              <w:rPr>
                <w:bCs/>
                <w:i/>
                <w:iCs/>
                <w:sz w:val="18"/>
                <w:szCs w:val="18"/>
              </w:rPr>
            </w:pPr>
            <w:r w:rsidRPr="0006388A">
              <w:rPr>
                <w:bCs/>
                <w:i/>
                <w:iCs/>
                <w:sz w:val="18"/>
                <w:szCs w:val="18"/>
              </w:rPr>
              <w:t> </w:t>
            </w:r>
          </w:p>
          <w:p w14:paraId="770D2B89"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Jaroslav Beredi</w:t>
            </w:r>
          </w:p>
          <w:p w14:paraId="4F4C0C99"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PHP vývojár</w:t>
            </w:r>
          </w:p>
          <w:p w14:paraId="338C1DBA"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M2MSolutions</w:t>
            </w:r>
          </w:p>
          <w:p w14:paraId="215D41BD" w14:textId="77777777" w:rsidR="006618BA" w:rsidRPr="0006388A" w:rsidRDefault="006618BA" w:rsidP="006618BA">
            <w:pPr>
              <w:rPr>
                <w:bCs/>
                <w:i/>
                <w:iCs/>
                <w:sz w:val="18"/>
                <w:szCs w:val="18"/>
              </w:rPr>
            </w:pPr>
            <w:r w:rsidRPr="0006388A">
              <w:rPr>
                <w:bCs/>
                <w:i/>
                <w:iCs/>
                <w:sz w:val="18"/>
                <w:szCs w:val="18"/>
              </w:rPr>
              <w:t> </w:t>
            </w:r>
          </w:p>
          <w:p w14:paraId="11AFA8FC"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Adrián Tkáč</w:t>
            </w:r>
          </w:p>
          <w:p w14:paraId="1AF27D4D"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Vývojár WEB informačných systémov/aplikácií, spolumajiteľ</w:t>
            </w:r>
          </w:p>
          <w:p w14:paraId="63BDBDD3"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Black-hole</w:t>
            </w:r>
          </w:p>
          <w:p w14:paraId="0128331B" w14:textId="77777777" w:rsidR="006618BA" w:rsidRPr="0006388A" w:rsidRDefault="006618BA" w:rsidP="006618BA">
            <w:pPr>
              <w:rPr>
                <w:bCs/>
                <w:i/>
                <w:iCs/>
                <w:sz w:val="18"/>
                <w:szCs w:val="18"/>
              </w:rPr>
            </w:pPr>
            <w:r w:rsidRPr="0006388A">
              <w:rPr>
                <w:bCs/>
                <w:i/>
                <w:iCs/>
                <w:sz w:val="18"/>
                <w:szCs w:val="18"/>
              </w:rPr>
              <w:t> </w:t>
            </w:r>
          </w:p>
          <w:p w14:paraId="7E3D320D" w14:textId="77777777" w:rsidR="006618BA" w:rsidRPr="0006388A" w:rsidRDefault="006618BA" w:rsidP="006618BA">
            <w:pPr>
              <w:rPr>
                <w:bCs/>
                <w:i/>
                <w:iCs/>
                <w:sz w:val="18"/>
                <w:szCs w:val="18"/>
              </w:rPr>
            </w:pPr>
            <w:r w:rsidRPr="0006388A">
              <w:rPr>
                <w:b/>
                <w:bCs/>
                <w:i/>
                <w:iCs/>
                <w:sz w:val="18"/>
                <w:szCs w:val="18"/>
              </w:rPr>
              <w:t>Meno a priezvisko: </w:t>
            </w:r>
            <w:r w:rsidRPr="0006388A">
              <w:rPr>
                <w:bCs/>
                <w:i/>
                <w:iCs/>
                <w:sz w:val="18"/>
                <w:szCs w:val="18"/>
              </w:rPr>
              <w:t>Ing. Barbora Kečkešová</w:t>
            </w:r>
          </w:p>
          <w:p w14:paraId="0CB6131D"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WEB vývojár, dátový analytik</w:t>
            </w:r>
          </w:p>
          <w:p w14:paraId="4007FE40" w14:textId="77777777" w:rsidR="006618BA" w:rsidRPr="0006388A" w:rsidRDefault="006618BA" w:rsidP="006618BA">
            <w:pPr>
              <w:rPr>
                <w:bCs/>
                <w:i/>
                <w:iCs/>
                <w:sz w:val="18"/>
                <w:szCs w:val="18"/>
              </w:rPr>
            </w:pPr>
            <w:r w:rsidRPr="0006388A">
              <w:rPr>
                <w:b/>
                <w:bCs/>
                <w:i/>
                <w:iCs/>
                <w:sz w:val="18"/>
                <w:szCs w:val="18"/>
              </w:rPr>
              <w:t>Názov spoločnosti: </w:t>
            </w:r>
            <w:r w:rsidRPr="0006388A">
              <w:rPr>
                <w:bCs/>
                <w:i/>
                <w:iCs/>
                <w:sz w:val="18"/>
                <w:szCs w:val="18"/>
              </w:rPr>
              <w:t>Ringier Axel Springer</w:t>
            </w:r>
          </w:p>
          <w:p w14:paraId="0DB1B85E" w14:textId="77777777" w:rsidR="006618BA" w:rsidRPr="0006388A" w:rsidRDefault="006618BA" w:rsidP="006618BA">
            <w:pPr>
              <w:rPr>
                <w:bCs/>
                <w:i/>
                <w:iCs/>
                <w:sz w:val="18"/>
                <w:szCs w:val="18"/>
              </w:rPr>
            </w:pPr>
            <w:r w:rsidRPr="0006388A">
              <w:rPr>
                <w:bCs/>
                <w:i/>
                <w:iCs/>
                <w:sz w:val="18"/>
                <w:szCs w:val="18"/>
              </w:rPr>
              <w:lastRenderedPageBreak/>
              <w:t> </w:t>
            </w:r>
          </w:p>
          <w:p w14:paraId="75FA9CD3"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Martina Kumorová</w:t>
            </w:r>
          </w:p>
          <w:p w14:paraId="2A5F5113"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Head of Product</w:t>
            </w:r>
          </w:p>
          <w:p w14:paraId="25B61AA6"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Hyperia</w:t>
            </w:r>
          </w:p>
          <w:p w14:paraId="5629167D" w14:textId="77777777" w:rsidR="006618BA" w:rsidRPr="0006388A" w:rsidRDefault="006618BA" w:rsidP="006618BA">
            <w:pPr>
              <w:rPr>
                <w:bCs/>
                <w:i/>
                <w:iCs/>
                <w:sz w:val="18"/>
                <w:szCs w:val="18"/>
              </w:rPr>
            </w:pPr>
            <w:r w:rsidRPr="0006388A">
              <w:rPr>
                <w:bCs/>
                <w:i/>
                <w:iCs/>
                <w:sz w:val="18"/>
                <w:szCs w:val="18"/>
              </w:rPr>
              <w:t> </w:t>
            </w:r>
          </w:p>
          <w:p w14:paraId="01509E7E"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Ing. Oliver Plichta</w:t>
            </w:r>
          </w:p>
          <w:p w14:paraId="0CDCFC87"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Frontend vývojár</w:t>
            </w:r>
          </w:p>
          <w:p w14:paraId="14D075BA" w14:textId="77777777" w:rsidR="006618BA" w:rsidRPr="0006388A" w:rsidRDefault="006618BA" w:rsidP="006618BA">
            <w:pPr>
              <w:rPr>
                <w:bCs/>
                <w:i/>
                <w:iCs/>
                <w:sz w:val="18"/>
                <w:szCs w:val="18"/>
              </w:rPr>
            </w:pPr>
            <w:r w:rsidRPr="0006388A">
              <w:rPr>
                <w:b/>
                <w:bCs/>
                <w:i/>
                <w:iCs/>
                <w:sz w:val="18"/>
                <w:szCs w:val="18"/>
              </w:rPr>
              <w:t>Názov spoločnosti:</w:t>
            </w:r>
            <w:r w:rsidRPr="0006388A">
              <w:rPr>
                <w:bCs/>
                <w:i/>
                <w:iCs/>
                <w:sz w:val="18"/>
                <w:szCs w:val="18"/>
              </w:rPr>
              <w:t> Ticketportal</w:t>
            </w:r>
          </w:p>
          <w:p w14:paraId="1C4125C5" w14:textId="77777777" w:rsidR="006618BA" w:rsidRPr="0006388A" w:rsidRDefault="006618BA" w:rsidP="006618BA">
            <w:pPr>
              <w:rPr>
                <w:bCs/>
                <w:i/>
                <w:iCs/>
                <w:sz w:val="18"/>
                <w:szCs w:val="18"/>
              </w:rPr>
            </w:pPr>
            <w:r w:rsidRPr="0006388A">
              <w:rPr>
                <w:bCs/>
                <w:i/>
                <w:iCs/>
                <w:sz w:val="18"/>
                <w:szCs w:val="18"/>
              </w:rPr>
              <w:t> </w:t>
            </w:r>
          </w:p>
          <w:p w14:paraId="0A52B373" w14:textId="77777777" w:rsidR="006618BA" w:rsidRPr="0006388A" w:rsidRDefault="006618BA" w:rsidP="006618BA">
            <w:pPr>
              <w:rPr>
                <w:bCs/>
                <w:i/>
                <w:iCs/>
                <w:sz w:val="18"/>
                <w:szCs w:val="18"/>
              </w:rPr>
            </w:pPr>
            <w:r w:rsidRPr="0006388A">
              <w:rPr>
                <w:b/>
                <w:bCs/>
                <w:i/>
                <w:iCs/>
                <w:sz w:val="18"/>
                <w:szCs w:val="18"/>
              </w:rPr>
              <w:t>Meno a priezvisko:</w:t>
            </w:r>
            <w:r w:rsidRPr="0006388A">
              <w:rPr>
                <w:bCs/>
                <w:i/>
                <w:iCs/>
                <w:sz w:val="18"/>
                <w:szCs w:val="18"/>
              </w:rPr>
              <w:t> Martin Rusnák          </w:t>
            </w:r>
          </w:p>
          <w:p w14:paraId="21BAF971" w14:textId="77777777" w:rsidR="006618BA" w:rsidRPr="0006388A" w:rsidRDefault="006618BA" w:rsidP="006618BA">
            <w:pPr>
              <w:rPr>
                <w:bCs/>
                <w:i/>
                <w:iCs/>
                <w:sz w:val="18"/>
                <w:szCs w:val="18"/>
              </w:rPr>
            </w:pPr>
            <w:r w:rsidRPr="0006388A">
              <w:rPr>
                <w:b/>
                <w:bCs/>
                <w:i/>
                <w:iCs/>
                <w:sz w:val="18"/>
                <w:szCs w:val="18"/>
              </w:rPr>
              <w:t>Odborný profil (pozícia):</w:t>
            </w:r>
            <w:r w:rsidRPr="0006388A">
              <w:rPr>
                <w:bCs/>
                <w:i/>
                <w:iCs/>
                <w:sz w:val="18"/>
                <w:szCs w:val="18"/>
              </w:rPr>
              <w:t> Full stack developer mobilných a webových aplikácií a informačných systémov. Programátor IS</w:t>
            </w:r>
          </w:p>
          <w:p w14:paraId="6E4F51BE" w14:textId="77777777" w:rsidR="00556FBD" w:rsidRPr="0006388A" w:rsidRDefault="00556FBD" w:rsidP="00B80040">
            <w:pPr>
              <w:rPr>
                <w:bCs/>
                <w:i/>
                <w:iCs/>
                <w:sz w:val="18"/>
                <w:szCs w:val="18"/>
              </w:rPr>
            </w:pPr>
          </w:p>
        </w:tc>
      </w:tr>
      <w:tr w:rsidR="00556FBD" w:rsidRPr="0006388A" w14:paraId="112E97B7" w14:textId="77777777" w:rsidTr="008F26FE">
        <w:trPr>
          <w:gridAfter w:val="1"/>
          <w:wAfter w:w="7" w:type="dxa"/>
        </w:trPr>
        <w:tc>
          <w:tcPr>
            <w:tcW w:w="567" w:type="dxa"/>
            <w:shd w:val="clear" w:color="auto" w:fill="F2F2F2" w:themeFill="background1" w:themeFillShade="F2"/>
            <w:vAlign w:val="center"/>
          </w:tcPr>
          <w:p w14:paraId="36DA82BD" w14:textId="77777777" w:rsidR="00556FBD" w:rsidRPr="0006388A" w:rsidRDefault="00556FBD" w:rsidP="008F26FE">
            <w:pPr>
              <w:autoSpaceDE w:val="0"/>
              <w:autoSpaceDN w:val="0"/>
              <w:adjustRightInd w:val="0"/>
              <w:jc w:val="center"/>
              <w:rPr>
                <w:rFonts w:cstheme="minorHAnsi"/>
              </w:rPr>
            </w:pPr>
            <w:r w:rsidRPr="0006388A">
              <w:rPr>
                <w:rFonts w:cstheme="minorHAnsi"/>
              </w:rPr>
              <w:lastRenderedPageBreak/>
              <w:t>c</w:t>
            </w:r>
          </w:p>
        </w:tc>
        <w:tc>
          <w:tcPr>
            <w:tcW w:w="4112" w:type="dxa"/>
            <w:shd w:val="clear" w:color="auto" w:fill="F2F2F2" w:themeFill="background1" w:themeFillShade="F2"/>
          </w:tcPr>
          <w:p w14:paraId="77D6588F" w14:textId="77777777" w:rsidR="00556FBD" w:rsidRPr="0006388A" w:rsidRDefault="00556FBD" w:rsidP="008F26FE">
            <w:pPr>
              <w:autoSpaceDE w:val="0"/>
              <w:autoSpaceDN w:val="0"/>
              <w:adjustRightInd w:val="0"/>
              <w:rPr>
                <w:rFonts w:cstheme="minorHAnsi"/>
                <w:b/>
                <w:bCs/>
                <w:color w:val="000000"/>
              </w:rPr>
            </w:pPr>
            <w:r w:rsidRPr="0006388A">
              <w:rPr>
                <w:rFonts w:cstheme="minorHAnsi"/>
                <w:b/>
                <w:bCs/>
                <w:color w:val="000000"/>
              </w:rPr>
              <w:t xml:space="preserve">Hodnotenie kvality študijného programu zamestnávateľmi </w:t>
            </w:r>
          </w:p>
        </w:tc>
        <w:tc>
          <w:tcPr>
            <w:tcW w:w="6095" w:type="dxa"/>
          </w:tcPr>
          <w:p w14:paraId="75106639" w14:textId="5B9A44EC" w:rsidR="00556FBD" w:rsidRPr="00D31D47" w:rsidRDefault="006618BA" w:rsidP="008F26FE">
            <w:r w:rsidRPr="00D31D47">
              <w:rPr>
                <w:bCs/>
              </w:rPr>
              <w:t>Posledný realizovaný prieskum – marec/apríl 2021.</w:t>
            </w:r>
          </w:p>
        </w:tc>
      </w:tr>
    </w:tbl>
    <w:p w14:paraId="437EF676" w14:textId="77777777" w:rsidR="00556FBD" w:rsidRPr="0006388A" w:rsidRDefault="00556FBD" w:rsidP="00556FBD">
      <w:pPr>
        <w:rPr>
          <w:rFonts w:cstheme="minorHAnsi"/>
          <w:sz w:val="16"/>
          <w:szCs w:val="16"/>
        </w:rPr>
      </w:pPr>
    </w:p>
    <w:tbl>
      <w:tblPr>
        <w:tblStyle w:val="TableGrid"/>
        <w:tblW w:w="10781" w:type="dxa"/>
        <w:tblInd w:w="-714" w:type="dxa"/>
        <w:tblLook w:val="04A0" w:firstRow="1" w:lastRow="0" w:firstColumn="1" w:lastColumn="0" w:noHBand="0" w:noVBand="1"/>
      </w:tblPr>
      <w:tblGrid>
        <w:gridCol w:w="560"/>
        <w:gridCol w:w="5383"/>
        <w:gridCol w:w="1005"/>
        <w:gridCol w:w="1144"/>
        <w:gridCol w:w="1418"/>
        <w:gridCol w:w="698"/>
        <w:gridCol w:w="601"/>
        <w:gridCol w:w="8"/>
      </w:tblGrid>
      <w:tr w:rsidR="00556FBD" w:rsidRPr="0006388A" w14:paraId="69C3BE4B" w14:textId="77777777" w:rsidTr="00A53028">
        <w:trPr>
          <w:trHeight w:val="342"/>
        </w:trPr>
        <w:tc>
          <w:tcPr>
            <w:tcW w:w="679" w:type="dxa"/>
            <w:shd w:val="clear" w:color="auto" w:fill="2E74B5" w:themeFill="accent1" w:themeFillShade="BF"/>
          </w:tcPr>
          <w:p w14:paraId="78C1E26F" w14:textId="77777777" w:rsidR="00556FBD" w:rsidRPr="0006388A" w:rsidRDefault="00556FBD" w:rsidP="008F26FE">
            <w:pPr>
              <w:spacing w:line="216" w:lineRule="auto"/>
              <w:jc w:val="both"/>
              <w:rPr>
                <w:rFonts w:cstheme="minorHAnsi"/>
                <w:b/>
                <w:iCs/>
                <w:color w:val="FFFFFF" w:themeColor="background1"/>
              </w:rPr>
            </w:pPr>
            <w:r w:rsidRPr="0006388A">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Štruktúra a obsah študijného programu</w:t>
            </w:r>
            <w:r w:rsidRPr="0006388A">
              <w:rPr>
                <w:rStyle w:val="FootnoteReference"/>
                <w:rFonts w:cstheme="minorHAnsi"/>
                <w:b/>
                <w:bCs/>
                <w:color w:val="FFFFFF" w:themeColor="background1"/>
              </w:rPr>
              <w:footnoteReference w:id="3"/>
            </w:r>
            <w:r w:rsidRPr="0006388A">
              <w:rPr>
                <w:rFonts w:cstheme="minorHAnsi"/>
                <w:b/>
                <w:bCs/>
                <w:color w:val="FFFFFF" w:themeColor="background1"/>
              </w:rPr>
              <w:t xml:space="preserve"> </w:t>
            </w:r>
          </w:p>
        </w:tc>
      </w:tr>
      <w:tr w:rsidR="00556FBD" w:rsidRPr="0006388A" w14:paraId="36D8E11C" w14:textId="77777777" w:rsidTr="00A53028">
        <w:trPr>
          <w:trHeight w:val="527"/>
        </w:trPr>
        <w:tc>
          <w:tcPr>
            <w:tcW w:w="679" w:type="dxa"/>
            <w:vMerge w:val="restart"/>
            <w:shd w:val="clear" w:color="auto" w:fill="F2F2F2" w:themeFill="background1" w:themeFillShade="F2"/>
            <w:vAlign w:val="center"/>
          </w:tcPr>
          <w:p w14:paraId="15682974" w14:textId="77777777" w:rsidR="00556FBD" w:rsidRPr="0006388A" w:rsidRDefault="00556FBD" w:rsidP="008F26FE">
            <w:pPr>
              <w:spacing w:line="216" w:lineRule="auto"/>
              <w:jc w:val="center"/>
              <w:rPr>
                <w:rFonts w:cstheme="minorHAnsi"/>
                <w:bCs/>
                <w:iCs/>
              </w:rPr>
            </w:pPr>
            <w:r w:rsidRPr="0006388A">
              <w:rPr>
                <w:rFonts w:cstheme="minorHAnsi"/>
                <w:bCs/>
                <w:iCs/>
              </w:rPr>
              <w:t>a</w:t>
            </w:r>
          </w:p>
        </w:tc>
        <w:tc>
          <w:tcPr>
            <w:tcW w:w="10102" w:type="dxa"/>
            <w:gridSpan w:val="7"/>
            <w:shd w:val="clear" w:color="auto" w:fill="F2F2F2" w:themeFill="background1" w:themeFillShade="F2"/>
            <w:vAlign w:val="center"/>
          </w:tcPr>
          <w:p w14:paraId="580AF153" w14:textId="77777777" w:rsidR="00556FBD" w:rsidRPr="0006388A" w:rsidRDefault="00556FBD" w:rsidP="008F26FE">
            <w:pPr>
              <w:spacing w:line="216" w:lineRule="auto"/>
              <w:jc w:val="both"/>
              <w:rPr>
                <w:rFonts w:cstheme="minorHAnsi"/>
                <w:b/>
                <w:bCs/>
              </w:rPr>
            </w:pPr>
            <w:r w:rsidRPr="0006388A">
              <w:rPr>
                <w:rFonts w:cstheme="minorHAnsi"/>
                <w:b/>
                <w:bCs/>
              </w:rPr>
              <w:t>Pravidlá na utváranie študijných plánov v študijnom programe</w:t>
            </w:r>
          </w:p>
        </w:tc>
      </w:tr>
      <w:tr w:rsidR="00556FBD" w:rsidRPr="0006388A" w14:paraId="28F829F0" w14:textId="77777777" w:rsidTr="00A53028">
        <w:trPr>
          <w:trHeight w:val="1278"/>
        </w:trPr>
        <w:tc>
          <w:tcPr>
            <w:tcW w:w="679" w:type="dxa"/>
            <w:vMerge/>
            <w:shd w:val="clear" w:color="auto" w:fill="F2F2F2" w:themeFill="background1" w:themeFillShade="F2"/>
            <w:vAlign w:val="center"/>
          </w:tcPr>
          <w:p w14:paraId="3940AE7D" w14:textId="77777777" w:rsidR="00556FBD" w:rsidRPr="0006388A" w:rsidRDefault="00556FBD" w:rsidP="008F26FE">
            <w:pPr>
              <w:spacing w:line="216" w:lineRule="auto"/>
              <w:jc w:val="center"/>
              <w:rPr>
                <w:rFonts w:cstheme="minorHAnsi"/>
                <w:bCs/>
                <w:iCs/>
              </w:rPr>
            </w:pPr>
          </w:p>
        </w:tc>
        <w:tc>
          <w:tcPr>
            <w:tcW w:w="10102" w:type="dxa"/>
            <w:gridSpan w:val="7"/>
            <w:shd w:val="clear" w:color="auto" w:fill="auto"/>
            <w:vAlign w:val="center"/>
          </w:tcPr>
          <w:p w14:paraId="7EF2581B" w14:textId="77777777" w:rsidR="001F69F2" w:rsidRPr="00225F1D" w:rsidRDefault="001F69F2" w:rsidP="001F69F2">
            <w:pPr>
              <w:spacing w:line="216" w:lineRule="auto"/>
              <w:jc w:val="both"/>
              <w:rPr>
                <w:rFonts w:cstheme="minorHAnsi"/>
                <w:bCs/>
              </w:rPr>
            </w:pPr>
            <w:r w:rsidRPr="00225F1D">
              <w:rPr>
                <w:rFonts w:cstheme="minorHAnsi"/>
                <w:b/>
                <w:bCs/>
              </w:rPr>
              <w:t>Pravidlá na utváranie študijných plánov v študijnom programe</w:t>
            </w:r>
          </w:p>
          <w:p w14:paraId="322AFF24" w14:textId="77777777" w:rsidR="001F69F2" w:rsidRPr="00225F1D" w:rsidRDefault="001F69F2" w:rsidP="001F69F2">
            <w:pPr>
              <w:spacing w:line="216" w:lineRule="auto"/>
              <w:jc w:val="both"/>
              <w:rPr>
                <w:rFonts w:cstheme="minorHAnsi"/>
                <w:bCs/>
              </w:rPr>
            </w:pPr>
            <w:r w:rsidRPr="00225F1D">
              <w:rPr>
                <w:rFonts w:cstheme="minorHAnsi"/>
                <w:bCs/>
              </w:rPr>
              <w:t>Na úrovni univerzity definuje procesy, postupy a štruktúry:</w:t>
            </w:r>
          </w:p>
          <w:p w14:paraId="368AE152" w14:textId="3F144274" w:rsidR="001F69F2" w:rsidRPr="00225F1D" w:rsidRDefault="001F69F2" w:rsidP="003670BF">
            <w:pPr>
              <w:spacing w:line="216" w:lineRule="auto"/>
              <w:jc w:val="both"/>
              <w:rPr>
                <w:rFonts w:cstheme="minorHAnsi"/>
                <w:bCs/>
              </w:rPr>
            </w:pPr>
            <w:r w:rsidRPr="00225F1D">
              <w:rPr>
                <w:rFonts w:cstheme="minorHAnsi"/>
                <w:b/>
                <w:bCs/>
              </w:rPr>
              <w:t>Smernica č. 203 - Pravidlá pre tvorbu odporúčaných študijných plánov študijných programov UNIZA</w:t>
            </w:r>
            <w:r w:rsidRPr="00225F1D">
              <w:rPr>
                <w:rFonts w:cstheme="minorHAnsi"/>
                <w:bCs/>
              </w:rPr>
              <w:t>, </w:t>
            </w:r>
            <w:hyperlink r:id="rId30" w:history="1">
              <w:r w:rsidR="00AE59EB" w:rsidRPr="00225F1D">
                <w:rPr>
                  <w:rFonts w:eastAsia="Times New Roman" w:cstheme="minorHAnsi"/>
                  <w:i/>
                  <w:iCs/>
                  <w:color w:val="0000FF"/>
                  <w:u w:val="single"/>
                  <w:lang w:eastAsia="sk-SK"/>
                </w:rPr>
                <w:t>smernica-UNIZA-c-203.pdf</w:t>
              </w:r>
            </w:hyperlink>
          </w:p>
          <w:p w14:paraId="08F2C715" w14:textId="77777777" w:rsidR="001F69F2" w:rsidRPr="00225F1D" w:rsidRDefault="001F69F2" w:rsidP="003670BF">
            <w:pPr>
              <w:spacing w:line="216" w:lineRule="auto"/>
              <w:jc w:val="both"/>
              <w:rPr>
                <w:rFonts w:cstheme="minorHAnsi"/>
                <w:bCs/>
              </w:rPr>
            </w:pPr>
            <w:r w:rsidRPr="00225F1D">
              <w:rPr>
                <w:rFonts w:cstheme="minorHAnsi"/>
                <w:bCs/>
              </w:rPr>
              <w:t>určuje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w:t>
            </w:r>
          </w:p>
          <w:p w14:paraId="6AD024F7" w14:textId="3ED58895" w:rsidR="003670BF" w:rsidRPr="00225F1D" w:rsidRDefault="001F69F2" w:rsidP="003670BF">
            <w:pPr>
              <w:rPr>
                <w:rFonts w:cstheme="minorHAnsi"/>
                <w:bCs/>
              </w:rPr>
            </w:pPr>
            <w:r w:rsidRPr="00225F1D">
              <w:rPr>
                <w:rFonts w:cstheme="minorHAnsi"/>
                <w:b/>
                <w:bCs/>
              </w:rPr>
              <w:t>Smernica č. 204 - Pravidlá pre vytváranie, úpravu, schvaľovanie a zrušenie študijných programov UNIZA, </w:t>
            </w:r>
            <w:hyperlink r:id="rId31" w:history="1">
              <w:r w:rsidR="00102BC1" w:rsidRPr="00225F1D">
                <w:rPr>
                  <w:rFonts w:eastAsia="Times New Roman" w:cstheme="minorHAnsi"/>
                  <w:i/>
                  <w:iCs/>
                  <w:color w:val="0000FF"/>
                  <w:u w:val="single"/>
                  <w:lang w:eastAsia="sk-SK"/>
                </w:rPr>
                <w:t>smernica-UNIZA-c-204-uplne-znenie.pdf</w:t>
              </w:r>
            </w:hyperlink>
            <w:r w:rsidR="00B8310F" w:rsidRPr="00225F1D">
              <w:t xml:space="preserve"> </w:t>
            </w:r>
            <w:r w:rsidRPr="00225F1D">
              <w:rPr>
                <w:rFonts w:cstheme="minorHAnsi"/>
                <w:bCs/>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0E75919B" w14:textId="219EF956" w:rsidR="001F69F2" w:rsidRPr="00225F1D" w:rsidRDefault="001F69F2" w:rsidP="003670BF">
            <w:pPr>
              <w:rPr>
                <w:rFonts w:cstheme="minorHAnsi"/>
                <w:bCs/>
              </w:rPr>
            </w:pPr>
            <w:r w:rsidRPr="00225F1D">
              <w:rPr>
                <w:rFonts w:cstheme="minorHAnsi"/>
                <w:b/>
                <w:bCs/>
              </w:rPr>
              <w:t>Smernica č. 205 - Pravidlá na priraďovanie učiteľov na zabezpečovanie študijných programov UNIZA</w:t>
            </w:r>
            <w:r w:rsidRPr="00225F1D">
              <w:rPr>
                <w:rFonts w:cstheme="minorHAnsi"/>
                <w:bCs/>
              </w:rPr>
              <w:t>, </w:t>
            </w:r>
            <w:hyperlink r:id="rId32" w:history="1">
              <w:r w:rsidR="00492021" w:rsidRPr="00225F1D">
                <w:rPr>
                  <w:rFonts w:eastAsia="Times New Roman" w:cstheme="minorHAnsi"/>
                  <w:i/>
                  <w:iCs/>
                  <w:color w:val="0000FF"/>
                  <w:u w:val="single"/>
                  <w:lang w:eastAsia="sk-SK"/>
                </w:rPr>
                <w:t>smernica-UNIZA-c-205.pdf</w:t>
              </w:r>
            </w:hyperlink>
          </w:p>
          <w:p w14:paraId="4F5F9850" w14:textId="77777777" w:rsidR="001F69F2" w:rsidRPr="00225F1D" w:rsidRDefault="001F69F2" w:rsidP="003670BF">
            <w:pPr>
              <w:spacing w:line="216" w:lineRule="auto"/>
              <w:jc w:val="both"/>
              <w:rPr>
                <w:rFonts w:cstheme="minorHAnsi"/>
                <w:bCs/>
              </w:rPr>
            </w:pPr>
            <w:r w:rsidRPr="00225F1D">
              <w:rPr>
                <w:rFonts w:cstheme="minorHAnsi"/>
                <w:bCs/>
              </w:rPr>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216306F6" w14:textId="40EED024" w:rsidR="001F69F2" w:rsidRPr="00225F1D" w:rsidRDefault="001F69F2" w:rsidP="001F69F2">
            <w:pPr>
              <w:spacing w:line="216" w:lineRule="auto"/>
              <w:jc w:val="both"/>
              <w:rPr>
                <w:rFonts w:cstheme="minorHAnsi"/>
                <w:bCs/>
              </w:rPr>
            </w:pPr>
            <w:r w:rsidRPr="00225F1D">
              <w:rPr>
                <w:rFonts w:cstheme="minorHAnsi"/>
                <w:b/>
                <w:bCs/>
              </w:rPr>
              <w:t>Smernica č. 212 - Pravidlá pre definovanie pracovnej záťaže tvorivých zamestnancov UNIZA</w:t>
            </w:r>
            <w:r w:rsidRPr="00225F1D">
              <w:rPr>
                <w:rFonts w:cstheme="minorHAnsi"/>
                <w:bCs/>
              </w:rPr>
              <w:t>, </w:t>
            </w:r>
            <w:hyperlink r:id="rId33" w:history="1">
              <w:r w:rsidR="00331DB8" w:rsidRPr="00225F1D">
                <w:rPr>
                  <w:rFonts w:eastAsia="Times New Roman" w:cstheme="minorHAnsi"/>
                  <w:i/>
                  <w:iCs/>
                  <w:color w:val="0000FF"/>
                  <w:u w:val="single"/>
                  <w:lang w:eastAsia="sk-SK"/>
                </w:rPr>
                <w:t>smernica-UNIZA-c-212.pdf</w:t>
              </w:r>
            </w:hyperlink>
          </w:p>
          <w:p w14:paraId="0172B78C" w14:textId="3BA4B66A" w:rsidR="00556FBD" w:rsidRPr="00225F1D" w:rsidRDefault="001F69F2" w:rsidP="008F26FE">
            <w:pPr>
              <w:spacing w:line="216" w:lineRule="auto"/>
              <w:jc w:val="both"/>
              <w:rPr>
                <w:rFonts w:cstheme="minorHAnsi"/>
                <w:bCs/>
              </w:rPr>
            </w:pPr>
            <w:r w:rsidRPr="00225F1D">
              <w:rPr>
                <w:rFonts w:cstheme="minorHAnsi"/>
                <w:bCs/>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tc>
      </w:tr>
      <w:tr w:rsidR="00556FBD" w:rsidRPr="0006388A" w14:paraId="394EF817" w14:textId="77777777" w:rsidTr="00A53028">
        <w:trPr>
          <w:trHeight w:val="381"/>
        </w:trPr>
        <w:tc>
          <w:tcPr>
            <w:tcW w:w="679" w:type="dxa"/>
            <w:vMerge w:val="restart"/>
            <w:shd w:val="clear" w:color="auto" w:fill="F2F2F2" w:themeFill="background1" w:themeFillShade="F2"/>
          </w:tcPr>
          <w:p w14:paraId="536D98E1" w14:textId="77777777" w:rsidR="00556FBD" w:rsidRPr="0006388A" w:rsidRDefault="00556FBD" w:rsidP="008F26FE">
            <w:pPr>
              <w:spacing w:line="216" w:lineRule="auto"/>
              <w:jc w:val="center"/>
              <w:rPr>
                <w:rFonts w:cstheme="minorHAnsi"/>
                <w:bCs/>
                <w:iCs/>
              </w:rPr>
            </w:pPr>
            <w:r w:rsidRPr="0006388A">
              <w:rPr>
                <w:rFonts w:cstheme="minorHAnsi"/>
                <w:bCs/>
                <w:iCs/>
              </w:rPr>
              <w:t>b</w:t>
            </w:r>
          </w:p>
        </w:tc>
        <w:tc>
          <w:tcPr>
            <w:tcW w:w="10102" w:type="dxa"/>
            <w:gridSpan w:val="7"/>
            <w:shd w:val="clear" w:color="auto" w:fill="F2F2F2" w:themeFill="background1" w:themeFillShade="F2"/>
            <w:vAlign w:val="center"/>
          </w:tcPr>
          <w:p w14:paraId="2E8EDA07" w14:textId="77777777" w:rsidR="00556FBD" w:rsidRPr="0006388A" w:rsidRDefault="00556FBD" w:rsidP="008F26FE">
            <w:pPr>
              <w:spacing w:line="216" w:lineRule="auto"/>
              <w:jc w:val="both"/>
              <w:rPr>
                <w:rFonts w:cstheme="minorHAnsi"/>
                <w:b/>
                <w:bCs/>
                <w:i/>
                <w:iCs/>
              </w:rPr>
            </w:pPr>
            <w:r w:rsidRPr="0006388A">
              <w:rPr>
                <w:rFonts w:cstheme="minorHAnsi"/>
                <w:b/>
                <w:bCs/>
              </w:rPr>
              <w:t>Odporúčané študijné plány pre jednotlivé cesty v štúdiu</w:t>
            </w:r>
          </w:p>
        </w:tc>
      </w:tr>
      <w:tr w:rsidR="00556FBD" w:rsidRPr="0006388A" w14:paraId="13568740" w14:textId="77777777" w:rsidTr="00A53028">
        <w:trPr>
          <w:trHeight w:val="527"/>
        </w:trPr>
        <w:tc>
          <w:tcPr>
            <w:tcW w:w="679" w:type="dxa"/>
            <w:vMerge/>
            <w:vAlign w:val="center"/>
          </w:tcPr>
          <w:p w14:paraId="25905104" w14:textId="77777777" w:rsidR="00556FBD" w:rsidRPr="0006388A" w:rsidRDefault="00556FBD" w:rsidP="008F26FE">
            <w:pPr>
              <w:spacing w:line="216" w:lineRule="auto"/>
              <w:jc w:val="center"/>
              <w:rPr>
                <w:rFonts w:cstheme="minorHAnsi"/>
                <w:bCs/>
                <w:iCs/>
              </w:rPr>
            </w:pPr>
          </w:p>
        </w:tc>
        <w:tc>
          <w:tcPr>
            <w:tcW w:w="10102" w:type="dxa"/>
            <w:gridSpan w:val="7"/>
          </w:tcPr>
          <w:p w14:paraId="11EEDB0F" w14:textId="463ED55F" w:rsidR="00556FBD" w:rsidRPr="0006388A" w:rsidRDefault="001F69F2" w:rsidP="00FF0A90">
            <w:pPr>
              <w:rPr>
                <w:rFonts w:cstheme="minorHAnsi"/>
                <w:sz w:val="18"/>
                <w:szCs w:val="18"/>
              </w:rPr>
            </w:pPr>
            <w:r w:rsidRPr="0006388A">
              <w:rPr>
                <w:rFonts w:cstheme="minorHAnsi"/>
                <w:sz w:val="18"/>
                <w:szCs w:val="18"/>
              </w:rPr>
              <w:t>Odporúčané študijné plány pre jednotlivé cesty v štúdiu</w:t>
            </w:r>
            <w:r w:rsidR="00FF0A90" w:rsidRPr="0006388A">
              <w:rPr>
                <w:rFonts w:cstheme="minorHAnsi"/>
                <w:noProof/>
                <w:sz w:val="18"/>
                <w:szCs w:val="18"/>
              </w:rPr>
              <w:drawing>
                <wp:inline distT="0" distB="0" distL="0" distR="0" wp14:anchorId="521001E6" wp14:editId="7A0DEED4">
                  <wp:extent cx="5192202" cy="8548086"/>
                  <wp:effectExtent l="0" t="0" r="8890" b="5715"/>
                  <wp:docPr id="183409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9070" cy="8575857"/>
                          </a:xfrm>
                          <a:prstGeom prst="rect">
                            <a:avLst/>
                          </a:prstGeom>
                          <a:noFill/>
                          <a:ln>
                            <a:noFill/>
                          </a:ln>
                        </pic:spPr>
                      </pic:pic>
                    </a:graphicData>
                  </a:graphic>
                </wp:inline>
              </w:drawing>
            </w:r>
          </w:p>
        </w:tc>
      </w:tr>
      <w:tr w:rsidR="00556FBD" w:rsidRPr="0006388A" w14:paraId="0818A9E2" w14:textId="77777777" w:rsidTr="00A53028">
        <w:trPr>
          <w:trHeight w:val="311"/>
        </w:trPr>
        <w:tc>
          <w:tcPr>
            <w:tcW w:w="679" w:type="dxa"/>
            <w:shd w:val="clear" w:color="auto" w:fill="F2F2F2" w:themeFill="background1" w:themeFillShade="F2"/>
            <w:vAlign w:val="center"/>
          </w:tcPr>
          <w:p w14:paraId="798F5516" w14:textId="77777777" w:rsidR="00556FBD" w:rsidRPr="0006388A" w:rsidRDefault="00556FBD" w:rsidP="008F26FE">
            <w:pPr>
              <w:spacing w:line="216" w:lineRule="auto"/>
              <w:jc w:val="center"/>
              <w:rPr>
                <w:rFonts w:cstheme="minorHAnsi"/>
                <w:bCs/>
                <w:iCs/>
              </w:rPr>
            </w:pPr>
            <w:r w:rsidRPr="0006388A">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06388A" w:rsidRDefault="00556FBD" w:rsidP="008F26FE">
            <w:pPr>
              <w:spacing w:line="216" w:lineRule="auto"/>
              <w:jc w:val="both"/>
              <w:rPr>
                <w:rFonts w:cstheme="minorHAnsi"/>
                <w:b/>
                <w:bCs/>
              </w:rPr>
            </w:pPr>
            <w:r w:rsidRPr="0006388A">
              <w:rPr>
                <w:rFonts w:cstheme="minorHAnsi"/>
                <w:b/>
                <w:bCs/>
              </w:rPr>
              <w:t>Študijný plán programu</w:t>
            </w:r>
          </w:p>
        </w:tc>
      </w:tr>
      <w:tr w:rsidR="00556FBD" w:rsidRPr="0006388A" w14:paraId="1B547F47" w14:textId="77777777" w:rsidTr="00A53028">
        <w:trPr>
          <w:trHeight w:val="311"/>
        </w:trPr>
        <w:tc>
          <w:tcPr>
            <w:tcW w:w="679" w:type="dxa"/>
            <w:shd w:val="clear" w:color="auto" w:fill="F2F2F2" w:themeFill="background1" w:themeFillShade="F2"/>
            <w:vAlign w:val="center"/>
          </w:tcPr>
          <w:p w14:paraId="3539FE72" w14:textId="77777777" w:rsidR="00556FBD" w:rsidRPr="0006388A" w:rsidRDefault="00556FBD" w:rsidP="008F26FE">
            <w:pPr>
              <w:spacing w:line="216" w:lineRule="auto"/>
              <w:jc w:val="center"/>
              <w:rPr>
                <w:rFonts w:cstheme="minorHAnsi"/>
                <w:bCs/>
                <w:iCs/>
              </w:rPr>
            </w:pPr>
          </w:p>
        </w:tc>
        <w:tc>
          <w:tcPr>
            <w:tcW w:w="10102" w:type="dxa"/>
            <w:gridSpan w:val="7"/>
            <w:shd w:val="clear" w:color="auto" w:fill="auto"/>
          </w:tcPr>
          <w:p w14:paraId="2F3B91C8" w14:textId="75F73878" w:rsidR="00556FBD" w:rsidRPr="00AA427F" w:rsidRDefault="00AA427F" w:rsidP="008F26FE">
            <w:pPr>
              <w:spacing w:line="216" w:lineRule="auto"/>
              <w:jc w:val="both"/>
              <w:rPr>
                <w:rFonts w:cstheme="minorHAnsi"/>
              </w:rPr>
            </w:pPr>
            <w:r w:rsidRPr="0026725C">
              <w:rPr>
                <w:rFonts w:cstheme="minorHAnsi"/>
              </w:rPr>
              <w:t>Príloha 1</w:t>
            </w:r>
          </w:p>
        </w:tc>
      </w:tr>
      <w:tr w:rsidR="00556FBD" w:rsidRPr="0006388A" w14:paraId="20A7FCE8" w14:textId="77777777" w:rsidTr="00A53028">
        <w:trPr>
          <w:trHeight w:val="264"/>
        </w:trPr>
        <w:tc>
          <w:tcPr>
            <w:tcW w:w="679" w:type="dxa"/>
            <w:vMerge w:val="restart"/>
            <w:shd w:val="clear" w:color="auto" w:fill="F2F2F2" w:themeFill="background1" w:themeFillShade="F2"/>
          </w:tcPr>
          <w:p w14:paraId="13A37434" w14:textId="77777777" w:rsidR="00556FBD" w:rsidRPr="0006388A" w:rsidRDefault="00556FBD" w:rsidP="008F26FE">
            <w:pPr>
              <w:spacing w:line="216" w:lineRule="auto"/>
              <w:jc w:val="center"/>
              <w:rPr>
                <w:rFonts w:cstheme="minorHAnsi"/>
                <w:bCs/>
                <w:iCs/>
              </w:rPr>
            </w:pPr>
            <w:r w:rsidRPr="0006388A">
              <w:rPr>
                <w:rFonts w:cstheme="minorHAnsi"/>
                <w:bCs/>
                <w:iCs/>
              </w:rPr>
              <w:t>D</w:t>
            </w:r>
          </w:p>
        </w:tc>
        <w:tc>
          <w:tcPr>
            <w:tcW w:w="10102" w:type="dxa"/>
            <w:gridSpan w:val="7"/>
            <w:shd w:val="clear" w:color="auto" w:fill="F2F2F2" w:themeFill="background1" w:themeFillShade="F2"/>
            <w:vAlign w:val="center"/>
          </w:tcPr>
          <w:p w14:paraId="00ADA538" w14:textId="77777777" w:rsidR="00556FBD" w:rsidRPr="0006388A" w:rsidRDefault="00556FBD" w:rsidP="008F26FE">
            <w:pPr>
              <w:spacing w:line="216" w:lineRule="auto"/>
              <w:jc w:val="both"/>
              <w:rPr>
                <w:rFonts w:cstheme="minorHAnsi"/>
                <w:b/>
              </w:rPr>
            </w:pPr>
            <w:r w:rsidRPr="0006388A">
              <w:rPr>
                <w:rFonts w:cstheme="minorHAnsi"/>
                <w:b/>
                <w:bCs/>
                <w:color w:val="0D0D0D" w:themeColor="text1" w:themeTint="F2"/>
              </w:rPr>
              <w:t>Počet kreditov, ktorého dosiahnutie je podmienkou riadneho skončenia štúdia</w:t>
            </w:r>
          </w:p>
        </w:tc>
      </w:tr>
      <w:tr w:rsidR="00556FBD" w:rsidRPr="0006388A" w14:paraId="52C2E392" w14:textId="77777777" w:rsidTr="00A53028">
        <w:trPr>
          <w:trHeight w:val="471"/>
        </w:trPr>
        <w:tc>
          <w:tcPr>
            <w:tcW w:w="679" w:type="dxa"/>
            <w:vMerge/>
            <w:shd w:val="clear" w:color="auto" w:fill="auto"/>
          </w:tcPr>
          <w:p w14:paraId="679E2686" w14:textId="77777777" w:rsidR="00556FBD" w:rsidRPr="0006388A" w:rsidRDefault="00556FBD" w:rsidP="008F26FE">
            <w:pPr>
              <w:spacing w:line="216" w:lineRule="auto"/>
              <w:jc w:val="center"/>
              <w:rPr>
                <w:rFonts w:cstheme="minorHAnsi"/>
                <w:bCs/>
                <w:iCs/>
              </w:rPr>
            </w:pPr>
          </w:p>
        </w:tc>
        <w:tc>
          <w:tcPr>
            <w:tcW w:w="10102" w:type="dxa"/>
            <w:gridSpan w:val="7"/>
            <w:shd w:val="clear" w:color="auto" w:fill="FFFFFF" w:themeFill="background1"/>
            <w:vAlign w:val="center"/>
          </w:tcPr>
          <w:p w14:paraId="3938CAA5" w14:textId="6D9C7901" w:rsidR="00556FBD" w:rsidRPr="0006388A" w:rsidRDefault="001F69F2" w:rsidP="008F26FE">
            <w:pPr>
              <w:spacing w:line="216" w:lineRule="auto"/>
              <w:jc w:val="both"/>
              <w:rPr>
                <w:rFonts w:cstheme="minorHAnsi"/>
                <w:bCs/>
              </w:rPr>
            </w:pPr>
            <w:r w:rsidRPr="0006388A">
              <w:rPr>
                <w:rFonts w:cstheme="minorHAnsi"/>
                <w:bCs/>
              </w:rPr>
              <w:t>120 kreditov</w:t>
            </w:r>
          </w:p>
        </w:tc>
      </w:tr>
      <w:tr w:rsidR="00556FBD" w:rsidRPr="0006388A" w14:paraId="1668273D" w14:textId="77777777" w:rsidTr="00A53028">
        <w:trPr>
          <w:trHeight w:val="745"/>
        </w:trPr>
        <w:tc>
          <w:tcPr>
            <w:tcW w:w="679" w:type="dxa"/>
            <w:vMerge/>
            <w:shd w:val="clear" w:color="auto" w:fill="auto"/>
          </w:tcPr>
          <w:p w14:paraId="19A14AC2" w14:textId="77777777" w:rsidR="00556FBD" w:rsidRPr="0006388A" w:rsidRDefault="00556FBD" w:rsidP="008F26FE">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06388A" w:rsidRDefault="00556FBD" w:rsidP="008F26FE">
            <w:pPr>
              <w:spacing w:line="216" w:lineRule="auto"/>
              <w:jc w:val="both"/>
              <w:rPr>
                <w:rFonts w:cstheme="minorHAnsi"/>
                <w:b/>
                <w:bCs/>
              </w:rPr>
            </w:pPr>
            <w:r w:rsidRPr="0006388A">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06388A" w14:paraId="64C5233E" w14:textId="77777777" w:rsidTr="00A53028">
        <w:trPr>
          <w:trHeight w:val="1266"/>
        </w:trPr>
        <w:tc>
          <w:tcPr>
            <w:tcW w:w="679" w:type="dxa"/>
            <w:vMerge/>
            <w:shd w:val="clear" w:color="auto" w:fill="auto"/>
          </w:tcPr>
          <w:p w14:paraId="34B60050" w14:textId="77777777" w:rsidR="00556FBD" w:rsidRPr="0006388A" w:rsidRDefault="00556FBD" w:rsidP="008F26FE">
            <w:pPr>
              <w:spacing w:line="216" w:lineRule="auto"/>
              <w:jc w:val="center"/>
              <w:rPr>
                <w:rFonts w:cstheme="minorHAnsi"/>
                <w:bCs/>
                <w:iCs/>
              </w:rPr>
            </w:pPr>
          </w:p>
        </w:tc>
        <w:tc>
          <w:tcPr>
            <w:tcW w:w="10102" w:type="dxa"/>
            <w:gridSpan w:val="7"/>
            <w:shd w:val="clear" w:color="auto" w:fill="auto"/>
            <w:vAlign w:val="center"/>
          </w:tcPr>
          <w:p w14:paraId="7CFEED26" w14:textId="77777777" w:rsidR="001F69F2" w:rsidRPr="0006388A" w:rsidRDefault="001F69F2" w:rsidP="001F69F2">
            <w:pPr>
              <w:spacing w:line="216" w:lineRule="auto"/>
              <w:jc w:val="both"/>
              <w:rPr>
                <w:rFonts w:cstheme="minorHAnsi"/>
                <w:bCs/>
              </w:rPr>
            </w:pPr>
            <w:r w:rsidRPr="0006388A">
              <w:rPr>
                <w:rFonts w:cstheme="minorHAnsi"/>
                <w:bCs/>
              </w:rPr>
              <w:t>Podmienky ktoré musí študent splniť v priebehu štúdia, absolvovania jednotlivých častí študijného programu,  postup študenta v študijnom programe, opakovanie predĺženie a na riadne ukončenie štúdia určuje smernica č. 209 - Študijný poriadok pre 1. a 2. stupeň vysokoškolského štúdia na UNIZA: </w:t>
            </w:r>
            <w:hyperlink r:id="rId35" w:history="1">
              <w:r w:rsidRPr="00034DBD">
                <w:rPr>
                  <w:rStyle w:val="Hyperlink"/>
                  <w:rFonts w:cstheme="minorHAnsi"/>
                  <w:bCs/>
                  <w:i/>
                  <w:iCs/>
                </w:rPr>
                <w:t>02092021_S-209-2021-Studijny-poriadok-pre-1-a-2-stupen-VS.pdf (uniza.sk)</w:t>
              </w:r>
            </w:hyperlink>
          </w:p>
          <w:p w14:paraId="5ADCB859" w14:textId="77777777" w:rsidR="001F69F2" w:rsidRPr="0006388A" w:rsidRDefault="001F69F2" w:rsidP="001F69F2">
            <w:pPr>
              <w:spacing w:line="216" w:lineRule="auto"/>
              <w:jc w:val="both"/>
              <w:rPr>
                <w:rFonts w:cstheme="minorHAnsi"/>
                <w:bCs/>
              </w:rPr>
            </w:pPr>
            <w:r w:rsidRPr="0006388A">
              <w:rPr>
                <w:rFonts w:cstheme="minorHAnsi"/>
                <w:bCs/>
              </w:rPr>
              <w:t>Metodické usmernenie dekana č.2/2021 k študijnému poriadku (pre úpravu postupu konkrétnych činností)</w:t>
            </w:r>
          </w:p>
          <w:p w14:paraId="60991DC0" w14:textId="77777777" w:rsidR="001F69F2" w:rsidRPr="00034DBD" w:rsidRDefault="001F69F2" w:rsidP="001F69F2">
            <w:pPr>
              <w:spacing w:line="216" w:lineRule="auto"/>
              <w:jc w:val="both"/>
              <w:rPr>
                <w:rFonts w:cstheme="minorHAnsi"/>
                <w:bCs/>
                <w:i/>
                <w:iCs/>
              </w:rPr>
            </w:pPr>
            <w:hyperlink r:id="rId36" w:history="1">
              <w:r w:rsidRPr="00034DBD">
                <w:rPr>
                  <w:rStyle w:val="Hyperlink"/>
                  <w:rFonts w:cstheme="minorHAnsi"/>
                  <w:bCs/>
                  <w:i/>
                  <w:iCs/>
                </w:rPr>
                <w:t>https://feit.uniza.sk/wp-content/uploads/2021/11/metodicke_usmernenie_32021.pdf</w:t>
              </w:r>
            </w:hyperlink>
          </w:p>
          <w:p w14:paraId="6D172C68" w14:textId="77777777" w:rsidR="001F69F2" w:rsidRPr="0006388A" w:rsidRDefault="001F69F2" w:rsidP="001F69F2">
            <w:pPr>
              <w:spacing w:line="216" w:lineRule="auto"/>
              <w:jc w:val="both"/>
              <w:rPr>
                <w:rFonts w:cstheme="minorHAnsi"/>
                <w:bCs/>
              </w:rPr>
            </w:pPr>
            <w:r w:rsidRPr="0006388A">
              <w:rPr>
                <w:rFonts w:cstheme="minorHAnsi"/>
                <w:bCs/>
              </w:rPr>
              <w:t>Konkrétne podmienky v priebehu štúdia:  priebežné a záverečného hodnotenie jednotlivých predmetov s váhovou uvedenou v informačných listoch predmetov; splnenie podmienky minimálneho počtu kreditov pre postúpenie do vyššieho ročníka štúdia stanovené rozhodnutím dekana pre príslušný akademický rok  </w:t>
            </w:r>
          </w:p>
          <w:p w14:paraId="2D0F93EF" w14:textId="77777777" w:rsidR="001F69F2" w:rsidRPr="0006388A" w:rsidRDefault="001F69F2" w:rsidP="001F69F2">
            <w:pPr>
              <w:spacing w:line="216" w:lineRule="auto"/>
              <w:jc w:val="both"/>
              <w:rPr>
                <w:rFonts w:cstheme="minorHAnsi"/>
                <w:bCs/>
              </w:rPr>
            </w:pPr>
            <w:r w:rsidRPr="0006388A">
              <w:rPr>
                <w:rFonts w:cstheme="minorHAnsi"/>
                <w:bCs/>
              </w:rPr>
              <w:t>Konkrétne podmienky pre riadne ukončenie štúdia: úspešné absolvovanie predmetov, odovzdanie a úspešné obhájenie bakalárskej práce, úspešné absolvovanie štátnej skúšky,</w:t>
            </w:r>
          </w:p>
          <w:p w14:paraId="49AAFEEE" w14:textId="77777777" w:rsidR="001F69F2" w:rsidRPr="0006388A" w:rsidRDefault="001F69F2" w:rsidP="001F69F2">
            <w:pPr>
              <w:spacing w:line="216" w:lineRule="auto"/>
              <w:jc w:val="both"/>
              <w:rPr>
                <w:rFonts w:cstheme="minorHAnsi"/>
                <w:bCs/>
              </w:rPr>
            </w:pPr>
            <w:r w:rsidRPr="0006388A">
              <w:rPr>
                <w:rFonts w:cstheme="minorHAnsi"/>
                <w:bCs/>
              </w:rPr>
              <w:t>Pravidlá pre opakovanie štúdia: -</w:t>
            </w:r>
          </w:p>
          <w:p w14:paraId="4536DCE5" w14:textId="5E29324D" w:rsidR="00556FBD" w:rsidRPr="00225F1D" w:rsidRDefault="001F69F2" w:rsidP="008F26FE">
            <w:pPr>
              <w:spacing w:line="216" w:lineRule="auto"/>
              <w:jc w:val="both"/>
              <w:rPr>
                <w:rFonts w:cstheme="minorHAnsi"/>
                <w:bCs/>
              </w:rPr>
            </w:pPr>
            <w:r w:rsidRPr="0006388A">
              <w:rPr>
                <w:rFonts w:cstheme="minorHAnsi"/>
                <w:bCs/>
              </w:rPr>
              <w:t>Pravidlá na predĺženie štúdia: podľa Zákona o vysokých školách a o zmene a doplnení niektorých zákonov č. 131/2002 Z. z.</w:t>
            </w:r>
          </w:p>
        </w:tc>
      </w:tr>
      <w:tr w:rsidR="00556FBD" w:rsidRPr="0006388A" w14:paraId="0EE97561" w14:textId="77777777" w:rsidTr="00A53028">
        <w:trPr>
          <w:trHeight w:val="558"/>
        </w:trPr>
        <w:tc>
          <w:tcPr>
            <w:tcW w:w="679" w:type="dxa"/>
            <w:vMerge w:val="restart"/>
            <w:shd w:val="clear" w:color="auto" w:fill="F2F2F2" w:themeFill="background1" w:themeFillShade="F2"/>
          </w:tcPr>
          <w:p w14:paraId="79E5EA7F" w14:textId="77777777" w:rsidR="00556FBD" w:rsidRPr="0006388A" w:rsidRDefault="00556FBD" w:rsidP="008F26FE">
            <w:pPr>
              <w:spacing w:line="216" w:lineRule="auto"/>
              <w:jc w:val="center"/>
              <w:rPr>
                <w:rFonts w:cstheme="minorHAnsi"/>
                <w:bCs/>
                <w:iCs/>
              </w:rPr>
            </w:pPr>
            <w:r w:rsidRPr="0006388A">
              <w:rPr>
                <w:rFonts w:cstheme="minorHAnsi"/>
                <w:bCs/>
                <w:iCs/>
              </w:rPr>
              <w:t>E</w:t>
            </w:r>
          </w:p>
        </w:tc>
        <w:tc>
          <w:tcPr>
            <w:tcW w:w="10102" w:type="dxa"/>
            <w:gridSpan w:val="7"/>
            <w:shd w:val="clear" w:color="auto" w:fill="F2F2F2" w:themeFill="background1" w:themeFillShade="F2"/>
            <w:vAlign w:val="center"/>
          </w:tcPr>
          <w:p w14:paraId="0461F656" w14:textId="77777777" w:rsidR="00556FBD" w:rsidRPr="0006388A" w:rsidRDefault="00556FBD" w:rsidP="008F26FE">
            <w:pPr>
              <w:spacing w:line="216" w:lineRule="auto"/>
              <w:jc w:val="both"/>
              <w:rPr>
                <w:rFonts w:cstheme="minorHAnsi"/>
                <w:b/>
                <w:bCs/>
              </w:rPr>
            </w:pPr>
            <w:r w:rsidRPr="0006388A">
              <w:rPr>
                <w:rFonts w:cstheme="minorHAnsi"/>
                <w:b/>
                <w:bCs/>
              </w:rPr>
              <w:t>Podmienky absolvovania jednotlivých častí študijného programu a postup študenta v študijnom programe v štruktúre</w:t>
            </w:r>
          </w:p>
          <w:p w14:paraId="3D33FFCF" w14:textId="77777777" w:rsidR="00556FBD" w:rsidRPr="0006388A" w:rsidRDefault="00556FBD" w:rsidP="008F26FE">
            <w:pPr>
              <w:spacing w:line="216" w:lineRule="auto"/>
              <w:jc w:val="both"/>
              <w:rPr>
                <w:rFonts w:cstheme="minorHAnsi"/>
                <w:b/>
                <w:bCs/>
              </w:rPr>
            </w:pPr>
          </w:p>
        </w:tc>
      </w:tr>
      <w:tr w:rsidR="00556FBD" w:rsidRPr="0006388A" w14:paraId="20C8011F" w14:textId="77777777" w:rsidTr="00A53028">
        <w:trPr>
          <w:trHeight w:val="276"/>
        </w:trPr>
        <w:tc>
          <w:tcPr>
            <w:tcW w:w="679" w:type="dxa"/>
            <w:vMerge/>
            <w:shd w:val="clear" w:color="auto" w:fill="F2F2F2" w:themeFill="background1" w:themeFillShade="F2"/>
          </w:tcPr>
          <w:p w14:paraId="2D48C12A" w14:textId="77777777" w:rsidR="00556FBD" w:rsidRPr="0006388A" w:rsidRDefault="00556FBD" w:rsidP="008F26FE">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06388A" w:rsidRDefault="00556FBD" w:rsidP="008F26FE">
            <w:pPr>
              <w:spacing w:line="216" w:lineRule="auto"/>
              <w:jc w:val="both"/>
              <w:rPr>
                <w:rFonts w:cstheme="minorHAnsi"/>
                <w:i/>
                <w:iCs/>
                <w:sz w:val="18"/>
                <w:szCs w:val="18"/>
              </w:rPr>
            </w:pPr>
            <w:r w:rsidRPr="0006388A">
              <w:rPr>
                <w:rFonts w:cstheme="minorHAnsi"/>
                <w:i/>
                <w:iCs/>
                <w:sz w:val="18"/>
                <w:szCs w:val="18"/>
              </w:rPr>
              <w:t>Skončenie štúdia = štandardná dĺžka štúdia</w:t>
            </w:r>
          </w:p>
          <w:p w14:paraId="0731A388" w14:textId="77777777" w:rsidR="00556FBD" w:rsidRPr="0006388A" w:rsidRDefault="00556FBD" w:rsidP="008F26FE">
            <w:pPr>
              <w:spacing w:line="216" w:lineRule="auto"/>
              <w:jc w:val="both"/>
              <w:rPr>
                <w:rFonts w:cstheme="minorHAnsi"/>
                <w:b/>
                <w:bCs/>
              </w:rPr>
            </w:pPr>
            <w:r w:rsidRPr="0006388A">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6388A" w:rsidRDefault="00556FBD" w:rsidP="008F26FE">
            <w:pPr>
              <w:spacing w:line="216" w:lineRule="auto"/>
              <w:jc w:val="both"/>
              <w:rPr>
                <w:rFonts w:cstheme="minorHAnsi"/>
                <w:b/>
                <w:bCs/>
                <w:sz w:val="18"/>
                <w:szCs w:val="18"/>
              </w:rPr>
            </w:pPr>
            <w:r w:rsidRPr="0006388A">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6388A" w:rsidRDefault="00556FBD" w:rsidP="008F26FE">
            <w:pPr>
              <w:spacing w:line="216" w:lineRule="auto"/>
              <w:jc w:val="center"/>
              <w:rPr>
                <w:rFonts w:cstheme="minorHAnsi"/>
                <w:b/>
                <w:bCs/>
                <w:sz w:val="18"/>
                <w:szCs w:val="18"/>
              </w:rPr>
            </w:pPr>
            <w:r w:rsidRPr="0006388A">
              <w:rPr>
                <w:rFonts w:cstheme="minorHAnsi"/>
                <w:b/>
                <w:bCs/>
                <w:sz w:val="18"/>
                <w:szCs w:val="18"/>
              </w:rPr>
              <w:t>Za časť štúdia</w:t>
            </w:r>
          </w:p>
        </w:tc>
      </w:tr>
      <w:tr w:rsidR="00556FBD" w:rsidRPr="0006388A" w14:paraId="495DC3BC" w14:textId="77777777" w:rsidTr="00A53028">
        <w:trPr>
          <w:trHeight w:val="276"/>
        </w:trPr>
        <w:tc>
          <w:tcPr>
            <w:tcW w:w="679" w:type="dxa"/>
            <w:vMerge/>
            <w:shd w:val="clear" w:color="auto" w:fill="F2F2F2" w:themeFill="background1" w:themeFillShade="F2"/>
          </w:tcPr>
          <w:p w14:paraId="33DFC639" w14:textId="77777777" w:rsidR="00556FBD" w:rsidRPr="0006388A" w:rsidRDefault="00556FBD" w:rsidP="008F26FE">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06388A" w:rsidRDefault="00556FBD" w:rsidP="008F26FE">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6388A" w:rsidRDefault="00556FBD" w:rsidP="008F26FE">
            <w:pPr>
              <w:spacing w:line="216" w:lineRule="auto"/>
              <w:jc w:val="both"/>
              <w:rPr>
                <w:rFonts w:cstheme="minorHAnsi"/>
                <w:b/>
                <w:bCs/>
                <w:sz w:val="18"/>
                <w:szCs w:val="18"/>
              </w:rPr>
            </w:pPr>
          </w:p>
        </w:tc>
        <w:tc>
          <w:tcPr>
            <w:tcW w:w="1039" w:type="dxa"/>
            <w:shd w:val="clear" w:color="auto" w:fill="F2F2F2" w:themeFill="background1" w:themeFillShade="F2"/>
            <w:vAlign w:val="center"/>
          </w:tcPr>
          <w:p w14:paraId="1BE35CE7" w14:textId="77777777" w:rsidR="00556FBD" w:rsidRPr="0006388A" w:rsidRDefault="00556FBD" w:rsidP="008F26FE">
            <w:pPr>
              <w:spacing w:line="216" w:lineRule="auto"/>
              <w:jc w:val="center"/>
              <w:rPr>
                <w:rFonts w:cstheme="minorHAnsi"/>
                <w:b/>
                <w:bCs/>
                <w:sz w:val="18"/>
                <w:szCs w:val="18"/>
              </w:rPr>
            </w:pPr>
            <w:r w:rsidRPr="0006388A">
              <w:rPr>
                <w:rFonts w:cstheme="minorHAnsi"/>
                <w:b/>
                <w:bCs/>
                <w:sz w:val="18"/>
                <w:szCs w:val="18"/>
              </w:rPr>
              <w:t>1.r</w:t>
            </w:r>
          </w:p>
        </w:tc>
        <w:tc>
          <w:tcPr>
            <w:tcW w:w="1350" w:type="dxa"/>
            <w:shd w:val="clear" w:color="auto" w:fill="F2F2F2" w:themeFill="background1" w:themeFillShade="F2"/>
            <w:vAlign w:val="center"/>
          </w:tcPr>
          <w:p w14:paraId="7C6FCE2D" w14:textId="77777777" w:rsidR="00556FBD" w:rsidRPr="0006388A" w:rsidRDefault="00556FBD" w:rsidP="008F26FE">
            <w:pPr>
              <w:spacing w:line="216" w:lineRule="auto"/>
              <w:jc w:val="center"/>
              <w:rPr>
                <w:rFonts w:cstheme="minorHAnsi"/>
                <w:b/>
                <w:bCs/>
                <w:sz w:val="18"/>
                <w:szCs w:val="18"/>
              </w:rPr>
            </w:pPr>
            <w:r w:rsidRPr="0006388A">
              <w:rPr>
                <w:rFonts w:cstheme="minorHAnsi"/>
                <w:b/>
                <w:bCs/>
                <w:sz w:val="18"/>
                <w:szCs w:val="18"/>
              </w:rPr>
              <w:t>2.r</w:t>
            </w:r>
          </w:p>
        </w:tc>
        <w:tc>
          <w:tcPr>
            <w:tcW w:w="630" w:type="dxa"/>
            <w:shd w:val="clear" w:color="auto" w:fill="F2F2F2" w:themeFill="background1" w:themeFillShade="F2"/>
            <w:vAlign w:val="center"/>
          </w:tcPr>
          <w:p w14:paraId="68458064" w14:textId="77777777" w:rsidR="00556FBD" w:rsidRPr="0006388A" w:rsidRDefault="00556FBD" w:rsidP="008F26FE">
            <w:pPr>
              <w:spacing w:line="216" w:lineRule="auto"/>
              <w:jc w:val="center"/>
              <w:rPr>
                <w:rFonts w:cstheme="minorHAnsi"/>
                <w:b/>
                <w:bCs/>
                <w:sz w:val="18"/>
                <w:szCs w:val="18"/>
              </w:rPr>
            </w:pPr>
            <w:r w:rsidRPr="0006388A">
              <w:rPr>
                <w:rFonts w:cstheme="minorHAnsi"/>
                <w:b/>
                <w:bCs/>
                <w:sz w:val="18"/>
                <w:szCs w:val="18"/>
              </w:rPr>
              <w:t>3.r</w:t>
            </w:r>
          </w:p>
        </w:tc>
        <w:tc>
          <w:tcPr>
            <w:tcW w:w="622" w:type="dxa"/>
            <w:gridSpan w:val="2"/>
            <w:shd w:val="clear" w:color="auto" w:fill="F2F2F2" w:themeFill="background1" w:themeFillShade="F2"/>
            <w:vAlign w:val="center"/>
          </w:tcPr>
          <w:p w14:paraId="4D5B79D5" w14:textId="77777777" w:rsidR="00556FBD" w:rsidRPr="0006388A" w:rsidRDefault="00556FBD" w:rsidP="008F26FE">
            <w:pPr>
              <w:spacing w:line="216" w:lineRule="auto"/>
              <w:jc w:val="center"/>
              <w:rPr>
                <w:rFonts w:cstheme="minorHAnsi"/>
                <w:b/>
                <w:bCs/>
                <w:sz w:val="18"/>
                <w:szCs w:val="18"/>
              </w:rPr>
            </w:pPr>
            <w:r w:rsidRPr="0006388A">
              <w:rPr>
                <w:rFonts w:cstheme="minorHAnsi"/>
                <w:b/>
                <w:bCs/>
                <w:sz w:val="18"/>
                <w:szCs w:val="18"/>
              </w:rPr>
              <w:t>4.r</w:t>
            </w:r>
          </w:p>
        </w:tc>
      </w:tr>
      <w:tr w:rsidR="00556FBD" w:rsidRPr="0006388A" w14:paraId="6A2F084C" w14:textId="77777777" w:rsidTr="00A53028">
        <w:trPr>
          <w:gridAfter w:val="1"/>
          <w:wAfter w:w="7" w:type="dxa"/>
          <w:trHeight w:val="240"/>
        </w:trPr>
        <w:tc>
          <w:tcPr>
            <w:tcW w:w="679" w:type="dxa"/>
            <w:vMerge/>
            <w:shd w:val="clear" w:color="auto" w:fill="F2F2F2" w:themeFill="background1" w:themeFillShade="F2"/>
          </w:tcPr>
          <w:p w14:paraId="52ADABF7"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6BAB0B54" w14:textId="210E6202" w:rsidR="00556FBD" w:rsidRPr="0006388A" w:rsidRDefault="00270726"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za povinné predmety potrebných na riadne skončenie štúdia / časti štúdia ( v štruktúre 1., 2. resp. 3. ročník)</w:t>
            </w:r>
          </w:p>
        </w:tc>
        <w:tc>
          <w:tcPr>
            <w:tcW w:w="907" w:type="dxa"/>
            <w:shd w:val="clear" w:color="auto" w:fill="auto"/>
            <w:vAlign w:val="center"/>
          </w:tcPr>
          <w:p w14:paraId="1BDE853C" w14:textId="0835F85E" w:rsidR="00556FBD" w:rsidRPr="0006388A" w:rsidRDefault="001821F3" w:rsidP="00692550">
            <w:pPr>
              <w:spacing w:line="216" w:lineRule="auto"/>
              <w:jc w:val="center"/>
              <w:rPr>
                <w:rFonts w:cstheme="minorHAnsi"/>
                <w:bCs/>
                <w:i/>
                <w:iCs/>
              </w:rPr>
            </w:pPr>
            <w:r w:rsidRPr="0006388A">
              <w:rPr>
                <w:rFonts w:cstheme="minorHAnsi"/>
                <w:bCs/>
                <w:i/>
                <w:iCs/>
              </w:rPr>
              <w:t>74</w:t>
            </w:r>
          </w:p>
        </w:tc>
        <w:tc>
          <w:tcPr>
            <w:tcW w:w="1039" w:type="dxa"/>
            <w:shd w:val="clear" w:color="auto" w:fill="auto"/>
            <w:vAlign w:val="center"/>
          </w:tcPr>
          <w:p w14:paraId="42AA220B" w14:textId="3289D26E" w:rsidR="00556FBD" w:rsidRPr="0006388A" w:rsidRDefault="005A5E61" w:rsidP="00692550">
            <w:pPr>
              <w:spacing w:line="216" w:lineRule="auto"/>
              <w:jc w:val="center"/>
              <w:rPr>
                <w:rFonts w:cstheme="minorHAnsi"/>
                <w:bCs/>
                <w:i/>
                <w:iCs/>
              </w:rPr>
            </w:pPr>
            <w:r w:rsidRPr="0006388A">
              <w:rPr>
                <w:rFonts w:cstheme="minorHAnsi"/>
                <w:bCs/>
                <w:i/>
                <w:iCs/>
              </w:rPr>
              <w:t>32</w:t>
            </w:r>
          </w:p>
        </w:tc>
        <w:tc>
          <w:tcPr>
            <w:tcW w:w="1350" w:type="dxa"/>
            <w:shd w:val="clear" w:color="auto" w:fill="auto"/>
            <w:vAlign w:val="center"/>
          </w:tcPr>
          <w:p w14:paraId="13E8D245" w14:textId="7EB6593C" w:rsidR="00556FBD" w:rsidRPr="0006388A" w:rsidRDefault="001821F3" w:rsidP="00692550">
            <w:pPr>
              <w:spacing w:line="216" w:lineRule="auto"/>
              <w:jc w:val="center"/>
              <w:rPr>
                <w:rFonts w:cstheme="minorHAnsi"/>
                <w:bCs/>
                <w:i/>
                <w:iCs/>
              </w:rPr>
            </w:pPr>
            <w:r w:rsidRPr="0006388A">
              <w:rPr>
                <w:rFonts w:cstheme="minorHAnsi"/>
                <w:bCs/>
                <w:i/>
                <w:iCs/>
              </w:rPr>
              <w:t>42</w:t>
            </w:r>
          </w:p>
        </w:tc>
        <w:tc>
          <w:tcPr>
            <w:tcW w:w="630" w:type="dxa"/>
            <w:shd w:val="clear" w:color="auto" w:fill="auto"/>
            <w:vAlign w:val="center"/>
          </w:tcPr>
          <w:p w14:paraId="65D76579"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vAlign w:val="center"/>
          </w:tcPr>
          <w:p w14:paraId="135CCCF1" w14:textId="77777777" w:rsidR="00556FBD" w:rsidRPr="0006388A" w:rsidRDefault="00556FBD" w:rsidP="008F26FE">
            <w:pPr>
              <w:spacing w:line="216" w:lineRule="auto"/>
              <w:jc w:val="both"/>
              <w:rPr>
                <w:rFonts w:cstheme="minorHAnsi"/>
                <w:bCs/>
                <w:i/>
                <w:iCs/>
                <w:sz w:val="18"/>
                <w:szCs w:val="18"/>
              </w:rPr>
            </w:pPr>
          </w:p>
        </w:tc>
      </w:tr>
      <w:tr w:rsidR="00270726" w:rsidRPr="0006388A" w14:paraId="769CC482" w14:textId="77777777" w:rsidTr="00A53028">
        <w:trPr>
          <w:gridAfter w:val="1"/>
          <w:wAfter w:w="7" w:type="dxa"/>
          <w:trHeight w:val="240"/>
        </w:trPr>
        <w:tc>
          <w:tcPr>
            <w:tcW w:w="679" w:type="dxa"/>
            <w:vMerge/>
            <w:shd w:val="clear" w:color="auto" w:fill="F2F2F2" w:themeFill="background1" w:themeFillShade="F2"/>
          </w:tcPr>
          <w:p w14:paraId="76386AD3" w14:textId="77777777" w:rsidR="00270726" w:rsidRPr="0006388A" w:rsidRDefault="00270726" w:rsidP="008F26FE">
            <w:pPr>
              <w:spacing w:line="216" w:lineRule="auto"/>
              <w:jc w:val="both"/>
              <w:rPr>
                <w:rFonts w:cstheme="minorHAnsi"/>
                <w:bCs/>
                <w:iCs/>
              </w:rPr>
            </w:pPr>
          </w:p>
        </w:tc>
        <w:tc>
          <w:tcPr>
            <w:tcW w:w="5554" w:type="dxa"/>
            <w:shd w:val="clear" w:color="auto" w:fill="auto"/>
          </w:tcPr>
          <w:p w14:paraId="6D671F34" w14:textId="35F98DC1" w:rsidR="00270726" w:rsidRPr="0006388A" w:rsidRDefault="00270726"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28250627" w14:textId="203BB0FC" w:rsidR="00270726" w:rsidRPr="0006388A" w:rsidRDefault="00643BD2" w:rsidP="00692550">
            <w:pPr>
              <w:spacing w:line="216" w:lineRule="auto"/>
              <w:jc w:val="center"/>
              <w:rPr>
                <w:rFonts w:cstheme="minorHAnsi"/>
                <w:bCs/>
                <w:i/>
                <w:iCs/>
              </w:rPr>
            </w:pPr>
            <w:r w:rsidRPr="0006388A">
              <w:rPr>
                <w:rFonts w:cstheme="minorHAnsi"/>
                <w:bCs/>
                <w:i/>
                <w:iCs/>
              </w:rPr>
              <w:t>46</w:t>
            </w:r>
          </w:p>
        </w:tc>
        <w:tc>
          <w:tcPr>
            <w:tcW w:w="1039" w:type="dxa"/>
            <w:shd w:val="clear" w:color="auto" w:fill="auto"/>
            <w:vAlign w:val="center"/>
          </w:tcPr>
          <w:p w14:paraId="2F69CE2D" w14:textId="2DECC95E" w:rsidR="00270726" w:rsidRPr="0006388A" w:rsidRDefault="00F2023E" w:rsidP="00692550">
            <w:pPr>
              <w:spacing w:line="216" w:lineRule="auto"/>
              <w:jc w:val="center"/>
              <w:rPr>
                <w:rFonts w:cstheme="minorHAnsi"/>
                <w:bCs/>
                <w:i/>
                <w:iCs/>
              </w:rPr>
            </w:pPr>
            <w:r w:rsidRPr="0006388A">
              <w:rPr>
                <w:rFonts w:cstheme="minorHAnsi"/>
                <w:bCs/>
                <w:i/>
                <w:iCs/>
              </w:rPr>
              <w:t>28</w:t>
            </w:r>
          </w:p>
        </w:tc>
        <w:tc>
          <w:tcPr>
            <w:tcW w:w="1350" w:type="dxa"/>
            <w:shd w:val="clear" w:color="auto" w:fill="auto"/>
            <w:vAlign w:val="center"/>
          </w:tcPr>
          <w:p w14:paraId="09175D2E" w14:textId="3AB8AC13" w:rsidR="00270726" w:rsidRPr="0006388A" w:rsidRDefault="001821F3" w:rsidP="00692550">
            <w:pPr>
              <w:spacing w:line="216" w:lineRule="auto"/>
              <w:jc w:val="center"/>
              <w:rPr>
                <w:rFonts w:cstheme="minorHAnsi"/>
                <w:bCs/>
                <w:i/>
                <w:iCs/>
              </w:rPr>
            </w:pPr>
            <w:r w:rsidRPr="0006388A">
              <w:rPr>
                <w:rFonts w:cstheme="minorHAnsi"/>
                <w:bCs/>
                <w:i/>
                <w:iCs/>
              </w:rPr>
              <w:t>18</w:t>
            </w:r>
          </w:p>
        </w:tc>
        <w:tc>
          <w:tcPr>
            <w:tcW w:w="630" w:type="dxa"/>
            <w:shd w:val="clear" w:color="auto" w:fill="auto"/>
            <w:vAlign w:val="center"/>
          </w:tcPr>
          <w:p w14:paraId="605E7677" w14:textId="77777777" w:rsidR="00270726" w:rsidRPr="0006388A" w:rsidRDefault="00270726" w:rsidP="008F26FE">
            <w:pPr>
              <w:spacing w:line="216" w:lineRule="auto"/>
              <w:jc w:val="both"/>
              <w:rPr>
                <w:rFonts w:cstheme="minorHAnsi"/>
                <w:bCs/>
                <w:i/>
                <w:iCs/>
                <w:sz w:val="18"/>
                <w:szCs w:val="18"/>
              </w:rPr>
            </w:pPr>
          </w:p>
        </w:tc>
        <w:tc>
          <w:tcPr>
            <w:tcW w:w="615" w:type="dxa"/>
            <w:shd w:val="clear" w:color="auto" w:fill="auto"/>
            <w:vAlign w:val="center"/>
          </w:tcPr>
          <w:p w14:paraId="22F39B62" w14:textId="77777777" w:rsidR="00270726" w:rsidRPr="0006388A" w:rsidRDefault="00270726" w:rsidP="008F26FE">
            <w:pPr>
              <w:spacing w:line="216" w:lineRule="auto"/>
              <w:jc w:val="both"/>
              <w:rPr>
                <w:rFonts w:cstheme="minorHAnsi"/>
                <w:bCs/>
                <w:i/>
                <w:iCs/>
                <w:sz w:val="18"/>
                <w:szCs w:val="18"/>
              </w:rPr>
            </w:pPr>
          </w:p>
        </w:tc>
      </w:tr>
      <w:tr w:rsidR="00556FBD" w:rsidRPr="0006388A" w14:paraId="23A71634" w14:textId="77777777" w:rsidTr="00A53028">
        <w:trPr>
          <w:gridAfter w:val="1"/>
          <w:wAfter w:w="7" w:type="dxa"/>
          <w:trHeight w:val="240"/>
        </w:trPr>
        <w:tc>
          <w:tcPr>
            <w:tcW w:w="679" w:type="dxa"/>
            <w:vMerge/>
            <w:shd w:val="clear" w:color="auto" w:fill="F2F2F2" w:themeFill="background1" w:themeFillShade="F2"/>
          </w:tcPr>
          <w:p w14:paraId="295E4824"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21026293"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77777777" w:rsidR="00556FBD" w:rsidRPr="0006388A" w:rsidRDefault="00556FBD" w:rsidP="00692550">
            <w:pPr>
              <w:spacing w:line="216" w:lineRule="auto"/>
              <w:jc w:val="center"/>
              <w:rPr>
                <w:rFonts w:cstheme="minorHAnsi"/>
                <w:bCs/>
                <w:i/>
                <w:iCs/>
              </w:rPr>
            </w:pPr>
          </w:p>
        </w:tc>
        <w:tc>
          <w:tcPr>
            <w:tcW w:w="1039" w:type="dxa"/>
            <w:shd w:val="clear" w:color="auto" w:fill="auto"/>
            <w:vAlign w:val="center"/>
          </w:tcPr>
          <w:p w14:paraId="6B13DCBA" w14:textId="77777777" w:rsidR="00556FBD" w:rsidRPr="0006388A" w:rsidRDefault="00556FBD" w:rsidP="00692550">
            <w:pPr>
              <w:spacing w:line="216" w:lineRule="auto"/>
              <w:jc w:val="center"/>
              <w:rPr>
                <w:rFonts w:cstheme="minorHAnsi"/>
                <w:bCs/>
                <w:i/>
                <w:iCs/>
              </w:rPr>
            </w:pPr>
          </w:p>
        </w:tc>
        <w:tc>
          <w:tcPr>
            <w:tcW w:w="1350" w:type="dxa"/>
            <w:shd w:val="clear" w:color="auto" w:fill="auto"/>
            <w:vAlign w:val="center"/>
          </w:tcPr>
          <w:p w14:paraId="7407AA80" w14:textId="77777777" w:rsidR="00556FBD" w:rsidRPr="0006388A" w:rsidRDefault="00556FBD" w:rsidP="00692550">
            <w:pPr>
              <w:spacing w:line="216" w:lineRule="auto"/>
              <w:jc w:val="center"/>
              <w:rPr>
                <w:rFonts w:cstheme="minorHAnsi"/>
                <w:bCs/>
                <w:i/>
                <w:iCs/>
              </w:rPr>
            </w:pPr>
          </w:p>
        </w:tc>
        <w:tc>
          <w:tcPr>
            <w:tcW w:w="630" w:type="dxa"/>
            <w:shd w:val="clear" w:color="auto" w:fill="auto"/>
            <w:vAlign w:val="center"/>
          </w:tcPr>
          <w:p w14:paraId="6524F618"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vAlign w:val="center"/>
          </w:tcPr>
          <w:p w14:paraId="5601F1D3" w14:textId="77777777" w:rsidR="00556FBD" w:rsidRPr="0006388A" w:rsidRDefault="00556FBD" w:rsidP="008F26FE">
            <w:pPr>
              <w:spacing w:line="216" w:lineRule="auto"/>
              <w:jc w:val="both"/>
              <w:rPr>
                <w:rFonts w:cstheme="minorHAnsi"/>
                <w:bCs/>
                <w:i/>
                <w:iCs/>
                <w:sz w:val="18"/>
                <w:szCs w:val="18"/>
              </w:rPr>
            </w:pPr>
          </w:p>
        </w:tc>
      </w:tr>
      <w:tr w:rsidR="00556FBD" w:rsidRPr="0006388A" w14:paraId="6A9C416B" w14:textId="77777777" w:rsidTr="00A53028">
        <w:trPr>
          <w:gridAfter w:val="1"/>
          <w:wAfter w:w="7" w:type="dxa"/>
          <w:trHeight w:val="726"/>
        </w:trPr>
        <w:tc>
          <w:tcPr>
            <w:tcW w:w="679" w:type="dxa"/>
            <w:vMerge/>
            <w:shd w:val="clear" w:color="auto" w:fill="F2F2F2" w:themeFill="background1" w:themeFillShade="F2"/>
          </w:tcPr>
          <w:p w14:paraId="5C0B879B"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415E206C"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06388A" w:rsidRDefault="00556FBD" w:rsidP="008F26FE">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77777777" w:rsidR="00556FBD" w:rsidRPr="0006388A" w:rsidRDefault="00556FBD" w:rsidP="00692550">
            <w:pPr>
              <w:spacing w:line="216" w:lineRule="auto"/>
              <w:jc w:val="center"/>
              <w:rPr>
                <w:rFonts w:cstheme="minorHAnsi"/>
                <w:bCs/>
                <w:i/>
                <w:iCs/>
              </w:rPr>
            </w:pPr>
          </w:p>
        </w:tc>
        <w:tc>
          <w:tcPr>
            <w:tcW w:w="1039" w:type="dxa"/>
            <w:shd w:val="clear" w:color="auto" w:fill="auto"/>
            <w:vAlign w:val="center"/>
          </w:tcPr>
          <w:p w14:paraId="51BCDACA" w14:textId="77777777" w:rsidR="00556FBD" w:rsidRPr="0006388A" w:rsidRDefault="00556FBD" w:rsidP="00692550">
            <w:pPr>
              <w:spacing w:line="216" w:lineRule="auto"/>
              <w:jc w:val="center"/>
              <w:rPr>
                <w:rFonts w:cstheme="minorHAnsi"/>
                <w:b/>
              </w:rPr>
            </w:pPr>
          </w:p>
        </w:tc>
        <w:tc>
          <w:tcPr>
            <w:tcW w:w="1350" w:type="dxa"/>
            <w:shd w:val="clear" w:color="auto" w:fill="auto"/>
            <w:vAlign w:val="center"/>
          </w:tcPr>
          <w:p w14:paraId="55225411" w14:textId="77777777" w:rsidR="00556FBD" w:rsidRPr="0006388A" w:rsidRDefault="00556FBD" w:rsidP="00692550">
            <w:pPr>
              <w:spacing w:line="216" w:lineRule="auto"/>
              <w:jc w:val="center"/>
              <w:rPr>
                <w:rFonts w:cstheme="minorHAnsi"/>
                <w:bCs/>
                <w:i/>
                <w:iCs/>
              </w:rPr>
            </w:pPr>
          </w:p>
        </w:tc>
        <w:tc>
          <w:tcPr>
            <w:tcW w:w="630" w:type="dxa"/>
            <w:shd w:val="clear" w:color="auto" w:fill="auto"/>
            <w:vAlign w:val="center"/>
          </w:tcPr>
          <w:p w14:paraId="21000477"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vAlign w:val="center"/>
          </w:tcPr>
          <w:p w14:paraId="18B81F7A" w14:textId="77777777" w:rsidR="00556FBD" w:rsidRPr="0006388A" w:rsidRDefault="00556FBD" w:rsidP="008F26FE">
            <w:pPr>
              <w:spacing w:line="216" w:lineRule="auto"/>
              <w:jc w:val="both"/>
              <w:rPr>
                <w:rFonts w:cstheme="minorHAnsi"/>
                <w:bCs/>
                <w:i/>
                <w:iCs/>
                <w:sz w:val="18"/>
                <w:szCs w:val="18"/>
              </w:rPr>
            </w:pPr>
          </w:p>
        </w:tc>
      </w:tr>
      <w:tr w:rsidR="00556FBD" w:rsidRPr="0006388A" w14:paraId="208312ED" w14:textId="77777777" w:rsidTr="00A53028">
        <w:trPr>
          <w:gridAfter w:val="1"/>
          <w:wAfter w:w="7" w:type="dxa"/>
          <w:trHeight w:val="726"/>
        </w:trPr>
        <w:tc>
          <w:tcPr>
            <w:tcW w:w="679" w:type="dxa"/>
            <w:vMerge/>
            <w:shd w:val="clear" w:color="auto" w:fill="F2F2F2" w:themeFill="background1" w:themeFillShade="F2"/>
          </w:tcPr>
          <w:p w14:paraId="07868542"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4EB2F138"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556FBD" w:rsidRPr="0006388A" w:rsidRDefault="00556FBD" w:rsidP="008F26FE">
            <w:pPr>
              <w:spacing w:line="216" w:lineRule="auto"/>
              <w:ind w:left="174"/>
              <w:jc w:val="both"/>
              <w:rPr>
                <w:rFonts w:cstheme="minorHAnsi"/>
                <w:bCs/>
                <w:color w:val="000000" w:themeColor="text1"/>
                <w:lang w:eastAsia="sk-SK"/>
              </w:rPr>
            </w:pPr>
          </w:p>
        </w:tc>
        <w:tc>
          <w:tcPr>
            <w:tcW w:w="907" w:type="dxa"/>
            <w:shd w:val="clear" w:color="auto" w:fill="auto"/>
          </w:tcPr>
          <w:p w14:paraId="4EA51929" w14:textId="77777777" w:rsidR="00556FBD" w:rsidRPr="0006388A" w:rsidRDefault="00556FBD" w:rsidP="00692550">
            <w:pPr>
              <w:spacing w:line="216" w:lineRule="auto"/>
              <w:jc w:val="center"/>
              <w:rPr>
                <w:rFonts w:cstheme="minorHAnsi"/>
                <w:bCs/>
                <w:i/>
                <w:iCs/>
              </w:rPr>
            </w:pPr>
          </w:p>
        </w:tc>
        <w:tc>
          <w:tcPr>
            <w:tcW w:w="1039" w:type="dxa"/>
            <w:shd w:val="clear" w:color="auto" w:fill="auto"/>
          </w:tcPr>
          <w:p w14:paraId="2EC30D97" w14:textId="77777777" w:rsidR="00556FBD" w:rsidRPr="0006388A" w:rsidRDefault="00556FBD" w:rsidP="00692550">
            <w:pPr>
              <w:spacing w:line="216" w:lineRule="auto"/>
              <w:jc w:val="center"/>
              <w:rPr>
                <w:rFonts w:cstheme="minorHAnsi"/>
                <w:b/>
              </w:rPr>
            </w:pPr>
          </w:p>
        </w:tc>
        <w:tc>
          <w:tcPr>
            <w:tcW w:w="1350" w:type="dxa"/>
            <w:shd w:val="clear" w:color="auto" w:fill="auto"/>
          </w:tcPr>
          <w:p w14:paraId="0BED2F94" w14:textId="77777777" w:rsidR="00556FBD" w:rsidRPr="0006388A" w:rsidRDefault="00556FBD" w:rsidP="00692550">
            <w:pPr>
              <w:spacing w:line="216" w:lineRule="auto"/>
              <w:jc w:val="center"/>
              <w:rPr>
                <w:rFonts w:cstheme="minorHAnsi"/>
                <w:bCs/>
                <w:i/>
                <w:iCs/>
              </w:rPr>
            </w:pPr>
          </w:p>
        </w:tc>
        <w:tc>
          <w:tcPr>
            <w:tcW w:w="630" w:type="dxa"/>
            <w:shd w:val="clear" w:color="auto" w:fill="auto"/>
          </w:tcPr>
          <w:p w14:paraId="2546EC73"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tcPr>
          <w:p w14:paraId="2CE9CDA6" w14:textId="77777777" w:rsidR="00556FBD" w:rsidRPr="0006388A" w:rsidRDefault="00556FBD" w:rsidP="008F26FE">
            <w:pPr>
              <w:spacing w:line="216" w:lineRule="auto"/>
              <w:jc w:val="both"/>
              <w:rPr>
                <w:rFonts w:cstheme="minorHAnsi"/>
                <w:bCs/>
                <w:i/>
                <w:iCs/>
                <w:sz w:val="18"/>
                <w:szCs w:val="18"/>
              </w:rPr>
            </w:pPr>
          </w:p>
        </w:tc>
      </w:tr>
      <w:tr w:rsidR="00556FBD" w:rsidRPr="0006388A" w14:paraId="34BAC33E" w14:textId="77777777" w:rsidTr="00A53028">
        <w:trPr>
          <w:gridAfter w:val="1"/>
          <w:wAfter w:w="7" w:type="dxa"/>
          <w:trHeight w:val="1110"/>
        </w:trPr>
        <w:tc>
          <w:tcPr>
            <w:tcW w:w="679" w:type="dxa"/>
            <w:vMerge/>
            <w:shd w:val="clear" w:color="auto" w:fill="F2F2F2" w:themeFill="background1" w:themeFillShade="F2"/>
          </w:tcPr>
          <w:p w14:paraId="5F79DBB9"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60EF28F0"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za záverečnú prácu a obhajobu záverečnej práce potrebných na riadne skončenie štúdia</w:t>
            </w:r>
          </w:p>
          <w:p w14:paraId="52026C22" w14:textId="77777777" w:rsidR="00556FBD" w:rsidRPr="0006388A" w:rsidRDefault="00556FBD" w:rsidP="008F26FE">
            <w:pPr>
              <w:spacing w:line="216" w:lineRule="auto"/>
              <w:ind w:left="174"/>
              <w:jc w:val="both"/>
              <w:rPr>
                <w:rFonts w:cstheme="minorHAnsi"/>
                <w:bCs/>
                <w:color w:val="000000" w:themeColor="text1"/>
                <w:lang w:eastAsia="sk-SK"/>
              </w:rPr>
            </w:pPr>
          </w:p>
          <w:p w14:paraId="41FB323D" w14:textId="77777777" w:rsidR="00556FBD" w:rsidRPr="0006388A" w:rsidRDefault="00556FBD" w:rsidP="008F26FE">
            <w:pPr>
              <w:spacing w:line="216" w:lineRule="auto"/>
              <w:ind w:left="174"/>
              <w:jc w:val="both"/>
              <w:rPr>
                <w:rFonts w:cstheme="minorHAnsi"/>
                <w:b/>
              </w:rPr>
            </w:pPr>
          </w:p>
        </w:tc>
        <w:tc>
          <w:tcPr>
            <w:tcW w:w="907" w:type="dxa"/>
            <w:shd w:val="clear" w:color="auto" w:fill="auto"/>
            <w:vAlign w:val="center"/>
          </w:tcPr>
          <w:p w14:paraId="5CC3187D" w14:textId="06E9F216" w:rsidR="00556FBD" w:rsidRPr="0006388A" w:rsidRDefault="00A30502" w:rsidP="00692550">
            <w:pPr>
              <w:spacing w:line="216" w:lineRule="auto"/>
              <w:jc w:val="center"/>
              <w:rPr>
                <w:rFonts w:cstheme="minorHAnsi"/>
                <w:bCs/>
                <w:i/>
                <w:iCs/>
              </w:rPr>
            </w:pPr>
            <w:r w:rsidRPr="0006388A">
              <w:rPr>
                <w:rFonts w:cstheme="minorHAnsi"/>
                <w:bCs/>
                <w:i/>
                <w:iCs/>
              </w:rPr>
              <w:t>10</w:t>
            </w:r>
          </w:p>
        </w:tc>
        <w:tc>
          <w:tcPr>
            <w:tcW w:w="1039" w:type="dxa"/>
            <w:shd w:val="clear" w:color="auto" w:fill="auto"/>
            <w:vAlign w:val="center"/>
          </w:tcPr>
          <w:p w14:paraId="438F5471" w14:textId="77777777" w:rsidR="00556FBD" w:rsidRPr="0006388A" w:rsidRDefault="00556FBD" w:rsidP="00692550">
            <w:pPr>
              <w:spacing w:line="216" w:lineRule="auto"/>
              <w:jc w:val="center"/>
              <w:rPr>
                <w:rFonts w:cstheme="minorHAnsi"/>
                <w:bCs/>
                <w:i/>
                <w:iCs/>
              </w:rPr>
            </w:pPr>
          </w:p>
        </w:tc>
        <w:tc>
          <w:tcPr>
            <w:tcW w:w="1350" w:type="dxa"/>
            <w:shd w:val="clear" w:color="auto" w:fill="auto"/>
            <w:vAlign w:val="center"/>
          </w:tcPr>
          <w:p w14:paraId="6CA75581" w14:textId="62921B0C" w:rsidR="00556FBD" w:rsidRPr="0006388A" w:rsidRDefault="001F69F2" w:rsidP="00692550">
            <w:pPr>
              <w:spacing w:line="216" w:lineRule="auto"/>
              <w:jc w:val="center"/>
              <w:rPr>
                <w:rFonts w:cstheme="minorHAnsi"/>
                <w:bCs/>
                <w:i/>
                <w:iCs/>
              </w:rPr>
            </w:pPr>
            <w:r w:rsidRPr="0006388A">
              <w:rPr>
                <w:rFonts w:cstheme="minorHAnsi"/>
                <w:bCs/>
                <w:i/>
                <w:iCs/>
              </w:rPr>
              <w:t>1</w:t>
            </w:r>
            <w:r w:rsidR="00A30502" w:rsidRPr="0006388A">
              <w:rPr>
                <w:rFonts w:cstheme="minorHAnsi"/>
                <w:bCs/>
                <w:i/>
                <w:iCs/>
              </w:rPr>
              <w:t>0</w:t>
            </w:r>
          </w:p>
        </w:tc>
        <w:tc>
          <w:tcPr>
            <w:tcW w:w="630" w:type="dxa"/>
            <w:shd w:val="clear" w:color="auto" w:fill="auto"/>
            <w:vAlign w:val="center"/>
          </w:tcPr>
          <w:p w14:paraId="6A8829A0"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vAlign w:val="center"/>
          </w:tcPr>
          <w:p w14:paraId="04B1D165" w14:textId="77777777" w:rsidR="00556FBD" w:rsidRPr="0006388A" w:rsidRDefault="00556FBD" w:rsidP="008F26FE">
            <w:pPr>
              <w:spacing w:line="216" w:lineRule="auto"/>
              <w:jc w:val="both"/>
              <w:rPr>
                <w:rFonts w:cstheme="minorHAnsi"/>
                <w:bCs/>
                <w:i/>
                <w:iCs/>
                <w:sz w:val="18"/>
                <w:szCs w:val="18"/>
              </w:rPr>
            </w:pPr>
          </w:p>
        </w:tc>
      </w:tr>
      <w:tr w:rsidR="00556FBD" w:rsidRPr="0006388A" w14:paraId="0CFB6527" w14:textId="77777777" w:rsidTr="00A53028">
        <w:trPr>
          <w:gridAfter w:val="1"/>
          <w:wAfter w:w="7" w:type="dxa"/>
          <w:trHeight w:val="1110"/>
        </w:trPr>
        <w:tc>
          <w:tcPr>
            <w:tcW w:w="679" w:type="dxa"/>
            <w:vMerge/>
            <w:shd w:val="clear" w:color="auto" w:fill="F2F2F2" w:themeFill="background1" w:themeFillShade="F2"/>
          </w:tcPr>
          <w:p w14:paraId="7BE0FA29"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00E9F288" w14:textId="77777777" w:rsidR="00556FBD" w:rsidRPr="0006388A" w:rsidRDefault="00556FBD" w:rsidP="008F26FE">
            <w:pPr>
              <w:spacing w:line="216" w:lineRule="auto"/>
              <w:ind w:left="174"/>
              <w:jc w:val="both"/>
              <w:rPr>
                <w:rFonts w:cstheme="minorHAnsi"/>
                <w:bCs/>
                <w:i/>
                <w:iCs/>
                <w:sz w:val="18"/>
                <w:szCs w:val="18"/>
              </w:rPr>
            </w:pPr>
            <w:r w:rsidRPr="0006388A">
              <w:rPr>
                <w:rFonts w:cstheme="minorHAnsi"/>
                <w:bCs/>
                <w:color w:val="000000" w:themeColor="text1"/>
                <w:lang w:eastAsia="sk-SK"/>
              </w:rPr>
              <w:t>počet kreditov za odbornú prax potrebných na riadne skončenie štúdia / ukončenie časti štúdia</w:t>
            </w:r>
            <w:r w:rsidRPr="0006388A">
              <w:rPr>
                <w:rFonts w:cstheme="minorHAnsi"/>
                <w:bCs/>
                <w:i/>
                <w:iCs/>
                <w:sz w:val="18"/>
                <w:szCs w:val="18"/>
              </w:rPr>
              <w:t xml:space="preserve"> </w:t>
            </w:r>
          </w:p>
          <w:p w14:paraId="2A09F3CB" w14:textId="77777777" w:rsidR="00556FBD" w:rsidRPr="0006388A" w:rsidRDefault="00556FBD" w:rsidP="008F26FE">
            <w:pPr>
              <w:spacing w:line="216" w:lineRule="auto"/>
              <w:ind w:left="174"/>
              <w:jc w:val="both"/>
              <w:rPr>
                <w:rFonts w:cstheme="minorHAnsi"/>
                <w:bCs/>
                <w:i/>
                <w:iCs/>
                <w:sz w:val="18"/>
                <w:szCs w:val="18"/>
              </w:rPr>
            </w:pPr>
          </w:p>
          <w:p w14:paraId="5ADA88EA" w14:textId="77777777" w:rsidR="00556FBD" w:rsidRPr="0006388A" w:rsidRDefault="00556FBD" w:rsidP="008F26FE">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4D9D2CC9" w:rsidR="00556FBD" w:rsidRPr="0006388A" w:rsidRDefault="000359AF" w:rsidP="00692550">
            <w:pPr>
              <w:spacing w:line="216" w:lineRule="auto"/>
              <w:jc w:val="center"/>
              <w:rPr>
                <w:rFonts w:cstheme="minorHAnsi"/>
                <w:bCs/>
                <w:i/>
                <w:iCs/>
              </w:rPr>
            </w:pPr>
            <w:r w:rsidRPr="0006388A">
              <w:rPr>
                <w:rFonts w:cstheme="minorHAnsi"/>
                <w:bCs/>
                <w:i/>
                <w:iCs/>
              </w:rPr>
              <w:t>4</w:t>
            </w:r>
          </w:p>
        </w:tc>
        <w:tc>
          <w:tcPr>
            <w:tcW w:w="1039" w:type="dxa"/>
            <w:shd w:val="clear" w:color="auto" w:fill="auto"/>
            <w:vAlign w:val="center"/>
          </w:tcPr>
          <w:p w14:paraId="3D60A431" w14:textId="77777777" w:rsidR="00556FBD" w:rsidRPr="0006388A" w:rsidRDefault="00556FBD" w:rsidP="00692550">
            <w:pPr>
              <w:spacing w:line="216" w:lineRule="auto"/>
              <w:jc w:val="center"/>
              <w:rPr>
                <w:rFonts w:cstheme="minorHAnsi"/>
                <w:bCs/>
                <w:i/>
                <w:iCs/>
              </w:rPr>
            </w:pPr>
          </w:p>
        </w:tc>
        <w:tc>
          <w:tcPr>
            <w:tcW w:w="1350" w:type="dxa"/>
            <w:shd w:val="clear" w:color="auto" w:fill="auto"/>
            <w:vAlign w:val="center"/>
          </w:tcPr>
          <w:p w14:paraId="3F87BEBF" w14:textId="053A4B6F" w:rsidR="00556FBD" w:rsidRPr="0006388A" w:rsidRDefault="001F69F2" w:rsidP="00692550">
            <w:pPr>
              <w:spacing w:line="216" w:lineRule="auto"/>
              <w:jc w:val="center"/>
              <w:rPr>
                <w:rFonts w:cstheme="minorHAnsi"/>
                <w:bCs/>
                <w:i/>
                <w:iCs/>
              </w:rPr>
            </w:pPr>
            <w:r w:rsidRPr="0006388A">
              <w:rPr>
                <w:rFonts w:cstheme="minorHAnsi"/>
                <w:bCs/>
                <w:i/>
                <w:iCs/>
              </w:rPr>
              <w:t>4</w:t>
            </w:r>
          </w:p>
        </w:tc>
        <w:tc>
          <w:tcPr>
            <w:tcW w:w="630" w:type="dxa"/>
            <w:shd w:val="clear" w:color="auto" w:fill="auto"/>
            <w:vAlign w:val="center"/>
          </w:tcPr>
          <w:p w14:paraId="55AD8226" w14:textId="77777777" w:rsidR="00556FBD" w:rsidRPr="0006388A" w:rsidRDefault="00556FBD" w:rsidP="008F26FE">
            <w:pPr>
              <w:spacing w:line="216" w:lineRule="auto"/>
              <w:jc w:val="both"/>
              <w:rPr>
                <w:rFonts w:cstheme="minorHAnsi"/>
                <w:bCs/>
                <w:i/>
                <w:iCs/>
                <w:sz w:val="18"/>
                <w:szCs w:val="18"/>
              </w:rPr>
            </w:pPr>
          </w:p>
        </w:tc>
        <w:tc>
          <w:tcPr>
            <w:tcW w:w="615" w:type="dxa"/>
            <w:shd w:val="clear" w:color="auto" w:fill="auto"/>
            <w:vAlign w:val="center"/>
          </w:tcPr>
          <w:p w14:paraId="7C66C0B2" w14:textId="77777777" w:rsidR="00556FBD" w:rsidRPr="0006388A" w:rsidRDefault="00556FBD" w:rsidP="008F26FE">
            <w:pPr>
              <w:spacing w:line="216" w:lineRule="auto"/>
              <w:jc w:val="both"/>
              <w:rPr>
                <w:rFonts w:cstheme="minorHAnsi"/>
                <w:bCs/>
                <w:i/>
                <w:iCs/>
                <w:sz w:val="18"/>
                <w:szCs w:val="18"/>
              </w:rPr>
            </w:pPr>
          </w:p>
        </w:tc>
      </w:tr>
      <w:tr w:rsidR="00556FBD" w:rsidRPr="0006388A" w14:paraId="6840DC42" w14:textId="77777777" w:rsidTr="00A53028">
        <w:trPr>
          <w:gridAfter w:val="1"/>
          <w:wAfter w:w="7" w:type="dxa"/>
          <w:trHeight w:val="594"/>
        </w:trPr>
        <w:tc>
          <w:tcPr>
            <w:tcW w:w="679" w:type="dxa"/>
            <w:vMerge/>
            <w:shd w:val="clear" w:color="auto" w:fill="F2F2F2" w:themeFill="background1" w:themeFillShade="F2"/>
          </w:tcPr>
          <w:p w14:paraId="23643FA5"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57EA5270"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potrebných na riadne skončenie štúdia / časti štúdia za projektovú prácu s uvedením príslušných predmetov v inžinierskych študijných programoch</w:t>
            </w:r>
          </w:p>
          <w:p w14:paraId="5369870D" w14:textId="77777777" w:rsidR="00556FBD" w:rsidRPr="0006388A" w:rsidRDefault="00556FBD" w:rsidP="008F26FE">
            <w:pPr>
              <w:spacing w:line="216" w:lineRule="auto"/>
              <w:ind w:left="174"/>
              <w:jc w:val="both"/>
              <w:rPr>
                <w:rFonts w:cstheme="minorHAnsi"/>
                <w:bCs/>
                <w:color w:val="000000" w:themeColor="text1"/>
                <w:lang w:eastAsia="sk-SK"/>
              </w:rPr>
            </w:pPr>
          </w:p>
          <w:p w14:paraId="126EDAF0" w14:textId="77777777" w:rsidR="00556FBD" w:rsidRPr="0006388A" w:rsidRDefault="00556FBD" w:rsidP="008F26FE">
            <w:pPr>
              <w:spacing w:line="216" w:lineRule="auto"/>
              <w:ind w:left="174"/>
              <w:jc w:val="both"/>
              <w:rPr>
                <w:rFonts w:cstheme="minorHAnsi"/>
                <w:b/>
              </w:rPr>
            </w:pPr>
          </w:p>
        </w:tc>
        <w:tc>
          <w:tcPr>
            <w:tcW w:w="907" w:type="dxa"/>
            <w:shd w:val="clear" w:color="auto" w:fill="auto"/>
            <w:vAlign w:val="center"/>
          </w:tcPr>
          <w:p w14:paraId="41D1DB2A" w14:textId="34AC079D" w:rsidR="00556FBD" w:rsidRPr="0006388A" w:rsidRDefault="000E2914" w:rsidP="00692550">
            <w:pPr>
              <w:spacing w:line="216" w:lineRule="auto"/>
              <w:jc w:val="center"/>
              <w:rPr>
                <w:rFonts w:cstheme="minorHAnsi"/>
                <w:bCs/>
                <w:i/>
                <w:iCs/>
              </w:rPr>
            </w:pPr>
            <w:r w:rsidRPr="0006388A">
              <w:rPr>
                <w:rFonts w:cstheme="minorHAnsi"/>
                <w:bCs/>
                <w:i/>
                <w:iCs/>
              </w:rPr>
              <w:t>26</w:t>
            </w:r>
          </w:p>
        </w:tc>
        <w:tc>
          <w:tcPr>
            <w:tcW w:w="1039" w:type="dxa"/>
            <w:shd w:val="clear" w:color="auto" w:fill="auto"/>
            <w:vAlign w:val="center"/>
          </w:tcPr>
          <w:p w14:paraId="0DDEF7B4" w14:textId="1E62D53C" w:rsidR="001F69F2" w:rsidRPr="0006388A" w:rsidRDefault="001F69F2" w:rsidP="00692550">
            <w:pPr>
              <w:spacing w:line="216" w:lineRule="auto"/>
              <w:jc w:val="center"/>
              <w:rPr>
                <w:rFonts w:cstheme="minorHAnsi"/>
                <w:bCs/>
                <w:i/>
                <w:iCs/>
              </w:rPr>
            </w:pPr>
            <w:r w:rsidRPr="0006388A">
              <w:rPr>
                <w:rFonts w:cstheme="minorHAnsi"/>
                <w:bCs/>
                <w:i/>
                <w:iCs/>
              </w:rPr>
              <w:t>12.0</w:t>
            </w:r>
          </w:p>
          <w:p w14:paraId="267076FA" w14:textId="77777777" w:rsidR="001F69F2" w:rsidRPr="0006388A" w:rsidRDefault="001F69F2" w:rsidP="00692550">
            <w:pPr>
              <w:spacing w:line="216" w:lineRule="auto"/>
              <w:jc w:val="center"/>
              <w:rPr>
                <w:rFonts w:cstheme="minorHAnsi"/>
                <w:bCs/>
                <w:i/>
                <w:iCs/>
              </w:rPr>
            </w:pPr>
          </w:p>
          <w:p w14:paraId="7A5FDB7E" w14:textId="77777777" w:rsidR="000E2914" w:rsidRPr="0006388A" w:rsidRDefault="001F69F2" w:rsidP="00692550">
            <w:pPr>
              <w:spacing w:line="216" w:lineRule="auto"/>
              <w:jc w:val="center"/>
              <w:rPr>
                <w:rFonts w:cstheme="minorHAnsi"/>
                <w:bCs/>
                <w:i/>
                <w:iCs/>
              </w:rPr>
            </w:pPr>
            <w:r w:rsidRPr="0006388A">
              <w:rPr>
                <w:rFonts w:cstheme="minorHAnsi"/>
                <w:bCs/>
                <w:i/>
                <w:iCs/>
              </w:rPr>
              <w:t>PMI1:</w:t>
            </w:r>
            <w:r w:rsidR="000E2914" w:rsidRPr="0006388A">
              <w:rPr>
                <w:rFonts w:cstheme="minorHAnsi"/>
                <w:bCs/>
                <w:i/>
                <w:iCs/>
              </w:rPr>
              <w:t xml:space="preserve"> </w:t>
            </w:r>
            <w:r w:rsidRPr="0006388A">
              <w:rPr>
                <w:rFonts w:cstheme="minorHAnsi"/>
                <w:bCs/>
                <w:i/>
                <w:iCs/>
              </w:rPr>
              <w:t>6</w:t>
            </w:r>
          </w:p>
          <w:p w14:paraId="7717722C" w14:textId="11836FAC" w:rsidR="00556FBD" w:rsidRPr="0006388A" w:rsidRDefault="001F69F2" w:rsidP="00692550">
            <w:pPr>
              <w:spacing w:line="216" w:lineRule="auto"/>
              <w:jc w:val="center"/>
              <w:rPr>
                <w:rFonts w:cstheme="minorHAnsi"/>
                <w:bCs/>
                <w:i/>
                <w:iCs/>
              </w:rPr>
            </w:pPr>
            <w:r w:rsidRPr="0006388A">
              <w:rPr>
                <w:rFonts w:cstheme="minorHAnsi"/>
                <w:bCs/>
                <w:i/>
                <w:iCs/>
              </w:rPr>
              <w:t>PMI2: 6</w:t>
            </w:r>
          </w:p>
          <w:p w14:paraId="2AD1BA05" w14:textId="6ABDE4E1" w:rsidR="000E2914" w:rsidRPr="0006388A" w:rsidRDefault="000E2914" w:rsidP="00692550">
            <w:pPr>
              <w:spacing w:line="216" w:lineRule="auto"/>
              <w:jc w:val="center"/>
              <w:rPr>
                <w:rFonts w:cstheme="minorHAnsi"/>
                <w:bCs/>
                <w:i/>
                <w:iCs/>
              </w:rPr>
            </w:pPr>
          </w:p>
        </w:tc>
        <w:tc>
          <w:tcPr>
            <w:tcW w:w="1350" w:type="dxa"/>
            <w:shd w:val="clear" w:color="auto" w:fill="auto"/>
            <w:vAlign w:val="center"/>
          </w:tcPr>
          <w:p w14:paraId="303CC329" w14:textId="509B217B" w:rsidR="001F69F2" w:rsidRPr="0006388A" w:rsidRDefault="001F69F2" w:rsidP="00692550">
            <w:pPr>
              <w:spacing w:line="216" w:lineRule="auto"/>
              <w:jc w:val="center"/>
              <w:rPr>
                <w:rFonts w:cstheme="minorHAnsi"/>
                <w:bCs/>
                <w:i/>
                <w:iCs/>
              </w:rPr>
            </w:pPr>
            <w:r w:rsidRPr="0006388A">
              <w:rPr>
                <w:rFonts w:cstheme="minorHAnsi"/>
                <w:bCs/>
                <w:i/>
                <w:iCs/>
              </w:rPr>
              <w:t>14.0</w:t>
            </w:r>
          </w:p>
          <w:p w14:paraId="77590E0A" w14:textId="77777777" w:rsidR="001F69F2" w:rsidRPr="0006388A" w:rsidRDefault="001F69F2" w:rsidP="00692550">
            <w:pPr>
              <w:spacing w:line="216" w:lineRule="auto"/>
              <w:jc w:val="center"/>
              <w:rPr>
                <w:rFonts w:cstheme="minorHAnsi"/>
                <w:bCs/>
                <w:i/>
                <w:iCs/>
              </w:rPr>
            </w:pPr>
          </w:p>
          <w:p w14:paraId="4ADA0A89" w14:textId="7B36E593" w:rsidR="00556FBD" w:rsidRPr="0006388A" w:rsidRDefault="001F69F2" w:rsidP="00692550">
            <w:pPr>
              <w:spacing w:line="216" w:lineRule="auto"/>
              <w:jc w:val="center"/>
              <w:rPr>
                <w:rFonts w:cstheme="minorHAnsi"/>
                <w:bCs/>
                <w:i/>
                <w:iCs/>
              </w:rPr>
            </w:pPr>
            <w:r w:rsidRPr="0006388A">
              <w:rPr>
                <w:rFonts w:cstheme="minorHAnsi"/>
                <w:bCs/>
                <w:i/>
                <w:iCs/>
              </w:rPr>
              <w:t>PMI3:</w:t>
            </w:r>
            <w:r w:rsidR="000E2914" w:rsidRPr="0006388A">
              <w:rPr>
                <w:rFonts w:cstheme="minorHAnsi"/>
                <w:bCs/>
                <w:i/>
                <w:iCs/>
              </w:rPr>
              <w:t xml:space="preserve"> </w:t>
            </w:r>
            <w:r w:rsidRPr="0006388A">
              <w:rPr>
                <w:rFonts w:cstheme="minorHAnsi"/>
                <w:bCs/>
                <w:i/>
                <w:iCs/>
              </w:rPr>
              <w:t>6 DPMI1: 3 DPMI2: 5</w:t>
            </w:r>
          </w:p>
        </w:tc>
        <w:tc>
          <w:tcPr>
            <w:tcW w:w="630" w:type="dxa"/>
            <w:shd w:val="clear" w:color="auto" w:fill="auto"/>
            <w:vAlign w:val="center"/>
          </w:tcPr>
          <w:p w14:paraId="29D316DE" w14:textId="5AB12727" w:rsidR="00556FBD" w:rsidRPr="0006388A" w:rsidRDefault="00556FBD" w:rsidP="008F26FE">
            <w:pPr>
              <w:spacing w:line="216" w:lineRule="auto"/>
              <w:jc w:val="both"/>
              <w:rPr>
                <w:rFonts w:cstheme="minorHAnsi"/>
                <w:b/>
                <w:color w:val="FF0000"/>
              </w:rPr>
            </w:pPr>
          </w:p>
        </w:tc>
        <w:tc>
          <w:tcPr>
            <w:tcW w:w="615" w:type="dxa"/>
            <w:shd w:val="clear" w:color="auto" w:fill="auto"/>
            <w:vAlign w:val="center"/>
          </w:tcPr>
          <w:p w14:paraId="2221081C" w14:textId="77777777" w:rsidR="00556FBD" w:rsidRPr="0006388A" w:rsidRDefault="00556FBD" w:rsidP="008F26FE">
            <w:pPr>
              <w:spacing w:line="216" w:lineRule="auto"/>
              <w:jc w:val="both"/>
              <w:rPr>
                <w:rFonts w:cstheme="minorHAnsi"/>
                <w:b/>
                <w:color w:val="FF0000"/>
              </w:rPr>
            </w:pPr>
          </w:p>
        </w:tc>
      </w:tr>
      <w:tr w:rsidR="00556FBD" w:rsidRPr="0006388A" w14:paraId="6C385FB6" w14:textId="77777777" w:rsidTr="00A53028">
        <w:trPr>
          <w:gridAfter w:val="1"/>
          <w:wAfter w:w="7" w:type="dxa"/>
          <w:trHeight w:val="618"/>
        </w:trPr>
        <w:tc>
          <w:tcPr>
            <w:tcW w:w="679" w:type="dxa"/>
            <w:vMerge/>
            <w:shd w:val="clear" w:color="auto" w:fill="F2F2F2" w:themeFill="background1" w:themeFillShade="F2"/>
          </w:tcPr>
          <w:p w14:paraId="1B4EB1C3" w14:textId="77777777" w:rsidR="00556FBD" w:rsidRPr="0006388A" w:rsidRDefault="00556FBD" w:rsidP="008F26FE">
            <w:pPr>
              <w:spacing w:line="216" w:lineRule="auto"/>
              <w:jc w:val="both"/>
              <w:rPr>
                <w:rFonts w:cstheme="minorHAnsi"/>
                <w:bCs/>
                <w:iCs/>
              </w:rPr>
            </w:pPr>
          </w:p>
        </w:tc>
        <w:tc>
          <w:tcPr>
            <w:tcW w:w="5554" w:type="dxa"/>
            <w:shd w:val="clear" w:color="auto" w:fill="auto"/>
          </w:tcPr>
          <w:p w14:paraId="35063AE4" w14:textId="77777777" w:rsidR="00556FBD" w:rsidRPr="0006388A" w:rsidRDefault="00556FBD" w:rsidP="008F26FE">
            <w:pPr>
              <w:spacing w:line="216" w:lineRule="auto"/>
              <w:ind w:left="174"/>
              <w:jc w:val="both"/>
              <w:rPr>
                <w:rFonts w:cstheme="minorHAnsi"/>
                <w:bCs/>
                <w:color w:val="000000" w:themeColor="text1"/>
                <w:lang w:eastAsia="sk-SK"/>
              </w:rPr>
            </w:pPr>
            <w:r w:rsidRPr="0006388A">
              <w:rPr>
                <w:rFonts w:cstheme="minorHAnsi"/>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556FBD" w:rsidRPr="0006388A" w:rsidRDefault="00556FBD" w:rsidP="008F26FE">
            <w:pPr>
              <w:spacing w:line="216" w:lineRule="auto"/>
              <w:ind w:left="174"/>
              <w:jc w:val="both"/>
              <w:rPr>
                <w:rFonts w:cstheme="minorHAnsi"/>
                <w:b/>
              </w:rPr>
            </w:pPr>
          </w:p>
        </w:tc>
        <w:tc>
          <w:tcPr>
            <w:tcW w:w="907" w:type="dxa"/>
            <w:shd w:val="clear" w:color="auto" w:fill="auto"/>
            <w:vAlign w:val="center"/>
          </w:tcPr>
          <w:p w14:paraId="743E0A2C" w14:textId="77777777" w:rsidR="00556FBD" w:rsidRPr="0006388A" w:rsidRDefault="00556FBD" w:rsidP="00692550">
            <w:pPr>
              <w:spacing w:line="216" w:lineRule="auto"/>
              <w:jc w:val="center"/>
              <w:rPr>
                <w:rFonts w:cstheme="minorHAnsi"/>
                <w:bCs/>
                <w:i/>
                <w:iCs/>
                <w:sz w:val="18"/>
                <w:szCs w:val="18"/>
              </w:rPr>
            </w:pPr>
          </w:p>
        </w:tc>
        <w:tc>
          <w:tcPr>
            <w:tcW w:w="1039" w:type="dxa"/>
            <w:shd w:val="clear" w:color="auto" w:fill="auto"/>
            <w:vAlign w:val="center"/>
          </w:tcPr>
          <w:p w14:paraId="0B193672" w14:textId="77777777" w:rsidR="00556FBD" w:rsidRPr="0006388A" w:rsidRDefault="00556FBD" w:rsidP="00692550">
            <w:pPr>
              <w:spacing w:line="216" w:lineRule="auto"/>
              <w:jc w:val="center"/>
              <w:rPr>
                <w:rFonts w:cstheme="minorHAnsi"/>
                <w:b/>
              </w:rPr>
            </w:pPr>
          </w:p>
        </w:tc>
        <w:tc>
          <w:tcPr>
            <w:tcW w:w="1350" w:type="dxa"/>
            <w:shd w:val="clear" w:color="auto" w:fill="auto"/>
            <w:vAlign w:val="center"/>
          </w:tcPr>
          <w:p w14:paraId="614A5BA6" w14:textId="77777777" w:rsidR="00556FBD" w:rsidRPr="0006388A" w:rsidRDefault="00556FBD" w:rsidP="00692550">
            <w:pPr>
              <w:spacing w:line="216" w:lineRule="auto"/>
              <w:jc w:val="center"/>
              <w:rPr>
                <w:rFonts w:cstheme="minorHAnsi"/>
                <w:b/>
              </w:rPr>
            </w:pPr>
          </w:p>
        </w:tc>
        <w:tc>
          <w:tcPr>
            <w:tcW w:w="630" w:type="dxa"/>
            <w:shd w:val="clear" w:color="auto" w:fill="auto"/>
            <w:vAlign w:val="center"/>
          </w:tcPr>
          <w:p w14:paraId="7CAADDE5" w14:textId="77777777" w:rsidR="00556FBD" w:rsidRPr="0006388A" w:rsidRDefault="00556FBD" w:rsidP="008F26FE">
            <w:pPr>
              <w:spacing w:line="216" w:lineRule="auto"/>
              <w:jc w:val="both"/>
              <w:rPr>
                <w:rFonts w:cstheme="minorHAnsi"/>
                <w:b/>
              </w:rPr>
            </w:pPr>
          </w:p>
        </w:tc>
        <w:tc>
          <w:tcPr>
            <w:tcW w:w="615" w:type="dxa"/>
            <w:shd w:val="clear" w:color="auto" w:fill="auto"/>
            <w:vAlign w:val="center"/>
          </w:tcPr>
          <w:p w14:paraId="420F9E4A" w14:textId="77777777" w:rsidR="00556FBD" w:rsidRPr="0006388A" w:rsidRDefault="00556FBD" w:rsidP="008F26FE">
            <w:pPr>
              <w:spacing w:line="216" w:lineRule="auto"/>
              <w:jc w:val="both"/>
              <w:rPr>
                <w:rFonts w:cstheme="minorHAnsi"/>
                <w:b/>
              </w:rPr>
            </w:pPr>
          </w:p>
        </w:tc>
      </w:tr>
      <w:tr w:rsidR="00556FBD" w:rsidRPr="0006388A" w14:paraId="294DCD4A" w14:textId="77777777" w:rsidTr="00A53028">
        <w:trPr>
          <w:gridAfter w:val="1"/>
          <w:wAfter w:w="7" w:type="dxa"/>
          <w:trHeight w:val="618"/>
        </w:trPr>
        <w:tc>
          <w:tcPr>
            <w:tcW w:w="679" w:type="dxa"/>
            <w:vMerge/>
            <w:shd w:val="clear" w:color="auto" w:fill="F2F2F2" w:themeFill="background1" w:themeFillShade="F2"/>
          </w:tcPr>
          <w:p w14:paraId="49BCB95C" w14:textId="77777777" w:rsidR="00556FBD" w:rsidRPr="0006388A" w:rsidRDefault="00556FBD" w:rsidP="008F26FE">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06388A" w:rsidRDefault="00556FBD" w:rsidP="008F26FE">
            <w:pPr>
              <w:spacing w:line="216" w:lineRule="auto"/>
              <w:jc w:val="both"/>
              <w:rPr>
                <w:rFonts w:cstheme="minorHAnsi"/>
                <w:b/>
              </w:rPr>
            </w:pPr>
            <w:r w:rsidRPr="0006388A">
              <w:rPr>
                <w:rFonts w:cstheme="minorHAnsi"/>
                <w:b/>
                <w:bCs/>
              </w:rPr>
              <w:t>Pravidlá pre overovanie výstupov vzdelávania a hodnotenie študentov a možnosti opravných postupov voči tomuto hodnoteniu</w:t>
            </w:r>
          </w:p>
        </w:tc>
      </w:tr>
      <w:tr w:rsidR="00556FBD" w:rsidRPr="0006388A" w14:paraId="75AB9ED1" w14:textId="77777777" w:rsidTr="00A53028">
        <w:trPr>
          <w:gridAfter w:val="1"/>
          <w:wAfter w:w="7" w:type="dxa"/>
          <w:trHeight w:val="618"/>
        </w:trPr>
        <w:tc>
          <w:tcPr>
            <w:tcW w:w="679" w:type="dxa"/>
            <w:vMerge/>
            <w:shd w:val="clear" w:color="auto" w:fill="F2F2F2" w:themeFill="background1" w:themeFillShade="F2"/>
          </w:tcPr>
          <w:p w14:paraId="28C952CC" w14:textId="77777777" w:rsidR="00556FBD" w:rsidRPr="0006388A" w:rsidRDefault="00556FBD" w:rsidP="008F26FE">
            <w:pPr>
              <w:spacing w:line="216" w:lineRule="auto"/>
              <w:jc w:val="both"/>
              <w:rPr>
                <w:rFonts w:cstheme="minorHAnsi"/>
                <w:bCs/>
                <w:iCs/>
              </w:rPr>
            </w:pPr>
          </w:p>
        </w:tc>
        <w:tc>
          <w:tcPr>
            <w:tcW w:w="10095" w:type="dxa"/>
            <w:gridSpan w:val="6"/>
            <w:shd w:val="clear" w:color="auto" w:fill="FFFFFF" w:themeFill="background1"/>
          </w:tcPr>
          <w:p w14:paraId="68B4D82D" w14:textId="77777777" w:rsidR="001F69F2" w:rsidRPr="00B41104" w:rsidRDefault="001F69F2" w:rsidP="001F69F2">
            <w:pPr>
              <w:spacing w:line="216" w:lineRule="auto"/>
              <w:jc w:val="both"/>
              <w:rPr>
                <w:rFonts w:cstheme="minorHAnsi"/>
                <w:bCs/>
              </w:rPr>
            </w:pPr>
            <w:r w:rsidRPr="00B41104">
              <w:rPr>
                <w:rFonts w:cstheme="minorHAnsi"/>
                <w:b/>
                <w:bCs/>
              </w:rPr>
              <w:t>Celkové výstupy vzdelávania:</w:t>
            </w:r>
          </w:p>
          <w:p w14:paraId="7CD6246A" w14:textId="77777777" w:rsidR="001F69F2" w:rsidRPr="00B41104" w:rsidRDefault="001F69F2" w:rsidP="001F69F2">
            <w:pPr>
              <w:spacing w:line="216" w:lineRule="auto"/>
              <w:jc w:val="both"/>
              <w:rPr>
                <w:rFonts w:cstheme="minorHAnsi"/>
                <w:bCs/>
              </w:rPr>
            </w:pPr>
            <w:r w:rsidRPr="00B41104">
              <w:rPr>
                <w:rFonts w:cstheme="minorHAnsi"/>
                <w:bCs/>
              </w:rPr>
              <w:t>Pravidlá pre overovanie výstupov vzdelávania určuje </w:t>
            </w:r>
            <w:r w:rsidRPr="00B41104">
              <w:rPr>
                <w:rFonts w:cstheme="minorHAnsi"/>
                <w:b/>
                <w:bCs/>
              </w:rPr>
              <w:t>smernica č. 209 - Študijný poriadok pre 1. a 2. stupeň vysokoškolského štúdia na UNIZA</w:t>
            </w:r>
            <w:r w:rsidRPr="00B41104">
              <w:rPr>
                <w:rFonts w:cstheme="minorHAnsi"/>
                <w:bCs/>
              </w:rPr>
              <w:t>: </w:t>
            </w:r>
            <w:hyperlink r:id="rId37" w:history="1">
              <w:r w:rsidRPr="00B41104">
                <w:rPr>
                  <w:rStyle w:val="Hyperlink"/>
                  <w:rFonts w:cstheme="minorHAnsi"/>
                  <w:bCs/>
                </w:rPr>
                <w:t>02092021_S-209-2021-Studijny-poriadok-pre-1-a-2-stupen-VS.pdf (uniza.sk)</w:t>
              </w:r>
            </w:hyperlink>
          </w:p>
          <w:p w14:paraId="3E3FF031" w14:textId="77777777" w:rsidR="001F69F2" w:rsidRPr="00B41104" w:rsidRDefault="001F69F2" w:rsidP="001F69F2">
            <w:pPr>
              <w:spacing w:line="216" w:lineRule="auto"/>
              <w:jc w:val="both"/>
              <w:rPr>
                <w:rFonts w:cstheme="minorHAnsi"/>
                <w:bCs/>
              </w:rPr>
            </w:pPr>
            <w:r w:rsidRPr="00B41104">
              <w:rPr>
                <w:rFonts w:cstheme="minorHAnsi"/>
                <w:bCs/>
              </w:rPr>
              <w:t>Na úrovni jednotlivých predmetov pre overenie celkových výstupov vzdelávania sú uvedené v jednotlivých ILP.</w:t>
            </w:r>
          </w:p>
          <w:p w14:paraId="5AF7F62A" w14:textId="60352FFA" w:rsidR="00556FBD" w:rsidRPr="00B41104" w:rsidRDefault="001F69F2" w:rsidP="008F26FE">
            <w:pPr>
              <w:spacing w:line="216" w:lineRule="auto"/>
              <w:jc w:val="both"/>
              <w:rPr>
                <w:rFonts w:cstheme="minorHAnsi"/>
                <w:bCs/>
                <w:i/>
                <w:iCs/>
              </w:rPr>
            </w:pPr>
            <w:r w:rsidRPr="00B41104">
              <w:rPr>
                <w:rFonts w:cstheme="minorHAnsi"/>
                <w:bCs/>
              </w:rPr>
              <w:t>Pre hodnotenie študentov a možnosti opravných postupov sa uplatňuje postup podľa čl.10, </w:t>
            </w:r>
            <w:r w:rsidRPr="00B41104">
              <w:rPr>
                <w:rFonts w:cstheme="minorHAnsi"/>
                <w:b/>
                <w:bCs/>
              </w:rPr>
              <w:t>smernica č. 209 - Študijný poriadok pre 1. a 2. stupeň vysokoškolského štúdia na UNIZA</w:t>
            </w:r>
            <w:r w:rsidRPr="00B41104">
              <w:rPr>
                <w:rFonts w:cstheme="minorHAnsi"/>
                <w:bCs/>
              </w:rPr>
              <w:t>: </w:t>
            </w:r>
            <w:hyperlink r:id="rId38" w:history="1">
              <w:r w:rsidRPr="00B41104">
                <w:rPr>
                  <w:rStyle w:val="Hyperlink"/>
                  <w:rFonts w:cstheme="minorHAnsi"/>
                  <w:bCs/>
                </w:rPr>
                <w:t>02092021_S-209-2021-Studijny-poriadok-pre-1-a-2-stupen-VS.pdf (uniza.sk)</w:t>
              </w:r>
            </w:hyperlink>
          </w:p>
        </w:tc>
      </w:tr>
      <w:tr w:rsidR="00556FBD" w:rsidRPr="0006388A" w14:paraId="1ED93E1D" w14:textId="77777777" w:rsidTr="00A53028">
        <w:trPr>
          <w:trHeight w:val="330"/>
        </w:trPr>
        <w:tc>
          <w:tcPr>
            <w:tcW w:w="679" w:type="dxa"/>
            <w:vMerge w:val="restart"/>
            <w:shd w:val="clear" w:color="auto" w:fill="F2F2F2" w:themeFill="background1" w:themeFillShade="F2"/>
          </w:tcPr>
          <w:p w14:paraId="53F8B7E7" w14:textId="77777777" w:rsidR="00556FBD" w:rsidRPr="0006388A" w:rsidRDefault="00556FBD" w:rsidP="008F26FE">
            <w:pPr>
              <w:spacing w:line="216" w:lineRule="auto"/>
              <w:jc w:val="center"/>
              <w:rPr>
                <w:rFonts w:cstheme="minorHAnsi"/>
                <w:bCs/>
                <w:iCs/>
              </w:rPr>
            </w:pPr>
            <w:r w:rsidRPr="0006388A">
              <w:rPr>
                <w:rFonts w:cstheme="minorHAnsi"/>
                <w:bCs/>
                <w:iCs/>
              </w:rPr>
              <w:t>f</w:t>
            </w:r>
          </w:p>
        </w:tc>
        <w:tc>
          <w:tcPr>
            <w:tcW w:w="10102" w:type="dxa"/>
            <w:gridSpan w:val="7"/>
            <w:shd w:val="clear" w:color="auto" w:fill="F2F2F2" w:themeFill="background1" w:themeFillShade="F2"/>
          </w:tcPr>
          <w:p w14:paraId="07B3FC0D" w14:textId="77777777" w:rsidR="00556FBD" w:rsidRPr="0006388A" w:rsidRDefault="00556FBD" w:rsidP="008F26FE">
            <w:pPr>
              <w:spacing w:line="216" w:lineRule="auto"/>
              <w:jc w:val="both"/>
              <w:rPr>
                <w:rFonts w:cstheme="minorHAnsi"/>
                <w:b/>
                <w:bCs/>
              </w:rPr>
            </w:pPr>
            <w:r w:rsidRPr="0006388A">
              <w:rPr>
                <w:rFonts w:cstheme="minorHAnsi"/>
                <w:b/>
                <w:bCs/>
              </w:rPr>
              <w:t>Podmienky uznávania štúdia, alebo časti štúdia</w:t>
            </w:r>
          </w:p>
        </w:tc>
      </w:tr>
      <w:tr w:rsidR="00556FBD" w:rsidRPr="0006388A" w14:paraId="7011DED5" w14:textId="77777777" w:rsidTr="00A53028">
        <w:trPr>
          <w:trHeight w:val="633"/>
        </w:trPr>
        <w:tc>
          <w:tcPr>
            <w:tcW w:w="679" w:type="dxa"/>
            <w:vMerge/>
            <w:shd w:val="clear" w:color="auto" w:fill="F2F2F2" w:themeFill="background1" w:themeFillShade="F2"/>
          </w:tcPr>
          <w:p w14:paraId="0F30ABA4" w14:textId="77777777" w:rsidR="00556FBD" w:rsidRPr="0006388A" w:rsidRDefault="00556FBD" w:rsidP="008F26FE">
            <w:pPr>
              <w:spacing w:line="216" w:lineRule="auto"/>
              <w:jc w:val="both"/>
              <w:rPr>
                <w:rFonts w:cstheme="minorHAnsi"/>
                <w:bCs/>
                <w:iCs/>
              </w:rPr>
            </w:pPr>
          </w:p>
        </w:tc>
        <w:tc>
          <w:tcPr>
            <w:tcW w:w="10102" w:type="dxa"/>
            <w:gridSpan w:val="7"/>
          </w:tcPr>
          <w:p w14:paraId="59356288" w14:textId="31BFF30B" w:rsidR="00556FBD" w:rsidRPr="0006388A" w:rsidRDefault="001F69F2" w:rsidP="008F26FE">
            <w:pPr>
              <w:spacing w:line="216" w:lineRule="auto"/>
              <w:jc w:val="both"/>
              <w:rPr>
                <w:rFonts w:cstheme="minorHAnsi"/>
              </w:rPr>
            </w:pPr>
            <w:r w:rsidRPr="0006388A">
              <w:rPr>
                <w:rFonts w:cstheme="minorHAnsi"/>
              </w:rPr>
              <w:t>Na úrovni univerzity definuje procesy, postupy a štruktúry </w:t>
            </w:r>
            <w:r w:rsidRPr="0006388A">
              <w:rPr>
                <w:rFonts w:cstheme="minorHAnsi"/>
                <w:b/>
                <w:bCs/>
              </w:rPr>
              <w:t>smernica č. 209 - Študijný poriadok pre 1. a 2. stupeň vysokoškolského štúdia na UNIZA</w:t>
            </w:r>
            <w:r w:rsidRPr="0006388A">
              <w:rPr>
                <w:rFonts w:cstheme="minorHAnsi"/>
              </w:rPr>
              <w:t>: </w:t>
            </w:r>
            <w:hyperlink r:id="rId39" w:history="1">
              <w:r w:rsidRPr="0006388A">
                <w:rPr>
                  <w:rStyle w:val="Hyperlink"/>
                  <w:rFonts w:cstheme="minorHAnsi"/>
                </w:rPr>
                <w:t>02092021_S-209-2021-Studijny-poriadok-pre-1-a-2-stupen-VS.pdf (uniza.sk)</w:t>
              </w:r>
            </w:hyperlink>
            <w:r w:rsidRPr="0006388A">
              <w:rPr>
                <w:rFonts w:cstheme="minorHAnsi"/>
              </w:rPr>
              <w:t>. V prípade zahraničných mobilít a stáži definuje procesy, postupy a štruktúry podmienok uznávania štúdia </w:t>
            </w:r>
            <w:r w:rsidRPr="0006388A">
              <w:rPr>
                <w:rFonts w:cstheme="minorHAnsi"/>
                <w:b/>
                <w:bCs/>
              </w:rPr>
              <w:t>Smernica 219 – Mobility študentov a zamestnancov Žilinskej univerzity v Žiline v zahraničí.(</w:t>
            </w:r>
            <w:r w:rsidRPr="0006388A">
              <w:rPr>
                <w:rFonts w:cstheme="minorHAnsi"/>
              </w:rPr>
              <w:t>Link: </w:t>
            </w:r>
            <w:hyperlink r:id="rId40" w:history="1">
              <w:r w:rsidRPr="0006388A">
                <w:rPr>
                  <w:rStyle w:val="Hyperlink"/>
                  <w:rFonts w:cstheme="minorHAnsi"/>
                </w:rPr>
                <w:t>smernica-UNIZA-c-219.pdf</w:t>
              </w:r>
            </w:hyperlink>
            <w:r w:rsidRPr="0006388A">
              <w:rPr>
                <w:rFonts w:cstheme="minorHAnsi"/>
              </w:rPr>
              <w:t>)</w:t>
            </w:r>
          </w:p>
        </w:tc>
      </w:tr>
      <w:tr w:rsidR="00556FBD" w:rsidRPr="0006388A" w14:paraId="523A779A" w14:textId="77777777" w:rsidTr="00A53028">
        <w:tc>
          <w:tcPr>
            <w:tcW w:w="679" w:type="dxa"/>
            <w:vMerge w:val="restart"/>
            <w:shd w:val="clear" w:color="auto" w:fill="F2F2F2" w:themeFill="background1" w:themeFillShade="F2"/>
          </w:tcPr>
          <w:p w14:paraId="789E9300" w14:textId="77777777" w:rsidR="00556FBD" w:rsidRPr="0006388A" w:rsidRDefault="00556FBD" w:rsidP="008F26FE">
            <w:pPr>
              <w:spacing w:line="216" w:lineRule="auto"/>
              <w:jc w:val="center"/>
              <w:rPr>
                <w:bCs/>
                <w:iCs/>
              </w:rPr>
            </w:pPr>
            <w:r w:rsidRPr="0006388A">
              <w:rPr>
                <w:bCs/>
                <w:iCs/>
              </w:rPr>
              <w:t>G</w:t>
            </w:r>
          </w:p>
        </w:tc>
        <w:tc>
          <w:tcPr>
            <w:tcW w:w="10102" w:type="dxa"/>
            <w:gridSpan w:val="7"/>
            <w:shd w:val="clear" w:color="auto" w:fill="F2F2F2" w:themeFill="background1" w:themeFillShade="F2"/>
          </w:tcPr>
          <w:p w14:paraId="767A707E" w14:textId="77777777" w:rsidR="00556FBD" w:rsidRPr="0006388A" w:rsidRDefault="00556FBD" w:rsidP="008F26FE">
            <w:pPr>
              <w:spacing w:line="216" w:lineRule="auto"/>
              <w:jc w:val="both"/>
              <w:rPr>
                <w:b/>
                <w:bCs/>
                <w:color w:val="AEAAAA" w:themeColor="background2" w:themeShade="BF"/>
                <w:sz w:val="18"/>
                <w:szCs w:val="18"/>
              </w:rPr>
            </w:pPr>
            <w:r w:rsidRPr="0006388A">
              <w:rPr>
                <w:rFonts w:cstheme="minorHAnsi"/>
                <w:b/>
                <w:bCs/>
              </w:rPr>
              <w:t>Témy záverečných prác študijného programu (alebo odkaz na zoznam)</w:t>
            </w:r>
          </w:p>
        </w:tc>
      </w:tr>
      <w:tr w:rsidR="00556FBD" w:rsidRPr="0006388A" w14:paraId="21C38801" w14:textId="77777777" w:rsidTr="00A53028">
        <w:trPr>
          <w:trHeight w:val="731"/>
        </w:trPr>
        <w:tc>
          <w:tcPr>
            <w:tcW w:w="679" w:type="dxa"/>
            <w:vMerge/>
          </w:tcPr>
          <w:p w14:paraId="280B2317" w14:textId="77777777" w:rsidR="00556FBD" w:rsidRPr="0006388A" w:rsidRDefault="00556FBD" w:rsidP="008F26FE">
            <w:pPr>
              <w:spacing w:line="216" w:lineRule="auto"/>
              <w:jc w:val="both"/>
              <w:rPr>
                <w:bCs/>
                <w:iCs/>
              </w:rPr>
            </w:pPr>
          </w:p>
        </w:tc>
        <w:tc>
          <w:tcPr>
            <w:tcW w:w="10102" w:type="dxa"/>
            <w:gridSpan w:val="7"/>
          </w:tcPr>
          <w:p w14:paraId="603A095D" w14:textId="77777777" w:rsidR="00A53028" w:rsidRPr="0006388A" w:rsidRDefault="00A53028" w:rsidP="00A53028">
            <w:pPr>
              <w:spacing w:line="216" w:lineRule="auto"/>
              <w:jc w:val="both"/>
              <w:rPr>
                <w:rFonts w:cstheme="minorHAnsi"/>
                <w:b/>
                <w:bCs/>
              </w:rPr>
            </w:pPr>
          </w:p>
          <w:tbl>
            <w:tblPr>
              <w:tblW w:w="10040" w:type="dxa"/>
              <w:tblLook w:val="04A0" w:firstRow="1" w:lastRow="0" w:firstColumn="1" w:lastColumn="0" w:noHBand="0" w:noVBand="1"/>
            </w:tblPr>
            <w:tblGrid>
              <w:gridCol w:w="5804"/>
              <w:gridCol w:w="2516"/>
              <w:gridCol w:w="1720"/>
            </w:tblGrid>
            <w:tr w:rsidR="005A4C48" w:rsidRPr="005A4C48" w14:paraId="35997CB2" w14:textId="77777777" w:rsidTr="009D40FC">
              <w:trPr>
                <w:trHeight w:val="240"/>
              </w:trPr>
              <w:tc>
                <w:tcPr>
                  <w:tcW w:w="5804" w:type="dxa"/>
                  <w:tcBorders>
                    <w:top w:val="nil"/>
                    <w:left w:val="nil"/>
                    <w:bottom w:val="nil"/>
                    <w:right w:val="nil"/>
                  </w:tcBorders>
                  <w:shd w:val="clear" w:color="auto" w:fill="auto"/>
                  <w:noWrap/>
                  <w:vAlign w:val="bottom"/>
                  <w:hideMark/>
                </w:tcPr>
                <w:p w14:paraId="71C72380" w14:textId="77777777" w:rsidR="005A4C48" w:rsidRPr="005A4C48" w:rsidRDefault="005A4C48" w:rsidP="005A4C48">
                  <w:pPr>
                    <w:spacing w:after="0" w:line="240" w:lineRule="auto"/>
                    <w:rPr>
                      <w:rFonts w:ascii="Aptos Narrow" w:eastAsia="Times New Roman" w:hAnsi="Aptos Narrow" w:cs="Times New Roman"/>
                      <w:b/>
                      <w:bCs/>
                      <w:color w:val="000000"/>
                      <w:sz w:val="18"/>
                      <w:szCs w:val="18"/>
                    </w:rPr>
                  </w:pPr>
                  <w:r w:rsidRPr="005A4C48">
                    <w:rPr>
                      <w:rFonts w:ascii="Aptos Narrow" w:eastAsia="Times New Roman" w:hAnsi="Aptos Narrow" w:cstheme="minorHAnsi"/>
                      <w:b/>
                      <w:bCs/>
                      <w:color w:val="000000"/>
                      <w:sz w:val="18"/>
                      <w:szCs w:val="18"/>
                    </w:rPr>
                    <w:t>Záverečné práce akademický rok 2019 / 2020</w:t>
                  </w:r>
                </w:p>
              </w:tc>
              <w:tc>
                <w:tcPr>
                  <w:tcW w:w="2516" w:type="dxa"/>
                  <w:tcBorders>
                    <w:top w:val="nil"/>
                    <w:left w:val="nil"/>
                    <w:bottom w:val="nil"/>
                    <w:right w:val="nil"/>
                  </w:tcBorders>
                  <w:shd w:val="clear" w:color="auto" w:fill="auto"/>
                  <w:noWrap/>
                  <w:vAlign w:val="bottom"/>
                  <w:hideMark/>
                </w:tcPr>
                <w:p w14:paraId="7FA9C93A" w14:textId="77777777" w:rsidR="005A4C48" w:rsidRPr="005A4C48" w:rsidRDefault="005A4C48" w:rsidP="005A4C48">
                  <w:pPr>
                    <w:spacing w:after="0" w:line="240" w:lineRule="auto"/>
                    <w:rPr>
                      <w:rFonts w:ascii="Aptos Narrow" w:eastAsia="Times New Roman" w:hAnsi="Aptos Narrow" w:cs="Times New Roman"/>
                      <w:b/>
                      <w:bCs/>
                      <w:color w:val="000000"/>
                      <w:sz w:val="18"/>
                      <w:szCs w:val="18"/>
                    </w:rPr>
                  </w:pPr>
                </w:p>
              </w:tc>
              <w:tc>
                <w:tcPr>
                  <w:tcW w:w="1720" w:type="dxa"/>
                  <w:tcBorders>
                    <w:top w:val="nil"/>
                    <w:left w:val="nil"/>
                    <w:bottom w:val="nil"/>
                    <w:right w:val="nil"/>
                  </w:tcBorders>
                  <w:shd w:val="clear" w:color="auto" w:fill="auto"/>
                  <w:noWrap/>
                  <w:vAlign w:val="bottom"/>
                  <w:hideMark/>
                </w:tcPr>
                <w:p w14:paraId="2F99AD48" w14:textId="77777777" w:rsidR="005A4C48" w:rsidRPr="005A4C48" w:rsidRDefault="005A4C48" w:rsidP="005A4C48">
                  <w:pPr>
                    <w:spacing w:after="0" w:line="240" w:lineRule="auto"/>
                    <w:rPr>
                      <w:rFonts w:ascii="Times New Roman" w:eastAsia="Times New Roman" w:hAnsi="Times New Roman" w:cs="Times New Roman"/>
                      <w:sz w:val="20"/>
                      <w:szCs w:val="20"/>
                    </w:rPr>
                  </w:pPr>
                </w:p>
              </w:tc>
            </w:tr>
            <w:tr w:rsidR="005A4C48" w:rsidRPr="005A4C48" w14:paraId="10CA9669" w14:textId="77777777" w:rsidTr="009D40FC">
              <w:trPr>
                <w:trHeight w:val="240"/>
              </w:trPr>
              <w:tc>
                <w:tcPr>
                  <w:tcW w:w="5804" w:type="dxa"/>
                  <w:tcBorders>
                    <w:top w:val="nil"/>
                    <w:left w:val="nil"/>
                    <w:bottom w:val="nil"/>
                    <w:right w:val="nil"/>
                  </w:tcBorders>
                  <w:shd w:val="clear" w:color="auto" w:fill="auto"/>
                  <w:noWrap/>
                  <w:vAlign w:val="bottom"/>
                  <w:hideMark/>
                </w:tcPr>
                <w:p w14:paraId="5C5194D3" w14:textId="77777777" w:rsidR="005A4C48" w:rsidRPr="005A4C48" w:rsidRDefault="005A4C48" w:rsidP="005A4C48">
                  <w:pPr>
                    <w:spacing w:after="0" w:line="240" w:lineRule="auto"/>
                    <w:rPr>
                      <w:rFonts w:ascii="Aptos Narrow" w:eastAsia="Times New Roman" w:hAnsi="Aptos Narrow" w:cs="Times New Roman"/>
                      <w:b/>
                      <w:bCs/>
                      <w:color w:val="000000"/>
                      <w:sz w:val="18"/>
                      <w:szCs w:val="18"/>
                    </w:rPr>
                  </w:pPr>
                  <w:r w:rsidRPr="005A4C48">
                    <w:rPr>
                      <w:rFonts w:ascii="Aptos Narrow" w:eastAsia="Times New Roman" w:hAnsi="Aptos Narrow" w:cs="Times New Roman"/>
                      <w:b/>
                      <w:bCs/>
                      <w:color w:val="000000"/>
                      <w:sz w:val="18"/>
                      <w:szCs w:val="18"/>
                    </w:rPr>
                    <w:t>Názov práce</w:t>
                  </w:r>
                </w:p>
              </w:tc>
              <w:tc>
                <w:tcPr>
                  <w:tcW w:w="2516" w:type="dxa"/>
                  <w:tcBorders>
                    <w:top w:val="nil"/>
                    <w:left w:val="nil"/>
                    <w:bottom w:val="nil"/>
                    <w:right w:val="nil"/>
                  </w:tcBorders>
                  <w:shd w:val="clear" w:color="auto" w:fill="auto"/>
                  <w:noWrap/>
                  <w:vAlign w:val="bottom"/>
                  <w:hideMark/>
                </w:tcPr>
                <w:p w14:paraId="40C74C87" w14:textId="77777777" w:rsidR="005A4C48" w:rsidRPr="005A4C48" w:rsidRDefault="005A4C48" w:rsidP="005A4C48">
                  <w:pPr>
                    <w:spacing w:after="0" w:line="240" w:lineRule="auto"/>
                    <w:rPr>
                      <w:rFonts w:ascii="Aptos Narrow" w:eastAsia="Times New Roman" w:hAnsi="Aptos Narrow" w:cs="Times New Roman"/>
                      <w:b/>
                      <w:bCs/>
                      <w:color w:val="000000"/>
                      <w:sz w:val="18"/>
                      <w:szCs w:val="18"/>
                    </w:rPr>
                  </w:pPr>
                  <w:r w:rsidRPr="005A4C48">
                    <w:rPr>
                      <w:rFonts w:ascii="Aptos Narrow" w:eastAsia="Times New Roman" w:hAnsi="Aptos Narrow" w:cs="Times New Roman"/>
                      <w:b/>
                      <w:bCs/>
                      <w:color w:val="000000"/>
                      <w:sz w:val="18"/>
                      <w:szCs w:val="18"/>
                    </w:rPr>
                    <w:t>Vedúci</w:t>
                  </w:r>
                </w:p>
              </w:tc>
              <w:tc>
                <w:tcPr>
                  <w:tcW w:w="1720" w:type="dxa"/>
                  <w:tcBorders>
                    <w:top w:val="nil"/>
                    <w:left w:val="nil"/>
                    <w:bottom w:val="nil"/>
                    <w:right w:val="nil"/>
                  </w:tcBorders>
                  <w:shd w:val="clear" w:color="auto" w:fill="auto"/>
                  <w:noWrap/>
                  <w:vAlign w:val="bottom"/>
                  <w:hideMark/>
                </w:tcPr>
                <w:p w14:paraId="38CFA3C5" w14:textId="77777777" w:rsidR="005A4C48" w:rsidRPr="005A4C48" w:rsidRDefault="005A4C48" w:rsidP="005A4C48">
                  <w:pPr>
                    <w:spacing w:after="0" w:line="240" w:lineRule="auto"/>
                    <w:rPr>
                      <w:rFonts w:ascii="Aptos Narrow" w:eastAsia="Times New Roman" w:hAnsi="Aptos Narrow" w:cs="Times New Roman"/>
                      <w:b/>
                      <w:bCs/>
                      <w:color w:val="000000"/>
                      <w:sz w:val="18"/>
                      <w:szCs w:val="18"/>
                    </w:rPr>
                  </w:pPr>
                  <w:r w:rsidRPr="005A4C48">
                    <w:rPr>
                      <w:rFonts w:ascii="Aptos Narrow" w:eastAsia="Times New Roman" w:hAnsi="Aptos Narrow" w:cs="Times New Roman"/>
                      <w:b/>
                      <w:bCs/>
                      <w:color w:val="000000"/>
                      <w:sz w:val="18"/>
                      <w:szCs w:val="18"/>
                    </w:rPr>
                    <w:t>Prihlásený</w:t>
                  </w:r>
                </w:p>
              </w:tc>
            </w:tr>
            <w:tr w:rsidR="005A4C48" w:rsidRPr="005A4C48" w14:paraId="193CF19B" w14:textId="77777777" w:rsidTr="009D40FC">
              <w:trPr>
                <w:trHeight w:val="480"/>
              </w:trPr>
              <w:tc>
                <w:tcPr>
                  <w:tcW w:w="5804" w:type="dxa"/>
                  <w:tcBorders>
                    <w:top w:val="nil"/>
                    <w:left w:val="nil"/>
                    <w:bottom w:val="nil"/>
                    <w:right w:val="nil"/>
                  </w:tcBorders>
                  <w:shd w:val="clear" w:color="auto" w:fill="auto"/>
                  <w:noWrap/>
                  <w:vAlign w:val="center"/>
                  <w:hideMark/>
                </w:tcPr>
                <w:p w14:paraId="46F8E574"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Simulácia avatara pomocou neurónovej siete</w:t>
                  </w:r>
                </w:p>
              </w:tc>
              <w:tc>
                <w:tcPr>
                  <w:tcW w:w="2516" w:type="dxa"/>
                  <w:tcBorders>
                    <w:top w:val="nil"/>
                    <w:left w:val="nil"/>
                    <w:bottom w:val="nil"/>
                    <w:right w:val="nil"/>
                  </w:tcBorders>
                  <w:shd w:val="clear" w:color="auto" w:fill="auto"/>
                  <w:vAlign w:val="center"/>
                  <w:hideMark/>
                </w:tcPr>
                <w:p w14:paraId="55876C87"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Sýkora Peter, Ing. PhD.</w:t>
                  </w:r>
                  <w:r w:rsidRPr="005A4C48">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475B6BA2"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Eugen Benčat</w:t>
                  </w:r>
                </w:p>
              </w:tc>
            </w:tr>
            <w:tr w:rsidR="005A4C48" w:rsidRPr="005A4C48" w14:paraId="4E831BD4" w14:textId="77777777" w:rsidTr="009D40FC">
              <w:trPr>
                <w:trHeight w:val="480"/>
              </w:trPr>
              <w:tc>
                <w:tcPr>
                  <w:tcW w:w="5804" w:type="dxa"/>
                  <w:tcBorders>
                    <w:top w:val="nil"/>
                    <w:left w:val="nil"/>
                    <w:bottom w:val="nil"/>
                    <w:right w:val="nil"/>
                  </w:tcBorders>
                  <w:shd w:val="clear" w:color="auto" w:fill="auto"/>
                  <w:noWrap/>
                  <w:vAlign w:val="center"/>
                  <w:hideMark/>
                </w:tcPr>
                <w:p w14:paraId="520D9349"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Návrh a realizácia elektronického kamerového stabilizátora - gimbalu</w:t>
                  </w:r>
                </w:p>
              </w:tc>
              <w:tc>
                <w:tcPr>
                  <w:tcW w:w="2516" w:type="dxa"/>
                  <w:tcBorders>
                    <w:top w:val="nil"/>
                    <w:left w:val="nil"/>
                    <w:bottom w:val="nil"/>
                    <w:right w:val="nil"/>
                  </w:tcBorders>
                  <w:shd w:val="clear" w:color="auto" w:fill="auto"/>
                  <w:vAlign w:val="center"/>
                  <w:hideMark/>
                </w:tcPr>
                <w:p w14:paraId="6DD83866"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Uhrina Miroslav, Ing. PhD.</w:t>
                  </w:r>
                  <w:r w:rsidRPr="005A4C48">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1AF89BF1"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Martin Bereta</w:t>
                  </w:r>
                </w:p>
              </w:tc>
            </w:tr>
            <w:tr w:rsidR="005A4C48" w:rsidRPr="005A4C48" w14:paraId="347528C0" w14:textId="77777777" w:rsidTr="009D40FC">
              <w:trPr>
                <w:trHeight w:val="480"/>
              </w:trPr>
              <w:tc>
                <w:tcPr>
                  <w:tcW w:w="5804" w:type="dxa"/>
                  <w:tcBorders>
                    <w:top w:val="nil"/>
                    <w:left w:val="nil"/>
                    <w:bottom w:val="nil"/>
                    <w:right w:val="nil"/>
                  </w:tcBorders>
                  <w:shd w:val="clear" w:color="auto" w:fill="auto"/>
                  <w:noWrap/>
                  <w:vAlign w:val="center"/>
                  <w:hideMark/>
                </w:tcPr>
                <w:p w14:paraId="16CF8576"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Vytvorenie web aplikácie pre eDomovú informačnú Službu občanovi eDiSo</w:t>
                  </w:r>
                </w:p>
              </w:tc>
              <w:tc>
                <w:tcPr>
                  <w:tcW w:w="2516" w:type="dxa"/>
                  <w:tcBorders>
                    <w:top w:val="nil"/>
                    <w:left w:val="nil"/>
                    <w:bottom w:val="nil"/>
                    <w:right w:val="nil"/>
                  </w:tcBorders>
                  <w:shd w:val="clear" w:color="auto" w:fill="auto"/>
                  <w:vAlign w:val="center"/>
                  <w:hideMark/>
                </w:tcPr>
                <w:p w14:paraId="323FB37E"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Ing. Juraj Machaj, PhD.</w:t>
                  </w:r>
                  <w:r w:rsidRPr="005A4C48">
                    <w:rPr>
                      <w:rFonts w:ascii="Aptos Narrow" w:eastAsia="Times New Roman" w:hAnsi="Aptos Narrow" w:cs="Times New Roman"/>
                      <w:color w:val="000000"/>
                      <w:sz w:val="18"/>
                      <w:szCs w:val="18"/>
                    </w:rPr>
                    <w:br/>
                    <w:t>juraj.machaj@uniza.sk</w:t>
                  </w:r>
                </w:p>
              </w:tc>
              <w:tc>
                <w:tcPr>
                  <w:tcW w:w="1720" w:type="dxa"/>
                  <w:tcBorders>
                    <w:top w:val="nil"/>
                    <w:left w:val="nil"/>
                    <w:bottom w:val="nil"/>
                    <w:right w:val="nil"/>
                  </w:tcBorders>
                  <w:shd w:val="clear" w:color="auto" w:fill="auto"/>
                  <w:noWrap/>
                  <w:vAlign w:val="center"/>
                  <w:hideMark/>
                </w:tcPr>
                <w:p w14:paraId="50D5C862"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Tomáš Fridman</w:t>
                  </w:r>
                </w:p>
              </w:tc>
            </w:tr>
            <w:tr w:rsidR="005A4C48" w:rsidRPr="005A4C48" w14:paraId="18A48C27" w14:textId="77777777" w:rsidTr="009D40FC">
              <w:trPr>
                <w:trHeight w:val="480"/>
              </w:trPr>
              <w:tc>
                <w:tcPr>
                  <w:tcW w:w="5804" w:type="dxa"/>
                  <w:tcBorders>
                    <w:top w:val="nil"/>
                    <w:left w:val="nil"/>
                    <w:bottom w:val="nil"/>
                    <w:right w:val="nil"/>
                  </w:tcBorders>
                  <w:shd w:val="clear" w:color="auto" w:fill="auto"/>
                  <w:noWrap/>
                  <w:vAlign w:val="center"/>
                  <w:hideMark/>
                </w:tcPr>
                <w:p w14:paraId="0DA91CBA"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Klasifikácia oblakov a transmisivity oblohy</w:t>
                  </w:r>
                </w:p>
              </w:tc>
              <w:tc>
                <w:tcPr>
                  <w:tcW w:w="2516" w:type="dxa"/>
                  <w:tcBorders>
                    <w:top w:val="nil"/>
                    <w:left w:val="nil"/>
                    <w:bottom w:val="nil"/>
                    <w:right w:val="nil"/>
                  </w:tcBorders>
                  <w:shd w:val="clear" w:color="auto" w:fill="auto"/>
                  <w:vAlign w:val="center"/>
                  <w:hideMark/>
                </w:tcPr>
                <w:p w14:paraId="2BBFD048"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Hudec Róbert, prof. Ing. PhD.</w:t>
                  </w:r>
                  <w:r w:rsidRPr="005A4C48">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78A62348"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Michal Hollý</w:t>
                  </w:r>
                </w:p>
              </w:tc>
            </w:tr>
            <w:tr w:rsidR="005A4C48" w:rsidRPr="005A4C48" w14:paraId="25F923F7" w14:textId="77777777" w:rsidTr="009D40FC">
              <w:trPr>
                <w:trHeight w:val="480"/>
              </w:trPr>
              <w:tc>
                <w:tcPr>
                  <w:tcW w:w="5804" w:type="dxa"/>
                  <w:tcBorders>
                    <w:top w:val="nil"/>
                    <w:left w:val="nil"/>
                    <w:bottom w:val="nil"/>
                    <w:right w:val="nil"/>
                  </w:tcBorders>
                  <w:shd w:val="clear" w:color="auto" w:fill="auto"/>
                  <w:noWrap/>
                  <w:vAlign w:val="center"/>
                  <w:hideMark/>
                </w:tcPr>
                <w:p w14:paraId="7BA1658B"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Qml aplikácia správy projektov</w:t>
                  </w:r>
                </w:p>
              </w:tc>
              <w:tc>
                <w:tcPr>
                  <w:tcW w:w="2516" w:type="dxa"/>
                  <w:tcBorders>
                    <w:top w:val="nil"/>
                    <w:left w:val="nil"/>
                    <w:bottom w:val="nil"/>
                    <w:right w:val="nil"/>
                  </w:tcBorders>
                  <w:shd w:val="clear" w:color="auto" w:fill="auto"/>
                  <w:vAlign w:val="center"/>
                  <w:hideMark/>
                </w:tcPr>
                <w:p w14:paraId="79C17A3B"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Matúška Slavomír, Ing. PhD.</w:t>
                  </w:r>
                  <w:r w:rsidRPr="005A4C48">
                    <w:rPr>
                      <w:rFonts w:ascii="Aptos Narrow" w:eastAsia="Times New Roman" w:hAnsi="Aptos Narrow" w:cs="Times New Roman"/>
                      <w:color w:val="000000"/>
                      <w:sz w:val="18"/>
                      <w:szCs w:val="18"/>
                    </w:rPr>
                    <w:br/>
                    <w:t>slavomir.matuska@uniza.sk</w:t>
                  </w:r>
                </w:p>
              </w:tc>
              <w:tc>
                <w:tcPr>
                  <w:tcW w:w="1720" w:type="dxa"/>
                  <w:tcBorders>
                    <w:top w:val="nil"/>
                    <w:left w:val="nil"/>
                    <w:bottom w:val="nil"/>
                    <w:right w:val="nil"/>
                  </w:tcBorders>
                  <w:shd w:val="clear" w:color="auto" w:fill="auto"/>
                  <w:noWrap/>
                  <w:vAlign w:val="center"/>
                  <w:hideMark/>
                </w:tcPr>
                <w:p w14:paraId="0E7B29A4"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Simona Chabanová</w:t>
                  </w:r>
                </w:p>
              </w:tc>
            </w:tr>
            <w:tr w:rsidR="005A4C48" w:rsidRPr="005A4C48" w14:paraId="6E600C46" w14:textId="77777777" w:rsidTr="009D40FC">
              <w:trPr>
                <w:trHeight w:val="480"/>
              </w:trPr>
              <w:tc>
                <w:tcPr>
                  <w:tcW w:w="5804" w:type="dxa"/>
                  <w:tcBorders>
                    <w:top w:val="nil"/>
                    <w:left w:val="nil"/>
                    <w:bottom w:val="nil"/>
                    <w:right w:val="nil"/>
                  </w:tcBorders>
                  <w:shd w:val="clear" w:color="auto" w:fill="auto"/>
                  <w:noWrap/>
                  <w:vAlign w:val="center"/>
                  <w:hideMark/>
                </w:tcPr>
                <w:p w14:paraId="61E574B9"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Simulácia operátora výroby vo VR</w:t>
                  </w:r>
                </w:p>
              </w:tc>
              <w:tc>
                <w:tcPr>
                  <w:tcW w:w="2516" w:type="dxa"/>
                  <w:tcBorders>
                    <w:top w:val="nil"/>
                    <w:left w:val="nil"/>
                    <w:bottom w:val="nil"/>
                    <w:right w:val="nil"/>
                  </w:tcBorders>
                  <w:shd w:val="clear" w:color="auto" w:fill="auto"/>
                  <w:vAlign w:val="center"/>
                  <w:hideMark/>
                </w:tcPr>
                <w:p w14:paraId="3ABBCDAD"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Sýkora Peter, Ing. PhD.</w:t>
                  </w:r>
                  <w:r w:rsidRPr="005A4C48">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51CE31F9"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Lubor Janda</w:t>
                  </w:r>
                </w:p>
              </w:tc>
            </w:tr>
            <w:tr w:rsidR="005A4C48" w:rsidRPr="005A4C48" w14:paraId="25280ACB" w14:textId="77777777" w:rsidTr="009D40FC">
              <w:trPr>
                <w:trHeight w:val="480"/>
              </w:trPr>
              <w:tc>
                <w:tcPr>
                  <w:tcW w:w="5804" w:type="dxa"/>
                  <w:tcBorders>
                    <w:top w:val="nil"/>
                    <w:left w:val="nil"/>
                    <w:bottom w:val="nil"/>
                    <w:right w:val="nil"/>
                  </w:tcBorders>
                  <w:shd w:val="clear" w:color="auto" w:fill="auto"/>
                  <w:noWrap/>
                  <w:vAlign w:val="center"/>
                  <w:hideMark/>
                </w:tcPr>
                <w:p w14:paraId="75C3CC11"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PANNARIO - Systém pre nahlasovanie vizuálnych chýb</w:t>
                  </w:r>
                </w:p>
              </w:tc>
              <w:tc>
                <w:tcPr>
                  <w:tcW w:w="2516" w:type="dxa"/>
                  <w:tcBorders>
                    <w:top w:val="nil"/>
                    <w:left w:val="nil"/>
                    <w:bottom w:val="nil"/>
                    <w:right w:val="nil"/>
                  </w:tcBorders>
                  <w:shd w:val="clear" w:color="auto" w:fill="auto"/>
                  <w:vAlign w:val="center"/>
                  <w:hideMark/>
                </w:tcPr>
                <w:p w14:paraId="7378A514"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Markovič Miroslav, Ing. PhD.</w:t>
                  </w:r>
                  <w:r w:rsidRPr="005A4C48">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7661E8AC"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Pavol Kmeť</w:t>
                  </w:r>
                </w:p>
              </w:tc>
            </w:tr>
            <w:tr w:rsidR="005A4C48" w:rsidRPr="005A4C48" w14:paraId="6C91AD66" w14:textId="77777777" w:rsidTr="009D40FC">
              <w:trPr>
                <w:trHeight w:val="480"/>
              </w:trPr>
              <w:tc>
                <w:tcPr>
                  <w:tcW w:w="5804" w:type="dxa"/>
                  <w:tcBorders>
                    <w:top w:val="nil"/>
                    <w:left w:val="nil"/>
                    <w:bottom w:val="nil"/>
                    <w:right w:val="nil"/>
                  </w:tcBorders>
                  <w:shd w:val="clear" w:color="auto" w:fill="auto"/>
                  <w:noWrap/>
                  <w:vAlign w:val="center"/>
                  <w:hideMark/>
                </w:tcPr>
                <w:p w14:paraId="0C32CE6A"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Apokalypsa na UNIZA</w:t>
                  </w:r>
                </w:p>
              </w:tc>
              <w:tc>
                <w:tcPr>
                  <w:tcW w:w="2516" w:type="dxa"/>
                  <w:tcBorders>
                    <w:top w:val="nil"/>
                    <w:left w:val="nil"/>
                    <w:bottom w:val="nil"/>
                    <w:right w:val="nil"/>
                  </w:tcBorders>
                  <w:shd w:val="clear" w:color="auto" w:fill="auto"/>
                  <w:vAlign w:val="center"/>
                  <w:hideMark/>
                </w:tcPr>
                <w:p w14:paraId="1425629F"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Benčo Miroslav, Ing. PhD.</w:t>
                  </w:r>
                  <w:r w:rsidRPr="005A4C48">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79452462"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Martin Koštialik</w:t>
                  </w:r>
                </w:p>
              </w:tc>
            </w:tr>
            <w:tr w:rsidR="005A4C48" w:rsidRPr="005A4C48" w14:paraId="4A47EA71" w14:textId="77777777" w:rsidTr="009D40FC">
              <w:trPr>
                <w:trHeight w:val="480"/>
              </w:trPr>
              <w:tc>
                <w:tcPr>
                  <w:tcW w:w="5804" w:type="dxa"/>
                  <w:tcBorders>
                    <w:top w:val="nil"/>
                    <w:left w:val="nil"/>
                    <w:bottom w:val="nil"/>
                    <w:right w:val="nil"/>
                  </w:tcBorders>
                  <w:shd w:val="clear" w:color="auto" w:fill="auto"/>
                  <w:noWrap/>
                  <w:vAlign w:val="center"/>
                  <w:hideMark/>
                </w:tcPr>
                <w:p w14:paraId="2BB60E2E"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Web IDE pre Building Technologies Knowledge graph</w:t>
                  </w:r>
                </w:p>
              </w:tc>
              <w:tc>
                <w:tcPr>
                  <w:tcW w:w="2516" w:type="dxa"/>
                  <w:tcBorders>
                    <w:top w:val="nil"/>
                    <w:left w:val="nil"/>
                    <w:bottom w:val="nil"/>
                    <w:right w:val="nil"/>
                  </w:tcBorders>
                  <w:shd w:val="clear" w:color="auto" w:fill="auto"/>
                  <w:vAlign w:val="center"/>
                  <w:hideMark/>
                </w:tcPr>
                <w:p w14:paraId="024AB263"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Benčo Miroslav, Ing. PhD.</w:t>
                  </w:r>
                  <w:r w:rsidRPr="005A4C48">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06AA31DF"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Milan Kozák</w:t>
                  </w:r>
                </w:p>
              </w:tc>
            </w:tr>
            <w:tr w:rsidR="005A4C48" w:rsidRPr="005A4C48" w14:paraId="38DF5019" w14:textId="77777777" w:rsidTr="009D40FC">
              <w:trPr>
                <w:trHeight w:val="480"/>
              </w:trPr>
              <w:tc>
                <w:tcPr>
                  <w:tcW w:w="5804" w:type="dxa"/>
                  <w:tcBorders>
                    <w:top w:val="nil"/>
                    <w:left w:val="nil"/>
                    <w:bottom w:val="nil"/>
                    <w:right w:val="nil"/>
                  </w:tcBorders>
                  <w:shd w:val="clear" w:color="auto" w:fill="auto"/>
                  <w:noWrap/>
                  <w:vAlign w:val="center"/>
                  <w:hideMark/>
                </w:tcPr>
                <w:p w14:paraId="43F9C4E3"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Elektronická knižnica</w:t>
                  </w:r>
                </w:p>
              </w:tc>
              <w:tc>
                <w:tcPr>
                  <w:tcW w:w="2516" w:type="dxa"/>
                  <w:tcBorders>
                    <w:top w:val="nil"/>
                    <w:left w:val="nil"/>
                    <w:bottom w:val="nil"/>
                    <w:right w:val="nil"/>
                  </w:tcBorders>
                  <w:shd w:val="clear" w:color="auto" w:fill="auto"/>
                  <w:vAlign w:val="center"/>
                  <w:hideMark/>
                </w:tcPr>
                <w:p w14:paraId="60030CD5"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Sýkora Peter, Ing. PhD.</w:t>
                  </w:r>
                  <w:r w:rsidRPr="005A4C48">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70103572"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Klaudia Palšovičová</w:t>
                  </w:r>
                </w:p>
              </w:tc>
            </w:tr>
            <w:tr w:rsidR="005A4C48" w:rsidRPr="005A4C48" w14:paraId="1C9A6697" w14:textId="77777777" w:rsidTr="009D40FC">
              <w:trPr>
                <w:trHeight w:val="480"/>
              </w:trPr>
              <w:tc>
                <w:tcPr>
                  <w:tcW w:w="5804" w:type="dxa"/>
                  <w:tcBorders>
                    <w:top w:val="nil"/>
                    <w:left w:val="nil"/>
                    <w:bottom w:val="nil"/>
                    <w:right w:val="nil"/>
                  </w:tcBorders>
                  <w:shd w:val="clear" w:color="auto" w:fill="auto"/>
                  <w:noWrap/>
                  <w:vAlign w:val="center"/>
                  <w:hideMark/>
                </w:tcPr>
                <w:p w14:paraId="6A10A852"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Elektronická kamerová jazda</w:t>
                  </w:r>
                </w:p>
              </w:tc>
              <w:tc>
                <w:tcPr>
                  <w:tcW w:w="2516" w:type="dxa"/>
                  <w:tcBorders>
                    <w:top w:val="nil"/>
                    <w:left w:val="nil"/>
                    <w:bottom w:val="nil"/>
                    <w:right w:val="nil"/>
                  </w:tcBorders>
                  <w:shd w:val="clear" w:color="auto" w:fill="auto"/>
                  <w:vAlign w:val="center"/>
                  <w:hideMark/>
                </w:tcPr>
                <w:p w14:paraId="1C163871"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Bienik Juraj, Ing. PhD.</w:t>
                  </w:r>
                  <w:r w:rsidRPr="005A4C48">
                    <w:rPr>
                      <w:rFonts w:ascii="Aptos Narrow" w:eastAsia="Times New Roman" w:hAnsi="Aptos Narrow" w:cs="Times New Roman"/>
                      <w:color w:val="000000"/>
                      <w:sz w:val="18"/>
                      <w:szCs w:val="18"/>
                    </w:rPr>
                    <w:br/>
                    <w:t>juraj.bienik@uniza.sk</w:t>
                  </w:r>
                </w:p>
              </w:tc>
              <w:tc>
                <w:tcPr>
                  <w:tcW w:w="1720" w:type="dxa"/>
                  <w:tcBorders>
                    <w:top w:val="nil"/>
                    <w:left w:val="nil"/>
                    <w:bottom w:val="nil"/>
                    <w:right w:val="nil"/>
                  </w:tcBorders>
                  <w:shd w:val="clear" w:color="auto" w:fill="auto"/>
                  <w:noWrap/>
                  <w:vAlign w:val="center"/>
                  <w:hideMark/>
                </w:tcPr>
                <w:p w14:paraId="1B801B0C"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Patrik Pecník</w:t>
                  </w:r>
                </w:p>
              </w:tc>
            </w:tr>
            <w:tr w:rsidR="005A4C48" w:rsidRPr="005A4C48" w14:paraId="1AF17562" w14:textId="77777777" w:rsidTr="009D40FC">
              <w:trPr>
                <w:trHeight w:val="480"/>
              </w:trPr>
              <w:tc>
                <w:tcPr>
                  <w:tcW w:w="5804" w:type="dxa"/>
                  <w:tcBorders>
                    <w:top w:val="nil"/>
                    <w:left w:val="nil"/>
                    <w:bottom w:val="nil"/>
                    <w:right w:val="nil"/>
                  </w:tcBorders>
                  <w:shd w:val="clear" w:color="auto" w:fill="auto"/>
                  <w:noWrap/>
                  <w:vAlign w:val="center"/>
                  <w:hideMark/>
                </w:tcPr>
                <w:p w14:paraId="6A5E706A"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Platforma pre inteligentné služby internetu vecí</w:t>
                  </w:r>
                </w:p>
              </w:tc>
              <w:tc>
                <w:tcPr>
                  <w:tcW w:w="2516" w:type="dxa"/>
                  <w:tcBorders>
                    <w:top w:val="nil"/>
                    <w:left w:val="nil"/>
                    <w:bottom w:val="nil"/>
                    <w:right w:val="nil"/>
                  </w:tcBorders>
                  <w:shd w:val="clear" w:color="auto" w:fill="auto"/>
                  <w:vAlign w:val="center"/>
                  <w:hideMark/>
                </w:tcPr>
                <w:p w14:paraId="440B903D"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Markovič Miroslav, Ing. PhD.</w:t>
                  </w:r>
                  <w:r w:rsidRPr="005A4C48">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AA9460F"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Michal Salák</w:t>
                  </w:r>
                </w:p>
              </w:tc>
            </w:tr>
            <w:tr w:rsidR="005A4C48" w:rsidRPr="005A4C48" w14:paraId="1B0976ED" w14:textId="77777777" w:rsidTr="009D40FC">
              <w:trPr>
                <w:trHeight w:val="480"/>
              </w:trPr>
              <w:tc>
                <w:tcPr>
                  <w:tcW w:w="5804" w:type="dxa"/>
                  <w:tcBorders>
                    <w:top w:val="nil"/>
                    <w:left w:val="nil"/>
                    <w:bottom w:val="nil"/>
                    <w:right w:val="nil"/>
                  </w:tcBorders>
                  <w:shd w:val="clear" w:color="auto" w:fill="auto"/>
                  <w:noWrap/>
                  <w:vAlign w:val="center"/>
                  <w:hideMark/>
                </w:tcPr>
                <w:p w14:paraId="3C30F277"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lastRenderedPageBreak/>
                    <w:t>Generátor adaptabilných firemných web stránok</w:t>
                  </w:r>
                </w:p>
              </w:tc>
              <w:tc>
                <w:tcPr>
                  <w:tcW w:w="2516" w:type="dxa"/>
                  <w:tcBorders>
                    <w:top w:val="nil"/>
                    <w:left w:val="nil"/>
                    <w:bottom w:val="nil"/>
                    <w:right w:val="nil"/>
                  </w:tcBorders>
                  <w:shd w:val="clear" w:color="auto" w:fill="auto"/>
                  <w:vAlign w:val="center"/>
                  <w:hideMark/>
                </w:tcPr>
                <w:p w14:paraId="3CD28C1B"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Markovič Miroslav, Ing. PhD.</w:t>
                  </w:r>
                  <w:r w:rsidRPr="005A4C48">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7455CF95"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Alexander Sedlák</w:t>
                  </w:r>
                </w:p>
              </w:tc>
            </w:tr>
            <w:tr w:rsidR="005A4C48" w:rsidRPr="005A4C48" w14:paraId="6A16C048" w14:textId="77777777" w:rsidTr="009D40FC">
              <w:trPr>
                <w:trHeight w:val="480"/>
              </w:trPr>
              <w:tc>
                <w:tcPr>
                  <w:tcW w:w="5804" w:type="dxa"/>
                  <w:tcBorders>
                    <w:top w:val="nil"/>
                    <w:left w:val="nil"/>
                    <w:bottom w:val="nil"/>
                    <w:right w:val="nil"/>
                  </w:tcBorders>
                  <w:shd w:val="clear" w:color="auto" w:fill="auto"/>
                  <w:noWrap/>
                  <w:vAlign w:val="center"/>
                  <w:hideMark/>
                </w:tcPr>
                <w:p w14:paraId="552415DF"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Ozvučovacia technika a kvalita akustiky koncertných priestorov</w:t>
                  </w:r>
                </w:p>
              </w:tc>
              <w:tc>
                <w:tcPr>
                  <w:tcW w:w="2516" w:type="dxa"/>
                  <w:tcBorders>
                    <w:top w:val="nil"/>
                    <w:left w:val="nil"/>
                    <w:bottom w:val="nil"/>
                    <w:right w:val="nil"/>
                  </w:tcBorders>
                  <w:shd w:val="clear" w:color="auto" w:fill="auto"/>
                  <w:vAlign w:val="center"/>
                  <w:hideMark/>
                </w:tcPr>
                <w:p w14:paraId="6467F98E"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Chmulík Michal, Ing. PhD.</w:t>
                  </w:r>
                  <w:r w:rsidRPr="005A4C48">
                    <w:rPr>
                      <w:rFonts w:ascii="Aptos Narrow" w:eastAsia="Times New Roman" w:hAnsi="Aptos Narrow" w:cs="Times New Roman"/>
                      <w:color w:val="000000"/>
                      <w:sz w:val="18"/>
                      <w:szCs w:val="18"/>
                    </w:rPr>
                    <w:br/>
                    <w:t>michal.chmulik@uniza.sk</w:t>
                  </w:r>
                </w:p>
              </w:tc>
              <w:tc>
                <w:tcPr>
                  <w:tcW w:w="1720" w:type="dxa"/>
                  <w:tcBorders>
                    <w:top w:val="nil"/>
                    <w:left w:val="nil"/>
                    <w:bottom w:val="nil"/>
                    <w:right w:val="nil"/>
                  </w:tcBorders>
                  <w:shd w:val="clear" w:color="auto" w:fill="auto"/>
                  <w:noWrap/>
                  <w:vAlign w:val="center"/>
                  <w:hideMark/>
                </w:tcPr>
                <w:p w14:paraId="03DDABDC"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Veronika Strelcová</w:t>
                  </w:r>
                </w:p>
              </w:tc>
            </w:tr>
            <w:tr w:rsidR="005A4C48" w:rsidRPr="005A4C48" w14:paraId="794D0327" w14:textId="77777777" w:rsidTr="009D40FC">
              <w:trPr>
                <w:trHeight w:val="480"/>
              </w:trPr>
              <w:tc>
                <w:tcPr>
                  <w:tcW w:w="5804" w:type="dxa"/>
                  <w:tcBorders>
                    <w:top w:val="nil"/>
                    <w:left w:val="nil"/>
                    <w:bottom w:val="nil"/>
                    <w:right w:val="nil"/>
                  </w:tcBorders>
                  <w:shd w:val="clear" w:color="auto" w:fill="auto"/>
                  <w:noWrap/>
                  <w:vAlign w:val="center"/>
                  <w:hideMark/>
                </w:tcPr>
                <w:p w14:paraId="05DB6E30"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Interaktívna didaktická pomôcka</w:t>
                  </w:r>
                </w:p>
              </w:tc>
              <w:tc>
                <w:tcPr>
                  <w:tcW w:w="2516" w:type="dxa"/>
                  <w:tcBorders>
                    <w:top w:val="nil"/>
                    <w:left w:val="nil"/>
                    <w:bottom w:val="nil"/>
                    <w:right w:val="nil"/>
                  </w:tcBorders>
                  <w:shd w:val="clear" w:color="auto" w:fill="auto"/>
                  <w:vAlign w:val="center"/>
                  <w:hideMark/>
                </w:tcPr>
                <w:p w14:paraId="4E1EEDB8"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Benčo Miroslav, Ing. PhD.</w:t>
                  </w:r>
                  <w:r w:rsidRPr="005A4C48">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13929439"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Rastislav Svitek</w:t>
                  </w:r>
                </w:p>
              </w:tc>
            </w:tr>
            <w:tr w:rsidR="005A4C48" w:rsidRPr="005A4C48" w14:paraId="2DE559C2" w14:textId="77777777" w:rsidTr="009D40FC">
              <w:trPr>
                <w:trHeight w:val="480"/>
              </w:trPr>
              <w:tc>
                <w:tcPr>
                  <w:tcW w:w="5804" w:type="dxa"/>
                  <w:tcBorders>
                    <w:top w:val="nil"/>
                    <w:left w:val="nil"/>
                    <w:bottom w:val="nil"/>
                    <w:right w:val="nil"/>
                  </w:tcBorders>
                  <w:shd w:val="clear" w:color="auto" w:fill="auto"/>
                  <w:noWrap/>
                  <w:vAlign w:val="center"/>
                  <w:hideMark/>
                </w:tcPr>
                <w:p w14:paraId="1A7EF511"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Informačný systém pre správu a vizualizáciu senzorických dát</w:t>
                  </w:r>
                </w:p>
              </w:tc>
              <w:tc>
                <w:tcPr>
                  <w:tcW w:w="2516" w:type="dxa"/>
                  <w:tcBorders>
                    <w:top w:val="nil"/>
                    <w:left w:val="nil"/>
                    <w:bottom w:val="nil"/>
                    <w:right w:val="nil"/>
                  </w:tcBorders>
                  <w:shd w:val="clear" w:color="auto" w:fill="auto"/>
                  <w:vAlign w:val="center"/>
                  <w:hideMark/>
                </w:tcPr>
                <w:p w14:paraId="138C576F"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Markovič Miroslav, Ing. PhD.</w:t>
                  </w:r>
                  <w:r w:rsidRPr="005A4C48">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A02F107"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Michal Šebesta</w:t>
                  </w:r>
                </w:p>
              </w:tc>
            </w:tr>
            <w:tr w:rsidR="005A4C48" w:rsidRPr="005A4C48" w14:paraId="5C7437A8" w14:textId="77777777" w:rsidTr="009D40FC">
              <w:trPr>
                <w:trHeight w:val="480"/>
              </w:trPr>
              <w:tc>
                <w:tcPr>
                  <w:tcW w:w="5804" w:type="dxa"/>
                  <w:tcBorders>
                    <w:top w:val="nil"/>
                    <w:left w:val="nil"/>
                    <w:bottom w:val="nil"/>
                    <w:right w:val="nil"/>
                  </w:tcBorders>
                  <w:shd w:val="clear" w:color="auto" w:fill="auto"/>
                  <w:noWrap/>
                  <w:vAlign w:val="center"/>
                  <w:hideMark/>
                </w:tcPr>
                <w:p w14:paraId="52B13481"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Informačný systém pre podporu výrobného procesu produktov</w:t>
                  </w:r>
                </w:p>
              </w:tc>
              <w:tc>
                <w:tcPr>
                  <w:tcW w:w="2516" w:type="dxa"/>
                  <w:tcBorders>
                    <w:top w:val="nil"/>
                    <w:left w:val="nil"/>
                    <w:bottom w:val="nil"/>
                    <w:right w:val="nil"/>
                  </w:tcBorders>
                  <w:shd w:val="clear" w:color="auto" w:fill="auto"/>
                  <w:vAlign w:val="center"/>
                  <w:hideMark/>
                </w:tcPr>
                <w:p w14:paraId="73380836"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Markovič Miroslav, Ing. PhD.</w:t>
                  </w:r>
                  <w:r w:rsidRPr="005A4C48">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479FE72B"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Adrián Tkáč</w:t>
                  </w:r>
                </w:p>
              </w:tc>
            </w:tr>
            <w:tr w:rsidR="005A4C48" w:rsidRPr="005A4C48" w14:paraId="60EE94CF" w14:textId="77777777" w:rsidTr="009D40FC">
              <w:trPr>
                <w:trHeight w:val="480"/>
              </w:trPr>
              <w:tc>
                <w:tcPr>
                  <w:tcW w:w="5804" w:type="dxa"/>
                  <w:tcBorders>
                    <w:top w:val="nil"/>
                    <w:left w:val="nil"/>
                    <w:bottom w:val="nil"/>
                    <w:right w:val="nil"/>
                  </w:tcBorders>
                  <w:shd w:val="clear" w:color="auto" w:fill="auto"/>
                  <w:noWrap/>
                  <w:vAlign w:val="center"/>
                  <w:hideMark/>
                </w:tcPr>
                <w:p w14:paraId="71881C78"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sz w:val="18"/>
                      <w:szCs w:val="18"/>
                    </w:rPr>
                    <w:t>Kontrola originality PDF súborov</w:t>
                  </w:r>
                </w:p>
              </w:tc>
              <w:tc>
                <w:tcPr>
                  <w:tcW w:w="2516" w:type="dxa"/>
                  <w:tcBorders>
                    <w:top w:val="nil"/>
                    <w:left w:val="nil"/>
                    <w:bottom w:val="nil"/>
                    <w:right w:val="nil"/>
                  </w:tcBorders>
                  <w:shd w:val="clear" w:color="auto" w:fill="auto"/>
                  <w:vAlign w:val="center"/>
                  <w:hideMark/>
                </w:tcPr>
                <w:p w14:paraId="0DB90BC7"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Kamencay Patrik, Ing. PhD.</w:t>
                  </w:r>
                  <w:r w:rsidRPr="005A4C48">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0F057F3A" w14:textId="77777777" w:rsidR="005A4C48" w:rsidRPr="005A4C48" w:rsidRDefault="005A4C48" w:rsidP="005A4C48">
                  <w:pPr>
                    <w:spacing w:after="0" w:line="240" w:lineRule="auto"/>
                    <w:rPr>
                      <w:rFonts w:ascii="Aptos Narrow" w:eastAsia="Times New Roman" w:hAnsi="Aptos Narrow" w:cs="Times New Roman"/>
                      <w:color w:val="000000"/>
                      <w:sz w:val="18"/>
                      <w:szCs w:val="18"/>
                    </w:rPr>
                  </w:pPr>
                  <w:r w:rsidRPr="005A4C48">
                    <w:rPr>
                      <w:rFonts w:ascii="Aptos Narrow" w:eastAsia="Times New Roman" w:hAnsi="Aptos Narrow" w:cs="Times New Roman"/>
                      <w:color w:val="000000"/>
                      <w:sz w:val="18"/>
                      <w:szCs w:val="18"/>
                    </w:rPr>
                    <w:t>Ján Zamiška</w:t>
                  </w:r>
                </w:p>
              </w:tc>
            </w:tr>
          </w:tbl>
          <w:p w14:paraId="66BAF056" w14:textId="7F764F8D" w:rsidR="00D73F27" w:rsidRPr="0006388A" w:rsidRDefault="00D73F27" w:rsidP="00A53028">
            <w:pPr>
              <w:spacing w:line="216" w:lineRule="auto"/>
              <w:jc w:val="both"/>
              <w:rPr>
                <w:rFonts w:cstheme="minorHAnsi"/>
                <w:b/>
                <w:bCs/>
              </w:rPr>
            </w:pPr>
          </w:p>
          <w:tbl>
            <w:tblPr>
              <w:tblW w:w="10040" w:type="dxa"/>
              <w:tblLook w:val="04A0" w:firstRow="1" w:lastRow="0" w:firstColumn="1" w:lastColumn="0" w:noHBand="0" w:noVBand="1"/>
            </w:tblPr>
            <w:tblGrid>
              <w:gridCol w:w="5804"/>
              <w:gridCol w:w="2516"/>
              <w:gridCol w:w="1720"/>
            </w:tblGrid>
            <w:tr w:rsidR="00C47233" w:rsidRPr="00C47233" w14:paraId="5570D1F2" w14:textId="77777777" w:rsidTr="009D40FC">
              <w:trPr>
                <w:trHeight w:val="240"/>
              </w:trPr>
              <w:tc>
                <w:tcPr>
                  <w:tcW w:w="5804" w:type="dxa"/>
                  <w:tcBorders>
                    <w:top w:val="nil"/>
                    <w:left w:val="nil"/>
                    <w:bottom w:val="nil"/>
                    <w:right w:val="nil"/>
                  </w:tcBorders>
                  <w:shd w:val="clear" w:color="auto" w:fill="auto"/>
                  <w:noWrap/>
                  <w:vAlign w:val="bottom"/>
                  <w:hideMark/>
                </w:tcPr>
                <w:p w14:paraId="3FD7DF12"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heme="minorHAnsi"/>
                      <w:b/>
                      <w:bCs/>
                      <w:color w:val="000000"/>
                      <w:sz w:val="18"/>
                      <w:szCs w:val="18"/>
                    </w:rPr>
                    <w:t>Záverečné práce akademický rok 2020 / 2021</w:t>
                  </w:r>
                </w:p>
              </w:tc>
              <w:tc>
                <w:tcPr>
                  <w:tcW w:w="2516" w:type="dxa"/>
                  <w:tcBorders>
                    <w:top w:val="nil"/>
                    <w:left w:val="nil"/>
                    <w:bottom w:val="nil"/>
                    <w:right w:val="nil"/>
                  </w:tcBorders>
                  <w:shd w:val="clear" w:color="auto" w:fill="auto"/>
                  <w:noWrap/>
                  <w:vAlign w:val="bottom"/>
                  <w:hideMark/>
                </w:tcPr>
                <w:p w14:paraId="579599B8"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p>
              </w:tc>
              <w:tc>
                <w:tcPr>
                  <w:tcW w:w="1720" w:type="dxa"/>
                  <w:tcBorders>
                    <w:top w:val="nil"/>
                    <w:left w:val="nil"/>
                    <w:bottom w:val="nil"/>
                    <w:right w:val="nil"/>
                  </w:tcBorders>
                  <w:shd w:val="clear" w:color="auto" w:fill="auto"/>
                  <w:noWrap/>
                  <w:vAlign w:val="bottom"/>
                  <w:hideMark/>
                </w:tcPr>
                <w:p w14:paraId="2136FC11" w14:textId="77777777" w:rsidR="00C47233" w:rsidRPr="00C47233" w:rsidRDefault="00C47233" w:rsidP="00C47233">
                  <w:pPr>
                    <w:spacing w:after="0" w:line="240" w:lineRule="auto"/>
                    <w:rPr>
                      <w:rFonts w:ascii="Times New Roman" w:eastAsia="Times New Roman" w:hAnsi="Times New Roman" w:cs="Times New Roman"/>
                      <w:sz w:val="20"/>
                      <w:szCs w:val="20"/>
                    </w:rPr>
                  </w:pPr>
                </w:p>
              </w:tc>
            </w:tr>
            <w:tr w:rsidR="00C47233" w:rsidRPr="00C47233" w14:paraId="60816E08" w14:textId="77777777" w:rsidTr="009D40FC">
              <w:trPr>
                <w:trHeight w:val="240"/>
              </w:trPr>
              <w:tc>
                <w:tcPr>
                  <w:tcW w:w="5804" w:type="dxa"/>
                  <w:tcBorders>
                    <w:top w:val="nil"/>
                    <w:left w:val="nil"/>
                    <w:bottom w:val="nil"/>
                    <w:right w:val="nil"/>
                  </w:tcBorders>
                  <w:shd w:val="clear" w:color="auto" w:fill="auto"/>
                  <w:noWrap/>
                  <w:vAlign w:val="bottom"/>
                  <w:hideMark/>
                </w:tcPr>
                <w:p w14:paraId="64330C79"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Názov práce</w:t>
                  </w:r>
                </w:p>
              </w:tc>
              <w:tc>
                <w:tcPr>
                  <w:tcW w:w="2516" w:type="dxa"/>
                  <w:tcBorders>
                    <w:top w:val="nil"/>
                    <w:left w:val="nil"/>
                    <w:bottom w:val="nil"/>
                    <w:right w:val="nil"/>
                  </w:tcBorders>
                  <w:shd w:val="clear" w:color="auto" w:fill="auto"/>
                  <w:noWrap/>
                  <w:vAlign w:val="bottom"/>
                  <w:hideMark/>
                </w:tcPr>
                <w:p w14:paraId="15727CD0"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Vedúci</w:t>
                  </w:r>
                </w:p>
              </w:tc>
              <w:tc>
                <w:tcPr>
                  <w:tcW w:w="1720" w:type="dxa"/>
                  <w:tcBorders>
                    <w:top w:val="nil"/>
                    <w:left w:val="nil"/>
                    <w:bottom w:val="nil"/>
                    <w:right w:val="nil"/>
                  </w:tcBorders>
                  <w:shd w:val="clear" w:color="auto" w:fill="auto"/>
                  <w:noWrap/>
                  <w:vAlign w:val="bottom"/>
                  <w:hideMark/>
                </w:tcPr>
                <w:p w14:paraId="642AFEE4"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Prihlásený</w:t>
                  </w:r>
                </w:p>
              </w:tc>
            </w:tr>
            <w:tr w:rsidR="00C47233" w:rsidRPr="00C47233" w14:paraId="5A5A2778" w14:textId="77777777" w:rsidTr="009D40FC">
              <w:trPr>
                <w:trHeight w:val="480"/>
              </w:trPr>
              <w:tc>
                <w:tcPr>
                  <w:tcW w:w="5804" w:type="dxa"/>
                  <w:tcBorders>
                    <w:top w:val="nil"/>
                    <w:left w:val="nil"/>
                    <w:bottom w:val="nil"/>
                    <w:right w:val="nil"/>
                  </w:tcBorders>
                  <w:shd w:val="clear" w:color="auto" w:fill="auto"/>
                  <w:vAlign w:val="center"/>
                  <w:hideMark/>
                </w:tcPr>
                <w:p w14:paraId="606716C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Vytvorenie interaktívneho vzoru pre animované portfólio</w:t>
                  </w:r>
                </w:p>
              </w:tc>
              <w:tc>
                <w:tcPr>
                  <w:tcW w:w="2516" w:type="dxa"/>
                  <w:tcBorders>
                    <w:top w:val="nil"/>
                    <w:left w:val="nil"/>
                    <w:bottom w:val="nil"/>
                    <w:right w:val="nil"/>
                  </w:tcBorders>
                  <w:shd w:val="clear" w:color="auto" w:fill="auto"/>
                  <w:vAlign w:val="center"/>
                  <w:hideMark/>
                </w:tcPr>
                <w:p w14:paraId="6DE0A88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Miždoš Tomáš, Ing. PhD.</w:t>
                  </w:r>
                  <w:r w:rsidRPr="00C47233">
                    <w:rPr>
                      <w:rFonts w:ascii="Aptos Narrow" w:eastAsia="Times New Roman" w:hAnsi="Aptos Narrow" w:cs="Times New Roman"/>
                      <w:color w:val="000000"/>
                      <w:sz w:val="18"/>
                      <w:szCs w:val="18"/>
                    </w:rPr>
                    <w:br/>
                    <w:t>tomas.mizdos@uniza.sk</w:t>
                  </w:r>
                </w:p>
              </w:tc>
              <w:tc>
                <w:tcPr>
                  <w:tcW w:w="1720" w:type="dxa"/>
                  <w:tcBorders>
                    <w:top w:val="nil"/>
                    <w:left w:val="nil"/>
                    <w:bottom w:val="nil"/>
                    <w:right w:val="nil"/>
                  </w:tcBorders>
                  <w:shd w:val="clear" w:color="auto" w:fill="auto"/>
                  <w:noWrap/>
                  <w:vAlign w:val="center"/>
                  <w:hideMark/>
                </w:tcPr>
                <w:p w14:paraId="5EAE28A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Samuel Antoška</w:t>
                  </w:r>
                </w:p>
              </w:tc>
            </w:tr>
            <w:tr w:rsidR="00C47233" w:rsidRPr="00C47233" w14:paraId="4C15B28B" w14:textId="77777777" w:rsidTr="009D40FC">
              <w:trPr>
                <w:trHeight w:val="480"/>
              </w:trPr>
              <w:tc>
                <w:tcPr>
                  <w:tcW w:w="5804" w:type="dxa"/>
                  <w:tcBorders>
                    <w:top w:val="nil"/>
                    <w:left w:val="nil"/>
                    <w:bottom w:val="nil"/>
                    <w:right w:val="nil"/>
                  </w:tcBorders>
                  <w:shd w:val="clear" w:color="auto" w:fill="auto"/>
                  <w:vAlign w:val="center"/>
                  <w:hideMark/>
                </w:tcPr>
                <w:p w14:paraId="4FA9052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IoT systém detekcie počtu osôb v učebni a ich rozmiestneni</w:t>
                  </w:r>
                </w:p>
              </w:tc>
              <w:tc>
                <w:tcPr>
                  <w:tcW w:w="2516" w:type="dxa"/>
                  <w:tcBorders>
                    <w:top w:val="nil"/>
                    <w:left w:val="nil"/>
                    <w:bottom w:val="nil"/>
                    <w:right w:val="nil"/>
                  </w:tcBorders>
                  <w:shd w:val="clear" w:color="auto" w:fill="auto"/>
                  <w:vAlign w:val="center"/>
                  <w:hideMark/>
                </w:tcPr>
                <w:p w14:paraId="22378BD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Matúška Slavomír, Ing. PhD.</w:t>
                  </w:r>
                  <w:r w:rsidRPr="00C47233">
                    <w:rPr>
                      <w:rFonts w:ascii="Aptos Narrow" w:eastAsia="Times New Roman" w:hAnsi="Aptos Narrow" w:cs="Times New Roman"/>
                      <w:color w:val="000000"/>
                      <w:sz w:val="18"/>
                      <w:szCs w:val="18"/>
                    </w:rPr>
                    <w:br/>
                    <w:t>slavomir.matuska@uniza.sk</w:t>
                  </w:r>
                </w:p>
              </w:tc>
              <w:tc>
                <w:tcPr>
                  <w:tcW w:w="1720" w:type="dxa"/>
                  <w:tcBorders>
                    <w:top w:val="nil"/>
                    <w:left w:val="nil"/>
                    <w:bottom w:val="nil"/>
                    <w:right w:val="nil"/>
                  </w:tcBorders>
                  <w:shd w:val="clear" w:color="auto" w:fill="auto"/>
                  <w:noWrap/>
                  <w:vAlign w:val="center"/>
                  <w:hideMark/>
                </w:tcPr>
                <w:p w14:paraId="47FCE62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Jakub Brozda</w:t>
                  </w:r>
                </w:p>
              </w:tc>
            </w:tr>
            <w:tr w:rsidR="00C47233" w:rsidRPr="00C47233" w14:paraId="014DE58B" w14:textId="77777777" w:rsidTr="009D40FC">
              <w:trPr>
                <w:trHeight w:val="480"/>
              </w:trPr>
              <w:tc>
                <w:tcPr>
                  <w:tcW w:w="5804" w:type="dxa"/>
                  <w:tcBorders>
                    <w:top w:val="nil"/>
                    <w:left w:val="nil"/>
                    <w:bottom w:val="nil"/>
                    <w:right w:val="nil"/>
                  </w:tcBorders>
                  <w:shd w:val="clear" w:color="auto" w:fill="auto"/>
                  <w:vAlign w:val="center"/>
                  <w:hideMark/>
                </w:tcPr>
                <w:p w14:paraId="776F529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Senzorika pre inteligentné odevy</w:t>
                  </w:r>
                </w:p>
              </w:tc>
              <w:tc>
                <w:tcPr>
                  <w:tcW w:w="2516" w:type="dxa"/>
                  <w:tcBorders>
                    <w:top w:val="nil"/>
                    <w:left w:val="nil"/>
                    <w:bottom w:val="nil"/>
                    <w:right w:val="nil"/>
                  </w:tcBorders>
                  <w:shd w:val="clear" w:color="auto" w:fill="auto"/>
                  <w:vAlign w:val="center"/>
                  <w:hideMark/>
                </w:tcPr>
                <w:p w14:paraId="04BF56E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Paralič Martin, Ing. PhD.</w:t>
                  </w:r>
                  <w:r w:rsidRPr="00C47233">
                    <w:rPr>
                      <w:rFonts w:ascii="Aptos Narrow" w:eastAsia="Times New Roman" w:hAnsi="Aptos Narrow" w:cs="Times New Roman"/>
                      <w:color w:val="000000"/>
                      <w:sz w:val="18"/>
                      <w:szCs w:val="18"/>
                    </w:rPr>
                    <w:br/>
                    <w:t>martin.paralic@uniza.sk</w:t>
                  </w:r>
                </w:p>
              </w:tc>
              <w:tc>
                <w:tcPr>
                  <w:tcW w:w="1720" w:type="dxa"/>
                  <w:tcBorders>
                    <w:top w:val="nil"/>
                    <w:left w:val="nil"/>
                    <w:bottom w:val="nil"/>
                    <w:right w:val="nil"/>
                  </w:tcBorders>
                  <w:shd w:val="clear" w:color="auto" w:fill="auto"/>
                  <w:noWrap/>
                  <w:vAlign w:val="center"/>
                  <w:hideMark/>
                </w:tcPr>
                <w:p w14:paraId="3B748CE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Matúš Čižmár</w:t>
                  </w:r>
                </w:p>
              </w:tc>
            </w:tr>
            <w:tr w:rsidR="00C47233" w:rsidRPr="00C47233" w14:paraId="29BD727A" w14:textId="77777777" w:rsidTr="009D40FC">
              <w:trPr>
                <w:trHeight w:val="480"/>
              </w:trPr>
              <w:tc>
                <w:tcPr>
                  <w:tcW w:w="5804" w:type="dxa"/>
                  <w:tcBorders>
                    <w:top w:val="nil"/>
                    <w:left w:val="nil"/>
                    <w:bottom w:val="nil"/>
                    <w:right w:val="nil"/>
                  </w:tcBorders>
                  <w:shd w:val="clear" w:color="auto" w:fill="auto"/>
                  <w:vAlign w:val="center"/>
                  <w:hideMark/>
                </w:tcPr>
                <w:p w14:paraId="246BA96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Signalizačná aplikácia pre použitie v rizikových oblastiach</w:t>
                  </w:r>
                </w:p>
              </w:tc>
              <w:tc>
                <w:tcPr>
                  <w:tcW w:w="2516" w:type="dxa"/>
                  <w:tcBorders>
                    <w:top w:val="nil"/>
                    <w:left w:val="nil"/>
                    <w:bottom w:val="nil"/>
                    <w:right w:val="nil"/>
                  </w:tcBorders>
                  <w:shd w:val="clear" w:color="auto" w:fill="auto"/>
                  <w:vAlign w:val="center"/>
                  <w:hideMark/>
                </w:tcPr>
                <w:p w14:paraId="514E150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3B899F9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Ľuboš Florek</w:t>
                  </w:r>
                </w:p>
              </w:tc>
            </w:tr>
            <w:tr w:rsidR="00C47233" w:rsidRPr="00C47233" w14:paraId="62403AA6" w14:textId="77777777" w:rsidTr="009D40FC">
              <w:trPr>
                <w:trHeight w:val="480"/>
              </w:trPr>
              <w:tc>
                <w:tcPr>
                  <w:tcW w:w="5804" w:type="dxa"/>
                  <w:tcBorders>
                    <w:top w:val="nil"/>
                    <w:left w:val="nil"/>
                    <w:bottom w:val="nil"/>
                    <w:right w:val="nil"/>
                  </w:tcBorders>
                  <w:shd w:val="clear" w:color="auto" w:fill="auto"/>
                  <w:vAlign w:val="center"/>
                  <w:hideMark/>
                </w:tcPr>
                <w:p w14:paraId="63DD726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3D rekonštrukcia reálnej scény využitím multi-kamerového systému</w:t>
                  </w:r>
                </w:p>
              </w:tc>
              <w:tc>
                <w:tcPr>
                  <w:tcW w:w="2516" w:type="dxa"/>
                  <w:tcBorders>
                    <w:top w:val="nil"/>
                    <w:left w:val="nil"/>
                    <w:bottom w:val="nil"/>
                    <w:right w:val="nil"/>
                  </w:tcBorders>
                  <w:shd w:val="clear" w:color="auto" w:fill="auto"/>
                  <w:vAlign w:val="center"/>
                  <w:hideMark/>
                </w:tcPr>
                <w:p w14:paraId="4179FF0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Kamencay Patrik, Ing. PhD.</w:t>
                  </w:r>
                  <w:r w:rsidRPr="00C47233">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003A93A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Gajdošík</w:t>
                  </w:r>
                </w:p>
              </w:tc>
            </w:tr>
            <w:tr w:rsidR="00C47233" w:rsidRPr="00C47233" w14:paraId="669C613A" w14:textId="77777777" w:rsidTr="009D40FC">
              <w:trPr>
                <w:trHeight w:val="480"/>
              </w:trPr>
              <w:tc>
                <w:tcPr>
                  <w:tcW w:w="5804" w:type="dxa"/>
                  <w:tcBorders>
                    <w:top w:val="nil"/>
                    <w:left w:val="nil"/>
                    <w:bottom w:val="nil"/>
                    <w:right w:val="nil"/>
                  </w:tcBorders>
                  <w:shd w:val="clear" w:color="auto" w:fill="auto"/>
                  <w:vAlign w:val="center"/>
                  <w:hideMark/>
                </w:tcPr>
                <w:p w14:paraId="5516D43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Rozpoznávanie vtáčích druhov z audio signálu</w:t>
                  </w:r>
                </w:p>
              </w:tc>
              <w:tc>
                <w:tcPr>
                  <w:tcW w:w="2516" w:type="dxa"/>
                  <w:tcBorders>
                    <w:top w:val="nil"/>
                    <w:left w:val="nil"/>
                    <w:bottom w:val="nil"/>
                    <w:right w:val="nil"/>
                  </w:tcBorders>
                  <w:shd w:val="clear" w:color="auto" w:fill="auto"/>
                  <w:vAlign w:val="center"/>
                  <w:hideMark/>
                </w:tcPr>
                <w:p w14:paraId="67D8F98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Chmulík Michal, Ing. PhD.</w:t>
                  </w:r>
                  <w:r w:rsidRPr="00C47233">
                    <w:rPr>
                      <w:rFonts w:ascii="Aptos Narrow" w:eastAsia="Times New Roman" w:hAnsi="Aptos Narrow" w:cs="Times New Roman"/>
                      <w:color w:val="000000"/>
                      <w:sz w:val="18"/>
                      <w:szCs w:val="18"/>
                    </w:rPr>
                    <w:br/>
                    <w:t>michal.chmulik@uniza.sk</w:t>
                  </w:r>
                </w:p>
              </w:tc>
              <w:tc>
                <w:tcPr>
                  <w:tcW w:w="1720" w:type="dxa"/>
                  <w:tcBorders>
                    <w:top w:val="nil"/>
                    <w:left w:val="nil"/>
                    <w:bottom w:val="nil"/>
                    <w:right w:val="nil"/>
                  </w:tcBorders>
                  <w:shd w:val="clear" w:color="auto" w:fill="auto"/>
                  <w:noWrap/>
                  <w:vAlign w:val="center"/>
                  <w:hideMark/>
                </w:tcPr>
                <w:p w14:paraId="09E9BA4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Denis Jakubčák</w:t>
                  </w:r>
                </w:p>
              </w:tc>
            </w:tr>
            <w:tr w:rsidR="00C47233" w:rsidRPr="00C47233" w14:paraId="577B68CA" w14:textId="77777777" w:rsidTr="009D40FC">
              <w:trPr>
                <w:trHeight w:val="480"/>
              </w:trPr>
              <w:tc>
                <w:tcPr>
                  <w:tcW w:w="5804" w:type="dxa"/>
                  <w:tcBorders>
                    <w:top w:val="nil"/>
                    <w:left w:val="nil"/>
                    <w:bottom w:val="nil"/>
                    <w:right w:val="nil"/>
                  </w:tcBorders>
                  <w:shd w:val="clear" w:color="auto" w:fill="auto"/>
                  <w:vAlign w:val="center"/>
                  <w:hideMark/>
                </w:tcPr>
                <w:p w14:paraId="184ADEB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Rozšírená realita a jej využitie v priemyselných aplikáciách</w:t>
                  </w:r>
                </w:p>
              </w:tc>
              <w:tc>
                <w:tcPr>
                  <w:tcW w:w="2516" w:type="dxa"/>
                  <w:tcBorders>
                    <w:top w:val="nil"/>
                    <w:left w:val="nil"/>
                    <w:bottom w:val="nil"/>
                    <w:right w:val="nil"/>
                  </w:tcBorders>
                  <w:shd w:val="clear" w:color="auto" w:fill="auto"/>
                  <w:vAlign w:val="center"/>
                  <w:hideMark/>
                </w:tcPr>
                <w:p w14:paraId="0B4DE00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4597469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Benjamín Kall</w:t>
                  </w:r>
                </w:p>
              </w:tc>
            </w:tr>
            <w:tr w:rsidR="00C47233" w:rsidRPr="00C47233" w14:paraId="53E0D324" w14:textId="77777777" w:rsidTr="009D40FC">
              <w:trPr>
                <w:trHeight w:val="480"/>
              </w:trPr>
              <w:tc>
                <w:tcPr>
                  <w:tcW w:w="5804" w:type="dxa"/>
                  <w:tcBorders>
                    <w:top w:val="nil"/>
                    <w:left w:val="nil"/>
                    <w:bottom w:val="nil"/>
                    <w:right w:val="nil"/>
                  </w:tcBorders>
                  <w:shd w:val="clear" w:color="auto" w:fill="auto"/>
                  <w:vAlign w:val="center"/>
                  <w:hideMark/>
                </w:tcPr>
                <w:p w14:paraId="3470031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a implementácia softvérového modulu pre monitorovanie a konfiguráciu systému Digital Twin</w:t>
                  </w:r>
                </w:p>
              </w:tc>
              <w:tc>
                <w:tcPr>
                  <w:tcW w:w="2516" w:type="dxa"/>
                  <w:tcBorders>
                    <w:top w:val="nil"/>
                    <w:left w:val="nil"/>
                    <w:bottom w:val="nil"/>
                    <w:right w:val="nil"/>
                  </w:tcBorders>
                  <w:shd w:val="clear" w:color="auto" w:fill="auto"/>
                  <w:vAlign w:val="center"/>
                  <w:hideMark/>
                </w:tcPr>
                <w:p w14:paraId="4833974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7E3F0CF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Roman Kempa</w:t>
                  </w:r>
                </w:p>
              </w:tc>
            </w:tr>
            <w:tr w:rsidR="00C47233" w:rsidRPr="00C47233" w14:paraId="7FC5C34A" w14:textId="77777777" w:rsidTr="009D40FC">
              <w:trPr>
                <w:trHeight w:val="480"/>
              </w:trPr>
              <w:tc>
                <w:tcPr>
                  <w:tcW w:w="5804" w:type="dxa"/>
                  <w:tcBorders>
                    <w:top w:val="nil"/>
                    <w:left w:val="nil"/>
                    <w:bottom w:val="nil"/>
                    <w:right w:val="nil"/>
                  </w:tcBorders>
                  <w:shd w:val="clear" w:color="auto" w:fill="auto"/>
                  <w:vAlign w:val="center"/>
                  <w:hideMark/>
                </w:tcPr>
                <w:p w14:paraId="7310F87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Skriptovanie v Adobe programoch</w:t>
                  </w:r>
                </w:p>
              </w:tc>
              <w:tc>
                <w:tcPr>
                  <w:tcW w:w="2516" w:type="dxa"/>
                  <w:tcBorders>
                    <w:top w:val="nil"/>
                    <w:left w:val="nil"/>
                    <w:bottom w:val="nil"/>
                    <w:right w:val="nil"/>
                  </w:tcBorders>
                  <w:shd w:val="clear" w:color="auto" w:fill="auto"/>
                  <w:vAlign w:val="center"/>
                  <w:hideMark/>
                </w:tcPr>
                <w:p w14:paraId="6D1A19F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1D63266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Miroslav Kiss</w:t>
                  </w:r>
                </w:p>
              </w:tc>
            </w:tr>
            <w:tr w:rsidR="00C47233" w:rsidRPr="00C47233" w14:paraId="44F04493" w14:textId="77777777" w:rsidTr="009D40FC">
              <w:trPr>
                <w:trHeight w:val="480"/>
              </w:trPr>
              <w:tc>
                <w:tcPr>
                  <w:tcW w:w="5804" w:type="dxa"/>
                  <w:tcBorders>
                    <w:top w:val="nil"/>
                    <w:left w:val="nil"/>
                    <w:bottom w:val="nil"/>
                    <w:right w:val="nil"/>
                  </w:tcBorders>
                  <w:shd w:val="clear" w:color="auto" w:fill="auto"/>
                  <w:vAlign w:val="center"/>
                  <w:hideMark/>
                </w:tcPr>
                <w:p w14:paraId="60E1E7B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VR hra ovládaná rukami</w:t>
                  </w:r>
                </w:p>
              </w:tc>
              <w:tc>
                <w:tcPr>
                  <w:tcW w:w="2516" w:type="dxa"/>
                  <w:tcBorders>
                    <w:top w:val="nil"/>
                    <w:left w:val="nil"/>
                    <w:bottom w:val="nil"/>
                    <w:right w:val="nil"/>
                  </w:tcBorders>
                  <w:shd w:val="clear" w:color="auto" w:fill="auto"/>
                  <w:vAlign w:val="center"/>
                  <w:hideMark/>
                </w:tcPr>
                <w:p w14:paraId="55833EC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270D512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Barbora Kontrišová</w:t>
                  </w:r>
                </w:p>
              </w:tc>
            </w:tr>
            <w:tr w:rsidR="00C47233" w:rsidRPr="00C47233" w14:paraId="1FE6950F" w14:textId="77777777" w:rsidTr="009D40FC">
              <w:trPr>
                <w:trHeight w:val="480"/>
              </w:trPr>
              <w:tc>
                <w:tcPr>
                  <w:tcW w:w="5804" w:type="dxa"/>
                  <w:tcBorders>
                    <w:top w:val="nil"/>
                    <w:left w:val="nil"/>
                    <w:bottom w:val="nil"/>
                    <w:right w:val="nil"/>
                  </w:tcBorders>
                  <w:shd w:val="clear" w:color="auto" w:fill="auto"/>
                  <w:vAlign w:val="center"/>
                  <w:hideMark/>
                </w:tcPr>
                <w:p w14:paraId="5083A6B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Počítačová hra „Šamaník“</w:t>
                  </w:r>
                </w:p>
              </w:tc>
              <w:tc>
                <w:tcPr>
                  <w:tcW w:w="2516" w:type="dxa"/>
                  <w:tcBorders>
                    <w:top w:val="nil"/>
                    <w:left w:val="nil"/>
                    <w:bottom w:val="nil"/>
                    <w:right w:val="nil"/>
                  </w:tcBorders>
                  <w:shd w:val="clear" w:color="auto" w:fill="auto"/>
                  <w:vAlign w:val="center"/>
                  <w:hideMark/>
                </w:tcPr>
                <w:p w14:paraId="659EFF0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1FABE11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Radovan Kováčik</w:t>
                  </w:r>
                </w:p>
              </w:tc>
            </w:tr>
            <w:tr w:rsidR="00C47233" w:rsidRPr="00C47233" w14:paraId="6E10D071" w14:textId="77777777" w:rsidTr="009D40FC">
              <w:trPr>
                <w:trHeight w:val="480"/>
              </w:trPr>
              <w:tc>
                <w:tcPr>
                  <w:tcW w:w="5804" w:type="dxa"/>
                  <w:tcBorders>
                    <w:top w:val="nil"/>
                    <w:left w:val="nil"/>
                    <w:bottom w:val="nil"/>
                    <w:right w:val="nil"/>
                  </w:tcBorders>
                  <w:shd w:val="clear" w:color="auto" w:fill="auto"/>
                  <w:vAlign w:val="center"/>
                  <w:hideMark/>
                </w:tcPr>
                <w:p w14:paraId="6BF11D4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kompenzácie nerovnomerného osvetlenia pozadia pre kľúčovanie</w:t>
                  </w:r>
                </w:p>
              </w:tc>
              <w:tc>
                <w:tcPr>
                  <w:tcW w:w="2516" w:type="dxa"/>
                  <w:tcBorders>
                    <w:top w:val="nil"/>
                    <w:left w:val="nil"/>
                    <w:bottom w:val="nil"/>
                    <w:right w:val="nil"/>
                  </w:tcBorders>
                  <w:shd w:val="clear" w:color="auto" w:fill="auto"/>
                  <w:vAlign w:val="center"/>
                  <w:hideMark/>
                </w:tcPr>
                <w:p w14:paraId="1BFD8C9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Bienik Juraj, Ing. PhD.</w:t>
                  </w:r>
                  <w:r w:rsidRPr="00C47233">
                    <w:rPr>
                      <w:rFonts w:ascii="Aptos Narrow" w:eastAsia="Times New Roman" w:hAnsi="Aptos Narrow" w:cs="Times New Roman"/>
                      <w:color w:val="000000"/>
                      <w:sz w:val="18"/>
                      <w:szCs w:val="18"/>
                    </w:rPr>
                    <w:br/>
                    <w:t>juraj.bienik@uniza.sk</w:t>
                  </w:r>
                </w:p>
              </w:tc>
              <w:tc>
                <w:tcPr>
                  <w:tcW w:w="1720" w:type="dxa"/>
                  <w:tcBorders>
                    <w:top w:val="nil"/>
                    <w:left w:val="nil"/>
                    <w:bottom w:val="nil"/>
                    <w:right w:val="nil"/>
                  </w:tcBorders>
                  <w:shd w:val="clear" w:color="auto" w:fill="auto"/>
                  <w:noWrap/>
                  <w:vAlign w:val="center"/>
                  <w:hideMark/>
                </w:tcPr>
                <w:p w14:paraId="6907DF5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Filip Kovalčík</w:t>
                  </w:r>
                </w:p>
              </w:tc>
            </w:tr>
            <w:tr w:rsidR="00C47233" w:rsidRPr="00C47233" w14:paraId="62B10F08" w14:textId="77777777" w:rsidTr="009D40FC">
              <w:trPr>
                <w:trHeight w:val="480"/>
              </w:trPr>
              <w:tc>
                <w:tcPr>
                  <w:tcW w:w="5804" w:type="dxa"/>
                  <w:tcBorders>
                    <w:top w:val="nil"/>
                    <w:left w:val="nil"/>
                    <w:bottom w:val="nil"/>
                    <w:right w:val="nil"/>
                  </w:tcBorders>
                  <w:shd w:val="clear" w:color="auto" w:fill="auto"/>
                  <w:vAlign w:val="center"/>
                  <w:hideMark/>
                </w:tcPr>
                <w:p w14:paraId="1619813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Rezervačný systém pre XBODY prevádzku</w:t>
                  </w:r>
                </w:p>
              </w:tc>
              <w:tc>
                <w:tcPr>
                  <w:tcW w:w="2516" w:type="dxa"/>
                  <w:tcBorders>
                    <w:top w:val="nil"/>
                    <w:left w:val="nil"/>
                    <w:bottom w:val="nil"/>
                    <w:right w:val="nil"/>
                  </w:tcBorders>
                  <w:shd w:val="clear" w:color="auto" w:fill="auto"/>
                  <w:vAlign w:val="center"/>
                  <w:hideMark/>
                </w:tcPr>
                <w:p w14:paraId="6B7E6EF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6C7514E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Jana Lauková</w:t>
                  </w:r>
                </w:p>
              </w:tc>
            </w:tr>
            <w:tr w:rsidR="00C47233" w:rsidRPr="00C47233" w14:paraId="2FC54D2C" w14:textId="77777777" w:rsidTr="009D40FC">
              <w:trPr>
                <w:trHeight w:val="480"/>
              </w:trPr>
              <w:tc>
                <w:tcPr>
                  <w:tcW w:w="5804" w:type="dxa"/>
                  <w:tcBorders>
                    <w:top w:val="nil"/>
                    <w:left w:val="nil"/>
                    <w:bottom w:val="nil"/>
                    <w:right w:val="nil"/>
                  </w:tcBorders>
                  <w:shd w:val="clear" w:color="auto" w:fill="auto"/>
                  <w:vAlign w:val="center"/>
                  <w:hideMark/>
                </w:tcPr>
                <w:p w14:paraId="3D9A89A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aplikácie pre správu kontaktov</w:t>
                  </w:r>
                </w:p>
              </w:tc>
              <w:tc>
                <w:tcPr>
                  <w:tcW w:w="2516" w:type="dxa"/>
                  <w:tcBorders>
                    <w:top w:val="nil"/>
                    <w:left w:val="nil"/>
                    <w:bottom w:val="nil"/>
                    <w:right w:val="nil"/>
                  </w:tcBorders>
                  <w:shd w:val="clear" w:color="auto" w:fill="auto"/>
                  <w:vAlign w:val="center"/>
                  <w:hideMark/>
                </w:tcPr>
                <w:p w14:paraId="6C9F02F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2B42766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Jana Léková</w:t>
                  </w:r>
                </w:p>
              </w:tc>
            </w:tr>
            <w:tr w:rsidR="00C47233" w:rsidRPr="00C47233" w14:paraId="463E9A71" w14:textId="77777777" w:rsidTr="009D40FC">
              <w:trPr>
                <w:trHeight w:val="480"/>
              </w:trPr>
              <w:tc>
                <w:tcPr>
                  <w:tcW w:w="5804" w:type="dxa"/>
                  <w:tcBorders>
                    <w:top w:val="nil"/>
                    <w:left w:val="nil"/>
                    <w:bottom w:val="nil"/>
                    <w:right w:val="nil"/>
                  </w:tcBorders>
                  <w:shd w:val="clear" w:color="auto" w:fill="auto"/>
                  <w:vAlign w:val="center"/>
                  <w:hideMark/>
                </w:tcPr>
                <w:p w14:paraId="3F2E5F3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Detektor emócií</w:t>
                  </w:r>
                </w:p>
              </w:tc>
              <w:tc>
                <w:tcPr>
                  <w:tcW w:w="2516" w:type="dxa"/>
                  <w:tcBorders>
                    <w:top w:val="nil"/>
                    <w:left w:val="nil"/>
                    <w:bottom w:val="nil"/>
                    <w:right w:val="nil"/>
                  </w:tcBorders>
                  <w:shd w:val="clear" w:color="auto" w:fill="auto"/>
                  <w:vAlign w:val="center"/>
                  <w:hideMark/>
                </w:tcPr>
                <w:p w14:paraId="7107665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43EF167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Hana Lešťanová</w:t>
                  </w:r>
                </w:p>
              </w:tc>
            </w:tr>
            <w:tr w:rsidR="00C47233" w:rsidRPr="00C47233" w14:paraId="2AFA095F" w14:textId="77777777" w:rsidTr="009D40FC">
              <w:trPr>
                <w:trHeight w:val="480"/>
              </w:trPr>
              <w:tc>
                <w:tcPr>
                  <w:tcW w:w="5804" w:type="dxa"/>
                  <w:tcBorders>
                    <w:top w:val="nil"/>
                    <w:left w:val="nil"/>
                    <w:bottom w:val="nil"/>
                    <w:right w:val="nil"/>
                  </w:tcBorders>
                  <w:shd w:val="clear" w:color="auto" w:fill="auto"/>
                  <w:vAlign w:val="center"/>
                  <w:hideMark/>
                </w:tcPr>
                <w:p w14:paraId="6AB7C38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Modelovanie a predikcia akustických vlastností uzatvoreného priestoru.</w:t>
                  </w:r>
                </w:p>
              </w:tc>
              <w:tc>
                <w:tcPr>
                  <w:tcW w:w="2516" w:type="dxa"/>
                  <w:tcBorders>
                    <w:top w:val="nil"/>
                    <w:left w:val="nil"/>
                    <w:bottom w:val="nil"/>
                    <w:right w:val="nil"/>
                  </w:tcBorders>
                  <w:shd w:val="clear" w:color="auto" w:fill="auto"/>
                  <w:vAlign w:val="center"/>
                  <w:hideMark/>
                </w:tcPr>
                <w:p w14:paraId="26D41FA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Chmulík Michal, Ing. PhD.</w:t>
                  </w:r>
                  <w:r w:rsidRPr="00C47233">
                    <w:rPr>
                      <w:rFonts w:ascii="Aptos Narrow" w:eastAsia="Times New Roman" w:hAnsi="Aptos Narrow" w:cs="Times New Roman"/>
                      <w:color w:val="000000"/>
                      <w:sz w:val="18"/>
                      <w:szCs w:val="18"/>
                    </w:rPr>
                    <w:br/>
                    <w:t>michal.chmulik@uniza.sk</w:t>
                  </w:r>
                </w:p>
              </w:tc>
              <w:tc>
                <w:tcPr>
                  <w:tcW w:w="1720" w:type="dxa"/>
                  <w:tcBorders>
                    <w:top w:val="nil"/>
                    <w:left w:val="nil"/>
                    <w:bottom w:val="nil"/>
                    <w:right w:val="nil"/>
                  </w:tcBorders>
                  <w:shd w:val="clear" w:color="auto" w:fill="auto"/>
                  <w:noWrap/>
                  <w:vAlign w:val="center"/>
                  <w:hideMark/>
                </w:tcPr>
                <w:p w14:paraId="32CE2F5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Ľubomír Michniak</w:t>
                  </w:r>
                </w:p>
              </w:tc>
            </w:tr>
            <w:tr w:rsidR="00C47233" w:rsidRPr="00C47233" w14:paraId="7BB98C43" w14:textId="77777777" w:rsidTr="009D40FC">
              <w:trPr>
                <w:trHeight w:val="480"/>
              </w:trPr>
              <w:tc>
                <w:tcPr>
                  <w:tcW w:w="5804" w:type="dxa"/>
                  <w:tcBorders>
                    <w:top w:val="nil"/>
                    <w:left w:val="nil"/>
                    <w:bottom w:val="nil"/>
                    <w:right w:val="nil"/>
                  </w:tcBorders>
                  <w:shd w:val="clear" w:color="auto" w:fill="auto"/>
                  <w:vAlign w:val="center"/>
                  <w:hideMark/>
                </w:tcPr>
                <w:p w14:paraId="55465E4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Skriptovanie v DaVinci Resolve Studio</w:t>
                  </w:r>
                </w:p>
              </w:tc>
              <w:tc>
                <w:tcPr>
                  <w:tcW w:w="2516" w:type="dxa"/>
                  <w:tcBorders>
                    <w:top w:val="nil"/>
                    <w:left w:val="nil"/>
                    <w:bottom w:val="nil"/>
                    <w:right w:val="nil"/>
                  </w:tcBorders>
                  <w:shd w:val="clear" w:color="auto" w:fill="auto"/>
                  <w:vAlign w:val="center"/>
                  <w:hideMark/>
                </w:tcPr>
                <w:p w14:paraId="079B785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7263DA4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Andrej Mores</w:t>
                  </w:r>
                </w:p>
              </w:tc>
            </w:tr>
            <w:tr w:rsidR="00C47233" w:rsidRPr="00C47233" w14:paraId="06DC8409" w14:textId="77777777" w:rsidTr="009D40FC">
              <w:trPr>
                <w:trHeight w:val="480"/>
              </w:trPr>
              <w:tc>
                <w:tcPr>
                  <w:tcW w:w="5804" w:type="dxa"/>
                  <w:tcBorders>
                    <w:top w:val="nil"/>
                    <w:left w:val="nil"/>
                    <w:bottom w:val="nil"/>
                    <w:right w:val="nil"/>
                  </w:tcBorders>
                  <w:shd w:val="clear" w:color="auto" w:fill="auto"/>
                  <w:vAlign w:val="center"/>
                  <w:hideMark/>
                </w:tcPr>
                <w:p w14:paraId="1846E8A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Internetový obchod "lydusa.sk"</w:t>
                  </w:r>
                </w:p>
              </w:tc>
              <w:tc>
                <w:tcPr>
                  <w:tcW w:w="2516" w:type="dxa"/>
                  <w:tcBorders>
                    <w:top w:val="nil"/>
                    <w:left w:val="nil"/>
                    <w:bottom w:val="nil"/>
                    <w:right w:val="nil"/>
                  </w:tcBorders>
                  <w:shd w:val="clear" w:color="auto" w:fill="auto"/>
                  <w:vAlign w:val="center"/>
                  <w:hideMark/>
                </w:tcPr>
                <w:p w14:paraId="7357B09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061FA3D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Branislav Obrtáč</w:t>
                  </w:r>
                </w:p>
              </w:tc>
            </w:tr>
            <w:tr w:rsidR="00C47233" w:rsidRPr="00C47233" w14:paraId="7F73548B" w14:textId="77777777" w:rsidTr="009D40FC">
              <w:trPr>
                <w:trHeight w:val="480"/>
              </w:trPr>
              <w:tc>
                <w:tcPr>
                  <w:tcW w:w="5804" w:type="dxa"/>
                  <w:tcBorders>
                    <w:top w:val="nil"/>
                    <w:left w:val="nil"/>
                    <w:bottom w:val="nil"/>
                    <w:right w:val="nil"/>
                  </w:tcBorders>
                  <w:shd w:val="clear" w:color="auto" w:fill="auto"/>
                  <w:vAlign w:val="center"/>
                  <w:hideMark/>
                </w:tcPr>
                <w:p w14:paraId="54C2117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mobilnej aplikácie pre správu receptov</w:t>
                  </w:r>
                </w:p>
              </w:tc>
              <w:tc>
                <w:tcPr>
                  <w:tcW w:w="2516" w:type="dxa"/>
                  <w:tcBorders>
                    <w:top w:val="nil"/>
                    <w:left w:val="nil"/>
                    <w:bottom w:val="nil"/>
                    <w:right w:val="nil"/>
                  </w:tcBorders>
                  <w:shd w:val="clear" w:color="auto" w:fill="auto"/>
                  <w:vAlign w:val="center"/>
                  <w:hideMark/>
                </w:tcPr>
                <w:p w14:paraId="3424743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758B637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Jozef Oravec</w:t>
                  </w:r>
                </w:p>
              </w:tc>
            </w:tr>
            <w:tr w:rsidR="00C47233" w:rsidRPr="00C47233" w14:paraId="76CF8A04" w14:textId="77777777" w:rsidTr="009D40FC">
              <w:trPr>
                <w:trHeight w:val="480"/>
              </w:trPr>
              <w:tc>
                <w:tcPr>
                  <w:tcW w:w="5804" w:type="dxa"/>
                  <w:tcBorders>
                    <w:top w:val="nil"/>
                    <w:left w:val="nil"/>
                    <w:bottom w:val="nil"/>
                    <w:right w:val="nil"/>
                  </w:tcBorders>
                  <w:shd w:val="clear" w:color="auto" w:fill="auto"/>
                  <w:vAlign w:val="center"/>
                  <w:hideMark/>
                </w:tcPr>
                <w:p w14:paraId="067F5EF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Web portál pre požičovňu hračiek</w:t>
                  </w:r>
                </w:p>
              </w:tc>
              <w:tc>
                <w:tcPr>
                  <w:tcW w:w="2516" w:type="dxa"/>
                  <w:tcBorders>
                    <w:top w:val="nil"/>
                    <w:left w:val="nil"/>
                    <w:bottom w:val="nil"/>
                    <w:right w:val="nil"/>
                  </w:tcBorders>
                  <w:shd w:val="clear" w:color="auto" w:fill="auto"/>
                  <w:vAlign w:val="center"/>
                  <w:hideMark/>
                </w:tcPr>
                <w:p w14:paraId="5F6C11E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4FF7F71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Predanóczy</w:t>
                  </w:r>
                </w:p>
              </w:tc>
            </w:tr>
            <w:tr w:rsidR="00C47233" w:rsidRPr="00C47233" w14:paraId="4F7B2EEF" w14:textId="77777777" w:rsidTr="009D40FC">
              <w:trPr>
                <w:trHeight w:val="480"/>
              </w:trPr>
              <w:tc>
                <w:tcPr>
                  <w:tcW w:w="5804" w:type="dxa"/>
                  <w:tcBorders>
                    <w:top w:val="nil"/>
                    <w:left w:val="nil"/>
                    <w:bottom w:val="nil"/>
                    <w:right w:val="nil"/>
                  </w:tcBorders>
                  <w:shd w:val="clear" w:color="auto" w:fill="auto"/>
                  <w:vAlign w:val="center"/>
                  <w:hideMark/>
                </w:tcPr>
                <w:p w14:paraId="12EEB90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Monitorovanie magnetického poľa priestoru</w:t>
                  </w:r>
                </w:p>
              </w:tc>
              <w:tc>
                <w:tcPr>
                  <w:tcW w:w="2516" w:type="dxa"/>
                  <w:tcBorders>
                    <w:top w:val="nil"/>
                    <w:left w:val="nil"/>
                    <w:bottom w:val="nil"/>
                    <w:right w:val="nil"/>
                  </w:tcBorders>
                  <w:shd w:val="clear" w:color="auto" w:fill="auto"/>
                  <w:vAlign w:val="center"/>
                  <w:hideMark/>
                </w:tcPr>
                <w:p w14:paraId="6B3D523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2A88719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Rusnák</w:t>
                  </w:r>
                </w:p>
              </w:tc>
            </w:tr>
            <w:tr w:rsidR="00C47233" w:rsidRPr="00C47233" w14:paraId="198B749E" w14:textId="77777777" w:rsidTr="009D40FC">
              <w:trPr>
                <w:trHeight w:val="480"/>
              </w:trPr>
              <w:tc>
                <w:tcPr>
                  <w:tcW w:w="5804" w:type="dxa"/>
                  <w:tcBorders>
                    <w:top w:val="nil"/>
                    <w:left w:val="nil"/>
                    <w:bottom w:val="nil"/>
                    <w:right w:val="nil"/>
                  </w:tcBorders>
                  <w:shd w:val="clear" w:color="auto" w:fill="auto"/>
                  <w:vAlign w:val="center"/>
                  <w:hideMark/>
                </w:tcPr>
                <w:p w14:paraId="43C468A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lastRenderedPageBreak/>
                    <w:t>Mobilná aplikácia pre efektívne riadenie výstavby</w:t>
                  </w:r>
                </w:p>
              </w:tc>
              <w:tc>
                <w:tcPr>
                  <w:tcW w:w="2516" w:type="dxa"/>
                  <w:tcBorders>
                    <w:top w:val="nil"/>
                    <w:left w:val="nil"/>
                    <w:bottom w:val="nil"/>
                    <w:right w:val="nil"/>
                  </w:tcBorders>
                  <w:shd w:val="clear" w:color="auto" w:fill="auto"/>
                  <w:vAlign w:val="center"/>
                  <w:hideMark/>
                </w:tcPr>
                <w:p w14:paraId="60F0BD9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EA636A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Paulina Slaviková</w:t>
                  </w:r>
                </w:p>
              </w:tc>
            </w:tr>
            <w:tr w:rsidR="00C47233" w:rsidRPr="00C47233" w14:paraId="716DD81F" w14:textId="77777777" w:rsidTr="009D40FC">
              <w:trPr>
                <w:trHeight w:val="480"/>
              </w:trPr>
              <w:tc>
                <w:tcPr>
                  <w:tcW w:w="5804" w:type="dxa"/>
                  <w:tcBorders>
                    <w:top w:val="nil"/>
                    <w:left w:val="nil"/>
                    <w:bottom w:val="nil"/>
                    <w:right w:val="nil"/>
                  </w:tcBorders>
                  <w:shd w:val="clear" w:color="auto" w:fill="auto"/>
                  <w:vAlign w:val="center"/>
                  <w:hideMark/>
                </w:tcPr>
                <w:p w14:paraId="1605A3F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Separácia zvukových zdrojov pomocou neurónovej siete</w:t>
                  </w:r>
                </w:p>
              </w:tc>
              <w:tc>
                <w:tcPr>
                  <w:tcW w:w="2516" w:type="dxa"/>
                  <w:tcBorders>
                    <w:top w:val="nil"/>
                    <w:left w:val="nil"/>
                    <w:bottom w:val="nil"/>
                    <w:right w:val="nil"/>
                  </w:tcBorders>
                  <w:shd w:val="clear" w:color="auto" w:fill="auto"/>
                  <w:vAlign w:val="center"/>
                  <w:hideMark/>
                </w:tcPr>
                <w:p w14:paraId="7170416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Jarina Roman, doc. Ing. PhD.</w:t>
                  </w:r>
                  <w:r w:rsidRPr="00C47233">
                    <w:rPr>
                      <w:rFonts w:ascii="Aptos Narrow" w:eastAsia="Times New Roman" w:hAnsi="Aptos Narrow" w:cs="Times New Roman"/>
                      <w:color w:val="000000"/>
                      <w:sz w:val="18"/>
                      <w:szCs w:val="18"/>
                    </w:rPr>
                    <w:br/>
                    <w:t>roman.jarina@uniza.sk</w:t>
                  </w:r>
                </w:p>
              </w:tc>
              <w:tc>
                <w:tcPr>
                  <w:tcW w:w="1720" w:type="dxa"/>
                  <w:tcBorders>
                    <w:top w:val="nil"/>
                    <w:left w:val="nil"/>
                    <w:bottom w:val="nil"/>
                    <w:right w:val="nil"/>
                  </w:tcBorders>
                  <w:shd w:val="clear" w:color="auto" w:fill="auto"/>
                  <w:noWrap/>
                  <w:vAlign w:val="center"/>
                  <w:hideMark/>
                </w:tcPr>
                <w:p w14:paraId="7A88E95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Ján Sopko</w:t>
                  </w:r>
                </w:p>
              </w:tc>
            </w:tr>
            <w:tr w:rsidR="00C47233" w:rsidRPr="00C47233" w14:paraId="4C6140F6" w14:textId="77777777" w:rsidTr="009D40FC">
              <w:trPr>
                <w:trHeight w:val="480"/>
              </w:trPr>
              <w:tc>
                <w:tcPr>
                  <w:tcW w:w="5804" w:type="dxa"/>
                  <w:tcBorders>
                    <w:top w:val="nil"/>
                    <w:left w:val="nil"/>
                    <w:bottom w:val="nil"/>
                    <w:right w:val="nil"/>
                  </w:tcBorders>
                  <w:shd w:val="clear" w:color="auto" w:fill="auto"/>
                  <w:vAlign w:val="center"/>
                  <w:hideMark/>
                </w:tcPr>
                <w:p w14:paraId="1E090BC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a realizácia softvérového modulu pre zisťovanie údajov o kvalite siete mobilných operátorov</w:t>
                  </w:r>
                </w:p>
              </w:tc>
              <w:tc>
                <w:tcPr>
                  <w:tcW w:w="2516" w:type="dxa"/>
                  <w:tcBorders>
                    <w:top w:val="nil"/>
                    <w:left w:val="nil"/>
                    <w:bottom w:val="nil"/>
                    <w:right w:val="nil"/>
                  </w:tcBorders>
                  <w:shd w:val="clear" w:color="auto" w:fill="auto"/>
                  <w:vAlign w:val="center"/>
                  <w:hideMark/>
                </w:tcPr>
                <w:p w14:paraId="5C15CE7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Machaj Juraj, Ing. PhD.</w:t>
                  </w:r>
                  <w:r w:rsidRPr="00C47233">
                    <w:rPr>
                      <w:rFonts w:ascii="Aptos Narrow" w:eastAsia="Times New Roman" w:hAnsi="Aptos Narrow" w:cs="Times New Roman"/>
                      <w:color w:val="000000"/>
                      <w:sz w:val="18"/>
                      <w:szCs w:val="18"/>
                    </w:rPr>
                    <w:br/>
                    <w:t>juraj.machaj@uniza.sk</w:t>
                  </w:r>
                </w:p>
              </w:tc>
              <w:tc>
                <w:tcPr>
                  <w:tcW w:w="1720" w:type="dxa"/>
                  <w:tcBorders>
                    <w:top w:val="nil"/>
                    <w:left w:val="nil"/>
                    <w:bottom w:val="nil"/>
                    <w:right w:val="nil"/>
                  </w:tcBorders>
                  <w:shd w:val="clear" w:color="auto" w:fill="auto"/>
                  <w:noWrap/>
                  <w:vAlign w:val="center"/>
                  <w:hideMark/>
                </w:tcPr>
                <w:p w14:paraId="4B9FCBF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Peter Šimko</w:t>
                  </w:r>
                </w:p>
              </w:tc>
            </w:tr>
            <w:tr w:rsidR="00C47233" w:rsidRPr="00C47233" w14:paraId="33E8A778" w14:textId="77777777" w:rsidTr="009D40FC">
              <w:trPr>
                <w:trHeight w:val="480"/>
              </w:trPr>
              <w:tc>
                <w:tcPr>
                  <w:tcW w:w="5804" w:type="dxa"/>
                  <w:tcBorders>
                    <w:top w:val="nil"/>
                    <w:left w:val="nil"/>
                    <w:bottom w:val="nil"/>
                    <w:right w:val="nil"/>
                  </w:tcBorders>
                  <w:shd w:val="clear" w:color="auto" w:fill="auto"/>
                  <w:vAlign w:val="center"/>
                  <w:hideMark/>
                </w:tcPr>
                <w:p w14:paraId="4A0602F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Digitalizácia a 3D rekonštrukcia modelov archeologických nálezov</w:t>
                  </w:r>
                </w:p>
              </w:tc>
              <w:tc>
                <w:tcPr>
                  <w:tcW w:w="2516" w:type="dxa"/>
                  <w:tcBorders>
                    <w:top w:val="nil"/>
                    <w:left w:val="nil"/>
                    <w:bottom w:val="nil"/>
                    <w:right w:val="nil"/>
                  </w:tcBorders>
                  <w:shd w:val="clear" w:color="auto" w:fill="auto"/>
                  <w:vAlign w:val="center"/>
                  <w:hideMark/>
                </w:tcPr>
                <w:p w14:paraId="63ACC99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76BFB75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Adam Štech</w:t>
                  </w:r>
                </w:p>
              </w:tc>
            </w:tr>
            <w:tr w:rsidR="00C47233" w:rsidRPr="00C47233" w14:paraId="67202CE2" w14:textId="77777777" w:rsidTr="009D40FC">
              <w:trPr>
                <w:trHeight w:val="480"/>
              </w:trPr>
              <w:tc>
                <w:tcPr>
                  <w:tcW w:w="5804" w:type="dxa"/>
                  <w:tcBorders>
                    <w:top w:val="nil"/>
                    <w:left w:val="nil"/>
                    <w:bottom w:val="nil"/>
                    <w:right w:val="nil"/>
                  </w:tcBorders>
                  <w:shd w:val="clear" w:color="auto" w:fill="auto"/>
                  <w:vAlign w:val="center"/>
                  <w:hideMark/>
                </w:tcPr>
                <w:p w14:paraId="7F6D88F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Návrh komunikačného systému pre poskytnutie dát o nabíjaní elektromobilu do cloudu a sprostredkovanie koncovému používateľovi</w:t>
                  </w:r>
                </w:p>
              </w:tc>
              <w:tc>
                <w:tcPr>
                  <w:tcW w:w="2516" w:type="dxa"/>
                  <w:tcBorders>
                    <w:top w:val="nil"/>
                    <w:left w:val="nil"/>
                    <w:bottom w:val="nil"/>
                    <w:right w:val="nil"/>
                  </w:tcBorders>
                  <w:shd w:val="clear" w:color="auto" w:fill="auto"/>
                  <w:vAlign w:val="center"/>
                  <w:hideMark/>
                </w:tcPr>
                <w:p w14:paraId="282CA54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53CC7E9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Timko</w:t>
                  </w:r>
                </w:p>
              </w:tc>
            </w:tr>
            <w:tr w:rsidR="00C47233" w:rsidRPr="00C47233" w14:paraId="0408F8D3" w14:textId="77777777" w:rsidTr="009D40FC">
              <w:trPr>
                <w:trHeight w:val="480"/>
              </w:trPr>
              <w:tc>
                <w:tcPr>
                  <w:tcW w:w="5804" w:type="dxa"/>
                  <w:tcBorders>
                    <w:top w:val="nil"/>
                    <w:left w:val="nil"/>
                    <w:bottom w:val="nil"/>
                    <w:right w:val="nil"/>
                  </w:tcBorders>
                  <w:shd w:val="clear" w:color="auto" w:fill="auto"/>
                  <w:vAlign w:val="center"/>
                  <w:hideMark/>
                </w:tcPr>
                <w:p w14:paraId="5866BA6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sz w:val="18"/>
                      <w:szCs w:val="18"/>
                    </w:rPr>
                    <w:t>IoT automat pre zalievanie izbových rastlín</w:t>
                  </w:r>
                </w:p>
              </w:tc>
              <w:tc>
                <w:tcPr>
                  <w:tcW w:w="2516" w:type="dxa"/>
                  <w:tcBorders>
                    <w:top w:val="nil"/>
                    <w:left w:val="nil"/>
                    <w:bottom w:val="nil"/>
                    <w:right w:val="nil"/>
                  </w:tcBorders>
                  <w:shd w:val="clear" w:color="auto" w:fill="auto"/>
                  <w:vAlign w:val="center"/>
                  <w:hideMark/>
                </w:tcPr>
                <w:p w14:paraId="78092B1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Paralič Martin, Ing. PhD.</w:t>
                  </w:r>
                  <w:r w:rsidRPr="00C47233">
                    <w:rPr>
                      <w:rFonts w:ascii="Aptos Narrow" w:eastAsia="Times New Roman" w:hAnsi="Aptos Narrow" w:cs="Times New Roman"/>
                      <w:color w:val="000000"/>
                      <w:sz w:val="18"/>
                      <w:szCs w:val="18"/>
                    </w:rPr>
                    <w:br/>
                    <w:t>martin.paralic@uniza.sk</w:t>
                  </w:r>
                </w:p>
              </w:tc>
              <w:tc>
                <w:tcPr>
                  <w:tcW w:w="1720" w:type="dxa"/>
                  <w:tcBorders>
                    <w:top w:val="nil"/>
                    <w:left w:val="nil"/>
                    <w:bottom w:val="nil"/>
                    <w:right w:val="nil"/>
                  </w:tcBorders>
                  <w:shd w:val="clear" w:color="auto" w:fill="auto"/>
                  <w:noWrap/>
                  <w:vAlign w:val="center"/>
                  <w:hideMark/>
                </w:tcPr>
                <w:p w14:paraId="12C754B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Mário Víťaz</w:t>
                  </w:r>
                </w:p>
              </w:tc>
            </w:tr>
          </w:tbl>
          <w:p w14:paraId="06F450AD" w14:textId="77777777" w:rsidR="00D73F27" w:rsidRPr="0006388A" w:rsidRDefault="00D73F27" w:rsidP="00A53028">
            <w:pPr>
              <w:spacing w:line="216" w:lineRule="auto"/>
              <w:jc w:val="both"/>
              <w:rPr>
                <w:rFonts w:cstheme="minorHAnsi"/>
                <w:b/>
                <w:bCs/>
              </w:rPr>
            </w:pPr>
          </w:p>
          <w:tbl>
            <w:tblPr>
              <w:tblW w:w="10040" w:type="dxa"/>
              <w:tblLook w:val="04A0" w:firstRow="1" w:lastRow="0" w:firstColumn="1" w:lastColumn="0" w:noHBand="0" w:noVBand="1"/>
            </w:tblPr>
            <w:tblGrid>
              <w:gridCol w:w="5804"/>
              <w:gridCol w:w="2516"/>
              <w:gridCol w:w="1720"/>
            </w:tblGrid>
            <w:tr w:rsidR="00C47233" w:rsidRPr="00C47233" w14:paraId="6445EBBF" w14:textId="77777777" w:rsidTr="009D40FC">
              <w:trPr>
                <w:trHeight w:val="240"/>
              </w:trPr>
              <w:tc>
                <w:tcPr>
                  <w:tcW w:w="5804" w:type="dxa"/>
                  <w:tcBorders>
                    <w:top w:val="nil"/>
                    <w:left w:val="nil"/>
                    <w:bottom w:val="nil"/>
                    <w:right w:val="nil"/>
                  </w:tcBorders>
                  <w:shd w:val="clear" w:color="auto" w:fill="auto"/>
                  <w:noWrap/>
                  <w:vAlign w:val="bottom"/>
                  <w:hideMark/>
                </w:tcPr>
                <w:p w14:paraId="74E62191"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heme="minorHAnsi"/>
                      <w:b/>
                      <w:bCs/>
                      <w:color w:val="000000"/>
                      <w:sz w:val="18"/>
                      <w:szCs w:val="18"/>
                    </w:rPr>
                    <w:t>Záverečné práce akademický rok 2021 / 2022</w:t>
                  </w:r>
                </w:p>
              </w:tc>
              <w:tc>
                <w:tcPr>
                  <w:tcW w:w="2516" w:type="dxa"/>
                  <w:tcBorders>
                    <w:top w:val="nil"/>
                    <w:left w:val="nil"/>
                    <w:bottom w:val="nil"/>
                    <w:right w:val="nil"/>
                  </w:tcBorders>
                  <w:shd w:val="clear" w:color="auto" w:fill="auto"/>
                  <w:noWrap/>
                  <w:vAlign w:val="bottom"/>
                  <w:hideMark/>
                </w:tcPr>
                <w:p w14:paraId="3BA2B388"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p>
              </w:tc>
              <w:tc>
                <w:tcPr>
                  <w:tcW w:w="1720" w:type="dxa"/>
                  <w:tcBorders>
                    <w:top w:val="nil"/>
                    <w:left w:val="nil"/>
                    <w:bottom w:val="nil"/>
                    <w:right w:val="nil"/>
                  </w:tcBorders>
                  <w:shd w:val="clear" w:color="auto" w:fill="auto"/>
                  <w:noWrap/>
                  <w:vAlign w:val="bottom"/>
                  <w:hideMark/>
                </w:tcPr>
                <w:p w14:paraId="6BCE4BFC" w14:textId="77777777" w:rsidR="00C47233" w:rsidRPr="00C47233" w:rsidRDefault="00C47233" w:rsidP="00C47233">
                  <w:pPr>
                    <w:spacing w:after="0" w:line="240" w:lineRule="auto"/>
                    <w:rPr>
                      <w:rFonts w:ascii="Times New Roman" w:eastAsia="Times New Roman" w:hAnsi="Times New Roman" w:cs="Times New Roman"/>
                      <w:sz w:val="20"/>
                      <w:szCs w:val="20"/>
                    </w:rPr>
                  </w:pPr>
                </w:p>
              </w:tc>
            </w:tr>
            <w:tr w:rsidR="00C47233" w:rsidRPr="00C47233" w14:paraId="6DB5872A" w14:textId="77777777" w:rsidTr="009D40FC">
              <w:trPr>
                <w:trHeight w:val="240"/>
              </w:trPr>
              <w:tc>
                <w:tcPr>
                  <w:tcW w:w="5804" w:type="dxa"/>
                  <w:tcBorders>
                    <w:top w:val="nil"/>
                    <w:left w:val="nil"/>
                    <w:bottom w:val="nil"/>
                    <w:right w:val="nil"/>
                  </w:tcBorders>
                  <w:shd w:val="clear" w:color="auto" w:fill="auto"/>
                  <w:noWrap/>
                  <w:vAlign w:val="bottom"/>
                  <w:hideMark/>
                </w:tcPr>
                <w:p w14:paraId="6971D91F"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Názov práce</w:t>
                  </w:r>
                </w:p>
              </w:tc>
              <w:tc>
                <w:tcPr>
                  <w:tcW w:w="2516" w:type="dxa"/>
                  <w:tcBorders>
                    <w:top w:val="nil"/>
                    <w:left w:val="nil"/>
                    <w:bottom w:val="nil"/>
                    <w:right w:val="nil"/>
                  </w:tcBorders>
                  <w:shd w:val="clear" w:color="auto" w:fill="auto"/>
                  <w:noWrap/>
                  <w:vAlign w:val="bottom"/>
                  <w:hideMark/>
                </w:tcPr>
                <w:p w14:paraId="4FA37931"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Vedúci</w:t>
                  </w:r>
                </w:p>
              </w:tc>
              <w:tc>
                <w:tcPr>
                  <w:tcW w:w="1720" w:type="dxa"/>
                  <w:tcBorders>
                    <w:top w:val="nil"/>
                    <w:left w:val="nil"/>
                    <w:bottom w:val="nil"/>
                    <w:right w:val="nil"/>
                  </w:tcBorders>
                  <w:shd w:val="clear" w:color="auto" w:fill="auto"/>
                  <w:noWrap/>
                  <w:vAlign w:val="bottom"/>
                  <w:hideMark/>
                </w:tcPr>
                <w:p w14:paraId="4D6D1B1A"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Prihlásený</w:t>
                  </w:r>
                </w:p>
              </w:tc>
            </w:tr>
            <w:tr w:rsidR="00C47233" w:rsidRPr="00C47233" w14:paraId="7C035521" w14:textId="77777777" w:rsidTr="009D40FC">
              <w:trPr>
                <w:trHeight w:val="480"/>
              </w:trPr>
              <w:tc>
                <w:tcPr>
                  <w:tcW w:w="5804" w:type="dxa"/>
                  <w:tcBorders>
                    <w:top w:val="nil"/>
                    <w:left w:val="nil"/>
                    <w:bottom w:val="nil"/>
                    <w:right w:val="nil"/>
                  </w:tcBorders>
                  <w:shd w:val="clear" w:color="auto" w:fill="auto"/>
                  <w:vAlign w:val="center"/>
                  <w:hideMark/>
                </w:tcPr>
                <w:p w14:paraId="680F447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Animovaná webová prezentácia študentských organizácií UNIZA</w:t>
                  </w:r>
                </w:p>
              </w:tc>
              <w:tc>
                <w:tcPr>
                  <w:tcW w:w="2516" w:type="dxa"/>
                  <w:tcBorders>
                    <w:top w:val="nil"/>
                    <w:left w:val="nil"/>
                    <w:bottom w:val="nil"/>
                    <w:right w:val="nil"/>
                  </w:tcBorders>
                  <w:shd w:val="clear" w:color="auto" w:fill="auto"/>
                  <w:vAlign w:val="center"/>
                  <w:hideMark/>
                </w:tcPr>
                <w:p w14:paraId="2CC2DDA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Miždoš Tomáš, Ing. PhD.</w:t>
                  </w:r>
                  <w:r w:rsidRPr="00C47233">
                    <w:rPr>
                      <w:rFonts w:ascii="Aptos Narrow" w:eastAsia="Times New Roman" w:hAnsi="Aptos Narrow" w:cs="Times New Roman"/>
                      <w:color w:val="000000"/>
                      <w:sz w:val="18"/>
                      <w:szCs w:val="18"/>
                    </w:rPr>
                    <w:br/>
                    <w:t>tomas.mizdos@uniza.sk</w:t>
                  </w:r>
                </w:p>
              </w:tc>
              <w:tc>
                <w:tcPr>
                  <w:tcW w:w="1720" w:type="dxa"/>
                  <w:tcBorders>
                    <w:top w:val="nil"/>
                    <w:left w:val="nil"/>
                    <w:bottom w:val="nil"/>
                    <w:right w:val="nil"/>
                  </w:tcBorders>
                  <w:shd w:val="clear" w:color="auto" w:fill="auto"/>
                  <w:noWrap/>
                  <w:vAlign w:val="center"/>
                  <w:hideMark/>
                </w:tcPr>
                <w:p w14:paraId="4ABE27A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Daša Fi</w:t>
                  </w:r>
                  <w:r w:rsidRPr="00C47233">
                    <w:rPr>
                      <w:rFonts w:ascii="Aptos Narrow" w:eastAsia="Times New Roman" w:hAnsi="Aptos Narrow" w:cs="Aptos Narrow"/>
                      <w:color w:val="000000"/>
                      <w:sz w:val="18"/>
                      <w:szCs w:val="18"/>
                    </w:rPr>
                    <w:t></w:t>
                  </w:r>
                  <w:r w:rsidRPr="00C47233">
                    <w:rPr>
                      <w:rFonts w:ascii="Aptos Narrow" w:eastAsia="Times New Roman" w:hAnsi="Aptos Narrow" w:cs="Times New Roman"/>
                      <w:color w:val="000000"/>
                      <w:sz w:val="18"/>
                      <w:szCs w:val="18"/>
                    </w:rPr>
                    <w:t>ková</w:t>
                  </w:r>
                </w:p>
              </w:tc>
            </w:tr>
            <w:tr w:rsidR="00C47233" w:rsidRPr="00C47233" w14:paraId="5C4351B2" w14:textId="77777777" w:rsidTr="009D40FC">
              <w:trPr>
                <w:trHeight w:val="480"/>
              </w:trPr>
              <w:tc>
                <w:tcPr>
                  <w:tcW w:w="5804" w:type="dxa"/>
                  <w:tcBorders>
                    <w:top w:val="nil"/>
                    <w:left w:val="nil"/>
                    <w:bottom w:val="nil"/>
                    <w:right w:val="nil"/>
                  </w:tcBorders>
                  <w:shd w:val="clear" w:color="auto" w:fill="auto"/>
                  <w:vAlign w:val="center"/>
                  <w:hideMark/>
                </w:tcPr>
                <w:p w14:paraId="26E5C6A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Aplikácia pre rezerváciu zdieľaných pracovných miest (share desk)</w:t>
                  </w:r>
                </w:p>
              </w:tc>
              <w:tc>
                <w:tcPr>
                  <w:tcW w:w="2516" w:type="dxa"/>
                  <w:tcBorders>
                    <w:top w:val="nil"/>
                    <w:left w:val="nil"/>
                    <w:bottom w:val="nil"/>
                    <w:right w:val="nil"/>
                  </w:tcBorders>
                  <w:shd w:val="clear" w:color="auto" w:fill="auto"/>
                  <w:vAlign w:val="center"/>
                  <w:hideMark/>
                </w:tcPr>
                <w:p w14:paraId="5803C61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 xml:space="preserve">Kečkešová Barbora, </w:t>
                  </w:r>
                  <w:r w:rsidRPr="00C47233">
                    <w:rPr>
                      <w:rFonts w:ascii="Aptos Narrow" w:eastAsia="Times New Roman" w:hAnsi="Aptos Narrow" w:cs="Times New Roman"/>
                      <w:color w:val="000000"/>
                      <w:sz w:val="18"/>
                      <w:szCs w:val="18"/>
                    </w:rPr>
                    <w:br/>
                    <w:t>Ringier Slovakia Media</w:t>
                  </w:r>
                </w:p>
              </w:tc>
              <w:tc>
                <w:tcPr>
                  <w:tcW w:w="1720" w:type="dxa"/>
                  <w:tcBorders>
                    <w:top w:val="nil"/>
                    <w:left w:val="nil"/>
                    <w:bottom w:val="nil"/>
                    <w:right w:val="nil"/>
                  </w:tcBorders>
                  <w:shd w:val="clear" w:color="auto" w:fill="auto"/>
                  <w:noWrap/>
                  <w:vAlign w:val="center"/>
                  <w:hideMark/>
                </w:tcPr>
                <w:p w14:paraId="23D2779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Dominik Bullo</w:t>
                  </w:r>
                </w:p>
              </w:tc>
            </w:tr>
            <w:tr w:rsidR="00C47233" w:rsidRPr="00C47233" w14:paraId="713CD144" w14:textId="77777777" w:rsidTr="009D40FC">
              <w:trPr>
                <w:trHeight w:val="480"/>
              </w:trPr>
              <w:tc>
                <w:tcPr>
                  <w:tcW w:w="5804" w:type="dxa"/>
                  <w:tcBorders>
                    <w:top w:val="nil"/>
                    <w:left w:val="nil"/>
                    <w:bottom w:val="nil"/>
                    <w:right w:val="nil"/>
                  </w:tcBorders>
                  <w:shd w:val="clear" w:color="auto" w:fill="auto"/>
                  <w:vAlign w:val="center"/>
                  <w:hideMark/>
                </w:tcPr>
                <w:p w14:paraId="1DA1F21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Generátor virtuálneho prírodného prostredia so simuláciou</w:t>
                  </w:r>
                </w:p>
              </w:tc>
              <w:tc>
                <w:tcPr>
                  <w:tcW w:w="2516" w:type="dxa"/>
                  <w:tcBorders>
                    <w:top w:val="nil"/>
                    <w:left w:val="nil"/>
                    <w:bottom w:val="nil"/>
                    <w:right w:val="nil"/>
                  </w:tcBorders>
                  <w:shd w:val="clear" w:color="auto" w:fill="auto"/>
                  <w:vAlign w:val="center"/>
                  <w:hideMark/>
                </w:tcPr>
                <w:p w14:paraId="68D0CFF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Ševčík Lukáš, Ing. Ph.D.</w:t>
                  </w:r>
                  <w:r w:rsidRPr="00C47233">
                    <w:rPr>
                      <w:rFonts w:ascii="Aptos Narrow" w:eastAsia="Times New Roman" w:hAnsi="Aptos Narrow" w:cs="Times New Roman"/>
                      <w:color w:val="000000"/>
                      <w:sz w:val="18"/>
                      <w:szCs w:val="18"/>
                    </w:rPr>
                    <w:br/>
                    <w:t>lukas.sevcik@uniza.sk</w:t>
                  </w:r>
                </w:p>
              </w:tc>
              <w:tc>
                <w:tcPr>
                  <w:tcW w:w="1720" w:type="dxa"/>
                  <w:tcBorders>
                    <w:top w:val="nil"/>
                    <w:left w:val="nil"/>
                    <w:bottom w:val="nil"/>
                    <w:right w:val="nil"/>
                  </w:tcBorders>
                  <w:shd w:val="clear" w:color="auto" w:fill="auto"/>
                  <w:noWrap/>
                  <w:vAlign w:val="center"/>
                  <w:hideMark/>
                </w:tcPr>
                <w:p w14:paraId="2DC81E3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Marek Bobáň</w:t>
                  </w:r>
                </w:p>
              </w:tc>
            </w:tr>
            <w:tr w:rsidR="00C47233" w:rsidRPr="00C47233" w14:paraId="19B42074" w14:textId="77777777" w:rsidTr="009D40FC">
              <w:trPr>
                <w:trHeight w:val="480"/>
              </w:trPr>
              <w:tc>
                <w:tcPr>
                  <w:tcW w:w="5804" w:type="dxa"/>
                  <w:tcBorders>
                    <w:top w:val="nil"/>
                    <w:left w:val="nil"/>
                    <w:bottom w:val="nil"/>
                    <w:right w:val="nil"/>
                  </w:tcBorders>
                  <w:shd w:val="clear" w:color="auto" w:fill="auto"/>
                  <w:vAlign w:val="center"/>
                  <w:hideMark/>
                </w:tcPr>
                <w:p w14:paraId="4535060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Informačný systém pre rybárske organizácie;</w:t>
                  </w:r>
                </w:p>
              </w:tc>
              <w:tc>
                <w:tcPr>
                  <w:tcW w:w="2516" w:type="dxa"/>
                  <w:tcBorders>
                    <w:top w:val="nil"/>
                    <w:left w:val="nil"/>
                    <w:bottom w:val="nil"/>
                    <w:right w:val="nil"/>
                  </w:tcBorders>
                  <w:shd w:val="clear" w:color="auto" w:fill="auto"/>
                  <w:vAlign w:val="center"/>
                  <w:hideMark/>
                </w:tcPr>
                <w:p w14:paraId="1E34283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51F75CE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Jozef Pavlík</w:t>
                  </w:r>
                </w:p>
              </w:tc>
            </w:tr>
            <w:tr w:rsidR="00C47233" w:rsidRPr="00C47233" w14:paraId="7EFDBF1D" w14:textId="77777777" w:rsidTr="009D40FC">
              <w:trPr>
                <w:trHeight w:val="480"/>
              </w:trPr>
              <w:tc>
                <w:tcPr>
                  <w:tcW w:w="5804" w:type="dxa"/>
                  <w:tcBorders>
                    <w:top w:val="nil"/>
                    <w:left w:val="nil"/>
                    <w:bottom w:val="nil"/>
                    <w:right w:val="nil"/>
                  </w:tcBorders>
                  <w:shd w:val="clear" w:color="auto" w:fill="auto"/>
                  <w:vAlign w:val="center"/>
                  <w:hideMark/>
                </w:tcPr>
                <w:p w14:paraId="2E4DB26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Interaktívna výučba strojopisu</w:t>
                  </w:r>
                </w:p>
              </w:tc>
              <w:tc>
                <w:tcPr>
                  <w:tcW w:w="2516" w:type="dxa"/>
                  <w:tcBorders>
                    <w:top w:val="nil"/>
                    <w:left w:val="nil"/>
                    <w:bottom w:val="nil"/>
                    <w:right w:val="nil"/>
                  </w:tcBorders>
                  <w:shd w:val="clear" w:color="auto" w:fill="auto"/>
                  <w:vAlign w:val="center"/>
                  <w:hideMark/>
                </w:tcPr>
                <w:p w14:paraId="75C1A5A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Ševčík Lukáš, Ing. Ph.D.</w:t>
                  </w:r>
                  <w:r w:rsidRPr="00C47233">
                    <w:rPr>
                      <w:rFonts w:ascii="Aptos Narrow" w:eastAsia="Times New Roman" w:hAnsi="Aptos Narrow" w:cs="Times New Roman"/>
                      <w:color w:val="000000"/>
                      <w:sz w:val="18"/>
                      <w:szCs w:val="18"/>
                    </w:rPr>
                    <w:br/>
                    <w:t>lukas.sevcik@uniza.sk</w:t>
                  </w:r>
                </w:p>
              </w:tc>
              <w:tc>
                <w:tcPr>
                  <w:tcW w:w="1720" w:type="dxa"/>
                  <w:tcBorders>
                    <w:top w:val="nil"/>
                    <w:left w:val="nil"/>
                    <w:bottom w:val="nil"/>
                    <w:right w:val="nil"/>
                  </w:tcBorders>
                  <w:shd w:val="clear" w:color="auto" w:fill="auto"/>
                  <w:noWrap/>
                  <w:vAlign w:val="center"/>
                  <w:hideMark/>
                </w:tcPr>
                <w:p w14:paraId="20FC02A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Tomáš Jakubček</w:t>
                  </w:r>
                </w:p>
              </w:tc>
            </w:tr>
            <w:tr w:rsidR="00C47233" w:rsidRPr="00C47233" w14:paraId="0C884C32" w14:textId="77777777" w:rsidTr="009D40FC">
              <w:trPr>
                <w:trHeight w:val="480"/>
              </w:trPr>
              <w:tc>
                <w:tcPr>
                  <w:tcW w:w="5804" w:type="dxa"/>
                  <w:tcBorders>
                    <w:top w:val="nil"/>
                    <w:left w:val="nil"/>
                    <w:bottom w:val="nil"/>
                    <w:right w:val="nil"/>
                  </w:tcBorders>
                  <w:shd w:val="clear" w:color="auto" w:fill="auto"/>
                  <w:vAlign w:val="center"/>
                  <w:hideMark/>
                </w:tcPr>
                <w:p w14:paraId="6799B99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Interaktívny AR Reklamný spot pre UNIZA Masters</w:t>
                  </w:r>
                </w:p>
              </w:tc>
              <w:tc>
                <w:tcPr>
                  <w:tcW w:w="2516" w:type="dxa"/>
                  <w:tcBorders>
                    <w:top w:val="nil"/>
                    <w:left w:val="nil"/>
                    <w:bottom w:val="nil"/>
                    <w:right w:val="nil"/>
                  </w:tcBorders>
                  <w:shd w:val="clear" w:color="auto" w:fill="auto"/>
                  <w:vAlign w:val="center"/>
                  <w:hideMark/>
                </w:tcPr>
                <w:p w14:paraId="0F70B73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72323E2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Michal Šlauka</w:t>
                  </w:r>
                </w:p>
              </w:tc>
            </w:tr>
            <w:tr w:rsidR="00C47233" w:rsidRPr="00C47233" w14:paraId="66AB20A6" w14:textId="77777777" w:rsidTr="009D40FC">
              <w:trPr>
                <w:trHeight w:val="480"/>
              </w:trPr>
              <w:tc>
                <w:tcPr>
                  <w:tcW w:w="5804" w:type="dxa"/>
                  <w:tcBorders>
                    <w:top w:val="nil"/>
                    <w:left w:val="nil"/>
                    <w:bottom w:val="nil"/>
                    <w:right w:val="nil"/>
                  </w:tcBorders>
                  <w:shd w:val="clear" w:color="auto" w:fill="auto"/>
                  <w:vAlign w:val="center"/>
                  <w:hideMark/>
                </w:tcPr>
                <w:p w14:paraId="63DFD9C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Interaktívny webový sprievodca výuèbou v jednotlivých laboratóriách KMIKT</w:t>
                  </w:r>
                </w:p>
              </w:tc>
              <w:tc>
                <w:tcPr>
                  <w:tcW w:w="2516" w:type="dxa"/>
                  <w:tcBorders>
                    <w:top w:val="nil"/>
                    <w:left w:val="nil"/>
                    <w:bottom w:val="nil"/>
                    <w:right w:val="nil"/>
                  </w:tcBorders>
                  <w:shd w:val="clear" w:color="auto" w:fill="auto"/>
                  <w:vAlign w:val="center"/>
                  <w:hideMark/>
                </w:tcPr>
                <w:p w14:paraId="1DB2894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Miždoš Tomáš, Ing. PhD.</w:t>
                  </w:r>
                  <w:r w:rsidRPr="00C47233">
                    <w:rPr>
                      <w:rFonts w:ascii="Aptos Narrow" w:eastAsia="Times New Roman" w:hAnsi="Aptos Narrow" w:cs="Times New Roman"/>
                      <w:color w:val="000000"/>
                      <w:sz w:val="18"/>
                      <w:szCs w:val="18"/>
                    </w:rPr>
                    <w:br/>
                    <w:t>tomas.mizdos@uniza.sk</w:t>
                  </w:r>
                </w:p>
              </w:tc>
              <w:tc>
                <w:tcPr>
                  <w:tcW w:w="1720" w:type="dxa"/>
                  <w:tcBorders>
                    <w:top w:val="nil"/>
                    <w:left w:val="nil"/>
                    <w:bottom w:val="nil"/>
                    <w:right w:val="nil"/>
                  </w:tcBorders>
                  <w:shd w:val="clear" w:color="auto" w:fill="auto"/>
                  <w:noWrap/>
                  <w:vAlign w:val="center"/>
                  <w:hideMark/>
                </w:tcPr>
                <w:p w14:paraId="654A18E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Slavomír Kanás</w:t>
                  </w:r>
                </w:p>
              </w:tc>
            </w:tr>
            <w:tr w:rsidR="00C47233" w:rsidRPr="00C47233" w14:paraId="31AD1567" w14:textId="77777777" w:rsidTr="009D40FC">
              <w:trPr>
                <w:trHeight w:val="480"/>
              </w:trPr>
              <w:tc>
                <w:tcPr>
                  <w:tcW w:w="5804" w:type="dxa"/>
                  <w:tcBorders>
                    <w:top w:val="nil"/>
                    <w:left w:val="nil"/>
                    <w:bottom w:val="nil"/>
                    <w:right w:val="nil"/>
                  </w:tcBorders>
                  <w:shd w:val="clear" w:color="auto" w:fill="auto"/>
                  <w:vAlign w:val="center"/>
                  <w:hideMark/>
                </w:tcPr>
                <w:p w14:paraId="4E10775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Justishop</w:t>
                  </w:r>
                </w:p>
              </w:tc>
              <w:tc>
                <w:tcPr>
                  <w:tcW w:w="2516" w:type="dxa"/>
                  <w:tcBorders>
                    <w:top w:val="nil"/>
                    <w:left w:val="nil"/>
                    <w:bottom w:val="nil"/>
                    <w:right w:val="nil"/>
                  </w:tcBorders>
                  <w:shd w:val="clear" w:color="auto" w:fill="auto"/>
                  <w:vAlign w:val="center"/>
                  <w:hideMark/>
                </w:tcPr>
                <w:p w14:paraId="68C01CA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2D18F64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Marián Klinovský</w:t>
                  </w:r>
                </w:p>
              </w:tc>
            </w:tr>
            <w:tr w:rsidR="00C47233" w:rsidRPr="00C47233" w14:paraId="267A6D74" w14:textId="77777777" w:rsidTr="009D40FC">
              <w:trPr>
                <w:trHeight w:val="480"/>
              </w:trPr>
              <w:tc>
                <w:tcPr>
                  <w:tcW w:w="5804" w:type="dxa"/>
                  <w:tcBorders>
                    <w:top w:val="nil"/>
                    <w:left w:val="nil"/>
                    <w:bottom w:val="nil"/>
                    <w:right w:val="nil"/>
                  </w:tcBorders>
                  <w:shd w:val="clear" w:color="auto" w:fill="auto"/>
                  <w:vAlign w:val="center"/>
                  <w:hideMark/>
                </w:tcPr>
                <w:p w14:paraId="581AE3D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Kartová hra</w:t>
                  </w:r>
                </w:p>
              </w:tc>
              <w:tc>
                <w:tcPr>
                  <w:tcW w:w="2516" w:type="dxa"/>
                  <w:tcBorders>
                    <w:top w:val="nil"/>
                    <w:left w:val="nil"/>
                    <w:bottom w:val="nil"/>
                    <w:right w:val="nil"/>
                  </w:tcBorders>
                  <w:shd w:val="clear" w:color="auto" w:fill="auto"/>
                  <w:vAlign w:val="center"/>
                  <w:hideMark/>
                </w:tcPr>
                <w:p w14:paraId="1AA282C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677FA21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Matej Lihan</w:t>
                  </w:r>
                </w:p>
              </w:tc>
            </w:tr>
            <w:tr w:rsidR="00C47233" w:rsidRPr="00C47233" w14:paraId="5E2BAB6E" w14:textId="77777777" w:rsidTr="009D40FC">
              <w:trPr>
                <w:trHeight w:val="480"/>
              </w:trPr>
              <w:tc>
                <w:tcPr>
                  <w:tcW w:w="5804" w:type="dxa"/>
                  <w:tcBorders>
                    <w:top w:val="nil"/>
                    <w:left w:val="nil"/>
                    <w:bottom w:val="nil"/>
                    <w:right w:val="nil"/>
                  </w:tcBorders>
                  <w:shd w:val="clear" w:color="auto" w:fill="auto"/>
                  <w:vAlign w:val="center"/>
                  <w:hideMark/>
                </w:tcPr>
                <w:p w14:paraId="41C5C2D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Kooperatívna hra s úpravou terénu</w:t>
                  </w:r>
                </w:p>
              </w:tc>
              <w:tc>
                <w:tcPr>
                  <w:tcW w:w="2516" w:type="dxa"/>
                  <w:tcBorders>
                    <w:top w:val="nil"/>
                    <w:left w:val="nil"/>
                    <w:bottom w:val="nil"/>
                    <w:right w:val="nil"/>
                  </w:tcBorders>
                  <w:shd w:val="clear" w:color="auto" w:fill="auto"/>
                  <w:vAlign w:val="center"/>
                  <w:hideMark/>
                </w:tcPr>
                <w:p w14:paraId="5AD0D22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181AFB6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Andrej Vyšinský</w:t>
                  </w:r>
                </w:p>
              </w:tc>
            </w:tr>
            <w:tr w:rsidR="00C47233" w:rsidRPr="00C47233" w14:paraId="0792A39C" w14:textId="77777777" w:rsidTr="009D40FC">
              <w:trPr>
                <w:trHeight w:val="480"/>
              </w:trPr>
              <w:tc>
                <w:tcPr>
                  <w:tcW w:w="5804" w:type="dxa"/>
                  <w:tcBorders>
                    <w:top w:val="nil"/>
                    <w:left w:val="nil"/>
                    <w:bottom w:val="nil"/>
                    <w:right w:val="nil"/>
                  </w:tcBorders>
                  <w:shd w:val="clear" w:color="auto" w:fill="auto"/>
                  <w:vAlign w:val="center"/>
                  <w:hideMark/>
                </w:tcPr>
                <w:p w14:paraId="4C5C955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Kupola pre digitalizáciu 3D objektov</w:t>
                  </w:r>
                </w:p>
              </w:tc>
              <w:tc>
                <w:tcPr>
                  <w:tcW w:w="2516" w:type="dxa"/>
                  <w:tcBorders>
                    <w:top w:val="nil"/>
                    <w:left w:val="nil"/>
                    <w:bottom w:val="nil"/>
                    <w:right w:val="nil"/>
                  </w:tcBorders>
                  <w:shd w:val="clear" w:color="auto" w:fill="auto"/>
                  <w:vAlign w:val="center"/>
                  <w:hideMark/>
                </w:tcPr>
                <w:p w14:paraId="16D9360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25FA1F6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Ján Tekeľ</w:t>
                  </w:r>
                </w:p>
              </w:tc>
            </w:tr>
            <w:tr w:rsidR="00C47233" w:rsidRPr="00C47233" w14:paraId="21A42DDA" w14:textId="77777777" w:rsidTr="009D40FC">
              <w:trPr>
                <w:trHeight w:val="240"/>
              </w:trPr>
              <w:tc>
                <w:tcPr>
                  <w:tcW w:w="5804" w:type="dxa"/>
                  <w:tcBorders>
                    <w:top w:val="nil"/>
                    <w:left w:val="nil"/>
                    <w:bottom w:val="nil"/>
                    <w:right w:val="nil"/>
                  </w:tcBorders>
                  <w:shd w:val="clear" w:color="auto" w:fill="auto"/>
                  <w:vAlign w:val="center"/>
                  <w:hideMark/>
                </w:tcPr>
                <w:p w14:paraId="1F9B433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Mobilná aplikácia pre detekciu správne nasadeného rúška</w:t>
                  </w:r>
                </w:p>
              </w:tc>
              <w:tc>
                <w:tcPr>
                  <w:tcW w:w="2516" w:type="dxa"/>
                  <w:tcBorders>
                    <w:top w:val="nil"/>
                    <w:left w:val="nil"/>
                    <w:bottom w:val="nil"/>
                    <w:right w:val="nil"/>
                  </w:tcBorders>
                  <w:shd w:val="clear" w:color="auto" w:fill="auto"/>
                  <w:noWrap/>
                  <w:vAlign w:val="center"/>
                  <w:hideMark/>
                </w:tcPr>
                <w:p w14:paraId="226E103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Paralič Martin, Ing. PhD.</w:t>
                  </w:r>
                </w:p>
              </w:tc>
              <w:tc>
                <w:tcPr>
                  <w:tcW w:w="1720" w:type="dxa"/>
                  <w:tcBorders>
                    <w:top w:val="nil"/>
                    <w:left w:val="nil"/>
                    <w:bottom w:val="nil"/>
                    <w:right w:val="nil"/>
                  </w:tcBorders>
                  <w:shd w:val="clear" w:color="auto" w:fill="auto"/>
                  <w:noWrap/>
                  <w:vAlign w:val="center"/>
                  <w:hideMark/>
                </w:tcPr>
                <w:p w14:paraId="736FC34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Róbert Krajčovič</w:t>
                  </w:r>
                </w:p>
              </w:tc>
            </w:tr>
            <w:tr w:rsidR="00C47233" w:rsidRPr="00C47233" w14:paraId="78F91827" w14:textId="77777777" w:rsidTr="009D40FC">
              <w:trPr>
                <w:trHeight w:val="240"/>
              </w:trPr>
              <w:tc>
                <w:tcPr>
                  <w:tcW w:w="5804" w:type="dxa"/>
                  <w:tcBorders>
                    <w:top w:val="nil"/>
                    <w:left w:val="nil"/>
                    <w:bottom w:val="nil"/>
                    <w:right w:val="nil"/>
                  </w:tcBorders>
                  <w:shd w:val="clear" w:color="auto" w:fill="auto"/>
                  <w:vAlign w:val="center"/>
                  <w:hideMark/>
                </w:tcPr>
                <w:p w14:paraId="327FC5C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p>
              </w:tc>
              <w:tc>
                <w:tcPr>
                  <w:tcW w:w="2516" w:type="dxa"/>
                  <w:tcBorders>
                    <w:top w:val="nil"/>
                    <w:left w:val="nil"/>
                    <w:bottom w:val="nil"/>
                    <w:right w:val="nil"/>
                  </w:tcBorders>
                  <w:shd w:val="clear" w:color="auto" w:fill="auto"/>
                  <w:noWrap/>
                  <w:vAlign w:val="center"/>
                  <w:hideMark/>
                </w:tcPr>
                <w:p w14:paraId="6AD27AD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martin.paralic@uniza.sk</w:t>
                  </w:r>
                </w:p>
              </w:tc>
              <w:tc>
                <w:tcPr>
                  <w:tcW w:w="1720" w:type="dxa"/>
                  <w:tcBorders>
                    <w:top w:val="nil"/>
                    <w:left w:val="nil"/>
                    <w:bottom w:val="nil"/>
                    <w:right w:val="nil"/>
                  </w:tcBorders>
                  <w:shd w:val="clear" w:color="auto" w:fill="auto"/>
                  <w:noWrap/>
                  <w:vAlign w:val="center"/>
                  <w:hideMark/>
                </w:tcPr>
                <w:p w14:paraId="27BF825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p>
              </w:tc>
            </w:tr>
            <w:tr w:rsidR="00C47233" w:rsidRPr="00C47233" w14:paraId="703C276D" w14:textId="77777777" w:rsidTr="009D40FC">
              <w:trPr>
                <w:trHeight w:val="480"/>
              </w:trPr>
              <w:tc>
                <w:tcPr>
                  <w:tcW w:w="5804" w:type="dxa"/>
                  <w:tcBorders>
                    <w:top w:val="nil"/>
                    <w:left w:val="nil"/>
                    <w:bottom w:val="nil"/>
                    <w:right w:val="nil"/>
                  </w:tcBorders>
                  <w:shd w:val="clear" w:color="auto" w:fill="auto"/>
                  <w:vAlign w:val="center"/>
                  <w:hideMark/>
                </w:tcPr>
                <w:p w14:paraId="07207F5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Mobilodron – nauème sa programova</w:t>
                  </w:r>
                </w:p>
              </w:tc>
              <w:tc>
                <w:tcPr>
                  <w:tcW w:w="2516" w:type="dxa"/>
                  <w:tcBorders>
                    <w:top w:val="nil"/>
                    <w:left w:val="nil"/>
                    <w:bottom w:val="nil"/>
                    <w:right w:val="nil"/>
                  </w:tcBorders>
                  <w:shd w:val="clear" w:color="auto" w:fill="auto"/>
                  <w:vAlign w:val="center"/>
                  <w:hideMark/>
                </w:tcPr>
                <w:p w14:paraId="04C2DB8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Ševčík Lukáš, Ing. Ph.D.</w:t>
                  </w:r>
                  <w:r w:rsidRPr="00C47233">
                    <w:rPr>
                      <w:rFonts w:ascii="Aptos Narrow" w:eastAsia="Times New Roman" w:hAnsi="Aptos Narrow" w:cs="Times New Roman"/>
                      <w:color w:val="000000"/>
                      <w:sz w:val="18"/>
                      <w:szCs w:val="18"/>
                    </w:rPr>
                    <w:br/>
                    <w:t>lukas.sevcik@uniza.sk</w:t>
                  </w:r>
                </w:p>
              </w:tc>
              <w:tc>
                <w:tcPr>
                  <w:tcW w:w="1720" w:type="dxa"/>
                  <w:tcBorders>
                    <w:top w:val="nil"/>
                    <w:left w:val="nil"/>
                    <w:bottom w:val="nil"/>
                    <w:right w:val="nil"/>
                  </w:tcBorders>
                  <w:shd w:val="clear" w:color="auto" w:fill="auto"/>
                  <w:noWrap/>
                  <w:vAlign w:val="center"/>
                  <w:hideMark/>
                </w:tcPr>
                <w:p w14:paraId="426D254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Matej Matejčik</w:t>
                  </w:r>
                </w:p>
              </w:tc>
            </w:tr>
            <w:tr w:rsidR="00C47233" w:rsidRPr="00C47233" w14:paraId="53C300CE" w14:textId="77777777" w:rsidTr="009D40FC">
              <w:trPr>
                <w:trHeight w:val="480"/>
              </w:trPr>
              <w:tc>
                <w:tcPr>
                  <w:tcW w:w="5804" w:type="dxa"/>
                  <w:tcBorders>
                    <w:top w:val="nil"/>
                    <w:left w:val="nil"/>
                    <w:bottom w:val="nil"/>
                    <w:right w:val="nil"/>
                  </w:tcBorders>
                  <w:shd w:val="clear" w:color="auto" w:fill="auto"/>
                  <w:vAlign w:val="center"/>
                  <w:hideMark/>
                </w:tcPr>
                <w:p w14:paraId="4EC16C7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Nástroj poskytujúci generovanie a správu obrázkov</w:t>
                  </w:r>
                </w:p>
              </w:tc>
              <w:tc>
                <w:tcPr>
                  <w:tcW w:w="2516" w:type="dxa"/>
                  <w:tcBorders>
                    <w:top w:val="nil"/>
                    <w:left w:val="nil"/>
                    <w:bottom w:val="nil"/>
                    <w:right w:val="nil"/>
                  </w:tcBorders>
                  <w:shd w:val="clear" w:color="auto" w:fill="auto"/>
                  <w:vAlign w:val="center"/>
                  <w:hideMark/>
                </w:tcPr>
                <w:p w14:paraId="6D6C0D3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Masarovič Maroš, Ing.</w:t>
                  </w:r>
                  <w:r w:rsidRPr="00C47233">
                    <w:rPr>
                      <w:rFonts w:ascii="Aptos Narrow" w:eastAsia="Times New Roman" w:hAnsi="Aptos Narrow" w:cs="Times New Roman"/>
                      <w:color w:val="000000"/>
                      <w:sz w:val="18"/>
                      <w:szCs w:val="18"/>
                    </w:rPr>
                    <w:br/>
                    <w:t>Ringier Slovakia Media</w:t>
                  </w:r>
                </w:p>
              </w:tc>
              <w:tc>
                <w:tcPr>
                  <w:tcW w:w="1720" w:type="dxa"/>
                  <w:tcBorders>
                    <w:top w:val="nil"/>
                    <w:left w:val="nil"/>
                    <w:bottom w:val="nil"/>
                    <w:right w:val="nil"/>
                  </w:tcBorders>
                  <w:shd w:val="clear" w:color="auto" w:fill="auto"/>
                  <w:noWrap/>
                  <w:vAlign w:val="center"/>
                  <w:hideMark/>
                </w:tcPr>
                <w:p w14:paraId="6542EE7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 xml:space="preserve"> Lukáš Jašák</w:t>
                  </w:r>
                </w:p>
              </w:tc>
            </w:tr>
            <w:tr w:rsidR="00C47233" w:rsidRPr="00C47233" w14:paraId="59BB81AB" w14:textId="77777777" w:rsidTr="009D40FC">
              <w:trPr>
                <w:trHeight w:val="480"/>
              </w:trPr>
              <w:tc>
                <w:tcPr>
                  <w:tcW w:w="5804" w:type="dxa"/>
                  <w:tcBorders>
                    <w:top w:val="nil"/>
                    <w:left w:val="nil"/>
                    <w:bottom w:val="nil"/>
                    <w:right w:val="nil"/>
                  </w:tcBorders>
                  <w:shd w:val="clear" w:color="auto" w:fill="auto"/>
                  <w:vAlign w:val="center"/>
                  <w:hideMark/>
                </w:tcPr>
                <w:p w14:paraId="7B02B3C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Návrh a implementácia e-commerce webovej stránky vrátane automatizovaného testovania pomocou frameworku Selenium</w:t>
                  </w:r>
                </w:p>
              </w:tc>
              <w:tc>
                <w:tcPr>
                  <w:tcW w:w="2516" w:type="dxa"/>
                  <w:tcBorders>
                    <w:top w:val="nil"/>
                    <w:left w:val="nil"/>
                    <w:bottom w:val="nil"/>
                    <w:right w:val="nil"/>
                  </w:tcBorders>
                  <w:shd w:val="clear" w:color="auto" w:fill="auto"/>
                  <w:vAlign w:val="center"/>
                  <w:hideMark/>
                </w:tcPr>
                <w:p w14:paraId="31B8BEE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178162E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Dávid Komolík</w:t>
                  </w:r>
                </w:p>
              </w:tc>
            </w:tr>
            <w:tr w:rsidR="00C47233" w:rsidRPr="00C47233" w14:paraId="0D121181" w14:textId="77777777" w:rsidTr="009D40FC">
              <w:trPr>
                <w:trHeight w:val="480"/>
              </w:trPr>
              <w:tc>
                <w:tcPr>
                  <w:tcW w:w="5804" w:type="dxa"/>
                  <w:tcBorders>
                    <w:top w:val="nil"/>
                    <w:left w:val="nil"/>
                    <w:bottom w:val="nil"/>
                    <w:right w:val="nil"/>
                  </w:tcBorders>
                  <w:shd w:val="clear" w:color="auto" w:fill="auto"/>
                  <w:vAlign w:val="center"/>
                  <w:hideMark/>
                </w:tcPr>
                <w:p w14:paraId="096A69D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Online platforma prehliadačových hier</w:t>
                  </w:r>
                </w:p>
              </w:tc>
              <w:tc>
                <w:tcPr>
                  <w:tcW w:w="2516" w:type="dxa"/>
                  <w:tcBorders>
                    <w:top w:val="nil"/>
                    <w:left w:val="nil"/>
                    <w:bottom w:val="nil"/>
                    <w:right w:val="nil"/>
                  </w:tcBorders>
                  <w:shd w:val="clear" w:color="auto" w:fill="auto"/>
                  <w:vAlign w:val="center"/>
                  <w:hideMark/>
                </w:tcPr>
                <w:p w14:paraId="526B4C7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Ševčík Lukáš, Ing. Ph.D.</w:t>
                  </w:r>
                  <w:r w:rsidRPr="00C47233">
                    <w:rPr>
                      <w:rFonts w:ascii="Aptos Narrow" w:eastAsia="Times New Roman" w:hAnsi="Aptos Narrow" w:cs="Times New Roman"/>
                      <w:color w:val="000000"/>
                      <w:sz w:val="18"/>
                      <w:szCs w:val="18"/>
                    </w:rPr>
                    <w:br/>
                    <w:t>lukas.sevcik@uniza.sk</w:t>
                  </w:r>
                </w:p>
              </w:tc>
              <w:tc>
                <w:tcPr>
                  <w:tcW w:w="1720" w:type="dxa"/>
                  <w:tcBorders>
                    <w:top w:val="nil"/>
                    <w:left w:val="nil"/>
                    <w:bottom w:val="nil"/>
                    <w:right w:val="nil"/>
                  </w:tcBorders>
                  <w:shd w:val="clear" w:color="auto" w:fill="auto"/>
                  <w:noWrap/>
                  <w:vAlign w:val="center"/>
                  <w:hideMark/>
                </w:tcPr>
                <w:p w14:paraId="7960AE7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Samuel Svetlík</w:t>
                  </w:r>
                </w:p>
              </w:tc>
            </w:tr>
            <w:tr w:rsidR="00C47233" w:rsidRPr="00C47233" w14:paraId="34ED7236" w14:textId="77777777" w:rsidTr="009D40FC">
              <w:trPr>
                <w:trHeight w:val="480"/>
              </w:trPr>
              <w:tc>
                <w:tcPr>
                  <w:tcW w:w="5804" w:type="dxa"/>
                  <w:tcBorders>
                    <w:top w:val="nil"/>
                    <w:left w:val="nil"/>
                    <w:bottom w:val="nil"/>
                    <w:right w:val="nil"/>
                  </w:tcBorders>
                  <w:shd w:val="clear" w:color="auto" w:fill="auto"/>
                  <w:vAlign w:val="center"/>
                  <w:hideMark/>
                </w:tcPr>
                <w:p w14:paraId="0936488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Ovládanie virtuálnej reality myšlienkami</w:t>
                  </w:r>
                </w:p>
              </w:tc>
              <w:tc>
                <w:tcPr>
                  <w:tcW w:w="2516" w:type="dxa"/>
                  <w:tcBorders>
                    <w:top w:val="nil"/>
                    <w:left w:val="nil"/>
                    <w:bottom w:val="nil"/>
                    <w:right w:val="nil"/>
                  </w:tcBorders>
                  <w:shd w:val="clear" w:color="auto" w:fill="auto"/>
                  <w:vAlign w:val="center"/>
                  <w:hideMark/>
                </w:tcPr>
                <w:p w14:paraId="0288FB2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5C188D3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Silvia Šúchalová</w:t>
                  </w:r>
                </w:p>
              </w:tc>
            </w:tr>
            <w:tr w:rsidR="00C47233" w:rsidRPr="00C47233" w14:paraId="7489811A" w14:textId="77777777" w:rsidTr="009D40FC">
              <w:trPr>
                <w:trHeight w:val="480"/>
              </w:trPr>
              <w:tc>
                <w:tcPr>
                  <w:tcW w:w="5804" w:type="dxa"/>
                  <w:tcBorders>
                    <w:top w:val="nil"/>
                    <w:left w:val="nil"/>
                    <w:bottom w:val="nil"/>
                    <w:right w:val="nil"/>
                  </w:tcBorders>
                  <w:shd w:val="clear" w:color="auto" w:fill="auto"/>
                  <w:vAlign w:val="center"/>
                  <w:hideMark/>
                </w:tcPr>
                <w:p w14:paraId="1443513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Poskytovanie multimediálneho video obsahu s adaptívnou bitovou rýchlos</w:t>
                  </w:r>
                  <w:r w:rsidRPr="00C47233">
                    <w:rPr>
                      <w:rFonts w:ascii="Aptos Narrow" w:eastAsia="Times New Roman" w:hAnsi="Aptos Narrow" w:cs="Aptos Narrow"/>
                      <w:color w:val="000000"/>
                      <w:sz w:val="18"/>
                      <w:szCs w:val="18"/>
                    </w:rPr>
                    <w:t></w:t>
                  </w:r>
                  <w:r w:rsidRPr="00C47233">
                    <w:rPr>
                      <w:rFonts w:ascii="Aptos Narrow" w:eastAsia="Times New Roman" w:hAnsi="Aptos Narrow" w:cs="Times New Roman"/>
                      <w:color w:val="000000"/>
                      <w:sz w:val="18"/>
                      <w:szCs w:val="18"/>
                    </w:rPr>
                    <w:t>ou cez protokol HTTP</w:t>
                  </w:r>
                </w:p>
              </w:tc>
              <w:tc>
                <w:tcPr>
                  <w:tcW w:w="2516" w:type="dxa"/>
                  <w:tcBorders>
                    <w:top w:val="nil"/>
                    <w:left w:val="nil"/>
                    <w:bottom w:val="nil"/>
                    <w:right w:val="nil"/>
                  </w:tcBorders>
                  <w:shd w:val="clear" w:color="auto" w:fill="auto"/>
                  <w:vAlign w:val="center"/>
                  <w:hideMark/>
                </w:tcPr>
                <w:p w14:paraId="758E9AE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7AD911B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Adam Ivanič</w:t>
                  </w:r>
                </w:p>
              </w:tc>
            </w:tr>
            <w:tr w:rsidR="00C47233" w:rsidRPr="00C47233" w14:paraId="0A5EF8A3" w14:textId="77777777" w:rsidTr="009D40FC">
              <w:trPr>
                <w:trHeight w:val="480"/>
              </w:trPr>
              <w:tc>
                <w:tcPr>
                  <w:tcW w:w="5804" w:type="dxa"/>
                  <w:tcBorders>
                    <w:top w:val="nil"/>
                    <w:left w:val="nil"/>
                    <w:bottom w:val="nil"/>
                    <w:right w:val="nil"/>
                  </w:tcBorders>
                  <w:shd w:val="clear" w:color="auto" w:fill="auto"/>
                  <w:vAlign w:val="center"/>
                  <w:hideMark/>
                </w:tcPr>
                <w:p w14:paraId="5A2ACAB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Servis poskytujúci REST API pre prácu s lokalitou</w:t>
                  </w:r>
                </w:p>
              </w:tc>
              <w:tc>
                <w:tcPr>
                  <w:tcW w:w="2516" w:type="dxa"/>
                  <w:tcBorders>
                    <w:top w:val="nil"/>
                    <w:left w:val="nil"/>
                    <w:bottom w:val="nil"/>
                    <w:right w:val="nil"/>
                  </w:tcBorders>
                  <w:shd w:val="clear" w:color="auto" w:fill="auto"/>
                  <w:vAlign w:val="center"/>
                  <w:hideMark/>
                </w:tcPr>
                <w:p w14:paraId="36B09E1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Kečkešová Barbora, Ing.</w:t>
                  </w:r>
                  <w:r w:rsidRPr="00C47233">
                    <w:rPr>
                      <w:rFonts w:ascii="Aptos Narrow" w:eastAsia="Times New Roman" w:hAnsi="Aptos Narrow" w:cs="Times New Roman"/>
                      <w:color w:val="000000"/>
                      <w:sz w:val="18"/>
                      <w:szCs w:val="18"/>
                    </w:rPr>
                    <w:br/>
                    <w:t>Ringier Slovakia Media</w:t>
                  </w:r>
                </w:p>
              </w:tc>
              <w:tc>
                <w:tcPr>
                  <w:tcW w:w="1720" w:type="dxa"/>
                  <w:tcBorders>
                    <w:top w:val="nil"/>
                    <w:left w:val="nil"/>
                    <w:bottom w:val="nil"/>
                    <w:right w:val="nil"/>
                  </w:tcBorders>
                  <w:shd w:val="clear" w:color="auto" w:fill="auto"/>
                  <w:noWrap/>
                  <w:vAlign w:val="center"/>
                  <w:hideMark/>
                </w:tcPr>
                <w:p w14:paraId="30AD7B4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Lokaj</w:t>
                  </w:r>
                </w:p>
              </w:tc>
            </w:tr>
            <w:tr w:rsidR="00C47233" w:rsidRPr="00C47233" w14:paraId="0037F2BF" w14:textId="77777777" w:rsidTr="009D40FC">
              <w:trPr>
                <w:trHeight w:val="480"/>
              </w:trPr>
              <w:tc>
                <w:tcPr>
                  <w:tcW w:w="5804" w:type="dxa"/>
                  <w:tcBorders>
                    <w:top w:val="nil"/>
                    <w:left w:val="nil"/>
                    <w:bottom w:val="nil"/>
                    <w:right w:val="nil"/>
                  </w:tcBorders>
                  <w:shd w:val="clear" w:color="auto" w:fill="auto"/>
                  <w:vAlign w:val="center"/>
                  <w:hideMark/>
                </w:tcPr>
                <w:p w14:paraId="78752E4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Stravovací portál</w:t>
                  </w:r>
                </w:p>
              </w:tc>
              <w:tc>
                <w:tcPr>
                  <w:tcW w:w="2516" w:type="dxa"/>
                  <w:tcBorders>
                    <w:top w:val="nil"/>
                    <w:left w:val="nil"/>
                    <w:bottom w:val="nil"/>
                    <w:right w:val="nil"/>
                  </w:tcBorders>
                  <w:shd w:val="clear" w:color="auto" w:fill="auto"/>
                  <w:vAlign w:val="center"/>
                  <w:hideMark/>
                </w:tcPr>
                <w:p w14:paraId="427D21F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558C3E1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Kristína Prívozníková</w:t>
                  </w:r>
                </w:p>
              </w:tc>
            </w:tr>
            <w:tr w:rsidR="00C47233" w:rsidRPr="00C47233" w14:paraId="2297B8B1" w14:textId="77777777" w:rsidTr="009D40FC">
              <w:trPr>
                <w:trHeight w:val="480"/>
              </w:trPr>
              <w:tc>
                <w:tcPr>
                  <w:tcW w:w="5804" w:type="dxa"/>
                  <w:tcBorders>
                    <w:top w:val="nil"/>
                    <w:left w:val="nil"/>
                    <w:bottom w:val="nil"/>
                    <w:right w:val="nil"/>
                  </w:tcBorders>
                  <w:shd w:val="clear" w:color="auto" w:fill="auto"/>
                  <w:vAlign w:val="center"/>
                  <w:hideMark/>
                </w:tcPr>
                <w:p w14:paraId="7D6847C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Systém prepojenej univerzity</w:t>
                  </w:r>
                </w:p>
              </w:tc>
              <w:tc>
                <w:tcPr>
                  <w:tcW w:w="2516" w:type="dxa"/>
                  <w:tcBorders>
                    <w:top w:val="nil"/>
                    <w:left w:val="nil"/>
                    <w:bottom w:val="nil"/>
                    <w:right w:val="nil"/>
                  </w:tcBorders>
                  <w:shd w:val="clear" w:color="auto" w:fill="auto"/>
                  <w:vAlign w:val="center"/>
                  <w:hideMark/>
                </w:tcPr>
                <w:p w14:paraId="2497691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Matúška Slavomír, Ing. PhD.</w:t>
                  </w:r>
                  <w:r w:rsidRPr="00C47233">
                    <w:rPr>
                      <w:rFonts w:ascii="Aptos Narrow" w:eastAsia="Times New Roman" w:hAnsi="Aptos Narrow" w:cs="Times New Roman"/>
                      <w:color w:val="000000"/>
                      <w:sz w:val="18"/>
                      <w:szCs w:val="18"/>
                    </w:rPr>
                    <w:br/>
                    <w:t>slavomir.matuska@uniza.sk</w:t>
                  </w:r>
                </w:p>
              </w:tc>
              <w:tc>
                <w:tcPr>
                  <w:tcW w:w="1720" w:type="dxa"/>
                  <w:tcBorders>
                    <w:top w:val="nil"/>
                    <w:left w:val="nil"/>
                    <w:bottom w:val="nil"/>
                    <w:right w:val="nil"/>
                  </w:tcBorders>
                  <w:shd w:val="clear" w:color="auto" w:fill="auto"/>
                  <w:noWrap/>
                  <w:vAlign w:val="center"/>
                  <w:hideMark/>
                </w:tcPr>
                <w:p w14:paraId="5FA6F1D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Miroslav Hutár</w:t>
                  </w:r>
                </w:p>
              </w:tc>
            </w:tr>
            <w:tr w:rsidR="00C47233" w:rsidRPr="00C47233" w14:paraId="3D682B58" w14:textId="77777777" w:rsidTr="009D40FC">
              <w:trPr>
                <w:trHeight w:val="480"/>
              </w:trPr>
              <w:tc>
                <w:tcPr>
                  <w:tcW w:w="5804" w:type="dxa"/>
                  <w:tcBorders>
                    <w:top w:val="nil"/>
                    <w:left w:val="nil"/>
                    <w:bottom w:val="nil"/>
                    <w:right w:val="nil"/>
                  </w:tcBorders>
                  <w:shd w:val="clear" w:color="auto" w:fill="auto"/>
                  <w:vAlign w:val="center"/>
                  <w:hideMark/>
                </w:tcPr>
                <w:p w14:paraId="3195290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lastRenderedPageBreak/>
                    <w:t>Trenažér zlepšovania pamäte</w:t>
                  </w:r>
                </w:p>
              </w:tc>
              <w:tc>
                <w:tcPr>
                  <w:tcW w:w="2516" w:type="dxa"/>
                  <w:tcBorders>
                    <w:top w:val="nil"/>
                    <w:left w:val="nil"/>
                    <w:bottom w:val="nil"/>
                    <w:right w:val="nil"/>
                  </w:tcBorders>
                  <w:shd w:val="clear" w:color="auto" w:fill="auto"/>
                  <w:vAlign w:val="center"/>
                  <w:hideMark/>
                </w:tcPr>
                <w:p w14:paraId="4252E8E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01BCA73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Juraj Dírer</w:t>
                  </w:r>
                </w:p>
              </w:tc>
            </w:tr>
            <w:tr w:rsidR="00C47233" w:rsidRPr="00C47233" w14:paraId="51936E53" w14:textId="77777777" w:rsidTr="009D40FC">
              <w:trPr>
                <w:trHeight w:val="480"/>
              </w:trPr>
              <w:tc>
                <w:tcPr>
                  <w:tcW w:w="5804" w:type="dxa"/>
                  <w:tcBorders>
                    <w:top w:val="nil"/>
                    <w:left w:val="nil"/>
                    <w:bottom w:val="nil"/>
                    <w:right w:val="nil"/>
                  </w:tcBorders>
                  <w:shd w:val="clear" w:color="auto" w:fill="auto"/>
                  <w:vAlign w:val="center"/>
                  <w:hideMark/>
                </w:tcPr>
                <w:p w14:paraId="6053AF8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Vytvorenie aplikácie pre subjektívne hodnotenie kvality obrazu</w:t>
                  </w:r>
                </w:p>
              </w:tc>
              <w:tc>
                <w:tcPr>
                  <w:tcW w:w="2516" w:type="dxa"/>
                  <w:tcBorders>
                    <w:top w:val="nil"/>
                    <w:left w:val="nil"/>
                    <w:bottom w:val="nil"/>
                    <w:right w:val="nil"/>
                  </w:tcBorders>
                  <w:shd w:val="clear" w:color="auto" w:fill="auto"/>
                  <w:vAlign w:val="center"/>
                  <w:hideMark/>
                </w:tcPr>
                <w:p w14:paraId="0582AA3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0C99CD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Jozef Kubík</w:t>
                  </w:r>
                </w:p>
              </w:tc>
            </w:tr>
            <w:tr w:rsidR="00C47233" w:rsidRPr="00C47233" w14:paraId="05DF6B29" w14:textId="77777777" w:rsidTr="009D40FC">
              <w:trPr>
                <w:trHeight w:val="480"/>
              </w:trPr>
              <w:tc>
                <w:tcPr>
                  <w:tcW w:w="5804" w:type="dxa"/>
                  <w:tcBorders>
                    <w:top w:val="nil"/>
                    <w:left w:val="nil"/>
                    <w:bottom w:val="nil"/>
                    <w:right w:val="nil"/>
                  </w:tcBorders>
                  <w:shd w:val="clear" w:color="auto" w:fill="auto"/>
                  <w:vAlign w:val="center"/>
                  <w:hideMark/>
                </w:tcPr>
                <w:p w14:paraId="1FFC4E2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 aplikácia - Kalorické tabuľky</w:t>
                  </w:r>
                </w:p>
              </w:tc>
              <w:tc>
                <w:tcPr>
                  <w:tcW w:w="2516" w:type="dxa"/>
                  <w:tcBorders>
                    <w:top w:val="nil"/>
                    <w:left w:val="nil"/>
                    <w:bottom w:val="nil"/>
                    <w:right w:val="nil"/>
                  </w:tcBorders>
                  <w:shd w:val="clear" w:color="auto" w:fill="auto"/>
                  <w:vAlign w:val="center"/>
                  <w:hideMark/>
                </w:tcPr>
                <w:p w14:paraId="2D4F17F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4E574AD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Šimon Pecho</w:t>
                  </w:r>
                </w:p>
              </w:tc>
            </w:tr>
            <w:tr w:rsidR="00C47233" w:rsidRPr="00C47233" w14:paraId="785A5156" w14:textId="77777777" w:rsidTr="009D40FC">
              <w:trPr>
                <w:trHeight w:val="480"/>
              </w:trPr>
              <w:tc>
                <w:tcPr>
                  <w:tcW w:w="5804" w:type="dxa"/>
                  <w:tcBorders>
                    <w:top w:val="nil"/>
                    <w:left w:val="nil"/>
                    <w:bottom w:val="nil"/>
                    <w:right w:val="nil"/>
                  </w:tcBorders>
                  <w:shd w:val="clear" w:color="auto" w:fill="auto"/>
                  <w:vAlign w:val="center"/>
                  <w:hideMark/>
                </w:tcPr>
                <w:p w14:paraId="671EAED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 aplikácia pre správu zmlúv s využitím blockchain technológie</w:t>
                  </w:r>
                </w:p>
              </w:tc>
              <w:tc>
                <w:tcPr>
                  <w:tcW w:w="2516" w:type="dxa"/>
                  <w:tcBorders>
                    <w:top w:val="nil"/>
                    <w:left w:val="nil"/>
                    <w:bottom w:val="nil"/>
                    <w:right w:val="nil"/>
                  </w:tcBorders>
                  <w:shd w:val="clear" w:color="auto" w:fill="auto"/>
                  <w:vAlign w:val="center"/>
                  <w:hideMark/>
                </w:tcPr>
                <w:p w14:paraId="1F25D7E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9D981E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Martin Lipták</w:t>
                  </w:r>
                </w:p>
              </w:tc>
            </w:tr>
            <w:tr w:rsidR="00C47233" w:rsidRPr="00C47233" w14:paraId="31D6F1DB" w14:textId="77777777" w:rsidTr="009D40FC">
              <w:trPr>
                <w:trHeight w:val="480"/>
              </w:trPr>
              <w:tc>
                <w:tcPr>
                  <w:tcW w:w="5804" w:type="dxa"/>
                  <w:tcBorders>
                    <w:top w:val="nil"/>
                    <w:left w:val="nil"/>
                    <w:bottom w:val="nil"/>
                    <w:right w:val="nil"/>
                  </w:tcBorders>
                  <w:shd w:val="clear" w:color="auto" w:fill="auto"/>
                  <w:vAlign w:val="center"/>
                  <w:hideMark/>
                </w:tcPr>
                <w:p w14:paraId="3BEF543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Webportál pre digitalizáciu starých audio a video záznamov</w:t>
                  </w:r>
                </w:p>
              </w:tc>
              <w:tc>
                <w:tcPr>
                  <w:tcW w:w="2516" w:type="dxa"/>
                  <w:tcBorders>
                    <w:top w:val="nil"/>
                    <w:left w:val="nil"/>
                    <w:bottom w:val="nil"/>
                    <w:right w:val="nil"/>
                  </w:tcBorders>
                  <w:shd w:val="clear" w:color="auto" w:fill="auto"/>
                  <w:vAlign w:val="center"/>
                  <w:hideMark/>
                </w:tcPr>
                <w:p w14:paraId="677DB0B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5BF06EC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Ľubomír Voška</w:t>
                  </w:r>
                </w:p>
              </w:tc>
            </w:tr>
            <w:tr w:rsidR="00C47233" w:rsidRPr="00C47233" w14:paraId="3D897B11" w14:textId="77777777" w:rsidTr="009D40FC">
              <w:trPr>
                <w:trHeight w:val="480"/>
              </w:trPr>
              <w:tc>
                <w:tcPr>
                  <w:tcW w:w="5804" w:type="dxa"/>
                  <w:tcBorders>
                    <w:top w:val="nil"/>
                    <w:left w:val="nil"/>
                    <w:bottom w:val="nil"/>
                    <w:right w:val="nil"/>
                  </w:tcBorders>
                  <w:shd w:val="clear" w:color="auto" w:fill="auto"/>
                  <w:vAlign w:val="center"/>
                  <w:hideMark/>
                </w:tcPr>
                <w:p w14:paraId="1E093A6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Webstránka pre vzdelávanie formou videotutoriálov</w:t>
                  </w:r>
                </w:p>
              </w:tc>
              <w:tc>
                <w:tcPr>
                  <w:tcW w:w="2516" w:type="dxa"/>
                  <w:tcBorders>
                    <w:top w:val="nil"/>
                    <w:left w:val="nil"/>
                    <w:bottom w:val="nil"/>
                    <w:right w:val="nil"/>
                  </w:tcBorders>
                  <w:shd w:val="clear" w:color="auto" w:fill="auto"/>
                  <w:vAlign w:val="center"/>
                  <w:hideMark/>
                </w:tcPr>
                <w:p w14:paraId="63130F3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Ševčík Lukáš, Ing. Ph.D.</w:t>
                  </w:r>
                  <w:r w:rsidRPr="00C47233">
                    <w:rPr>
                      <w:rFonts w:ascii="Aptos Narrow" w:eastAsia="Times New Roman" w:hAnsi="Aptos Narrow" w:cs="Times New Roman"/>
                      <w:color w:val="000000"/>
                      <w:sz w:val="18"/>
                      <w:szCs w:val="18"/>
                    </w:rPr>
                    <w:br/>
                    <w:t>lukas.sevcik@uniza.sk</w:t>
                  </w:r>
                </w:p>
              </w:tc>
              <w:tc>
                <w:tcPr>
                  <w:tcW w:w="1720" w:type="dxa"/>
                  <w:tcBorders>
                    <w:top w:val="nil"/>
                    <w:left w:val="nil"/>
                    <w:bottom w:val="nil"/>
                    <w:right w:val="nil"/>
                  </w:tcBorders>
                  <w:shd w:val="clear" w:color="auto" w:fill="auto"/>
                  <w:noWrap/>
                  <w:vAlign w:val="center"/>
                  <w:hideMark/>
                </w:tcPr>
                <w:p w14:paraId="6D3C4E0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Lukáš Krajči</w:t>
                  </w:r>
                </w:p>
              </w:tc>
            </w:tr>
          </w:tbl>
          <w:p w14:paraId="25989632" w14:textId="77777777" w:rsidR="00C47233" w:rsidRPr="0006388A" w:rsidRDefault="00C47233" w:rsidP="00A53028">
            <w:pPr>
              <w:spacing w:line="216" w:lineRule="auto"/>
              <w:jc w:val="both"/>
              <w:rPr>
                <w:rFonts w:cstheme="minorHAnsi"/>
                <w:b/>
                <w:bCs/>
              </w:rPr>
            </w:pPr>
          </w:p>
          <w:tbl>
            <w:tblPr>
              <w:tblW w:w="10040" w:type="dxa"/>
              <w:tblLook w:val="04A0" w:firstRow="1" w:lastRow="0" w:firstColumn="1" w:lastColumn="0" w:noHBand="0" w:noVBand="1"/>
            </w:tblPr>
            <w:tblGrid>
              <w:gridCol w:w="5804"/>
              <w:gridCol w:w="2516"/>
              <w:gridCol w:w="1720"/>
            </w:tblGrid>
            <w:tr w:rsidR="00C47233" w:rsidRPr="00C47233" w14:paraId="6BC82832" w14:textId="77777777" w:rsidTr="009D40FC">
              <w:trPr>
                <w:trHeight w:val="240"/>
              </w:trPr>
              <w:tc>
                <w:tcPr>
                  <w:tcW w:w="5804" w:type="dxa"/>
                  <w:tcBorders>
                    <w:top w:val="nil"/>
                    <w:left w:val="nil"/>
                    <w:bottom w:val="nil"/>
                    <w:right w:val="nil"/>
                  </w:tcBorders>
                  <w:shd w:val="clear" w:color="auto" w:fill="auto"/>
                  <w:noWrap/>
                  <w:vAlign w:val="bottom"/>
                  <w:hideMark/>
                </w:tcPr>
                <w:p w14:paraId="67BCE727"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heme="minorHAnsi"/>
                      <w:b/>
                      <w:bCs/>
                      <w:color w:val="000000"/>
                      <w:sz w:val="18"/>
                      <w:szCs w:val="18"/>
                    </w:rPr>
                    <w:t>Záverečné práce akademický rok 2022 / 2023</w:t>
                  </w:r>
                </w:p>
              </w:tc>
              <w:tc>
                <w:tcPr>
                  <w:tcW w:w="2516" w:type="dxa"/>
                  <w:tcBorders>
                    <w:top w:val="nil"/>
                    <w:left w:val="nil"/>
                    <w:bottom w:val="nil"/>
                    <w:right w:val="nil"/>
                  </w:tcBorders>
                  <w:shd w:val="clear" w:color="auto" w:fill="auto"/>
                  <w:noWrap/>
                  <w:vAlign w:val="bottom"/>
                  <w:hideMark/>
                </w:tcPr>
                <w:p w14:paraId="54FCA09A"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p>
              </w:tc>
              <w:tc>
                <w:tcPr>
                  <w:tcW w:w="1720" w:type="dxa"/>
                  <w:tcBorders>
                    <w:top w:val="nil"/>
                    <w:left w:val="nil"/>
                    <w:bottom w:val="nil"/>
                    <w:right w:val="nil"/>
                  </w:tcBorders>
                  <w:shd w:val="clear" w:color="auto" w:fill="auto"/>
                  <w:noWrap/>
                  <w:vAlign w:val="bottom"/>
                  <w:hideMark/>
                </w:tcPr>
                <w:p w14:paraId="7AAA2130" w14:textId="77777777" w:rsidR="00C47233" w:rsidRPr="00C47233" w:rsidRDefault="00C47233" w:rsidP="00C47233">
                  <w:pPr>
                    <w:spacing w:after="0" w:line="240" w:lineRule="auto"/>
                    <w:rPr>
                      <w:rFonts w:ascii="Times New Roman" w:eastAsia="Times New Roman" w:hAnsi="Times New Roman" w:cs="Times New Roman"/>
                      <w:sz w:val="20"/>
                      <w:szCs w:val="20"/>
                    </w:rPr>
                  </w:pPr>
                </w:p>
              </w:tc>
            </w:tr>
            <w:tr w:rsidR="00C47233" w:rsidRPr="00C47233" w14:paraId="67939ED1" w14:textId="77777777" w:rsidTr="009D40FC">
              <w:trPr>
                <w:trHeight w:val="240"/>
              </w:trPr>
              <w:tc>
                <w:tcPr>
                  <w:tcW w:w="5804" w:type="dxa"/>
                  <w:tcBorders>
                    <w:top w:val="nil"/>
                    <w:left w:val="nil"/>
                    <w:bottom w:val="nil"/>
                    <w:right w:val="nil"/>
                  </w:tcBorders>
                  <w:shd w:val="clear" w:color="auto" w:fill="auto"/>
                  <w:noWrap/>
                  <w:vAlign w:val="bottom"/>
                  <w:hideMark/>
                </w:tcPr>
                <w:p w14:paraId="78BAE672"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Názov práce</w:t>
                  </w:r>
                </w:p>
              </w:tc>
              <w:tc>
                <w:tcPr>
                  <w:tcW w:w="2516" w:type="dxa"/>
                  <w:tcBorders>
                    <w:top w:val="nil"/>
                    <w:left w:val="nil"/>
                    <w:bottom w:val="nil"/>
                    <w:right w:val="nil"/>
                  </w:tcBorders>
                  <w:shd w:val="clear" w:color="auto" w:fill="auto"/>
                  <w:noWrap/>
                  <w:vAlign w:val="bottom"/>
                  <w:hideMark/>
                </w:tcPr>
                <w:p w14:paraId="35278CFD"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Vedúci</w:t>
                  </w:r>
                </w:p>
              </w:tc>
              <w:tc>
                <w:tcPr>
                  <w:tcW w:w="1720" w:type="dxa"/>
                  <w:tcBorders>
                    <w:top w:val="nil"/>
                    <w:left w:val="nil"/>
                    <w:bottom w:val="nil"/>
                    <w:right w:val="nil"/>
                  </w:tcBorders>
                  <w:shd w:val="clear" w:color="auto" w:fill="auto"/>
                  <w:noWrap/>
                  <w:vAlign w:val="bottom"/>
                  <w:hideMark/>
                </w:tcPr>
                <w:p w14:paraId="49589D34" w14:textId="77777777" w:rsidR="00C47233" w:rsidRPr="00C47233" w:rsidRDefault="00C47233" w:rsidP="00C47233">
                  <w:pPr>
                    <w:spacing w:after="0" w:line="240" w:lineRule="auto"/>
                    <w:rPr>
                      <w:rFonts w:ascii="Aptos Narrow" w:eastAsia="Times New Roman" w:hAnsi="Aptos Narrow" w:cs="Times New Roman"/>
                      <w:b/>
                      <w:bCs/>
                      <w:color w:val="000000"/>
                      <w:sz w:val="18"/>
                      <w:szCs w:val="18"/>
                    </w:rPr>
                  </w:pPr>
                  <w:r w:rsidRPr="00C47233">
                    <w:rPr>
                      <w:rFonts w:ascii="Aptos Narrow" w:eastAsia="Times New Roman" w:hAnsi="Aptos Narrow" w:cs="Times New Roman"/>
                      <w:b/>
                      <w:bCs/>
                      <w:color w:val="000000"/>
                      <w:sz w:val="18"/>
                      <w:szCs w:val="18"/>
                    </w:rPr>
                    <w:t>Prihlásený</w:t>
                  </w:r>
                </w:p>
              </w:tc>
            </w:tr>
            <w:tr w:rsidR="00C47233" w:rsidRPr="00C47233" w14:paraId="10A3F6F0" w14:textId="77777777" w:rsidTr="009D40FC">
              <w:trPr>
                <w:trHeight w:val="480"/>
              </w:trPr>
              <w:tc>
                <w:tcPr>
                  <w:tcW w:w="5804" w:type="dxa"/>
                  <w:tcBorders>
                    <w:top w:val="nil"/>
                    <w:left w:val="nil"/>
                    <w:bottom w:val="nil"/>
                    <w:right w:val="nil"/>
                  </w:tcBorders>
                  <w:shd w:val="clear" w:color="auto" w:fill="auto"/>
                  <w:noWrap/>
                  <w:vAlign w:val="center"/>
                  <w:hideMark/>
                </w:tcPr>
                <w:p w14:paraId="2540AA5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Virtuálna prehliadka múzea</w:t>
                  </w:r>
                </w:p>
              </w:tc>
              <w:tc>
                <w:tcPr>
                  <w:tcW w:w="2516" w:type="dxa"/>
                  <w:tcBorders>
                    <w:top w:val="nil"/>
                    <w:left w:val="nil"/>
                    <w:bottom w:val="nil"/>
                    <w:right w:val="nil"/>
                  </w:tcBorders>
                  <w:shd w:val="clear" w:color="auto" w:fill="auto"/>
                  <w:vAlign w:val="center"/>
                  <w:hideMark/>
                </w:tcPr>
                <w:p w14:paraId="3CD3B37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Kamencay Patrik, doc. Ing. PhD.</w:t>
                  </w:r>
                  <w:r w:rsidRPr="00C47233">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20985FE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Anton Brezáni</w:t>
                  </w:r>
                </w:p>
              </w:tc>
            </w:tr>
            <w:tr w:rsidR="00C47233" w:rsidRPr="00C47233" w14:paraId="4752ED01" w14:textId="77777777" w:rsidTr="009D40FC">
              <w:trPr>
                <w:trHeight w:val="480"/>
              </w:trPr>
              <w:tc>
                <w:tcPr>
                  <w:tcW w:w="5804" w:type="dxa"/>
                  <w:tcBorders>
                    <w:top w:val="nil"/>
                    <w:left w:val="nil"/>
                    <w:bottom w:val="nil"/>
                    <w:right w:val="nil"/>
                  </w:tcBorders>
                  <w:shd w:val="clear" w:color="auto" w:fill="auto"/>
                  <w:noWrap/>
                  <w:vAlign w:val="center"/>
                  <w:hideMark/>
                </w:tcPr>
                <w:p w14:paraId="7D451CB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Tutoriál strojového uèenia v Matlabe;</w:t>
                  </w:r>
                </w:p>
              </w:tc>
              <w:tc>
                <w:tcPr>
                  <w:tcW w:w="2516" w:type="dxa"/>
                  <w:tcBorders>
                    <w:top w:val="nil"/>
                    <w:left w:val="nil"/>
                    <w:bottom w:val="nil"/>
                    <w:right w:val="nil"/>
                  </w:tcBorders>
                  <w:shd w:val="clear" w:color="auto" w:fill="auto"/>
                  <w:vAlign w:val="center"/>
                  <w:hideMark/>
                </w:tcPr>
                <w:p w14:paraId="5F6C90C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62FAB73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Dávid Horánsky</w:t>
                  </w:r>
                </w:p>
              </w:tc>
            </w:tr>
            <w:tr w:rsidR="00C47233" w:rsidRPr="00C47233" w14:paraId="227BE68F" w14:textId="77777777" w:rsidTr="009D40FC">
              <w:trPr>
                <w:trHeight w:val="480"/>
              </w:trPr>
              <w:tc>
                <w:tcPr>
                  <w:tcW w:w="5804" w:type="dxa"/>
                  <w:tcBorders>
                    <w:top w:val="nil"/>
                    <w:left w:val="nil"/>
                    <w:bottom w:val="nil"/>
                    <w:right w:val="nil"/>
                  </w:tcBorders>
                  <w:shd w:val="clear" w:color="auto" w:fill="auto"/>
                  <w:noWrap/>
                  <w:vAlign w:val="center"/>
                  <w:hideMark/>
                </w:tcPr>
                <w:p w14:paraId="535B122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Meranie prenosových parametrov audio zariadení</w:t>
                  </w:r>
                </w:p>
              </w:tc>
              <w:tc>
                <w:tcPr>
                  <w:tcW w:w="2516" w:type="dxa"/>
                  <w:tcBorders>
                    <w:top w:val="nil"/>
                    <w:left w:val="nil"/>
                    <w:bottom w:val="nil"/>
                    <w:right w:val="nil"/>
                  </w:tcBorders>
                  <w:shd w:val="clear" w:color="auto" w:fill="auto"/>
                  <w:vAlign w:val="center"/>
                  <w:hideMark/>
                </w:tcPr>
                <w:p w14:paraId="67D47DB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Jarina Roman, doc. Ing. PhD.</w:t>
                  </w:r>
                  <w:r w:rsidRPr="00C47233">
                    <w:rPr>
                      <w:rFonts w:ascii="Aptos Narrow" w:eastAsia="Times New Roman" w:hAnsi="Aptos Narrow" w:cs="Times New Roman"/>
                      <w:color w:val="000000"/>
                      <w:sz w:val="18"/>
                      <w:szCs w:val="18"/>
                    </w:rPr>
                    <w:br/>
                    <w:t>roman.jarina@uniza.sk</w:t>
                  </w:r>
                </w:p>
              </w:tc>
              <w:tc>
                <w:tcPr>
                  <w:tcW w:w="1720" w:type="dxa"/>
                  <w:tcBorders>
                    <w:top w:val="nil"/>
                    <w:left w:val="nil"/>
                    <w:bottom w:val="nil"/>
                    <w:right w:val="nil"/>
                  </w:tcBorders>
                  <w:shd w:val="clear" w:color="auto" w:fill="auto"/>
                  <w:noWrap/>
                  <w:vAlign w:val="center"/>
                  <w:hideMark/>
                </w:tcPr>
                <w:p w14:paraId="5DE7D8F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 Krivánek</w:t>
                  </w:r>
                </w:p>
              </w:tc>
            </w:tr>
            <w:tr w:rsidR="00C47233" w:rsidRPr="00C47233" w14:paraId="2B6ECBE7" w14:textId="77777777" w:rsidTr="009D40FC">
              <w:trPr>
                <w:trHeight w:val="480"/>
              </w:trPr>
              <w:tc>
                <w:tcPr>
                  <w:tcW w:w="5804" w:type="dxa"/>
                  <w:tcBorders>
                    <w:top w:val="nil"/>
                    <w:left w:val="nil"/>
                    <w:bottom w:val="nil"/>
                    <w:right w:val="nil"/>
                  </w:tcBorders>
                  <w:shd w:val="clear" w:color="auto" w:fill="auto"/>
                  <w:noWrap/>
                  <w:vAlign w:val="center"/>
                  <w:hideMark/>
                </w:tcPr>
                <w:p w14:paraId="0648B97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Textilná klaviatúra</w:t>
                  </w:r>
                </w:p>
              </w:tc>
              <w:tc>
                <w:tcPr>
                  <w:tcW w:w="2516" w:type="dxa"/>
                  <w:tcBorders>
                    <w:top w:val="nil"/>
                    <w:left w:val="nil"/>
                    <w:bottom w:val="nil"/>
                    <w:right w:val="nil"/>
                  </w:tcBorders>
                  <w:shd w:val="clear" w:color="auto" w:fill="auto"/>
                  <w:vAlign w:val="center"/>
                  <w:hideMark/>
                </w:tcPr>
                <w:p w14:paraId="2EFFE8F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Hudec Róbert, prof. Ing. PhD.</w:t>
                  </w:r>
                  <w:r w:rsidRPr="00C47233">
                    <w:rPr>
                      <w:rFonts w:ascii="Aptos Narrow" w:eastAsia="Times New Roman" w:hAnsi="Aptos Narrow" w:cs="Times New Roman"/>
                      <w:color w:val="000000"/>
                      <w:sz w:val="18"/>
                      <w:szCs w:val="18"/>
                    </w:rPr>
                    <w:br/>
                    <w:t>robert.hudec@uniza.sk</w:t>
                  </w:r>
                </w:p>
              </w:tc>
              <w:tc>
                <w:tcPr>
                  <w:tcW w:w="1720" w:type="dxa"/>
                  <w:tcBorders>
                    <w:top w:val="nil"/>
                    <w:left w:val="nil"/>
                    <w:bottom w:val="nil"/>
                    <w:right w:val="nil"/>
                  </w:tcBorders>
                  <w:shd w:val="clear" w:color="auto" w:fill="auto"/>
                  <w:noWrap/>
                  <w:vAlign w:val="center"/>
                  <w:hideMark/>
                </w:tcPr>
                <w:p w14:paraId="2A982FC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Samuel Krško</w:t>
                  </w:r>
                </w:p>
              </w:tc>
            </w:tr>
            <w:tr w:rsidR="00C47233" w:rsidRPr="00C47233" w14:paraId="41BDB80B" w14:textId="77777777" w:rsidTr="009D40FC">
              <w:trPr>
                <w:trHeight w:val="480"/>
              </w:trPr>
              <w:tc>
                <w:tcPr>
                  <w:tcW w:w="5804" w:type="dxa"/>
                  <w:tcBorders>
                    <w:top w:val="nil"/>
                    <w:left w:val="nil"/>
                    <w:bottom w:val="nil"/>
                    <w:right w:val="nil"/>
                  </w:tcBorders>
                  <w:shd w:val="clear" w:color="auto" w:fill="auto"/>
                  <w:noWrap/>
                  <w:vAlign w:val="center"/>
                  <w:hideMark/>
                </w:tcPr>
                <w:p w14:paraId="54911D2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Implementácia a zabezpeèenie API cez cloudové rozhranie</w:t>
                  </w:r>
                </w:p>
              </w:tc>
              <w:tc>
                <w:tcPr>
                  <w:tcW w:w="2516" w:type="dxa"/>
                  <w:tcBorders>
                    <w:top w:val="nil"/>
                    <w:left w:val="nil"/>
                    <w:bottom w:val="nil"/>
                    <w:right w:val="nil"/>
                  </w:tcBorders>
                  <w:shd w:val="clear" w:color="auto" w:fill="auto"/>
                  <w:vAlign w:val="center"/>
                  <w:hideMark/>
                </w:tcPr>
                <w:p w14:paraId="5E176E60"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 xml:space="preserve">Radilová Martina, Ing. PhD. </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43F24E9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Ivan Kuka</w:t>
                  </w:r>
                </w:p>
              </w:tc>
            </w:tr>
            <w:tr w:rsidR="00C47233" w:rsidRPr="00C47233" w14:paraId="45CE859E" w14:textId="77777777" w:rsidTr="009D40FC">
              <w:trPr>
                <w:trHeight w:val="480"/>
              </w:trPr>
              <w:tc>
                <w:tcPr>
                  <w:tcW w:w="5804" w:type="dxa"/>
                  <w:tcBorders>
                    <w:top w:val="nil"/>
                    <w:left w:val="nil"/>
                    <w:bottom w:val="nil"/>
                    <w:right w:val="nil"/>
                  </w:tcBorders>
                  <w:shd w:val="clear" w:color="auto" w:fill="auto"/>
                  <w:noWrap/>
                  <w:vAlign w:val="center"/>
                  <w:hideMark/>
                </w:tcPr>
                <w:p w14:paraId="264A58E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Trenažér bezpeènostnej situácie vo virtuálnej realite;Sýkora Peter</w:t>
                  </w:r>
                </w:p>
              </w:tc>
              <w:tc>
                <w:tcPr>
                  <w:tcW w:w="2516" w:type="dxa"/>
                  <w:tcBorders>
                    <w:top w:val="nil"/>
                    <w:left w:val="nil"/>
                    <w:bottom w:val="nil"/>
                    <w:right w:val="nil"/>
                  </w:tcBorders>
                  <w:shd w:val="clear" w:color="auto" w:fill="auto"/>
                  <w:vAlign w:val="center"/>
                  <w:hideMark/>
                </w:tcPr>
                <w:p w14:paraId="0D40BC9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Sýkora Peter, Ing. PhD.</w:t>
                  </w:r>
                  <w:r w:rsidRPr="00C47233">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07904C5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Matúš Lizoň</w:t>
                  </w:r>
                </w:p>
              </w:tc>
            </w:tr>
            <w:tr w:rsidR="00C47233" w:rsidRPr="00C47233" w14:paraId="3AFFE0E2" w14:textId="77777777" w:rsidTr="009D40FC">
              <w:trPr>
                <w:trHeight w:val="480"/>
              </w:trPr>
              <w:tc>
                <w:tcPr>
                  <w:tcW w:w="5804" w:type="dxa"/>
                  <w:tcBorders>
                    <w:top w:val="nil"/>
                    <w:left w:val="nil"/>
                    <w:bottom w:val="nil"/>
                    <w:right w:val="nil"/>
                  </w:tcBorders>
                  <w:shd w:val="clear" w:color="auto" w:fill="auto"/>
                  <w:noWrap/>
                  <w:vAlign w:val="center"/>
                  <w:hideMark/>
                </w:tcPr>
                <w:p w14:paraId="1EE8E594"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Počítačová animácia</w:t>
                  </w:r>
                </w:p>
              </w:tc>
              <w:tc>
                <w:tcPr>
                  <w:tcW w:w="2516" w:type="dxa"/>
                  <w:tcBorders>
                    <w:top w:val="nil"/>
                    <w:left w:val="nil"/>
                    <w:bottom w:val="nil"/>
                    <w:right w:val="nil"/>
                  </w:tcBorders>
                  <w:shd w:val="clear" w:color="auto" w:fill="auto"/>
                  <w:vAlign w:val="center"/>
                  <w:hideMark/>
                </w:tcPr>
                <w:p w14:paraId="67BC16C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35C3FE4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Iveta Mjartanová</w:t>
                  </w:r>
                </w:p>
              </w:tc>
            </w:tr>
            <w:tr w:rsidR="00C47233" w:rsidRPr="00C47233" w14:paraId="522AF9B9" w14:textId="77777777" w:rsidTr="009D40FC">
              <w:trPr>
                <w:trHeight w:val="480"/>
              </w:trPr>
              <w:tc>
                <w:tcPr>
                  <w:tcW w:w="5804" w:type="dxa"/>
                  <w:tcBorders>
                    <w:top w:val="nil"/>
                    <w:left w:val="nil"/>
                    <w:bottom w:val="nil"/>
                    <w:right w:val="nil"/>
                  </w:tcBorders>
                  <w:shd w:val="clear" w:color="auto" w:fill="auto"/>
                  <w:noWrap/>
                  <w:vAlign w:val="center"/>
                  <w:hideMark/>
                </w:tcPr>
                <w:p w14:paraId="0563232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UNIZA WARS</w:t>
                  </w:r>
                </w:p>
              </w:tc>
              <w:tc>
                <w:tcPr>
                  <w:tcW w:w="2516" w:type="dxa"/>
                  <w:tcBorders>
                    <w:top w:val="nil"/>
                    <w:left w:val="nil"/>
                    <w:bottom w:val="nil"/>
                    <w:right w:val="nil"/>
                  </w:tcBorders>
                  <w:shd w:val="clear" w:color="auto" w:fill="auto"/>
                  <w:vAlign w:val="center"/>
                  <w:hideMark/>
                </w:tcPr>
                <w:p w14:paraId="474976D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686051B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Andrej Pisarčík</w:t>
                  </w:r>
                </w:p>
              </w:tc>
            </w:tr>
            <w:tr w:rsidR="00C47233" w:rsidRPr="00C47233" w14:paraId="6C23D5A4" w14:textId="77777777" w:rsidTr="009D40FC">
              <w:trPr>
                <w:trHeight w:val="480"/>
              </w:trPr>
              <w:tc>
                <w:tcPr>
                  <w:tcW w:w="5804" w:type="dxa"/>
                  <w:tcBorders>
                    <w:top w:val="nil"/>
                    <w:left w:val="nil"/>
                    <w:bottom w:val="nil"/>
                    <w:right w:val="nil"/>
                  </w:tcBorders>
                  <w:shd w:val="clear" w:color="auto" w:fill="auto"/>
                  <w:noWrap/>
                  <w:vAlign w:val="center"/>
                  <w:hideMark/>
                </w:tcPr>
                <w:p w14:paraId="55BB02C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Sociálna sie</w:t>
                  </w:r>
                  <w:r w:rsidRPr="00C47233">
                    <w:rPr>
                      <w:rFonts w:ascii="Aptos Narrow" w:eastAsia="Times New Roman" w:hAnsi="Aptos Narrow" w:cs="Aptos Narrow"/>
                      <w:color w:val="000000"/>
                      <w:sz w:val="18"/>
                      <w:szCs w:val="18"/>
                    </w:rPr>
                    <w:t></w:t>
                  </w:r>
                  <w:r w:rsidRPr="00C47233">
                    <w:rPr>
                      <w:rFonts w:ascii="Aptos Narrow" w:eastAsia="Times New Roman" w:hAnsi="Aptos Narrow" w:cs="Times New Roman"/>
                      <w:color w:val="000000"/>
                      <w:sz w:val="18"/>
                      <w:szCs w:val="18"/>
                    </w:rPr>
                    <w:t xml:space="preserve"> pre zdie</w:t>
                  </w:r>
                  <w:r w:rsidRPr="00C47233">
                    <w:rPr>
                      <w:rFonts w:ascii="Aptos Narrow" w:eastAsia="Times New Roman" w:hAnsi="Aptos Narrow" w:cs="Aptos Narrow"/>
                      <w:color w:val="000000"/>
                      <w:sz w:val="18"/>
                      <w:szCs w:val="18"/>
                    </w:rPr>
                    <w:t>ľ</w:t>
                  </w:r>
                  <w:r w:rsidRPr="00C47233">
                    <w:rPr>
                      <w:rFonts w:ascii="Aptos Narrow" w:eastAsia="Times New Roman" w:hAnsi="Aptos Narrow" w:cs="Times New Roman"/>
                      <w:color w:val="000000"/>
                      <w:sz w:val="18"/>
                      <w:szCs w:val="18"/>
                    </w:rPr>
                    <w:t>anie kreatívnych nápadov</w:t>
                  </w:r>
                </w:p>
              </w:tc>
              <w:tc>
                <w:tcPr>
                  <w:tcW w:w="2516" w:type="dxa"/>
                  <w:tcBorders>
                    <w:top w:val="nil"/>
                    <w:left w:val="nil"/>
                    <w:bottom w:val="nil"/>
                    <w:right w:val="nil"/>
                  </w:tcBorders>
                  <w:shd w:val="clear" w:color="auto" w:fill="auto"/>
                  <w:vAlign w:val="center"/>
                  <w:hideMark/>
                </w:tcPr>
                <w:p w14:paraId="02674F1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5051C5F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Branislav Plavý</w:t>
                  </w:r>
                </w:p>
              </w:tc>
            </w:tr>
            <w:tr w:rsidR="00C47233" w:rsidRPr="00C47233" w14:paraId="79FE7005" w14:textId="77777777" w:rsidTr="009D40FC">
              <w:trPr>
                <w:trHeight w:val="480"/>
              </w:trPr>
              <w:tc>
                <w:tcPr>
                  <w:tcW w:w="5804" w:type="dxa"/>
                  <w:tcBorders>
                    <w:top w:val="nil"/>
                    <w:left w:val="nil"/>
                    <w:bottom w:val="nil"/>
                    <w:right w:val="nil"/>
                  </w:tcBorders>
                  <w:shd w:val="clear" w:color="auto" w:fill="auto"/>
                  <w:noWrap/>
                  <w:vAlign w:val="center"/>
                  <w:hideMark/>
                </w:tcPr>
                <w:p w14:paraId="35C7E7A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Webová aplikácia pre potreby zubnej ambulancie</w:t>
                  </w:r>
                </w:p>
              </w:tc>
              <w:tc>
                <w:tcPr>
                  <w:tcW w:w="2516" w:type="dxa"/>
                  <w:tcBorders>
                    <w:top w:val="nil"/>
                    <w:left w:val="nil"/>
                    <w:bottom w:val="nil"/>
                    <w:right w:val="nil"/>
                  </w:tcBorders>
                  <w:shd w:val="clear" w:color="auto" w:fill="auto"/>
                  <w:vAlign w:val="center"/>
                  <w:hideMark/>
                </w:tcPr>
                <w:p w14:paraId="510F64F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Matúška Slavomír, Ing. PhD.</w:t>
                  </w:r>
                  <w:r w:rsidRPr="00C47233">
                    <w:rPr>
                      <w:rFonts w:ascii="Aptos Narrow" w:eastAsia="Times New Roman" w:hAnsi="Aptos Narrow" w:cs="Times New Roman"/>
                      <w:color w:val="000000"/>
                      <w:sz w:val="18"/>
                      <w:szCs w:val="18"/>
                    </w:rPr>
                    <w:br/>
                    <w:t>slavomir.matuska@uniza.sk</w:t>
                  </w:r>
                </w:p>
              </w:tc>
              <w:tc>
                <w:tcPr>
                  <w:tcW w:w="1720" w:type="dxa"/>
                  <w:tcBorders>
                    <w:top w:val="nil"/>
                    <w:left w:val="nil"/>
                    <w:bottom w:val="nil"/>
                    <w:right w:val="nil"/>
                  </w:tcBorders>
                  <w:shd w:val="clear" w:color="auto" w:fill="auto"/>
                  <w:noWrap/>
                  <w:vAlign w:val="center"/>
                  <w:hideMark/>
                </w:tcPr>
                <w:p w14:paraId="56A1030A"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Andrej Pozorčiak</w:t>
                  </w:r>
                </w:p>
              </w:tc>
            </w:tr>
            <w:tr w:rsidR="00C47233" w:rsidRPr="00C47233" w14:paraId="1429C446" w14:textId="77777777" w:rsidTr="009D40FC">
              <w:trPr>
                <w:trHeight w:val="480"/>
              </w:trPr>
              <w:tc>
                <w:tcPr>
                  <w:tcW w:w="5804" w:type="dxa"/>
                  <w:tcBorders>
                    <w:top w:val="nil"/>
                    <w:left w:val="nil"/>
                    <w:bottom w:val="nil"/>
                    <w:right w:val="nil"/>
                  </w:tcBorders>
                  <w:shd w:val="clear" w:color="auto" w:fill="auto"/>
                  <w:noWrap/>
                  <w:vAlign w:val="center"/>
                  <w:hideMark/>
                </w:tcPr>
                <w:p w14:paraId="311C646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Zipline vo virtuálnej realite</w:t>
                  </w:r>
                </w:p>
              </w:tc>
              <w:tc>
                <w:tcPr>
                  <w:tcW w:w="2516" w:type="dxa"/>
                  <w:tcBorders>
                    <w:top w:val="nil"/>
                    <w:left w:val="nil"/>
                    <w:bottom w:val="nil"/>
                    <w:right w:val="nil"/>
                  </w:tcBorders>
                  <w:shd w:val="clear" w:color="auto" w:fill="auto"/>
                  <w:vAlign w:val="center"/>
                  <w:hideMark/>
                </w:tcPr>
                <w:p w14:paraId="2944B58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Benčo Miroslav, Ing. PhD.</w:t>
                  </w:r>
                  <w:r w:rsidRPr="00C47233">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4BF514B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Jakub Skupeň</w:t>
                  </w:r>
                </w:p>
              </w:tc>
            </w:tr>
            <w:tr w:rsidR="00C47233" w:rsidRPr="00C47233" w14:paraId="04D935BD" w14:textId="77777777" w:rsidTr="009D40FC">
              <w:trPr>
                <w:trHeight w:val="480"/>
              </w:trPr>
              <w:tc>
                <w:tcPr>
                  <w:tcW w:w="5804" w:type="dxa"/>
                  <w:tcBorders>
                    <w:top w:val="nil"/>
                    <w:left w:val="nil"/>
                    <w:bottom w:val="nil"/>
                    <w:right w:val="nil"/>
                  </w:tcBorders>
                  <w:shd w:val="clear" w:color="auto" w:fill="auto"/>
                  <w:noWrap/>
                  <w:vAlign w:val="center"/>
                  <w:hideMark/>
                </w:tcPr>
                <w:p w14:paraId="215B5F9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Využitie sietí typu GAN pre rozpoznávanie rečníka</w:t>
                  </w:r>
                </w:p>
              </w:tc>
              <w:tc>
                <w:tcPr>
                  <w:tcW w:w="2516" w:type="dxa"/>
                  <w:tcBorders>
                    <w:top w:val="nil"/>
                    <w:left w:val="nil"/>
                    <w:bottom w:val="nil"/>
                    <w:right w:val="nil"/>
                  </w:tcBorders>
                  <w:shd w:val="clear" w:color="auto" w:fill="auto"/>
                  <w:vAlign w:val="center"/>
                  <w:hideMark/>
                </w:tcPr>
                <w:p w14:paraId="496ED32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Jakubec Maroš, Ing. PhD.</w:t>
                  </w:r>
                  <w:r w:rsidRPr="00C47233">
                    <w:rPr>
                      <w:rFonts w:ascii="Aptos Narrow" w:eastAsia="Times New Roman" w:hAnsi="Aptos Narrow" w:cs="Times New Roman"/>
                      <w:color w:val="000000"/>
                      <w:sz w:val="18"/>
                      <w:szCs w:val="18"/>
                    </w:rPr>
                    <w:br/>
                    <w:t>maros.jakubec@uniza.sk</w:t>
                  </w:r>
                </w:p>
              </w:tc>
              <w:tc>
                <w:tcPr>
                  <w:tcW w:w="1720" w:type="dxa"/>
                  <w:tcBorders>
                    <w:top w:val="nil"/>
                    <w:left w:val="nil"/>
                    <w:bottom w:val="nil"/>
                    <w:right w:val="nil"/>
                  </w:tcBorders>
                  <w:shd w:val="clear" w:color="auto" w:fill="auto"/>
                  <w:noWrap/>
                  <w:vAlign w:val="center"/>
                  <w:hideMark/>
                </w:tcPr>
                <w:p w14:paraId="3BA6B0C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Michal Spišiak</w:t>
                  </w:r>
                </w:p>
              </w:tc>
            </w:tr>
            <w:tr w:rsidR="00C47233" w:rsidRPr="00C47233" w14:paraId="153A16E6" w14:textId="77777777" w:rsidTr="009D40FC">
              <w:trPr>
                <w:trHeight w:val="480"/>
              </w:trPr>
              <w:tc>
                <w:tcPr>
                  <w:tcW w:w="5804" w:type="dxa"/>
                  <w:tcBorders>
                    <w:top w:val="nil"/>
                    <w:left w:val="nil"/>
                    <w:bottom w:val="nil"/>
                    <w:right w:val="nil"/>
                  </w:tcBorders>
                  <w:shd w:val="clear" w:color="auto" w:fill="auto"/>
                  <w:noWrap/>
                  <w:vAlign w:val="center"/>
                  <w:hideMark/>
                </w:tcPr>
                <w:p w14:paraId="1BEF4CE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Webová aplikácia pre online rezerváciu jázd a vzdelávanie v autoškole</w:t>
                  </w:r>
                </w:p>
              </w:tc>
              <w:tc>
                <w:tcPr>
                  <w:tcW w:w="2516" w:type="dxa"/>
                  <w:tcBorders>
                    <w:top w:val="nil"/>
                    <w:left w:val="nil"/>
                    <w:bottom w:val="nil"/>
                    <w:right w:val="nil"/>
                  </w:tcBorders>
                  <w:shd w:val="clear" w:color="auto" w:fill="auto"/>
                  <w:vAlign w:val="center"/>
                  <w:hideMark/>
                </w:tcPr>
                <w:p w14:paraId="4666316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Markovič Miroslav, Ing. PhD.</w:t>
                  </w:r>
                  <w:r w:rsidRPr="00C47233">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598317E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Damián Šida</w:t>
                  </w:r>
                </w:p>
              </w:tc>
            </w:tr>
            <w:tr w:rsidR="00C47233" w:rsidRPr="00C47233" w14:paraId="3BBEB34D" w14:textId="77777777" w:rsidTr="009D40FC">
              <w:trPr>
                <w:trHeight w:val="480"/>
              </w:trPr>
              <w:tc>
                <w:tcPr>
                  <w:tcW w:w="5804" w:type="dxa"/>
                  <w:tcBorders>
                    <w:top w:val="nil"/>
                    <w:left w:val="nil"/>
                    <w:bottom w:val="nil"/>
                    <w:right w:val="nil"/>
                  </w:tcBorders>
                  <w:shd w:val="clear" w:color="auto" w:fill="auto"/>
                  <w:noWrap/>
                  <w:vAlign w:val="center"/>
                  <w:hideMark/>
                </w:tcPr>
                <w:p w14:paraId="708D3EA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Rozpoznávanie nebezpeèných predmetov z obrazu</w:t>
                  </w:r>
                </w:p>
              </w:tc>
              <w:tc>
                <w:tcPr>
                  <w:tcW w:w="2516" w:type="dxa"/>
                  <w:tcBorders>
                    <w:top w:val="nil"/>
                    <w:left w:val="nil"/>
                    <w:bottom w:val="nil"/>
                    <w:right w:val="nil"/>
                  </w:tcBorders>
                  <w:shd w:val="clear" w:color="auto" w:fill="auto"/>
                  <w:vAlign w:val="center"/>
                  <w:hideMark/>
                </w:tcPr>
                <w:p w14:paraId="75AAA433"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Vršková Róberta, Ing. PhD.</w:t>
                  </w:r>
                  <w:r w:rsidRPr="00C47233">
                    <w:rPr>
                      <w:rFonts w:ascii="Aptos Narrow" w:eastAsia="Times New Roman" w:hAnsi="Aptos Narrow" w:cs="Times New Roman"/>
                      <w:color w:val="000000"/>
                      <w:sz w:val="18"/>
                      <w:szCs w:val="18"/>
                    </w:rPr>
                    <w:br/>
                    <w:t>roberta.hlavata@uniza.sk</w:t>
                  </w:r>
                </w:p>
              </w:tc>
              <w:tc>
                <w:tcPr>
                  <w:tcW w:w="1720" w:type="dxa"/>
                  <w:tcBorders>
                    <w:top w:val="nil"/>
                    <w:left w:val="nil"/>
                    <w:bottom w:val="nil"/>
                    <w:right w:val="nil"/>
                  </w:tcBorders>
                  <w:shd w:val="clear" w:color="auto" w:fill="auto"/>
                  <w:noWrap/>
                  <w:vAlign w:val="center"/>
                  <w:hideMark/>
                </w:tcPr>
                <w:p w14:paraId="2E6A36A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Juraj Vaško</w:t>
                  </w:r>
                </w:p>
              </w:tc>
            </w:tr>
            <w:tr w:rsidR="00C47233" w:rsidRPr="00C47233" w14:paraId="7CE7541C" w14:textId="77777777" w:rsidTr="009D40FC">
              <w:trPr>
                <w:trHeight w:val="480"/>
              </w:trPr>
              <w:tc>
                <w:tcPr>
                  <w:tcW w:w="5804" w:type="dxa"/>
                  <w:tcBorders>
                    <w:top w:val="nil"/>
                    <w:left w:val="nil"/>
                    <w:bottom w:val="nil"/>
                    <w:right w:val="nil"/>
                  </w:tcBorders>
                  <w:shd w:val="clear" w:color="auto" w:fill="auto"/>
                  <w:noWrap/>
                  <w:vAlign w:val="center"/>
                  <w:hideMark/>
                </w:tcPr>
                <w:p w14:paraId="1DF171A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Dolovanie informácii z webových stránok</w:t>
                  </w:r>
                </w:p>
              </w:tc>
              <w:tc>
                <w:tcPr>
                  <w:tcW w:w="2516" w:type="dxa"/>
                  <w:tcBorders>
                    <w:top w:val="nil"/>
                    <w:left w:val="nil"/>
                    <w:bottom w:val="nil"/>
                    <w:right w:val="nil"/>
                  </w:tcBorders>
                  <w:shd w:val="clear" w:color="auto" w:fill="auto"/>
                  <w:vAlign w:val="center"/>
                  <w:hideMark/>
                </w:tcPr>
                <w:p w14:paraId="52A1137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08749E3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Andrej Vráb</w:t>
                  </w:r>
                </w:p>
              </w:tc>
            </w:tr>
            <w:tr w:rsidR="00C47233" w:rsidRPr="00C47233" w14:paraId="11D36C41" w14:textId="77777777" w:rsidTr="009D40FC">
              <w:trPr>
                <w:trHeight w:val="480"/>
              </w:trPr>
              <w:tc>
                <w:tcPr>
                  <w:tcW w:w="5804" w:type="dxa"/>
                  <w:tcBorders>
                    <w:top w:val="nil"/>
                    <w:left w:val="nil"/>
                    <w:bottom w:val="nil"/>
                    <w:right w:val="nil"/>
                  </w:tcBorders>
                  <w:shd w:val="clear" w:color="auto" w:fill="auto"/>
                  <w:noWrap/>
                  <w:vAlign w:val="center"/>
                  <w:hideMark/>
                </w:tcPr>
                <w:p w14:paraId="5192C117"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Aplikácia pre správu ľudských zdrojov</w:t>
                  </w:r>
                </w:p>
              </w:tc>
              <w:tc>
                <w:tcPr>
                  <w:tcW w:w="2516" w:type="dxa"/>
                  <w:tcBorders>
                    <w:top w:val="nil"/>
                    <w:left w:val="nil"/>
                    <w:bottom w:val="nil"/>
                    <w:right w:val="nil"/>
                  </w:tcBorders>
                  <w:shd w:val="clear" w:color="auto" w:fill="auto"/>
                  <w:vAlign w:val="center"/>
                  <w:hideMark/>
                </w:tcPr>
                <w:p w14:paraId="0606603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Radilová Martina, Ing. PhD.</w:t>
                  </w:r>
                  <w:r w:rsidRPr="00C47233">
                    <w:rPr>
                      <w:rFonts w:ascii="Aptos Narrow" w:eastAsia="Times New Roman" w:hAnsi="Aptos Narrow" w:cs="Times New Roman"/>
                      <w:color w:val="000000"/>
                      <w:sz w:val="18"/>
                      <w:szCs w:val="18"/>
                    </w:rPr>
                    <w:br/>
                    <w:t>martina.radilova@uniza.sk</w:t>
                  </w:r>
                </w:p>
              </w:tc>
              <w:tc>
                <w:tcPr>
                  <w:tcW w:w="1720" w:type="dxa"/>
                  <w:tcBorders>
                    <w:top w:val="nil"/>
                    <w:left w:val="nil"/>
                    <w:bottom w:val="nil"/>
                    <w:right w:val="nil"/>
                  </w:tcBorders>
                  <w:shd w:val="clear" w:color="auto" w:fill="auto"/>
                  <w:noWrap/>
                  <w:vAlign w:val="center"/>
                  <w:hideMark/>
                </w:tcPr>
                <w:p w14:paraId="3DA5845B"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Filip Vrábeľ</w:t>
                  </w:r>
                </w:p>
              </w:tc>
            </w:tr>
            <w:tr w:rsidR="00C47233" w:rsidRPr="00C47233" w14:paraId="452EBB8A" w14:textId="77777777" w:rsidTr="009D40FC">
              <w:trPr>
                <w:trHeight w:val="480"/>
              </w:trPr>
              <w:tc>
                <w:tcPr>
                  <w:tcW w:w="5804" w:type="dxa"/>
                  <w:tcBorders>
                    <w:top w:val="nil"/>
                    <w:left w:val="nil"/>
                    <w:bottom w:val="nil"/>
                    <w:right w:val="nil"/>
                  </w:tcBorders>
                  <w:shd w:val="clear" w:color="auto" w:fill="auto"/>
                  <w:noWrap/>
                  <w:vAlign w:val="center"/>
                  <w:hideMark/>
                </w:tcPr>
                <w:p w14:paraId="76ECC13E"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Databáza audiovizuálnych diel</w:t>
                  </w:r>
                </w:p>
              </w:tc>
              <w:tc>
                <w:tcPr>
                  <w:tcW w:w="2516" w:type="dxa"/>
                  <w:tcBorders>
                    <w:top w:val="nil"/>
                    <w:left w:val="nil"/>
                    <w:bottom w:val="nil"/>
                    <w:right w:val="nil"/>
                  </w:tcBorders>
                  <w:shd w:val="clear" w:color="auto" w:fill="auto"/>
                  <w:vAlign w:val="center"/>
                  <w:hideMark/>
                </w:tcPr>
                <w:p w14:paraId="73BE5A3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Uhrina Miroslav, Ing. PhD.</w:t>
                  </w:r>
                  <w:r w:rsidRPr="00C47233">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6898B398"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Peter Zatkovič</w:t>
                  </w:r>
                </w:p>
              </w:tc>
            </w:tr>
            <w:tr w:rsidR="00C47233" w:rsidRPr="00C47233" w14:paraId="0DC447E3" w14:textId="77777777" w:rsidTr="009D40FC">
              <w:trPr>
                <w:trHeight w:val="480"/>
              </w:trPr>
              <w:tc>
                <w:tcPr>
                  <w:tcW w:w="5804" w:type="dxa"/>
                  <w:tcBorders>
                    <w:top w:val="nil"/>
                    <w:left w:val="nil"/>
                    <w:bottom w:val="nil"/>
                    <w:right w:val="nil"/>
                  </w:tcBorders>
                  <w:shd w:val="clear" w:color="auto" w:fill="auto"/>
                  <w:noWrap/>
                  <w:vAlign w:val="center"/>
                  <w:hideMark/>
                </w:tcPr>
                <w:p w14:paraId="2CDD777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Interaktívny 3D webový sprievodca areálom UNIZA</w:t>
                  </w:r>
                </w:p>
              </w:tc>
              <w:tc>
                <w:tcPr>
                  <w:tcW w:w="2516" w:type="dxa"/>
                  <w:tcBorders>
                    <w:top w:val="nil"/>
                    <w:left w:val="nil"/>
                    <w:bottom w:val="nil"/>
                    <w:right w:val="nil"/>
                  </w:tcBorders>
                  <w:shd w:val="clear" w:color="auto" w:fill="auto"/>
                  <w:vAlign w:val="center"/>
                  <w:hideMark/>
                </w:tcPr>
                <w:p w14:paraId="473E1F39"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Miždoš Tomáš, Ing. PhD.</w:t>
                  </w:r>
                  <w:r w:rsidRPr="00C47233">
                    <w:rPr>
                      <w:rFonts w:ascii="Aptos Narrow" w:eastAsia="Times New Roman" w:hAnsi="Aptos Narrow" w:cs="Times New Roman"/>
                      <w:color w:val="000000"/>
                      <w:sz w:val="18"/>
                      <w:szCs w:val="18"/>
                    </w:rPr>
                    <w:br/>
                    <w:t>tomas.mizdos@uniza.sk</w:t>
                  </w:r>
                </w:p>
              </w:tc>
              <w:tc>
                <w:tcPr>
                  <w:tcW w:w="1720" w:type="dxa"/>
                  <w:tcBorders>
                    <w:top w:val="nil"/>
                    <w:left w:val="nil"/>
                    <w:bottom w:val="nil"/>
                    <w:right w:val="nil"/>
                  </w:tcBorders>
                  <w:shd w:val="clear" w:color="auto" w:fill="auto"/>
                  <w:noWrap/>
                  <w:vAlign w:val="center"/>
                  <w:hideMark/>
                </w:tcPr>
                <w:p w14:paraId="3540B09D"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Marcel Žemla</w:t>
                  </w:r>
                </w:p>
              </w:tc>
            </w:tr>
            <w:tr w:rsidR="00C47233" w:rsidRPr="00C47233" w14:paraId="4ABF814B" w14:textId="77777777" w:rsidTr="009D40FC">
              <w:trPr>
                <w:trHeight w:val="480"/>
              </w:trPr>
              <w:tc>
                <w:tcPr>
                  <w:tcW w:w="5804" w:type="dxa"/>
                  <w:tcBorders>
                    <w:top w:val="nil"/>
                    <w:left w:val="nil"/>
                    <w:bottom w:val="nil"/>
                    <w:right w:val="nil"/>
                  </w:tcBorders>
                  <w:shd w:val="clear" w:color="auto" w:fill="auto"/>
                  <w:noWrap/>
                  <w:vAlign w:val="center"/>
                  <w:hideMark/>
                </w:tcPr>
                <w:p w14:paraId="3E068291"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Realizácia technického riešenia pre mutimediálnu divadelnú inscenáciu</w:t>
                  </w:r>
                </w:p>
              </w:tc>
              <w:tc>
                <w:tcPr>
                  <w:tcW w:w="2516" w:type="dxa"/>
                  <w:tcBorders>
                    <w:top w:val="nil"/>
                    <w:left w:val="nil"/>
                    <w:bottom w:val="nil"/>
                    <w:right w:val="nil"/>
                  </w:tcBorders>
                  <w:shd w:val="clear" w:color="auto" w:fill="auto"/>
                  <w:vAlign w:val="center"/>
                  <w:hideMark/>
                </w:tcPr>
                <w:p w14:paraId="1ACBC9DF"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Bienik Juraj, Ing. PhD.</w:t>
                  </w:r>
                  <w:r w:rsidRPr="00C47233">
                    <w:rPr>
                      <w:rFonts w:ascii="Aptos Narrow" w:eastAsia="Times New Roman" w:hAnsi="Aptos Narrow" w:cs="Times New Roman"/>
                      <w:color w:val="000000"/>
                      <w:sz w:val="18"/>
                      <w:szCs w:val="18"/>
                    </w:rPr>
                    <w:br/>
                    <w:t>juraj.bienik@uniza.sk</w:t>
                  </w:r>
                </w:p>
              </w:tc>
              <w:tc>
                <w:tcPr>
                  <w:tcW w:w="1720" w:type="dxa"/>
                  <w:tcBorders>
                    <w:top w:val="nil"/>
                    <w:left w:val="nil"/>
                    <w:bottom w:val="nil"/>
                    <w:right w:val="nil"/>
                  </w:tcBorders>
                  <w:shd w:val="clear" w:color="auto" w:fill="auto"/>
                  <w:noWrap/>
                  <w:vAlign w:val="center"/>
                  <w:hideMark/>
                </w:tcPr>
                <w:p w14:paraId="170C37A5"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Štefan Miša</w:t>
                  </w:r>
                </w:p>
              </w:tc>
            </w:tr>
            <w:tr w:rsidR="00C47233" w:rsidRPr="00C47233" w14:paraId="0D12E990" w14:textId="77777777" w:rsidTr="009D40FC">
              <w:trPr>
                <w:trHeight w:val="480"/>
              </w:trPr>
              <w:tc>
                <w:tcPr>
                  <w:tcW w:w="5804" w:type="dxa"/>
                  <w:tcBorders>
                    <w:top w:val="nil"/>
                    <w:left w:val="nil"/>
                    <w:bottom w:val="nil"/>
                    <w:right w:val="nil"/>
                  </w:tcBorders>
                  <w:shd w:val="clear" w:color="auto" w:fill="auto"/>
                  <w:noWrap/>
                  <w:vAlign w:val="center"/>
                  <w:hideMark/>
                </w:tcPr>
                <w:p w14:paraId="2FCFF79C"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Multimediálny dizajn divadelnej inscenácie</w:t>
                  </w:r>
                </w:p>
              </w:tc>
              <w:tc>
                <w:tcPr>
                  <w:tcW w:w="2516" w:type="dxa"/>
                  <w:tcBorders>
                    <w:top w:val="nil"/>
                    <w:left w:val="nil"/>
                    <w:bottom w:val="nil"/>
                    <w:right w:val="nil"/>
                  </w:tcBorders>
                  <w:shd w:val="clear" w:color="auto" w:fill="auto"/>
                  <w:vAlign w:val="center"/>
                  <w:hideMark/>
                </w:tcPr>
                <w:p w14:paraId="585ADB96"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Galková Zuzana, Mgr.art. ArtD.</w:t>
                  </w:r>
                  <w:r w:rsidRPr="00C47233">
                    <w:rPr>
                      <w:rFonts w:ascii="Aptos Narrow" w:eastAsia="Times New Roman" w:hAnsi="Aptos Narrow" w:cs="Times New Roman"/>
                      <w:color w:val="000000"/>
                      <w:sz w:val="18"/>
                      <w:szCs w:val="18"/>
                    </w:rPr>
                    <w:br/>
                    <w:t>zuzana.galkova@uniza.sk</w:t>
                  </w:r>
                </w:p>
              </w:tc>
              <w:tc>
                <w:tcPr>
                  <w:tcW w:w="1720" w:type="dxa"/>
                  <w:tcBorders>
                    <w:top w:val="nil"/>
                    <w:left w:val="nil"/>
                    <w:bottom w:val="nil"/>
                    <w:right w:val="nil"/>
                  </w:tcBorders>
                  <w:shd w:val="clear" w:color="auto" w:fill="auto"/>
                  <w:noWrap/>
                  <w:vAlign w:val="center"/>
                  <w:hideMark/>
                </w:tcPr>
                <w:p w14:paraId="30A6E102" w14:textId="77777777" w:rsidR="00C47233" w:rsidRPr="00C47233" w:rsidRDefault="00C47233" w:rsidP="00C47233">
                  <w:pPr>
                    <w:spacing w:after="0" w:line="240" w:lineRule="auto"/>
                    <w:rPr>
                      <w:rFonts w:ascii="Aptos Narrow" w:eastAsia="Times New Roman" w:hAnsi="Aptos Narrow" w:cs="Times New Roman"/>
                      <w:color w:val="000000"/>
                      <w:sz w:val="18"/>
                      <w:szCs w:val="18"/>
                    </w:rPr>
                  </w:pPr>
                  <w:r w:rsidRPr="00C47233">
                    <w:rPr>
                      <w:rFonts w:ascii="Aptos Narrow" w:eastAsia="Times New Roman" w:hAnsi="Aptos Narrow" w:cs="Times New Roman"/>
                      <w:color w:val="000000"/>
                      <w:sz w:val="18"/>
                      <w:szCs w:val="18"/>
                    </w:rPr>
                    <w:t>Dvorský Jaroslav</w:t>
                  </w:r>
                </w:p>
              </w:tc>
            </w:tr>
          </w:tbl>
          <w:p w14:paraId="1E2A83C6" w14:textId="77777777" w:rsidR="00C47233" w:rsidRPr="0006388A" w:rsidRDefault="00C47233" w:rsidP="00A53028">
            <w:pPr>
              <w:spacing w:line="216" w:lineRule="auto"/>
              <w:jc w:val="both"/>
              <w:rPr>
                <w:rFonts w:cstheme="minorHAnsi"/>
                <w:b/>
                <w:bCs/>
              </w:rPr>
            </w:pPr>
          </w:p>
          <w:tbl>
            <w:tblPr>
              <w:tblW w:w="10040" w:type="dxa"/>
              <w:tblLook w:val="04A0" w:firstRow="1" w:lastRow="0" w:firstColumn="1" w:lastColumn="0" w:noHBand="0" w:noVBand="1"/>
            </w:tblPr>
            <w:tblGrid>
              <w:gridCol w:w="5801"/>
              <w:gridCol w:w="2519"/>
              <w:gridCol w:w="1720"/>
            </w:tblGrid>
            <w:tr w:rsidR="00D36E19" w:rsidRPr="00D36E19" w14:paraId="4A9CE918" w14:textId="77777777" w:rsidTr="00CE6E2B">
              <w:trPr>
                <w:trHeight w:val="240"/>
              </w:trPr>
              <w:tc>
                <w:tcPr>
                  <w:tcW w:w="5801" w:type="dxa"/>
                  <w:tcBorders>
                    <w:top w:val="nil"/>
                    <w:left w:val="nil"/>
                    <w:bottom w:val="nil"/>
                    <w:right w:val="nil"/>
                  </w:tcBorders>
                  <w:shd w:val="clear" w:color="auto" w:fill="auto"/>
                  <w:noWrap/>
                  <w:vAlign w:val="bottom"/>
                  <w:hideMark/>
                </w:tcPr>
                <w:p w14:paraId="7FFD5B8C" w14:textId="77777777" w:rsidR="00D36E19" w:rsidRPr="00D36E19" w:rsidRDefault="00D36E19" w:rsidP="00D36E19">
                  <w:pPr>
                    <w:spacing w:after="0" w:line="240" w:lineRule="auto"/>
                    <w:rPr>
                      <w:rFonts w:ascii="Aptos Narrow" w:eastAsia="Times New Roman" w:hAnsi="Aptos Narrow" w:cs="Times New Roman"/>
                      <w:b/>
                      <w:bCs/>
                      <w:color w:val="000000"/>
                      <w:sz w:val="18"/>
                      <w:szCs w:val="18"/>
                    </w:rPr>
                  </w:pPr>
                  <w:r w:rsidRPr="00D36E19">
                    <w:rPr>
                      <w:rFonts w:ascii="Aptos Narrow" w:eastAsia="Times New Roman" w:hAnsi="Aptos Narrow" w:cstheme="minorHAnsi"/>
                      <w:b/>
                      <w:bCs/>
                      <w:color w:val="000000"/>
                      <w:sz w:val="18"/>
                      <w:szCs w:val="18"/>
                    </w:rPr>
                    <w:t>Záverečné práce akademický rok 2023 / 2024</w:t>
                  </w:r>
                </w:p>
              </w:tc>
              <w:tc>
                <w:tcPr>
                  <w:tcW w:w="2519" w:type="dxa"/>
                  <w:tcBorders>
                    <w:top w:val="nil"/>
                    <w:left w:val="nil"/>
                    <w:bottom w:val="nil"/>
                    <w:right w:val="nil"/>
                  </w:tcBorders>
                  <w:shd w:val="clear" w:color="auto" w:fill="auto"/>
                  <w:noWrap/>
                  <w:vAlign w:val="bottom"/>
                  <w:hideMark/>
                </w:tcPr>
                <w:p w14:paraId="35AE13CE" w14:textId="77777777" w:rsidR="00D36E19" w:rsidRPr="00D36E19" w:rsidRDefault="00D36E19" w:rsidP="00D36E19">
                  <w:pPr>
                    <w:spacing w:after="0" w:line="240" w:lineRule="auto"/>
                    <w:rPr>
                      <w:rFonts w:ascii="Aptos Narrow" w:eastAsia="Times New Roman" w:hAnsi="Aptos Narrow" w:cs="Times New Roman"/>
                      <w:b/>
                      <w:bCs/>
                      <w:color w:val="000000"/>
                      <w:sz w:val="18"/>
                      <w:szCs w:val="18"/>
                    </w:rPr>
                  </w:pPr>
                </w:p>
              </w:tc>
              <w:tc>
                <w:tcPr>
                  <w:tcW w:w="1720" w:type="dxa"/>
                  <w:tcBorders>
                    <w:top w:val="nil"/>
                    <w:left w:val="nil"/>
                    <w:bottom w:val="nil"/>
                    <w:right w:val="nil"/>
                  </w:tcBorders>
                  <w:shd w:val="clear" w:color="auto" w:fill="auto"/>
                  <w:noWrap/>
                  <w:vAlign w:val="bottom"/>
                  <w:hideMark/>
                </w:tcPr>
                <w:p w14:paraId="723A88BF" w14:textId="77777777" w:rsidR="00D36E19" w:rsidRPr="00D36E19" w:rsidRDefault="00D36E19" w:rsidP="00D36E19">
                  <w:pPr>
                    <w:spacing w:after="0" w:line="240" w:lineRule="auto"/>
                    <w:rPr>
                      <w:rFonts w:ascii="Times New Roman" w:eastAsia="Times New Roman" w:hAnsi="Times New Roman" w:cs="Times New Roman"/>
                      <w:sz w:val="20"/>
                      <w:szCs w:val="20"/>
                    </w:rPr>
                  </w:pPr>
                </w:p>
              </w:tc>
            </w:tr>
            <w:tr w:rsidR="00D36E19" w:rsidRPr="00D36E19" w14:paraId="153EE64C" w14:textId="77777777" w:rsidTr="00CE6E2B">
              <w:trPr>
                <w:trHeight w:val="240"/>
              </w:trPr>
              <w:tc>
                <w:tcPr>
                  <w:tcW w:w="5801" w:type="dxa"/>
                  <w:tcBorders>
                    <w:top w:val="nil"/>
                    <w:left w:val="nil"/>
                    <w:bottom w:val="nil"/>
                    <w:right w:val="nil"/>
                  </w:tcBorders>
                  <w:shd w:val="clear" w:color="auto" w:fill="auto"/>
                  <w:noWrap/>
                  <w:vAlign w:val="bottom"/>
                  <w:hideMark/>
                </w:tcPr>
                <w:p w14:paraId="00A7122B" w14:textId="77777777" w:rsidR="00D36E19" w:rsidRPr="00D36E19" w:rsidRDefault="00D36E19" w:rsidP="00D36E19">
                  <w:pPr>
                    <w:spacing w:after="0" w:line="240" w:lineRule="auto"/>
                    <w:rPr>
                      <w:rFonts w:ascii="Aptos Narrow" w:eastAsia="Times New Roman" w:hAnsi="Aptos Narrow" w:cs="Times New Roman"/>
                      <w:b/>
                      <w:bCs/>
                      <w:color w:val="000000"/>
                      <w:sz w:val="18"/>
                      <w:szCs w:val="18"/>
                    </w:rPr>
                  </w:pPr>
                  <w:r w:rsidRPr="00D36E19">
                    <w:rPr>
                      <w:rFonts w:ascii="Aptos Narrow" w:eastAsia="Times New Roman" w:hAnsi="Aptos Narrow" w:cs="Times New Roman"/>
                      <w:b/>
                      <w:bCs/>
                      <w:color w:val="000000"/>
                      <w:sz w:val="18"/>
                      <w:szCs w:val="18"/>
                    </w:rPr>
                    <w:t>Názov práce</w:t>
                  </w:r>
                </w:p>
              </w:tc>
              <w:tc>
                <w:tcPr>
                  <w:tcW w:w="2519" w:type="dxa"/>
                  <w:tcBorders>
                    <w:top w:val="nil"/>
                    <w:left w:val="nil"/>
                    <w:bottom w:val="nil"/>
                    <w:right w:val="nil"/>
                  </w:tcBorders>
                  <w:shd w:val="clear" w:color="auto" w:fill="auto"/>
                  <w:noWrap/>
                  <w:vAlign w:val="bottom"/>
                  <w:hideMark/>
                </w:tcPr>
                <w:p w14:paraId="2470A3EF" w14:textId="77777777" w:rsidR="00D36E19" w:rsidRPr="00D36E19" w:rsidRDefault="00D36E19" w:rsidP="00D36E19">
                  <w:pPr>
                    <w:spacing w:after="0" w:line="240" w:lineRule="auto"/>
                    <w:rPr>
                      <w:rFonts w:ascii="Aptos Narrow" w:eastAsia="Times New Roman" w:hAnsi="Aptos Narrow" w:cs="Times New Roman"/>
                      <w:b/>
                      <w:bCs/>
                      <w:color w:val="000000"/>
                      <w:sz w:val="18"/>
                      <w:szCs w:val="18"/>
                    </w:rPr>
                  </w:pPr>
                  <w:r w:rsidRPr="00D36E19">
                    <w:rPr>
                      <w:rFonts w:ascii="Aptos Narrow" w:eastAsia="Times New Roman" w:hAnsi="Aptos Narrow" w:cs="Times New Roman"/>
                      <w:b/>
                      <w:bCs/>
                      <w:color w:val="000000"/>
                      <w:sz w:val="18"/>
                      <w:szCs w:val="18"/>
                    </w:rPr>
                    <w:t>Vedúci</w:t>
                  </w:r>
                </w:p>
              </w:tc>
              <w:tc>
                <w:tcPr>
                  <w:tcW w:w="1720" w:type="dxa"/>
                  <w:tcBorders>
                    <w:top w:val="nil"/>
                    <w:left w:val="nil"/>
                    <w:bottom w:val="nil"/>
                    <w:right w:val="nil"/>
                  </w:tcBorders>
                  <w:shd w:val="clear" w:color="auto" w:fill="auto"/>
                  <w:noWrap/>
                  <w:vAlign w:val="bottom"/>
                  <w:hideMark/>
                </w:tcPr>
                <w:p w14:paraId="104DD707" w14:textId="77777777" w:rsidR="00D36E19" w:rsidRPr="00D36E19" w:rsidRDefault="00D36E19" w:rsidP="00D36E19">
                  <w:pPr>
                    <w:spacing w:after="0" w:line="240" w:lineRule="auto"/>
                    <w:rPr>
                      <w:rFonts w:ascii="Aptos Narrow" w:eastAsia="Times New Roman" w:hAnsi="Aptos Narrow" w:cs="Times New Roman"/>
                      <w:b/>
                      <w:bCs/>
                      <w:color w:val="000000"/>
                      <w:sz w:val="18"/>
                      <w:szCs w:val="18"/>
                    </w:rPr>
                  </w:pPr>
                  <w:r w:rsidRPr="00D36E19">
                    <w:rPr>
                      <w:rFonts w:ascii="Aptos Narrow" w:eastAsia="Times New Roman" w:hAnsi="Aptos Narrow" w:cs="Times New Roman"/>
                      <w:b/>
                      <w:bCs/>
                      <w:color w:val="000000"/>
                      <w:sz w:val="18"/>
                      <w:szCs w:val="18"/>
                    </w:rPr>
                    <w:t>Prihlásený</w:t>
                  </w:r>
                </w:p>
              </w:tc>
            </w:tr>
            <w:tr w:rsidR="00D36E19" w:rsidRPr="00D36E19" w14:paraId="0372BDDB" w14:textId="77777777" w:rsidTr="00CE6E2B">
              <w:trPr>
                <w:trHeight w:val="480"/>
              </w:trPr>
              <w:tc>
                <w:tcPr>
                  <w:tcW w:w="5801" w:type="dxa"/>
                  <w:tcBorders>
                    <w:top w:val="nil"/>
                    <w:left w:val="nil"/>
                    <w:bottom w:val="nil"/>
                    <w:right w:val="nil"/>
                  </w:tcBorders>
                  <w:shd w:val="clear" w:color="auto" w:fill="auto"/>
                  <w:vAlign w:val="center"/>
                  <w:hideMark/>
                </w:tcPr>
                <w:p w14:paraId="2915BD0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lastRenderedPageBreak/>
                    <w:t>Automatická segmentácia rečníkov v audio záznamoch</w:t>
                  </w:r>
                </w:p>
              </w:tc>
              <w:tc>
                <w:tcPr>
                  <w:tcW w:w="2519" w:type="dxa"/>
                  <w:tcBorders>
                    <w:top w:val="nil"/>
                    <w:left w:val="nil"/>
                    <w:bottom w:val="nil"/>
                    <w:right w:val="nil"/>
                  </w:tcBorders>
                  <w:shd w:val="clear" w:color="auto" w:fill="auto"/>
                  <w:vAlign w:val="center"/>
                  <w:hideMark/>
                </w:tcPr>
                <w:p w14:paraId="4201755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Jarina Roman, doc. Ing. PhD.</w:t>
                  </w:r>
                  <w:r w:rsidRPr="00D36E19">
                    <w:rPr>
                      <w:rFonts w:ascii="Aptos Narrow" w:eastAsia="Times New Roman" w:hAnsi="Aptos Narrow" w:cs="Times New Roman"/>
                      <w:color w:val="000000"/>
                      <w:sz w:val="18"/>
                      <w:szCs w:val="18"/>
                    </w:rPr>
                    <w:br/>
                    <w:t>roman.jarina@uniza.sk</w:t>
                  </w:r>
                </w:p>
              </w:tc>
              <w:tc>
                <w:tcPr>
                  <w:tcW w:w="1720" w:type="dxa"/>
                  <w:tcBorders>
                    <w:top w:val="nil"/>
                    <w:left w:val="nil"/>
                    <w:bottom w:val="nil"/>
                    <w:right w:val="nil"/>
                  </w:tcBorders>
                  <w:shd w:val="clear" w:color="auto" w:fill="auto"/>
                  <w:noWrap/>
                  <w:vAlign w:val="center"/>
                  <w:hideMark/>
                </w:tcPr>
                <w:p w14:paraId="4CFF913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Róbert Berger</w:t>
                  </w:r>
                </w:p>
              </w:tc>
            </w:tr>
            <w:tr w:rsidR="00D36E19" w:rsidRPr="00D36E19" w14:paraId="69093ED3" w14:textId="77777777" w:rsidTr="00CE6E2B">
              <w:trPr>
                <w:trHeight w:val="480"/>
              </w:trPr>
              <w:tc>
                <w:tcPr>
                  <w:tcW w:w="5801" w:type="dxa"/>
                  <w:tcBorders>
                    <w:top w:val="nil"/>
                    <w:left w:val="nil"/>
                    <w:bottom w:val="nil"/>
                    <w:right w:val="nil"/>
                  </w:tcBorders>
                  <w:shd w:val="clear" w:color="auto" w:fill="auto"/>
                  <w:vAlign w:val="center"/>
                  <w:hideMark/>
                </w:tcPr>
                <w:p w14:paraId="63EA29F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FEIT Discord Server</w:t>
                  </w:r>
                </w:p>
              </w:tc>
              <w:tc>
                <w:tcPr>
                  <w:tcW w:w="2519" w:type="dxa"/>
                  <w:tcBorders>
                    <w:top w:val="nil"/>
                    <w:left w:val="nil"/>
                    <w:bottom w:val="nil"/>
                    <w:right w:val="nil"/>
                  </w:tcBorders>
                  <w:shd w:val="clear" w:color="auto" w:fill="auto"/>
                  <w:vAlign w:val="center"/>
                  <w:hideMark/>
                </w:tcPr>
                <w:p w14:paraId="2959A7E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Benčo Miroslav, doc. Ing. PhD.</w:t>
                  </w:r>
                  <w:r w:rsidRPr="00D36E19">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6F8C00D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Šimon Halaj</w:t>
                  </w:r>
                </w:p>
              </w:tc>
            </w:tr>
            <w:tr w:rsidR="00D36E19" w:rsidRPr="00D36E19" w14:paraId="7724E1B3" w14:textId="77777777" w:rsidTr="00CE6E2B">
              <w:trPr>
                <w:trHeight w:val="480"/>
              </w:trPr>
              <w:tc>
                <w:tcPr>
                  <w:tcW w:w="5801" w:type="dxa"/>
                  <w:tcBorders>
                    <w:top w:val="nil"/>
                    <w:left w:val="nil"/>
                    <w:bottom w:val="nil"/>
                    <w:right w:val="nil"/>
                  </w:tcBorders>
                  <w:shd w:val="clear" w:color="auto" w:fill="auto"/>
                  <w:vAlign w:val="center"/>
                  <w:hideMark/>
                </w:tcPr>
                <w:p w14:paraId="22BC1546"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FPV dron</w:t>
                  </w:r>
                </w:p>
              </w:tc>
              <w:tc>
                <w:tcPr>
                  <w:tcW w:w="2519" w:type="dxa"/>
                  <w:tcBorders>
                    <w:top w:val="nil"/>
                    <w:left w:val="nil"/>
                    <w:bottom w:val="nil"/>
                    <w:right w:val="nil"/>
                  </w:tcBorders>
                  <w:shd w:val="clear" w:color="auto" w:fill="auto"/>
                  <w:vAlign w:val="center"/>
                  <w:hideMark/>
                </w:tcPr>
                <w:p w14:paraId="2488D22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Benčo Miroslav, doc. Ing. PhD.</w:t>
                  </w:r>
                  <w:r w:rsidRPr="00D36E19">
                    <w:rPr>
                      <w:rFonts w:ascii="Aptos Narrow" w:eastAsia="Times New Roman" w:hAnsi="Aptos Narrow" w:cs="Times New Roman"/>
                      <w:color w:val="000000"/>
                      <w:sz w:val="18"/>
                      <w:szCs w:val="18"/>
                    </w:rPr>
                    <w:br/>
                    <w:t>miroslav.benco@uniza.sk</w:t>
                  </w:r>
                </w:p>
              </w:tc>
              <w:tc>
                <w:tcPr>
                  <w:tcW w:w="1720" w:type="dxa"/>
                  <w:tcBorders>
                    <w:top w:val="nil"/>
                    <w:left w:val="nil"/>
                    <w:bottom w:val="nil"/>
                    <w:right w:val="nil"/>
                  </w:tcBorders>
                  <w:shd w:val="clear" w:color="auto" w:fill="auto"/>
                  <w:noWrap/>
                  <w:vAlign w:val="center"/>
                  <w:hideMark/>
                </w:tcPr>
                <w:p w14:paraId="2FF22291"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Anna Furjelová</w:t>
                  </w:r>
                </w:p>
              </w:tc>
            </w:tr>
            <w:tr w:rsidR="00D36E19" w:rsidRPr="00D36E19" w14:paraId="34C8B242" w14:textId="77777777" w:rsidTr="00CE6E2B">
              <w:trPr>
                <w:trHeight w:val="480"/>
              </w:trPr>
              <w:tc>
                <w:tcPr>
                  <w:tcW w:w="5801" w:type="dxa"/>
                  <w:tcBorders>
                    <w:top w:val="nil"/>
                    <w:left w:val="nil"/>
                    <w:bottom w:val="nil"/>
                    <w:right w:val="nil"/>
                  </w:tcBorders>
                  <w:shd w:val="clear" w:color="auto" w:fill="auto"/>
                  <w:vAlign w:val="center"/>
                  <w:hideMark/>
                </w:tcPr>
                <w:p w14:paraId="5CF385B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Inteligentný systém na meranie teploty</w:t>
                  </w:r>
                </w:p>
              </w:tc>
              <w:tc>
                <w:tcPr>
                  <w:tcW w:w="2519" w:type="dxa"/>
                  <w:tcBorders>
                    <w:top w:val="nil"/>
                    <w:left w:val="nil"/>
                    <w:bottom w:val="nil"/>
                    <w:right w:val="nil"/>
                  </w:tcBorders>
                  <w:shd w:val="clear" w:color="auto" w:fill="auto"/>
                  <w:vAlign w:val="center"/>
                  <w:hideMark/>
                </w:tcPr>
                <w:p w14:paraId="055E8B4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Kamencay Patrik, doc. Ing. PhD.</w:t>
                  </w:r>
                  <w:r w:rsidRPr="00D36E19">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17125161"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Lukáš Králik</w:t>
                  </w:r>
                </w:p>
              </w:tc>
            </w:tr>
            <w:tr w:rsidR="00D36E19" w:rsidRPr="00D36E19" w14:paraId="226F662B" w14:textId="77777777" w:rsidTr="00CE6E2B">
              <w:trPr>
                <w:trHeight w:val="480"/>
              </w:trPr>
              <w:tc>
                <w:tcPr>
                  <w:tcW w:w="5801" w:type="dxa"/>
                  <w:tcBorders>
                    <w:top w:val="nil"/>
                    <w:left w:val="nil"/>
                    <w:bottom w:val="nil"/>
                    <w:right w:val="nil"/>
                  </w:tcBorders>
                  <w:shd w:val="clear" w:color="auto" w:fill="auto"/>
                  <w:vAlign w:val="center"/>
                  <w:hideMark/>
                </w:tcPr>
                <w:p w14:paraId="126B546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Interaktívny 3D film</w:t>
                  </w:r>
                </w:p>
              </w:tc>
              <w:tc>
                <w:tcPr>
                  <w:tcW w:w="2519" w:type="dxa"/>
                  <w:tcBorders>
                    <w:top w:val="nil"/>
                    <w:left w:val="nil"/>
                    <w:bottom w:val="nil"/>
                    <w:right w:val="nil"/>
                  </w:tcBorders>
                  <w:shd w:val="clear" w:color="auto" w:fill="auto"/>
                  <w:vAlign w:val="center"/>
                  <w:hideMark/>
                </w:tcPr>
                <w:p w14:paraId="3A92101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Hlavatá Róberta, Ing. PhD.</w:t>
                  </w:r>
                  <w:r w:rsidRPr="00D36E19">
                    <w:rPr>
                      <w:rFonts w:ascii="Aptos Narrow" w:eastAsia="Times New Roman" w:hAnsi="Aptos Narrow" w:cs="Times New Roman"/>
                      <w:color w:val="000000"/>
                      <w:sz w:val="18"/>
                      <w:szCs w:val="18"/>
                    </w:rPr>
                    <w:br/>
                    <w:t>roberta.hlavata@uniza.sk</w:t>
                  </w:r>
                </w:p>
              </w:tc>
              <w:tc>
                <w:tcPr>
                  <w:tcW w:w="1720" w:type="dxa"/>
                  <w:tcBorders>
                    <w:top w:val="nil"/>
                    <w:left w:val="nil"/>
                    <w:bottom w:val="nil"/>
                    <w:right w:val="nil"/>
                  </w:tcBorders>
                  <w:shd w:val="clear" w:color="auto" w:fill="auto"/>
                  <w:noWrap/>
                  <w:vAlign w:val="center"/>
                  <w:hideMark/>
                </w:tcPr>
                <w:p w14:paraId="10803B4B"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Andrea Tinková</w:t>
                  </w:r>
                </w:p>
              </w:tc>
            </w:tr>
            <w:tr w:rsidR="00D36E19" w:rsidRPr="00D36E19" w14:paraId="726D3D77" w14:textId="77777777" w:rsidTr="00CE6E2B">
              <w:trPr>
                <w:trHeight w:val="480"/>
              </w:trPr>
              <w:tc>
                <w:tcPr>
                  <w:tcW w:w="5801" w:type="dxa"/>
                  <w:tcBorders>
                    <w:top w:val="nil"/>
                    <w:left w:val="nil"/>
                    <w:bottom w:val="nil"/>
                    <w:right w:val="nil"/>
                  </w:tcBorders>
                  <w:shd w:val="clear" w:color="auto" w:fill="auto"/>
                  <w:vAlign w:val="center"/>
                  <w:hideMark/>
                </w:tcPr>
                <w:p w14:paraId="26AF42C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Komplexná reklama pre multimediálne štúdio</w:t>
                  </w:r>
                </w:p>
              </w:tc>
              <w:tc>
                <w:tcPr>
                  <w:tcW w:w="2519" w:type="dxa"/>
                  <w:tcBorders>
                    <w:top w:val="nil"/>
                    <w:left w:val="nil"/>
                    <w:bottom w:val="nil"/>
                    <w:right w:val="nil"/>
                  </w:tcBorders>
                  <w:shd w:val="clear" w:color="auto" w:fill="auto"/>
                  <w:vAlign w:val="center"/>
                  <w:hideMark/>
                </w:tcPr>
                <w:p w14:paraId="2CA0DCB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Galková Zuzana, Mgr.art. ArtD.</w:t>
                  </w:r>
                  <w:r w:rsidRPr="00D36E19">
                    <w:rPr>
                      <w:rFonts w:ascii="Aptos Narrow" w:eastAsia="Times New Roman" w:hAnsi="Aptos Narrow" w:cs="Times New Roman"/>
                      <w:color w:val="000000"/>
                      <w:sz w:val="18"/>
                      <w:szCs w:val="18"/>
                    </w:rPr>
                    <w:br/>
                    <w:t>zuzana.galkova@uniza.sk</w:t>
                  </w:r>
                </w:p>
              </w:tc>
              <w:tc>
                <w:tcPr>
                  <w:tcW w:w="1720" w:type="dxa"/>
                  <w:tcBorders>
                    <w:top w:val="nil"/>
                    <w:left w:val="nil"/>
                    <w:bottom w:val="nil"/>
                    <w:right w:val="nil"/>
                  </w:tcBorders>
                  <w:shd w:val="clear" w:color="auto" w:fill="auto"/>
                  <w:noWrap/>
                  <w:vAlign w:val="center"/>
                  <w:hideMark/>
                </w:tcPr>
                <w:p w14:paraId="324093A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Katarína Šmihulová</w:t>
                  </w:r>
                </w:p>
              </w:tc>
            </w:tr>
            <w:tr w:rsidR="00D36E19" w:rsidRPr="00D36E19" w14:paraId="6C604262" w14:textId="77777777" w:rsidTr="00CE6E2B">
              <w:trPr>
                <w:trHeight w:val="480"/>
              </w:trPr>
              <w:tc>
                <w:tcPr>
                  <w:tcW w:w="5801" w:type="dxa"/>
                  <w:tcBorders>
                    <w:top w:val="nil"/>
                    <w:left w:val="nil"/>
                    <w:bottom w:val="nil"/>
                    <w:right w:val="nil"/>
                  </w:tcBorders>
                  <w:shd w:val="clear" w:color="auto" w:fill="auto"/>
                  <w:vAlign w:val="center"/>
                  <w:hideMark/>
                </w:tcPr>
                <w:p w14:paraId="63DBE93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ML agent – autonómne auto</w:t>
                  </w:r>
                </w:p>
              </w:tc>
              <w:tc>
                <w:tcPr>
                  <w:tcW w:w="2519" w:type="dxa"/>
                  <w:tcBorders>
                    <w:top w:val="nil"/>
                    <w:left w:val="nil"/>
                    <w:bottom w:val="nil"/>
                    <w:right w:val="nil"/>
                  </w:tcBorders>
                  <w:shd w:val="clear" w:color="auto" w:fill="auto"/>
                  <w:vAlign w:val="center"/>
                  <w:hideMark/>
                </w:tcPr>
                <w:p w14:paraId="068F3E9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406135F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Ľudmila Čániová</w:t>
                  </w:r>
                </w:p>
              </w:tc>
            </w:tr>
            <w:tr w:rsidR="00D36E19" w:rsidRPr="00D36E19" w14:paraId="72AC246C" w14:textId="77777777" w:rsidTr="00CE6E2B">
              <w:trPr>
                <w:trHeight w:val="480"/>
              </w:trPr>
              <w:tc>
                <w:tcPr>
                  <w:tcW w:w="5801" w:type="dxa"/>
                  <w:tcBorders>
                    <w:top w:val="nil"/>
                    <w:left w:val="nil"/>
                    <w:bottom w:val="nil"/>
                    <w:right w:val="nil"/>
                  </w:tcBorders>
                  <w:shd w:val="clear" w:color="auto" w:fill="auto"/>
                  <w:vAlign w:val="center"/>
                  <w:hideMark/>
                </w:tcPr>
                <w:p w14:paraId="43DF9AE5"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ML agent – parkovací asistent kamiónu</w:t>
                  </w:r>
                </w:p>
              </w:tc>
              <w:tc>
                <w:tcPr>
                  <w:tcW w:w="2519" w:type="dxa"/>
                  <w:tcBorders>
                    <w:top w:val="nil"/>
                    <w:left w:val="nil"/>
                    <w:bottom w:val="nil"/>
                    <w:right w:val="nil"/>
                  </w:tcBorders>
                  <w:shd w:val="clear" w:color="auto" w:fill="auto"/>
                  <w:vAlign w:val="center"/>
                  <w:hideMark/>
                </w:tcPr>
                <w:p w14:paraId="74460F3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3EC3A56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Patrik Ondriga</w:t>
                  </w:r>
                </w:p>
              </w:tc>
            </w:tr>
            <w:tr w:rsidR="00D36E19" w:rsidRPr="00D36E19" w14:paraId="664EC420" w14:textId="77777777" w:rsidTr="00CE6E2B">
              <w:trPr>
                <w:trHeight w:val="480"/>
              </w:trPr>
              <w:tc>
                <w:tcPr>
                  <w:tcW w:w="5801" w:type="dxa"/>
                  <w:tcBorders>
                    <w:top w:val="nil"/>
                    <w:left w:val="nil"/>
                    <w:bottom w:val="nil"/>
                    <w:right w:val="nil"/>
                  </w:tcBorders>
                  <w:shd w:val="clear" w:color="auto" w:fill="auto"/>
                  <w:vAlign w:val="center"/>
                  <w:hideMark/>
                </w:tcPr>
                <w:p w14:paraId="50FE273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ML agent – rozpohybovanie kostry dinosaura</w:t>
                  </w:r>
                </w:p>
              </w:tc>
              <w:tc>
                <w:tcPr>
                  <w:tcW w:w="2519" w:type="dxa"/>
                  <w:tcBorders>
                    <w:top w:val="nil"/>
                    <w:left w:val="nil"/>
                    <w:bottom w:val="nil"/>
                    <w:right w:val="nil"/>
                  </w:tcBorders>
                  <w:shd w:val="clear" w:color="auto" w:fill="auto"/>
                  <w:vAlign w:val="center"/>
                  <w:hideMark/>
                </w:tcPr>
                <w:p w14:paraId="41324244"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4024FEC6"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Miroslava Dobrotková</w:t>
                  </w:r>
                </w:p>
              </w:tc>
            </w:tr>
            <w:tr w:rsidR="00D36E19" w:rsidRPr="00D36E19" w14:paraId="09B1FDC4" w14:textId="77777777" w:rsidTr="00CE6E2B">
              <w:trPr>
                <w:trHeight w:val="480"/>
              </w:trPr>
              <w:tc>
                <w:tcPr>
                  <w:tcW w:w="5801" w:type="dxa"/>
                  <w:tcBorders>
                    <w:top w:val="nil"/>
                    <w:left w:val="nil"/>
                    <w:bottom w:val="nil"/>
                    <w:right w:val="nil"/>
                  </w:tcBorders>
                  <w:shd w:val="clear" w:color="auto" w:fill="auto"/>
                  <w:vAlign w:val="center"/>
                  <w:hideMark/>
                </w:tcPr>
                <w:p w14:paraId="76C6E36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ML agent – zviera sa učí chodiť</w:t>
                  </w:r>
                </w:p>
              </w:tc>
              <w:tc>
                <w:tcPr>
                  <w:tcW w:w="2519" w:type="dxa"/>
                  <w:tcBorders>
                    <w:top w:val="nil"/>
                    <w:left w:val="nil"/>
                    <w:bottom w:val="nil"/>
                    <w:right w:val="nil"/>
                  </w:tcBorders>
                  <w:shd w:val="clear" w:color="auto" w:fill="auto"/>
                  <w:vAlign w:val="center"/>
                  <w:hideMark/>
                </w:tcPr>
                <w:p w14:paraId="470FCAB4"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43E029D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Ľubomír Horka</w:t>
                  </w:r>
                </w:p>
              </w:tc>
            </w:tr>
            <w:tr w:rsidR="00D36E19" w:rsidRPr="00D36E19" w14:paraId="0766D6DA" w14:textId="77777777" w:rsidTr="00CE6E2B">
              <w:trPr>
                <w:trHeight w:val="480"/>
              </w:trPr>
              <w:tc>
                <w:tcPr>
                  <w:tcW w:w="5801" w:type="dxa"/>
                  <w:tcBorders>
                    <w:top w:val="nil"/>
                    <w:left w:val="nil"/>
                    <w:bottom w:val="nil"/>
                    <w:right w:val="nil"/>
                  </w:tcBorders>
                  <w:shd w:val="clear" w:color="auto" w:fill="auto"/>
                  <w:vAlign w:val="center"/>
                  <w:hideMark/>
                </w:tcPr>
                <w:p w14:paraId="0C6107D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Mobilná aplikácia na správu farmy</w:t>
                  </w:r>
                </w:p>
              </w:tc>
              <w:tc>
                <w:tcPr>
                  <w:tcW w:w="2519" w:type="dxa"/>
                  <w:tcBorders>
                    <w:top w:val="nil"/>
                    <w:left w:val="nil"/>
                    <w:bottom w:val="nil"/>
                    <w:right w:val="nil"/>
                  </w:tcBorders>
                  <w:shd w:val="clear" w:color="auto" w:fill="auto"/>
                  <w:vAlign w:val="center"/>
                  <w:hideMark/>
                </w:tcPr>
                <w:p w14:paraId="0175BEF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Paralič Martin, Ing. PhD.</w:t>
                  </w:r>
                  <w:r w:rsidRPr="00D36E19">
                    <w:rPr>
                      <w:rFonts w:ascii="Aptos Narrow" w:eastAsia="Times New Roman" w:hAnsi="Aptos Narrow" w:cs="Times New Roman"/>
                      <w:color w:val="000000"/>
                      <w:sz w:val="18"/>
                      <w:szCs w:val="18"/>
                    </w:rPr>
                    <w:br/>
                    <w:t>martin.paralic@uniza.sk</w:t>
                  </w:r>
                </w:p>
              </w:tc>
              <w:tc>
                <w:tcPr>
                  <w:tcW w:w="1720" w:type="dxa"/>
                  <w:tcBorders>
                    <w:top w:val="nil"/>
                    <w:left w:val="nil"/>
                    <w:bottom w:val="nil"/>
                    <w:right w:val="nil"/>
                  </w:tcBorders>
                  <w:shd w:val="clear" w:color="auto" w:fill="auto"/>
                  <w:noWrap/>
                  <w:vAlign w:val="center"/>
                  <w:hideMark/>
                </w:tcPr>
                <w:p w14:paraId="1D2AA0C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Denis Mikulaj</w:t>
                  </w:r>
                </w:p>
              </w:tc>
            </w:tr>
            <w:tr w:rsidR="00D36E19" w:rsidRPr="00D36E19" w14:paraId="3ABD0959" w14:textId="77777777" w:rsidTr="00CE6E2B">
              <w:trPr>
                <w:trHeight w:val="480"/>
              </w:trPr>
              <w:tc>
                <w:tcPr>
                  <w:tcW w:w="5801" w:type="dxa"/>
                  <w:tcBorders>
                    <w:top w:val="nil"/>
                    <w:left w:val="nil"/>
                    <w:bottom w:val="nil"/>
                    <w:right w:val="nil"/>
                  </w:tcBorders>
                  <w:shd w:val="clear" w:color="auto" w:fill="auto"/>
                  <w:vAlign w:val="center"/>
                  <w:hideMark/>
                </w:tcPr>
                <w:p w14:paraId="0F4D1F0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Mobilná aplikácia urèená pre subjektívne hodnotenie kvality obrazu</w:t>
                  </w:r>
                </w:p>
              </w:tc>
              <w:tc>
                <w:tcPr>
                  <w:tcW w:w="2519" w:type="dxa"/>
                  <w:tcBorders>
                    <w:top w:val="nil"/>
                    <w:left w:val="nil"/>
                    <w:bottom w:val="nil"/>
                    <w:right w:val="nil"/>
                  </w:tcBorders>
                  <w:shd w:val="clear" w:color="auto" w:fill="auto"/>
                  <w:vAlign w:val="center"/>
                  <w:hideMark/>
                </w:tcPr>
                <w:p w14:paraId="1CAC5016"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Uhrina Miroslav, Ing. PhD.</w:t>
                  </w:r>
                  <w:r w:rsidRPr="00D36E19">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1989137B"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Michal Masár</w:t>
                  </w:r>
                </w:p>
              </w:tc>
            </w:tr>
            <w:tr w:rsidR="00D36E19" w:rsidRPr="00D36E19" w14:paraId="7CADA300" w14:textId="77777777" w:rsidTr="00CE6E2B">
              <w:trPr>
                <w:trHeight w:val="480"/>
              </w:trPr>
              <w:tc>
                <w:tcPr>
                  <w:tcW w:w="5801" w:type="dxa"/>
                  <w:tcBorders>
                    <w:top w:val="nil"/>
                    <w:left w:val="nil"/>
                    <w:bottom w:val="nil"/>
                    <w:right w:val="nil"/>
                  </w:tcBorders>
                  <w:shd w:val="clear" w:color="auto" w:fill="auto"/>
                  <w:vAlign w:val="center"/>
                  <w:hideMark/>
                </w:tcPr>
                <w:p w14:paraId="011C6B3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Multimediálny dizajn pre divadelnú inscenáciu</w:t>
                  </w:r>
                </w:p>
              </w:tc>
              <w:tc>
                <w:tcPr>
                  <w:tcW w:w="2519" w:type="dxa"/>
                  <w:tcBorders>
                    <w:top w:val="nil"/>
                    <w:left w:val="nil"/>
                    <w:bottom w:val="nil"/>
                    <w:right w:val="nil"/>
                  </w:tcBorders>
                  <w:shd w:val="clear" w:color="auto" w:fill="auto"/>
                  <w:vAlign w:val="center"/>
                  <w:hideMark/>
                </w:tcPr>
                <w:p w14:paraId="3A4B0BD4"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Galková Zuzana, Mgr.art. ArtD.</w:t>
                  </w:r>
                  <w:r w:rsidRPr="00D36E19">
                    <w:rPr>
                      <w:rFonts w:ascii="Aptos Narrow" w:eastAsia="Times New Roman" w:hAnsi="Aptos Narrow" w:cs="Times New Roman"/>
                      <w:color w:val="000000"/>
                      <w:sz w:val="18"/>
                      <w:szCs w:val="18"/>
                    </w:rPr>
                    <w:br/>
                    <w:t>zuzana.galkova@uniza.sk</w:t>
                  </w:r>
                </w:p>
              </w:tc>
              <w:tc>
                <w:tcPr>
                  <w:tcW w:w="1720" w:type="dxa"/>
                  <w:tcBorders>
                    <w:top w:val="nil"/>
                    <w:left w:val="nil"/>
                    <w:bottom w:val="nil"/>
                    <w:right w:val="nil"/>
                  </w:tcBorders>
                  <w:shd w:val="clear" w:color="auto" w:fill="auto"/>
                  <w:noWrap/>
                  <w:vAlign w:val="center"/>
                  <w:hideMark/>
                </w:tcPr>
                <w:p w14:paraId="6C11A9D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Michaela Kotríková</w:t>
                  </w:r>
                </w:p>
              </w:tc>
            </w:tr>
            <w:tr w:rsidR="00D36E19" w:rsidRPr="00D36E19" w14:paraId="670F2F54" w14:textId="77777777" w:rsidTr="00CE6E2B">
              <w:trPr>
                <w:trHeight w:val="480"/>
              </w:trPr>
              <w:tc>
                <w:tcPr>
                  <w:tcW w:w="5801" w:type="dxa"/>
                  <w:tcBorders>
                    <w:top w:val="nil"/>
                    <w:left w:val="nil"/>
                    <w:bottom w:val="nil"/>
                    <w:right w:val="nil"/>
                  </w:tcBorders>
                  <w:shd w:val="clear" w:color="auto" w:fill="auto"/>
                  <w:vAlign w:val="center"/>
                  <w:hideMark/>
                </w:tcPr>
                <w:p w14:paraId="2C53279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Online fakturaèný systém</w:t>
                  </w:r>
                </w:p>
              </w:tc>
              <w:tc>
                <w:tcPr>
                  <w:tcW w:w="2519" w:type="dxa"/>
                  <w:tcBorders>
                    <w:top w:val="nil"/>
                    <w:left w:val="nil"/>
                    <w:bottom w:val="nil"/>
                    <w:right w:val="nil"/>
                  </w:tcBorders>
                  <w:shd w:val="clear" w:color="auto" w:fill="auto"/>
                  <w:vAlign w:val="center"/>
                  <w:hideMark/>
                </w:tcPr>
                <w:p w14:paraId="0D23B28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Markovič Miroslav, Ing. PhD.</w:t>
                  </w:r>
                  <w:r w:rsidRPr="00D36E19">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2D851F51"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Kristián Demko</w:t>
                  </w:r>
                </w:p>
              </w:tc>
            </w:tr>
            <w:tr w:rsidR="00D36E19" w:rsidRPr="00D36E19" w14:paraId="172500F9" w14:textId="77777777" w:rsidTr="00CE6E2B">
              <w:trPr>
                <w:trHeight w:val="480"/>
              </w:trPr>
              <w:tc>
                <w:tcPr>
                  <w:tcW w:w="5801" w:type="dxa"/>
                  <w:tcBorders>
                    <w:top w:val="nil"/>
                    <w:left w:val="nil"/>
                    <w:bottom w:val="nil"/>
                    <w:right w:val="nil"/>
                  </w:tcBorders>
                  <w:shd w:val="clear" w:color="auto" w:fill="auto"/>
                  <w:vAlign w:val="center"/>
                  <w:hideMark/>
                </w:tcPr>
                <w:p w14:paraId="4C979F9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Poèítaèový animovaný film</w:t>
                  </w:r>
                </w:p>
              </w:tc>
              <w:tc>
                <w:tcPr>
                  <w:tcW w:w="2519" w:type="dxa"/>
                  <w:tcBorders>
                    <w:top w:val="nil"/>
                    <w:left w:val="nil"/>
                    <w:bottom w:val="nil"/>
                    <w:right w:val="nil"/>
                  </w:tcBorders>
                  <w:shd w:val="clear" w:color="auto" w:fill="auto"/>
                  <w:vAlign w:val="center"/>
                  <w:hideMark/>
                </w:tcPr>
                <w:p w14:paraId="6FD2BAF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Rolík Tomáš, Mgr. art. ArtD.</w:t>
                  </w:r>
                  <w:r w:rsidRPr="00D36E19">
                    <w:rPr>
                      <w:rFonts w:ascii="Aptos Narrow" w:eastAsia="Times New Roman" w:hAnsi="Aptos Narrow" w:cs="Times New Roman"/>
                      <w:color w:val="000000"/>
                      <w:sz w:val="18"/>
                      <w:szCs w:val="18"/>
                    </w:rPr>
                    <w:br/>
                    <w:t>tomas.rolik@uniza.sk</w:t>
                  </w:r>
                </w:p>
              </w:tc>
              <w:tc>
                <w:tcPr>
                  <w:tcW w:w="1720" w:type="dxa"/>
                  <w:tcBorders>
                    <w:top w:val="nil"/>
                    <w:left w:val="nil"/>
                    <w:bottom w:val="nil"/>
                    <w:right w:val="nil"/>
                  </w:tcBorders>
                  <w:shd w:val="clear" w:color="auto" w:fill="auto"/>
                  <w:noWrap/>
                  <w:vAlign w:val="center"/>
                  <w:hideMark/>
                </w:tcPr>
                <w:p w14:paraId="025BCF1B"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Dáša Belisová</w:t>
                  </w:r>
                </w:p>
              </w:tc>
            </w:tr>
            <w:tr w:rsidR="00D36E19" w:rsidRPr="00D36E19" w14:paraId="7A2F6783" w14:textId="77777777" w:rsidTr="00CE6E2B">
              <w:trPr>
                <w:trHeight w:val="480"/>
              </w:trPr>
              <w:tc>
                <w:tcPr>
                  <w:tcW w:w="5801" w:type="dxa"/>
                  <w:tcBorders>
                    <w:top w:val="nil"/>
                    <w:left w:val="nil"/>
                    <w:bottom w:val="nil"/>
                    <w:right w:val="nil"/>
                  </w:tcBorders>
                  <w:shd w:val="clear" w:color="auto" w:fill="auto"/>
                  <w:vAlign w:val="center"/>
                  <w:hideMark/>
                </w:tcPr>
                <w:p w14:paraId="01A312DA"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Softvérová implementácia rádiovo synchronizovaného generátora SMPTE LTC s využitím LoRa a GPS</w:t>
                  </w:r>
                </w:p>
              </w:tc>
              <w:tc>
                <w:tcPr>
                  <w:tcW w:w="2519" w:type="dxa"/>
                  <w:tcBorders>
                    <w:top w:val="nil"/>
                    <w:left w:val="nil"/>
                    <w:bottom w:val="nil"/>
                    <w:right w:val="nil"/>
                  </w:tcBorders>
                  <w:shd w:val="clear" w:color="auto" w:fill="auto"/>
                  <w:vAlign w:val="center"/>
                  <w:hideMark/>
                </w:tcPr>
                <w:p w14:paraId="6816D6C3"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Bienik Juraj, Ing. PhD.</w:t>
                  </w:r>
                  <w:r w:rsidRPr="00D36E19">
                    <w:rPr>
                      <w:rFonts w:ascii="Aptos Narrow" w:eastAsia="Times New Roman" w:hAnsi="Aptos Narrow" w:cs="Times New Roman"/>
                      <w:color w:val="000000"/>
                      <w:sz w:val="18"/>
                      <w:szCs w:val="18"/>
                    </w:rPr>
                    <w:br/>
                    <w:t>juraj.bienik@uniza.sk</w:t>
                  </w:r>
                </w:p>
              </w:tc>
              <w:tc>
                <w:tcPr>
                  <w:tcW w:w="1720" w:type="dxa"/>
                  <w:tcBorders>
                    <w:top w:val="nil"/>
                    <w:left w:val="nil"/>
                    <w:bottom w:val="nil"/>
                    <w:right w:val="nil"/>
                  </w:tcBorders>
                  <w:shd w:val="clear" w:color="auto" w:fill="auto"/>
                  <w:noWrap/>
                  <w:vAlign w:val="center"/>
                  <w:hideMark/>
                </w:tcPr>
                <w:p w14:paraId="4F39DF11"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Richard Štefún</w:t>
                  </w:r>
                </w:p>
              </w:tc>
            </w:tr>
            <w:tr w:rsidR="00D36E19" w:rsidRPr="00D36E19" w14:paraId="4EC5A75D" w14:textId="77777777" w:rsidTr="00CE6E2B">
              <w:trPr>
                <w:trHeight w:val="480"/>
              </w:trPr>
              <w:tc>
                <w:tcPr>
                  <w:tcW w:w="5801" w:type="dxa"/>
                  <w:tcBorders>
                    <w:top w:val="nil"/>
                    <w:left w:val="nil"/>
                    <w:bottom w:val="nil"/>
                    <w:right w:val="nil"/>
                  </w:tcBorders>
                  <w:shd w:val="clear" w:color="auto" w:fill="auto"/>
                  <w:vAlign w:val="center"/>
                  <w:hideMark/>
                </w:tcPr>
                <w:p w14:paraId="07A312B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Sprievodca areálom Žilinskej univerzity v Žiline</w:t>
                  </w:r>
                </w:p>
              </w:tc>
              <w:tc>
                <w:tcPr>
                  <w:tcW w:w="2519" w:type="dxa"/>
                  <w:tcBorders>
                    <w:top w:val="nil"/>
                    <w:left w:val="nil"/>
                    <w:bottom w:val="nil"/>
                    <w:right w:val="nil"/>
                  </w:tcBorders>
                  <w:shd w:val="clear" w:color="auto" w:fill="auto"/>
                  <w:vAlign w:val="center"/>
                  <w:hideMark/>
                </w:tcPr>
                <w:p w14:paraId="1611AF5B"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Kamencay Patrik, doc. Ing. PhD.</w:t>
                  </w:r>
                  <w:r w:rsidRPr="00D36E19">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3F80E45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Samuel Schrötter</w:t>
                  </w:r>
                </w:p>
              </w:tc>
            </w:tr>
            <w:tr w:rsidR="00D36E19" w:rsidRPr="00D36E19" w14:paraId="53C2BC4B" w14:textId="77777777" w:rsidTr="00CE6E2B">
              <w:trPr>
                <w:trHeight w:val="480"/>
              </w:trPr>
              <w:tc>
                <w:tcPr>
                  <w:tcW w:w="5801" w:type="dxa"/>
                  <w:tcBorders>
                    <w:top w:val="nil"/>
                    <w:left w:val="nil"/>
                    <w:bottom w:val="nil"/>
                    <w:right w:val="nil"/>
                  </w:tcBorders>
                  <w:shd w:val="clear" w:color="auto" w:fill="auto"/>
                  <w:vAlign w:val="center"/>
                  <w:hideMark/>
                </w:tcPr>
                <w:p w14:paraId="0FB283F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Stratégia a dizajn testov pre klient/server aplikácie na úrovni API</w:t>
                  </w:r>
                </w:p>
              </w:tc>
              <w:tc>
                <w:tcPr>
                  <w:tcW w:w="2519" w:type="dxa"/>
                  <w:tcBorders>
                    <w:top w:val="nil"/>
                    <w:left w:val="nil"/>
                    <w:bottom w:val="nil"/>
                    <w:right w:val="nil"/>
                  </w:tcBorders>
                  <w:shd w:val="clear" w:color="auto" w:fill="auto"/>
                  <w:vAlign w:val="center"/>
                  <w:hideMark/>
                </w:tcPr>
                <w:p w14:paraId="4E7E354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Zuzana Badlíková, Ing. Mgr.</w:t>
                  </w:r>
                  <w:r w:rsidRPr="00D36E19">
                    <w:rPr>
                      <w:rFonts w:ascii="Aptos Narrow" w:eastAsia="Times New Roman" w:hAnsi="Aptos Narrow" w:cs="Times New Roman"/>
                      <w:color w:val="000000"/>
                      <w:sz w:val="18"/>
                      <w:szCs w:val="18"/>
                    </w:rPr>
                    <w:br/>
                    <w:t>Descartes Systems (Slovakia)</w:t>
                  </w:r>
                </w:p>
              </w:tc>
              <w:tc>
                <w:tcPr>
                  <w:tcW w:w="1720" w:type="dxa"/>
                  <w:tcBorders>
                    <w:top w:val="nil"/>
                    <w:left w:val="nil"/>
                    <w:bottom w:val="nil"/>
                    <w:right w:val="nil"/>
                  </w:tcBorders>
                  <w:shd w:val="clear" w:color="auto" w:fill="auto"/>
                  <w:noWrap/>
                  <w:vAlign w:val="center"/>
                  <w:hideMark/>
                </w:tcPr>
                <w:p w14:paraId="5ACF0A15"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Ema Chrenková</w:t>
                  </w:r>
                </w:p>
              </w:tc>
            </w:tr>
            <w:tr w:rsidR="00D36E19" w:rsidRPr="00D36E19" w14:paraId="412177A3" w14:textId="77777777" w:rsidTr="00CE6E2B">
              <w:trPr>
                <w:trHeight w:val="480"/>
              </w:trPr>
              <w:tc>
                <w:tcPr>
                  <w:tcW w:w="5801" w:type="dxa"/>
                  <w:tcBorders>
                    <w:top w:val="nil"/>
                    <w:left w:val="nil"/>
                    <w:bottom w:val="nil"/>
                    <w:right w:val="nil"/>
                  </w:tcBorders>
                  <w:shd w:val="clear" w:color="auto" w:fill="auto"/>
                  <w:vAlign w:val="center"/>
                  <w:hideMark/>
                </w:tcPr>
                <w:p w14:paraId="70BE5BF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Systém akustického monitorovania prostredia</w:t>
                  </w:r>
                </w:p>
              </w:tc>
              <w:tc>
                <w:tcPr>
                  <w:tcW w:w="2519" w:type="dxa"/>
                  <w:tcBorders>
                    <w:top w:val="nil"/>
                    <w:left w:val="nil"/>
                    <w:bottom w:val="nil"/>
                    <w:right w:val="nil"/>
                  </w:tcBorders>
                  <w:shd w:val="clear" w:color="auto" w:fill="auto"/>
                  <w:vAlign w:val="center"/>
                  <w:hideMark/>
                </w:tcPr>
                <w:p w14:paraId="51DB00F3"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Jarina Roman, doc. Ing. PhD.</w:t>
                  </w:r>
                  <w:r w:rsidRPr="00D36E19">
                    <w:rPr>
                      <w:rFonts w:ascii="Aptos Narrow" w:eastAsia="Times New Roman" w:hAnsi="Aptos Narrow" w:cs="Times New Roman"/>
                      <w:color w:val="000000"/>
                      <w:sz w:val="18"/>
                      <w:szCs w:val="18"/>
                    </w:rPr>
                    <w:br/>
                    <w:t>roman.jarina@uniza.sk</w:t>
                  </w:r>
                </w:p>
              </w:tc>
              <w:tc>
                <w:tcPr>
                  <w:tcW w:w="1720" w:type="dxa"/>
                  <w:tcBorders>
                    <w:top w:val="nil"/>
                    <w:left w:val="nil"/>
                    <w:bottom w:val="nil"/>
                    <w:right w:val="nil"/>
                  </w:tcBorders>
                  <w:shd w:val="clear" w:color="auto" w:fill="auto"/>
                  <w:noWrap/>
                  <w:vAlign w:val="center"/>
                  <w:hideMark/>
                </w:tcPr>
                <w:p w14:paraId="59C04B9C"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Jakub Urbánek</w:t>
                  </w:r>
                </w:p>
              </w:tc>
            </w:tr>
            <w:tr w:rsidR="00D36E19" w:rsidRPr="00D36E19" w14:paraId="58B72F6C" w14:textId="77777777" w:rsidTr="00CE6E2B">
              <w:trPr>
                <w:trHeight w:val="480"/>
              </w:trPr>
              <w:tc>
                <w:tcPr>
                  <w:tcW w:w="5801" w:type="dxa"/>
                  <w:tcBorders>
                    <w:top w:val="nil"/>
                    <w:left w:val="nil"/>
                    <w:bottom w:val="nil"/>
                    <w:right w:val="nil"/>
                  </w:tcBorders>
                  <w:shd w:val="clear" w:color="auto" w:fill="auto"/>
                  <w:vAlign w:val="center"/>
                  <w:hideMark/>
                </w:tcPr>
                <w:p w14:paraId="3BF78B7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Systém asistovaného parkovania v areáli Žilinskej univerzity</w:t>
                  </w:r>
                </w:p>
              </w:tc>
              <w:tc>
                <w:tcPr>
                  <w:tcW w:w="2519" w:type="dxa"/>
                  <w:tcBorders>
                    <w:top w:val="nil"/>
                    <w:left w:val="nil"/>
                    <w:bottom w:val="nil"/>
                    <w:right w:val="nil"/>
                  </w:tcBorders>
                  <w:shd w:val="clear" w:color="auto" w:fill="auto"/>
                  <w:vAlign w:val="center"/>
                  <w:hideMark/>
                </w:tcPr>
                <w:p w14:paraId="22AF547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Matúška Slavomír, Ing. PhD.</w:t>
                  </w:r>
                  <w:r w:rsidRPr="00D36E19">
                    <w:rPr>
                      <w:rFonts w:ascii="Aptos Narrow" w:eastAsia="Times New Roman" w:hAnsi="Aptos Narrow" w:cs="Times New Roman"/>
                      <w:color w:val="000000"/>
                      <w:sz w:val="18"/>
                      <w:szCs w:val="18"/>
                    </w:rPr>
                    <w:br/>
                    <w:t>slavomir.matuska@uniza.sk</w:t>
                  </w:r>
                </w:p>
              </w:tc>
              <w:tc>
                <w:tcPr>
                  <w:tcW w:w="1720" w:type="dxa"/>
                  <w:tcBorders>
                    <w:top w:val="nil"/>
                    <w:left w:val="nil"/>
                    <w:bottom w:val="nil"/>
                    <w:right w:val="nil"/>
                  </w:tcBorders>
                  <w:shd w:val="clear" w:color="auto" w:fill="auto"/>
                  <w:noWrap/>
                  <w:vAlign w:val="center"/>
                  <w:hideMark/>
                </w:tcPr>
                <w:p w14:paraId="3B481E1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Lukáš Fuček</w:t>
                  </w:r>
                </w:p>
              </w:tc>
            </w:tr>
            <w:tr w:rsidR="00D36E19" w:rsidRPr="00D36E19" w14:paraId="5D1746DD" w14:textId="77777777" w:rsidTr="00CE6E2B">
              <w:trPr>
                <w:trHeight w:val="480"/>
              </w:trPr>
              <w:tc>
                <w:tcPr>
                  <w:tcW w:w="5801" w:type="dxa"/>
                  <w:tcBorders>
                    <w:top w:val="nil"/>
                    <w:left w:val="nil"/>
                    <w:bottom w:val="nil"/>
                    <w:right w:val="nil"/>
                  </w:tcBorders>
                  <w:shd w:val="clear" w:color="auto" w:fill="auto"/>
                  <w:vAlign w:val="center"/>
                  <w:hideMark/>
                </w:tcPr>
                <w:p w14:paraId="06A31EA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Systém bezdrôtového follow focus zaostrovania s diaľkomerom</w:t>
                  </w:r>
                </w:p>
              </w:tc>
              <w:tc>
                <w:tcPr>
                  <w:tcW w:w="2519" w:type="dxa"/>
                  <w:tcBorders>
                    <w:top w:val="nil"/>
                    <w:left w:val="nil"/>
                    <w:bottom w:val="nil"/>
                    <w:right w:val="nil"/>
                  </w:tcBorders>
                  <w:shd w:val="clear" w:color="auto" w:fill="auto"/>
                  <w:vAlign w:val="center"/>
                  <w:hideMark/>
                </w:tcPr>
                <w:p w14:paraId="3ADA922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Bienik Juraj, Ing. PhD.</w:t>
                  </w:r>
                  <w:r w:rsidRPr="00D36E19">
                    <w:rPr>
                      <w:rFonts w:ascii="Aptos Narrow" w:eastAsia="Times New Roman" w:hAnsi="Aptos Narrow" w:cs="Times New Roman"/>
                      <w:color w:val="000000"/>
                      <w:sz w:val="18"/>
                      <w:szCs w:val="18"/>
                    </w:rPr>
                    <w:br/>
                    <w:t>juraj.bienik@uniza.sk</w:t>
                  </w:r>
                </w:p>
              </w:tc>
              <w:tc>
                <w:tcPr>
                  <w:tcW w:w="1720" w:type="dxa"/>
                  <w:tcBorders>
                    <w:top w:val="nil"/>
                    <w:left w:val="nil"/>
                    <w:bottom w:val="nil"/>
                    <w:right w:val="nil"/>
                  </w:tcBorders>
                  <w:shd w:val="clear" w:color="auto" w:fill="auto"/>
                  <w:noWrap/>
                  <w:vAlign w:val="center"/>
                  <w:hideMark/>
                </w:tcPr>
                <w:p w14:paraId="6E26AF1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Matej Ondreička</w:t>
                  </w:r>
                </w:p>
              </w:tc>
            </w:tr>
            <w:tr w:rsidR="00D36E19" w:rsidRPr="00D36E19" w14:paraId="4E28EFC1" w14:textId="77777777" w:rsidTr="00CE6E2B">
              <w:trPr>
                <w:trHeight w:val="480"/>
              </w:trPr>
              <w:tc>
                <w:tcPr>
                  <w:tcW w:w="5801" w:type="dxa"/>
                  <w:tcBorders>
                    <w:top w:val="nil"/>
                    <w:left w:val="nil"/>
                    <w:bottom w:val="nil"/>
                    <w:right w:val="nil"/>
                  </w:tcBorders>
                  <w:shd w:val="clear" w:color="auto" w:fill="auto"/>
                  <w:vAlign w:val="center"/>
                  <w:hideMark/>
                </w:tcPr>
                <w:p w14:paraId="610679E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Systém hlasovej autentifikácie</w:t>
                  </w:r>
                </w:p>
              </w:tc>
              <w:tc>
                <w:tcPr>
                  <w:tcW w:w="2519" w:type="dxa"/>
                  <w:tcBorders>
                    <w:top w:val="nil"/>
                    <w:left w:val="nil"/>
                    <w:bottom w:val="nil"/>
                    <w:right w:val="nil"/>
                  </w:tcBorders>
                  <w:shd w:val="clear" w:color="auto" w:fill="auto"/>
                  <w:vAlign w:val="center"/>
                  <w:hideMark/>
                </w:tcPr>
                <w:p w14:paraId="507F892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Jarina Roman, doc. Ing. PhD.</w:t>
                  </w:r>
                  <w:r w:rsidRPr="00D36E19">
                    <w:rPr>
                      <w:rFonts w:ascii="Aptos Narrow" w:eastAsia="Times New Roman" w:hAnsi="Aptos Narrow" w:cs="Times New Roman"/>
                      <w:color w:val="000000"/>
                      <w:sz w:val="18"/>
                      <w:szCs w:val="18"/>
                    </w:rPr>
                    <w:br/>
                    <w:t>roman.jarina@uniza.sk</w:t>
                  </w:r>
                </w:p>
              </w:tc>
              <w:tc>
                <w:tcPr>
                  <w:tcW w:w="1720" w:type="dxa"/>
                  <w:tcBorders>
                    <w:top w:val="nil"/>
                    <w:left w:val="nil"/>
                    <w:bottom w:val="nil"/>
                    <w:right w:val="nil"/>
                  </w:tcBorders>
                  <w:shd w:val="clear" w:color="auto" w:fill="auto"/>
                  <w:noWrap/>
                  <w:vAlign w:val="center"/>
                  <w:hideMark/>
                </w:tcPr>
                <w:p w14:paraId="47BD8F2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Matúš Baláži</w:t>
                  </w:r>
                </w:p>
              </w:tc>
            </w:tr>
            <w:tr w:rsidR="00D36E19" w:rsidRPr="00D36E19" w14:paraId="6124C1BA" w14:textId="77777777" w:rsidTr="00CE6E2B">
              <w:trPr>
                <w:trHeight w:val="480"/>
              </w:trPr>
              <w:tc>
                <w:tcPr>
                  <w:tcW w:w="5801" w:type="dxa"/>
                  <w:tcBorders>
                    <w:top w:val="nil"/>
                    <w:left w:val="nil"/>
                    <w:bottom w:val="nil"/>
                    <w:right w:val="nil"/>
                  </w:tcBorders>
                  <w:shd w:val="clear" w:color="auto" w:fill="auto"/>
                  <w:vAlign w:val="center"/>
                  <w:hideMark/>
                </w:tcPr>
                <w:p w14:paraId="1382A83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Štylistické princípy hraného dokumentárneho a experimentálneho filmu - miešanie kinematografických druhov v rámci propagácie konkrétneho produktu</w:t>
                  </w:r>
                </w:p>
              </w:tc>
              <w:tc>
                <w:tcPr>
                  <w:tcW w:w="2519" w:type="dxa"/>
                  <w:tcBorders>
                    <w:top w:val="nil"/>
                    <w:left w:val="nil"/>
                    <w:bottom w:val="nil"/>
                    <w:right w:val="nil"/>
                  </w:tcBorders>
                  <w:shd w:val="clear" w:color="auto" w:fill="auto"/>
                  <w:vAlign w:val="center"/>
                  <w:hideMark/>
                </w:tcPr>
                <w:p w14:paraId="167CFFE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Rolík Tomáš, Mgr. art. ArtD.</w:t>
                  </w:r>
                  <w:r w:rsidRPr="00D36E19">
                    <w:rPr>
                      <w:rFonts w:ascii="Aptos Narrow" w:eastAsia="Times New Roman" w:hAnsi="Aptos Narrow" w:cs="Times New Roman"/>
                      <w:color w:val="000000"/>
                      <w:sz w:val="18"/>
                      <w:szCs w:val="18"/>
                    </w:rPr>
                    <w:br/>
                    <w:t>tomas.rolik@uniza.sk</w:t>
                  </w:r>
                </w:p>
              </w:tc>
              <w:tc>
                <w:tcPr>
                  <w:tcW w:w="1720" w:type="dxa"/>
                  <w:tcBorders>
                    <w:top w:val="nil"/>
                    <w:left w:val="nil"/>
                    <w:bottom w:val="nil"/>
                    <w:right w:val="nil"/>
                  </w:tcBorders>
                  <w:shd w:val="clear" w:color="auto" w:fill="auto"/>
                  <w:noWrap/>
                  <w:vAlign w:val="center"/>
                  <w:hideMark/>
                </w:tcPr>
                <w:p w14:paraId="54732A25"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Michal Mikloš</w:t>
                  </w:r>
                </w:p>
              </w:tc>
            </w:tr>
            <w:tr w:rsidR="00D36E19" w:rsidRPr="00D36E19" w14:paraId="1F57D1D0" w14:textId="77777777" w:rsidTr="00CE6E2B">
              <w:trPr>
                <w:trHeight w:val="480"/>
              </w:trPr>
              <w:tc>
                <w:tcPr>
                  <w:tcW w:w="5801" w:type="dxa"/>
                  <w:tcBorders>
                    <w:top w:val="nil"/>
                    <w:left w:val="nil"/>
                    <w:bottom w:val="nil"/>
                    <w:right w:val="nil"/>
                  </w:tcBorders>
                  <w:shd w:val="clear" w:color="auto" w:fill="auto"/>
                  <w:vAlign w:val="center"/>
                  <w:hideMark/>
                </w:tcPr>
                <w:p w14:paraId="5A28F92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Vektorová animácia pre propagáciu FEIT</w:t>
                  </w:r>
                </w:p>
              </w:tc>
              <w:tc>
                <w:tcPr>
                  <w:tcW w:w="2519" w:type="dxa"/>
                  <w:tcBorders>
                    <w:top w:val="nil"/>
                    <w:left w:val="nil"/>
                    <w:bottom w:val="nil"/>
                    <w:right w:val="nil"/>
                  </w:tcBorders>
                  <w:shd w:val="clear" w:color="auto" w:fill="auto"/>
                  <w:vAlign w:val="center"/>
                  <w:hideMark/>
                </w:tcPr>
                <w:p w14:paraId="70EC0FC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Kasák Peter, Ing. PhD.</w:t>
                  </w:r>
                  <w:r w:rsidRPr="00D36E19">
                    <w:rPr>
                      <w:rFonts w:ascii="Aptos Narrow" w:eastAsia="Times New Roman" w:hAnsi="Aptos Narrow" w:cs="Times New Roman"/>
                      <w:color w:val="000000"/>
                      <w:sz w:val="18"/>
                      <w:szCs w:val="18"/>
                    </w:rPr>
                    <w:br/>
                    <w:t>peter.kasak@uniza.sk</w:t>
                  </w:r>
                </w:p>
              </w:tc>
              <w:tc>
                <w:tcPr>
                  <w:tcW w:w="1720" w:type="dxa"/>
                  <w:tcBorders>
                    <w:top w:val="nil"/>
                    <w:left w:val="nil"/>
                    <w:bottom w:val="nil"/>
                    <w:right w:val="nil"/>
                  </w:tcBorders>
                  <w:shd w:val="clear" w:color="auto" w:fill="auto"/>
                  <w:noWrap/>
                  <w:vAlign w:val="center"/>
                  <w:hideMark/>
                </w:tcPr>
                <w:p w14:paraId="2B275796"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Dávid Pál</w:t>
                  </w:r>
                </w:p>
              </w:tc>
            </w:tr>
            <w:tr w:rsidR="00D36E19" w:rsidRPr="00D36E19" w14:paraId="71FE6EB5" w14:textId="77777777" w:rsidTr="00CE6E2B">
              <w:trPr>
                <w:trHeight w:val="480"/>
              </w:trPr>
              <w:tc>
                <w:tcPr>
                  <w:tcW w:w="5801" w:type="dxa"/>
                  <w:tcBorders>
                    <w:top w:val="nil"/>
                    <w:left w:val="nil"/>
                    <w:bottom w:val="nil"/>
                    <w:right w:val="nil"/>
                  </w:tcBorders>
                  <w:shd w:val="clear" w:color="auto" w:fill="auto"/>
                  <w:vAlign w:val="center"/>
                  <w:hideMark/>
                </w:tcPr>
                <w:p w14:paraId="0718D48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Virtuálny sprievodca budovou BC/ BD</w:t>
                  </w:r>
                </w:p>
              </w:tc>
              <w:tc>
                <w:tcPr>
                  <w:tcW w:w="2519" w:type="dxa"/>
                  <w:tcBorders>
                    <w:top w:val="nil"/>
                    <w:left w:val="nil"/>
                    <w:bottom w:val="nil"/>
                    <w:right w:val="nil"/>
                  </w:tcBorders>
                  <w:shd w:val="clear" w:color="auto" w:fill="auto"/>
                  <w:vAlign w:val="center"/>
                  <w:hideMark/>
                </w:tcPr>
                <w:p w14:paraId="5E9D3EB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Kamencay Patrik, doc. Ing. PhD.</w:t>
                  </w:r>
                  <w:r w:rsidRPr="00D36E19">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517AE05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Michal Bušík</w:t>
                  </w:r>
                </w:p>
              </w:tc>
            </w:tr>
            <w:tr w:rsidR="00D36E19" w:rsidRPr="00D36E19" w14:paraId="56DB5489" w14:textId="77777777" w:rsidTr="00CE6E2B">
              <w:trPr>
                <w:trHeight w:val="480"/>
              </w:trPr>
              <w:tc>
                <w:tcPr>
                  <w:tcW w:w="5801" w:type="dxa"/>
                  <w:tcBorders>
                    <w:top w:val="nil"/>
                    <w:left w:val="nil"/>
                    <w:bottom w:val="nil"/>
                    <w:right w:val="nil"/>
                  </w:tcBorders>
                  <w:shd w:val="clear" w:color="auto" w:fill="auto"/>
                  <w:vAlign w:val="center"/>
                  <w:hideMark/>
                </w:tcPr>
                <w:p w14:paraId="48E9F98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Virtuálny sprievodca štúdiom</w:t>
                  </w:r>
                </w:p>
              </w:tc>
              <w:tc>
                <w:tcPr>
                  <w:tcW w:w="2519" w:type="dxa"/>
                  <w:tcBorders>
                    <w:top w:val="nil"/>
                    <w:left w:val="nil"/>
                    <w:bottom w:val="nil"/>
                    <w:right w:val="nil"/>
                  </w:tcBorders>
                  <w:shd w:val="clear" w:color="auto" w:fill="auto"/>
                  <w:vAlign w:val="center"/>
                  <w:hideMark/>
                </w:tcPr>
                <w:p w14:paraId="5317BAB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Kamencay Patrik, doc. Ing. PhD.</w:t>
                  </w:r>
                  <w:r w:rsidRPr="00D36E19">
                    <w:rPr>
                      <w:rFonts w:ascii="Aptos Narrow" w:eastAsia="Times New Roman" w:hAnsi="Aptos Narrow" w:cs="Times New Roman"/>
                      <w:color w:val="000000"/>
                      <w:sz w:val="18"/>
                      <w:szCs w:val="18"/>
                    </w:rPr>
                    <w:br/>
                    <w:t>patrik.kamencay@uniza.sk</w:t>
                  </w:r>
                </w:p>
              </w:tc>
              <w:tc>
                <w:tcPr>
                  <w:tcW w:w="1720" w:type="dxa"/>
                  <w:tcBorders>
                    <w:top w:val="nil"/>
                    <w:left w:val="nil"/>
                    <w:bottom w:val="nil"/>
                    <w:right w:val="nil"/>
                  </w:tcBorders>
                  <w:shd w:val="clear" w:color="auto" w:fill="auto"/>
                  <w:noWrap/>
                  <w:vAlign w:val="center"/>
                  <w:hideMark/>
                </w:tcPr>
                <w:p w14:paraId="5061E6A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Paulína Pástová</w:t>
                  </w:r>
                </w:p>
              </w:tc>
            </w:tr>
            <w:tr w:rsidR="00D36E19" w:rsidRPr="00D36E19" w14:paraId="293593A6" w14:textId="77777777" w:rsidTr="00CE6E2B">
              <w:trPr>
                <w:trHeight w:val="480"/>
              </w:trPr>
              <w:tc>
                <w:tcPr>
                  <w:tcW w:w="5801" w:type="dxa"/>
                  <w:tcBorders>
                    <w:top w:val="nil"/>
                    <w:left w:val="nil"/>
                    <w:bottom w:val="nil"/>
                    <w:right w:val="nil"/>
                  </w:tcBorders>
                  <w:shd w:val="clear" w:color="auto" w:fill="auto"/>
                  <w:vAlign w:val="center"/>
                  <w:hideMark/>
                </w:tcPr>
                <w:p w14:paraId="3746F5DE"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VR prehliadka hrad Strečno</w:t>
                  </w:r>
                </w:p>
              </w:tc>
              <w:tc>
                <w:tcPr>
                  <w:tcW w:w="2519" w:type="dxa"/>
                  <w:tcBorders>
                    <w:top w:val="nil"/>
                    <w:left w:val="nil"/>
                    <w:bottom w:val="nil"/>
                    <w:right w:val="nil"/>
                  </w:tcBorders>
                  <w:shd w:val="clear" w:color="auto" w:fill="auto"/>
                  <w:vAlign w:val="center"/>
                  <w:hideMark/>
                </w:tcPr>
                <w:p w14:paraId="3853274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6916C2A1"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Barbora Pálková</w:t>
                  </w:r>
                </w:p>
              </w:tc>
            </w:tr>
            <w:tr w:rsidR="00D36E19" w:rsidRPr="00D36E19" w14:paraId="2DE5BB84" w14:textId="77777777" w:rsidTr="00CE6E2B">
              <w:trPr>
                <w:trHeight w:val="480"/>
              </w:trPr>
              <w:tc>
                <w:tcPr>
                  <w:tcW w:w="5801" w:type="dxa"/>
                  <w:tcBorders>
                    <w:top w:val="nil"/>
                    <w:left w:val="nil"/>
                    <w:bottom w:val="nil"/>
                    <w:right w:val="nil"/>
                  </w:tcBorders>
                  <w:shd w:val="clear" w:color="auto" w:fill="auto"/>
                  <w:vAlign w:val="center"/>
                  <w:hideMark/>
                </w:tcPr>
                <w:p w14:paraId="076E162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VR stavba PC</w:t>
                  </w:r>
                </w:p>
              </w:tc>
              <w:tc>
                <w:tcPr>
                  <w:tcW w:w="2519" w:type="dxa"/>
                  <w:tcBorders>
                    <w:top w:val="nil"/>
                    <w:left w:val="nil"/>
                    <w:bottom w:val="nil"/>
                    <w:right w:val="nil"/>
                  </w:tcBorders>
                  <w:shd w:val="clear" w:color="auto" w:fill="auto"/>
                  <w:vAlign w:val="center"/>
                  <w:hideMark/>
                </w:tcPr>
                <w:p w14:paraId="2553CD2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1AF1160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Mattiás Hurych</w:t>
                  </w:r>
                </w:p>
              </w:tc>
            </w:tr>
            <w:tr w:rsidR="00D36E19" w:rsidRPr="00D36E19" w14:paraId="57B304E5" w14:textId="77777777" w:rsidTr="00CE6E2B">
              <w:trPr>
                <w:trHeight w:val="480"/>
              </w:trPr>
              <w:tc>
                <w:tcPr>
                  <w:tcW w:w="5801" w:type="dxa"/>
                  <w:tcBorders>
                    <w:top w:val="nil"/>
                    <w:left w:val="nil"/>
                    <w:bottom w:val="nil"/>
                    <w:right w:val="nil"/>
                  </w:tcBorders>
                  <w:shd w:val="clear" w:color="auto" w:fill="auto"/>
                  <w:vAlign w:val="center"/>
                  <w:hideMark/>
                </w:tcPr>
                <w:p w14:paraId="615795A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lastRenderedPageBreak/>
                    <w:t>VR trenažér hasiča</w:t>
                  </w:r>
                </w:p>
              </w:tc>
              <w:tc>
                <w:tcPr>
                  <w:tcW w:w="2519" w:type="dxa"/>
                  <w:tcBorders>
                    <w:top w:val="nil"/>
                    <w:left w:val="nil"/>
                    <w:bottom w:val="nil"/>
                    <w:right w:val="nil"/>
                  </w:tcBorders>
                  <w:shd w:val="clear" w:color="auto" w:fill="auto"/>
                  <w:vAlign w:val="center"/>
                  <w:hideMark/>
                </w:tcPr>
                <w:p w14:paraId="7815650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67D0FE27"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Erik Hruboš</w:t>
                  </w:r>
                </w:p>
              </w:tc>
            </w:tr>
            <w:tr w:rsidR="00D36E19" w:rsidRPr="00D36E19" w14:paraId="608A49CC" w14:textId="77777777" w:rsidTr="00CE6E2B">
              <w:trPr>
                <w:trHeight w:val="480"/>
              </w:trPr>
              <w:tc>
                <w:tcPr>
                  <w:tcW w:w="5801" w:type="dxa"/>
                  <w:tcBorders>
                    <w:top w:val="nil"/>
                    <w:left w:val="nil"/>
                    <w:bottom w:val="nil"/>
                    <w:right w:val="nil"/>
                  </w:tcBorders>
                  <w:shd w:val="clear" w:color="auto" w:fill="auto"/>
                  <w:vAlign w:val="center"/>
                  <w:hideMark/>
                </w:tcPr>
                <w:p w14:paraId="09CFA028"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Využitie umelej inteligencie v tvorbe multimediálneho diela</w:t>
                  </w:r>
                </w:p>
              </w:tc>
              <w:tc>
                <w:tcPr>
                  <w:tcW w:w="2519" w:type="dxa"/>
                  <w:tcBorders>
                    <w:top w:val="nil"/>
                    <w:left w:val="nil"/>
                    <w:bottom w:val="nil"/>
                    <w:right w:val="nil"/>
                  </w:tcBorders>
                  <w:shd w:val="clear" w:color="auto" w:fill="auto"/>
                  <w:vAlign w:val="center"/>
                  <w:hideMark/>
                </w:tcPr>
                <w:p w14:paraId="7D3FE5A3"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Sýkora Peter, Ing. PhD.</w:t>
                  </w:r>
                  <w:r w:rsidRPr="00D36E19">
                    <w:rPr>
                      <w:rFonts w:ascii="Aptos Narrow" w:eastAsia="Times New Roman" w:hAnsi="Aptos Narrow" w:cs="Times New Roman"/>
                      <w:color w:val="000000"/>
                      <w:sz w:val="18"/>
                      <w:szCs w:val="18"/>
                    </w:rPr>
                    <w:br/>
                    <w:t>peter.sykora@uniza.sk</w:t>
                  </w:r>
                </w:p>
              </w:tc>
              <w:tc>
                <w:tcPr>
                  <w:tcW w:w="1720" w:type="dxa"/>
                  <w:tcBorders>
                    <w:top w:val="nil"/>
                    <w:left w:val="nil"/>
                    <w:bottom w:val="nil"/>
                    <w:right w:val="nil"/>
                  </w:tcBorders>
                  <w:shd w:val="clear" w:color="auto" w:fill="auto"/>
                  <w:noWrap/>
                  <w:vAlign w:val="center"/>
                  <w:hideMark/>
                </w:tcPr>
                <w:p w14:paraId="17598685"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Filip Schwarz</w:t>
                  </w:r>
                </w:p>
              </w:tc>
            </w:tr>
            <w:tr w:rsidR="00D36E19" w:rsidRPr="00D36E19" w14:paraId="6BF6D2E8" w14:textId="77777777" w:rsidTr="00CE6E2B">
              <w:trPr>
                <w:trHeight w:val="480"/>
              </w:trPr>
              <w:tc>
                <w:tcPr>
                  <w:tcW w:w="5801" w:type="dxa"/>
                  <w:tcBorders>
                    <w:top w:val="nil"/>
                    <w:left w:val="nil"/>
                    <w:bottom w:val="nil"/>
                    <w:right w:val="nil"/>
                  </w:tcBorders>
                  <w:shd w:val="clear" w:color="auto" w:fill="auto"/>
                  <w:vAlign w:val="center"/>
                  <w:hideMark/>
                </w:tcPr>
                <w:p w14:paraId="343DFAC4"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Webová aplikácia na správu skladu</w:t>
                  </w:r>
                </w:p>
              </w:tc>
              <w:tc>
                <w:tcPr>
                  <w:tcW w:w="2519" w:type="dxa"/>
                  <w:tcBorders>
                    <w:top w:val="nil"/>
                    <w:left w:val="nil"/>
                    <w:bottom w:val="nil"/>
                    <w:right w:val="nil"/>
                  </w:tcBorders>
                  <w:shd w:val="clear" w:color="auto" w:fill="auto"/>
                  <w:vAlign w:val="center"/>
                  <w:hideMark/>
                </w:tcPr>
                <w:p w14:paraId="48C9FB0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Markovič Miroslav, Ing. PhD.</w:t>
                  </w:r>
                  <w:r w:rsidRPr="00D36E19">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7AF5259"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Michal Balik</w:t>
                  </w:r>
                </w:p>
              </w:tc>
            </w:tr>
            <w:tr w:rsidR="00D36E19" w:rsidRPr="00D36E19" w14:paraId="6A751EEA" w14:textId="77777777" w:rsidTr="00CE6E2B">
              <w:trPr>
                <w:trHeight w:val="480"/>
              </w:trPr>
              <w:tc>
                <w:tcPr>
                  <w:tcW w:w="5801" w:type="dxa"/>
                  <w:tcBorders>
                    <w:top w:val="nil"/>
                    <w:left w:val="nil"/>
                    <w:bottom w:val="nil"/>
                    <w:right w:val="nil"/>
                  </w:tcBorders>
                  <w:shd w:val="clear" w:color="auto" w:fill="auto"/>
                  <w:vAlign w:val="center"/>
                  <w:hideMark/>
                </w:tcPr>
                <w:p w14:paraId="7705FF6C"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Webová aplikácia pre včelárov</w:t>
                  </w:r>
                </w:p>
              </w:tc>
              <w:tc>
                <w:tcPr>
                  <w:tcW w:w="2519" w:type="dxa"/>
                  <w:tcBorders>
                    <w:top w:val="nil"/>
                    <w:left w:val="nil"/>
                    <w:bottom w:val="nil"/>
                    <w:right w:val="nil"/>
                  </w:tcBorders>
                  <w:shd w:val="clear" w:color="auto" w:fill="auto"/>
                  <w:vAlign w:val="center"/>
                  <w:hideMark/>
                </w:tcPr>
                <w:p w14:paraId="3C24B6D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Markovič Miroslav, Ing. PhD.</w:t>
                  </w:r>
                  <w:r w:rsidRPr="00D36E19">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67881406"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Mário Püšpöky</w:t>
                  </w:r>
                </w:p>
              </w:tc>
            </w:tr>
            <w:tr w:rsidR="00D36E19" w:rsidRPr="00D36E19" w14:paraId="65289F3F" w14:textId="77777777" w:rsidTr="00CE6E2B">
              <w:trPr>
                <w:trHeight w:val="480"/>
              </w:trPr>
              <w:tc>
                <w:tcPr>
                  <w:tcW w:w="5801" w:type="dxa"/>
                  <w:tcBorders>
                    <w:top w:val="nil"/>
                    <w:left w:val="nil"/>
                    <w:bottom w:val="nil"/>
                    <w:right w:val="nil"/>
                  </w:tcBorders>
                  <w:shd w:val="clear" w:color="auto" w:fill="auto"/>
                  <w:vAlign w:val="center"/>
                  <w:hideMark/>
                </w:tcPr>
                <w:p w14:paraId="2A2FF71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Webová aplikácia pre zaznamenávanie odpracovaného času</w:t>
                  </w:r>
                </w:p>
              </w:tc>
              <w:tc>
                <w:tcPr>
                  <w:tcW w:w="2519" w:type="dxa"/>
                  <w:tcBorders>
                    <w:top w:val="nil"/>
                    <w:left w:val="nil"/>
                    <w:bottom w:val="nil"/>
                    <w:right w:val="nil"/>
                  </w:tcBorders>
                  <w:shd w:val="clear" w:color="auto" w:fill="auto"/>
                  <w:vAlign w:val="center"/>
                  <w:hideMark/>
                </w:tcPr>
                <w:p w14:paraId="0D25E48D"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Markovič Miroslav, Ing. PhD.</w:t>
                  </w:r>
                  <w:r w:rsidRPr="00D36E19">
                    <w:rPr>
                      <w:rFonts w:ascii="Aptos Narrow" w:eastAsia="Times New Roman" w:hAnsi="Aptos Narrow" w:cs="Times New Roman"/>
                      <w:color w:val="000000"/>
                      <w:sz w:val="18"/>
                      <w:szCs w:val="18"/>
                    </w:rPr>
                    <w:br/>
                    <w:t>miroslav.markovic@uniza.sk</w:t>
                  </w:r>
                </w:p>
              </w:tc>
              <w:tc>
                <w:tcPr>
                  <w:tcW w:w="1720" w:type="dxa"/>
                  <w:tcBorders>
                    <w:top w:val="nil"/>
                    <w:left w:val="nil"/>
                    <w:bottom w:val="nil"/>
                    <w:right w:val="nil"/>
                  </w:tcBorders>
                  <w:shd w:val="clear" w:color="auto" w:fill="auto"/>
                  <w:noWrap/>
                  <w:vAlign w:val="center"/>
                  <w:hideMark/>
                </w:tcPr>
                <w:p w14:paraId="01BDB07F"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Matej Paráč</w:t>
                  </w:r>
                </w:p>
              </w:tc>
            </w:tr>
            <w:tr w:rsidR="00D36E19" w:rsidRPr="00D36E19" w14:paraId="067AC16D" w14:textId="77777777" w:rsidTr="00CE6E2B">
              <w:trPr>
                <w:trHeight w:val="480"/>
              </w:trPr>
              <w:tc>
                <w:tcPr>
                  <w:tcW w:w="5801" w:type="dxa"/>
                  <w:tcBorders>
                    <w:top w:val="nil"/>
                    <w:left w:val="nil"/>
                    <w:bottom w:val="nil"/>
                    <w:right w:val="nil"/>
                  </w:tcBorders>
                  <w:shd w:val="clear" w:color="auto" w:fill="auto"/>
                  <w:vAlign w:val="center"/>
                  <w:hideMark/>
                </w:tcPr>
                <w:p w14:paraId="62722D0C"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Webová aplikácia určená pre subjektívne hodnotenie kvality obrazu</w:t>
                  </w:r>
                </w:p>
              </w:tc>
              <w:tc>
                <w:tcPr>
                  <w:tcW w:w="2519" w:type="dxa"/>
                  <w:tcBorders>
                    <w:top w:val="nil"/>
                    <w:left w:val="nil"/>
                    <w:bottom w:val="nil"/>
                    <w:right w:val="nil"/>
                  </w:tcBorders>
                  <w:shd w:val="clear" w:color="auto" w:fill="auto"/>
                  <w:vAlign w:val="center"/>
                  <w:hideMark/>
                </w:tcPr>
                <w:p w14:paraId="51370B30"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Uhrina Miroslav, Ing. PhD.</w:t>
                  </w:r>
                  <w:r w:rsidRPr="00D36E19">
                    <w:rPr>
                      <w:rFonts w:ascii="Aptos Narrow" w:eastAsia="Times New Roman" w:hAnsi="Aptos Narrow" w:cs="Times New Roman"/>
                      <w:color w:val="000000"/>
                      <w:sz w:val="18"/>
                      <w:szCs w:val="18"/>
                    </w:rPr>
                    <w:br/>
                    <w:t>miroslav.uhrina@uniza.sk</w:t>
                  </w:r>
                </w:p>
              </w:tc>
              <w:tc>
                <w:tcPr>
                  <w:tcW w:w="1720" w:type="dxa"/>
                  <w:tcBorders>
                    <w:top w:val="nil"/>
                    <w:left w:val="nil"/>
                    <w:bottom w:val="nil"/>
                    <w:right w:val="nil"/>
                  </w:tcBorders>
                  <w:shd w:val="clear" w:color="auto" w:fill="auto"/>
                  <w:noWrap/>
                  <w:vAlign w:val="center"/>
                  <w:hideMark/>
                </w:tcPr>
                <w:p w14:paraId="47B50482" w14:textId="77777777" w:rsidR="00D36E19" w:rsidRPr="00D36E19" w:rsidRDefault="00D36E19" w:rsidP="00D36E19">
                  <w:pPr>
                    <w:spacing w:after="0" w:line="240" w:lineRule="auto"/>
                    <w:rPr>
                      <w:rFonts w:ascii="Aptos Narrow" w:eastAsia="Times New Roman" w:hAnsi="Aptos Narrow" w:cs="Times New Roman"/>
                      <w:color w:val="000000"/>
                      <w:sz w:val="18"/>
                      <w:szCs w:val="18"/>
                    </w:rPr>
                  </w:pPr>
                  <w:r w:rsidRPr="00D36E19">
                    <w:rPr>
                      <w:rFonts w:ascii="Aptos Narrow" w:eastAsia="Times New Roman" w:hAnsi="Aptos Narrow" w:cs="Times New Roman"/>
                      <w:color w:val="000000"/>
                      <w:sz w:val="18"/>
                      <w:szCs w:val="18"/>
                    </w:rPr>
                    <w:t>Lenka Smatanová</w:t>
                  </w:r>
                </w:p>
              </w:tc>
            </w:tr>
          </w:tbl>
          <w:p w14:paraId="4E4E0285" w14:textId="77777777" w:rsidR="00556FBD" w:rsidRPr="0006388A" w:rsidRDefault="00556FBD" w:rsidP="008F26FE">
            <w:pPr>
              <w:spacing w:line="216" w:lineRule="auto"/>
              <w:jc w:val="both"/>
              <w:rPr>
                <w:rFonts w:cstheme="minorHAnsi"/>
              </w:rPr>
            </w:pPr>
          </w:p>
        </w:tc>
      </w:tr>
      <w:tr w:rsidR="00556FBD" w:rsidRPr="0006388A" w14:paraId="64E67632" w14:textId="77777777" w:rsidTr="00A53028">
        <w:tc>
          <w:tcPr>
            <w:tcW w:w="679" w:type="dxa"/>
            <w:vMerge w:val="restart"/>
            <w:shd w:val="clear" w:color="auto" w:fill="F2F2F2" w:themeFill="background1" w:themeFillShade="F2"/>
          </w:tcPr>
          <w:p w14:paraId="6545401D" w14:textId="77777777" w:rsidR="00556FBD" w:rsidRPr="0006388A" w:rsidRDefault="00556FBD" w:rsidP="008F26FE">
            <w:pPr>
              <w:spacing w:line="216" w:lineRule="auto"/>
              <w:jc w:val="center"/>
              <w:rPr>
                <w:bCs/>
                <w:iCs/>
              </w:rPr>
            </w:pPr>
            <w:r w:rsidRPr="0006388A">
              <w:rPr>
                <w:bCs/>
                <w:iCs/>
              </w:rPr>
              <w:lastRenderedPageBreak/>
              <w:t>h ; 7.e-f</w:t>
            </w:r>
          </w:p>
        </w:tc>
        <w:tc>
          <w:tcPr>
            <w:tcW w:w="10102" w:type="dxa"/>
            <w:gridSpan w:val="7"/>
            <w:shd w:val="clear" w:color="auto" w:fill="F2F2F2" w:themeFill="background1" w:themeFillShade="F2"/>
          </w:tcPr>
          <w:p w14:paraId="2CB989C1" w14:textId="77777777" w:rsidR="00556FBD" w:rsidRPr="0006388A" w:rsidRDefault="00556FBD" w:rsidP="008F26FE">
            <w:pPr>
              <w:spacing w:line="216" w:lineRule="auto"/>
              <w:jc w:val="both"/>
              <w:rPr>
                <w:rFonts w:cstheme="minorHAnsi"/>
                <w:b/>
                <w:bCs/>
              </w:rPr>
            </w:pPr>
            <w:r w:rsidRPr="0006388A">
              <w:rPr>
                <w:rFonts w:cstheme="minorHAnsi"/>
                <w:b/>
                <w:bCs/>
              </w:rPr>
              <w:t>Pravidlá pri zadávaní, spracovaní, oponovaní, obhajobe a hodnotení záverečných prác v študijnom programe</w:t>
            </w:r>
          </w:p>
        </w:tc>
      </w:tr>
      <w:tr w:rsidR="00556FBD" w:rsidRPr="0006388A" w14:paraId="240763D0" w14:textId="77777777" w:rsidTr="00A53028">
        <w:trPr>
          <w:trHeight w:val="873"/>
        </w:trPr>
        <w:tc>
          <w:tcPr>
            <w:tcW w:w="679" w:type="dxa"/>
            <w:vMerge/>
          </w:tcPr>
          <w:p w14:paraId="78514822" w14:textId="77777777" w:rsidR="00556FBD" w:rsidRPr="0006388A" w:rsidRDefault="00556FBD" w:rsidP="008F26FE">
            <w:pPr>
              <w:spacing w:line="216" w:lineRule="auto"/>
              <w:jc w:val="both"/>
              <w:rPr>
                <w:bCs/>
                <w:iCs/>
              </w:rPr>
            </w:pPr>
          </w:p>
        </w:tc>
        <w:tc>
          <w:tcPr>
            <w:tcW w:w="10102" w:type="dxa"/>
            <w:gridSpan w:val="7"/>
          </w:tcPr>
          <w:p w14:paraId="547F1A07" w14:textId="10191E97" w:rsidR="00FA2E68" w:rsidRPr="0006388A" w:rsidRDefault="00595E34" w:rsidP="0027624D">
            <w:pPr>
              <w:rPr>
                <w:i/>
                <w:iCs/>
                <w:sz w:val="18"/>
                <w:szCs w:val="18"/>
              </w:rPr>
            </w:pPr>
            <w:r w:rsidRPr="0006388A">
              <w:rPr>
                <w:rFonts w:eastAsia="Times New Roman" w:cstheme="minorHAnsi"/>
                <w:b/>
                <w:bCs/>
                <w:i/>
                <w:iCs/>
                <w:sz w:val="18"/>
                <w:szCs w:val="18"/>
                <w:lang w:eastAsia="sk-SK"/>
              </w:rPr>
              <w:t>Na úrovni univerzity</w:t>
            </w:r>
            <w:r w:rsidR="0027624D" w:rsidRPr="0006388A">
              <w:rPr>
                <w:rFonts w:eastAsia="Times New Roman" w:cstheme="minorHAnsi"/>
                <w:i/>
                <w:iCs/>
                <w:sz w:val="18"/>
                <w:szCs w:val="18"/>
                <w:lang w:eastAsia="sk-SK"/>
              </w:rPr>
              <w:t>:</w:t>
            </w:r>
            <w:r w:rsidRPr="0006388A">
              <w:rPr>
                <w:rFonts w:eastAsia="Times New Roman" w:cstheme="minorHAnsi"/>
                <w:i/>
                <w:iCs/>
                <w:sz w:val="18"/>
                <w:szCs w:val="18"/>
                <w:lang w:eastAsia="sk-SK"/>
              </w:rPr>
              <w:t xml:space="preserve"> definuje procesy, postupy a štruktúry </w:t>
            </w:r>
            <w:r w:rsidR="00BE1CAC" w:rsidRPr="0006388A">
              <w:rPr>
                <w:rFonts w:eastAsia="Times New Roman" w:cstheme="minorHAnsi"/>
                <w:i/>
                <w:iCs/>
                <w:sz w:val="18"/>
                <w:szCs w:val="18"/>
                <w:lang w:eastAsia="sk-SK"/>
              </w:rPr>
              <w:t>Smernica 215 – Smernica o záverečných, rigoróznych a habilitačných  prácach v podmienkach Žilinskej univerzity v</w:t>
            </w:r>
            <w:r w:rsidR="000B7777" w:rsidRPr="0006388A">
              <w:rPr>
                <w:rFonts w:eastAsia="Times New Roman" w:cstheme="minorHAnsi"/>
                <w:i/>
                <w:iCs/>
                <w:sz w:val="18"/>
                <w:szCs w:val="18"/>
                <w:lang w:eastAsia="sk-SK"/>
              </w:rPr>
              <w:t> </w:t>
            </w:r>
            <w:r w:rsidR="00BE1CAC" w:rsidRPr="0006388A">
              <w:rPr>
                <w:rFonts w:eastAsia="Times New Roman" w:cstheme="minorHAnsi"/>
                <w:i/>
                <w:iCs/>
                <w:sz w:val="18"/>
                <w:szCs w:val="18"/>
                <w:lang w:eastAsia="sk-SK"/>
              </w:rPr>
              <w:t>Žiline</w:t>
            </w:r>
            <w:r w:rsidR="000B7777" w:rsidRPr="0006388A">
              <w:rPr>
                <w:rFonts w:eastAsia="Times New Roman" w:cstheme="minorHAnsi"/>
                <w:i/>
                <w:iCs/>
                <w:sz w:val="18"/>
                <w:szCs w:val="18"/>
                <w:lang w:eastAsia="sk-SK"/>
              </w:rPr>
              <w:t xml:space="preserve">, </w:t>
            </w:r>
            <w:hyperlink r:id="rId41" w:history="1">
              <w:r w:rsidR="00FA2E68" w:rsidRPr="0006388A">
                <w:rPr>
                  <w:rStyle w:val="Hyperlink"/>
                  <w:i/>
                  <w:iCs/>
                  <w:sz w:val="18"/>
                  <w:szCs w:val="18"/>
                </w:rPr>
                <w:t>https://www.utc.sk/images/pdf/kvalita/2021/smernica-UNIZA-c-215.pdf</w:t>
              </w:r>
            </w:hyperlink>
            <w:r w:rsidR="000B7777" w:rsidRPr="0006388A">
              <w:rPr>
                <w:i/>
                <w:iCs/>
                <w:sz w:val="18"/>
                <w:szCs w:val="18"/>
              </w:rPr>
              <w:t>.</w:t>
            </w:r>
          </w:p>
          <w:p w14:paraId="7A66954E" w14:textId="77777777" w:rsidR="00FA2E68" w:rsidRPr="0006388A" w:rsidRDefault="00FA2E68" w:rsidP="0027624D"/>
          <w:p w14:paraId="21EA71E6" w14:textId="77777777" w:rsidR="00A53028" w:rsidRPr="0006388A" w:rsidRDefault="00A53028" w:rsidP="00A53028">
            <w:pPr>
              <w:spacing w:line="216" w:lineRule="auto"/>
              <w:jc w:val="both"/>
              <w:rPr>
                <w:rFonts w:cstheme="minorHAnsi"/>
                <w:i/>
                <w:iCs/>
                <w:sz w:val="18"/>
                <w:szCs w:val="18"/>
              </w:rPr>
            </w:pPr>
            <w:r w:rsidRPr="0006388A">
              <w:rPr>
                <w:rFonts w:cstheme="minorHAnsi"/>
                <w:b/>
                <w:bCs/>
                <w:i/>
                <w:iCs/>
                <w:sz w:val="18"/>
                <w:szCs w:val="18"/>
              </w:rPr>
              <w:t>Na úrovni fakulty:</w:t>
            </w:r>
          </w:p>
          <w:p w14:paraId="00E00ED8" w14:textId="188E0A3D" w:rsidR="00A53028" w:rsidRPr="0006388A" w:rsidRDefault="00A53028" w:rsidP="00A53028">
            <w:pPr>
              <w:spacing w:line="216" w:lineRule="auto"/>
              <w:jc w:val="both"/>
              <w:rPr>
                <w:rFonts w:eastAsia="Times New Roman" w:cstheme="minorHAnsi"/>
                <w:sz w:val="18"/>
                <w:szCs w:val="18"/>
                <w:lang w:eastAsia="sk-SK"/>
              </w:rPr>
            </w:pPr>
            <w:r w:rsidRPr="0006388A">
              <w:rPr>
                <w:rFonts w:cstheme="minorHAnsi"/>
                <w:i/>
                <w:iCs/>
                <w:sz w:val="18"/>
                <w:szCs w:val="18"/>
              </w:rPr>
              <w:t xml:space="preserve">Usmernenie dekana č. </w:t>
            </w:r>
            <w:r w:rsidR="00556FF6" w:rsidRPr="0006388A">
              <w:rPr>
                <w:rFonts w:cstheme="minorHAnsi"/>
                <w:i/>
                <w:iCs/>
                <w:sz w:val="18"/>
                <w:szCs w:val="18"/>
              </w:rPr>
              <w:t>2</w:t>
            </w:r>
            <w:r w:rsidRPr="0006388A">
              <w:rPr>
                <w:rFonts w:cstheme="minorHAnsi"/>
                <w:i/>
                <w:iCs/>
                <w:sz w:val="18"/>
                <w:szCs w:val="18"/>
              </w:rPr>
              <w:t>/202</w:t>
            </w:r>
            <w:r w:rsidR="0075073A" w:rsidRPr="0006388A">
              <w:rPr>
                <w:rFonts w:cstheme="minorHAnsi"/>
                <w:i/>
                <w:iCs/>
                <w:sz w:val="18"/>
                <w:szCs w:val="18"/>
              </w:rPr>
              <w:t>4</w:t>
            </w:r>
            <w:r w:rsidRPr="0006388A">
              <w:rPr>
                <w:rFonts w:cstheme="minorHAnsi"/>
                <w:i/>
                <w:iCs/>
                <w:sz w:val="18"/>
                <w:szCs w:val="18"/>
              </w:rPr>
              <w:t xml:space="preserve"> pre odovzdávanie záverečných bakalárskych a inžinierskych prác na FEIT UNIZA v akademickom roku 202</w:t>
            </w:r>
            <w:r w:rsidR="00B2157E" w:rsidRPr="0006388A">
              <w:rPr>
                <w:rFonts w:cstheme="minorHAnsi"/>
                <w:i/>
                <w:iCs/>
                <w:sz w:val="18"/>
                <w:szCs w:val="18"/>
              </w:rPr>
              <w:t>3</w:t>
            </w:r>
            <w:r w:rsidRPr="0006388A">
              <w:rPr>
                <w:rFonts w:cstheme="minorHAnsi"/>
                <w:i/>
                <w:iCs/>
                <w:sz w:val="18"/>
                <w:szCs w:val="18"/>
              </w:rPr>
              <w:t>/202</w:t>
            </w:r>
            <w:r w:rsidR="00B2157E" w:rsidRPr="0006388A">
              <w:rPr>
                <w:rFonts w:cstheme="minorHAnsi"/>
                <w:i/>
                <w:iCs/>
                <w:sz w:val="18"/>
                <w:szCs w:val="18"/>
              </w:rPr>
              <w:t>4</w:t>
            </w:r>
            <w:r w:rsidR="000B7777" w:rsidRPr="0006388A">
              <w:rPr>
                <w:rFonts w:cstheme="minorHAnsi"/>
                <w:i/>
                <w:iCs/>
                <w:sz w:val="18"/>
                <w:szCs w:val="18"/>
              </w:rPr>
              <w:t xml:space="preserve"> </w:t>
            </w:r>
            <w:hyperlink r:id="rId42" w:history="1">
              <w:r w:rsidR="00894AD6" w:rsidRPr="0006388A">
                <w:rPr>
                  <w:rStyle w:val="Hyperlink"/>
                  <w:rFonts w:eastAsia="Times New Roman" w:cstheme="minorHAnsi"/>
                  <w:sz w:val="18"/>
                  <w:szCs w:val="18"/>
                  <w:lang w:eastAsia="sk-SK"/>
                </w:rPr>
                <w:t>https://feit.uniza.sk/wp-content/uploads/2024/04/Usmernenie_dekana_ZP_2_2024-_final-1.pdf</w:t>
              </w:r>
            </w:hyperlink>
          </w:p>
          <w:p w14:paraId="2656D65A" w14:textId="77777777" w:rsidR="00D071FC" w:rsidRPr="0006388A" w:rsidRDefault="00D071FC" w:rsidP="00A53028">
            <w:pPr>
              <w:spacing w:line="216" w:lineRule="auto"/>
              <w:jc w:val="both"/>
              <w:rPr>
                <w:rFonts w:cstheme="minorHAnsi"/>
                <w:b/>
                <w:bCs/>
                <w:i/>
                <w:iCs/>
                <w:sz w:val="18"/>
                <w:szCs w:val="18"/>
              </w:rPr>
            </w:pPr>
          </w:p>
          <w:p w14:paraId="39768825" w14:textId="013322B6" w:rsidR="00A53028" w:rsidRPr="0006388A" w:rsidRDefault="00A53028" w:rsidP="00A53028">
            <w:pPr>
              <w:spacing w:line="216" w:lineRule="auto"/>
              <w:jc w:val="both"/>
              <w:rPr>
                <w:rFonts w:cstheme="minorHAnsi"/>
                <w:i/>
                <w:iCs/>
                <w:sz w:val="18"/>
                <w:szCs w:val="18"/>
              </w:rPr>
            </w:pPr>
            <w:r w:rsidRPr="0006388A">
              <w:rPr>
                <w:rFonts w:cstheme="minorHAnsi"/>
                <w:b/>
                <w:bCs/>
                <w:i/>
                <w:iCs/>
                <w:sz w:val="18"/>
                <w:szCs w:val="18"/>
              </w:rPr>
              <w:t>Pre študentov konkrétne informácie:</w:t>
            </w:r>
            <w:r w:rsidR="000B7777" w:rsidRPr="0006388A">
              <w:rPr>
                <w:rFonts w:cstheme="minorHAnsi"/>
                <w:b/>
                <w:bCs/>
                <w:i/>
                <w:iCs/>
                <w:sz w:val="18"/>
                <w:szCs w:val="18"/>
              </w:rPr>
              <w:t xml:space="preserve"> </w:t>
            </w:r>
            <w:hyperlink r:id="rId43" w:history="1">
              <w:r w:rsidRPr="0006388A">
                <w:rPr>
                  <w:rStyle w:val="Hyperlink"/>
                  <w:rFonts w:cstheme="minorHAnsi"/>
                  <w:i/>
                  <w:iCs/>
                  <w:sz w:val="18"/>
                  <w:szCs w:val="18"/>
                </w:rPr>
                <w:t>https://feit.uniza.sk/zaver-inzinierskeho-studia/</w:t>
              </w:r>
            </w:hyperlink>
          </w:p>
          <w:p w14:paraId="3724FCAF" w14:textId="77777777" w:rsidR="00D071FC" w:rsidRPr="0006388A" w:rsidRDefault="00D071FC" w:rsidP="00A53028">
            <w:pPr>
              <w:spacing w:line="216" w:lineRule="auto"/>
              <w:jc w:val="both"/>
              <w:rPr>
                <w:rFonts w:cstheme="minorHAnsi"/>
                <w:b/>
                <w:bCs/>
                <w:i/>
                <w:iCs/>
                <w:sz w:val="18"/>
                <w:szCs w:val="18"/>
              </w:rPr>
            </w:pPr>
          </w:p>
          <w:p w14:paraId="04FB6979" w14:textId="08254DA6" w:rsidR="00556FBD" w:rsidRPr="0006388A" w:rsidRDefault="00A53028" w:rsidP="008F26FE">
            <w:pPr>
              <w:spacing w:line="216" w:lineRule="auto"/>
              <w:jc w:val="both"/>
              <w:rPr>
                <w:i/>
                <w:iCs/>
                <w:sz w:val="18"/>
                <w:szCs w:val="18"/>
              </w:rPr>
            </w:pPr>
            <w:r w:rsidRPr="0006388A">
              <w:rPr>
                <w:rFonts w:cstheme="minorHAnsi"/>
                <w:b/>
                <w:bCs/>
                <w:i/>
                <w:iCs/>
                <w:sz w:val="18"/>
                <w:szCs w:val="18"/>
              </w:rPr>
              <w:t>Tézy pre štátne skúšky:</w:t>
            </w:r>
            <w:r w:rsidR="000B7777" w:rsidRPr="0006388A">
              <w:rPr>
                <w:rFonts w:cstheme="minorHAnsi"/>
                <w:b/>
                <w:bCs/>
                <w:i/>
                <w:iCs/>
                <w:sz w:val="18"/>
                <w:szCs w:val="18"/>
              </w:rPr>
              <w:t xml:space="preserve"> </w:t>
            </w:r>
            <w:hyperlink r:id="rId44" w:history="1">
              <w:r w:rsidR="00181B60" w:rsidRPr="0006388A">
                <w:rPr>
                  <w:rStyle w:val="Hyperlink"/>
                  <w:i/>
                  <w:iCs/>
                  <w:sz w:val="18"/>
                  <w:szCs w:val="18"/>
                </w:rPr>
                <w:t>https://feit.uniza.sk/wp-content/uploads/2024/03/Tezy-na-SS_MIrev_03_24.pdf</w:t>
              </w:r>
            </w:hyperlink>
          </w:p>
          <w:p w14:paraId="4EEAE2B0" w14:textId="53297B2C" w:rsidR="00181B60" w:rsidRPr="0006388A" w:rsidRDefault="00181B60" w:rsidP="008F26FE">
            <w:pPr>
              <w:spacing w:line="216" w:lineRule="auto"/>
              <w:jc w:val="both"/>
              <w:rPr>
                <w:rFonts w:cstheme="minorHAnsi"/>
                <w:i/>
                <w:iCs/>
                <w:sz w:val="18"/>
                <w:szCs w:val="18"/>
              </w:rPr>
            </w:pPr>
          </w:p>
        </w:tc>
      </w:tr>
      <w:tr w:rsidR="00556FBD" w:rsidRPr="0006388A" w14:paraId="669561E0" w14:textId="77777777" w:rsidTr="00A53028">
        <w:tc>
          <w:tcPr>
            <w:tcW w:w="679" w:type="dxa"/>
            <w:vMerge w:val="restart"/>
            <w:shd w:val="clear" w:color="auto" w:fill="F2F2F2" w:themeFill="background1" w:themeFillShade="F2"/>
          </w:tcPr>
          <w:p w14:paraId="4A8CEF4A" w14:textId="77777777" w:rsidR="00556FBD" w:rsidRPr="0006388A" w:rsidRDefault="00556FBD" w:rsidP="008F26FE">
            <w:pPr>
              <w:spacing w:line="216" w:lineRule="auto"/>
              <w:jc w:val="center"/>
              <w:rPr>
                <w:iCs/>
              </w:rPr>
            </w:pPr>
            <w:r w:rsidRPr="0006388A">
              <w:rPr>
                <w:iCs/>
              </w:rPr>
              <w:t>I</w:t>
            </w:r>
          </w:p>
        </w:tc>
        <w:tc>
          <w:tcPr>
            <w:tcW w:w="10102" w:type="dxa"/>
            <w:gridSpan w:val="7"/>
            <w:shd w:val="clear" w:color="auto" w:fill="F2F2F2" w:themeFill="background1" w:themeFillShade="F2"/>
          </w:tcPr>
          <w:p w14:paraId="1BC4C3B9" w14:textId="77777777" w:rsidR="00556FBD" w:rsidRPr="0006388A" w:rsidRDefault="00556FBD" w:rsidP="008F26FE">
            <w:pPr>
              <w:spacing w:line="216" w:lineRule="auto"/>
              <w:jc w:val="both"/>
              <w:rPr>
                <w:rFonts w:cstheme="minorHAnsi"/>
                <w:b/>
                <w:bCs/>
              </w:rPr>
            </w:pPr>
            <w:r w:rsidRPr="0006388A">
              <w:rPr>
                <w:rFonts w:cstheme="minorHAnsi"/>
                <w:b/>
                <w:bCs/>
              </w:rPr>
              <w:t>Možnosti a postupy účasti na mobilitách študentov</w:t>
            </w:r>
          </w:p>
        </w:tc>
      </w:tr>
      <w:tr w:rsidR="00556FBD" w:rsidRPr="0006388A" w14:paraId="12FF0347" w14:textId="77777777" w:rsidTr="00A53028">
        <w:trPr>
          <w:trHeight w:val="875"/>
        </w:trPr>
        <w:tc>
          <w:tcPr>
            <w:tcW w:w="679" w:type="dxa"/>
            <w:vMerge/>
          </w:tcPr>
          <w:p w14:paraId="0BD8CE22" w14:textId="77777777" w:rsidR="00556FBD" w:rsidRPr="0006388A" w:rsidRDefault="00556FBD" w:rsidP="008F26FE">
            <w:pPr>
              <w:spacing w:line="216" w:lineRule="auto"/>
              <w:jc w:val="both"/>
              <w:rPr>
                <w:bCs/>
                <w:iCs/>
              </w:rPr>
            </w:pPr>
          </w:p>
        </w:tc>
        <w:tc>
          <w:tcPr>
            <w:tcW w:w="10102" w:type="dxa"/>
            <w:gridSpan w:val="7"/>
          </w:tcPr>
          <w:p w14:paraId="17689637" w14:textId="77777777" w:rsidR="00556FBD" w:rsidRPr="0006388A" w:rsidRDefault="00556FBD" w:rsidP="00286976">
            <w:pPr>
              <w:spacing w:line="216" w:lineRule="auto"/>
              <w:jc w:val="both"/>
              <w:rPr>
                <w:rFonts w:cstheme="minorHAnsi"/>
                <w:i/>
                <w:iCs/>
                <w:sz w:val="18"/>
                <w:szCs w:val="18"/>
              </w:rPr>
            </w:pPr>
          </w:p>
          <w:p w14:paraId="1386B7D4" w14:textId="77777777" w:rsidR="00A53028" w:rsidRPr="0006388A" w:rsidRDefault="00A53028" w:rsidP="00286976">
            <w:pPr>
              <w:spacing w:line="216" w:lineRule="auto"/>
              <w:jc w:val="both"/>
              <w:rPr>
                <w:rFonts w:cstheme="minorHAnsi"/>
              </w:rPr>
            </w:pPr>
            <w:r w:rsidRPr="0006388A">
              <w:rPr>
                <w:rFonts w:cstheme="minorHAnsi"/>
              </w:rPr>
              <w:t>Na úrovni univerzity definuje procesy, postupy a štruktúry </w:t>
            </w:r>
            <w:r w:rsidRPr="0006388A">
              <w:rPr>
                <w:rFonts w:cstheme="minorHAnsi"/>
                <w:b/>
                <w:bCs/>
              </w:rPr>
              <w:t>Smernica 219 – Mobility študentov a zamestnancov Žilinskej univerzity v Žiline v zahraničí.(</w:t>
            </w:r>
            <w:r w:rsidRPr="0006388A">
              <w:rPr>
                <w:rFonts w:cstheme="minorHAnsi"/>
              </w:rPr>
              <w:t>Link: </w:t>
            </w:r>
            <w:hyperlink r:id="rId45" w:history="1">
              <w:r w:rsidRPr="0006388A">
                <w:rPr>
                  <w:rStyle w:val="Hyperlink"/>
                  <w:rFonts w:cstheme="minorHAnsi"/>
                </w:rPr>
                <w:t>smernica-UNIZA-c-219.pdf</w:t>
              </w:r>
            </w:hyperlink>
            <w:r w:rsidRPr="0006388A">
              <w:rPr>
                <w:rFonts w:cstheme="minorHAnsi"/>
              </w:rPr>
              <w:t>).</w:t>
            </w:r>
          </w:p>
          <w:p w14:paraId="3246F212" w14:textId="77777777" w:rsidR="00A53028" w:rsidRPr="0006388A" w:rsidRDefault="00A53028" w:rsidP="00286976">
            <w:pPr>
              <w:spacing w:line="216" w:lineRule="auto"/>
              <w:jc w:val="both"/>
              <w:rPr>
                <w:rFonts w:cstheme="minorHAnsi"/>
              </w:rPr>
            </w:pPr>
            <w:r w:rsidRPr="0006388A">
              <w:rPr>
                <w:rFonts w:cstheme="minorHAnsi"/>
              </w:rPr>
              <w:t>Na úrovni fakulty sú podrobnejšie uvedené konkrétne postupy a aktuálne informácie na webovej stránke:</w:t>
            </w:r>
          </w:p>
          <w:p w14:paraId="66C15CE7" w14:textId="77777777" w:rsidR="00A53028" w:rsidRPr="0006388A" w:rsidRDefault="00A53028" w:rsidP="00286976">
            <w:pPr>
              <w:spacing w:line="216" w:lineRule="auto"/>
              <w:jc w:val="both"/>
              <w:rPr>
                <w:rFonts w:cstheme="minorHAnsi"/>
              </w:rPr>
            </w:pPr>
            <w:hyperlink r:id="rId46" w:history="1">
              <w:r w:rsidRPr="0006388A">
                <w:rPr>
                  <w:rStyle w:val="Hyperlink"/>
                  <w:rFonts w:cstheme="minorHAnsi"/>
                </w:rPr>
                <w:t>https://feit.uniza.sk/studenti/mobilita-erasmus-2/</w:t>
              </w:r>
            </w:hyperlink>
          </w:p>
          <w:p w14:paraId="1F2A4192" w14:textId="77777777" w:rsidR="00F75DF0" w:rsidRPr="0006388A" w:rsidRDefault="00F75DF0" w:rsidP="00286976">
            <w:pPr>
              <w:spacing w:line="216" w:lineRule="auto"/>
              <w:jc w:val="both"/>
              <w:rPr>
                <w:rFonts w:cstheme="minorHAnsi"/>
              </w:rPr>
            </w:pPr>
          </w:p>
          <w:p w14:paraId="2315E4E2" w14:textId="1AE35B17" w:rsidR="00A53028" w:rsidRPr="0006388A" w:rsidRDefault="00A53028" w:rsidP="00286976">
            <w:pPr>
              <w:spacing w:line="216" w:lineRule="auto"/>
              <w:jc w:val="both"/>
              <w:rPr>
                <w:rFonts w:cstheme="minorHAnsi"/>
              </w:rPr>
            </w:pPr>
            <w:r w:rsidRPr="0006388A">
              <w:rPr>
                <w:rFonts w:cstheme="minorHAnsi"/>
              </w:rPr>
              <w:t>Študenti ŠP majú počas štúdia viacero možností vzdelávať sa mimo vysokej školy. V prípade domácich inštitúcií sa majú možnosť študenti vzdelávať prostredníctvom odbornej praxe. Na druhej strane, vzdelávanie na zahraničných inštitúciách je možné realizovať prostredníctvom programu Erasmus, NŠP, ale aj stáží a workshopov prostredníctvom medzinárodných projektov napríklad zo schémy Interreg.</w:t>
            </w:r>
          </w:p>
          <w:p w14:paraId="15F9682E" w14:textId="77777777" w:rsidR="00286976" w:rsidRPr="0006388A" w:rsidRDefault="00286976" w:rsidP="00286976">
            <w:pPr>
              <w:spacing w:line="216" w:lineRule="auto"/>
              <w:jc w:val="both"/>
              <w:rPr>
                <w:rFonts w:cstheme="minorHAnsi"/>
              </w:rPr>
            </w:pPr>
          </w:p>
          <w:p w14:paraId="19FA7936" w14:textId="770856DE" w:rsidR="00A53028" w:rsidRPr="0006388A" w:rsidRDefault="00A53028" w:rsidP="00286976">
            <w:pPr>
              <w:spacing w:line="216" w:lineRule="auto"/>
              <w:jc w:val="both"/>
              <w:rPr>
                <w:rFonts w:cstheme="minorHAnsi"/>
              </w:rPr>
            </w:pPr>
            <w:r w:rsidRPr="0006388A">
              <w:rPr>
                <w:rFonts w:cstheme="minorHAnsi"/>
              </w:rPr>
              <w:t>Na úrovni fakulty sú koordinátori a kontaktné osoby:</w:t>
            </w:r>
          </w:p>
          <w:p w14:paraId="60FAD811" w14:textId="77777777" w:rsidR="00286976" w:rsidRPr="0006388A" w:rsidRDefault="00286976" w:rsidP="00286976">
            <w:pPr>
              <w:rPr>
                <w:rFonts w:eastAsia="Times New Roman" w:cstheme="minorHAnsi"/>
                <w:lang w:eastAsia="sk-SK"/>
              </w:rPr>
            </w:pPr>
            <w:r w:rsidRPr="0006388A">
              <w:rPr>
                <w:rFonts w:eastAsia="Times New Roman" w:cstheme="minorHAnsi"/>
                <w:lang w:eastAsia="sk-SK"/>
              </w:rPr>
              <w:t xml:space="preserve">doc. PaedDr. Peter Hockicko, PhD. (ERASMUS+ koordinátor na FEIT UNIZA), </w:t>
            </w:r>
            <w:hyperlink r:id="rId47" w:history="1">
              <w:r w:rsidRPr="0006388A">
                <w:rPr>
                  <w:rStyle w:val="Hyperlink"/>
                  <w:rFonts w:eastAsia="Times New Roman" w:cstheme="minorHAnsi"/>
                  <w:i/>
                  <w:iCs/>
                  <w:lang w:eastAsia="sk-SK"/>
                </w:rPr>
                <w:t>peter.hockicko@uniza.sk</w:t>
              </w:r>
            </w:hyperlink>
            <w:r w:rsidRPr="0006388A">
              <w:rPr>
                <w:rFonts w:eastAsia="Times New Roman" w:cstheme="minorHAnsi"/>
                <w:lang w:eastAsia="sk-SK"/>
              </w:rPr>
              <w:t xml:space="preserve"> </w:t>
            </w:r>
          </w:p>
          <w:p w14:paraId="21E8F16F" w14:textId="77777777" w:rsidR="00A53028" w:rsidRPr="0006388A" w:rsidRDefault="00A53028" w:rsidP="00286976">
            <w:pPr>
              <w:spacing w:line="216" w:lineRule="auto"/>
              <w:jc w:val="both"/>
              <w:rPr>
                <w:rFonts w:cstheme="minorHAnsi"/>
              </w:rPr>
            </w:pPr>
            <w:r w:rsidRPr="0006388A">
              <w:rPr>
                <w:rFonts w:cstheme="minorHAnsi"/>
              </w:rPr>
              <w:t>Mgr. Silvia Pirníková, (fakultný Erazmus koordinátor), </w:t>
            </w:r>
            <w:hyperlink r:id="rId48" w:history="1">
              <w:r w:rsidRPr="0006388A">
                <w:rPr>
                  <w:rStyle w:val="Hyperlink"/>
                  <w:rFonts w:cstheme="minorHAnsi"/>
                  <w:i/>
                  <w:iCs/>
                </w:rPr>
                <w:t>silvia.pirnikova@uniza.sk</w:t>
              </w:r>
            </w:hyperlink>
          </w:p>
          <w:p w14:paraId="225787BC" w14:textId="77777777" w:rsidR="00556FBD" w:rsidRPr="0006388A" w:rsidRDefault="00556FBD" w:rsidP="00286976">
            <w:pPr>
              <w:spacing w:line="216" w:lineRule="auto"/>
              <w:jc w:val="both"/>
              <w:rPr>
                <w:rFonts w:cstheme="minorHAnsi"/>
              </w:rPr>
            </w:pPr>
          </w:p>
        </w:tc>
      </w:tr>
      <w:tr w:rsidR="00556FBD" w:rsidRPr="0006388A" w14:paraId="5C3EF3C5" w14:textId="77777777" w:rsidTr="00A53028">
        <w:tc>
          <w:tcPr>
            <w:tcW w:w="679" w:type="dxa"/>
            <w:vMerge/>
          </w:tcPr>
          <w:p w14:paraId="5C2D7550" w14:textId="77777777" w:rsidR="00556FBD" w:rsidRPr="0006388A" w:rsidRDefault="00556FBD" w:rsidP="008F26FE">
            <w:pPr>
              <w:spacing w:line="216" w:lineRule="auto"/>
              <w:jc w:val="both"/>
              <w:rPr>
                <w:bCs/>
                <w:iCs/>
              </w:rPr>
            </w:pPr>
          </w:p>
        </w:tc>
        <w:tc>
          <w:tcPr>
            <w:tcW w:w="10102" w:type="dxa"/>
            <w:gridSpan w:val="7"/>
            <w:shd w:val="clear" w:color="auto" w:fill="F2F2F2" w:themeFill="background1" w:themeFillShade="F2"/>
          </w:tcPr>
          <w:p w14:paraId="56FA5295" w14:textId="77777777" w:rsidR="00556FBD" w:rsidRPr="0006388A" w:rsidRDefault="00556FBD" w:rsidP="008F26FE">
            <w:pPr>
              <w:spacing w:line="216" w:lineRule="auto"/>
              <w:jc w:val="both"/>
              <w:rPr>
                <w:rFonts w:cstheme="minorHAnsi"/>
                <w:b/>
                <w:bCs/>
              </w:rPr>
            </w:pPr>
            <w:r w:rsidRPr="0006388A">
              <w:rPr>
                <w:rFonts w:cstheme="minorHAnsi"/>
                <w:b/>
                <w:bCs/>
              </w:rPr>
              <w:t>Pravidlá dodržiavania akademickej etiky a vyvodzovania dôsledkov</w:t>
            </w:r>
          </w:p>
        </w:tc>
      </w:tr>
      <w:tr w:rsidR="00556FBD" w:rsidRPr="0006388A" w14:paraId="1DD8482B" w14:textId="77777777" w:rsidTr="00A53028">
        <w:trPr>
          <w:trHeight w:val="877"/>
        </w:trPr>
        <w:tc>
          <w:tcPr>
            <w:tcW w:w="679" w:type="dxa"/>
            <w:vMerge/>
          </w:tcPr>
          <w:p w14:paraId="761ABE01" w14:textId="77777777" w:rsidR="00556FBD" w:rsidRPr="0006388A" w:rsidRDefault="00556FBD" w:rsidP="008F26FE">
            <w:pPr>
              <w:spacing w:line="216" w:lineRule="auto"/>
              <w:jc w:val="both"/>
              <w:rPr>
                <w:bCs/>
                <w:iCs/>
              </w:rPr>
            </w:pPr>
          </w:p>
        </w:tc>
        <w:tc>
          <w:tcPr>
            <w:tcW w:w="10102" w:type="dxa"/>
            <w:gridSpan w:val="7"/>
          </w:tcPr>
          <w:p w14:paraId="794E65D9" w14:textId="1A5DC3DF" w:rsidR="00A53028" w:rsidRPr="0006388A" w:rsidRDefault="00A53028" w:rsidP="00A53028">
            <w:pPr>
              <w:spacing w:line="216" w:lineRule="auto"/>
              <w:ind w:left="32"/>
              <w:jc w:val="both"/>
              <w:rPr>
                <w:rFonts w:cstheme="minorHAnsi"/>
              </w:rPr>
            </w:pPr>
            <w:r w:rsidRPr="0006388A">
              <w:rPr>
                <w:rFonts w:cstheme="minorHAnsi"/>
                <w:b/>
                <w:bCs/>
              </w:rPr>
              <w:t>Na úrovni univerzity definuje procesy, postupy a štruktúry Smernica 207 – Etický kódex Žilinskej univerzity v Žiline</w:t>
            </w:r>
            <w:r w:rsidRPr="0006388A">
              <w:rPr>
                <w:rFonts w:cstheme="minorHAnsi"/>
              </w:rPr>
              <w:t> (</w:t>
            </w:r>
            <w:hyperlink r:id="rId49" w:history="1">
              <w:r w:rsidRPr="0006388A">
                <w:rPr>
                  <w:rStyle w:val="Hyperlink"/>
                  <w:rFonts w:cstheme="minorHAnsi"/>
                  <w:i/>
                  <w:iCs/>
                </w:rPr>
                <w:t>https://www.uniza.sk/images/pdf/uradna-tabula/smernice-predpisy/2021/12072021_S-207-2021-Eticky-kodex-UNIZA.pdf</w:t>
              </w:r>
            </w:hyperlink>
            <w:r w:rsidRPr="0006388A">
              <w:rPr>
                <w:rFonts w:cstheme="minorHAnsi"/>
              </w:rPr>
              <w:t>)</w:t>
            </w:r>
            <w:r w:rsidR="00893B9A" w:rsidRPr="0006388A">
              <w:rPr>
                <w:rFonts w:cstheme="minorHAnsi"/>
              </w:rPr>
              <w:t xml:space="preserve"> </w:t>
            </w:r>
            <w:r w:rsidRPr="0006388A">
              <w:rPr>
                <w:rFonts w:cstheme="minorHAnsi"/>
              </w:rPr>
              <w:t>a</w:t>
            </w:r>
            <w:r w:rsidR="00893B9A" w:rsidRPr="0006388A">
              <w:rPr>
                <w:rFonts w:cstheme="minorHAnsi"/>
              </w:rPr>
              <w:t xml:space="preserve"> </w:t>
            </w:r>
            <w:r w:rsidRPr="0006388A">
              <w:rPr>
                <w:rFonts w:cstheme="minorHAnsi"/>
                <w:b/>
                <w:bCs/>
              </w:rPr>
              <w:t>Smernica 201 – Disciplinárny poriadok pre študentov Žilinskej univerzity v Žiline </w:t>
            </w:r>
            <w:r w:rsidRPr="0006388A">
              <w:rPr>
                <w:rFonts w:cstheme="minorHAnsi"/>
              </w:rPr>
              <w:t>(</w:t>
            </w:r>
            <w:hyperlink r:id="rId50" w:history="1">
              <w:r w:rsidRPr="0006388A">
                <w:rPr>
                  <w:rStyle w:val="Hyperlink"/>
                  <w:rFonts w:cstheme="minorHAnsi"/>
                  <w:i/>
                  <w:iCs/>
                </w:rPr>
                <w:t>02092021_S-201-2021-Disciplinarny-poriadok-pre-studentov-UNIZA.pdf</w:t>
              </w:r>
            </w:hyperlink>
            <w:r w:rsidRPr="0006388A">
              <w:rPr>
                <w:rFonts w:cstheme="minorHAnsi"/>
              </w:rPr>
              <w:t>).</w:t>
            </w:r>
          </w:p>
          <w:p w14:paraId="4FA62ED7" w14:textId="77777777" w:rsidR="00A53028" w:rsidRPr="0006388A" w:rsidRDefault="00A53028" w:rsidP="00A53028">
            <w:pPr>
              <w:spacing w:line="216" w:lineRule="auto"/>
              <w:ind w:left="32"/>
              <w:jc w:val="both"/>
              <w:rPr>
                <w:rFonts w:cstheme="minorHAnsi"/>
              </w:rPr>
            </w:pPr>
            <w:r w:rsidRPr="0006388A">
              <w:rPr>
                <w:rFonts w:cstheme="minorHAnsi"/>
              </w:rPr>
              <w:t>Na úrovni fakulty je ustanovená disciplinárna komisia.</w:t>
            </w:r>
          </w:p>
          <w:p w14:paraId="7AF82CB6" w14:textId="77777777" w:rsidR="00556FBD" w:rsidRPr="0006388A" w:rsidRDefault="00556FBD" w:rsidP="008F26FE">
            <w:pPr>
              <w:spacing w:line="216" w:lineRule="auto"/>
              <w:ind w:left="32"/>
              <w:jc w:val="both"/>
              <w:rPr>
                <w:rFonts w:cstheme="minorHAnsi"/>
              </w:rPr>
            </w:pPr>
          </w:p>
        </w:tc>
      </w:tr>
      <w:tr w:rsidR="00556FBD" w:rsidRPr="0006388A" w14:paraId="505370E8" w14:textId="77777777" w:rsidTr="00A53028">
        <w:tc>
          <w:tcPr>
            <w:tcW w:w="679" w:type="dxa"/>
            <w:vMerge/>
          </w:tcPr>
          <w:p w14:paraId="0D554B74" w14:textId="77777777" w:rsidR="00556FBD" w:rsidRPr="0006388A" w:rsidRDefault="00556FBD" w:rsidP="008F26FE">
            <w:pPr>
              <w:spacing w:line="216" w:lineRule="auto"/>
              <w:jc w:val="both"/>
              <w:rPr>
                <w:bCs/>
                <w:iCs/>
              </w:rPr>
            </w:pPr>
          </w:p>
        </w:tc>
        <w:tc>
          <w:tcPr>
            <w:tcW w:w="10102" w:type="dxa"/>
            <w:gridSpan w:val="7"/>
            <w:shd w:val="clear" w:color="auto" w:fill="F2F2F2" w:themeFill="background1" w:themeFillShade="F2"/>
          </w:tcPr>
          <w:p w14:paraId="1C3C4C9A" w14:textId="77777777" w:rsidR="00556FBD" w:rsidRPr="0006388A" w:rsidRDefault="00556FBD" w:rsidP="008F26FE">
            <w:pPr>
              <w:spacing w:line="216" w:lineRule="auto"/>
              <w:jc w:val="both"/>
              <w:rPr>
                <w:rFonts w:cstheme="minorHAnsi"/>
                <w:b/>
                <w:bCs/>
              </w:rPr>
            </w:pPr>
            <w:r w:rsidRPr="0006388A">
              <w:rPr>
                <w:rFonts w:cstheme="minorHAnsi"/>
                <w:b/>
                <w:bCs/>
              </w:rPr>
              <w:t>Postupy aplikovateľné pre študentov so špeciálnymi potrebami</w:t>
            </w:r>
          </w:p>
        </w:tc>
      </w:tr>
      <w:tr w:rsidR="00556FBD" w:rsidRPr="0006388A" w14:paraId="2E005C4A" w14:textId="77777777" w:rsidTr="00A53028">
        <w:trPr>
          <w:trHeight w:val="865"/>
        </w:trPr>
        <w:tc>
          <w:tcPr>
            <w:tcW w:w="679" w:type="dxa"/>
            <w:vMerge/>
          </w:tcPr>
          <w:p w14:paraId="2C1F60A1" w14:textId="77777777" w:rsidR="00556FBD" w:rsidRPr="0006388A" w:rsidRDefault="00556FBD" w:rsidP="008F26FE">
            <w:pPr>
              <w:spacing w:line="216" w:lineRule="auto"/>
              <w:jc w:val="both"/>
              <w:rPr>
                <w:bCs/>
                <w:iCs/>
              </w:rPr>
            </w:pPr>
          </w:p>
        </w:tc>
        <w:tc>
          <w:tcPr>
            <w:tcW w:w="10102" w:type="dxa"/>
            <w:gridSpan w:val="7"/>
          </w:tcPr>
          <w:p w14:paraId="4ACACCFD" w14:textId="77777777" w:rsidR="00556FBD" w:rsidRPr="0006388A" w:rsidRDefault="00556FBD" w:rsidP="008F26FE">
            <w:pPr>
              <w:spacing w:line="216" w:lineRule="auto"/>
              <w:jc w:val="both"/>
              <w:rPr>
                <w:rFonts w:cstheme="minorHAnsi"/>
                <w:i/>
                <w:iCs/>
                <w:sz w:val="18"/>
                <w:szCs w:val="18"/>
              </w:rPr>
            </w:pPr>
          </w:p>
          <w:p w14:paraId="707DE042" w14:textId="154A22B6" w:rsidR="00A53028" w:rsidRPr="0006388A" w:rsidRDefault="00A53028" w:rsidP="00A53028">
            <w:pPr>
              <w:spacing w:line="216" w:lineRule="auto"/>
              <w:jc w:val="both"/>
              <w:rPr>
                <w:rFonts w:cstheme="minorHAnsi"/>
              </w:rPr>
            </w:pPr>
            <w:r w:rsidRPr="0006388A">
              <w:rPr>
                <w:rFonts w:cstheme="minorHAnsi"/>
                <w:b/>
                <w:bCs/>
              </w:rPr>
              <w:t>Na úrovni univerzity definuje procesy, postupy a štruktúry Smernica 198 – Podpora uchádzačov o štúdium a študentov so špecifickými potrebami na Žilinskej univerzite v Žiline</w:t>
            </w:r>
            <w:r w:rsidRPr="0006388A">
              <w:rPr>
                <w:rFonts w:cstheme="minorHAnsi"/>
              </w:rPr>
              <w:t> (</w:t>
            </w:r>
            <w:hyperlink r:id="rId51" w:history="1">
              <w:r w:rsidR="00A67E8C" w:rsidRPr="007D1D35">
                <w:rPr>
                  <w:rStyle w:val="Hyperlink"/>
                  <w:rFonts w:cstheme="minorHAnsi"/>
                </w:rPr>
                <w:t>https://www.uniza.sk/images/pdf/specificke-potreby/2021/10082021_Smernica-c-198-Podpora-uchadzacov-o-studium-a-SSP-na-Zilinskej-univerzite-v-Ziline.pdf</w:t>
              </w:r>
            </w:hyperlink>
            <w:r w:rsidR="001514A8" w:rsidRPr="001514A8">
              <w:rPr>
                <w:rFonts w:cstheme="minorHAnsi"/>
              </w:rPr>
              <w:t xml:space="preserve">) </w:t>
            </w:r>
            <w:r w:rsidRPr="0006388A">
              <w:rPr>
                <w:rFonts w:cstheme="minorHAnsi"/>
              </w:rPr>
              <w:t>a </w:t>
            </w:r>
            <w:r w:rsidRPr="0006388A">
              <w:rPr>
                <w:rFonts w:cstheme="minorHAnsi"/>
                <w:b/>
                <w:bCs/>
              </w:rPr>
              <w:t>Smernica 209 – Študijný poriadok pre I. a II.stupeň vysokoškolského štúdia na Žilinskej univerzite v Žiline. </w:t>
            </w:r>
            <w:r w:rsidRPr="0006388A">
              <w:rPr>
                <w:rFonts w:cstheme="minorHAnsi"/>
              </w:rPr>
              <w:t>(</w:t>
            </w:r>
            <w:hyperlink r:id="rId52" w:history="1">
              <w:r w:rsidRPr="0006388A">
                <w:rPr>
                  <w:rStyle w:val="Hyperlink"/>
                  <w:rFonts w:cstheme="minorHAnsi"/>
                  <w:i/>
                  <w:iCs/>
                </w:rPr>
                <w:t>02092021_S-209-2021-Studijny-poriadok-pre-1-a-2-stupen-VS.pdf (uniza.sk)</w:t>
              </w:r>
            </w:hyperlink>
            <w:r w:rsidRPr="0006388A">
              <w:rPr>
                <w:rFonts w:cstheme="minorHAnsi"/>
              </w:rPr>
              <w:t>)</w:t>
            </w:r>
          </w:p>
          <w:p w14:paraId="2811496D" w14:textId="77777777" w:rsidR="00A53028" w:rsidRPr="0006388A" w:rsidRDefault="00A53028" w:rsidP="00A53028">
            <w:pPr>
              <w:spacing w:line="216" w:lineRule="auto"/>
              <w:jc w:val="both"/>
              <w:rPr>
                <w:rFonts w:cstheme="minorHAnsi"/>
              </w:rPr>
            </w:pPr>
            <w:r w:rsidRPr="0006388A">
              <w:rPr>
                <w:rFonts w:cstheme="minorHAnsi"/>
              </w:rPr>
              <w:t>Podrobné informácie pre študentov sú uvedené na webovej stránke:</w:t>
            </w:r>
          </w:p>
          <w:p w14:paraId="3A3AA168" w14:textId="77777777" w:rsidR="00A53028" w:rsidRPr="0006388A" w:rsidRDefault="00A53028" w:rsidP="00A53028">
            <w:pPr>
              <w:spacing w:line="216" w:lineRule="auto"/>
              <w:jc w:val="both"/>
              <w:rPr>
                <w:rFonts w:cstheme="minorHAnsi"/>
                <w:i/>
                <w:iCs/>
              </w:rPr>
            </w:pPr>
            <w:hyperlink r:id="rId53" w:history="1">
              <w:r w:rsidRPr="0006388A">
                <w:rPr>
                  <w:rStyle w:val="Hyperlink"/>
                  <w:rFonts w:cstheme="minorHAnsi"/>
                  <w:i/>
                  <w:iCs/>
                </w:rPr>
                <w:t>https://www.uniza.sk/index.php/studenti/vseobecne-informacie/studenti-so-specifickymi-potrebami</w:t>
              </w:r>
            </w:hyperlink>
          </w:p>
          <w:p w14:paraId="764EDF35" w14:textId="77777777" w:rsidR="00A53028" w:rsidRPr="0006388A" w:rsidRDefault="00A53028" w:rsidP="00A53028">
            <w:pPr>
              <w:spacing w:line="216" w:lineRule="auto"/>
              <w:jc w:val="both"/>
              <w:rPr>
                <w:rFonts w:cstheme="minorHAnsi"/>
              </w:rPr>
            </w:pPr>
            <w:r w:rsidRPr="0006388A">
              <w:rPr>
                <w:rFonts w:cstheme="minorHAnsi"/>
              </w:rPr>
              <w:t>Na úrovni fakulty sú koordinátori a kontaktné osoby:</w:t>
            </w:r>
          </w:p>
          <w:p w14:paraId="4AD5D895" w14:textId="77777777" w:rsidR="00A53028" w:rsidRPr="0006388A" w:rsidRDefault="00A53028" w:rsidP="00A53028">
            <w:pPr>
              <w:spacing w:line="216" w:lineRule="auto"/>
              <w:jc w:val="both"/>
              <w:rPr>
                <w:rFonts w:cstheme="minorHAnsi"/>
              </w:rPr>
            </w:pPr>
            <w:r w:rsidRPr="0006388A">
              <w:rPr>
                <w:rFonts w:cstheme="minorHAnsi"/>
              </w:rPr>
              <w:t>doc. Ing. Mariana Beňová, PhD. (prodekanka pre vzdelávanie), </w:t>
            </w:r>
            <w:hyperlink r:id="rId54" w:history="1">
              <w:r w:rsidRPr="0006388A">
                <w:rPr>
                  <w:rStyle w:val="Hyperlink"/>
                  <w:rFonts w:cstheme="minorHAnsi"/>
                  <w:i/>
                  <w:iCs/>
                </w:rPr>
                <w:t>mariana.benova@uniza.sk</w:t>
              </w:r>
            </w:hyperlink>
          </w:p>
          <w:p w14:paraId="6126F135" w14:textId="4E89023C" w:rsidR="00556FBD" w:rsidRPr="0006388A" w:rsidRDefault="00A53028" w:rsidP="008F26FE">
            <w:pPr>
              <w:spacing w:line="216" w:lineRule="auto"/>
              <w:jc w:val="both"/>
              <w:rPr>
                <w:rFonts w:cstheme="minorHAnsi"/>
              </w:rPr>
            </w:pPr>
            <w:r w:rsidRPr="0006388A">
              <w:rPr>
                <w:rFonts w:cstheme="minorHAnsi"/>
              </w:rPr>
              <w:lastRenderedPageBreak/>
              <w:t>Bc. Emília Pekárová, (referentka pre vzdelávanie), </w:t>
            </w:r>
            <w:hyperlink r:id="rId55" w:history="1">
              <w:r w:rsidRPr="0006388A">
                <w:rPr>
                  <w:rStyle w:val="Hyperlink"/>
                  <w:rFonts w:cstheme="minorHAnsi"/>
                  <w:i/>
                  <w:iCs/>
                </w:rPr>
                <w:t>emilia.pekarova@uniza.sk</w:t>
              </w:r>
            </w:hyperlink>
          </w:p>
        </w:tc>
      </w:tr>
      <w:tr w:rsidR="00556FBD" w:rsidRPr="0006388A" w14:paraId="757B3F6C" w14:textId="77777777" w:rsidTr="00A53028">
        <w:tc>
          <w:tcPr>
            <w:tcW w:w="679" w:type="dxa"/>
            <w:vMerge/>
          </w:tcPr>
          <w:p w14:paraId="5EE15B26" w14:textId="77777777" w:rsidR="00556FBD" w:rsidRPr="0006388A" w:rsidRDefault="00556FBD" w:rsidP="008F26FE">
            <w:pPr>
              <w:spacing w:line="216" w:lineRule="auto"/>
              <w:jc w:val="both"/>
              <w:rPr>
                <w:bCs/>
                <w:iCs/>
              </w:rPr>
            </w:pPr>
          </w:p>
        </w:tc>
        <w:tc>
          <w:tcPr>
            <w:tcW w:w="10102" w:type="dxa"/>
            <w:gridSpan w:val="7"/>
            <w:shd w:val="clear" w:color="auto" w:fill="F2F2F2" w:themeFill="background1" w:themeFillShade="F2"/>
          </w:tcPr>
          <w:p w14:paraId="06729999" w14:textId="77777777" w:rsidR="00556FBD" w:rsidRPr="0006388A" w:rsidRDefault="00556FBD" w:rsidP="008F26FE">
            <w:pPr>
              <w:spacing w:line="216" w:lineRule="auto"/>
              <w:jc w:val="both"/>
              <w:rPr>
                <w:rFonts w:cstheme="minorHAnsi"/>
                <w:b/>
                <w:bCs/>
              </w:rPr>
            </w:pPr>
            <w:r w:rsidRPr="0006388A">
              <w:rPr>
                <w:rFonts w:cstheme="minorHAnsi"/>
                <w:b/>
                <w:bCs/>
              </w:rPr>
              <w:t>Postupy podávania podnetov a odvolaní zo strany študenta</w:t>
            </w:r>
          </w:p>
        </w:tc>
      </w:tr>
      <w:tr w:rsidR="00556FBD" w:rsidRPr="0006388A" w14:paraId="42740B1C" w14:textId="77777777" w:rsidTr="00A53028">
        <w:trPr>
          <w:trHeight w:val="2009"/>
        </w:trPr>
        <w:tc>
          <w:tcPr>
            <w:tcW w:w="679" w:type="dxa"/>
            <w:vMerge/>
          </w:tcPr>
          <w:p w14:paraId="143CFEF5" w14:textId="77777777" w:rsidR="00556FBD" w:rsidRPr="0006388A" w:rsidRDefault="00556FBD" w:rsidP="008F26FE">
            <w:pPr>
              <w:spacing w:line="216" w:lineRule="auto"/>
              <w:jc w:val="both"/>
              <w:rPr>
                <w:bCs/>
                <w:iCs/>
              </w:rPr>
            </w:pPr>
          </w:p>
        </w:tc>
        <w:tc>
          <w:tcPr>
            <w:tcW w:w="10102" w:type="dxa"/>
            <w:gridSpan w:val="7"/>
          </w:tcPr>
          <w:p w14:paraId="487F94AF" w14:textId="0F345F69" w:rsidR="00A53028" w:rsidRPr="0006388A" w:rsidRDefault="00A53028" w:rsidP="00A53028">
            <w:pPr>
              <w:spacing w:line="216" w:lineRule="auto"/>
              <w:jc w:val="both"/>
              <w:rPr>
                <w:rFonts w:cstheme="minorHAnsi"/>
              </w:rPr>
            </w:pPr>
            <w:r w:rsidRPr="0006388A">
              <w:rPr>
                <w:rFonts w:cstheme="minorHAnsi"/>
                <w:b/>
                <w:bCs/>
              </w:rPr>
              <w:t>Na úrovni univerzity definuje procesy, postupy a štruktúry Smernica 209 – Študijný poriadok pre I. a II.stupeň vysokoškolského štúdia na Žilinskej univerzite v Žiline.</w:t>
            </w:r>
            <w:r w:rsidRPr="0006388A">
              <w:rPr>
                <w:rFonts w:cstheme="minorHAnsi"/>
              </w:rPr>
              <w:t> (</w:t>
            </w:r>
            <w:hyperlink r:id="rId56" w:history="1">
              <w:r w:rsidRPr="0006388A">
                <w:rPr>
                  <w:rStyle w:val="Hyperlink"/>
                  <w:rFonts w:cstheme="minorHAnsi"/>
                  <w:i/>
                  <w:iCs/>
                </w:rPr>
                <w:t>02092021_S-209-2021-Studijny-poriadok-pre-1-a-2-stupen-VS.pdf (uniza.sk)</w:t>
              </w:r>
            </w:hyperlink>
            <w:r w:rsidRPr="0006388A">
              <w:rPr>
                <w:rFonts w:cstheme="minorHAnsi"/>
              </w:rPr>
              <w:t>)</w:t>
            </w:r>
          </w:p>
          <w:p w14:paraId="6177D8EA" w14:textId="77777777" w:rsidR="00A53028" w:rsidRPr="0006388A" w:rsidRDefault="00A53028" w:rsidP="00A53028">
            <w:pPr>
              <w:spacing w:line="216" w:lineRule="auto"/>
              <w:jc w:val="both"/>
              <w:rPr>
                <w:rFonts w:cstheme="minorHAnsi"/>
              </w:rPr>
            </w:pPr>
            <w:r w:rsidRPr="0006388A">
              <w:rPr>
                <w:rFonts w:cstheme="minorHAnsi"/>
              </w:rPr>
              <w:t>Na úrovni fakulty prostredníctvom zverejnených e-mailových kontaktov zodpovedných osôb, prostredníctvom študentov zastúpených v študentskej časti Akademického senátu FEIT a prostredníctvom odkazu Poradíme vám: </w:t>
            </w:r>
            <w:hyperlink r:id="rId57" w:history="1">
              <w:r w:rsidRPr="0006388A">
                <w:rPr>
                  <w:rStyle w:val="Hyperlink"/>
                  <w:rFonts w:cstheme="minorHAnsi"/>
                  <w:i/>
                  <w:iCs/>
                </w:rPr>
                <w:t>https://feit.uniza.sk/studenti/poradime-vam/</w:t>
              </w:r>
            </w:hyperlink>
          </w:p>
          <w:p w14:paraId="4DC96398" w14:textId="77777777" w:rsidR="00A53028" w:rsidRPr="0006388A" w:rsidRDefault="00A53028" w:rsidP="00A53028">
            <w:pPr>
              <w:spacing w:line="216" w:lineRule="auto"/>
              <w:jc w:val="both"/>
              <w:rPr>
                <w:rFonts w:cstheme="minorHAnsi"/>
              </w:rPr>
            </w:pPr>
            <w:r w:rsidRPr="0006388A">
              <w:rPr>
                <w:rFonts w:cstheme="minorHAnsi"/>
              </w:rPr>
              <w:t>alebo Odkazu pre dekana:</w:t>
            </w:r>
          </w:p>
          <w:p w14:paraId="41FEAF36" w14:textId="77777777" w:rsidR="00A53028" w:rsidRPr="0006388A" w:rsidRDefault="00A53028" w:rsidP="00A53028">
            <w:pPr>
              <w:spacing w:line="216" w:lineRule="auto"/>
              <w:jc w:val="both"/>
              <w:rPr>
                <w:rFonts w:cstheme="minorHAnsi"/>
                <w:i/>
                <w:iCs/>
              </w:rPr>
            </w:pPr>
            <w:hyperlink r:id="rId58" w:history="1">
              <w:r w:rsidRPr="0006388A">
                <w:rPr>
                  <w:rStyle w:val="Hyperlink"/>
                  <w:rFonts w:cstheme="minorHAnsi"/>
                  <w:i/>
                  <w:iCs/>
                </w:rPr>
                <w:t>https://odkaz.feit.uniza.sk/</w:t>
              </w:r>
            </w:hyperlink>
          </w:p>
          <w:p w14:paraId="030DC610" w14:textId="77777777" w:rsidR="00556FBD" w:rsidRPr="0006388A" w:rsidRDefault="00556FBD" w:rsidP="008F26FE">
            <w:pPr>
              <w:spacing w:line="216" w:lineRule="auto"/>
              <w:jc w:val="both"/>
              <w:rPr>
                <w:rFonts w:cstheme="minorHAnsi"/>
              </w:rPr>
            </w:pPr>
          </w:p>
        </w:tc>
      </w:tr>
    </w:tbl>
    <w:p w14:paraId="78DB0CF5" w14:textId="77777777" w:rsidR="00556FBD" w:rsidRPr="0006388A"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10214"/>
      </w:tblGrid>
      <w:tr w:rsidR="00556FBD" w:rsidRPr="0006388A" w14:paraId="1EBBCC3D" w14:textId="77777777" w:rsidTr="008F26FE">
        <w:trPr>
          <w:trHeight w:val="342"/>
        </w:trPr>
        <w:tc>
          <w:tcPr>
            <w:tcW w:w="567" w:type="dxa"/>
            <w:shd w:val="clear" w:color="auto" w:fill="2E74B5" w:themeFill="accent1" w:themeFillShade="BF"/>
          </w:tcPr>
          <w:p w14:paraId="068D1768" w14:textId="77777777" w:rsidR="00556FBD" w:rsidRPr="0006388A" w:rsidRDefault="00556FBD" w:rsidP="008F26FE">
            <w:pPr>
              <w:spacing w:line="216" w:lineRule="auto"/>
              <w:jc w:val="both"/>
              <w:rPr>
                <w:rFonts w:cstheme="minorHAnsi"/>
                <w:b/>
                <w:iCs/>
                <w:color w:val="FFFFFF" w:themeColor="background1"/>
              </w:rPr>
            </w:pPr>
            <w:r w:rsidRPr="0006388A">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06388A" w:rsidRDefault="00556FBD" w:rsidP="008F26FE">
            <w:pPr>
              <w:autoSpaceDE w:val="0"/>
              <w:autoSpaceDN w:val="0"/>
              <w:adjustRightInd w:val="0"/>
              <w:jc w:val="both"/>
              <w:rPr>
                <w:rFonts w:cstheme="minorHAnsi"/>
                <w:b/>
                <w:bCs/>
                <w:color w:val="FFFFFF" w:themeColor="background1"/>
              </w:rPr>
            </w:pPr>
            <w:r w:rsidRPr="0006388A">
              <w:rPr>
                <w:rFonts w:cstheme="minorHAnsi"/>
                <w:b/>
                <w:bCs/>
                <w:color w:val="FFFFFF" w:themeColor="background1"/>
              </w:rPr>
              <w:t xml:space="preserve">Informačné listy predmetov študijného programu </w:t>
            </w:r>
            <w:r w:rsidRPr="0006388A">
              <w:rPr>
                <w:rFonts w:cstheme="minorHAnsi"/>
                <w:i/>
                <w:iCs/>
                <w:color w:val="FFFFFF" w:themeColor="background1"/>
              </w:rPr>
              <w:t>(v štruktúre podľa vyhlášky č. 614/2002 Z. z.)</w:t>
            </w:r>
          </w:p>
        </w:tc>
      </w:tr>
      <w:tr w:rsidR="00556FBD" w:rsidRPr="0006388A" w14:paraId="44A3F6FB" w14:textId="77777777" w:rsidTr="008F26FE">
        <w:trPr>
          <w:trHeight w:val="311"/>
        </w:trPr>
        <w:tc>
          <w:tcPr>
            <w:tcW w:w="567" w:type="dxa"/>
            <w:shd w:val="clear" w:color="auto" w:fill="F2F2F2" w:themeFill="background1" w:themeFillShade="F2"/>
          </w:tcPr>
          <w:p w14:paraId="2596F908" w14:textId="77777777" w:rsidR="00556FBD" w:rsidRPr="0006388A" w:rsidRDefault="00556FBD" w:rsidP="008F26FE">
            <w:pPr>
              <w:spacing w:line="216" w:lineRule="auto"/>
              <w:jc w:val="both"/>
              <w:rPr>
                <w:rFonts w:cstheme="minorHAnsi"/>
                <w:b/>
                <w:iCs/>
              </w:rPr>
            </w:pPr>
          </w:p>
        </w:tc>
        <w:tc>
          <w:tcPr>
            <w:tcW w:w="10214" w:type="dxa"/>
            <w:shd w:val="clear" w:color="auto" w:fill="F2F2F2" w:themeFill="background1" w:themeFillShade="F2"/>
          </w:tcPr>
          <w:p w14:paraId="2BDC7C94" w14:textId="5AEAC4BC" w:rsidR="00556FBD" w:rsidRPr="0006388A" w:rsidRDefault="00556FBD" w:rsidP="008F26FE">
            <w:pPr>
              <w:spacing w:line="216" w:lineRule="auto"/>
              <w:jc w:val="both"/>
              <w:rPr>
                <w:rFonts w:cstheme="minorHAnsi"/>
                <w:b/>
                <w:sz w:val="18"/>
                <w:szCs w:val="18"/>
                <w:highlight w:val="yellow"/>
              </w:rPr>
            </w:pPr>
          </w:p>
        </w:tc>
      </w:tr>
      <w:tr w:rsidR="00A53028" w:rsidRPr="0006388A" w14:paraId="63726FE4" w14:textId="77777777" w:rsidTr="000B341E">
        <w:trPr>
          <w:trHeight w:val="311"/>
        </w:trPr>
        <w:tc>
          <w:tcPr>
            <w:tcW w:w="567" w:type="dxa"/>
            <w:shd w:val="clear" w:color="auto" w:fill="auto"/>
          </w:tcPr>
          <w:p w14:paraId="6F6A898E" w14:textId="77777777" w:rsidR="00A53028" w:rsidRPr="0006388A" w:rsidRDefault="00A53028" w:rsidP="00A53028">
            <w:pPr>
              <w:spacing w:line="216" w:lineRule="auto"/>
              <w:jc w:val="both"/>
              <w:rPr>
                <w:rFonts w:cstheme="minorHAnsi"/>
                <w:b/>
                <w:iCs/>
              </w:rPr>
            </w:pPr>
          </w:p>
        </w:tc>
        <w:tc>
          <w:tcPr>
            <w:tcW w:w="10214" w:type="dxa"/>
            <w:shd w:val="clear" w:color="auto" w:fill="auto"/>
          </w:tcPr>
          <w:p w14:paraId="25AE4C10" w14:textId="107521EF" w:rsidR="00A53028" w:rsidRPr="0006388A" w:rsidRDefault="000B341E" w:rsidP="00A53028">
            <w:pPr>
              <w:spacing w:line="216" w:lineRule="auto"/>
              <w:jc w:val="both"/>
              <w:rPr>
                <w:rFonts w:cstheme="minorHAnsi"/>
              </w:rPr>
            </w:pPr>
            <w:r>
              <w:rPr>
                <w:noProof/>
              </w:rPr>
              <w:drawing>
                <wp:inline distT="0" distB="0" distL="0" distR="0" wp14:anchorId="78A390E2" wp14:editId="35FA1DBF">
                  <wp:extent cx="6348730" cy="2171065"/>
                  <wp:effectExtent l="0" t="0" r="0" b="635"/>
                  <wp:docPr id="70234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4377" name=""/>
                          <pic:cNvPicPr/>
                        </pic:nvPicPr>
                        <pic:blipFill>
                          <a:blip r:embed="rId59"/>
                          <a:stretch>
                            <a:fillRect/>
                          </a:stretch>
                        </pic:blipFill>
                        <pic:spPr>
                          <a:xfrm>
                            <a:off x="0" y="0"/>
                            <a:ext cx="6348730" cy="2171065"/>
                          </a:xfrm>
                          <a:prstGeom prst="rect">
                            <a:avLst/>
                          </a:prstGeom>
                        </pic:spPr>
                      </pic:pic>
                    </a:graphicData>
                  </a:graphic>
                </wp:inline>
              </w:drawing>
            </w:r>
          </w:p>
          <w:p w14:paraId="277BAFD2" w14:textId="77777777" w:rsidR="006D2DEB" w:rsidRPr="0006388A" w:rsidRDefault="006D2DEB" w:rsidP="00A53028">
            <w:pPr>
              <w:spacing w:line="216" w:lineRule="auto"/>
              <w:jc w:val="both"/>
              <w:rPr>
                <w:rFonts w:cstheme="minorHAnsi"/>
              </w:rPr>
            </w:pPr>
          </w:p>
          <w:p w14:paraId="51ABA109" w14:textId="41D1A130" w:rsidR="000C51F0" w:rsidRPr="0006388A" w:rsidRDefault="000B341E" w:rsidP="00A53028">
            <w:pPr>
              <w:spacing w:line="216" w:lineRule="auto"/>
              <w:jc w:val="both"/>
              <w:rPr>
                <w:rFonts w:cstheme="minorHAnsi"/>
              </w:rPr>
            </w:pPr>
            <w:r>
              <w:rPr>
                <w:noProof/>
              </w:rPr>
              <w:drawing>
                <wp:inline distT="0" distB="0" distL="0" distR="0" wp14:anchorId="59C2C548" wp14:editId="2017500C">
                  <wp:extent cx="6348730" cy="2044065"/>
                  <wp:effectExtent l="0" t="0" r="0" b="0"/>
                  <wp:docPr id="332672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72877" name=""/>
                          <pic:cNvPicPr/>
                        </pic:nvPicPr>
                        <pic:blipFill>
                          <a:blip r:embed="rId60"/>
                          <a:stretch>
                            <a:fillRect/>
                          </a:stretch>
                        </pic:blipFill>
                        <pic:spPr>
                          <a:xfrm>
                            <a:off x="0" y="0"/>
                            <a:ext cx="6348730" cy="2044065"/>
                          </a:xfrm>
                          <a:prstGeom prst="rect">
                            <a:avLst/>
                          </a:prstGeom>
                        </pic:spPr>
                      </pic:pic>
                    </a:graphicData>
                  </a:graphic>
                </wp:inline>
              </w:drawing>
            </w:r>
          </w:p>
          <w:p w14:paraId="652BFC14" w14:textId="36BF9E4D" w:rsidR="000C51F0" w:rsidRPr="0006388A" w:rsidRDefault="006D4BB0" w:rsidP="00A53028">
            <w:pPr>
              <w:spacing w:line="216" w:lineRule="auto"/>
              <w:jc w:val="both"/>
              <w:rPr>
                <w:rFonts w:cstheme="minorHAnsi"/>
              </w:rPr>
            </w:pPr>
            <w:r w:rsidRPr="0006388A">
              <w:rPr>
                <w:noProof/>
              </w:rPr>
              <w:lastRenderedPageBreak/>
              <w:drawing>
                <wp:inline distT="0" distB="0" distL="0" distR="0" wp14:anchorId="7028C098" wp14:editId="66717224">
                  <wp:extent cx="6348730" cy="1916430"/>
                  <wp:effectExtent l="0" t="0" r="0" b="7620"/>
                  <wp:docPr id="129002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28703" name=""/>
                          <pic:cNvPicPr/>
                        </pic:nvPicPr>
                        <pic:blipFill>
                          <a:blip r:embed="rId61"/>
                          <a:stretch>
                            <a:fillRect/>
                          </a:stretch>
                        </pic:blipFill>
                        <pic:spPr>
                          <a:xfrm>
                            <a:off x="0" y="0"/>
                            <a:ext cx="6348730" cy="1916430"/>
                          </a:xfrm>
                          <a:prstGeom prst="rect">
                            <a:avLst/>
                          </a:prstGeom>
                        </pic:spPr>
                      </pic:pic>
                    </a:graphicData>
                  </a:graphic>
                </wp:inline>
              </w:drawing>
            </w:r>
          </w:p>
        </w:tc>
      </w:tr>
    </w:tbl>
    <w:p w14:paraId="130A4E70" w14:textId="77777777" w:rsidR="00556FBD" w:rsidRPr="0006388A" w:rsidRDefault="00556FBD" w:rsidP="00556FBD">
      <w:pPr>
        <w:autoSpaceDE w:val="0"/>
        <w:autoSpaceDN w:val="0"/>
        <w:adjustRightInd w:val="0"/>
        <w:spacing w:after="0" w:line="240" w:lineRule="auto"/>
        <w:rPr>
          <w:rFonts w:cstheme="minorHAnsi"/>
          <w:i/>
          <w:iCs/>
        </w:rPr>
      </w:pPr>
    </w:p>
    <w:tbl>
      <w:tblPr>
        <w:tblStyle w:val="TableGrid"/>
        <w:tblW w:w="10781" w:type="dxa"/>
        <w:tblInd w:w="-714" w:type="dxa"/>
        <w:tblLayout w:type="fixed"/>
        <w:tblLook w:val="04A0" w:firstRow="1" w:lastRow="0" w:firstColumn="1" w:lastColumn="0" w:noHBand="0" w:noVBand="1"/>
      </w:tblPr>
      <w:tblGrid>
        <w:gridCol w:w="567"/>
        <w:gridCol w:w="5177"/>
        <w:gridCol w:w="5037"/>
      </w:tblGrid>
      <w:tr w:rsidR="00556FBD" w:rsidRPr="0006388A" w14:paraId="432735E7" w14:textId="77777777" w:rsidTr="008F26FE">
        <w:trPr>
          <w:trHeight w:val="342"/>
        </w:trPr>
        <w:tc>
          <w:tcPr>
            <w:tcW w:w="567" w:type="dxa"/>
            <w:shd w:val="clear" w:color="auto" w:fill="2E74B5" w:themeFill="accent1" w:themeFillShade="BF"/>
          </w:tcPr>
          <w:p w14:paraId="0D6FD8FC" w14:textId="77777777" w:rsidR="00556FBD" w:rsidRPr="0006388A" w:rsidRDefault="00556FBD" w:rsidP="008F26FE">
            <w:pPr>
              <w:spacing w:line="216" w:lineRule="auto"/>
              <w:jc w:val="both"/>
              <w:rPr>
                <w:rFonts w:cstheme="minorHAnsi"/>
                <w:b/>
                <w:iCs/>
                <w:color w:val="FFFFFF" w:themeColor="background1"/>
              </w:rPr>
            </w:pPr>
            <w:r w:rsidRPr="0006388A">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06388A" w:rsidRDefault="00556FBD" w:rsidP="008F26FE">
            <w:pPr>
              <w:autoSpaceDE w:val="0"/>
              <w:autoSpaceDN w:val="0"/>
              <w:adjustRightInd w:val="0"/>
              <w:jc w:val="both"/>
              <w:rPr>
                <w:rFonts w:cstheme="minorHAnsi"/>
                <w:b/>
                <w:bCs/>
                <w:color w:val="FFFFFF" w:themeColor="background1"/>
              </w:rPr>
            </w:pPr>
            <w:r w:rsidRPr="0006388A">
              <w:rPr>
                <w:rFonts w:cstheme="minorHAnsi"/>
                <w:b/>
                <w:bCs/>
                <w:color w:val="FFFFFF" w:themeColor="background1"/>
              </w:rPr>
              <w:t>Aktuálny harmonogram akademického roka a aktuálny rozvrh</w:t>
            </w:r>
          </w:p>
        </w:tc>
      </w:tr>
      <w:tr w:rsidR="00556FBD" w:rsidRPr="0006388A" w14:paraId="2B1E2660" w14:textId="77777777" w:rsidTr="008F26FE">
        <w:trPr>
          <w:trHeight w:val="311"/>
        </w:trPr>
        <w:tc>
          <w:tcPr>
            <w:tcW w:w="567" w:type="dxa"/>
            <w:shd w:val="clear" w:color="auto" w:fill="F2F2F2" w:themeFill="background1" w:themeFillShade="F2"/>
          </w:tcPr>
          <w:p w14:paraId="524BA8DF" w14:textId="77777777" w:rsidR="00556FBD" w:rsidRPr="0006388A" w:rsidRDefault="00556FBD" w:rsidP="008F26FE">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06388A" w:rsidRDefault="00556FBD" w:rsidP="008F26FE">
            <w:pPr>
              <w:spacing w:line="216" w:lineRule="auto"/>
              <w:jc w:val="both"/>
              <w:rPr>
                <w:rFonts w:cstheme="minorHAnsi"/>
                <w:i/>
                <w:iCs/>
                <w:sz w:val="18"/>
                <w:szCs w:val="18"/>
              </w:rPr>
            </w:pPr>
          </w:p>
        </w:tc>
      </w:tr>
      <w:tr w:rsidR="00556FBD" w:rsidRPr="0006388A" w14:paraId="62F09298" w14:textId="77777777" w:rsidTr="008F26FE">
        <w:trPr>
          <w:trHeight w:val="271"/>
        </w:trPr>
        <w:tc>
          <w:tcPr>
            <w:tcW w:w="567" w:type="dxa"/>
          </w:tcPr>
          <w:p w14:paraId="3EB2FC67" w14:textId="77777777" w:rsidR="00556FBD" w:rsidRPr="0006388A" w:rsidRDefault="00556FBD" w:rsidP="008F26FE">
            <w:pPr>
              <w:spacing w:line="216" w:lineRule="auto"/>
              <w:jc w:val="both"/>
              <w:rPr>
                <w:rFonts w:cstheme="minorHAnsi"/>
                <w:b/>
                <w:iCs/>
              </w:rPr>
            </w:pPr>
          </w:p>
        </w:tc>
        <w:tc>
          <w:tcPr>
            <w:tcW w:w="5177" w:type="dxa"/>
          </w:tcPr>
          <w:p w14:paraId="7389D8DA" w14:textId="77777777" w:rsidR="00556FBD" w:rsidRPr="0006388A" w:rsidRDefault="00556FBD" w:rsidP="00883435">
            <w:pPr>
              <w:spacing w:line="216" w:lineRule="auto"/>
              <w:jc w:val="both"/>
              <w:rPr>
                <w:bCs/>
                <w:iCs/>
              </w:rPr>
            </w:pPr>
            <w:r w:rsidRPr="0006388A">
              <w:rPr>
                <w:bCs/>
                <w:iCs/>
              </w:rPr>
              <w:t>Akademický kalendár</w:t>
            </w:r>
          </w:p>
        </w:tc>
        <w:tc>
          <w:tcPr>
            <w:tcW w:w="5037" w:type="dxa"/>
          </w:tcPr>
          <w:p w14:paraId="0A511072" w14:textId="484287FD" w:rsidR="00556FBD" w:rsidRPr="00494B69" w:rsidRDefault="00C12A5C" w:rsidP="00494B69">
            <w:pPr>
              <w:rPr>
                <w:bCs/>
                <w:i/>
              </w:rPr>
            </w:pPr>
            <w:hyperlink r:id="rId62" w:history="1">
              <w:r w:rsidRPr="0006388A">
                <w:rPr>
                  <w:rStyle w:val="Hyperlink"/>
                  <w:bCs/>
                  <w:i/>
                </w:rPr>
                <w:t>https://feit.uniza.sk/studenti/akademicky-kalendar/</w:t>
              </w:r>
            </w:hyperlink>
          </w:p>
        </w:tc>
      </w:tr>
      <w:tr w:rsidR="00556FBD" w:rsidRPr="0006388A" w14:paraId="75FE31D7" w14:textId="77777777" w:rsidTr="008F26FE">
        <w:trPr>
          <w:trHeight w:val="337"/>
        </w:trPr>
        <w:tc>
          <w:tcPr>
            <w:tcW w:w="567" w:type="dxa"/>
          </w:tcPr>
          <w:p w14:paraId="4234BF5D" w14:textId="77777777" w:rsidR="00556FBD" w:rsidRPr="0006388A" w:rsidRDefault="00556FBD" w:rsidP="008F26FE">
            <w:pPr>
              <w:spacing w:line="216" w:lineRule="auto"/>
              <w:jc w:val="both"/>
              <w:rPr>
                <w:rFonts w:cstheme="minorHAnsi"/>
                <w:b/>
                <w:iCs/>
              </w:rPr>
            </w:pPr>
          </w:p>
        </w:tc>
        <w:tc>
          <w:tcPr>
            <w:tcW w:w="5177" w:type="dxa"/>
          </w:tcPr>
          <w:p w14:paraId="7C9E2D12" w14:textId="77777777" w:rsidR="00556FBD" w:rsidRPr="0006388A" w:rsidRDefault="00556FBD" w:rsidP="008F26FE">
            <w:pPr>
              <w:spacing w:line="216" w:lineRule="auto"/>
              <w:jc w:val="both"/>
              <w:rPr>
                <w:rFonts w:cstheme="minorHAnsi"/>
                <w:b/>
                <w:bCs/>
                <w:iCs/>
              </w:rPr>
            </w:pPr>
            <w:r w:rsidRPr="0006388A">
              <w:rPr>
                <w:bCs/>
                <w:iCs/>
              </w:rPr>
              <w:t>Aktuálny rozvrh</w:t>
            </w:r>
          </w:p>
        </w:tc>
        <w:tc>
          <w:tcPr>
            <w:tcW w:w="5037" w:type="dxa"/>
          </w:tcPr>
          <w:p w14:paraId="5B340705" w14:textId="63E249BC" w:rsidR="00556FBD" w:rsidRPr="0006388A" w:rsidRDefault="00A53028" w:rsidP="008F26FE">
            <w:pPr>
              <w:spacing w:line="216" w:lineRule="auto"/>
              <w:jc w:val="both"/>
              <w:rPr>
                <w:rFonts w:cstheme="minorHAnsi"/>
                <w:i/>
                <w:color w:val="AEAAAA" w:themeColor="background2" w:themeShade="BF"/>
              </w:rPr>
            </w:pPr>
            <w:hyperlink r:id="rId63" w:history="1">
              <w:r w:rsidRPr="0006388A">
                <w:rPr>
                  <w:rStyle w:val="Hyperlink"/>
                  <w:rFonts w:cstheme="minorHAnsi"/>
                  <w:i/>
                  <w:iCs/>
                </w:rPr>
                <w:t>https://vzdelavanie.uniza.sk/vzdelavanie/rozvrh2.php</w:t>
              </w:r>
            </w:hyperlink>
          </w:p>
        </w:tc>
      </w:tr>
    </w:tbl>
    <w:p w14:paraId="33CAFBF1" w14:textId="77777777" w:rsidR="00556FBD" w:rsidRPr="0006388A" w:rsidRDefault="00556FBD" w:rsidP="00556FBD">
      <w:pPr>
        <w:autoSpaceDE w:val="0"/>
        <w:autoSpaceDN w:val="0"/>
        <w:adjustRightInd w:val="0"/>
        <w:spacing w:after="0" w:line="240" w:lineRule="auto"/>
        <w:rPr>
          <w:rFonts w:cstheme="minorHAnsi"/>
          <w:i/>
          <w:iCs/>
        </w:rPr>
      </w:pPr>
    </w:p>
    <w:p w14:paraId="0D3029B1" w14:textId="77777777" w:rsidR="00556FBD" w:rsidRPr="0006388A" w:rsidRDefault="00556FBD" w:rsidP="00556FBD">
      <w:pPr>
        <w:autoSpaceDE w:val="0"/>
        <w:autoSpaceDN w:val="0"/>
        <w:adjustRightInd w:val="0"/>
        <w:spacing w:after="0" w:line="240" w:lineRule="auto"/>
        <w:rPr>
          <w:rFonts w:cstheme="minorHAnsi"/>
          <w:b/>
          <w:bCs/>
          <w:sz w:val="16"/>
          <w:szCs w:val="16"/>
        </w:rPr>
      </w:pPr>
    </w:p>
    <w:tbl>
      <w:tblPr>
        <w:tblStyle w:val="TableGrid"/>
        <w:tblW w:w="5958" w:type="pct"/>
        <w:tblInd w:w="-725" w:type="dxa"/>
        <w:tblLayout w:type="fixed"/>
        <w:tblLook w:val="04A0" w:firstRow="1" w:lastRow="0" w:firstColumn="1" w:lastColumn="0" w:noHBand="0" w:noVBand="1"/>
      </w:tblPr>
      <w:tblGrid>
        <w:gridCol w:w="442"/>
        <w:gridCol w:w="2888"/>
        <w:gridCol w:w="3961"/>
        <w:gridCol w:w="808"/>
        <w:gridCol w:w="1441"/>
        <w:gridCol w:w="1259"/>
      </w:tblGrid>
      <w:tr w:rsidR="00556FBD" w:rsidRPr="0006388A" w14:paraId="1BA5E47A" w14:textId="77777777" w:rsidTr="00DD5B03">
        <w:trPr>
          <w:trHeight w:val="342"/>
        </w:trPr>
        <w:tc>
          <w:tcPr>
            <w:tcW w:w="205" w:type="pct"/>
            <w:shd w:val="clear" w:color="auto" w:fill="2E74B5" w:themeFill="accent1" w:themeFillShade="BF"/>
            <w:vAlign w:val="center"/>
          </w:tcPr>
          <w:p w14:paraId="0BBC1650" w14:textId="77777777" w:rsidR="00556FBD" w:rsidRPr="0006388A" w:rsidRDefault="00556FBD" w:rsidP="008F26FE">
            <w:pPr>
              <w:spacing w:line="216" w:lineRule="auto"/>
              <w:jc w:val="center"/>
              <w:rPr>
                <w:rFonts w:cstheme="minorHAnsi"/>
                <w:b/>
                <w:iCs/>
                <w:color w:val="FFFFFF" w:themeColor="background1"/>
              </w:rPr>
            </w:pPr>
            <w:r w:rsidRPr="0006388A">
              <w:rPr>
                <w:rFonts w:cstheme="minorHAnsi"/>
                <w:b/>
                <w:iCs/>
                <w:color w:val="FFFFFF" w:themeColor="background1"/>
              </w:rPr>
              <w:t>7.</w:t>
            </w:r>
          </w:p>
        </w:tc>
        <w:tc>
          <w:tcPr>
            <w:tcW w:w="4795" w:type="pct"/>
            <w:gridSpan w:val="5"/>
            <w:shd w:val="clear" w:color="auto" w:fill="2E74B5" w:themeFill="accent1" w:themeFillShade="BF"/>
            <w:vAlign w:val="center"/>
          </w:tcPr>
          <w:p w14:paraId="49B0B894"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 xml:space="preserve">Personálne zabezpečenie študijného programu </w:t>
            </w:r>
          </w:p>
        </w:tc>
      </w:tr>
      <w:tr w:rsidR="00556FBD" w:rsidRPr="0006388A" w14:paraId="5E3D0ECE" w14:textId="77777777" w:rsidTr="00DD5B03">
        <w:trPr>
          <w:trHeight w:val="342"/>
        </w:trPr>
        <w:tc>
          <w:tcPr>
            <w:tcW w:w="205" w:type="pct"/>
            <w:shd w:val="clear" w:color="auto" w:fill="F2F2F2" w:themeFill="background1" w:themeFillShade="F2"/>
            <w:vAlign w:val="center"/>
          </w:tcPr>
          <w:p w14:paraId="463AE693" w14:textId="77777777" w:rsidR="00556FBD" w:rsidRPr="0006388A" w:rsidRDefault="00556FBD" w:rsidP="008F26FE">
            <w:pPr>
              <w:spacing w:line="216" w:lineRule="auto"/>
              <w:jc w:val="center"/>
              <w:rPr>
                <w:rFonts w:cstheme="minorHAnsi"/>
                <w:b/>
                <w:iCs/>
                <w:color w:val="FFFFFF" w:themeColor="background1"/>
              </w:rPr>
            </w:pPr>
          </w:p>
        </w:tc>
        <w:tc>
          <w:tcPr>
            <w:tcW w:w="4795" w:type="pct"/>
            <w:gridSpan w:val="5"/>
            <w:shd w:val="clear" w:color="auto" w:fill="F2F2F2" w:themeFill="background1" w:themeFillShade="F2"/>
            <w:vAlign w:val="center"/>
          </w:tcPr>
          <w:p w14:paraId="5CAC6F77" w14:textId="77777777" w:rsidR="00556FBD" w:rsidRPr="0006388A" w:rsidRDefault="00556FBD" w:rsidP="008F26FE">
            <w:pPr>
              <w:autoSpaceDE w:val="0"/>
              <w:autoSpaceDN w:val="0"/>
              <w:adjustRightInd w:val="0"/>
              <w:rPr>
                <w:rFonts w:cstheme="minorHAnsi"/>
                <w:i/>
                <w:iCs/>
                <w:sz w:val="18"/>
                <w:szCs w:val="18"/>
              </w:rPr>
            </w:pPr>
          </w:p>
        </w:tc>
      </w:tr>
      <w:tr w:rsidR="00556FBD" w:rsidRPr="0006388A" w14:paraId="147F986D" w14:textId="77777777" w:rsidTr="00DD5B03">
        <w:tc>
          <w:tcPr>
            <w:tcW w:w="205" w:type="pct"/>
            <w:vMerge w:val="restart"/>
            <w:shd w:val="clear" w:color="auto" w:fill="F2F2F2" w:themeFill="background1" w:themeFillShade="F2"/>
          </w:tcPr>
          <w:p w14:paraId="676DE839" w14:textId="77777777" w:rsidR="00556FBD" w:rsidRPr="0006388A" w:rsidRDefault="00556FBD" w:rsidP="008F26FE">
            <w:pPr>
              <w:spacing w:line="216" w:lineRule="auto"/>
              <w:jc w:val="center"/>
              <w:rPr>
                <w:bCs/>
                <w:iCs/>
              </w:rPr>
            </w:pPr>
            <w:r w:rsidRPr="0006388A">
              <w:rPr>
                <w:bCs/>
                <w:iCs/>
              </w:rPr>
              <w:t>A</w:t>
            </w:r>
          </w:p>
        </w:tc>
        <w:tc>
          <w:tcPr>
            <w:tcW w:w="4795" w:type="pct"/>
            <w:gridSpan w:val="5"/>
            <w:shd w:val="clear" w:color="auto" w:fill="F2F2F2" w:themeFill="background1" w:themeFillShade="F2"/>
          </w:tcPr>
          <w:p w14:paraId="7E72C86A" w14:textId="77777777" w:rsidR="00556FBD" w:rsidRPr="0006388A" w:rsidRDefault="00556FBD" w:rsidP="008F26FE">
            <w:pPr>
              <w:rPr>
                <w:rFonts w:cstheme="minorHAnsi"/>
                <w:b/>
              </w:rPr>
            </w:pPr>
            <w:r w:rsidRPr="0006388A">
              <w:rPr>
                <w:b/>
              </w:rPr>
              <w:t xml:space="preserve">Meno, priezvisko a tituly osoby zodpovednej </w:t>
            </w:r>
            <w:r w:rsidRPr="0006388A">
              <w:rPr>
                <w:rFonts w:cstheme="minorHAnsi"/>
                <w:b/>
              </w:rPr>
              <w:t>za uskutočňovanie, rozvoj a kvalitu študijného programu.</w:t>
            </w:r>
          </w:p>
        </w:tc>
      </w:tr>
      <w:tr w:rsidR="00556FBD" w:rsidRPr="0006388A" w14:paraId="75254A30" w14:textId="77777777" w:rsidTr="00DD5B03">
        <w:trPr>
          <w:trHeight w:val="861"/>
        </w:trPr>
        <w:tc>
          <w:tcPr>
            <w:tcW w:w="205" w:type="pct"/>
            <w:vMerge/>
          </w:tcPr>
          <w:p w14:paraId="7E074245" w14:textId="77777777" w:rsidR="00556FBD" w:rsidRPr="0006388A" w:rsidRDefault="00556FBD" w:rsidP="008F26FE">
            <w:pPr>
              <w:spacing w:line="216" w:lineRule="auto"/>
              <w:jc w:val="both"/>
              <w:rPr>
                <w:bCs/>
                <w:iCs/>
              </w:rPr>
            </w:pPr>
          </w:p>
        </w:tc>
        <w:tc>
          <w:tcPr>
            <w:tcW w:w="4795" w:type="pct"/>
            <w:gridSpan w:val="5"/>
          </w:tcPr>
          <w:p w14:paraId="10CD7195" w14:textId="77777777" w:rsidR="00A53028" w:rsidRPr="007B6F25" w:rsidRDefault="00A53028" w:rsidP="007B6F25">
            <w:pPr>
              <w:spacing w:line="216" w:lineRule="auto"/>
              <w:jc w:val="both"/>
            </w:pPr>
            <w:r w:rsidRPr="007B6F25">
              <w:t>Meno, priezvisko, tituly: </w:t>
            </w:r>
            <w:r w:rsidRPr="007B6F25">
              <w:rPr>
                <w:b/>
                <w:bCs/>
              </w:rPr>
              <w:t>Róbert Hudec, prof. Ing., PhD.</w:t>
            </w:r>
          </w:p>
          <w:p w14:paraId="55BC5A53" w14:textId="024C3CE6" w:rsidR="00A53028" w:rsidRPr="007B6F25" w:rsidRDefault="00A53028" w:rsidP="007B6F25">
            <w:pPr>
              <w:spacing w:line="216" w:lineRule="auto"/>
              <w:jc w:val="both"/>
            </w:pPr>
            <w:r w:rsidRPr="007B6F25">
              <w:t>Funkcia: vedúci katedry Multimédií a informačno-komunikačných technológií (KMIKT), Fakulta elektrotechniky a informačných technológií (FEIT), vedúci oddelenia Informačných technológií, KMIKT</w:t>
            </w:r>
          </w:p>
          <w:p w14:paraId="77864580" w14:textId="6A960598" w:rsidR="00556FBD" w:rsidRPr="007B6F25" w:rsidRDefault="00A53028" w:rsidP="007B6F25">
            <w:pPr>
              <w:spacing w:line="216" w:lineRule="auto"/>
              <w:jc w:val="both"/>
              <w:rPr>
                <w:bCs/>
              </w:rPr>
            </w:pPr>
            <w:r w:rsidRPr="007B6F25">
              <w:t>kontakt (mail, tel.): </w:t>
            </w:r>
            <w:hyperlink r:id="rId64" w:history="1">
              <w:r w:rsidR="007B6F25" w:rsidRPr="007D1D35">
                <w:rPr>
                  <w:rStyle w:val="Hyperlink"/>
                </w:rPr>
                <w:t>robert.hudec@uniza.sk</w:t>
              </w:r>
            </w:hyperlink>
            <w:r w:rsidRPr="007B6F25">
              <w:t>; 041/513 2200</w:t>
            </w:r>
          </w:p>
        </w:tc>
      </w:tr>
      <w:tr w:rsidR="00556FBD" w:rsidRPr="0006388A" w14:paraId="670D4043" w14:textId="77777777" w:rsidTr="00DD5B03">
        <w:trPr>
          <w:trHeight w:val="24"/>
        </w:trPr>
        <w:tc>
          <w:tcPr>
            <w:tcW w:w="205" w:type="pct"/>
            <w:vMerge w:val="restart"/>
            <w:shd w:val="clear" w:color="auto" w:fill="F2F2F2" w:themeFill="background1" w:themeFillShade="F2"/>
          </w:tcPr>
          <w:p w14:paraId="329C1C08" w14:textId="77777777" w:rsidR="00556FBD" w:rsidRPr="0006388A" w:rsidRDefault="00556FBD" w:rsidP="008F26FE">
            <w:pPr>
              <w:spacing w:line="216" w:lineRule="auto"/>
              <w:jc w:val="both"/>
              <w:rPr>
                <w:bCs/>
              </w:rPr>
            </w:pPr>
            <w:r w:rsidRPr="0006388A">
              <w:rPr>
                <w:bCs/>
              </w:rPr>
              <w:t>b – c</w:t>
            </w:r>
          </w:p>
        </w:tc>
        <w:tc>
          <w:tcPr>
            <w:tcW w:w="4795" w:type="pct"/>
            <w:gridSpan w:val="5"/>
            <w:shd w:val="clear" w:color="auto" w:fill="F2F2F2" w:themeFill="background1" w:themeFillShade="F2"/>
          </w:tcPr>
          <w:p w14:paraId="29EC3DD8" w14:textId="77777777" w:rsidR="00556FBD" w:rsidRPr="0006388A" w:rsidRDefault="00556FBD" w:rsidP="008F26FE">
            <w:pPr>
              <w:spacing w:line="216" w:lineRule="auto"/>
              <w:jc w:val="both"/>
              <w:rPr>
                <w:rFonts w:cstheme="minorHAnsi"/>
                <w:b/>
                <w:bCs/>
              </w:rPr>
            </w:pPr>
            <w:r w:rsidRPr="0006388A">
              <w:rPr>
                <w:rFonts w:cstheme="minorHAnsi"/>
                <w:b/>
                <w:bCs/>
              </w:rPr>
              <w:t>Zoznam osôb zabezpečujúcich profilové predmety študijného programu</w:t>
            </w:r>
          </w:p>
        </w:tc>
      </w:tr>
      <w:tr w:rsidR="00556FBD" w:rsidRPr="0006388A" w14:paraId="163045B3" w14:textId="77777777" w:rsidTr="00A36894">
        <w:trPr>
          <w:trHeight w:val="24"/>
        </w:trPr>
        <w:tc>
          <w:tcPr>
            <w:tcW w:w="205" w:type="pct"/>
            <w:vMerge/>
          </w:tcPr>
          <w:p w14:paraId="02673E68" w14:textId="77777777" w:rsidR="00556FBD" w:rsidRPr="0006388A" w:rsidRDefault="00556FBD" w:rsidP="008F26FE">
            <w:pPr>
              <w:spacing w:line="216" w:lineRule="auto"/>
              <w:jc w:val="both"/>
            </w:pPr>
          </w:p>
        </w:tc>
        <w:tc>
          <w:tcPr>
            <w:tcW w:w="1337" w:type="pct"/>
            <w:shd w:val="clear" w:color="auto" w:fill="F2F2F2" w:themeFill="background1" w:themeFillShade="F2"/>
          </w:tcPr>
          <w:p w14:paraId="4DD1DD1E" w14:textId="77777777" w:rsidR="00556FBD" w:rsidRPr="0006388A" w:rsidRDefault="00556FBD" w:rsidP="008F26FE">
            <w:pPr>
              <w:spacing w:line="216" w:lineRule="auto"/>
              <w:jc w:val="both"/>
            </w:pPr>
            <w:r w:rsidRPr="0006388A">
              <w:t xml:space="preserve">Meno, priezvisko a tituly učiteľa vo funkcii docenta alebo profesora </w:t>
            </w:r>
          </w:p>
        </w:tc>
        <w:tc>
          <w:tcPr>
            <w:tcW w:w="2208" w:type="pct"/>
            <w:gridSpan w:val="2"/>
            <w:shd w:val="clear" w:color="auto" w:fill="F2F2F2" w:themeFill="background1" w:themeFillShade="F2"/>
          </w:tcPr>
          <w:p w14:paraId="071CB0BB" w14:textId="77777777" w:rsidR="00556FBD" w:rsidRPr="0006388A" w:rsidRDefault="00556FBD" w:rsidP="008F26FE">
            <w:pPr>
              <w:spacing w:line="216" w:lineRule="auto"/>
              <w:jc w:val="both"/>
              <w:rPr>
                <w:color w:val="AEAAAA" w:themeColor="background2" w:themeShade="BF"/>
              </w:rPr>
            </w:pPr>
            <w:r w:rsidRPr="0006388A">
              <w:t>Profilový predmet</w:t>
            </w:r>
          </w:p>
        </w:tc>
        <w:tc>
          <w:tcPr>
            <w:tcW w:w="1250" w:type="pct"/>
            <w:gridSpan w:val="2"/>
            <w:shd w:val="clear" w:color="auto" w:fill="F2F2F2" w:themeFill="background1" w:themeFillShade="F2"/>
          </w:tcPr>
          <w:p w14:paraId="213435B9" w14:textId="77777777" w:rsidR="00DD5B03" w:rsidRPr="0006388A" w:rsidRDefault="00556FBD" w:rsidP="008F26FE">
            <w:pPr>
              <w:spacing w:line="216" w:lineRule="auto"/>
              <w:jc w:val="both"/>
              <w:rPr>
                <w:sz w:val="20"/>
                <w:szCs w:val="20"/>
              </w:rPr>
            </w:pPr>
            <w:r w:rsidRPr="0006388A">
              <w:rPr>
                <w:sz w:val="20"/>
                <w:szCs w:val="20"/>
              </w:rPr>
              <w:t>Doplňujúce</w:t>
            </w:r>
          </w:p>
          <w:p w14:paraId="72B49E78" w14:textId="69DEBE37" w:rsidR="00556FBD" w:rsidRPr="0006388A" w:rsidRDefault="00556FBD" w:rsidP="008F26FE">
            <w:pPr>
              <w:spacing w:line="216" w:lineRule="auto"/>
              <w:jc w:val="both"/>
            </w:pPr>
            <w:r w:rsidRPr="0006388A">
              <w:rPr>
                <w:sz w:val="20"/>
                <w:szCs w:val="20"/>
              </w:rPr>
              <w:t>informácie</w:t>
            </w:r>
          </w:p>
        </w:tc>
      </w:tr>
      <w:tr w:rsidR="00DB4DDA" w:rsidRPr="0006388A" w14:paraId="381FD8FA" w14:textId="77777777" w:rsidTr="00A36894">
        <w:trPr>
          <w:trHeight w:val="24"/>
        </w:trPr>
        <w:tc>
          <w:tcPr>
            <w:tcW w:w="205" w:type="pct"/>
          </w:tcPr>
          <w:p w14:paraId="54EEB147" w14:textId="77777777" w:rsidR="00DB4DDA" w:rsidRPr="0006388A" w:rsidRDefault="00DB4DDA" w:rsidP="008F26FE">
            <w:pPr>
              <w:spacing w:line="216" w:lineRule="auto"/>
              <w:jc w:val="both"/>
              <w:rPr>
                <w:bCs/>
                <w:i/>
                <w:color w:val="AEAAAA" w:themeColor="background2" w:themeShade="BF"/>
              </w:rPr>
            </w:pPr>
          </w:p>
        </w:tc>
        <w:tc>
          <w:tcPr>
            <w:tcW w:w="3545" w:type="pct"/>
            <w:gridSpan w:val="3"/>
          </w:tcPr>
          <w:p w14:paraId="26D44CF3" w14:textId="26B46F9F" w:rsidR="00DB4DDA" w:rsidRPr="0006388A" w:rsidRDefault="00DB4DDA" w:rsidP="008F26FE">
            <w:pPr>
              <w:spacing w:line="216" w:lineRule="auto"/>
              <w:jc w:val="both"/>
              <w:rPr>
                <w:bCs/>
                <w:iCs/>
              </w:rPr>
            </w:pPr>
            <w:r w:rsidRPr="0006388A">
              <w:rPr>
                <w:noProof/>
              </w:rPr>
              <w:drawing>
                <wp:inline distT="0" distB="0" distL="0" distR="0" wp14:anchorId="732AF403" wp14:editId="51DFFB58">
                  <wp:extent cx="4409524" cy="2752381"/>
                  <wp:effectExtent l="0" t="0" r="0" b="0"/>
                  <wp:docPr id="972662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62789" name=""/>
                          <pic:cNvPicPr/>
                        </pic:nvPicPr>
                        <pic:blipFill>
                          <a:blip r:embed="rId65"/>
                          <a:stretch>
                            <a:fillRect/>
                          </a:stretch>
                        </pic:blipFill>
                        <pic:spPr>
                          <a:xfrm>
                            <a:off x="0" y="0"/>
                            <a:ext cx="4409524" cy="2752381"/>
                          </a:xfrm>
                          <a:prstGeom prst="rect">
                            <a:avLst/>
                          </a:prstGeom>
                        </pic:spPr>
                      </pic:pic>
                    </a:graphicData>
                  </a:graphic>
                </wp:inline>
              </w:drawing>
            </w:r>
          </w:p>
        </w:tc>
        <w:tc>
          <w:tcPr>
            <w:tcW w:w="1250" w:type="pct"/>
            <w:gridSpan w:val="2"/>
          </w:tcPr>
          <w:p w14:paraId="3998DB3F" w14:textId="77777777" w:rsidR="00DB4DDA" w:rsidRPr="0006388A" w:rsidRDefault="00DB4DDA" w:rsidP="008F26FE">
            <w:pPr>
              <w:spacing w:line="216" w:lineRule="auto"/>
              <w:jc w:val="both"/>
              <w:rPr>
                <w:bCs/>
                <w:iCs/>
              </w:rPr>
            </w:pPr>
          </w:p>
        </w:tc>
      </w:tr>
      <w:tr w:rsidR="00556FBD" w:rsidRPr="0006388A" w14:paraId="5C38AA34" w14:textId="77777777" w:rsidTr="00DD5B03">
        <w:trPr>
          <w:trHeight w:val="24"/>
        </w:trPr>
        <w:tc>
          <w:tcPr>
            <w:tcW w:w="205" w:type="pct"/>
            <w:vMerge w:val="restart"/>
            <w:shd w:val="clear" w:color="auto" w:fill="F2F2F2" w:themeFill="background1" w:themeFillShade="F2"/>
          </w:tcPr>
          <w:p w14:paraId="38D3C789" w14:textId="77777777" w:rsidR="00556FBD" w:rsidRPr="0006388A" w:rsidRDefault="00556FBD" w:rsidP="008F26FE">
            <w:pPr>
              <w:spacing w:line="216" w:lineRule="auto"/>
              <w:jc w:val="center"/>
              <w:rPr>
                <w:b/>
                <w:bCs/>
                <w:i/>
                <w:color w:val="AEAAAA" w:themeColor="background2" w:themeShade="BF"/>
              </w:rPr>
            </w:pPr>
            <w:r w:rsidRPr="0006388A">
              <w:rPr>
                <w:b/>
                <w:bCs/>
              </w:rPr>
              <w:t>D</w:t>
            </w:r>
          </w:p>
        </w:tc>
        <w:tc>
          <w:tcPr>
            <w:tcW w:w="4795" w:type="pct"/>
            <w:gridSpan w:val="5"/>
            <w:shd w:val="clear" w:color="auto" w:fill="F2F2F2" w:themeFill="background1" w:themeFillShade="F2"/>
          </w:tcPr>
          <w:p w14:paraId="2F9AAF02" w14:textId="77777777" w:rsidR="00556FBD" w:rsidRPr="0006388A" w:rsidRDefault="00556FBD" w:rsidP="008F26FE">
            <w:pPr>
              <w:spacing w:line="216" w:lineRule="auto"/>
              <w:jc w:val="both"/>
              <w:rPr>
                <w:rFonts w:cstheme="minorHAnsi"/>
                <w:b/>
                <w:bCs/>
              </w:rPr>
            </w:pPr>
            <w:r w:rsidRPr="0006388A">
              <w:rPr>
                <w:rFonts w:cstheme="minorHAnsi"/>
                <w:b/>
                <w:bCs/>
              </w:rPr>
              <w:t>Zoznam všetkých učiteľov  (vrátane doktorandov) študijného programu</w:t>
            </w:r>
          </w:p>
        </w:tc>
      </w:tr>
      <w:tr w:rsidR="002D0827" w:rsidRPr="0006388A" w14:paraId="51CDB787" w14:textId="77777777" w:rsidTr="002D0827">
        <w:trPr>
          <w:trHeight w:val="24"/>
        </w:trPr>
        <w:tc>
          <w:tcPr>
            <w:tcW w:w="205" w:type="pct"/>
            <w:vMerge/>
            <w:shd w:val="clear" w:color="auto" w:fill="F2F2F2" w:themeFill="background1" w:themeFillShade="F2"/>
          </w:tcPr>
          <w:p w14:paraId="04E67BDD" w14:textId="77777777" w:rsidR="00556FBD" w:rsidRPr="0006388A" w:rsidRDefault="00556FBD" w:rsidP="008F26FE">
            <w:pPr>
              <w:spacing w:line="216" w:lineRule="auto"/>
              <w:jc w:val="both"/>
            </w:pPr>
          </w:p>
        </w:tc>
        <w:tc>
          <w:tcPr>
            <w:tcW w:w="1337" w:type="pct"/>
            <w:shd w:val="clear" w:color="auto" w:fill="F2F2F2" w:themeFill="background1" w:themeFillShade="F2"/>
          </w:tcPr>
          <w:p w14:paraId="192A8123" w14:textId="77777777" w:rsidR="00556FBD" w:rsidRPr="0006388A" w:rsidRDefault="00556FBD" w:rsidP="008F26FE">
            <w:pPr>
              <w:spacing w:line="216" w:lineRule="auto"/>
              <w:jc w:val="both"/>
            </w:pPr>
            <w:r w:rsidRPr="0006388A">
              <w:t>Meno, priezvisko a tituly učiteľa</w:t>
            </w:r>
          </w:p>
        </w:tc>
        <w:tc>
          <w:tcPr>
            <w:tcW w:w="1834" w:type="pct"/>
            <w:shd w:val="clear" w:color="auto" w:fill="F2F2F2" w:themeFill="background1" w:themeFillShade="F2"/>
          </w:tcPr>
          <w:p w14:paraId="0EA8E9DE" w14:textId="77777777" w:rsidR="00556FBD" w:rsidRPr="0006388A" w:rsidRDefault="00556FBD" w:rsidP="008F26FE">
            <w:pPr>
              <w:tabs>
                <w:tab w:val="right" w:pos="3611"/>
              </w:tabs>
              <w:spacing w:line="216" w:lineRule="auto"/>
              <w:jc w:val="both"/>
              <w:rPr>
                <w:color w:val="AEAAAA" w:themeColor="background2" w:themeShade="BF"/>
              </w:rPr>
            </w:pPr>
            <w:r w:rsidRPr="0006388A">
              <w:t>Predmet študijného programu</w:t>
            </w:r>
            <w:r w:rsidRPr="0006388A">
              <w:tab/>
            </w:r>
          </w:p>
        </w:tc>
        <w:tc>
          <w:tcPr>
            <w:tcW w:w="1041" w:type="pct"/>
            <w:gridSpan w:val="2"/>
            <w:shd w:val="clear" w:color="auto" w:fill="F2F2F2" w:themeFill="background1" w:themeFillShade="F2"/>
          </w:tcPr>
          <w:p w14:paraId="0120AE70" w14:textId="77777777" w:rsidR="00556FBD" w:rsidRPr="0006388A" w:rsidRDefault="00556FBD" w:rsidP="008F26FE">
            <w:pPr>
              <w:tabs>
                <w:tab w:val="right" w:pos="3611"/>
              </w:tabs>
              <w:spacing w:line="216" w:lineRule="auto"/>
              <w:jc w:val="both"/>
            </w:pPr>
            <w:r w:rsidRPr="0006388A">
              <w:t>Organizačná forma, ktorú VŠ učiteľ zabezpečuje</w:t>
            </w:r>
          </w:p>
          <w:p w14:paraId="5DD0A86C" w14:textId="77777777" w:rsidR="00556FBD" w:rsidRPr="0006388A" w:rsidRDefault="00556FBD" w:rsidP="008F26FE">
            <w:pPr>
              <w:tabs>
                <w:tab w:val="right" w:pos="3611"/>
              </w:tabs>
              <w:spacing w:line="216" w:lineRule="auto"/>
              <w:jc w:val="both"/>
              <w:rPr>
                <w:color w:val="AEAAAA" w:themeColor="background2" w:themeShade="BF"/>
              </w:rPr>
            </w:pPr>
            <w:r w:rsidRPr="0006388A">
              <w:t>(P,C,L,T)</w:t>
            </w:r>
          </w:p>
        </w:tc>
        <w:tc>
          <w:tcPr>
            <w:tcW w:w="583" w:type="pct"/>
            <w:shd w:val="clear" w:color="auto" w:fill="F2F2F2" w:themeFill="background1" w:themeFillShade="F2"/>
          </w:tcPr>
          <w:p w14:paraId="426C672B" w14:textId="77777777" w:rsidR="00D72655" w:rsidRPr="0006388A" w:rsidRDefault="00556FBD" w:rsidP="008F26FE">
            <w:pPr>
              <w:spacing w:line="216" w:lineRule="auto"/>
              <w:jc w:val="both"/>
            </w:pPr>
            <w:r w:rsidRPr="0006388A">
              <w:t>Doplňujúce</w:t>
            </w:r>
          </w:p>
          <w:p w14:paraId="28DA17BF" w14:textId="17235B25" w:rsidR="00556FBD" w:rsidRPr="0006388A" w:rsidRDefault="00556FBD" w:rsidP="008F26FE">
            <w:pPr>
              <w:spacing w:line="216" w:lineRule="auto"/>
              <w:jc w:val="both"/>
            </w:pPr>
            <w:r w:rsidRPr="0006388A">
              <w:t>informácie</w:t>
            </w:r>
          </w:p>
        </w:tc>
      </w:tr>
      <w:tr w:rsidR="00667C5D" w:rsidRPr="0006388A" w14:paraId="66BC6055" w14:textId="77777777" w:rsidTr="001B6227">
        <w:trPr>
          <w:trHeight w:val="24"/>
        </w:trPr>
        <w:tc>
          <w:tcPr>
            <w:tcW w:w="205" w:type="pct"/>
          </w:tcPr>
          <w:p w14:paraId="5C069846" w14:textId="77777777" w:rsidR="00667C5D" w:rsidRPr="0006388A" w:rsidRDefault="00667C5D" w:rsidP="008F26FE">
            <w:pPr>
              <w:spacing w:line="216" w:lineRule="auto"/>
              <w:jc w:val="both"/>
              <w:rPr>
                <w:bCs/>
                <w:i/>
                <w:color w:val="AEAAAA" w:themeColor="background2" w:themeShade="BF"/>
              </w:rPr>
            </w:pPr>
          </w:p>
        </w:tc>
        <w:tc>
          <w:tcPr>
            <w:tcW w:w="4795" w:type="pct"/>
            <w:gridSpan w:val="5"/>
          </w:tcPr>
          <w:p w14:paraId="2EDCC69E" w14:textId="4AC78928" w:rsidR="00667C5D" w:rsidRPr="0006388A" w:rsidRDefault="001B6227" w:rsidP="008F26FE">
            <w:pPr>
              <w:spacing w:line="216" w:lineRule="auto"/>
              <w:jc w:val="both"/>
              <w:rPr>
                <w:bCs/>
                <w:i/>
                <w:color w:val="AEAAAA" w:themeColor="background2" w:themeShade="BF"/>
              </w:rPr>
            </w:pPr>
            <w:r w:rsidRPr="0006388A">
              <w:rPr>
                <w:noProof/>
              </w:rPr>
              <w:drawing>
                <wp:inline distT="0" distB="0" distL="0" distR="0" wp14:anchorId="63E5950D" wp14:editId="79940589">
                  <wp:extent cx="5492750" cy="8892540"/>
                  <wp:effectExtent l="0" t="0" r="0" b="3810"/>
                  <wp:docPr id="1821041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41256" name=""/>
                          <pic:cNvPicPr/>
                        </pic:nvPicPr>
                        <pic:blipFill>
                          <a:blip r:embed="rId66"/>
                          <a:stretch>
                            <a:fillRect/>
                          </a:stretch>
                        </pic:blipFill>
                        <pic:spPr>
                          <a:xfrm>
                            <a:off x="0" y="0"/>
                            <a:ext cx="5492750" cy="8892540"/>
                          </a:xfrm>
                          <a:prstGeom prst="rect">
                            <a:avLst/>
                          </a:prstGeom>
                        </pic:spPr>
                      </pic:pic>
                    </a:graphicData>
                  </a:graphic>
                </wp:inline>
              </w:drawing>
            </w:r>
          </w:p>
        </w:tc>
      </w:tr>
      <w:tr w:rsidR="00556FBD" w:rsidRPr="0006388A" w14:paraId="24F05F95" w14:textId="77777777" w:rsidTr="00DD5B03">
        <w:trPr>
          <w:trHeight w:val="24"/>
        </w:trPr>
        <w:tc>
          <w:tcPr>
            <w:tcW w:w="205" w:type="pct"/>
            <w:vMerge w:val="restart"/>
            <w:shd w:val="clear" w:color="auto" w:fill="F2F2F2" w:themeFill="background1" w:themeFillShade="F2"/>
          </w:tcPr>
          <w:p w14:paraId="63C87AE9" w14:textId="77777777" w:rsidR="00556FBD" w:rsidRPr="0006388A" w:rsidRDefault="00556FBD" w:rsidP="008F26FE">
            <w:pPr>
              <w:spacing w:line="216" w:lineRule="auto"/>
              <w:jc w:val="center"/>
              <w:rPr>
                <w:b/>
                <w:iCs/>
              </w:rPr>
            </w:pPr>
            <w:r w:rsidRPr="0006388A">
              <w:rPr>
                <w:b/>
                <w:iCs/>
              </w:rPr>
              <w:lastRenderedPageBreak/>
              <w:t>G</w:t>
            </w:r>
          </w:p>
        </w:tc>
        <w:tc>
          <w:tcPr>
            <w:tcW w:w="4795" w:type="pct"/>
            <w:gridSpan w:val="5"/>
            <w:shd w:val="clear" w:color="auto" w:fill="F2F2F2" w:themeFill="background1" w:themeFillShade="F2"/>
          </w:tcPr>
          <w:p w14:paraId="1D203B47" w14:textId="77777777" w:rsidR="00556FBD" w:rsidRPr="0006388A" w:rsidRDefault="00556FBD" w:rsidP="008F26FE">
            <w:pPr>
              <w:spacing w:line="216" w:lineRule="auto"/>
              <w:jc w:val="both"/>
              <w:rPr>
                <w:rFonts w:cstheme="minorHAnsi"/>
                <w:b/>
                <w:iCs/>
              </w:rPr>
            </w:pPr>
            <w:r w:rsidRPr="0006388A">
              <w:rPr>
                <w:rFonts w:cstheme="minorHAnsi"/>
                <w:b/>
                <w:iCs/>
              </w:rPr>
              <w:t>Zástupcovia študentov, ktorí zastupujú záujmy študentov študijného programu</w:t>
            </w:r>
          </w:p>
          <w:p w14:paraId="788EC537" w14:textId="77777777" w:rsidR="00556FBD" w:rsidRPr="0006388A" w:rsidRDefault="00556FBD" w:rsidP="008F26FE">
            <w:pPr>
              <w:spacing w:line="216" w:lineRule="auto"/>
              <w:jc w:val="both"/>
              <w:rPr>
                <w:rFonts w:cstheme="minorHAnsi"/>
                <w:i/>
                <w:iCs/>
                <w:sz w:val="18"/>
                <w:szCs w:val="18"/>
              </w:rPr>
            </w:pPr>
            <w:r w:rsidRPr="0006388A">
              <w:rPr>
                <w:rFonts w:cstheme="minorHAnsi"/>
                <w:i/>
                <w:iCs/>
                <w:sz w:val="18"/>
                <w:szCs w:val="18"/>
              </w:rPr>
              <w:t>Uveďte meno zástupcu študentov, optimálne študenta z Rady študijného programu.</w:t>
            </w:r>
          </w:p>
          <w:p w14:paraId="1830D88D" w14:textId="77777777" w:rsidR="00556FBD" w:rsidRPr="0006388A" w:rsidRDefault="00556FBD" w:rsidP="008F26FE">
            <w:pPr>
              <w:spacing w:line="216" w:lineRule="auto"/>
              <w:jc w:val="both"/>
              <w:rPr>
                <w:rFonts w:cstheme="minorHAnsi"/>
                <w:i/>
                <w:iCs/>
                <w:sz w:val="18"/>
                <w:szCs w:val="18"/>
              </w:rPr>
            </w:pPr>
          </w:p>
        </w:tc>
      </w:tr>
      <w:tr w:rsidR="00556FBD" w:rsidRPr="0006388A" w14:paraId="3592F2D3" w14:textId="77777777" w:rsidTr="00A36894">
        <w:trPr>
          <w:trHeight w:val="24"/>
        </w:trPr>
        <w:tc>
          <w:tcPr>
            <w:tcW w:w="205" w:type="pct"/>
            <w:vMerge/>
            <w:shd w:val="clear" w:color="auto" w:fill="F2F2F2" w:themeFill="background1" w:themeFillShade="F2"/>
          </w:tcPr>
          <w:p w14:paraId="348FA01C" w14:textId="77777777" w:rsidR="00556FBD" w:rsidRPr="0006388A" w:rsidRDefault="00556FBD" w:rsidP="008F26FE">
            <w:pPr>
              <w:spacing w:line="216" w:lineRule="auto"/>
              <w:jc w:val="both"/>
            </w:pPr>
          </w:p>
        </w:tc>
        <w:tc>
          <w:tcPr>
            <w:tcW w:w="3545" w:type="pct"/>
            <w:gridSpan w:val="3"/>
            <w:shd w:val="clear" w:color="auto" w:fill="F2F2F2" w:themeFill="background1" w:themeFillShade="F2"/>
          </w:tcPr>
          <w:p w14:paraId="04FE28DE" w14:textId="77777777" w:rsidR="00556FBD" w:rsidRPr="0006388A" w:rsidRDefault="00556FBD" w:rsidP="008F26FE">
            <w:pPr>
              <w:spacing w:line="216" w:lineRule="auto"/>
              <w:jc w:val="both"/>
              <w:rPr>
                <w:color w:val="AEAAAA" w:themeColor="background2" w:themeShade="BF"/>
              </w:rPr>
            </w:pPr>
            <w:r w:rsidRPr="0006388A">
              <w:t>Meno, priezvisko a tituly študenta</w:t>
            </w:r>
          </w:p>
        </w:tc>
        <w:tc>
          <w:tcPr>
            <w:tcW w:w="1250" w:type="pct"/>
            <w:gridSpan w:val="2"/>
            <w:shd w:val="clear" w:color="auto" w:fill="F2F2F2" w:themeFill="background1" w:themeFillShade="F2"/>
          </w:tcPr>
          <w:p w14:paraId="25728632" w14:textId="77777777" w:rsidR="00556FBD" w:rsidRPr="0006388A" w:rsidRDefault="00556FBD" w:rsidP="008F26FE">
            <w:pPr>
              <w:spacing w:line="216" w:lineRule="auto"/>
              <w:jc w:val="both"/>
            </w:pPr>
            <w:r w:rsidRPr="0006388A">
              <w:t>Kontakt</w:t>
            </w:r>
          </w:p>
        </w:tc>
      </w:tr>
      <w:tr w:rsidR="00556FBD" w:rsidRPr="0006388A" w14:paraId="5E4C57F4" w14:textId="77777777" w:rsidTr="00A36894">
        <w:trPr>
          <w:trHeight w:val="24"/>
        </w:trPr>
        <w:tc>
          <w:tcPr>
            <w:tcW w:w="205" w:type="pct"/>
            <w:vMerge/>
          </w:tcPr>
          <w:p w14:paraId="617A4724" w14:textId="77777777" w:rsidR="00556FBD" w:rsidRPr="0006388A" w:rsidRDefault="00556FBD" w:rsidP="008F26FE">
            <w:pPr>
              <w:spacing w:line="216" w:lineRule="auto"/>
              <w:jc w:val="both"/>
              <w:rPr>
                <w:bCs/>
                <w:i/>
                <w:color w:val="AEAAAA" w:themeColor="background2" w:themeShade="BF"/>
              </w:rPr>
            </w:pPr>
          </w:p>
        </w:tc>
        <w:tc>
          <w:tcPr>
            <w:tcW w:w="3545" w:type="pct"/>
            <w:gridSpan w:val="3"/>
          </w:tcPr>
          <w:p w14:paraId="2B081CA7" w14:textId="7DEFC4D9" w:rsidR="00556FBD" w:rsidRPr="0098289D" w:rsidRDefault="00F73C18" w:rsidP="008F26FE">
            <w:pPr>
              <w:spacing w:line="216" w:lineRule="auto"/>
              <w:jc w:val="both"/>
              <w:rPr>
                <w:b/>
              </w:rPr>
            </w:pPr>
            <w:r w:rsidRPr="0098289D">
              <w:rPr>
                <w:b/>
                <w:iCs/>
              </w:rPr>
              <w:t xml:space="preserve">Bc. </w:t>
            </w:r>
            <w:r w:rsidR="00063212" w:rsidRPr="0098289D">
              <w:rPr>
                <w:b/>
                <w:iCs/>
              </w:rPr>
              <w:t>Lucia Iríčková</w:t>
            </w:r>
          </w:p>
        </w:tc>
        <w:tc>
          <w:tcPr>
            <w:tcW w:w="1250" w:type="pct"/>
            <w:gridSpan w:val="2"/>
          </w:tcPr>
          <w:p w14:paraId="3C8F3E0D" w14:textId="2A8B445C" w:rsidR="0098289D" w:rsidRPr="0098289D" w:rsidRDefault="0098289D" w:rsidP="0098289D">
            <w:pPr>
              <w:spacing w:line="216" w:lineRule="auto"/>
              <w:jc w:val="both"/>
              <w:rPr>
                <w:i/>
              </w:rPr>
            </w:pPr>
            <w:hyperlink r:id="rId67" w:history="1">
              <w:r w:rsidRPr="0098289D">
                <w:rPr>
                  <w:rStyle w:val="Hyperlink"/>
                  <w:bCs/>
                  <w:i/>
                </w:rPr>
                <w:t>irickova@stud.uniza.sk</w:t>
              </w:r>
            </w:hyperlink>
          </w:p>
        </w:tc>
      </w:tr>
      <w:tr w:rsidR="00556FBD" w:rsidRPr="0006388A" w14:paraId="0851E704" w14:textId="77777777" w:rsidTr="00DD5B03">
        <w:trPr>
          <w:trHeight w:val="24"/>
        </w:trPr>
        <w:tc>
          <w:tcPr>
            <w:tcW w:w="205" w:type="pct"/>
            <w:vMerge w:val="restart"/>
            <w:shd w:val="clear" w:color="auto" w:fill="F2F2F2" w:themeFill="background1" w:themeFillShade="F2"/>
          </w:tcPr>
          <w:p w14:paraId="31D726AD" w14:textId="77777777" w:rsidR="00556FBD" w:rsidRPr="0006388A" w:rsidRDefault="00556FBD" w:rsidP="008F26FE">
            <w:pPr>
              <w:spacing w:line="216" w:lineRule="auto"/>
              <w:jc w:val="center"/>
              <w:rPr>
                <w:b/>
              </w:rPr>
            </w:pPr>
            <w:r w:rsidRPr="0006388A">
              <w:rPr>
                <w:b/>
              </w:rPr>
              <w:t>H</w:t>
            </w:r>
          </w:p>
        </w:tc>
        <w:tc>
          <w:tcPr>
            <w:tcW w:w="4795" w:type="pct"/>
            <w:gridSpan w:val="5"/>
            <w:shd w:val="clear" w:color="auto" w:fill="F2F2F2" w:themeFill="background1" w:themeFillShade="F2"/>
          </w:tcPr>
          <w:p w14:paraId="25F37811" w14:textId="77777777" w:rsidR="00556FBD" w:rsidRPr="0006388A" w:rsidRDefault="00556FBD" w:rsidP="008F26FE">
            <w:pPr>
              <w:spacing w:line="216" w:lineRule="auto"/>
              <w:jc w:val="both"/>
              <w:rPr>
                <w:b/>
                <w:i/>
              </w:rPr>
            </w:pPr>
            <w:r w:rsidRPr="0006388A">
              <w:rPr>
                <w:rFonts w:cstheme="minorHAnsi"/>
                <w:b/>
              </w:rPr>
              <w:t>Študijný poradca študijného programu</w:t>
            </w:r>
          </w:p>
        </w:tc>
      </w:tr>
      <w:tr w:rsidR="00556FBD" w:rsidRPr="0006388A" w14:paraId="1FE4D26F" w14:textId="77777777" w:rsidTr="00DD5B03">
        <w:trPr>
          <w:trHeight w:val="24"/>
        </w:trPr>
        <w:tc>
          <w:tcPr>
            <w:tcW w:w="205" w:type="pct"/>
            <w:vMerge/>
            <w:shd w:val="clear" w:color="auto" w:fill="F2F2F2" w:themeFill="background1" w:themeFillShade="F2"/>
          </w:tcPr>
          <w:p w14:paraId="491838D4" w14:textId="77777777" w:rsidR="00556FBD" w:rsidRPr="0006388A" w:rsidRDefault="00556FBD" w:rsidP="008F26FE">
            <w:pPr>
              <w:spacing w:line="216" w:lineRule="auto"/>
              <w:jc w:val="both"/>
              <w:rPr>
                <w:bCs/>
                <w:i/>
                <w:color w:val="AEAAAA" w:themeColor="background2" w:themeShade="BF"/>
              </w:rPr>
            </w:pPr>
          </w:p>
        </w:tc>
        <w:tc>
          <w:tcPr>
            <w:tcW w:w="4795" w:type="pct"/>
            <w:gridSpan w:val="5"/>
          </w:tcPr>
          <w:p w14:paraId="4148F595" w14:textId="77777777" w:rsidR="00556FBD" w:rsidRPr="0006388A" w:rsidRDefault="00556FBD" w:rsidP="008F26FE">
            <w:pPr>
              <w:spacing w:line="216" w:lineRule="auto"/>
              <w:jc w:val="both"/>
              <w:rPr>
                <w:i/>
              </w:rPr>
            </w:pPr>
          </w:p>
          <w:p w14:paraId="3CE81BAD" w14:textId="52286109" w:rsidR="00F73C18" w:rsidRPr="0098289D" w:rsidRDefault="00F73C18" w:rsidP="00F73C18">
            <w:pPr>
              <w:spacing w:line="216" w:lineRule="auto"/>
              <w:jc w:val="both"/>
              <w:rPr>
                <w:bCs/>
                <w:iCs/>
              </w:rPr>
            </w:pPr>
            <w:r w:rsidRPr="0098289D">
              <w:rPr>
                <w:bCs/>
                <w:iCs/>
              </w:rPr>
              <w:t xml:space="preserve">Meno a priezvisko: </w:t>
            </w:r>
            <w:r w:rsidRPr="0098289D">
              <w:rPr>
                <w:b/>
                <w:iCs/>
              </w:rPr>
              <w:t xml:space="preserve">Ing. </w:t>
            </w:r>
            <w:r w:rsidR="00ED1731" w:rsidRPr="0098289D">
              <w:rPr>
                <w:b/>
                <w:iCs/>
              </w:rPr>
              <w:t>Juraj Bienik</w:t>
            </w:r>
            <w:r w:rsidRPr="0098289D">
              <w:rPr>
                <w:b/>
                <w:iCs/>
              </w:rPr>
              <w:t>, PhD.</w:t>
            </w:r>
          </w:p>
          <w:p w14:paraId="69A6305D" w14:textId="3DBF606F" w:rsidR="0098289D" w:rsidRPr="0098289D" w:rsidRDefault="00F73C18" w:rsidP="00F73C18">
            <w:pPr>
              <w:spacing w:line="216" w:lineRule="auto"/>
              <w:jc w:val="both"/>
              <w:rPr>
                <w:bCs/>
                <w:iCs/>
              </w:rPr>
            </w:pPr>
            <w:r w:rsidRPr="0098289D">
              <w:rPr>
                <w:bCs/>
                <w:iCs/>
              </w:rPr>
              <w:t xml:space="preserve">Mail: </w:t>
            </w:r>
            <w:hyperlink r:id="rId68" w:history="1">
              <w:r w:rsidR="0098289D" w:rsidRPr="0098289D">
                <w:rPr>
                  <w:rStyle w:val="Hyperlink"/>
                  <w:bCs/>
                  <w:i/>
                </w:rPr>
                <w:t>juraj.bienik@uniza.sk</w:t>
              </w:r>
            </w:hyperlink>
          </w:p>
          <w:p w14:paraId="11523DF5" w14:textId="2AC49DC8" w:rsidR="00F73C18" w:rsidRPr="0098289D" w:rsidRDefault="00F73C18" w:rsidP="00F73C18">
            <w:pPr>
              <w:spacing w:line="216" w:lineRule="auto"/>
              <w:jc w:val="both"/>
              <w:rPr>
                <w:bCs/>
                <w:iCs/>
              </w:rPr>
            </w:pPr>
            <w:r w:rsidRPr="0098289D">
              <w:rPr>
                <w:bCs/>
                <w:iCs/>
              </w:rPr>
              <w:t>Tel: 041/513 22</w:t>
            </w:r>
            <w:r w:rsidR="00470CE5" w:rsidRPr="0098289D">
              <w:rPr>
                <w:bCs/>
                <w:iCs/>
              </w:rPr>
              <w:t>49</w:t>
            </w:r>
          </w:p>
          <w:p w14:paraId="2702236E" w14:textId="2818A873" w:rsidR="00556FBD" w:rsidRPr="0098289D" w:rsidRDefault="00F73C18" w:rsidP="008F26FE">
            <w:pPr>
              <w:spacing w:line="216" w:lineRule="auto"/>
              <w:jc w:val="both"/>
              <w:rPr>
                <w:iCs/>
              </w:rPr>
            </w:pPr>
            <w:r w:rsidRPr="0098289D">
              <w:rPr>
                <w:bCs/>
                <w:iCs/>
              </w:rPr>
              <w:t>Prístup k poradenstvu: konzultačné hodiny, informácie na webe, individuálne konzultácie a poradenstvo</w:t>
            </w:r>
          </w:p>
          <w:p w14:paraId="181605AF" w14:textId="77777777" w:rsidR="00556FBD" w:rsidRPr="0006388A" w:rsidRDefault="00556FBD" w:rsidP="008F26FE">
            <w:pPr>
              <w:spacing w:line="216" w:lineRule="auto"/>
              <w:jc w:val="both"/>
              <w:rPr>
                <w:i/>
              </w:rPr>
            </w:pPr>
          </w:p>
        </w:tc>
      </w:tr>
      <w:tr w:rsidR="00556FBD" w:rsidRPr="0006388A" w14:paraId="6BEB5101" w14:textId="77777777" w:rsidTr="00DD5B03">
        <w:trPr>
          <w:trHeight w:val="24"/>
        </w:trPr>
        <w:tc>
          <w:tcPr>
            <w:tcW w:w="205" w:type="pct"/>
            <w:vMerge w:val="restart"/>
            <w:shd w:val="clear" w:color="auto" w:fill="F2F2F2" w:themeFill="background1" w:themeFillShade="F2"/>
          </w:tcPr>
          <w:p w14:paraId="2869A738" w14:textId="77777777" w:rsidR="00556FBD" w:rsidRPr="0006388A" w:rsidRDefault="00556FBD" w:rsidP="008F26FE">
            <w:pPr>
              <w:spacing w:line="216" w:lineRule="auto"/>
              <w:jc w:val="center"/>
              <w:rPr>
                <w:b/>
                <w:iCs/>
              </w:rPr>
            </w:pPr>
            <w:r w:rsidRPr="0006388A">
              <w:rPr>
                <w:b/>
                <w:iCs/>
              </w:rPr>
              <w:t>I</w:t>
            </w:r>
          </w:p>
        </w:tc>
        <w:tc>
          <w:tcPr>
            <w:tcW w:w="4795" w:type="pct"/>
            <w:gridSpan w:val="5"/>
            <w:shd w:val="clear" w:color="auto" w:fill="F2F2F2" w:themeFill="background1" w:themeFillShade="F2"/>
          </w:tcPr>
          <w:p w14:paraId="7840E057" w14:textId="77777777" w:rsidR="00556FBD" w:rsidRPr="0006388A" w:rsidRDefault="00556FBD" w:rsidP="008F26FE">
            <w:pPr>
              <w:spacing w:line="216" w:lineRule="auto"/>
              <w:jc w:val="both"/>
              <w:rPr>
                <w:b/>
                <w:iCs/>
              </w:rPr>
            </w:pPr>
            <w:r w:rsidRPr="0006388A">
              <w:rPr>
                <w:rFonts w:cstheme="minorHAnsi"/>
                <w:b/>
                <w:iCs/>
              </w:rPr>
              <w:t>Iný podporný personál študijného programu (napr. priradený študijný referent, kariérny poradca, administratíva, ubytovací referát a podobne)</w:t>
            </w:r>
          </w:p>
        </w:tc>
      </w:tr>
      <w:tr w:rsidR="00556FBD" w:rsidRPr="0006388A" w14:paraId="58C7EC72" w14:textId="77777777" w:rsidTr="00DD5B03">
        <w:trPr>
          <w:trHeight w:val="24"/>
        </w:trPr>
        <w:tc>
          <w:tcPr>
            <w:tcW w:w="205" w:type="pct"/>
            <w:vMerge/>
            <w:shd w:val="clear" w:color="auto" w:fill="F2F2F2" w:themeFill="background1" w:themeFillShade="F2"/>
          </w:tcPr>
          <w:p w14:paraId="3D8F86AE" w14:textId="77777777" w:rsidR="00556FBD" w:rsidRPr="0006388A" w:rsidRDefault="00556FBD" w:rsidP="008F26FE">
            <w:pPr>
              <w:spacing w:line="216" w:lineRule="auto"/>
              <w:jc w:val="both"/>
              <w:rPr>
                <w:bCs/>
                <w:i/>
                <w:color w:val="AEAAAA" w:themeColor="background2" w:themeShade="BF"/>
              </w:rPr>
            </w:pPr>
          </w:p>
        </w:tc>
        <w:tc>
          <w:tcPr>
            <w:tcW w:w="4795" w:type="pct"/>
            <w:gridSpan w:val="5"/>
          </w:tcPr>
          <w:p w14:paraId="462E89AB" w14:textId="77777777" w:rsidR="00556FBD" w:rsidRPr="0006388A" w:rsidRDefault="00556FBD" w:rsidP="008F26FE">
            <w:pPr>
              <w:spacing w:line="216" w:lineRule="auto"/>
              <w:jc w:val="both"/>
              <w:rPr>
                <w:i/>
              </w:rPr>
            </w:pPr>
          </w:p>
          <w:p w14:paraId="6389138A" w14:textId="77777777" w:rsidR="00F73C18" w:rsidRPr="0098289D" w:rsidRDefault="00F73C18" w:rsidP="00F73C18">
            <w:pPr>
              <w:spacing w:line="216" w:lineRule="auto"/>
              <w:jc w:val="both"/>
              <w:rPr>
                <w:bCs/>
                <w:iCs/>
              </w:rPr>
            </w:pPr>
            <w:r w:rsidRPr="0098289D">
              <w:rPr>
                <w:bCs/>
                <w:iCs/>
              </w:rPr>
              <w:t xml:space="preserve">Meno a priezvisko: </w:t>
            </w:r>
            <w:r w:rsidRPr="0098289D">
              <w:rPr>
                <w:b/>
                <w:iCs/>
              </w:rPr>
              <w:t>doc. Ing. Mariana Beňová, PhD.</w:t>
            </w:r>
          </w:p>
          <w:p w14:paraId="786FC859" w14:textId="77777777" w:rsidR="00F73C18" w:rsidRPr="0098289D" w:rsidRDefault="00F73C18" w:rsidP="00F73C18">
            <w:pPr>
              <w:spacing w:line="216" w:lineRule="auto"/>
              <w:jc w:val="both"/>
              <w:rPr>
                <w:bCs/>
                <w:iCs/>
              </w:rPr>
            </w:pPr>
            <w:r w:rsidRPr="0098289D">
              <w:rPr>
                <w:bCs/>
                <w:iCs/>
              </w:rPr>
              <w:t>Oblasť zodpovedností /Kompetencie: prodekan pre vzdelávanie</w:t>
            </w:r>
          </w:p>
          <w:p w14:paraId="2A362747" w14:textId="77777777" w:rsidR="00F73C18" w:rsidRPr="0098289D" w:rsidRDefault="00F73C18" w:rsidP="00F73C18">
            <w:pPr>
              <w:spacing w:line="216" w:lineRule="auto"/>
              <w:jc w:val="both"/>
              <w:rPr>
                <w:bCs/>
                <w:iCs/>
              </w:rPr>
            </w:pPr>
            <w:r w:rsidRPr="0098289D">
              <w:rPr>
                <w:bCs/>
                <w:iCs/>
              </w:rPr>
              <w:t>tel.: +421 41 513 2119</w:t>
            </w:r>
          </w:p>
          <w:p w14:paraId="31827BA6" w14:textId="5EB0F60D" w:rsidR="00F73C18" w:rsidRPr="0098289D" w:rsidRDefault="00F73C18" w:rsidP="00F73C18">
            <w:pPr>
              <w:spacing w:line="216" w:lineRule="auto"/>
              <w:jc w:val="both"/>
              <w:rPr>
                <w:bCs/>
                <w:iCs/>
              </w:rPr>
            </w:pPr>
            <w:r w:rsidRPr="0098289D">
              <w:rPr>
                <w:bCs/>
                <w:iCs/>
              </w:rPr>
              <w:t xml:space="preserve">e-mail: </w:t>
            </w:r>
            <w:hyperlink r:id="rId69" w:history="1">
              <w:r w:rsidR="0098289D" w:rsidRPr="0098289D">
                <w:rPr>
                  <w:rStyle w:val="Hyperlink"/>
                  <w:bCs/>
                  <w:i/>
                </w:rPr>
                <w:t>mariana.benova@feit.uniza.sk</w:t>
              </w:r>
            </w:hyperlink>
          </w:p>
          <w:p w14:paraId="75CE6EC3" w14:textId="77777777" w:rsidR="00F73C18" w:rsidRPr="0098289D" w:rsidRDefault="00F73C18" w:rsidP="00F73C18">
            <w:pPr>
              <w:spacing w:line="216" w:lineRule="auto"/>
              <w:jc w:val="both"/>
              <w:rPr>
                <w:bCs/>
                <w:iCs/>
              </w:rPr>
            </w:pPr>
            <w:r w:rsidRPr="0098289D">
              <w:rPr>
                <w:bCs/>
                <w:iCs/>
              </w:rPr>
              <w:t xml:space="preserve"> </w:t>
            </w:r>
          </w:p>
          <w:p w14:paraId="0B7C186B" w14:textId="77777777" w:rsidR="00F73C18" w:rsidRPr="0098289D" w:rsidRDefault="00F73C18" w:rsidP="00F73C18">
            <w:pPr>
              <w:spacing w:line="216" w:lineRule="auto"/>
              <w:jc w:val="both"/>
              <w:rPr>
                <w:bCs/>
                <w:iCs/>
              </w:rPr>
            </w:pPr>
          </w:p>
          <w:p w14:paraId="32C171CD" w14:textId="77777777" w:rsidR="00F73C18" w:rsidRPr="0098289D" w:rsidRDefault="00F73C18" w:rsidP="00F73C18">
            <w:pPr>
              <w:spacing w:line="216" w:lineRule="auto"/>
              <w:jc w:val="both"/>
              <w:rPr>
                <w:bCs/>
                <w:iCs/>
              </w:rPr>
            </w:pPr>
            <w:r w:rsidRPr="0098289D">
              <w:rPr>
                <w:bCs/>
                <w:iCs/>
              </w:rPr>
              <w:t xml:space="preserve">Meno a priezvisko: </w:t>
            </w:r>
            <w:r w:rsidRPr="0098289D">
              <w:rPr>
                <w:b/>
                <w:iCs/>
              </w:rPr>
              <w:t>Bc.Viera Beláková a Bc. Emília Pekarová</w:t>
            </w:r>
          </w:p>
          <w:p w14:paraId="68AB8B78" w14:textId="77777777" w:rsidR="00F73C18" w:rsidRPr="0098289D" w:rsidRDefault="00F73C18" w:rsidP="00F73C18">
            <w:pPr>
              <w:spacing w:line="216" w:lineRule="auto"/>
              <w:jc w:val="both"/>
              <w:rPr>
                <w:bCs/>
                <w:iCs/>
              </w:rPr>
            </w:pPr>
            <w:r w:rsidRPr="0098289D">
              <w:rPr>
                <w:bCs/>
                <w:iCs/>
              </w:rPr>
              <w:t>Oblasť zodpovedností /Kompetencie: Referát pre vzdelávanie, študijná agenda.</w:t>
            </w:r>
          </w:p>
          <w:p w14:paraId="14577FD1" w14:textId="77777777" w:rsidR="00F73C18" w:rsidRPr="0098289D" w:rsidRDefault="00F73C18" w:rsidP="00F73C18">
            <w:pPr>
              <w:spacing w:line="216" w:lineRule="auto"/>
              <w:jc w:val="both"/>
              <w:rPr>
                <w:bCs/>
                <w:iCs/>
              </w:rPr>
            </w:pPr>
            <w:r w:rsidRPr="0098289D">
              <w:rPr>
                <w:bCs/>
                <w:iCs/>
              </w:rPr>
              <w:t>tel.: +421 41 513 2064, 2063</w:t>
            </w:r>
          </w:p>
          <w:p w14:paraId="02643167" w14:textId="41EA9573" w:rsidR="0098289D" w:rsidRPr="0006388A" w:rsidRDefault="00F73C18" w:rsidP="0098289D">
            <w:pPr>
              <w:spacing w:line="216" w:lineRule="auto"/>
              <w:jc w:val="both"/>
              <w:rPr>
                <w:i/>
              </w:rPr>
            </w:pPr>
            <w:r w:rsidRPr="0098289D">
              <w:rPr>
                <w:bCs/>
                <w:iCs/>
              </w:rPr>
              <w:t xml:space="preserve">e-mail: </w:t>
            </w:r>
            <w:hyperlink r:id="rId70" w:history="1">
              <w:r w:rsidR="0098289D" w:rsidRPr="0098289D">
                <w:rPr>
                  <w:rStyle w:val="Hyperlink"/>
                  <w:bCs/>
                  <w:i/>
                </w:rPr>
                <w:t>studref@feit.uniza.sk</w:t>
              </w:r>
            </w:hyperlink>
          </w:p>
        </w:tc>
      </w:tr>
    </w:tbl>
    <w:p w14:paraId="08C6BBD1" w14:textId="77777777" w:rsidR="00556FBD" w:rsidRPr="0006388A" w:rsidRDefault="00556FBD" w:rsidP="00556FBD">
      <w:pPr>
        <w:rPr>
          <w:rFonts w:cstheme="minorHAnsi"/>
          <w:sz w:val="16"/>
          <w:szCs w:val="16"/>
        </w:rPr>
      </w:pPr>
    </w:p>
    <w:tbl>
      <w:tblPr>
        <w:tblStyle w:val="TableGrid"/>
        <w:tblW w:w="10781" w:type="dxa"/>
        <w:tblInd w:w="-714" w:type="dxa"/>
        <w:tblLook w:val="04A0" w:firstRow="1" w:lastRow="0" w:firstColumn="1" w:lastColumn="0" w:noHBand="0" w:noVBand="1"/>
      </w:tblPr>
      <w:tblGrid>
        <w:gridCol w:w="628"/>
        <w:gridCol w:w="10153"/>
      </w:tblGrid>
      <w:tr w:rsidR="00556FBD" w:rsidRPr="0006388A" w14:paraId="076B6091" w14:textId="77777777" w:rsidTr="002C3ACB">
        <w:trPr>
          <w:trHeight w:val="342"/>
        </w:trPr>
        <w:tc>
          <w:tcPr>
            <w:tcW w:w="708" w:type="dxa"/>
            <w:shd w:val="clear" w:color="auto" w:fill="2E74B5" w:themeFill="accent1" w:themeFillShade="BF"/>
          </w:tcPr>
          <w:p w14:paraId="4B2008B5" w14:textId="77777777" w:rsidR="00556FBD" w:rsidRPr="0006388A" w:rsidRDefault="00556FBD" w:rsidP="008F26FE">
            <w:pPr>
              <w:spacing w:line="216" w:lineRule="auto"/>
              <w:jc w:val="center"/>
              <w:rPr>
                <w:rFonts w:cstheme="minorHAnsi"/>
                <w:b/>
                <w:iCs/>
                <w:color w:val="FFFFFF" w:themeColor="background1"/>
              </w:rPr>
            </w:pPr>
            <w:r w:rsidRPr="0006388A">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Priestorové, materiálne a technické zabezpečenie študijného programu a podpora</w:t>
            </w:r>
          </w:p>
          <w:p w14:paraId="01BE951E" w14:textId="77777777" w:rsidR="00556FBD" w:rsidRPr="0006388A" w:rsidRDefault="00556FBD" w:rsidP="008F26FE">
            <w:pPr>
              <w:autoSpaceDE w:val="0"/>
              <w:autoSpaceDN w:val="0"/>
              <w:adjustRightInd w:val="0"/>
              <w:rPr>
                <w:rFonts w:cstheme="minorHAnsi"/>
                <w:b/>
                <w:bCs/>
                <w:color w:val="FFFFFF" w:themeColor="background1"/>
              </w:rPr>
            </w:pPr>
          </w:p>
        </w:tc>
      </w:tr>
      <w:tr w:rsidR="00556FBD" w:rsidRPr="0006388A" w14:paraId="54721C72" w14:textId="77777777" w:rsidTr="002C3ACB">
        <w:trPr>
          <w:trHeight w:val="527"/>
        </w:trPr>
        <w:tc>
          <w:tcPr>
            <w:tcW w:w="708" w:type="dxa"/>
            <w:vMerge w:val="restart"/>
            <w:shd w:val="clear" w:color="auto" w:fill="F2F2F2" w:themeFill="background1" w:themeFillShade="F2"/>
          </w:tcPr>
          <w:p w14:paraId="3D6444CA" w14:textId="77777777" w:rsidR="00556FBD" w:rsidRPr="0006388A" w:rsidRDefault="00556FBD" w:rsidP="008F26FE">
            <w:pPr>
              <w:spacing w:line="216" w:lineRule="auto"/>
              <w:jc w:val="center"/>
              <w:rPr>
                <w:rFonts w:cstheme="minorHAnsi"/>
                <w:b/>
                <w:iCs/>
              </w:rPr>
            </w:pPr>
            <w:r w:rsidRPr="0006388A">
              <w:rPr>
                <w:rFonts w:cstheme="minorHAnsi"/>
                <w:b/>
                <w:iCs/>
              </w:rPr>
              <w:t>A</w:t>
            </w:r>
          </w:p>
        </w:tc>
        <w:tc>
          <w:tcPr>
            <w:tcW w:w="10073" w:type="dxa"/>
            <w:shd w:val="clear" w:color="auto" w:fill="F2F2F2" w:themeFill="background1" w:themeFillShade="F2"/>
            <w:vAlign w:val="center"/>
          </w:tcPr>
          <w:p w14:paraId="4AAFC700" w14:textId="77777777" w:rsidR="00556FBD" w:rsidRPr="0006388A" w:rsidRDefault="00556FBD" w:rsidP="008F26FE">
            <w:pPr>
              <w:spacing w:line="216" w:lineRule="auto"/>
              <w:jc w:val="both"/>
              <w:rPr>
                <w:rFonts w:cstheme="minorHAnsi"/>
                <w:b/>
                <w:bCs/>
              </w:rPr>
            </w:pPr>
            <w:r w:rsidRPr="0006388A">
              <w:rPr>
                <w:rFonts w:cstheme="minorHAnsi"/>
                <w:b/>
                <w:bCs/>
              </w:rPr>
              <w:t xml:space="preserve">Zoznam a charakteristika učební študijného programu a ich technického vybavenia s priradením k výstupom vzdelávania a predmetu </w:t>
            </w:r>
            <w:r w:rsidRPr="0006388A">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06388A" w14:paraId="47863FF1" w14:textId="77777777" w:rsidTr="002C3ACB">
        <w:trPr>
          <w:trHeight w:val="264"/>
        </w:trPr>
        <w:tc>
          <w:tcPr>
            <w:tcW w:w="708" w:type="dxa"/>
            <w:vMerge/>
            <w:shd w:val="clear" w:color="auto" w:fill="auto"/>
          </w:tcPr>
          <w:p w14:paraId="38BA2C43" w14:textId="77777777" w:rsidR="00556FBD" w:rsidRPr="0006388A" w:rsidRDefault="00556FBD" w:rsidP="008F26FE">
            <w:pPr>
              <w:spacing w:line="216" w:lineRule="auto"/>
              <w:jc w:val="both"/>
              <w:rPr>
                <w:rFonts w:cstheme="minorHAnsi"/>
                <w:b/>
                <w:iCs/>
              </w:rPr>
            </w:pPr>
          </w:p>
        </w:tc>
        <w:tc>
          <w:tcPr>
            <w:tcW w:w="10073" w:type="dxa"/>
            <w:shd w:val="clear" w:color="auto" w:fill="auto"/>
            <w:vAlign w:val="center"/>
          </w:tcPr>
          <w:p w14:paraId="727181C7" w14:textId="40E2B77C" w:rsidR="002C3ACB" w:rsidRPr="0006388A" w:rsidRDefault="002C3ACB" w:rsidP="002C3ACB">
            <w:pPr>
              <w:spacing w:line="216" w:lineRule="auto"/>
              <w:jc w:val="both"/>
              <w:rPr>
                <w:rFonts w:cstheme="minorHAnsi"/>
                <w:bCs/>
              </w:rPr>
            </w:pPr>
            <w:r w:rsidRPr="0006388A">
              <w:rPr>
                <w:rFonts w:cstheme="minorHAnsi"/>
              </w:rPr>
              <w:t>Na úrovni univerzity definuje procesy, postupy a štruktúry</w:t>
            </w:r>
            <w:r w:rsidRPr="0006388A">
              <w:rPr>
                <w:rFonts w:cstheme="minorHAnsi"/>
                <w:b/>
                <w:bCs/>
              </w:rPr>
              <w:t xml:space="preserve"> Smernica 217 – Zdroje na podporu vzdelávacích, tvorivých a ďalších súvisiacich činností Žilinskej univerzite v Žiline.</w:t>
            </w:r>
            <w:r w:rsidRPr="0006388A">
              <w:rPr>
                <w:rFonts w:cstheme="minorHAnsi"/>
                <w:bCs/>
              </w:rPr>
              <w:t> (Link:</w:t>
            </w:r>
            <w:r w:rsidR="00C651C6" w:rsidRPr="0006388A">
              <w:rPr>
                <w:rFonts w:cstheme="minorHAnsi"/>
              </w:rPr>
              <w:t xml:space="preserve"> </w:t>
            </w:r>
            <w:hyperlink r:id="rId71" w:history="1">
              <w:r w:rsidR="008522A7" w:rsidRPr="0006388A">
                <w:rPr>
                  <w:rStyle w:val="Hyperlink"/>
                  <w:rFonts w:cstheme="minorHAnsi"/>
                  <w:i/>
                  <w:iCs/>
                </w:rPr>
                <w:t>https://www.uniza.sk/images/pdf/kvalita/2022/smernica-UNIZA-c-217-dodatok-1.pdf</w:t>
              </w:r>
            </w:hyperlink>
            <w:r w:rsidR="00C651C6" w:rsidRPr="0006388A">
              <w:rPr>
                <w:rFonts w:cstheme="minorHAnsi"/>
              </w:rPr>
              <w:t>)</w:t>
            </w:r>
            <w:r w:rsidR="00EF1623" w:rsidRPr="0006388A">
              <w:rPr>
                <w:rFonts w:cstheme="minorHAnsi"/>
                <w:bCs/>
              </w:rPr>
              <w:t xml:space="preserve"> </w:t>
            </w:r>
          </w:p>
          <w:p w14:paraId="078C92F4" w14:textId="77777777" w:rsidR="002C3ACB" w:rsidRPr="0006388A" w:rsidRDefault="002C3ACB" w:rsidP="002C3ACB">
            <w:pPr>
              <w:spacing w:line="216" w:lineRule="auto"/>
              <w:jc w:val="both"/>
              <w:rPr>
                <w:rFonts w:cstheme="minorHAnsi"/>
                <w:bCs/>
              </w:rPr>
            </w:pPr>
            <w:r w:rsidRPr="0006388A">
              <w:rPr>
                <w:rFonts w:cstheme="minorHAnsi"/>
                <w:bCs/>
              </w:rPr>
              <w:t>Prednášky a teoreticky alebo výpočtovo zamerané seminárne cvičenia sú realizované v spoločných priestoroch fakulty (prednáškové auly/učebne), prípadne v učebniach ústavu/ústavo. Tieto sú vybavené základnou didaktickou technikou, ako sú tabule a dataprojektory.</w:t>
            </w:r>
          </w:p>
          <w:p w14:paraId="36EE3E3C" w14:textId="77777777" w:rsidR="002C3ACB" w:rsidRPr="0006388A" w:rsidRDefault="002C3ACB" w:rsidP="002C3ACB">
            <w:pPr>
              <w:spacing w:line="216" w:lineRule="auto"/>
              <w:jc w:val="both"/>
              <w:rPr>
                <w:rFonts w:cstheme="minorHAnsi"/>
                <w:bCs/>
              </w:rPr>
            </w:pPr>
            <w:r w:rsidRPr="0006388A">
              <w:rPr>
                <w:rFonts w:cstheme="minorHAnsi"/>
                <w:bCs/>
              </w:rPr>
              <w:t>Cvičenia a laboratórne cvičenia špecificky orientované do oblasti informatiky zabezpečuje Katedra multimédií a informačno-komunikačných technológií (KMIKT)  vo svojich laboratóriách, ktorých technologické vybavenie sa pravidelne obnovuje. KMIKT pokrýva v pedagogickej a vedecko-výskumnej činnosti široký rozsah problematiky súvisiacej s informačno-komunikačnými a multimediálnymi technológiami. Logicky je členená na 3 oddelenia a to oddelenie komunikačných technologií, oddelenie informačných technógií a oddelenie multimédií, ktoré sú medzi sebou úzko prepojené.</w:t>
            </w:r>
          </w:p>
          <w:p w14:paraId="6CD641FC" w14:textId="77777777" w:rsidR="002C3ACB" w:rsidRPr="0006388A" w:rsidRDefault="002C3ACB" w:rsidP="002C3ACB">
            <w:pPr>
              <w:spacing w:line="216" w:lineRule="auto"/>
              <w:jc w:val="both"/>
              <w:rPr>
                <w:rFonts w:cstheme="minorHAnsi"/>
                <w:bCs/>
              </w:rPr>
            </w:pPr>
            <w:r w:rsidRPr="0006388A">
              <w:rPr>
                <w:rFonts w:cstheme="minorHAnsi"/>
                <w:bCs/>
              </w:rPr>
              <w:t>V oblasti </w:t>
            </w:r>
            <w:r w:rsidRPr="0006388A">
              <w:rPr>
                <w:rFonts w:cstheme="minorHAnsi"/>
                <w:b/>
                <w:bCs/>
              </w:rPr>
              <w:t>komunikačných technológií</w:t>
            </w:r>
            <w:r w:rsidRPr="0006388A">
              <w:rPr>
                <w:rFonts w:cstheme="minorHAnsi"/>
                <w:bCs/>
              </w:rPr>
              <w:t> sa sústreďuje pozornosť na problematiku komunikačných sietí, softvérovo definovaných sietí, Internetu vecí, prístupové technológie, konvergenciu sieťových technológií s hlavnými aktivitami zameranými na kvalitu multimediálnych služieb. Z hľadiska technológií pevných sietí má katedra významné aktivity v oblasti výskumu a vývoja technológií pre širokopásmové plne optické siete a fotonické systémy. V oblasti rádiových technológií sa zameriava na mobilné a satelitné komunikácie, lokalizačné systémy ako aj distribučné technológie DVB–x.</w:t>
            </w:r>
          </w:p>
          <w:p w14:paraId="72AE579B" w14:textId="77777777" w:rsidR="002C3ACB" w:rsidRPr="0006388A" w:rsidRDefault="002C3ACB" w:rsidP="002C3ACB">
            <w:pPr>
              <w:spacing w:line="216" w:lineRule="auto"/>
              <w:jc w:val="both"/>
              <w:rPr>
                <w:rFonts w:cstheme="minorHAnsi"/>
                <w:bCs/>
              </w:rPr>
            </w:pPr>
            <w:r w:rsidRPr="0006388A">
              <w:rPr>
                <w:rFonts w:cstheme="minorHAnsi"/>
                <w:bCs/>
              </w:rPr>
              <w:t>V oblasti </w:t>
            </w:r>
            <w:r w:rsidRPr="0006388A">
              <w:rPr>
                <w:rFonts w:cstheme="minorHAnsi"/>
                <w:b/>
                <w:bCs/>
              </w:rPr>
              <w:t>informačných technológií</w:t>
            </w:r>
            <w:r w:rsidRPr="0006388A">
              <w:rPr>
                <w:rFonts w:cstheme="minorHAnsi"/>
                <w:bCs/>
              </w:rPr>
              <w:t> sa katedra zameriava na rozvoj aplikovanej informatiky ako podpory pre komunikačné a multimediálne technológie. Aktivity sa zameriavajú na oblasť spracovania digitálnych signálov, hlavne z pohľadu sémantickej analýzy a anotácií audio a video signálov, spracovania a rozpoznávania rečových signálov, strojového učenia vrátane hlbokého učenia neurónových sietí, počítačovej grafike, sémantického webu a web aplikáciám či 3D modelovaniu a virtuálnej realite.</w:t>
            </w:r>
          </w:p>
          <w:p w14:paraId="2563C747" w14:textId="77777777" w:rsidR="002C3ACB" w:rsidRPr="0006388A" w:rsidRDefault="002C3ACB" w:rsidP="002C3ACB">
            <w:pPr>
              <w:spacing w:line="216" w:lineRule="auto"/>
              <w:jc w:val="both"/>
              <w:rPr>
                <w:rFonts w:cstheme="minorHAnsi"/>
                <w:bCs/>
              </w:rPr>
            </w:pPr>
            <w:r w:rsidRPr="0006388A">
              <w:rPr>
                <w:rFonts w:cstheme="minorHAnsi"/>
                <w:bCs/>
              </w:rPr>
              <w:t>V oblasti </w:t>
            </w:r>
            <w:r w:rsidRPr="0006388A">
              <w:rPr>
                <w:rFonts w:cstheme="minorHAnsi"/>
                <w:b/>
                <w:bCs/>
              </w:rPr>
              <w:t>multimediálnych technológií</w:t>
            </w:r>
            <w:r w:rsidRPr="0006388A">
              <w:rPr>
                <w:rFonts w:cstheme="minorHAnsi"/>
                <w:bCs/>
              </w:rPr>
              <w:t xml:space="preserve"> je hlavná orientácia sústredená okrem technologickej zložky aj na tvorivú oblasť reprezentovanú základmi obrazovej kompozície, réžie a práce s multimediálnym materiálom. Hlavným </w:t>
            </w:r>
            <w:r w:rsidRPr="0006388A">
              <w:rPr>
                <w:rFonts w:cstheme="minorHAnsi"/>
                <w:bCs/>
              </w:rPr>
              <w:lastRenderedPageBreak/>
              <w:t>cieľom tejto oblasti je komplexná podpora multimediálnych služieb budúcnosti, ktoré vznikajú inklúziou umeleckej tvorby a moderných trendov v oblasti informatiky. Výskumné  aktivity sa zameriavajú na oblasť analýzy obrazu a zvuku, ako i hodnotenia kvality multimediálnych signálov.</w:t>
            </w:r>
          </w:p>
          <w:p w14:paraId="7FE0ACE8" w14:textId="77777777" w:rsidR="002C3ACB" w:rsidRPr="0006388A" w:rsidRDefault="002C3ACB" w:rsidP="002C3ACB">
            <w:pPr>
              <w:spacing w:line="216" w:lineRule="auto"/>
              <w:jc w:val="both"/>
              <w:rPr>
                <w:rFonts w:cstheme="minorHAnsi"/>
                <w:bCs/>
              </w:rPr>
            </w:pPr>
            <w:r w:rsidRPr="0006388A">
              <w:rPr>
                <w:rFonts w:cstheme="minorHAnsi"/>
                <w:bCs/>
              </w:rPr>
              <w:t>Zabezpečenie pedagogického ale aj vedecko-výskumného procesu sú realizované prostredníctvom 8 špecializovaných laboratórií a spoločnej infraštruktúry (pevné a bezdrôtové siete, serverovňa).</w:t>
            </w:r>
          </w:p>
          <w:p w14:paraId="01FD8E5F" w14:textId="77777777" w:rsidR="000A084B" w:rsidRPr="0006388A" w:rsidRDefault="000A084B" w:rsidP="002C3ACB">
            <w:pPr>
              <w:spacing w:line="216" w:lineRule="auto"/>
              <w:jc w:val="both"/>
              <w:rPr>
                <w:rFonts w:cstheme="minorHAnsi"/>
                <w:b/>
                <w:bCs/>
              </w:rPr>
            </w:pPr>
          </w:p>
          <w:p w14:paraId="6956305F" w14:textId="0CF7301D" w:rsidR="002C3ACB" w:rsidRPr="0006388A" w:rsidRDefault="002C3ACB" w:rsidP="002C3ACB">
            <w:pPr>
              <w:spacing w:line="216" w:lineRule="auto"/>
              <w:jc w:val="both"/>
              <w:rPr>
                <w:rFonts w:cstheme="minorHAnsi"/>
                <w:bCs/>
              </w:rPr>
            </w:pPr>
            <w:r w:rsidRPr="0006388A">
              <w:rPr>
                <w:rFonts w:cstheme="minorHAnsi"/>
                <w:b/>
                <w:bCs/>
              </w:rPr>
              <w:t>Laboratórium digitálneho spracovania videa (LoDVP) </w:t>
            </w:r>
            <w:r w:rsidRPr="0006388A">
              <w:rPr>
                <w:rFonts w:cstheme="minorHAnsi"/>
                <w:bCs/>
              </w:rPr>
              <w:t>je zoskupenie vedeckých a pedagogických pracovníkov, doktorandov a študentov so spoločnými výskumnými cieľmi v oblasti číslicového spracovania obrazu a videa. Laboratórium tvoria niekoľko sub-laboratórií:</w:t>
            </w:r>
          </w:p>
          <w:p w14:paraId="2A8AA287"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sémantickej analýzy obrazových a video dát (BD309).</w:t>
            </w:r>
          </w:p>
          <w:p w14:paraId="2389CBBE"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aplikovaného výskumu a prototypových riešení elektronických systémov (BD317).</w:t>
            </w:r>
          </w:p>
          <w:p w14:paraId="785A026D"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3D modelovania a 3D tlače (AMT).</w:t>
            </w:r>
          </w:p>
          <w:p w14:paraId="301BF799"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počítačovej grafiky (BD334).</w:t>
            </w:r>
          </w:p>
          <w:p w14:paraId="3BF686EB"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Laboratorium počítačového videnia, virtuálnej reality a vývoja hier (BD328).</w:t>
            </w:r>
          </w:p>
          <w:p w14:paraId="7BA2B325"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IoT (BD333).</w:t>
            </w:r>
          </w:p>
          <w:p w14:paraId="2BBF811D"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Serverovňa (BD301).</w:t>
            </w:r>
          </w:p>
          <w:p w14:paraId="6CC8F3F3" w14:textId="77777777" w:rsidR="002C3ACB" w:rsidRPr="0006388A" w:rsidRDefault="002C3ACB" w:rsidP="00B208C4">
            <w:pPr>
              <w:numPr>
                <w:ilvl w:val="0"/>
                <w:numId w:val="9"/>
              </w:numPr>
              <w:spacing w:line="216" w:lineRule="auto"/>
              <w:jc w:val="both"/>
              <w:rPr>
                <w:rFonts w:cstheme="minorHAnsi"/>
                <w:bCs/>
              </w:rPr>
            </w:pPr>
            <w:r w:rsidRPr="0006388A">
              <w:rPr>
                <w:rFonts w:cstheme="minorHAnsi"/>
                <w:bCs/>
              </w:rPr>
              <w:t>Laboratórium umelej inteligencie a kybernetiky (UVP, A0.07).</w:t>
            </w:r>
          </w:p>
          <w:p w14:paraId="744396E1" w14:textId="77777777" w:rsidR="002C3ACB" w:rsidRPr="0006388A" w:rsidRDefault="002C3ACB" w:rsidP="000A084B">
            <w:pPr>
              <w:spacing w:line="216" w:lineRule="auto"/>
              <w:ind w:left="360"/>
              <w:jc w:val="both"/>
              <w:rPr>
                <w:rFonts w:cstheme="minorHAnsi"/>
                <w:bCs/>
              </w:rPr>
            </w:pPr>
            <w:r w:rsidRPr="0006388A">
              <w:rPr>
                <w:rFonts w:cstheme="minorHAnsi"/>
                <w:b/>
                <w:bCs/>
              </w:rPr>
              <w:t>Laboratórium sémantickej analýzy obrazových a video dát (VIDEO lab)</w:t>
            </w:r>
            <w:r w:rsidRPr="0006388A">
              <w:rPr>
                <w:rFonts w:cstheme="minorHAnsi"/>
                <w:bCs/>
              </w:rPr>
              <w:t> sa nachádza v miestnosti BD309. V tejto časti laboratória je výskum orientovaný na sémantickú analýzu videodát s aplikáciou do rôznych odvetví akými sú napríklad web, doprava, medicína, armáda a pod. Dominantnú časť tvorí výskum algoritmov nie len pre nízkoúrovňový,  ale aj vysokoúrovňový popis obrazových dát, číslicová filtrácia, analýza obsahu MPEG-7 deskriptormi, klasifikácia obrazových dát, detekcia strihu, segmentácia obrazu a videa, videoconcealment, a pod. Laboratórium je vybavené 2D snímacou a projekčnou technikou pre oblasť dopravy, web-u a priemyslu, 16-jadrovými pracovnými stanicami HeavyHorse, SW a pod.</w:t>
            </w:r>
          </w:p>
          <w:p w14:paraId="60001B44" w14:textId="77777777" w:rsidR="002C3ACB" w:rsidRPr="0006388A" w:rsidRDefault="002C3ACB" w:rsidP="000A084B">
            <w:pPr>
              <w:spacing w:line="216" w:lineRule="auto"/>
              <w:ind w:left="360"/>
              <w:jc w:val="both"/>
              <w:rPr>
                <w:rFonts w:cstheme="minorHAnsi"/>
                <w:bCs/>
              </w:rPr>
            </w:pPr>
            <w:r w:rsidRPr="0006388A">
              <w:rPr>
                <w:rFonts w:cstheme="minorHAnsi"/>
                <w:b/>
                <w:bCs/>
              </w:rPr>
              <w:t>Laboratórium aplikovaného výskumu a prototypových riešení elektronických systémov</w:t>
            </w:r>
            <w:r w:rsidRPr="0006388A">
              <w:rPr>
                <w:rFonts w:cstheme="minorHAnsi"/>
                <w:bCs/>
              </w:rPr>
              <w:t> sa nachádza v miestnosti BD317. V tejto časti laboratória je výskum a vývoj orientovaný na vývoj aplikovanej elektroniky v oblastiach akými sú medicína, armáda, ICT zariadenia a pod. Dominantnú časť tvoria systémy inteligentných textílií pre meranie biologických parametrov človeka (EKG, svalová aktivita, rytmus srdca a pod.) ako aj On Board Unit systémy pre monitorovanie konštrukčného stavu lietadiel a helikoptér. Laboratórium je vybavené kompletnou technológiou od spoločnosti LPKF pre Rapid Protyping (návrh, výrobu osadenie a testovanie) až 8-vrstvových DPS s SMD súčiastkami (Eagle v6, ProtoMat S103, MultiPress S, Minicontact RS, ProtoPlace S, ProtoFlow E), rôznymi návrhovými doskami procesorov s perifériami (Freescale, Virtex, Atmel, a pod.), rôznou špičkovou meracou technikou a zabezpečeným úložiskom dát 8TB v režime RAID.</w:t>
            </w:r>
          </w:p>
          <w:p w14:paraId="7F22DE56" w14:textId="77777777" w:rsidR="002C3ACB" w:rsidRPr="0006388A" w:rsidRDefault="002C3ACB" w:rsidP="000A084B">
            <w:pPr>
              <w:spacing w:line="216" w:lineRule="auto"/>
              <w:ind w:left="360"/>
              <w:jc w:val="both"/>
              <w:rPr>
                <w:rFonts w:cstheme="minorHAnsi"/>
                <w:bCs/>
              </w:rPr>
            </w:pPr>
            <w:r w:rsidRPr="0006388A">
              <w:rPr>
                <w:rFonts w:cstheme="minorHAnsi"/>
                <w:b/>
                <w:bCs/>
              </w:rPr>
              <w:t>Laboratórium 3D modelovania a 3D tlače (3D lab)</w:t>
            </w:r>
            <w:r w:rsidRPr="0006388A">
              <w:rPr>
                <w:rFonts w:cstheme="minorHAnsi"/>
                <w:bCs/>
              </w:rPr>
              <w:t> sa nachádza v CO kryte, miestnosť NMS 89 a NMS90 v priestoroch stravovacieho zariadenia UNIZA a je súčasťou AMT (Ateliér Multimediálnej Tvorby). V tejto časti laboratória je výskum a vývoj orientovaný na oblasť virtuálnej reality hlavne v oblastiach akými sú web, medicína, doprava, a pod. Dominantnú časť tvorí výskum algoritmov pre stereovíziu, modelovanie 3D scény a objektov (CAD SW, skenerom, z videodát), rozpoznávanie 3D tvárí, klasifikáciu 3D objektov, modelovanie 3D dopravného prúdu, diagnostiku a liečbu onkologických nálezov. Okrem vytvárania modelov je možné v laboratóriu navrhnuté modely aj tlačiť. Laboratórium je vybavené 3D snímacou, projekčnou technikou a tlačiacou technikou od spoločnosti ZCorp (3D Skener ZScanner 700/Creaform, 3D tlačiareň Z650), 32-jadrovou pracovnou stanicou HeavyHorse, SW a pod. Vyučujú sa predmety: vývoj 3D aplikácií a 3D virtualizácia.</w:t>
            </w:r>
          </w:p>
          <w:p w14:paraId="77B872E3" w14:textId="77777777" w:rsidR="002C3ACB" w:rsidRPr="0006388A" w:rsidRDefault="002C3ACB" w:rsidP="000A084B">
            <w:pPr>
              <w:spacing w:line="216" w:lineRule="auto"/>
              <w:ind w:left="360"/>
              <w:jc w:val="both"/>
              <w:rPr>
                <w:rFonts w:cstheme="minorHAnsi"/>
                <w:bCs/>
              </w:rPr>
            </w:pPr>
            <w:r w:rsidRPr="0006388A">
              <w:rPr>
                <w:rFonts w:cstheme="minorHAnsi"/>
                <w:b/>
                <w:bCs/>
              </w:rPr>
              <w:t>Laboratórium počítačovej grafiky</w:t>
            </w:r>
            <w:r w:rsidRPr="0006388A">
              <w:rPr>
                <w:rFonts w:cstheme="minorHAnsi"/>
                <w:bCs/>
              </w:rPr>
              <w:t> </w:t>
            </w:r>
            <w:r w:rsidRPr="0006388A">
              <w:rPr>
                <w:rFonts w:cstheme="minorHAnsi"/>
                <w:b/>
                <w:bCs/>
              </w:rPr>
              <w:t>(GRAPHIC lab)</w:t>
            </w:r>
            <w:r w:rsidRPr="0006388A">
              <w:rPr>
                <w:rFonts w:cstheme="minorHAnsi"/>
                <w:bCs/>
              </w:rPr>
              <w:t> sa nachádza v miestnosti BD334, v ktorej je k dispozícii 11 pracovných staníc, z ktorých 4 sú vybavené grafickými tabletmi Wacom. Na sekundárnych monitoroch študentských počítačov je možné sledovať pracovnú plochu učiteľského počítača. Táto pracovná plocha sa dá zobraziť aj na LCD televízore a projektore. Tento systém sa využíva na výučbu programového balíka Adobe Creative Cloud, Maxon Cinema 4D, Blender3D, Autodesk 3DsMax, Autodesk Fusion360, Unity3D, Gimp, Inkscape, Matlab, atď. Laboratórium svojím hardvérovým a softvérovým vybavením podporuje výučbu v oblasti tvorby audio-vizuálneho obsahu, 2D a 3D počítačovej grafiky, digitálnej kompozície obrazu, vývoja 2D/3D aplikácií a mobilných aplikácií ako aj digitálne spracovanie obrazu. V tejto učebni sa vyučujú predmety počítačová grafika 1, počítačová grafika 2, počítačová grafika 3, kreatívna počítačová grafika, strihová skladba, efektová úprava video signálov, skriptovanie v multimediálnych aplikáciách a vývoj 3D aplikácií.</w:t>
            </w:r>
          </w:p>
          <w:p w14:paraId="7A1C7329" w14:textId="77777777" w:rsidR="002C3ACB" w:rsidRPr="0006388A" w:rsidRDefault="002C3ACB" w:rsidP="000A084B">
            <w:pPr>
              <w:spacing w:line="216" w:lineRule="auto"/>
              <w:ind w:left="360"/>
              <w:jc w:val="both"/>
              <w:rPr>
                <w:rFonts w:cstheme="minorHAnsi"/>
                <w:bCs/>
              </w:rPr>
            </w:pPr>
            <w:r w:rsidRPr="0006388A">
              <w:rPr>
                <w:rFonts w:cstheme="minorHAnsi"/>
                <w:b/>
                <w:bCs/>
              </w:rPr>
              <w:t>Laboratorium počítačového videnia, virtuálnej reality a vývoja hier (GAME lab)</w:t>
            </w:r>
            <w:r w:rsidRPr="0006388A">
              <w:rPr>
                <w:rFonts w:cstheme="minorHAnsi"/>
                <w:bCs/>
              </w:rPr>
              <w:t xml:space="preserve"> je zamerané na podporu vzdelávania študentov v študijnom programe Multimediálne technológie. Spája programátorskú aj grafickú časť do unikátneho celku prostredníctvom návrhu a realizácie hier. V rámci laboratória sa vyučujú predmety zamerane na dizajn hier, vývoj 3D aplikácii so zameraním na virtuálnu a rozšírenú realitu ako aj počítačové </w:t>
            </w:r>
            <w:r w:rsidRPr="0006388A">
              <w:rPr>
                <w:rFonts w:cstheme="minorHAnsi"/>
                <w:bCs/>
              </w:rPr>
              <w:lastRenderedPageBreak/>
              <w:t>videnie. Laboratórium bolo budovane začiatkom roku 2020 a slávnostne otvorene 27. novembra 2020. Finančné prostriedky na technické a technologické vybavenie laboratória boli hradene nielen katedrou KMIKT ale hlavne zo zdrojov programu Interreg V-A Poľsko-Slovensko 2014-2020 v rámci projektu GAMEJAM (GAME JAM-ako nová didaktická metóda. Zlepšenie kvality vzdelávania v oblasti nových technológií na poľsko-slovenskom pohraničí). V tejto učebni sa vyučujú predmety dizajn hier, tvorba mobilných aplikácií, digitálne spracovanie obrazu.</w:t>
            </w:r>
          </w:p>
          <w:p w14:paraId="307AE01C" w14:textId="77777777" w:rsidR="002C3ACB" w:rsidRPr="0006388A" w:rsidRDefault="002C3ACB" w:rsidP="000A084B">
            <w:pPr>
              <w:spacing w:line="216" w:lineRule="auto"/>
              <w:ind w:left="360"/>
              <w:jc w:val="both"/>
              <w:rPr>
                <w:rFonts w:cstheme="minorHAnsi"/>
                <w:bCs/>
              </w:rPr>
            </w:pPr>
            <w:r w:rsidRPr="0006388A">
              <w:rPr>
                <w:rFonts w:cstheme="minorHAnsi"/>
                <w:b/>
                <w:bCs/>
              </w:rPr>
              <w:t>Laboratórium IoT (IOT lab)</w:t>
            </w:r>
            <w:r w:rsidRPr="0006388A">
              <w:rPr>
                <w:rFonts w:cstheme="minorHAnsi"/>
                <w:bCs/>
              </w:rPr>
              <w:t> Laboratórium IoT (IOT lab) je situované do počítačmi vybavenej miestnosti BD333. V laboratóriu sa nachádza hardvérové vybavenie potrebné pre vytvorenie projektov Internetu vecí, ako napríklad vývojová doska NodeMCU, prepojovacie pole, rôzne senzory a aktuátory. V učebni sú tiež k dispozícií mobilné telefóny s operačným systémom Android slúžiace na vývoj mobilných aplikácií. Učebňa je taktiež vybavená 18 počítačmi pre študentov, mobilnými telefónmi pre vývoj aplikácií a multimediálnou a prezentačnou technikou. V učebni sa vyučuje viacero predmetov zabezpečovaných katedrou ako napr. internet vecí, tvorba mobilných aplikácií, databázové systémy v IKT, skriptovacie jazyky v IKT a iné. Kapacita laboratória je 18 poslucháčov. </w:t>
            </w:r>
          </w:p>
          <w:p w14:paraId="74F46185" w14:textId="77777777" w:rsidR="002C3ACB" w:rsidRPr="0006388A" w:rsidRDefault="002C3ACB" w:rsidP="000A084B">
            <w:pPr>
              <w:spacing w:line="216" w:lineRule="auto"/>
              <w:ind w:left="360"/>
              <w:jc w:val="both"/>
              <w:rPr>
                <w:rFonts w:cstheme="minorHAnsi"/>
                <w:bCs/>
              </w:rPr>
            </w:pPr>
            <w:r w:rsidRPr="0006388A">
              <w:rPr>
                <w:rFonts w:cstheme="minorHAnsi"/>
                <w:b/>
                <w:bCs/>
              </w:rPr>
              <w:t>Serverovňa</w:t>
            </w:r>
            <w:r w:rsidRPr="0006388A">
              <w:rPr>
                <w:rFonts w:cstheme="minorHAnsi"/>
                <w:bCs/>
              </w:rPr>
              <w:t> je umiestnená v BD301. Pozostáva z technologického celku pre manažovanie katedrovej siete Ethernet. Taktiež je v nej umiestnené dátové polia, web a aplikačné servery, a hlavný výpočtový uzol, ktorý je realizovaný serverom PowerEdge R740 so základnou doskou PowerEdge R740/R740XD vrátane 2 Intel Xeon Gold 6226R 2.9G, 16C/32T, 10.4GT/s, 22 M cache; 8x64GB RDIMM, 3200 MT/s; 8x2,4TB 10K RPM SAS 12Gbps; 4x960GB SSD SAS Intenzívne čítanie 12Gbps; Redundantný napájací zdroj (1+1), 1600W; 1xnVidia Quadro RTX 8000 48 GB, 250W, Broadcom 57416 2 Port 10Gb Base-T + 5720 2 Port 1Gb Base-T, rNDC; Power Saving Dell Active Power Controller; RAID; Stojan/veža APC Smart-UPS X 1500VA. Je tu umiestnený dodatočný HW ako výpočtový server s platformou datastore pre trénovanie deep learning sietí založených na technológii nVidia. Základom sú dve grafické karty Nvidia, GeForce GTX 1080. Každá karta pozostáva z 2560 CUDA jadier a 8 GB RAM. Ďalšími komponentmi sú procesor Intel i5-8400, 16 GB RAM, 256 GB systémový M.2 SSD disk a 1 TB HDD pre ukladanie dát. Pre vývoj a výskum NN je použitý Windows 10 ako operačný systém s prostredím Anaconda a niekoľko knižníc (Keras, Tensorflow, OpenCV, Pil a pod).</w:t>
            </w:r>
          </w:p>
          <w:p w14:paraId="5E4E12DE" w14:textId="774B9113" w:rsidR="002C3ACB" w:rsidRPr="0006388A" w:rsidRDefault="002C3ACB" w:rsidP="000A084B">
            <w:pPr>
              <w:spacing w:line="216" w:lineRule="auto"/>
              <w:ind w:left="360"/>
              <w:jc w:val="both"/>
              <w:rPr>
                <w:rFonts w:cstheme="minorHAnsi"/>
                <w:bCs/>
              </w:rPr>
            </w:pPr>
            <w:r w:rsidRPr="0006388A">
              <w:rPr>
                <w:rFonts w:cstheme="minorHAnsi"/>
                <w:b/>
                <w:bCs/>
              </w:rPr>
              <w:t>Laboratórium umelej inteligencie a kybernetiky</w:t>
            </w:r>
            <w:r w:rsidRPr="0006388A">
              <w:rPr>
                <w:rFonts w:cstheme="minorHAnsi"/>
                <w:bCs/>
              </w:rPr>
              <w:t> je umiestnené v budove Univerzitného vedeckého parku v miestnosti A0.07. Vzniklo v rámci univerzitnej iniciatívy s názvom LUIZA lab (Laboratórium umelej inteligencie na Žilinskej univerzite), ktorá zastrešuje univerzitné laboratóriá s výskumnými a vzdelávacími aktivitami v oblasti umelej inteligencie. K dispozícii je farma 21 pracovných staníc (i7-11th gen, 16GB RAM, 500GB M.2 SSD, 2TB HDD) založených na nVidia GPU RTX 3060 s viac ako 75 000 CUDA jadrami, 2x nVidia Jetson Nano, 2x nVidia Jetson, 2x nVidia Jetson, dátové úložiská a rôzne sieťové a multimediálne zariadenia.</w:t>
            </w:r>
          </w:p>
          <w:p w14:paraId="7436A9AF" w14:textId="77777777" w:rsidR="002C3ACB" w:rsidRPr="0006388A" w:rsidRDefault="002C3ACB" w:rsidP="002C3ACB">
            <w:pPr>
              <w:spacing w:line="216" w:lineRule="auto"/>
              <w:jc w:val="both"/>
              <w:rPr>
                <w:rFonts w:cstheme="minorHAnsi"/>
                <w:bCs/>
              </w:rPr>
            </w:pPr>
            <w:r w:rsidRPr="0006388A">
              <w:rPr>
                <w:rFonts w:cstheme="minorHAnsi"/>
                <w:bCs/>
              </w:rPr>
              <w:t> </w:t>
            </w:r>
          </w:p>
          <w:p w14:paraId="70189303" w14:textId="77777777" w:rsidR="002C3ACB" w:rsidRPr="0006388A" w:rsidRDefault="002C3ACB" w:rsidP="002C3ACB">
            <w:pPr>
              <w:spacing w:line="216" w:lineRule="auto"/>
              <w:jc w:val="both"/>
              <w:rPr>
                <w:rFonts w:cstheme="minorHAnsi"/>
                <w:bCs/>
              </w:rPr>
            </w:pPr>
            <w:r w:rsidRPr="0006388A">
              <w:rPr>
                <w:rFonts w:cstheme="minorHAnsi"/>
                <w:b/>
                <w:bCs/>
              </w:rPr>
              <w:t>Laboratórium akustiky, spracovania audio signálov a reči (AUDIO lab)</w:t>
            </w:r>
          </w:p>
          <w:p w14:paraId="79CCBE6A" w14:textId="77777777" w:rsidR="002C3ACB" w:rsidRPr="0006388A" w:rsidRDefault="002C3ACB" w:rsidP="002C3ACB">
            <w:pPr>
              <w:spacing w:line="216" w:lineRule="auto"/>
              <w:jc w:val="both"/>
              <w:rPr>
                <w:rFonts w:cstheme="minorHAnsi"/>
                <w:bCs/>
              </w:rPr>
            </w:pPr>
            <w:r w:rsidRPr="0006388A">
              <w:rPr>
                <w:rFonts w:cstheme="minorHAnsi"/>
                <w:b/>
                <w:bCs/>
              </w:rPr>
              <w:t>AUDIO lab</w:t>
            </w:r>
            <w:r w:rsidRPr="0006388A">
              <w:rPr>
                <w:rFonts w:cstheme="minorHAnsi"/>
                <w:bCs/>
              </w:rPr>
              <w:t> (BD308) je výskumné laboratórium orientovane na základný a aplikovaný výskum v rôznych oblastiach akustiky, spracovania rečových signálov a audia. Dominantná časť výskumu je zameraná na aplikáciu metód a algoritmov strojového učenia a umelej inteligencie v sémantickej analýze audia a reči, ako napr. hlasová biometria, rozpoznávanie emócie z reči a hudby, detekcia audioudalostí, analýza akustickej scény a pod. Okrem výpočtovej techniky je laboratórium vybavené špecializovanou ozvučovacou a záznamovou technikou, mikrofónmi, špičkovou profesionálnou meracou technikou: zvukové analyzátory Nor131/140 s prídavnými modulmi pre detailnú časovú a spektrálnu analýzu a výpočet akustických kvalitatívnych parametrov priestoru, 128 kanálové mikrofónové pole (“akustická kamera”) Nor848 so špecializovaným softvérom pre lokalizáciu zdrojov zvuku v priestore, audio analyzátor R&amp;S UP350 pre meranie elektroakustických parametrov analógovej a digitálnej audiotechniky,  ako aj ďalšou štandardnou technikou pre záznam signálov a nízkofrekvenčné merania. V laboratóriu sa ďalej nachádza experimentálne pracovisko pre syntézu a efektovú úpravu hudobných signálov vybavené dvoma MIDI kontrolérmi a analógovým audio modulárnym systémom DOEPFER.</w:t>
            </w:r>
          </w:p>
          <w:p w14:paraId="3EB1F11A" w14:textId="77777777" w:rsidR="002C3ACB" w:rsidRPr="0006388A" w:rsidRDefault="002C3ACB" w:rsidP="002C3ACB">
            <w:pPr>
              <w:spacing w:line="216" w:lineRule="auto"/>
              <w:jc w:val="both"/>
              <w:rPr>
                <w:rFonts w:cstheme="minorHAnsi"/>
                <w:bCs/>
              </w:rPr>
            </w:pPr>
            <w:r w:rsidRPr="0006388A">
              <w:rPr>
                <w:rFonts w:cstheme="minorHAnsi"/>
                <w:bCs/>
              </w:rPr>
              <w:t>Laboratórium tiež slúži čiastočne na podporu výučby predmetov: elektroakustika, priestorová akustika, digitálne spracovanie zvuku, syntéza a efektová úprava zvukových signálov.</w:t>
            </w:r>
          </w:p>
          <w:p w14:paraId="6B84D869" w14:textId="77777777" w:rsidR="000A084B" w:rsidRPr="0006388A" w:rsidRDefault="000A084B" w:rsidP="002C3ACB">
            <w:pPr>
              <w:spacing w:line="216" w:lineRule="auto"/>
              <w:jc w:val="both"/>
              <w:rPr>
                <w:rFonts w:cstheme="minorHAnsi"/>
                <w:b/>
                <w:bCs/>
              </w:rPr>
            </w:pPr>
          </w:p>
          <w:p w14:paraId="4B7B5161" w14:textId="29097972" w:rsidR="002C3ACB" w:rsidRPr="0006388A" w:rsidRDefault="002C3ACB" w:rsidP="002C3ACB">
            <w:pPr>
              <w:spacing w:line="216" w:lineRule="auto"/>
              <w:jc w:val="both"/>
              <w:rPr>
                <w:rFonts w:cstheme="minorHAnsi"/>
                <w:bCs/>
              </w:rPr>
            </w:pPr>
            <w:r w:rsidRPr="0006388A">
              <w:rPr>
                <w:rFonts w:cstheme="minorHAnsi"/>
                <w:b/>
                <w:bCs/>
              </w:rPr>
              <w:t>Laboratórium multimediálnych technológií (LoMT) </w:t>
            </w:r>
            <w:r w:rsidRPr="0006388A">
              <w:rPr>
                <w:rFonts w:cstheme="minorHAnsi"/>
                <w:bCs/>
              </w:rPr>
              <w:t>je zamerané na experimentálnu činnosť v oblasti vytvárania, spracovania a hodnotenia technickej kvality audiovizuálnych produkcií a je tvorené dvomi sub-laboratóriami:</w:t>
            </w:r>
          </w:p>
          <w:p w14:paraId="54EDD565" w14:textId="77777777" w:rsidR="002C3ACB" w:rsidRPr="0006388A" w:rsidRDefault="002C3ACB" w:rsidP="00B208C4">
            <w:pPr>
              <w:numPr>
                <w:ilvl w:val="0"/>
                <w:numId w:val="10"/>
              </w:numPr>
              <w:spacing w:line="216" w:lineRule="auto"/>
              <w:jc w:val="both"/>
              <w:rPr>
                <w:rFonts w:cstheme="minorHAnsi"/>
                <w:bCs/>
              </w:rPr>
            </w:pPr>
            <w:r w:rsidRPr="0006388A">
              <w:rPr>
                <w:rFonts w:cstheme="minorHAnsi"/>
                <w:bCs/>
              </w:rPr>
              <w:t>Ateliér Multimediálnej Tvorby (CO kryt).</w:t>
            </w:r>
          </w:p>
          <w:p w14:paraId="432077C1" w14:textId="77777777" w:rsidR="002C3ACB" w:rsidRPr="0006388A" w:rsidRDefault="002C3ACB" w:rsidP="00B208C4">
            <w:pPr>
              <w:numPr>
                <w:ilvl w:val="0"/>
                <w:numId w:val="10"/>
              </w:numPr>
              <w:spacing w:line="216" w:lineRule="auto"/>
              <w:jc w:val="both"/>
              <w:rPr>
                <w:rFonts w:cstheme="minorHAnsi"/>
                <w:bCs/>
              </w:rPr>
            </w:pPr>
            <w:r w:rsidRPr="0006388A">
              <w:rPr>
                <w:rFonts w:cstheme="minorHAnsi"/>
                <w:bCs/>
              </w:rPr>
              <w:t>Laboratórium multimédií (BB321).</w:t>
            </w:r>
          </w:p>
          <w:p w14:paraId="4F9F0ED0" w14:textId="77777777" w:rsidR="002C3ACB" w:rsidRPr="0006388A" w:rsidRDefault="002C3ACB" w:rsidP="002878EF">
            <w:pPr>
              <w:spacing w:line="216" w:lineRule="auto"/>
              <w:ind w:left="360"/>
              <w:jc w:val="both"/>
              <w:rPr>
                <w:rFonts w:cstheme="minorHAnsi"/>
                <w:bCs/>
              </w:rPr>
            </w:pPr>
            <w:r w:rsidRPr="0006388A">
              <w:rPr>
                <w:rFonts w:cstheme="minorHAnsi"/>
                <w:b/>
                <w:bCs/>
              </w:rPr>
              <w:t>Ateliér Multimediálnej Tvorby</w:t>
            </w:r>
            <w:r w:rsidRPr="0006388A">
              <w:rPr>
                <w:rFonts w:cstheme="minorHAnsi"/>
                <w:bCs/>
              </w:rPr>
              <w:t> </w:t>
            </w:r>
            <w:r w:rsidRPr="0006388A">
              <w:rPr>
                <w:rFonts w:cstheme="minorHAnsi"/>
                <w:b/>
                <w:bCs/>
              </w:rPr>
              <w:t>(AMT)</w:t>
            </w:r>
            <w:r w:rsidRPr="0006388A">
              <w:rPr>
                <w:rFonts w:cstheme="minorHAnsi"/>
                <w:bCs/>
              </w:rPr>
              <w:t xml:space="preserve"> sa nachádza v suteréne Stravovacieho zariadenia Žilinskej univerzity. Jeho technické prostredie umožňuje viackamerový záznam a jeho on-line aj off-line spracovanie vrátane exportu do rôznych formátov. Laboratórium je vybavené kvazi-virtuálnym editačným prostredím Tricaster a editačným systémom Matrox. Taktiež je vybavený výpočtovou technikou, ktorá umožňuje živé vysielanie </w:t>
            </w:r>
            <w:r w:rsidRPr="0006388A">
              <w:rPr>
                <w:rFonts w:cstheme="minorHAnsi"/>
                <w:bCs/>
              </w:rPr>
              <w:lastRenderedPageBreak/>
              <w:t>multimediálnych dátových tokov na viaceré súčasné platformy, ako napríklad Youtube, Facebook atď, ako aj dvojbodový prepoj vysielacích pracovísk po dátovej sieti. Doplnkom laboratória je osvetľovací park s riadenými zdrojmi svetla. Súčasťou je zvukové a dabingové  štúdio umožňujúce multikanálový záznam zvuku s následným spracovaním. Z hľadiska meracej techniky je laboratórium vybavené generátorom meracích audiovizuálnych signálov, video osciloskopmi a vektorovými analyzátormi pre obrazový a zvukový signál. Okrem prípravy a výroby audiovizuálnych súborov je ateliér orientovaný na výskum v oblasti analýzy obrazu z hľadiska technickej kvality multimediálnych signálov.</w:t>
            </w:r>
          </w:p>
          <w:p w14:paraId="24082A64" w14:textId="77777777" w:rsidR="002C3ACB" w:rsidRPr="0006388A" w:rsidRDefault="002C3ACB" w:rsidP="002878EF">
            <w:pPr>
              <w:spacing w:line="216" w:lineRule="auto"/>
              <w:ind w:left="360"/>
              <w:jc w:val="both"/>
              <w:rPr>
                <w:rFonts w:cstheme="minorHAnsi"/>
                <w:bCs/>
              </w:rPr>
            </w:pPr>
            <w:r w:rsidRPr="0006388A">
              <w:rPr>
                <w:rFonts w:cstheme="minorHAnsi"/>
                <w:bCs/>
              </w:rPr>
              <w:t>V AMT sa vyučujú predmety: projekt z MT,  technika a kompozícia obrazu, štúdiová technika, vybrané praktické časti z elektroakustiky, syntéza a efektová úprava zvukových signálov, úvod do multimediálnej tvorby, niektoré praktické časti zo spracovania multimediálnych signálov, bakalársky projekt z MT1, bakalársky projekt z MT2, projekt zo špecializácie MT1, projekt zo špecializácie MT2, diplomový projekt z multimediálneho inžinierstva 1, diplomový projekt z multimediál. inžinierstva 2.</w:t>
            </w:r>
          </w:p>
          <w:p w14:paraId="684EF639"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multimédií</w:t>
            </w:r>
            <w:r w:rsidRPr="0006388A">
              <w:rPr>
                <w:rFonts w:cstheme="minorHAnsi"/>
                <w:bCs/>
              </w:rPr>
              <w:t> </w:t>
            </w:r>
            <w:r w:rsidRPr="0006388A">
              <w:rPr>
                <w:rFonts w:cstheme="minorHAnsi"/>
                <w:b/>
                <w:bCs/>
              </w:rPr>
              <w:t>(MULTIMEDIA lab)</w:t>
            </w:r>
            <w:r w:rsidRPr="0006388A">
              <w:rPr>
                <w:rFonts w:cstheme="minorHAnsi"/>
                <w:bCs/>
              </w:rPr>
              <w:t> je vybavené zvukovou a obrazovou technológiou tak, aby študenti mali možnosť sa oboznámiť so základnými úlohami spracovania audiovizuálnych materiálov. Vybavené je kamerových parkom, mixážnym pultom, obrazovým on-line editačným pracoviskom na spracovanie videa a audia, ako aj aplikačnými servermi na spracovanie audiovizuálnych materiálov. Z hľadiska meracej techniky je vybavené základným meracím parkom umožňujúcim analýzu a meranie parametrov kvality obrazu a zvuku. V oblasti výskumu sa laboratórium orientuje na analýzu a meranie kvality multimediálnych signálov pomocou objektívnych a subjektívnych metód.</w:t>
            </w:r>
          </w:p>
          <w:p w14:paraId="3848D5E1" w14:textId="77777777" w:rsidR="002C3ACB" w:rsidRPr="0006388A" w:rsidRDefault="002C3ACB" w:rsidP="002878EF">
            <w:pPr>
              <w:spacing w:line="216" w:lineRule="auto"/>
              <w:ind w:left="360"/>
              <w:jc w:val="both"/>
              <w:rPr>
                <w:rFonts w:cstheme="minorHAnsi"/>
                <w:bCs/>
              </w:rPr>
            </w:pPr>
            <w:r w:rsidRPr="0006388A">
              <w:rPr>
                <w:rFonts w:cstheme="minorHAnsi"/>
                <w:bCs/>
              </w:rPr>
              <w:t>V MULTIMEDIA lab sa vyučujú predmety: technika a kompozícia obrazu, štúdiová technika, úvod do multimediálnej tvorby, strihová skladba, bakalársky projekt z MT1, bakalársky projekt z MT2, projekt zo špecializácie MT1, projekt zo špecializácie MT2, diplomový projekt z multimediálneho inžinierstva 1, diplomový projekt z multimediálneho inžinierstva 2.</w:t>
            </w:r>
          </w:p>
          <w:p w14:paraId="5C1AE734" w14:textId="77777777" w:rsidR="002878EF" w:rsidRPr="0006388A" w:rsidRDefault="002878EF" w:rsidP="002C3ACB">
            <w:pPr>
              <w:spacing w:line="216" w:lineRule="auto"/>
              <w:jc w:val="both"/>
              <w:rPr>
                <w:rFonts w:cstheme="minorHAnsi"/>
                <w:b/>
                <w:bCs/>
              </w:rPr>
            </w:pPr>
          </w:p>
          <w:p w14:paraId="5D41E52A" w14:textId="3CB3E311" w:rsidR="002C3ACB" w:rsidRPr="0006388A" w:rsidRDefault="002C3ACB" w:rsidP="002C3ACB">
            <w:pPr>
              <w:spacing w:line="216" w:lineRule="auto"/>
              <w:jc w:val="both"/>
              <w:rPr>
                <w:rFonts w:cstheme="minorHAnsi"/>
                <w:bCs/>
              </w:rPr>
            </w:pPr>
            <w:r w:rsidRPr="0006388A">
              <w:rPr>
                <w:rFonts w:cstheme="minorHAnsi"/>
                <w:b/>
                <w:bCs/>
              </w:rPr>
              <w:t>Laboratórium digitálnych komunikácií (LoDC) </w:t>
            </w:r>
            <w:r w:rsidRPr="0006388A">
              <w:rPr>
                <w:rFonts w:cstheme="minorHAnsi"/>
                <w:bCs/>
              </w:rPr>
              <w:t>tvoria 2 sub-laboratóriá:</w:t>
            </w:r>
          </w:p>
          <w:p w14:paraId="44016096" w14:textId="77777777" w:rsidR="002C3ACB" w:rsidRPr="0006388A" w:rsidRDefault="002C3ACB" w:rsidP="00B208C4">
            <w:pPr>
              <w:numPr>
                <w:ilvl w:val="0"/>
                <w:numId w:val="11"/>
              </w:numPr>
              <w:spacing w:line="216" w:lineRule="auto"/>
              <w:jc w:val="both"/>
              <w:rPr>
                <w:rFonts w:cstheme="minorHAnsi"/>
                <w:bCs/>
              </w:rPr>
            </w:pPr>
            <w:r w:rsidRPr="0006388A">
              <w:rPr>
                <w:rFonts w:cstheme="minorHAnsi"/>
                <w:bCs/>
              </w:rPr>
              <w:t>Laboratórium digitálnych komunikácií prof. Františka Kroutla (BD318).</w:t>
            </w:r>
          </w:p>
          <w:p w14:paraId="03E33CA7" w14:textId="77777777" w:rsidR="002C3ACB" w:rsidRPr="0006388A" w:rsidRDefault="002C3ACB" w:rsidP="00B208C4">
            <w:pPr>
              <w:numPr>
                <w:ilvl w:val="0"/>
                <w:numId w:val="11"/>
              </w:numPr>
              <w:spacing w:line="216" w:lineRule="auto"/>
              <w:jc w:val="both"/>
              <w:rPr>
                <w:rFonts w:cstheme="minorHAnsi"/>
                <w:bCs/>
              </w:rPr>
            </w:pPr>
            <w:r w:rsidRPr="0006388A">
              <w:rPr>
                <w:rFonts w:cstheme="minorHAnsi"/>
                <w:bCs/>
              </w:rPr>
              <w:t>Networking Academy laboratórium (BC204).</w:t>
            </w:r>
          </w:p>
          <w:p w14:paraId="3F9A8432"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digitálnych komunikácií prof. Františka Kroutla (NET lab)</w:t>
            </w:r>
            <w:r w:rsidRPr="0006388A">
              <w:rPr>
                <w:rFonts w:cstheme="minorHAnsi"/>
                <w:bCs/>
              </w:rPr>
              <w:t> sa nachádza v miestnosti BD318. Primárne sa využíva na vyučovanie predmetov v oblasti informačno-komunikačných technológií, prevádzky sietí, VoIP, SDN, cloudových technológií ISDN sietí a programovania. V laboratóriu sa nachádza 21 počítačov pre študentov a pedagóga, 2 počítače pre analýzu sieťovej prevádzky, projekčná technika a sieťová infraštruktúra. Každý počítač môže byť pripojený do univerzitnej, laboratórnej, či ISDN siete, čo umožňuje rôznorodosť práce na projektoch, laboratórnych cvičeniach, či semestrálnych prácach.</w:t>
            </w:r>
          </w:p>
          <w:p w14:paraId="25CE4E7A" w14:textId="77777777" w:rsidR="002C3ACB" w:rsidRPr="0006388A" w:rsidRDefault="002C3ACB" w:rsidP="002878EF">
            <w:pPr>
              <w:spacing w:line="216" w:lineRule="auto"/>
              <w:ind w:left="360"/>
              <w:jc w:val="both"/>
              <w:rPr>
                <w:rFonts w:cstheme="minorHAnsi"/>
                <w:bCs/>
              </w:rPr>
            </w:pPr>
            <w:r w:rsidRPr="0006388A">
              <w:rPr>
                <w:rFonts w:cstheme="minorHAnsi"/>
                <w:bCs/>
              </w:rPr>
              <w:t>V laboratóriu je tiež umiestnených niekoľko smerovačov, ktoré sú prepojené so serverovňou katedry, na ktorých beží katedrová sieť. Pomocou týchto zariadení je možne demonštrovať reálne nasadenú sieť, ukázať a analyzovať jej prevádzku.</w:t>
            </w:r>
          </w:p>
          <w:p w14:paraId="76A56FC4" w14:textId="77777777" w:rsidR="002C3ACB" w:rsidRPr="0006388A" w:rsidRDefault="002C3ACB" w:rsidP="002878EF">
            <w:pPr>
              <w:spacing w:line="216" w:lineRule="auto"/>
              <w:ind w:left="360"/>
              <w:jc w:val="both"/>
              <w:rPr>
                <w:rFonts w:cstheme="minorHAnsi"/>
                <w:bCs/>
              </w:rPr>
            </w:pPr>
            <w:r w:rsidRPr="0006388A">
              <w:rPr>
                <w:rFonts w:cstheme="minorHAnsi"/>
                <w:bCs/>
              </w:rPr>
              <w:t>V tomto laboratóriu sú zabezpečované predmety: bakalársky projekt z IKT 1, bakalársky projekt z IKT 2, diplomový projekt z TRI 1, diplomový projekt z TRI , projekt zo špecializácie, projektovanie a prevádzka sietí, praktické cvičenia zo spracovania diskrétnych signálov a tiež praktické cvičenia z predmetu digitálne spracovanie zvuku, úvod do štúdia z IKT, skriptovacie jazyky z IKT, úvod do signálov a systémov, informačné a komunikačné technológie 1, informačné a komunikačné technológie 2, projekt z IKT, softvérovo definované siete a cloudové technológie, výberové časti z predmetu prístupové siete.</w:t>
            </w:r>
          </w:p>
          <w:p w14:paraId="43BD9D0D" w14:textId="77777777" w:rsidR="002C3ACB" w:rsidRPr="0006388A" w:rsidRDefault="002C3ACB" w:rsidP="002878EF">
            <w:pPr>
              <w:spacing w:line="216" w:lineRule="auto"/>
              <w:ind w:left="360"/>
              <w:jc w:val="both"/>
              <w:rPr>
                <w:rFonts w:cstheme="minorHAnsi"/>
                <w:bCs/>
              </w:rPr>
            </w:pPr>
            <w:r w:rsidRPr="0006388A">
              <w:rPr>
                <w:rFonts w:cstheme="minorHAnsi"/>
                <w:bCs/>
              </w:rPr>
              <w:t>Okrem výučby toto laboratórium slúži na výskum v oblasti bezpečnosti sietí z hľadiska sofistikovaných útokov na sieťové komponenty, ďalej v oblasti kvality služieb v sieťach (QoS, QoE), optických prenosov z hľadiska spektra, disperzie a útlmu optického vlákna a prístupových sietí. Z unikátnych prístrojov možno menovať spektrálne analyzátory, reflektometer, sieťový analyzátor protokolov, rôzne sieťové simulátory, analyzátory sieťovej prevádzky a algoritmy na hodnotenie kvality multimediálnych prenosov. Laboratórium je vybavené optickým prístupovým systémom GPON, všetkými komponentmi na analýzu technológií xDSL a rôznymi typmi komunikačných terminálov s konektivitou do privátnej aj verejnej siete.</w:t>
            </w:r>
          </w:p>
          <w:p w14:paraId="5C3ED676" w14:textId="77777777" w:rsidR="002C3ACB" w:rsidRPr="0006388A" w:rsidRDefault="002C3ACB" w:rsidP="002878EF">
            <w:pPr>
              <w:spacing w:line="216" w:lineRule="auto"/>
              <w:ind w:left="360"/>
              <w:jc w:val="both"/>
              <w:rPr>
                <w:rFonts w:cstheme="minorHAnsi"/>
                <w:bCs/>
              </w:rPr>
            </w:pPr>
            <w:r w:rsidRPr="0006388A">
              <w:rPr>
                <w:rFonts w:cstheme="minorHAnsi"/>
                <w:b/>
                <w:bCs/>
              </w:rPr>
              <w:t>Networking Academy laboratórium (CISCO lab)</w:t>
            </w:r>
            <w:r w:rsidRPr="0006388A">
              <w:rPr>
                <w:rFonts w:cstheme="minorHAnsi"/>
                <w:bCs/>
              </w:rPr>
              <w:t xml:space="preserve"> je primárne určené pre zabezpečenie výučby predmetov venujúcim sa problematike IP sietí (počítačové siete 1, počítačové siete 2, bakalársky projekt z IKT 1, bakalársky projekt z IKT 2, diplomový projekt z TRI 1, diplomový projekt z TRI , projekt zo špecializácie, komunikačné technológie 4, výberové časti z predmetu prístupové siete) v rámci sieťového akademického programu – Cisco Networking Academy. Laboratórium je vybavené 20 smerovačmi a 10 prepínačmi od firmy Cisco a VoIP systémom spolu s IP telefónmi. Jeho súčasťou je aj virtualizačná serverová platforma XEN, na ktorej sú prevádzkované virtuálne servery s OS Linux. Laboratórium ďalej disponuje základným vybavením pre poskytovanie konektivity prostredníctvom ADSL2+ a VDSL technológií. Medzi softvérové vybavenie </w:t>
            </w:r>
            <w:r w:rsidRPr="0006388A">
              <w:rPr>
                <w:rFonts w:cstheme="minorHAnsi"/>
                <w:bCs/>
              </w:rPr>
              <w:lastRenderedPageBreak/>
              <w:t>laboratória možno zaradiť protokolové analyzátory, generátory paketov a viaceré typy serverov a klientov. V laboratóriu sa vykonávajú parciálne výskumné aktivity zamerané na problematiku riadenia a správy LAN a WAN sietí, VoIP a overenie kompatibility zariadení od firiem Cisco a Mikrotik pre rôzne verzie operačných systémov Cisco IOS a MikroTik RouterOS.</w:t>
            </w:r>
          </w:p>
          <w:p w14:paraId="0B7C4A26" w14:textId="77777777" w:rsidR="002878EF" w:rsidRPr="0006388A" w:rsidRDefault="002878EF" w:rsidP="002C3ACB">
            <w:pPr>
              <w:spacing w:line="216" w:lineRule="auto"/>
              <w:jc w:val="both"/>
              <w:rPr>
                <w:rFonts w:cstheme="minorHAnsi"/>
                <w:b/>
                <w:bCs/>
              </w:rPr>
            </w:pPr>
          </w:p>
          <w:p w14:paraId="71B6456E" w14:textId="0F24A28A" w:rsidR="002C3ACB" w:rsidRPr="0006388A" w:rsidRDefault="002C3ACB" w:rsidP="002C3ACB">
            <w:pPr>
              <w:spacing w:line="216" w:lineRule="auto"/>
              <w:jc w:val="both"/>
              <w:rPr>
                <w:rFonts w:cstheme="minorHAnsi"/>
                <w:bCs/>
              </w:rPr>
            </w:pPr>
            <w:r w:rsidRPr="0006388A">
              <w:rPr>
                <w:rFonts w:cstheme="minorHAnsi"/>
                <w:b/>
                <w:bCs/>
              </w:rPr>
              <w:t>Laboratórium mobilných komunikácií (LoMC) </w:t>
            </w:r>
            <w:r w:rsidRPr="0006388A">
              <w:rPr>
                <w:rFonts w:cstheme="minorHAnsi"/>
                <w:bCs/>
              </w:rPr>
              <w:t>je tvorené 2 sub-laboratóriami:</w:t>
            </w:r>
          </w:p>
          <w:p w14:paraId="7892819F" w14:textId="77777777" w:rsidR="002C3ACB" w:rsidRPr="0006388A" w:rsidRDefault="002C3ACB" w:rsidP="00B208C4">
            <w:pPr>
              <w:numPr>
                <w:ilvl w:val="0"/>
                <w:numId w:val="12"/>
              </w:numPr>
              <w:spacing w:line="216" w:lineRule="auto"/>
              <w:jc w:val="both"/>
              <w:rPr>
                <w:rFonts w:cstheme="minorHAnsi"/>
                <w:bCs/>
              </w:rPr>
            </w:pPr>
            <w:r w:rsidRPr="0006388A">
              <w:rPr>
                <w:rFonts w:cstheme="minorHAnsi"/>
                <w:bCs/>
              </w:rPr>
              <w:t>Laboratórium lokalizačných systémov a služieb (BD316).</w:t>
            </w:r>
          </w:p>
          <w:p w14:paraId="2783A9EC" w14:textId="77777777" w:rsidR="002C3ACB" w:rsidRPr="0006388A" w:rsidRDefault="002C3ACB" w:rsidP="00B208C4">
            <w:pPr>
              <w:numPr>
                <w:ilvl w:val="0"/>
                <w:numId w:val="12"/>
              </w:numPr>
              <w:spacing w:line="216" w:lineRule="auto"/>
              <w:jc w:val="both"/>
              <w:rPr>
                <w:rFonts w:cstheme="minorHAnsi"/>
                <w:bCs/>
              </w:rPr>
            </w:pPr>
            <w:r w:rsidRPr="0006388A">
              <w:rPr>
                <w:rFonts w:cstheme="minorHAnsi"/>
                <w:bCs/>
              </w:rPr>
              <w:t>Laboratórium rádiokomunikačných technológií (BD315).</w:t>
            </w:r>
          </w:p>
          <w:p w14:paraId="011A91A3"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lokalizačných systémov a služieb</w:t>
            </w:r>
            <w:r w:rsidRPr="0006388A">
              <w:rPr>
                <w:rFonts w:cstheme="minorHAnsi"/>
                <w:bCs/>
              </w:rPr>
              <w:t> sa nachádza v miestnosti BD316 a venuje sa výskumu lokalizačných algoritmov a metód v heterogénnych bezdrôtových sieťach. Druhá časť výskumu sa orientuje na implementáciu dosiahnutých výsledkov do reálnych lokalizačných systémov, ktoré boli realizované v tomto laboratóriu. Lokalizačné systémy dokážu lokalizovať mobilné terminály mimo budov a vo vnútri budov, čím dokážu poskytovať lokalizačné služby bez rozdielu prostredia. V rámci výskumu bolo realizovaných niekoľko zaujímavých aplikácií na určovanie polohy a navigovanie zákazníkov v uvedených prostrediach. Navrhnuté riešenia sú implementované do inteligentných dopravných systémov. Laboratórium je vybavené viacerými vývojovými kitmi určenými na vývoj v oblasti bezdrôtových sietí a systémov, napr. senzorické siete, systémy RFID a GNSS. Súčasťou laboratória je simulátor systémov GNSS - GSS 6700 a simulátor wi-fi sietí pre potreby lokalizácie GSS5700. V laboratóriu sa tiež nachádza technika pre generovanie a analýzu DVB signálov, ktoré sa využívajú v pedagogickom procese, konkrétne sa vyučujú laboratórne cvičenia z predmetov: bezdrôtová technika, rádiokomunikačné systémy a siete  1, rádiokomunikačné systémy a siete  2, bakalársky projekt z IKT 1, bakalársky projekt z IKT 2, diplomový projekt z TRI 1, diplomový projekt z TRI , projekt zo špecializácie, bezdrôtová technika, tele- a rádiokomunikácie,  výberové časti z predmetu prístupové siete.</w:t>
            </w:r>
          </w:p>
          <w:p w14:paraId="7351D7F4"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rádiokomunikačných technológií (RADIO lab)</w:t>
            </w:r>
            <w:r w:rsidRPr="0006388A">
              <w:rPr>
                <w:rFonts w:cstheme="minorHAnsi"/>
                <w:bCs/>
              </w:rPr>
              <w:t> sa nachádza v miestnostiach BD315. Výučbová časť laboratória je zameraná na monitorovanie činnosti viacerých typov rádiokomunikačných sietí, napr. mobilných rádiových sietí 2G a 3G (GSM, GPRS, EDGE, UMTS, HSPA), neverejných mobilných sietí (TETRA), personálnych rádiových sietí (ZigBee), bezdrôtových WLAN sietí (IEEE 802.11a,b,g,n). Okrem uvedených štandardov umožňuje hardvérové vybavenie laboratória prijímať a spracovávať snímky meteorologických satelitov NOAA. Ďalší smer výučby v laboratóriu je orientovaný na modelovanie šírenia rádiových vĺn v interiéri (softvér Radioplan, EDX) a následným porovnaním modelu so skutočným šírením signálu hardvérovým vybavením (vysielač a prijímač pre pásmo 900 a 1800 MHz) a v exteriéri (softvér Radiolab, EDX, ICT Telecom). Tretí smer výučbovej časti je zameraný do teórie rádiokomunikácií, kde je využívaná hardvérová a softvérová platforma systému TIMS (výučba predmetov: šírenie elektromagnetických vĺn a antény, bakalársky projekt z IKT 1, bakalársky projekt z IKT 2, diplomový projekt z TRI 1, diplomový projekt z TRI, projekt zo špecializácie). Hardvérové vybavenie výskumnej časti laboratória umožňuje navrhnúť a zostaviť jednoduchšie Ad hoc siete a bezdrôtové mrežové siete založené na štandardoch IEEE 802.11a,b,g,n a IEEE 802.15.4. Na analýzu týchto sietí je k dispozícii niekoľko špičkových testovacích zariadení (tester Wi-Fi sietí Agilent N4010, Signálový analyzátor N9010 a signálový generátor N5182).</w:t>
            </w:r>
          </w:p>
          <w:p w14:paraId="2921C526" w14:textId="77777777" w:rsidR="002878EF" w:rsidRPr="0006388A" w:rsidRDefault="002878EF" w:rsidP="002C3ACB">
            <w:pPr>
              <w:spacing w:line="216" w:lineRule="auto"/>
              <w:jc w:val="both"/>
              <w:rPr>
                <w:rFonts w:cstheme="minorHAnsi"/>
                <w:b/>
                <w:bCs/>
              </w:rPr>
            </w:pPr>
          </w:p>
          <w:p w14:paraId="25D69F42" w14:textId="3A354841" w:rsidR="002C3ACB" w:rsidRPr="0006388A" w:rsidRDefault="002C3ACB" w:rsidP="002C3ACB">
            <w:pPr>
              <w:spacing w:line="216" w:lineRule="auto"/>
              <w:jc w:val="both"/>
              <w:rPr>
                <w:rFonts w:cstheme="minorHAnsi"/>
                <w:bCs/>
              </w:rPr>
            </w:pPr>
            <w:r w:rsidRPr="0006388A">
              <w:rPr>
                <w:rFonts w:cstheme="minorHAnsi"/>
                <w:b/>
                <w:bCs/>
              </w:rPr>
              <w:t>Laboratórium optických komunikácií (LoOC)</w:t>
            </w:r>
            <w:r w:rsidRPr="0006388A">
              <w:rPr>
                <w:rFonts w:cstheme="minorHAnsi"/>
                <w:bCs/>
              </w:rPr>
              <w:t> je tvorené 2 sub-laboratóriami:</w:t>
            </w:r>
          </w:p>
          <w:p w14:paraId="35A8707B" w14:textId="77777777" w:rsidR="002C3ACB" w:rsidRPr="0006388A" w:rsidRDefault="002C3ACB" w:rsidP="00B208C4">
            <w:pPr>
              <w:numPr>
                <w:ilvl w:val="0"/>
                <w:numId w:val="13"/>
              </w:numPr>
              <w:spacing w:line="216" w:lineRule="auto"/>
              <w:jc w:val="both"/>
              <w:rPr>
                <w:rFonts w:cstheme="minorHAnsi"/>
                <w:bCs/>
              </w:rPr>
            </w:pPr>
            <w:r w:rsidRPr="0006388A">
              <w:rPr>
                <w:rFonts w:cstheme="minorHAnsi"/>
                <w:bCs/>
              </w:rPr>
              <w:t>Laboratórium optických techológií (BD330).</w:t>
            </w:r>
          </w:p>
          <w:p w14:paraId="19EFFFCB" w14:textId="77777777" w:rsidR="002C3ACB" w:rsidRPr="0006388A" w:rsidRDefault="002C3ACB" w:rsidP="00B208C4">
            <w:pPr>
              <w:numPr>
                <w:ilvl w:val="0"/>
                <w:numId w:val="13"/>
              </w:numPr>
              <w:spacing w:line="216" w:lineRule="auto"/>
              <w:jc w:val="both"/>
              <w:rPr>
                <w:rFonts w:cstheme="minorHAnsi"/>
                <w:bCs/>
              </w:rPr>
            </w:pPr>
            <w:r w:rsidRPr="0006388A">
              <w:rPr>
                <w:rFonts w:cstheme="minorHAnsi"/>
                <w:bCs/>
              </w:rPr>
              <w:t>Laboratórium merania a vyhodnocovania optických signálov (UVPB -1.04+časť VC).</w:t>
            </w:r>
          </w:p>
          <w:p w14:paraId="2734D1CF"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optických technológií (OPTO lab) </w:t>
            </w:r>
            <w:r w:rsidRPr="0006388A">
              <w:rPr>
                <w:rFonts w:cstheme="minorHAnsi"/>
                <w:bCs/>
              </w:rPr>
              <w:t>Laboratórium optických technológií je umiestnené v priestoroch katedry (miestnosť BD 330), slúži predovšetkým pre študentov, ktorí sa zaoberajú problematikou fyzickej vrstvy optických sietí. Výučba prebieha najmä prostredníctvom simulačných programov VPI Photonic a RSoft. Programové prostredie VPI prostredníctvom numerických modelov reálnych optických a elektronických komponentov a vďaka jeho modulárnemu prevedeniu umožňuje rýchlu prácu a pochopenie preberanej problematiky. Softvér RSoft umožňuje analýzu optických integrovaných komponentov. V laboratóriu sa vyučujú predmety zabezpečované katedrou ako fotonické komunikačné systémy, vláknová optika, integrovaná optika a ostatné. Kapacita laboratória je 11 poslucháčov.</w:t>
            </w:r>
          </w:p>
          <w:p w14:paraId="3061BB7B"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merania a vyhodnocovania optických signálov </w:t>
            </w:r>
            <w:r w:rsidRPr="0006388A">
              <w:rPr>
                <w:rFonts w:cstheme="minorHAnsi"/>
                <w:bCs/>
              </w:rPr>
              <w:t xml:space="preserve">je dislokované najmä v priestoroch Univerzitného vedeckého parku UNIZA (miestnosť UVPB -1.04). Je vybavené technológiou pre meranie charakteristík optických vlákien a prvkov (napr. tlmenie, CD, PMD), ďalej umožňuje vyšetrovanie vlastností systémov v rámci autonómnej optickej siete a taktiež meranie vlastností viacstavových optických signálov. Medzi najvýznamnejšie meracie technológie patrí: v časovej oblasti sú to osciloskop Teledyne LeCroy LABMASTER 10-36ZI (35 GHz, 75 GS/s), IQScope-RT Teledyne LeCroy (43 GHz, 150 GS/s, max. 640 Gb/s), v spektrálnej oblasti sú to OSA Yokogawa AQ6370C (600 - 1700 nm, max. 0,1 nm pre C pásmo), Thorlabs OSA </w:t>
            </w:r>
            <w:r w:rsidRPr="0006388A">
              <w:rPr>
                <w:rFonts w:cstheme="minorHAnsi"/>
                <w:bCs/>
              </w:rPr>
              <w:lastRenderedPageBreak/>
              <w:t>203 (1100 - 2400 nm) a EXFO FTB 500 (meranie CD v rozsahu 1200 -1700 nm a meranie PMD v rozsahu 1260 - 1675 nm), v oblasti polarizácie polarimeter Thorlabs PAX5720IR3 (1300-1700 nm), polarizačný generátor a analyzátor General Photonics PSGA– 101A (1510 - 1640 nm). Ostatné meracie prístroje a zariadenia predstavujú experimentálny optický DWDM systém (4 vln. dĺžky, 100 GHz), experimentálna opt. sieť (LWP vlákno G.652.D, dĺžka cca. 950 km), SOP locker (1510 - 1640 nm), preladiteľné lasery v štandardnom telekomunik. pásme (Yenista (koherentný zdroj) a Thorlabs), optický detektor 4 ch., optická lámačka a zváračka (Fitel), generátor funkcií Tektronix AWG7082C (max. 3,2 GHz, el.), spektrálny analyzátor Rodhe and Schwartz R&amp;S®FSU46 (20Hz - 45 GHz, el.). Ďalšou súčasťou je aj technológia umožňujúca „Weighing in Motion“ prostredníctvom FBG senzorov zabudovaných vo vozovke, ktorej časť je umiestnená v priestoroch Vedeckého centra UNIZA, konkrétne iterrogátor (BAM Infra) Safibra (2000 úd./s, 4 ch.), iterrogátor (BAM Infra) Safibra (1000 úd./s, 4 ch.). Senzorické pole je tvorené zo BAM Infra 2x36 + 2 FBG WIM senzorov a prídavné senzorické pole zo 6 štandardných FBG senzorov. K dispozícii je aj kamera HKVISION smerovaná na senzorické pole (pre potreby rozpoznávania obrazu).</w:t>
            </w:r>
          </w:p>
          <w:p w14:paraId="641FF2A4" w14:textId="77777777" w:rsidR="002878EF" w:rsidRPr="0006388A" w:rsidRDefault="002878EF" w:rsidP="002C3ACB">
            <w:pPr>
              <w:spacing w:line="216" w:lineRule="auto"/>
              <w:jc w:val="both"/>
              <w:rPr>
                <w:rFonts w:cstheme="minorHAnsi"/>
                <w:b/>
                <w:bCs/>
              </w:rPr>
            </w:pPr>
          </w:p>
          <w:p w14:paraId="306229E3" w14:textId="0F950CFD" w:rsidR="002C3ACB" w:rsidRPr="0006388A" w:rsidRDefault="002C3ACB" w:rsidP="002C3ACB">
            <w:pPr>
              <w:spacing w:line="216" w:lineRule="auto"/>
              <w:jc w:val="both"/>
              <w:rPr>
                <w:rFonts w:cstheme="minorHAnsi"/>
                <w:bCs/>
              </w:rPr>
            </w:pPr>
            <w:r w:rsidRPr="0006388A">
              <w:rPr>
                <w:rFonts w:cstheme="minorHAnsi"/>
                <w:b/>
                <w:bCs/>
              </w:rPr>
              <w:t>Laboratórium analógových obvodov a systémov (LoACS) </w:t>
            </w:r>
            <w:r w:rsidRPr="0006388A">
              <w:rPr>
                <w:rFonts w:cstheme="minorHAnsi"/>
                <w:bCs/>
              </w:rPr>
              <w:t>je zoskupenie vedeckých a pedagogických pracovníkov, doktorandov a študentov so spoločnými výskumnými cieľmi v oblasti analógového spracovania signálov, návrhu a vývoja komponentov v nízkofrekvenčnej, vysokofrekvenčnej a mikrovlnovej oblasti. Laboratórium pozostáva z 2 sub-laboratórií:</w:t>
            </w:r>
          </w:p>
          <w:p w14:paraId="40EDB8E4" w14:textId="77777777" w:rsidR="002C3ACB" w:rsidRPr="0006388A" w:rsidRDefault="002C3ACB" w:rsidP="00B208C4">
            <w:pPr>
              <w:numPr>
                <w:ilvl w:val="0"/>
                <w:numId w:val="14"/>
              </w:numPr>
              <w:spacing w:line="216" w:lineRule="auto"/>
              <w:jc w:val="both"/>
              <w:rPr>
                <w:rFonts w:cstheme="minorHAnsi"/>
                <w:bCs/>
              </w:rPr>
            </w:pPr>
            <w:r w:rsidRPr="0006388A">
              <w:rPr>
                <w:rFonts w:cstheme="minorHAnsi"/>
                <w:bCs/>
              </w:rPr>
              <w:t>Laboratórium analógových obvodových systémov.</w:t>
            </w:r>
          </w:p>
          <w:p w14:paraId="7ADACAFB" w14:textId="77777777" w:rsidR="002C3ACB" w:rsidRPr="0006388A" w:rsidRDefault="002C3ACB" w:rsidP="00B208C4">
            <w:pPr>
              <w:numPr>
                <w:ilvl w:val="0"/>
                <w:numId w:val="14"/>
              </w:numPr>
              <w:spacing w:line="216" w:lineRule="auto"/>
              <w:jc w:val="both"/>
              <w:rPr>
                <w:rFonts w:cstheme="minorHAnsi"/>
                <w:bCs/>
              </w:rPr>
            </w:pPr>
            <w:r w:rsidRPr="0006388A">
              <w:rPr>
                <w:rFonts w:cstheme="minorHAnsi"/>
                <w:bCs/>
              </w:rPr>
              <w:t>Experimentálne laboratórium.</w:t>
            </w:r>
          </w:p>
          <w:p w14:paraId="36A9FC51" w14:textId="77777777" w:rsidR="002C3ACB" w:rsidRPr="0006388A" w:rsidRDefault="002C3ACB" w:rsidP="002878EF">
            <w:pPr>
              <w:spacing w:line="216" w:lineRule="auto"/>
              <w:ind w:left="360"/>
              <w:jc w:val="both"/>
              <w:rPr>
                <w:rFonts w:cstheme="minorHAnsi"/>
                <w:bCs/>
              </w:rPr>
            </w:pPr>
            <w:r w:rsidRPr="0006388A">
              <w:rPr>
                <w:rFonts w:cstheme="minorHAnsi"/>
                <w:b/>
                <w:bCs/>
              </w:rPr>
              <w:t>Laboratórium analógových obvodových systémov (RF lab)</w:t>
            </w:r>
            <w:r w:rsidRPr="0006388A">
              <w:rPr>
                <w:rFonts w:cstheme="minorHAnsi"/>
                <w:bCs/>
              </w:rPr>
              <w:t> sa nachádza v miestnosti BB319. Toto laboratórium je určené predovšetkým pre zabezpečenie praktickej výučby z oblasti analógových obvodov a systémov a tiež z oblasti programovania mikrokontrolérov. Prístrojová technika laboratória pozostáva prevažne z prístrojov pracujúcich v nízkofrekvenčnej oblasti, ako sú napr. nízkofrekvenčné generátory, osciloskopy, impedančné analyzátory a podobne. Súčasť laboratória tvorí aj vybavenie pre vývoj a výrobu plošných spojov pre nízkofrekvenčnú oblasť. Softvérové vybavenie laboratória je okrem iného tvorené prostriedkami pre programovanie mikrokontrolérov. Laboratórium tiež slúži pre riešenie praktických častí diplomových prác. V laboratóriu sa tiež nachádza výpočtová technika pre 20 poslucháčov, kde sa zabezpečuje výučba z predmetov:  skriptovacie jazyky v IKT,  objektové programovacie jazyky 1, objektové programovacie jazyky 2, bakalársky projekt z IKT 1, bakalársky projekt z IKT 2, diplomový projekt z TRI 1, diplomový projekt z TRI , projekt zo špecializácie.</w:t>
            </w:r>
          </w:p>
          <w:p w14:paraId="32417017" w14:textId="77777777" w:rsidR="002C3ACB" w:rsidRPr="0006388A" w:rsidRDefault="002C3ACB" w:rsidP="002878EF">
            <w:pPr>
              <w:spacing w:line="216" w:lineRule="auto"/>
              <w:ind w:left="360"/>
              <w:jc w:val="both"/>
              <w:rPr>
                <w:rFonts w:cstheme="minorHAnsi"/>
                <w:bCs/>
              </w:rPr>
            </w:pPr>
            <w:r w:rsidRPr="0006388A">
              <w:rPr>
                <w:rFonts w:cstheme="minorHAnsi"/>
                <w:b/>
                <w:bCs/>
              </w:rPr>
              <w:t>Experimentálne laboratórium</w:t>
            </w:r>
            <w:r w:rsidRPr="0006388A">
              <w:rPr>
                <w:rFonts w:cstheme="minorHAnsi"/>
                <w:bCs/>
              </w:rPr>
              <w:t> sa nachádza v miestnosti BD320. Je orientované predovšetkým na výskum a vývoj v oblasti techniky a obvodov vysokých a veľmi vysokých frekvencií. Vybavenie laboratória tvorí moderná prístrojová technika. Ide napr. o  dvojportový sieťový vektorový analyzátor Rhode&amp;Schwartz ZVL, umožňujúci merania v oblasti do 6 GHz, digitálny osciloskop LeCroy 104MXs umožňujúci merania do 1 GHz, štvorportový vektorový sieťový analyzátor Hewlett-Packard, umožňujúci štvorportové merania do 3 GHz, ďalej programovateľný generátor, LCR most a podobne. Súčasťou laboratória sú aj softvérové a hardvérové prostriedky slúžiace pre vývoj a výrobu RF komponentov pomocou planárnej technológie, ako sú napr. mikrovlnové filtre, mikrovlnové zosilňovače, mikrovlnové antény a podobne. Laboratórium slúži predovšetkým pre výskum doktorandov, ktorý v danom laboratóriu realizujú praktické experimenty pre svoje dizertačné práce.</w:t>
            </w:r>
          </w:p>
          <w:p w14:paraId="49293872" w14:textId="77777777" w:rsidR="002878EF" w:rsidRPr="0006388A" w:rsidRDefault="002878EF" w:rsidP="002C3ACB">
            <w:pPr>
              <w:spacing w:line="216" w:lineRule="auto"/>
              <w:jc w:val="both"/>
              <w:rPr>
                <w:rFonts w:cstheme="minorHAnsi"/>
                <w:b/>
                <w:bCs/>
              </w:rPr>
            </w:pPr>
          </w:p>
          <w:p w14:paraId="1375F2D5" w14:textId="38AC6847" w:rsidR="002C3ACB" w:rsidRPr="0006388A" w:rsidRDefault="002C3ACB" w:rsidP="002C3ACB">
            <w:pPr>
              <w:spacing w:line="216" w:lineRule="auto"/>
              <w:jc w:val="both"/>
              <w:rPr>
                <w:rFonts w:cstheme="minorHAnsi"/>
                <w:bCs/>
              </w:rPr>
            </w:pPr>
            <w:r w:rsidRPr="0006388A">
              <w:rPr>
                <w:rFonts w:cstheme="minorHAnsi"/>
                <w:b/>
                <w:bCs/>
              </w:rPr>
              <w:t>Laboratórium zdravotníckych aplikácií (LoHA) </w:t>
            </w:r>
            <w:r w:rsidRPr="0006388A">
              <w:rPr>
                <w:rFonts w:cstheme="minorHAnsi"/>
                <w:bCs/>
              </w:rPr>
              <w:t>je umiestnené v budove Univerzitného vedeckého parku v miestnosti A1.11. V tejto časti laboratória je výskum a vývoj orientovaný na výskum metód pre 3D rekonštrukciu a 3D registráciu CT/MRI medicínskych dát, inteligentného textilu a nositeľnej elektroniky. Dominantná časť laboratória je tvorená technológiou od spoločnosti LPKF zameranou na návrh, výrobu osadenie a testovanie až 8-vrstvových DPS s SMD súčiastkami, profesionálnymi spájkovacími stanicami (WXD 2020, WHP 1000, WR3000M), odsávacími systémami určených na použitie pri projektovaní, výrobe a opravách elektroniky, meracou a testovacou technikou HAMEG (osciloskopy, spektrálne analyzátory, modulové systémy apod.), programovateľným viacihlovým vyšívacím strojom BARUDAN BEXT-S1501 CII a profesionálnou farebnou tlačiarňou na textil EPSON SC F-2000. Laboratórium je taktiež vybavené termokamerou FLIR T440 a 3D fotopolymérovou tlačiarňou Objet24.</w:t>
            </w:r>
          </w:p>
          <w:p w14:paraId="2EF18C01" w14:textId="77777777" w:rsidR="002C3ACB" w:rsidRPr="0006388A" w:rsidRDefault="002C3ACB" w:rsidP="002C3ACB">
            <w:pPr>
              <w:spacing w:line="216" w:lineRule="auto"/>
              <w:jc w:val="both"/>
              <w:rPr>
                <w:rFonts w:cstheme="minorHAnsi"/>
                <w:bCs/>
              </w:rPr>
            </w:pPr>
            <w:r w:rsidRPr="0006388A">
              <w:rPr>
                <w:rFonts w:cstheme="minorHAnsi"/>
                <w:bCs/>
              </w:rPr>
              <w:t>Na úrovni univerzity definuje procesy, postupy a štruktúry Smernica 217 – Zdroje na podporu vzdelávacích, tvorivých a ďalších súvisiacich činností Žilinskej univerzite v Žiline. Dostupné z internetu: </w:t>
            </w:r>
            <w:hyperlink r:id="rId72" w:history="1">
              <w:r w:rsidRPr="0006388A">
                <w:rPr>
                  <w:rStyle w:val="Hyperlink"/>
                  <w:rFonts w:cstheme="minorHAnsi"/>
                  <w:bCs/>
                </w:rPr>
                <w:t>https://uniza.sk/images/pdf/kvalita/2021/smernica-UNIZA-c-217.pdf</w:t>
              </w:r>
            </w:hyperlink>
            <w:r w:rsidRPr="0006388A">
              <w:rPr>
                <w:rFonts w:cstheme="minorHAnsi"/>
                <w:bCs/>
              </w:rPr>
              <w:t>.</w:t>
            </w:r>
          </w:p>
          <w:p w14:paraId="0D1A0651" w14:textId="77777777" w:rsidR="002878EF" w:rsidRPr="0006388A" w:rsidRDefault="002878EF" w:rsidP="002C3ACB">
            <w:pPr>
              <w:spacing w:line="216" w:lineRule="auto"/>
              <w:jc w:val="both"/>
              <w:rPr>
                <w:rFonts w:cstheme="minorHAnsi"/>
                <w:bCs/>
              </w:rPr>
            </w:pPr>
          </w:p>
          <w:tbl>
            <w:tblPr>
              <w:tblW w:w="9937" w:type="dxa"/>
              <w:tblCellSpacing w:w="15" w:type="dxa"/>
              <w:tblCellMar>
                <w:top w:w="15" w:type="dxa"/>
                <w:left w:w="15" w:type="dxa"/>
                <w:bottom w:w="15" w:type="dxa"/>
                <w:right w:w="15" w:type="dxa"/>
              </w:tblCellMar>
              <w:tblLook w:val="04A0" w:firstRow="1" w:lastRow="0" w:firstColumn="1" w:lastColumn="0" w:noHBand="0" w:noVBand="1"/>
            </w:tblPr>
            <w:tblGrid>
              <w:gridCol w:w="1773"/>
              <w:gridCol w:w="5220"/>
              <w:gridCol w:w="2944"/>
            </w:tblGrid>
            <w:tr w:rsidR="002C3ACB" w:rsidRPr="0006388A" w14:paraId="48D87C23"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0394C5CE" w14:textId="77777777" w:rsidR="002C3ACB" w:rsidRPr="0006388A" w:rsidRDefault="002C3ACB" w:rsidP="002C3ACB">
                  <w:pPr>
                    <w:spacing w:after="0" w:line="216" w:lineRule="auto"/>
                    <w:jc w:val="both"/>
                    <w:rPr>
                      <w:rFonts w:cstheme="minorHAnsi"/>
                      <w:bCs/>
                      <w:sz w:val="16"/>
                      <w:szCs w:val="16"/>
                    </w:rPr>
                  </w:pPr>
                  <w:r w:rsidRPr="0006388A">
                    <w:rPr>
                      <w:rFonts w:cstheme="minorHAnsi"/>
                      <w:b/>
                      <w:bCs/>
                      <w:sz w:val="16"/>
                      <w:szCs w:val="16"/>
                    </w:rPr>
                    <w:t>Označenie učebne</w:t>
                  </w:r>
                </w:p>
              </w:tc>
              <w:tc>
                <w:tcPr>
                  <w:tcW w:w="5190" w:type="dxa"/>
                  <w:shd w:val="clear" w:color="auto" w:fill="FFFFFF"/>
                  <w:tcMar>
                    <w:top w:w="30" w:type="dxa"/>
                    <w:left w:w="30" w:type="dxa"/>
                    <w:bottom w:w="30" w:type="dxa"/>
                    <w:right w:w="30" w:type="dxa"/>
                  </w:tcMar>
                  <w:vAlign w:val="center"/>
                  <w:hideMark/>
                </w:tcPr>
                <w:p w14:paraId="7D750F3A" w14:textId="77777777" w:rsidR="002C3ACB" w:rsidRPr="0006388A" w:rsidRDefault="002C3ACB" w:rsidP="002C3ACB">
                  <w:pPr>
                    <w:spacing w:after="0" w:line="216" w:lineRule="auto"/>
                    <w:jc w:val="both"/>
                    <w:rPr>
                      <w:rFonts w:cstheme="minorHAnsi"/>
                      <w:bCs/>
                      <w:sz w:val="16"/>
                      <w:szCs w:val="16"/>
                    </w:rPr>
                  </w:pPr>
                  <w:r w:rsidRPr="0006388A">
                    <w:rPr>
                      <w:rFonts w:cstheme="minorHAnsi"/>
                      <w:b/>
                      <w:bCs/>
                      <w:sz w:val="16"/>
                      <w:szCs w:val="16"/>
                    </w:rPr>
                    <w:t>Vybavenie učebne</w:t>
                  </w:r>
                </w:p>
              </w:tc>
              <w:tc>
                <w:tcPr>
                  <w:tcW w:w="2899" w:type="dxa"/>
                  <w:shd w:val="clear" w:color="auto" w:fill="FFFFFF"/>
                  <w:tcMar>
                    <w:top w:w="30" w:type="dxa"/>
                    <w:left w:w="30" w:type="dxa"/>
                    <w:bottom w:w="30" w:type="dxa"/>
                    <w:right w:w="30" w:type="dxa"/>
                  </w:tcMar>
                  <w:vAlign w:val="center"/>
                  <w:hideMark/>
                </w:tcPr>
                <w:p w14:paraId="0ED62866" w14:textId="77777777" w:rsidR="002C3ACB" w:rsidRPr="0006388A" w:rsidRDefault="002C3ACB" w:rsidP="002C3ACB">
                  <w:pPr>
                    <w:spacing w:after="0" w:line="216" w:lineRule="auto"/>
                    <w:jc w:val="both"/>
                    <w:rPr>
                      <w:rFonts w:cstheme="minorHAnsi"/>
                      <w:bCs/>
                      <w:sz w:val="16"/>
                      <w:szCs w:val="16"/>
                    </w:rPr>
                  </w:pPr>
                  <w:r w:rsidRPr="0006388A">
                    <w:rPr>
                      <w:rFonts w:cstheme="minorHAnsi"/>
                      <w:b/>
                      <w:bCs/>
                      <w:sz w:val="16"/>
                      <w:szCs w:val="16"/>
                    </w:rPr>
                    <w:t>Zabezpečované predmety</w:t>
                  </w:r>
                </w:p>
              </w:tc>
            </w:tr>
            <w:tr w:rsidR="002C3ACB" w:rsidRPr="0006388A" w14:paraId="650D0066"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341F3590"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lastRenderedPageBreak/>
                    <w:t>BB319 (RF lab)</w:t>
                  </w:r>
                </w:p>
              </w:tc>
              <w:tc>
                <w:tcPr>
                  <w:tcW w:w="5190" w:type="dxa"/>
                  <w:shd w:val="clear" w:color="auto" w:fill="FFFFFF"/>
                  <w:tcMar>
                    <w:top w:w="30" w:type="dxa"/>
                    <w:left w:w="30" w:type="dxa"/>
                    <w:bottom w:w="30" w:type="dxa"/>
                    <w:right w:w="30" w:type="dxa"/>
                  </w:tcMar>
                  <w:vAlign w:val="center"/>
                  <w:hideMark/>
                </w:tcPr>
                <w:p w14:paraId="2C56AFE7"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Programovo riadené signálové generátory, kalibrované antény, spektrálny analyzátor HP 853A a generátory signálov HP 8648A/GP62/HP8656B, osciloskopy HAMEH HM 203-7/HM205-3/HM 303, čítače GHC 8010H, TV generátor, vektorový analyzátor, merače intenzity elmag poľa, multimetre, logický analyzátor, stabilizované zdroje, meracie vedenia, RLCG merače, voltmetre a 21x počítačová zostava s monitorom a s projekčnou technikou</w:t>
                  </w:r>
                </w:p>
              </w:tc>
              <w:tc>
                <w:tcPr>
                  <w:tcW w:w="2899" w:type="dxa"/>
                  <w:shd w:val="clear" w:color="auto" w:fill="FFFFFF"/>
                  <w:tcMar>
                    <w:top w:w="30" w:type="dxa"/>
                    <w:left w:w="30" w:type="dxa"/>
                    <w:bottom w:w="30" w:type="dxa"/>
                    <w:right w:w="30" w:type="dxa"/>
                  </w:tcMar>
                  <w:vAlign w:val="center"/>
                  <w:hideMark/>
                </w:tcPr>
                <w:p w14:paraId="14A6FB8D"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elektrotechnická spôsobilosť</w:t>
                  </w:r>
                </w:p>
              </w:tc>
            </w:tr>
            <w:tr w:rsidR="002C3ACB" w:rsidRPr="0006388A" w14:paraId="3C9F80C4"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3ED54164"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BC304 (seminárna učebňa)</w:t>
                  </w:r>
                </w:p>
              </w:tc>
              <w:tc>
                <w:tcPr>
                  <w:tcW w:w="5190" w:type="dxa"/>
                  <w:shd w:val="clear" w:color="auto" w:fill="FFFFFF"/>
                  <w:tcMar>
                    <w:top w:w="30" w:type="dxa"/>
                    <w:left w:w="30" w:type="dxa"/>
                    <w:bottom w:w="30" w:type="dxa"/>
                    <w:right w:w="30" w:type="dxa"/>
                  </w:tcMar>
                  <w:vAlign w:val="center"/>
                  <w:hideMark/>
                </w:tcPr>
                <w:p w14:paraId="163A683B"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Seminárna miestnosť pre 40 poslucháčov s počítačovou zostavou s monitorom, 5+1 audio systémom a projekčnou technikou</w:t>
                  </w:r>
                </w:p>
              </w:tc>
              <w:tc>
                <w:tcPr>
                  <w:tcW w:w="2899" w:type="dxa"/>
                  <w:shd w:val="clear" w:color="auto" w:fill="FFFFFF"/>
                  <w:tcMar>
                    <w:top w:w="30" w:type="dxa"/>
                    <w:left w:w="30" w:type="dxa"/>
                    <w:bottom w:w="30" w:type="dxa"/>
                    <w:right w:w="30" w:type="dxa"/>
                  </w:tcMar>
                  <w:vAlign w:val="center"/>
                  <w:hideMark/>
                </w:tcPr>
                <w:p w14:paraId="59BD5D2C"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vývoj WEB aplikácií</w:t>
                  </w:r>
                </w:p>
                <w:p w14:paraId="50AC5499"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syntéza a efektová úprava zvukových signálov</w:t>
                  </w:r>
                </w:p>
                <w:p w14:paraId="7E3655D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číslicové spracovanie signálov</w:t>
                  </w:r>
                </w:p>
                <w:p w14:paraId="0587CDE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vývoj interaktívnych aplikácií</w:t>
                  </w:r>
                </w:p>
                <w:p w14:paraId="45F3FF8C"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elektrotechnická spôsobilosť</w:t>
                  </w:r>
                </w:p>
              </w:tc>
            </w:tr>
            <w:tr w:rsidR="002C3ACB" w:rsidRPr="0006388A" w14:paraId="0193D87D"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4E1BB00D"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BD308 (Audiolab)</w:t>
                  </w:r>
                </w:p>
              </w:tc>
              <w:tc>
                <w:tcPr>
                  <w:tcW w:w="5190" w:type="dxa"/>
                  <w:shd w:val="clear" w:color="auto" w:fill="FFFFFF"/>
                  <w:tcMar>
                    <w:top w:w="30" w:type="dxa"/>
                    <w:left w:w="30" w:type="dxa"/>
                    <w:bottom w:w="30" w:type="dxa"/>
                    <w:right w:w="30" w:type="dxa"/>
                  </w:tcMar>
                  <w:vAlign w:val="center"/>
                  <w:hideMark/>
                </w:tcPr>
                <w:p w14:paraId="173DBC3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Zvukové analyzátory Nor131, Nor140 s prídavnými modulmi pre spektrálnu analýzu a priestorovú akustiku,  merania akustických kvalitatívnych parametrov priestoru, 128 kanálové mikrofónové pole (“akustická kamera”) Nor848 so špecializovaným softvérom pre lokalizáciu zdrojov zvuku v priestore, audio analyzátor R&amp;S UP350, 3ks NF osciloskopy GOS 620/2x TES 5004, zosilňovače 2xARS 944/TECHNICS, generátory signálov, čítač, equalizér TECHNICS, multimetre, napájací zdroj HM 8040-3, externé zvukové karty, mikrofóny, špecializovaná ozvučovacia technika (parametrická reproduktorová sústava Holosonics Audiospotlight, 2ks elektrostatické reproduktorové sústavy Panphonics Sound shower, 2 ks zosilňovače Panphonics AA160, zosilňovač Norsonic Nor. 280), SW STATGRAPHICS/REAKTOR 5, 2 ks MIDI kontroléry, analógový audio modulárny systém DOEPFER, 8x počítačová zostava s monitorom a s projekčnou technikou</w:t>
                  </w:r>
                </w:p>
              </w:tc>
              <w:tc>
                <w:tcPr>
                  <w:tcW w:w="2899" w:type="dxa"/>
                  <w:shd w:val="clear" w:color="auto" w:fill="FFFFFF"/>
                  <w:tcMar>
                    <w:top w:w="30" w:type="dxa"/>
                    <w:left w:w="30" w:type="dxa"/>
                    <w:bottom w:w="30" w:type="dxa"/>
                    <w:right w:w="30" w:type="dxa"/>
                  </w:tcMar>
                  <w:vAlign w:val="center"/>
                  <w:hideMark/>
                </w:tcPr>
                <w:p w14:paraId="366952A2"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syntéza a efektová úprava zvukových signálov</w:t>
                  </w:r>
                </w:p>
              </w:tc>
            </w:tr>
            <w:tr w:rsidR="002C3ACB" w:rsidRPr="0006388A" w14:paraId="6B30EDAF"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1FE4D967"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BD316 (RADIO lab), HW</w:t>
                  </w:r>
                </w:p>
              </w:tc>
              <w:tc>
                <w:tcPr>
                  <w:tcW w:w="5190" w:type="dxa"/>
                  <w:shd w:val="clear" w:color="auto" w:fill="FFFFFF"/>
                  <w:tcMar>
                    <w:top w:w="30" w:type="dxa"/>
                    <w:left w:w="30" w:type="dxa"/>
                    <w:bottom w:w="30" w:type="dxa"/>
                    <w:right w:w="30" w:type="dxa"/>
                  </w:tcMar>
                  <w:vAlign w:val="center"/>
                  <w:hideMark/>
                </w:tcPr>
                <w:p w14:paraId="2974FB6B"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Parabolické antény s konvertormi, komunikačné zariadenia SF-WRL-13001 a MI141027001 AIRSPY R2, rádiový prijímač IM150321001, TIMS-449OFDM, SW pre simuláciu rádiových sietí, merací systém pre IEEE 801.11, lokalizačný systém GPS+GMS s príslušenstvom, vývojový systém pre bezdrôtové LBS, mobilné laboratórium pre lokalizačné služby, GNSS prijímač, vektorový signálový generátor, analyzátor signálov, spektrálny analyzátor GHM 5530, WINRADIO WR G35 E, telekomunikačný systém BREEZEMAX, RFID kity, generátory a analyzátory VF signálov, DVB-T generátor a analyzátor, 8x počítačová zostava s monitorom a notebooky</w:t>
                  </w:r>
                </w:p>
              </w:tc>
              <w:tc>
                <w:tcPr>
                  <w:tcW w:w="2899" w:type="dxa"/>
                  <w:shd w:val="clear" w:color="auto" w:fill="FFFFFF"/>
                  <w:tcMar>
                    <w:top w:w="30" w:type="dxa"/>
                    <w:left w:w="30" w:type="dxa"/>
                    <w:bottom w:w="30" w:type="dxa"/>
                    <w:right w:w="30" w:type="dxa"/>
                  </w:tcMar>
                  <w:vAlign w:val="center"/>
                  <w:hideMark/>
                </w:tcPr>
                <w:p w14:paraId="07DE034A"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digitálna televízia a nové služby</w:t>
                  </w:r>
                </w:p>
              </w:tc>
            </w:tr>
            <w:tr w:rsidR="002C3ACB" w:rsidRPr="0006388A" w14:paraId="0CAA102B"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4F1B32D2"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BD318 (NET lab)</w:t>
                  </w:r>
                </w:p>
              </w:tc>
              <w:tc>
                <w:tcPr>
                  <w:tcW w:w="5190" w:type="dxa"/>
                  <w:shd w:val="clear" w:color="auto" w:fill="FFFFFF"/>
                  <w:tcMar>
                    <w:top w:w="30" w:type="dxa"/>
                    <w:left w:w="30" w:type="dxa"/>
                    <w:bottom w:w="30" w:type="dxa"/>
                    <w:right w:w="30" w:type="dxa"/>
                  </w:tcMar>
                  <w:vAlign w:val="center"/>
                  <w:hideMark/>
                </w:tcPr>
                <w:p w14:paraId="6179753C"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SDH analyzátor ME352OA, 4x dátový prepínač 1GB, 10x telefón OPTIPOINT 500 economy, 10x telefón OPTIPOINT 500 entry, telefóny OPTIPOINT 410/PROFISET 30/PROFISET 70/BASIC 300, 2x 43“ TV pre zobrazovanie analýzy sieťovej prevádzky, router 326-24G-2S+RM WITH 800, SW NETDISTURB-IMPAIRMENT, SW HAMMER CALL ANALYZER, ISDN analyzátor, osciloskopy HAMEG HM203 7/205 3, ADSL tester CLT 250P, MINI DSLAMIES 1000AC, sieťová infraštruktúra WS-C2960/LS-SRW2024, spektrálne analyzátory, reflektometer, sieťový analyzátor protokolov, optický prístupový systém GPON, 2x PC pre analýzu sieťovej prevádzky, 21x počítačová zostava (Windows/Linux) s monitorom so SW vybavením – MATLAB, GNS3, Visual Studio (C++ a MFC knižnice), Android Studio, Python, Spyder IDE, Anaconda, VirtualBox a s projekčnou technikou</w:t>
                  </w:r>
                </w:p>
              </w:tc>
              <w:tc>
                <w:tcPr>
                  <w:tcW w:w="2899" w:type="dxa"/>
                  <w:shd w:val="clear" w:color="auto" w:fill="FFFFFF"/>
                  <w:tcMar>
                    <w:top w:w="30" w:type="dxa"/>
                    <w:left w:w="30" w:type="dxa"/>
                    <w:bottom w:w="30" w:type="dxa"/>
                    <w:right w:w="30" w:type="dxa"/>
                  </w:tcMar>
                  <w:vAlign w:val="center"/>
                  <w:hideMark/>
                </w:tcPr>
                <w:p w14:paraId="0B935B90"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distribúcia multimediálnych signálov</w:t>
                  </w:r>
                </w:p>
                <w:p w14:paraId="2F2C51D8"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číslicové spracovanie signálov</w:t>
                  </w:r>
                </w:p>
                <w:p w14:paraId="524C9D97"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vývoj web aplikácií</w:t>
                  </w:r>
                </w:p>
                <w:p w14:paraId="604686B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obrazu</w:t>
                  </w:r>
                </w:p>
              </w:tc>
            </w:tr>
            <w:tr w:rsidR="002C3ACB" w:rsidRPr="0006388A" w14:paraId="1EE7AF49"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733AE94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BD328 (GAME lab)</w:t>
                  </w:r>
                </w:p>
              </w:tc>
              <w:tc>
                <w:tcPr>
                  <w:tcW w:w="5190" w:type="dxa"/>
                  <w:shd w:val="clear" w:color="auto" w:fill="FFFFFF"/>
                  <w:tcMar>
                    <w:top w:w="30" w:type="dxa"/>
                    <w:left w:w="30" w:type="dxa"/>
                    <w:bottom w:w="30" w:type="dxa"/>
                    <w:right w:w="30" w:type="dxa"/>
                  </w:tcMar>
                  <w:vAlign w:val="center"/>
                  <w:hideMark/>
                </w:tcPr>
                <w:p w14:paraId="36136630"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3D tlačiareň XYZ DA VINCI, 3D tlačiareň PRUSA I3 MK3, 3D tlačiareň PRUSA SL 1 KIT+ CURING/WASHING, 3D projektor P5530, bezdrôtové okuliare HTC VIVE PRO STARTER KIT, 3x notebook s príslušenstvom, 3x smartfón SAMSUNG GALAXY NOTE 10, 11x sensor LEAOP MOTION CON, 1x okuliare OCULUS QUEST 2, 2x herná konzola MICROSOFT X-BOX SERIE X/RRT, 2x 65” TV SAMSUNG UE65NU7172, herný volant s pedálmi, letecký joystick s pedámi, 11x herná počítačová zostava s nVIDIA GPU, 2 monitormi, so SW vybavením – MATLAB, UNITY, Anaconda/Spyder IDE a s projekčnou technikou</w:t>
                  </w:r>
                </w:p>
              </w:tc>
              <w:tc>
                <w:tcPr>
                  <w:tcW w:w="2899" w:type="dxa"/>
                  <w:shd w:val="clear" w:color="auto" w:fill="FFFFFF"/>
                  <w:tcMar>
                    <w:top w:w="30" w:type="dxa"/>
                    <w:left w:w="30" w:type="dxa"/>
                    <w:bottom w:w="30" w:type="dxa"/>
                    <w:right w:w="30" w:type="dxa"/>
                  </w:tcMar>
                  <w:vAlign w:val="center"/>
                  <w:hideMark/>
                </w:tcPr>
                <w:p w14:paraId="214417C8"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dizajn hier</w:t>
                  </w:r>
                </w:p>
                <w:p w14:paraId="4C510D0D"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tvorba mobilných aplikácií</w:t>
                  </w:r>
                </w:p>
                <w:p w14:paraId="5C6E8ACE"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obrazu</w:t>
                  </w:r>
                </w:p>
                <w:p w14:paraId="17CFEDE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3D virtualizácia</w:t>
                  </w:r>
                </w:p>
              </w:tc>
            </w:tr>
            <w:tr w:rsidR="002C3ACB" w:rsidRPr="0006388A" w14:paraId="0DE77414"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393C459B"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BD329 (seminárna učebňa)</w:t>
                  </w:r>
                </w:p>
              </w:tc>
              <w:tc>
                <w:tcPr>
                  <w:tcW w:w="5190" w:type="dxa"/>
                  <w:shd w:val="clear" w:color="auto" w:fill="FFFFFF"/>
                  <w:tcMar>
                    <w:top w:w="30" w:type="dxa"/>
                    <w:left w:w="30" w:type="dxa"/>
                    <w:bottom w:w="30" w:type="dxa"/>
                    <w:right w:w="30" w:type="dxa"/>
                  </w:tcMar>
                  <w:vAlign w:val="center"/>
                  <w:hideMark/>
                </w:tcPr>
                <w:p w14:paraId="58472D17"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Seminárna miestnosť pre 25 poslucháčov s počítačovou zostavou s monitorom, 5+1 audio systémom a projekčnou technikou</w:t>
                  </w:r>
                </w:p>
              </w:tc>
              <w:tc>
                <w:tcPr>
                  <w:tcW w:w="2899" w:type="dxa"/>
                  <w:shd w:val="clear" w:color="auto" w:fill="FFFFFF"/>
                  <w:tcMar>
                    <w:top w:w="30" w:type="dxa"/>
                    <w:left w:w="30" w:type="dxa"/>
                    <w:bottom w:w="30" w:type="dxa"/>
                    <w:right w:w="30" w:type="dxa"/>
                  </w:tcMar>
                  <w:vAlign w:val="center"/>
                  <w:hideMark/>
                </w:tcPr>
                <w:p w14:paraId="344A44D1" w14:textId="77777777" w:rsidR="0006388A" w:rsidRPr="0006388A" w:rsidRDefault="0006388A" w:rsidP="0006388A">
                  <w:pPr>
                    <w:spacing w:after="0" w:line="216" w:lineRule="auto"/>
                    <w:jc w:val="both"/>
                    <w:rPr>
                      <w:rFonts w:cstheme="minorHAnsi"/>
                      <w:bCs/>
                      <w:sz w:val="16"/>
                      <w:szCs w:val="16"/>
                    </w:rPr>
                  </w:pPr>
                  <w:r w:rsidRPr="0006388A">
                    <w:rPr>
                      <w:rFonts w:cstheme="minorHAnsi"/>
                      <w:bCs/>
                      <w:sz w:val="16"/>
                      <w:szCs w:val="16"/>
                    </w:rPr>
                    <w:t>dizajn hier</w:t>
                  </w:r>
                </w:p>
                <w:p w14:paraId="4A9F9E1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kreatívna počítačová grafika</w:t>
                  </w:r>
                </w:p>
                <w:p w14:paraId="6881DAD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trendy informačno-komunikačných technológií</w:t>
                  </w:r>
                </w:p>
                <w:p w14:paraId="58B519D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produkcia a marketing multimédií</w:t>
                  </w:r>
                </w:p>
                <w:p w14:paraId="36ACF54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signály a komunikačné systémy</w:t>
                  </w:r>
                </w:p>
                <w:p w14:paraId="244A195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číslicové spracovanie signálov</w:t>
                  </w:r>
                </w:p>
                <w:p w14:paraId="49BA8D5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distribúcia multimediálnych signálov</w:t>
                  </w:r>
                </w:p>
                <w:p w14:paraId="14CE57E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obrazu</w:t>
                  </w:r>
                </w:p>
                <w:p w14:paraId="4B0EB2A0"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digitálna televízia a nové služby</w:t>
                  </w:r>
                </w:p>
              </w:tc>
            </w:tr>
            <w:tr w:rsidR="002C3ACB" w:rsidRPr="0006388A" w14:paraId="3D547706"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035CCF7A"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BD330 (OPTO lab)</w:t>
                  </w:r>
                </w:p>
              </w:tc>
              <w:tc>
                <w:tcPr>
                  <w:tcW w:w="5190" w:type="dxa"/>
                  <w:shd w:val="clear" w:color="auto" w:fill="FFFFFF"/>
                  <w:tcMar>
                    <w:top w:w="30" w:type="dxa"/>
                    <w:left w:w="30" w:type="dxa"/>
                    <w:bottom w:w="30" w:type="dxa"/>
                    <w:right w:w="30" w:type="dxa"/>
                  </w:tcMar>
                  <w:vAlign w:val="center"/>
                  <w:hideMark/>
                </w:tcPr>
                <w:p w14:paraId="1A90353E"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11x počítačová zostava s monitorom, so SW vybavením – MATLAB, VPI, RSoft a s projekčnou technikou</w:t>
                  </w:r>
                </w:p>
              </w:tc>
              <w:tc>
                <w:tcPr>
                  <w:tcW w:w="2899" w:type="dxa"/>
                  <w:shd w:val="clear" w:color="auto" w:fill="FFFFFF"/>
                  <w:tcMar>
                    <w:top w:w="30" w:type="dxa"/>
                    <w:left w:w="30" w:type="dxa"/>
                    <w:bottom w:w="30" w:type="dxa"/>
                    <w:right w:w="30" w:type="dxa"/>
                  </w:tcMar>
                  <w:vAlign w:val="center"/>
                  <w:hideMark/>
                </w:tcPr>
                <w:p w14:paraId="29574EA9"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skriptovanie v multimediálnych aplikáciách</w:t>
                  </w:r>
                </w:p>
                <w:p w14:paraId="157179A5"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zvuku</w:t>
                  </w:r>
                </w:p>
              </w:tc>
            </w:tr>
            <w:tr w:rsidR="002C3ACB" w:rsidRPr="0006388A" w14:paraId="4F790F87"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6C66F0FA"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BD333 (IOT lab)</w:t>
                  </w:r>
                </w:p>
              </w:tc>
              <w:tc>
                <w:tcPr>
                  <w:tcW w:w="5190" w:type="dxa"/>
                  <w:shd w:val="clear" w:color="auto" w:fill="FFFFFF"/>
                  <w:tcMar>
                    <w:top w:w="30" w:type="dxa"/>
                    <w:left w:w="30" w:type="dxa"/>
                    <w:bottom w:w="30" w:type="dxa"/>
                    <w:right w:w="30" w:type="dxa"/>
                  </w:tcMar>
                  <w:vAlign w:val="center"/>
                  <w:hideMark/>
                </w:tcPr>
                <w:p w14:paraId="443791D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12x mobilný telefón IGET BLACKVIEW GBV5500 PLUS, mobilný telefón MOTO G 5G PLUS SURFING BLUE, vývojová doska NodeMCU, prepojovacie polia, senzory a aktuátory pre IoT, 18x počítačová zostava (Windows/Linux) s monitorom a so SW vybavením – MATLAB, ADOBE PHOTOSHOP CS4, COREL DRAW GS X4, Visual Studio, Android Studio, Python, Spyder IDE, Anaconda a s projekčnou technikou</w:t>
                  </w:r>
                </w:p>
              </w:tc>
              <w:tc>
                <w:tcPr>
                  <w:tcW w:w="2899" w:type="dxa"/>
                  <w:shd w:val="clear" w:color="auto" w:fill="FFFFFF"/>
                  <w:tcMar>
                    <w:top w:w="30" w:type="dxa"/>
                    <w:left w:w="30" w:type="dxa"/>
                    <w:bottom w:w="30" w:type="dxa"/>
                    <w:right w:w="30" w:type="dxa"/>
                  </w:tcMar>
                  <w:vAlign w:val="center"/>
                  <w:hideMark/>
                </w:tcPr>
                <w:p w14:paraId="22E1E774"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tvorba mobilných aplikácií</w:t>
                  </w:r>
                </w:p>
              </w:tc>
            </w:tr>
            <w:tr w:rsidR="002C3ACB" w:rsidRPr="0006388A" w14:paraId="265BD66A"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72558555" w14:textId="27FF9528"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BD334 (</w:t>
                  </w:r>
                  <w:r w:rsidR="00AD5C9D">
                    <w:rPr>
                      <w:rFonts w:cstheme="minorHAnsi"/>
                      <w:bCs/>
                      <w:sz w:val="16"/>
                      <w:szCs w:val="16"/>
                    </w:rPr>
                    <w:t xml:space="preserve">3D </w:t>
                  </w:r>
                  <w:r w:rsidRPr="0006388A">
                    <w:rPr>
                      <w:rFonts w:cstheme="minorHAnsi"/>
                      <w:bCs/>
                      <w:sz w:val="16"/>
                      <w:szCs w:val="16"/>
                    </w:rPr>
                    <w:t>GRAPHIC lab)</w:t>
                  </w:r>
                </w:p>
              </w:tc>
              <w:tc>
                <w:tcPr>
                  <w:tcW w:w="5190" w:type="dxa"/>
                  <w:shd w:val="clear" w:color="auto" w:fill="FFFFFF"/>
                  <w:tcMar>
                    <w:top w:w="30" w:type="dxa"/>
                    <w:left w:w="30" w:type="dxa"/>
                    <w:bottom w:w="30" w:type="dxa"/>
                    <w:right w:w="30" w:type="dxa"/>
                  </w:tcMar>
                  <w:vAlign w:val="center"/>
                  <w:hideMark/>
                </w:tcPr>
                <w:p w14:paraId="55E8FF2B"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4x grafický tablet WACOM CINTIQ 22 HD, 11x grafická počítačová zostava s nVIDIA GPU, 2 monitormi a so SW vybavením – MATLAB, ADOBE CREATIVE CLOUD, BLENDER, KRITA, Visual studio, Spyder IDE/Anaconda, UNITY a s projekčnou technikou</w:t>
                  </w:r>
                </w:p>
              </w:tc>
              <w:tc>
                <w:tcPr>
                  <w:tcW w:w="2899" w:type="dxa"/>
                  <w:shd w:val="clear" w:color="auto" w:fill="FFFFFF"/>
                  <w:tcMar>
                    <w:top w:w="30" w:type="dxa"/>
                    <w:left w:w="30" w:type="dxa"/>
                    <w:bottom w:w="30" w:type="dxa"/>
                    <w:right w:w="30" w:type="dxa"/>
                  </w:tcMar>
                  <w:vAlign w:val="center"/>
                  <w:hideMark/>
                </w:tcPr>
                <w:p w14:paraId="361B8047" w14:textId="77777777" w:rsidR="00AD5C9D" w:rsidRDefault="00AD5C9D" w:rsidP="002C3ACB">
                  <w:pPr>
                    <w:spacing w:after="0" w:line="216" w:lineRule="auto"/>
                    <w:jc w:val="both"/>
                    <w:rPr>
                      <w:rFonts w:cstheme="minorHAnsi"/>
                      <w:bCs/>
                      <w:sz w:val="16"/>
                      <w:szCs w:val="16"/>
                    </w:rPr>
                  </w:pPr>
                  <w:r w:rsidRPr="0006388A">
                    <w:rPr>
                      <w:rFonts w:cstheme="minorHAnsi"/>
                      <w:bCs/>
                      <w:sz w:val="16"/>
                      <w:szCs w:val="16"/>
                    </w:rPr>
                    <w:t xml:space="preserve">3D virtualizácia </w:t>
                  </w:r>
                </w:p>
                <w:p w14:paraId="66920709" w14:textId="20855506"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kreatívna počítačová grafika</w:t>
                  </w:r>
                </w:p>
                <w:p w14:paraId="0B24CC20"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skriptovanie v multimediálnych aplikáciách</w:t>
                  </w:r>
                </w:p>
                <w:p w14:paraId="1DB791AA"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vývoj interaktívnych aplikácií</w:t>
                  </w:r>
                </w:p>
              </w:tc>
            </w:tr>
            <w:tr w:rsidR="002C3ACB" w:rsidRPr="0006388A" w14:paraId="1994B5DE"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2C3D681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lastRenderedPageBreak/>
                    <w:t>NMS 89/90 (3D lab)</w:t>
                  </w:r>
                </w:p>
              </w:tc>
              <w:tc>
                <w:tcPr>
                  <w:tcW w:w="5190" w:type="dxa"/>
                  <w:shd w:val="clear" w:color="auto" w:fill="FFFFFF"/>
                  <w:tcMar>
                    <w:top w:w="30" w:type="dxa"/>
                    <w:left w:w="30" w:type="dxa"/>
                    <w:bottom w:w="30" w:type="dxa"/>
                    <w:right w:w="30" w:type="dxa"/>
                  </w:tcMar>
                  <w:vAlign w:val="center"/>
                  <w:hideMark/>
                </w:tcPr>
                <w:p w14:paraId="4ACE198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3D tlačiareň Z650, 3D projektor EPSON, 3D skener Z700 so SW, 3D TV SAMSUNG UE55H8000, priemyselný PC GETAC M230, domáce kino 5+1 SONY DAVDZ740, server P4 3,2GHz, pracovná stanica HP Z640 so 4 monitormi, 2x notebook HP PROBOOK</w:t>
                  </w:r>
                </w:p>
              </w:tc>
              <w:tc>
                <w:tcPr>
                  <w:tcW w:w="2899" w:type="dxa"/>
                  <w:shd w:val="clear" w:color="auto" w:fill="FFFFFF"/>
                  <w:tcMar>
                    <w:top w:w="30" w:type="dxa"/>
                    <w:left w:w="30" w:type="dxa"/>
                    <w:bottom w:w="30" w:type="dxa"/>
                    <w:right w:w="30" w:type="dxa"/>
                  </w:tcMar>
                  <w:vAlign w:val="center"/>
                  <w:hideMark/>
                </w:tcPr>
                <w:p w14:paraId="5FB7646E"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3D virtualizácia</w:t>
                  </w:r>
                </w:p>
              </w:tc>
            </w:tr>
            <w:tr w:rsidR="002C3ACB" w:rsidRPr="0006388A" w14:paraId="13E29B83"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7911BA52" w14:textId="569B55C2"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NMS</w:t>
                  </w:r>
                  <w:r w:rsidR="009C0E30" w:rsidRPr="0006388A">
                    <w:rPr>
                      <w:rFonts w:cstheme="minorHAnsi"/>
                      <w:bCs/>
                      <w:sz w:val="16"/>
                      <w:szCs w:val="16"/>
                    </w:rPr>
                    <w:t xml:space="preserve"> </w:t>
                  </w:r>
                  <w:r w:rsidRPr="0006388A">
                    <w:rPr>
                      <w:rFonts w:cstheme="minorHAnsi"/>
                      <w:bCs/>
                      <w:sz w:val="16"/>
                      <w:szCs w:val="16"/>
                    </w:rPr>
                    <w:t>91/95/98  (AMT)</w:t>
                  </w:r>
                </w:p>
              </w:tc>
              <w:tc>
                <w:tcPr>
                  <w:tcW w:w="5190" w:type="dxa"/>
                  <w:shd w:val="clear" w:color="auto" w:fill="FFFFFF"/>
                  <w:tcMar>
                    <w:top w:w="30" w:type="dxa"/>
                    <w:left w:w="30" w:type="dxa"/>
                    <w:bottom w:w="30" w:type="dxa"/>
                    <w:right w:w="30" w:type="dxa"/>
                  </w:tcMar>
                  <w:vAlign w:val="center"/>
                  <w:hideMark/>
                </w:tcPr>
                <w:p w14:paraId="3825D03A"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Svetelný park štúdiové svetlá/svetelná rampa s rozptylovými plochami a elektronickým riadením BEHRINGER, pojazdný žeriavový statív, digitálny processor pre BOSE PANARAY, 4x TV TELEFUNKEN T40FX275DLBP/LG 42LE2R, digitálny video pult DATAVIDEO SE-800, 8x digitálna kamera SONY HVR-Z1E/AG-HCK10/SONY HDR-HC9E, editačné pracovisko obrazu so SW, 3D kamera PANASONIC HC X800EP-K, TASCAM HD-P2, DATAVIDEO PD1, 2x Datavideo TLM 702/TLM-404, sady mikrofónov a mikroportov PRO 41 DYN/P5 S LIVE/SM57LCE/ECM-310W/NT1A/B-1, elektronické bicie DRUMSET, rôzne reproduktorové sústavy, digitálny mixážny pult STUDIO LIVE 16.4.2 PRESONUS, merací komplex audio a videosignálov, virtuálne štúdio, SW ADOBE AUDITION 3.0/PREMIERE PRO CS4, SW SOUNDBOOTH CS4, sieťová infraštruktúra s aktívnymi prvkami, sieťové úložisko QNAP TS879, 6x počítačová zostava s monitorom a notebooky</w:t>
                  </w:r>
                </w:p>
              </w:tc>
              <w:tc>
                <w:tcPr>
                  <w:tcW w:w="2899" w:type="dxa"/>
                  <w:shd w:val="clear" w:color="auto" w:fill="FFFFFF"/>
                  <w:tcMar>
                    <w:top w:w="30" w:type="dxa"/>
                    <w:left w:w="30" w:type="dxa"/>
                    <w:bottom w:w="30" w:type="dxa"/>
                    <w:right w:w="30" w:type="dxa"/>
                  </w:tcMar>
                  <w:vAlign w:val="center"/>
                  <w:hideMark/>
                </w:tcPr>
                <w:p w14:paraId="1DB22567"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priestorová akustika</w:t>
                  </w:r>
                </w:p>
                <w:p w14:paraId="56519C36"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zvuku</w:t>
                  </w:r>
                </w:p>
              </w:tc>
            </w:tr>
            <w:tr w:rsidR="002C3ACB" w:rsidRPr="0006388A" w14:paraId="003344A6" w14:textId="77777777" w:rsidTr="009C0E30">
              <w:trPr>
                <w:tblCellSpacing w:w="15" w:type="dxa"/>
              </w:trPr>
              <w:tc>
                <w:tcPr>
                  <w:tcW w:w="1728" w:type="dxa"/>
                  <w:shd w:val="clear" w:color="auto" w:fill="FFFFFF"/>
                  <w:tcMar>
                    <w:top w:w="30" w:type="dxa"/>
                    <w:left w:w="30" w:type="dxa"/>
                    <w:bottom w:w="30" w:type="dxa"/>
                    <w:right w:w="30" w:type="dxa"/>
                  </w:tcMar>
                  <w:vAlign w:val="center"/>
                  <w:hideMark/>
                </w:tcPr>
                <w:p w14:paraId="7774A689"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A 0.07 (UVP)</w:t>
                  </w:r>
                </w:p>
              </w:tc>
              <w:tc>
                <w:tcPr>
                  <w:tcW w:w="5190" w:type="dxa"/>
                  <w:shd w:val="clear" w:color="auto" w:fill="FFFFFF"/>
                  <w:tcMar>
                    <w:top w:w="30" w:type="dxa"/>
                    <w:left w:w="30" w:type="dxa"/>
                    <w:bottom w:w="30" w:type="dxa"/>
                    <w:right w:w="30" w:type="dxa"/>
                  </w:tcMar>
                  <w:vAlign w:val="center"/>
                  <w:hideMark/>
                </w:tcPr>
                <w:p w14:paraId="5125CD94"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Prezentačná a multimediálna technika WIFI reproduktory/náhlavné sety JABRA, grafický tablet WACOM CINTIQ 22 DTK, dátové úložisko QNAP TS 453D 8TB, 2x Jetson Nano development KIT, 2x Jetson Xavier AGX development KIT, 21x WEB cam HIKVISION DS-U18 8MP, 21x počítačová zostava s nVIDIA GPU RTX 3060, monitorom, so SW vybavením – MATLAB, Anaconda/Spyder IDE</w:t>
                  </w:r>
                </w:p>
              </w:tc>
              <w:tc>
                <w:tcPr>
                  <w:tcW w:w="2899" w:type="dxa"/>
                  <w:shd w:val="clear" w:color="auto" w:fill="FFFFFF"/>
                  <w:tcMar>
                    <w:top w:w="30" w:type="dxa"/>
                    <w:left w:w="30" w:type="dxa"/>
                    <w:bottom w:w="30" w:type="dxa"/>
                    <w:right w:w="30" w:type="dxa"/>
                  </w:tcMar>
                  <w:vAlign w:val="center"/>
                  <w:hideMark/>
                </w:tcPr>
                <w:p w14:paraId="324C91B1"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digitálne spracovanie obrazu</w:t>
                  </w:r>
                </w:p>
                <w:p w14:paraId="3E7DEE7F" w14:textId="77777777" w:rsidR="002C3ACB" w:rsidRPr="0006388A" w:rsidRDefault="002C3ACB" w:rsidP="002C3ACB">
                  <w:pPr>
                    <w:spacing w:after="0" w:line="216" w:lineRule="auto"/>
                    <w:jc w:val="both"/>
                    <w:rPr>
                      <w:rFonts w:cstheme="minorHAnsi"/>
                      <w:bCs/>
                      <w:sz w:val="16"/>
                      <w:szCs w:val="16"/>
                    </w:rPr>
                  </w:pPr>
                  <w:r w:rsidRPr="0006388A">
                    <w:rPr>
                      <w:rFonts w:cstheme="minorHAnsi"/>
                      <w:bCs/>
                      <w:sz w:val="16"/>
                      <w:szCs w:val="16"/>
                    </w:rPr>
                    <w:t>počítačová grafika 3</w:t>
                  </w:r>
                </w:p>
              </w:tc>
            </w:tr>
          </w:tbl>
          <w:p w14:paraId="49DD44DC" w14:textId="77777777" w:rsidR="002C3ACB" w:rsidRPr="0006388A" w:rsidRDefault="002C3ACB" w:rsidP="002C3ACB">
            <w:pPr>
              <w:spacing w:line="216" w:lineRule="auto"/>
              <w:jc w:val="both"/>
              <w:rPr>
                <w:rFonts w:cstheme="minorHAnsi"/>
                <w:bCs/>
                <w:i/>
                <w:iCs/>
                <w:sz w:val="18"/>
                <w:szCs w:val="18"/>
              </w:rPr>
            </w:pPr>
            <w:r w:rsidRPr="0006388A">
              <w:rPr>
                <w:rFonts w:cstheme="minorHAnsi"/>
                <w:bCs/>
                <w:i/>
                <w:iCs/>
                <w:sz w:val="18"/>
                <w:szCs w:val="18"/>
              </w:rPr>
              <w:t> </w:t>
            </w:r>
          </w:p>
          <w:p w14:paraId="48A77A60" w14:textId="6D63F953" w:rsidR="002C3ACB" w:rsidRPr="0006388A" w:rsidRDefault="002C3ACB" w:rsidP="002C3ACB">
            <w:pPr>
              <w:spacing w:line="216" w:lineRule="auto"/>
              <w:jc w:val="both"/>
              <w:rPr>
                <w:rFonts w:cstheme="minorHAnsi"/>
                <w:bCs/>
              </w:rPr>
            </w:pPr>
            <w:r w:rsidRPr="0006388A">
              <w:rPr>
                <w:rFonts w:cstheme="minorHAnsi"/>
                <w:b/>
                <w:bCs/>
              </w:rPr>
              <w:t>Z pohľadu kontinuálneho zabezpečovania finančných prostriedkov pre rozvoj vedecko-výskumných a pedagogických činností boli v období 201</w:t>
            </w:r>
            <w:r w:rsidR="00E76E28" w:rsidRPr="0006388A">
              <w:rPr>
                <w:rFonts w:cstheme="minorHAnsi"/>
                <w:b/>
                <w:bCs/>
              </w:rPr>
              <w:t>9</w:t>
            </w:r>
            <w:r w:rsidRPr="0006388A">
              <w:rPr>
                <w:rFonts w:cstheme="minorHAnsi"/>
                <w:b/>
                <w:bCs/>
              </w:rPr>
              <w:t>-202</w:t>
            </w:r>
            <w:r w:rsidR="00E2632C" w:rsidRPr="0006388A">
              <w:rPr>
                <w:rFonts w:cstheme="minorHAnsi"/>
                <w:b/>
                <w:bCs/>
              </w:rPr>
              <w:t>4</w:t>
            </w:r>
            <w:r w:rsidRPr="0006388A">
              <w:rPr>
                <w:rFonts w:cstheme="minorHAnsi"/>
                <w:b/>
                <w:bCs/>
              </w:rPr>
              <w:t xml:space="preserve"> riešené tieto projekty:</w:t>
            </w:r>
          </w:p>
          <w:p w14:paraId="3068E71E" w14:textId="09843DE1" w:rsidR="00E2632C" w:rsidRPr="0006388A" w:rsidRDefault="002C3ACB" w:rsidP="002C3ACB">
            <w:pPr>
              <w:spacing w:line="216" w:lineRule="auto"/>
              <w:jc w:val="both"/>
              <w:rPr>
                <w:rFonts w:cstheme="minorHAnsi"/>
                <w:bCs/>
              </w:rPr>
            </w:pPr>
            <w:r w:rsidRPr="0006388A">
              <w:rPr>
                <w:rFonts w:cstheme="minorHAnsi"/>
                <w:bCs/>
              </w:rPr>
              <w:t xml:space="preserve">[1] </w:t>
            </w:r>
            <w:r w:rsidR="00923271" w:rsidRPr="0006388A">
              <w:rPr>
                <w:rFonts w:cstheme="minorHAnsi"/>
                <w:bCs/>
              </w:rPr>
              <w:t>DIGITAL-2022-CLOUD-AI-02-TEF-HEALTH - Testing and Experimentation Facility for Health</w:t>
            </w:r>
            <w:r w:rsidR="004725F8" w:rsidRPr="0006388A">
              <w:rPr>
                <w:rFonts w:cstheme="minorHAnsi"/>
                <w:bCs/>
              </w:rPr>
              <w:t xml:space="preserve">, </w:t>
            </w:r>
            <w:r w:rsidR="005544D0" w:rsidRPr="0006388A">
              <w:rPr>
                <w:rFonts w:cstheme="minorHAnsi"/>
                <w:bCs/>
              </w:rPr>
              <w:t>60</w:t>
            </w:r>
            <w:r w:rsidR="004725F8" w:rsidRPr="0006388A">
              <w:rPr>
                <w:rFonts w:cstheme="minorHAnsi"/>
                <w:bCs/>
              </w:rPr>
              <w:t xml:space="preserve"> M€</w:t>
            </w:r>
            <w:r w:rsidR="005544D0" w:rsidRPr="0006388A">
              <w:rPr>
                <w:rFonts w:cstheme="minorHAnsi"/>
                <w:bCs/>
              </w:rPr>
              <w:t xml:space="preserve"> (1.6M€-UNIZA)</w:t>
            </w:r>
            <w:r w:rsidR="004725F8" w:rsidRPr="0006388A">
              <w:rPr>
                <w:rFonts w:cstheme="minorHAnsi"/>
                <w:bCs/>
              </w:rPr>
              <w:t xml:space="preserve">, </w:t>
            </w:r>
            <w:r w:rsidR="00923271" w:rsidRPr="0006388A">
              <w:rPr>
                <w:rFonts w:cstheme="minorHAnsi"/>
                <w:bCs/>
              </w:rPr>
              <w:t>(2023-2027)</w:t>
            </w:r>
            <w:r w:rsidR="004725F8" w:rsidRPr="0006388A">
              <w:rPr>
                <w:rFonts w:cstheme="minorHAnsi"/>
                <w:bCs/>
              </w:rPr>
              <w:t>.</w:t>
            </w:r>
          </w:p>
          <w:p w14:paraId="5C0E7D8E" w14:textId="2BD6DF87" w:rsidR="002C3ACB" w:rsidRPr="0006388A" w:rsidRDefault="00E2632C" w:rsidP="002C3ACB">
            <w:pPr>
              <w:spacing w:line="216" w:lineRule="auto"/>
              <w:jc w:val="both"/>
              <w:rPr>
                <w:rFonts w:cstheme="minorHAnsi"/>
                <w:bCs/>
              </w:rPr>
            </w:pPr>
            <w:r w:rsidRPr="0006388A">
              <w:rPr>
                <w:rFonts w:cstheme="minorHAnsi"/>
                <w:bCs/>
              </w:rPr>
              <w:t xml:space="preserve">[2] </w:t>
            </w:r>
            <w:r w:rsidR="002C3ACB" w:rsidRPr="0006388A">
              <w:rPr>
                <w:rFonts w:cstheme="minorHAnsi"/>
                <w:bCs/>
              </w:rPr>
              <w:t>H2020-MSCA-RISE-2016: SENSIBLE - SENSors and Intelligence in BuiLt Environment, which aims to develop novel information sensing research and innovation approaches for acquiring, communicating and processing a large volume of heterogeneous datasets, (01/2017 – 12/2020)</w:t>
            </w:r>
          </w:p>
          <w:p w14:paraId="452BFC98" w14:textId="77777777" w:rsidR="002C3ACB" w:rsidRPr="0006388A" w:rsidRDefault="002C3ACB" w:rsidP="002C3ACB">
            <w:pPr>
              <w:spacing w:line="216" w:lineRule="auto"/>
              <w:jc w:val="both"/>
              <w:rPr>
                <w:rFonts w:cstheme="minorHAnsi"/>
                <w:bCs/>
              </w:rPr>
            </w:pPr>
            <w:r w:rsidRPr="0006388A">
              <w:rPr>
                <w:rFonts w:cstheme="minorHAnsi"/>
                <w:bCs/>
              </w:rPr>
              <w:t>[3] PLSK.03.01.00-24-0181/18: GAME JAM ako nová didaktická metóda. Zlepšenie kvality vzdelávania v oblasti nových technológií na poľsko-slovenskom pohraničí. Interreg, (2019-2022).</w:t>
            </w:r>
          </w:p>
          <w:p w14:paraId="43863EBE" w14:textId="77777777" w:rsidR="002C3ACB" w:rsidRPr="0006388A" w:rsidRDefault="002C3ACB" w:rsidP="002C3ACB">
            <w:pPr>
              <w:spacing w:line="216" w:lineRule="auto"/>
              <w:jc w:val="both"/>
              <w:rPr>
                <w:rFonts w:cstheme="minorHAnsi"/>
                <w:bCs/>
              </w:rPr>
            </w:pPr>
            <w:r w:rsidRPr="0006388A">
              <w:rPr>
                <w:rFonts w:cstheme="minorHAnsi"/>
                <w:bCs/>
              </w:rPr>
              <w:t>[4] APVV-16-0505: PREDICON: Krátkodobá PREDIkCia výroby fotovoltaickej energie pre pOtreby napájania inteligentNých budov, 250 k€, (07/2017 – 06/2020)</w:t>
            </w:r>
          </w:p>
          <w:p w14:paraId="1021CB9A" w14:textId="77777777" w:rsidR="002C3ACB" w:rsidRPr="0006388A" w:rsidRDefault="002C3ACB" w:rsidP="002C3ACB">
            <w:pPr>
              <w:spacing w:line="216" w:lineRule="auto"/>
              <w:jc w:val="both"/>
              <w:rPr>
                <w:rFonts w:cstheme="minorHAnsi"/>
                <w:bCs/>
              </w:rPr>
            </w:pPr>
            <w:r w:rsidRPr="0006388A">
              <w:rPr>
                <w:rFonts w:cstheme="minorHAnsi"/>
                <w:bCs/>
              </w:rPr>
              <w:t>[5] Hybridné vzdelávanie v oblasti umelej inteligencie, strojového učenia a kybernetiky na UNIZA, 100 k€, (12/2020 – 12/2022)</w:t>
            </w:r>
          </w:p>
          <w:p w14:paraId="7A4BD3C9" w14:textId="66295D31" w:rsidR="00E42E66" w:rsidRPr="0006388A" w:rsidRDefault="002C3ACB" w:rsidP="002C3ACB">
            <w:pPr>
              <w:spacing w:line="216" w:lineRule="auto"/>
              <w:jc w:val="both"/>
              <w:rPr>
                <w:rFonts w:cstheme="minorHAnsi"/>
                <w:bCs/>
              </w:rPr>
            </w:pPr>
            <w:r w:rsidRPr="0006388A">
              <w:rPr>
                <w:rFonts w:cstheme="minorHAnsi"/>
                <w:bCs/>
              </w:rPr>
              <w:t xml:space="preserve">[6] </w:t>
            </w:r>
            <w:r w:rsidR="00A57375" w:rsidRPr="0006388A">
              <w:rPr>
                <w:rFonts w:cstheme="minorHAnsi"/>
                <w:bCs/>
              </w:rPr>
              <w:t xml:space="preserve">APVV-21-0502: BrainWatch: System for automatic detection of intracranial aneurysms, 170 k€, (07/2022 –06/2025) </w:t>
            </w:r>
          </w:p>
          <w:p w14:paraId="5CB6C4BF" w14:textId="77777777" w:rsidR="002C3ACB" w:rsidRPr="0006388A" w:rsidRDefault="002C3ACB" w:rsidP="002C3ACB">
            <w:pPr>
              <w:spacing w:line="216" w:lineRule="auto"/>
              <w:jc w:val="both"/>
              <w:rPr>
                <w:rFonts w:cstheme="minorHAnsi"/>
                <w:bCs/>
              </w:rPr>
            </w:pPr>
            <w:r w:rsidRPr="0006388A">
              <w:rPr>
                <w:rFonts w:cstheme="minorHAnsi"/>
                <w:bCs/>
              </w:rPr>
              <w:t>[7] APVV-16-0190: BIO-IN-TE X: Výskum INtegrácie funkčného systému TEXtílií na monitoring BIOdát pre dosiahnutie synergie zdravia, komfortu a bezpečnosti človeka, 357 k€, (07/2017 – 06/2020)</w:t>
            </w:r>
          </w:p>
          <w:p w14:paraId="6AA6AC06" w14:textId="77777777" w:rsidR="002C3ACB" w:rsidRPr="0006388A" w:rsidRDefault="002C3ACB" w:rsidP="002C3ACB">
            <w:pPr>
              <w:spacing w:line="216" w:lineRule="auto"/>
              <w:jc w:val="both"/>
              <w:rPr>
                <w:rFonts w:cstheme="minorHAnsi"/>
                <w:bCs/>
              </w:rPr>
            </w:pPr>
            <w:r w:rsidRPr="0006388A">
              <w:rPr>
                <w:rFonts w:cstheme="minorHAnsi"/>
                <w:bCs/>
              </w:rPr>
              <w:t>[8] APVV-18-0167: Inteligentné odevy pre systém elektronického zdravotníctva, 250 k€, (07/2019 – 06/2021</w:t>
            </w:r>
          </w:p>
          <w:p w14:paraId="17225DD0" w14:textId="77777777" w:rsidR="002C3ACB" w:rsidRPr="0006388A" w:rsidRDefault="002C3ACB" w:rsidP="002C3ACB">
            <w:pPr>
              <w:spacing w:line="216" w:lineRule="auto"/>
              <w:jc w:val="both"/>
              <w:rPr>
                <w:rFonts w:cstheme="minorHAnsi"/>
                <w:bCs/>
              </w:rPr>
            </w:pPr>
            <w:r w:rsidRPr="0006388A">
              <w:rPr>
                <w:rFonts w:cstheme="minorHAnsi"/>
                <w:bCs/>
              </w:rPr>
              <w:t>[9] APVV-PP-COVID-20-0100: DOLORES.AI: Systém pandemickej ochrany, 160 k€, (09/2020 – 12/2021)</w:t>
            </w:r>
          </w:p>
          <w:p w14:paraId="1C75C32A" w14:textId="77777777" w:rsidR="002C3ACB" w:rsidRPr="0006388A" w:rsidRDefault="002C3ACB" w:rsidP="002C3ACB">
            <w:pPr>
              <w:spacing w:line="216" w:lineRule="auto"/>
              <w:jc w:val="both"/>
              <w:rPr>
                <w:rFonts w:cstheme="minorHAnsi"/>
                <w:bCs/>
              </w:rPr>
            </w:pPr>
            <w:r w:rsidRPr="0006388A">
              <w:rPr>
                <w:rFonts w:cstheme="minorHAnsi"/>
                <w:bCs/>
              </w:rPr>
              <w:t>[10] 313011AFG5 – BIOFORD: Systémová verejná výskumná infraštruktúra – biobanka pre nádorové a zriedkavé ochorenia, 18.7 M€, (09/2020 – 06/2023)</w:t>
            </w:r>
          </w:p>
          <w:p w14:paraId="6950BEB9" w14:textId="77777777" w:rsidR="00556FBD" w:rsidRPr="0006388A" w:rsidRDefault="002C3ACB" w:rsidP="005F6CE5">
            <w:pPr>
              <w:spacing w:line="216" w:lineRule="auto"/>
              <w:jc w:val="both"/>
              <w:rPr>
                <w:rFonts w:cstheme="minorHAnsi"/>
                <w:bCs/>
              </w:rPr>
            </w:pPr>
            <w:r w:rsidRPr="0006388A">
              <w:rPr>
                <w:rFonts w:cstheme="minorHAnsi"/>
                <w:bCs/>
              </w:rPr>
              <w:t>[11] 313011AFG4 – DIGIBIOBANK: Vytvorenie digitálnej biobanky na podporu systémovej verejnej výskumnej infraštruktúry, 12.2 M€, (09/2020 – 06/2023)</w:t>
            </w:r>
          </w:p>
          <w:p w14:paraId="527AAE87" w14:textId="1C84F8C8" w:rsidR="005F6CE5" w:rsidRPr="0006388A" w:rsidRDefault="005F6CE5" w:rsidP="005F6CE5">
            <w:pPr>
              <w:spacing w:line="216" w:lineRule="auto"/>
              <w:jc w:val="both"/>
              <w:rPr>
                <w:rFonts w:cstheme="minorHAnsi"/>
                <w:bCs/>
                <w:i/>
                <w:iCs/>
                <w:sz w:val="18"/>
                <w:szCs w:val="18"/>
              </w:rPr>
            </w:pPr>
          </w:p>
        </w:tc>
      </w:tr>
      <w:tr w:rsidR="00556FBD" w:rsidRPr="0006388A" w14:paraId="150D846A" w14:textId="77777777" w:rsidTr="002C3ACB">
        <w:trPr>
          <w:trHeight w:val="342"/>
        </w:trPr>
        <w:tc>
          <w:tcPr>
            <w:tcW w:w="708" w:type="dxa"/>
            <w:vMerge w:val="restart"/>
            <w:shd w:val="clear" w:color="auto" w:fill="F2F2F2" w:themeFill="background1" w:themeFillShade="F2"/>
          </w:tcPr>
          <w:p w14:paraId="044FE4A9" w14:textId="77777777" w:rsidR="00556FBD" w:rsidRPr="0006388A" w:rsidRDefault="00556FBD" w:rsidP="008F26FE">
            <w:pPr>
              <w:spacing w:line="216" w:lineRule="auto"/>
              <w:jc w:val="center"/>
              <w:rPr>
                <w:rFonts w:cstheme="minorHAnsi"/>
                <w:b/>
                <w:iCs/>
              </w:rPr>
            </w:pPr>
            <w:r w:rsidRPr="0006388A">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06388A" w:rsidRDefault="00556FBD" w:rsidP="008F26FE">
            <w:pPr>
              <w:spacing w:line="216" w:lineRule="auto"/>
              <w:jc w:val="both"/>
              <w:rPr>
                <w:rFonts w:cstheme="minorHAnsi"/>
                <w:b/>
                <w:bCs/>
              </w:rPr>
            </w:pPr>
            <w:r w:rsidRPr="0006388A">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06388A" w14:paraId="7D1F712B" w14:textId="77777777" w:rsidTr="002C3ACB">
        <w:trPr>
          <w:trHeight w:val="995"/>
        </w:trPr>
        <w:tc>
          <w:tcPr>
            <w:tcW w:w="708" w:type="dxa"/>
            <w:vMerge/>
            <w:shd w:val="clear" w:color="auto" w:fill="auto"/>
          </w:tcPr>
          <w:p w14:paraId="429D8B55" w14:textId="77777777" w:rsidR="00556FBD" w:rsidRPr="0006388A" w:rsidRDefault="00556FBD" w:rsidP="008F26FE">
            <w:pPr>
              <w:spacing w:line="216" w:lineRule="auto"/>
              <w:jc w:val="center"/>
              <w:rPr>
                <w:rFonts w:cstheme="minorHAnsi"/>
                <w:b/>
                <w:iCs/>
              </w:rPr>
            </w:pPr>
          </w:p>
        </w:tc>
        <w:tc>
          <w:tcPr>
            <w:tcW w:w="10073" w:type="dxa"/>
            <w:shd w:val="clear" w:color="auto" w:fill="auto"/>
            <w:vAlign w:val="center"/>
          </w:tcPr>
          <w:p w14:paraId="56B52078" w14:textId="0E02A82E" w:rsidR="002C3ACB" w:rsidRPr="0006388A" w:rsidRDefault="002C3ACB" w:rsidP="002C3ACB">
            <w:pPr>
              <w:spacing w:line="216" w:lineRule="auto"/>
              <w:jc w:val="both"/>
              <w:rPr>
                <w:rFonts w:cstheme="minorHAnsi"/>
              </w:rPr>
            </w:pPr>
            <w:r w:rsidRPr="0006388A">
              <w:rPr>
                <w:rFonts w:cstheme="minorHAnsi"/>
              </w:rPr>
              <w:t>Na úrovni univerzity definuje procesy, postupy a štruktúry</w:t>
            </w:r>
            <w:r w:rsidRPr="0006388A">
              <w:rPr>
                <w:rFonts w:cstheme="minorHAnsi"/>
                <w:b/>
                <w:bCs/>
              </w:rPr>
              <w:t xml:space="preserve"> Smernica 218 o zhromažďovaní informácií. </w:t>
            </w:r>
            <w:r w:rsidRPr="0006388A">
              <w:rPr>
                <w:rFonts w:cstheme="minorHAnsi"/>
              </w:rPr>
              <w:t>(Link:</w:t>
            </w:r>
            <w:r w:rsidRPr="0006388A">
              <w:rPr>
                <w:rFonts w:cstheme="minorHAnsi"/>
                <w:i/>
                <w:iCs/>
              </w:rPr>
              <w:t> </w:t>
            </w:r>
            <w:hyperlink r:id="rId73" w:history="1">
              <w:r w:rsidR="008522A7" w:rsidRPr="0006388A">
                <w:rPr>
                  <w:rStyle w:val="Hyperlink"/>
                  <w:i/>
                  <w:iCs/>
                </w:rPr>
                <w:t>https://www.uniza.sk/images/pdf/kvalita/2022/smernica-UNIZA-c-218-dodatok-1.pdf</w:t>
              </w:r>
            </w:hyperlink>
            <w:r w:rsidRPr="0006388A">
              <w:rPr>
                <w:rFonts w:cstheme="minorHAnsi"/>
              </w:rPr>
              <w:t>)</w:t>
            </w:r>
          </w:p>
          <w:p w14:paraId="7DAB7EB8" w14:textId="77777777" w:rsidR="002C3ACB" w:rsidRPr="0006388A" w:rsidRDefault="002C3ACB" w:rsidP="002C3ACB">
            <w:pPr>
              <w:spacing w:line="216" w:lineRule="auto"/>
              <w:jc w:val="both"/>
              <w:rPr>
                <w:rFonts w:cstheme="minorHAnsi"/>
              </w:rPr>
            </w:pPr>
            <w:r w:rsidRPr="0006388A">
              <w:rPr>
                <w:rFonts w:cstheme="minorHAnsi"/>
              </w:rPr>
              <w:t>Základným informačným systémom podporujúcim proces vzdelávania a výučby na Žilinskej univerzite v Žiline (UNIZA) je Akademický Informačný a Vzdelávací Systém (AIVS). AIVS je pre študentov dostupný z univerzitnej domény i z internetu, pričom univerzitná WiFi sieť podporuje EDUROAM.</w:t>
            </w:r>
          </w:p>
          <w:p w14:paraId="372964F6" w14:textId="77777777" w:rsidR="002C3ACB" w:rsidRPr="0006388A" w:rsidRDefault="002C3ACB" w:rsidP="002C3ACB">
            <w:pPr>
              <w:spacing w:line="216" w:lineRule="auto"/>
              <w:jc w:val="both"/>
              <w:rPr>
                <w:rFonts w:cstheme="minorHAnsi"/>
              </w:rPr>
            </w:pPr>
            <w:r w:rsidRPr="0006388A">
              <w:rPr>
                <w:rFonts w:cstheme="minorHAnsi"/>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Z.z., na podporu tvorby rozvrhu atď. Podporuje generovanie informačných </w:t>
            </w:r>
            <w:r w:rsidRPr="0006388A">
              <w:rPr>
                <w:rFonts w:cstheme="minorHAnsi"/>
              </w:rPr>
              <w:lastRenderedPageBreak/>
              <w:t>balíkov ECTS (§ 20 ods. 1 písm. e), činnosti súvisiace s ukončením štúdia (vysvedčenia, diplomy), ako aj spracovanie dodatkov k diplomom (§ 68  ods. 1 písm. c).</w:t>
            </w:r>
          </w:p>
          <w:p w14:paraId="4A12FE9E" w14:textId="77777777" w:rsidR="002C3ACB" w:rsidRPr="0006388A" w:rsidRDefault="002C3ACB" w:rsidP="002C3ACB">
            <w:pPr>
              <w:spacing w:line="216" w:lineRule="auto"/>
              <w:jc w:val="both"/>
              <w:rPr>
                <w:rFonts w:cstheme="minorHAnsi"/>
              </w:rPr>
            </w:pPr>
            <w:r w:rsidRPr="0006388A">
              <w:rPr>
                <w:rFonts w:cstheme="minorHAnsi"/>
              </w:rPr>
              <w:t>AIVS tvoria viaceré podsystémy:</w:t>
            </w:r>
          </w:p>
          <w:p w14:paraId="55BED7A7" w14:textId="77777777" w:rsidR="002C3ACB" w:rsidRPr="0006388A" w:rsidRDefault="002C3ACB" w:rsidP="002C3ACB">
            <w:pPr>
              <w:spacing w:line="216" w:lineRule="auto"/>
              <w:jc w:val="both"/>
              <w:rPr>
                <w:rFonts w:cstheme="minorHAnsi"/>
              </w:rPr>
            </w:pPr>
            <w:r w:rsidRPr="0006388A">
              <w:rPr>
                <w:rFonts w:cstheme="minorHAnsi"/>
                <w:b/>
                <w:bCs/>
              </w:rPr>
              <w:t>a) Podsystém „Prijímacie konanie“</w:t>
            </w:r>
            <w:r w:rsidRPr="0006388A">
              <w:rPr>
                <w:rFonts w:cstheme="minorHAnsi"/>
              </w:rPr>
              <w:t> – umožňuje spracovanie prihlášky (elektronickej i klasickej), výsledkov a ich vyhodnotenia, komunikáciu s uchádzačom (pozvánky, oznamy a vyjadrenia), spracovanie štatistík pre Ministerstvo školstva.</w:t>
            </w:r>
          </w:p>
          <w:p w14:paraId="1563FCDC" w14:textId="77777777" w:rsidR="002C3ACB" w:rsidRPr="0006388A" w:rsidRDefault="002C3ACB" w:rsidP="002C3ACB">
            <w:pPr>
              <w:spacing w:line="216" w:lineRule="auto"/>
              <w:jc w:val="both"/>
              <w:rPr>
                <w:rFonts w:cstheme="minorHAnsi"/>
              </w:rPr>
            </w:pPr>
            <w:r w:rsidRPr="0006388A">
              <w:rPr>
                <w:rFonts w:cstheme="minorHAnsi"/>
              </w:rPr>
              <w:t> </w:t>
            </w:r>
          </w:p>
          <w:p w14:paraId="37E83992" w14:textId="77777777" w:rsidR="002C3ACB" w:rsidRPr="0006388A" w:rsidRDefault="002C3ACB" w:rsidP="002C3ACB">
            <w:pPr>
              <w:spacing w:line="216" w:lineRule="auto"/>
              <w:jc w:val="both"/>
              <w:rPr>
                <w:rFonts w:cstheme="minorHAnsi"/>
              </w:rPr>
            </w:pPr>
            <w:r w:rsidRPr="0006388A">
              <w:rPr>
                <w:rFonts w:cstheme="minorHAnsi"/>
                <w:b/>
                <w:bCs/>
              </w:rPr>
              <w:t>b) Podsystém „Vzdelávanie“ </w:t>
            </w:r>
            <w:r w:rsidRPr="0006388A">
              <w:rPr>
                <w:rFonts w:cstheme="minorHAnsi"/>
              </w:rPr>
              <w:t>– ktorý tvoria moduly:</w:t>
            </w:r>
          </w:p>
          <w:p w14:paraId="62F571F9" w14:textId="77777777" w:rsidR="002C3ACB" w:rsidRPr="0006388A" w:rsidRDefault="002C3ACB" w:rsidP="006C76A2">
            <w:pPr>
              <w:spacing w:line="216" w:lineRule="auto"/>
              <w:ind w:left="249"/>
              <w:jc w:val="both"/>
              <w:rPr>
                <w:rFonts w:cstheme="minorHAnsi"/>
              </w:rPr>
            </w:pPr>
            <w:r w:rsidRPr="0006388A">
              <w:rPr>
                <w:rFonts w:cstheme="minorHAnsi"/>
              </w:rPr>
              <w:t>- register študentov,</w:t>
            </w:r>
          </w:p>
          <w:p w14:paraId="7D2258C9" w14:textId="77777777" w:rsidR="002C3ACB" w:rsidRPr="0006388A" w:rsidRDefault="002C3ACB" w:rsidP="006C76A2">
            <w:pPr>
              <w:spacing w:line="216" w:lineRule="auto"/>
              <w:ind w:left="249"/>
              <w:jc w:val="both"/>
              <w:rPr>
                <w:rFonts w:cstheme="minorHAnsi"/>
              </w:rPr>
            </w:pPr>
            <w:r w:rsidRPr="0006388A">
              <w:rPr>
                <w:rFonts w:cstheme="minorHAnsi"/>
              </w:rPr>
              <w:t>- administrácia štúdia (študijné programy, študijné plány, informačné listy predmetov),</w:t>
            </w:r>
          </w:p>
          <w:p w14:paraId="29B51679" w14:textId="77777777" w:rsidR="002C3ACB" w:rsidRPr="0006388A" w:rsidRDefault="002C3ACB" w:rsidP="006C76A2">
            <w:pPr>
              <w:spacing w:line="216" w:lineRule="auto"/>
              <w:ind w:left="249"/>
              <w:jc w:val="both"/>
              <w:rPr>
                <w:rFonts w:cstheme="minorHAnsi"/>
              </w:rPr>
            </w:pPr>
            <w:r w:rsidRPr="0006388A">
              <w:rPr>
                <w:rFonts w:cstheme="minorHAnsi"/>
              </w:rPr>
              <w:t>- zápisy na štúdium,</w:t>
            </w:r>
          </w:p>
          <w:p w14:paraId="232BF8C0" w14:textId="77777777" w:rsidR="002C3ACB" w:rsidRPr="0006388A" w:rsidRDefault="002C3ACB" w:rsidP="006C76A2">
            <w:pPr>
              <w:spacing w:line="216" w:lineRule="auto"/>
              <w:ind w:left="249"/>
              <w:jc w:val="both"/>
              <w:rPr>
                <w:rFonts w:cstheme="minorHAnsi"/>
              </w:rPr>
            </w:pPr>
            <w:r w:rsidRPr="0006388A">
              <w:rPr>
                <w:rFonts w:cstheme="minorHAnsi"/>
              </w:rPr>
              <w:t>- spracovanie rozvrhu výučby  a správa zdrojov (učebne, technické vybavenie),</w:t>
            </w:r>
          </w:p>
          <w:p w14:paraId="68F29A97" w14:textId="77777777" w:rsidR="002C3ACB" w:rsidRPr="0006388A" w:rsidRDefault="002C3ACB" w:rsidP="006C76A2">
            <w:pPr>
              <w:spacing w:line="216" w:lineRule="auto"/>
              <w:ind w:left="249"/>
              <w:jc w:val="both"/>
              <w:rPr>
                <w:rFonts w:cstheme="minorHAnsi"/>
              </w:rPr>
            </w:pPr>
            <w:r w:rsidRPr="0006388A">
              <w:rPr>
                <w:rFonts w:cstheme="minorHAnsi"/>
              </w:rPr>
              <w:t>- administrácia skúšok (vyhlasovanie termínov skúšok, prihlasovanie na skúšky),</w:t>
            </w:r>
          </w:p>
          <w:p w14:paraId="3E217F94" w14:textId="77777777" w:rsidR="002C3ACB" w:rsidRPr="0006388A" w:rsidRDefault="002C3ACB" w:rsidP="006C76A2">
            <w:pPr>
              <w:spacing w:line="216" w:lineRule="auto"/>
              <w:ind w:left="249"/>
              <w:jc w:val="both"/>
              <w:rPr>
                <w:rFonts w:cstheme="minorHAnsi"/>
              </w:rPr>
            </w:pPr>
            <w:r w:rsidRPr="0006388A">
              <w:rPr>
                <w:rFonts w:cstheme="minorHAnsi"/>
              </w:rPr>
              <w:t>- priebeh štúdia - evidencia študijných výsledkov, priebežné hodnotenie študijných výsledkov (Interná smernica č.100 Pravidlá priebežného hodnotenia kvality poskytovaného vzdelávania na  Žilinskej univerzite v Žiline),</w:t>
            </w:r>
          </w:p>
          <w:p w14:paraId="262819BF" w14:textId="77777777" w:rsidR="002C3ACB" w:rsidRPr="0006388A" w:rsidRDefault="002C3ACB" w:rsidP="006C76A2">
            <w:pPr>
              <w:spacing w:line="216" w:lineRule="auto"/>
              <w:ind w:left="249"/>
              <w:jc w:val="both"/>
              <w:rPr>
                <w:rFonts w:cstheme="minorHAnsi"/>
              </w:rPr>
            </w:pPr>
            <w:r w:rsidRPr="0006388A">
              <w:rPr>
                <w:rFonts w:cstheme="minorHAnsi"/>
              </w:rPr>
              <w:t>- študijné pobyty (mobility) - údaje sú súčasťou registra študentov a sú exportované do centrálneho registra študentov</w:t>
            </w:r>
          </w:p>
          <w:p w14:paraId="6B708B14" w14:textId="77777777" w:rsidR="002C3ACB" w:rsidRPr="0006388A" w:rsidRDefault="002C3ACB" w:rsidP="002C3ACB">
            <w:pPr>
              <w:spacing w:line="216" w:lineRule="auto"/>
              <w:jc w:val="both"/>
              <w:rPr>
                <w:rFonts w:cstheme="minorHAnsi"/>
              </w:rPr>
            </w:pPr>
            <w:r w:rsidRPr="0006388A">
              <w:rPr>
                <w:rFonts w:cstheme="minorHAnsi"/>
              </w:rPr>
              <w:t> </w:t>
            </w:r>
          </w:p>
          <w:p w14:paraId="57945E2C" w14:textId="77777777" w:rsidR="002C3ACB" w:rsidRPr="0006388A" w:rsidRDefault="002C3ACB" w:rsidP="002C3ACB">
            <w:pPr>
              <w:spacing w:line="216" w:lineRule="auto"/>
              <w:jc w:val="both"/>
              <w:rPr>
                <w:rFonts w:cstheme="minorHAnsi"/>
              </w:rPr>
            </w:pPr>
            <w:r w:rsidRPr="0006388A">
              <w:rPr>
                <w:rFonts w:cstheme="minorHAnsi"/>
                <w:b/>
                <w:bCs/>
              </w:rPr>
              <w:t>c) Podsystém „Záver štúdia“ </w:t>
            </w:r>
            <w:r w:rsidRPr="0006388A">
              <w:rPr>
                <w:rFonts w:cstheme="minorHAnsi"/>
              </w:rPr>
              <w:t>– tvoria ho moduly „záverečné práce“ a „štátne skúšky“.</w:t>
            </w:r>
          </w:p>
          <w:p w14:paraId="71EDAB01" w14:textId="77777777" w:rsidR="002C3ACB" w:rsidRPr="0006388A" w:rsidRDefault="002C3ACB" w:rsidP="002C3ACB">
            <w:pPr>
              <w:spacing w:line="216" w:lineRule="auto"/>
              <w:jc w:val="both"/>
              <w:rPr>
                <w:rFonts w:cstheme="minorHAnsi"/>
              </w:rPr>
            </w:pPr>
            <w:r w:rsidRPr="0006388A">
              <w:rPr>
                <w:rFonts w:cstheme="minorHAnsi"/>
              </w:rPr>
              <w:t>Modul „záverečné práce“ je zameraný na podporu činností:</w:t>
            </w:r>
          </w:p>
          <w:p w14:paraId="45C62A37" w14:textId="77777777" w:rsidR="002C3ACB" w:rsidRPr="0006388A" w:rsidRDefault="002C3ACB" w:rsidP="006C76A2">
            <w:pPr>
              <w:spacing w:line="216" w:lineRule="auto"/>
              <w:ind w:left="249"/>
              <w:jc w:val="both"/>
              <w:rPr>
                <w:rFonts w:cstheme="minorHAnsi"/>
              </w:rPr>
            </w:pPr>
            <w:r w:rsidRPr="0006388A">
              <w:rPr>
                <w:rFonts w:cstheme="minorHAnsi"/>
              </w:rPr>
              <w:t>- zadanie tém záverečných prác katedrou, resp. vyučujúcim,</w:t>
            </w:r>
          </w:p>
          <w:p w14:paraId="5E4E6CB3" w14:textId="77777777" w:rsidR="002C3ACB" w:rsidRPr="0006388A" w:rsidRDefault="002C3ACB" w:rsidP="006C76A2">
            <w:pPr>
              <w:spacing w:line="216" w:lineRule="auto"/>
              <w:ind w:left="249"/>
              <w:jc w:val="both"/>
              <w:rPr>
                <w:rFonts w:cstheme="minorHAnsi"/>
              </w:rPr>
            </w:pPr>
            <w:r w:rsidRPr="0006388A">
              <w:rPr>
                <w:rFonts w:cstheme="minorHAnsi"/>
              </w:rPr>
              <w:t>- výber témy záverečnej práce študentom,</w:t>
            </w:r>
          </w:p>
          <w:p w14:paraId="01ACFE60" w14:textId="77777777" w:rsidR="002C3ACB" w:rsidRPr="0006388A" w:rsidRDefault="002C3ACB" w:rsidP="006C76A2">
            <w:pPr>
              <w:spacing w:line="216" w:lineRule="auto"/>
              <w:ind w:left="249"/>
              <w:jc w:val="both"/>
              <w:rPr>
                <w:rFonts w:cstheme="minorHAnsi"/>
              </w:rPr>
            </w:pPr>
            <w:r w:rsidRPr="0006388A">
              <w:rPr>
                <w:rFonts w:cstheme="minorHAnsi"/>
              </w:rPr>
              <w:t>- schválenie a potvrdene  témy a študenta katedrou,</w:t>
            </w:r>
          </w:p>
          <w:p w14:paraId="64A75934" w14:textId="77777777" w:rsidR="002C3ACB" w:rsidRPr="0006388A" w:rsidRDefault="002C3ACB" w:rsidP="006C76A2">
            <w:pPr>
              <w:spacing w:line="216" w:lineRule="auto"/>
              <w:ind w:left="249"/>
              <w:jc w:val="both"/>
              <w:rPr>
                <w:rFonts w:cstheme="minorHAnsi"/>
              </w:rPr>
            </w:pPr>
            <w:r w:rsidRPr="0006388A">
              <w:rPr>
                <w:rFonts w:cstheme="minorHAnsi"/>
              </w:rPr>
              <w:t>- export základných údajov z AIVS do lokálneho úložiska informačného systému záverečných prác - EZAP (interná smernica č.103 o záverečných prácach),</w:t>
            </w:r>
          </w:p>
          <w:p w14:paraId="0315FFCE" w14:textId="77777777" w:rsidR="002C3ACB" w:rsidRPr="0006388A" w:rsidRDefault="002C3ACB" w:rsidP="006C76A2">
            <w:pPr>
              <w:spacing w:line="216" w:lineRule="auto"/>
              <w:ind w:left="249"/>
              <w:jc w:val="both"/>
              <w:rPr>
                <w:rFonts w:cstheme="minorHAnsi"/>
              </w:rPr>
            </w:pPr>
            <w:r w:rsidRPr="0006388A">
              <w:rPr>
                <w:rFonts w:cstheme="minorHAnsi"/>
              </w:rPr>
              <w:t>- odovzdanie hotovej práce  do  EZAP na ŽU,</w:t>
            </w:r>
          </w:p>
          <w:p w14:paraId="7E033921" w14:textId="77777777" w:rsidR="002C3ACB" w:rsidRPr="0006388A" w:rsidRDefault="002C3ACB" w:rsidP="006C76A2">
            <w:pPr>
              <w:spacing w:line="216" w:lineRule="auto"/>
              <w:ind w:left="249"/>
              <w:jc w:val="both"/>
              <w:rPr>
                <w:rFonts w:cstheme="minorHAnsi"/>
              </w:rPr>
            </w:pPr>
            <w:r w:rsidRPr="0006388A">
              <w:rPr>
                <w:rFonts w:cstheme="minorHAnsi"/>
              </w:rPr>
              <w:t>- import údajov o stave práce a protokole zhody z EZAP.</w:t>
            </w:r>
          </w:p>
          <w:p w14:paraId="5CB3A924" w14:textId="77777777" w:rsidR="002C3ACB" w:rsidRPr="0006388A" w:rsidRDefault="002C3ACB" w:rsidP="002C3ACB">
            <w:pPr>
              <w:spacing w:line="216" w:lineRule="auto"/>
              <w:jc w:val="both"/>
              <w:rPr>
                <w:rFonts w:cstheme="minorHAnsi"/>
              </w:rPr>
            </w:pPr>
            <w:r w:rsidRPr="0006388A">
              <w:rPr>
                <w:rFonts w:cstheme="minorHAnsi"/>
              </w:rPr>
              <w:t>Modul „štátne skúšky“ umožňuje:</w:t>
            </w:r>
          </w:p>
          <w:p w14:paraId="736CA81C" w14:textId="77777777" w:rsidR="002C3ACB" w:rsidRPr="0006388A" w:rsidRDefault="002C3ACB" w:rsidP="006C76A2">
            <w:pPr>
              <w:spacing w:line="216" w:lineRule="auto"/>
              <w:ind w:left="339"/>
              <w:jc w:val="both"/>
              <w:rPr>
                <w:rFonts w:cstheme="minorHAnsi"/>
              </w:rPr>
            </w:pPr>
            <w:r w:rsidRPr="0006388A">
              <w:rPr>
                <w:rFonts w:cstheme="minorHAnsi"/>
              </w:rPr>
              <w:t>- zostavenie  štátnicových  komisií katedrou,</w:t>
            </w:r>
          </w:p>
          <w:p w14:paraId="2A7A38CD" w14:textId="77777777" w:rsidR="002C3ACB" w:rsidRPr="0006388A" w:rsidRDefault="002C3ACB" w:rsidP="006C76A2">
            <w:pPr>
              <w:spacing w:line="216" w:lineRule="auto"/>
              <w:ind w:left="339"/>
              <w:jc w:val="both"/>
              <w:rPr>
                <w:rFonts w:cstheme="minorHAnsi"/>
              </w:rPr>
            </w:pPr>
            <w:r w:rsidRPr="0006388A">
              <w:rPr>
                <w:rFonts w:cstheme="minorHAnsi"/>
              </w:rPr>
              <w:t>- definovanie štátnicových predmetov,</w:t>
            </w:r>
          </w:p>
          <w:p w14:paraId="2DE1E96A" w14:textId="77777777" w:rsidR="002C3ACB" w:rsidRPr="0006388A" w:rsidRDefault="002C3ACB" w:rsidP="006C76A2">
            <w:pPr>
              <w:spacing w:line="216" w:lineRule="auto"/>
              <w:ind w:left="339"/>
              <w:jc w:val="both"/>
              <w:rPr>
                <w:rFonts w:cstheme="minorHAnsi"/>
              </w:rPr>
            </w:pPr>
            <w:r w:rsidRPr="0006388A">
              <w:rPr>
                <w:rFonts w:cstheme="minorHAnsi"/>
              </w:rPr>
              <w:t>- zápis štátnicových predmetov - končiaci študenti,</w:t>
            </w:r>
          </w:p>
          <w:p w14:paraId="4EC45249" w14:textId="77777777" w:rsidR="002C3ACB" w:rsidRPr="0006388A" w:rsidRDefault="002C3ACB" w:rsidP="006C76A2">
            <w:pPr>
              <w:spacing w:line="216" w:lineRule="auto"/>
              <w:ind w:left="339"/>
              <w:jc w:val="both"/>
              <w:rPr>
                <w:rFonts w:cstheme="minorHAnsi"/>
              </w:rPr>
            </w:pPr>
            <w:r w:rsidRPr="0006388A">
              <w:rPr>
                <w:rFonts w:cstheme="minorHAnsi"/>
              </w:rPr>
              <w:t>- rozdelenie študentov podľa dní a komisií,</w:t>
            </w:r>
          </w:p>
          <w:p w14:paraId="5C959EFF" w14:textId="77777777" w:rsidR="002C3ACB" w:rsidRPr="0006388A" w:rsidRDefault="002C3ACB" w:rsidP="006C76A2">
            <w:pPr>
              <w:spacing w:line="216" w:lineRule="auto"/>
              <w:ind w:left="339"/>
              <w:jc w:val="both"/>
              <w:rPr>
                <w:rFonts w:cstheme="minorHAnsi"/>
              </w:rPr>
            </w:pPr>
            <w:r w:rsidRPr="0006388A">
              <w:rPr>
                <w:rFonts w:cstheme="minorHAnsi"/>
              </w:rPr>
              <w:t>- zápis výsledkov skúšok za jednotlivé štátnicové predmety, zápis hodnotenia záverečnej práce, on-line tlač Zápisu o štátnej skúške (podpíše štátnicová komisia),</w:t>
            </w:r>
          </w:p>
          <w:p w14:paraId="73018CBA" w14:textId="77777777" w:rsidR="002C3ACB" w:rsidRPr="0006388A" w:rsidRDefault="002C3ACB" w:rsidP="006C76A2">
            <w:pPr>
              <w:spacing w:line="216" w:lineRule="auto"/>
              <w:ind w:left="339"/>
              <w:jc w:val="both"/>
              <w:rPr>
                <w:rFonts w:cstheme="minorHAnsi"/>
              </w:rPr>
            </w:pPr>
            <w:r w:rsidRPr="0006388A">
              <w:rPr>
                <w:rFonts w:cstheme="minorHAnsi"/>
              </w:rPr>
              <w:t>- tlač  diplomu - vykonávaná  na študijných oddeleniach.</w:t>
            </w:r>
          </w:p>
          <w:p w14:paraId="1D80B196" w14:textId="77777777" w:rsidR="002C3ACB" w:rsidRPr="0006388A" w:rsidRDefault="002C3ACB" w:rsidP="002C3ACB">
            <w:pPr>
              <w:spacing w:line="216" w:lineRule="auto"/>
              <w:jc w:val="both"/>
              <w:rPr>
                <w:rFonts w:cstheme="minorHAnsi"/>
              </w:rPr>
            </w:pPr>
            <w:r w:rsidRPr="0006388A">
              <w:rPr>
                <w:rFonts w:cstheme="minorHAnsi"/>
              </w:rPr>
              <w:t>Pre vypracovanie práce, jej odovzdanie do EZAP a následné kroky platí interná smernica ŽU č. 87.</w:t>
            </w:r>
          </w:p>
          <w:p w14:paraId="6D297E43" w14:textId="77777777" w:rsidR="002C3ACB" w:rsidRPr="0006388A" w:rsidRDefault="002C3ACB" w:rsidP="002C3ACB">
            <w:pPr>
              <w:spacing w:line="216" w:lineRule="auto"/>
              <w:jc w:val="both"/>
              <w:rPr>
                <w:rFonts w:cstheme="minorHAnsi"/>
              </w:rPr>
            </w:pPr>
            <w:r w:rsidRPr="0006388A">
              <w:rPr>
                <w:rFonts w:cstheme="minorHAnsi"/>
              </w:rPr>
              <w:t>Aplikácia „UniApps“  umožňuje pristupovať k údajom a službám  AIVS z mobilných zariadnení  s OS Android, v súlade s univerzitnou koncepciou zavádzania  mobilných technológií. Univerzita podporuje študentov v používaní ich vlastných mobilných zariadení. UniApps umožňuje  prístup k informáciám pre študentov denného štúdia na 1. a 2. stupni. V súčasnosti sú k dispozícii tieto funkcionality:</w:t>
            </w:r>
          </w:p>
          <w:p w14:paraId="6BDDC813" w14:textId="77777777" w:rsidR="002C3ACB" w:rsidRPr="0006388A" w:rsidRDefault="002C3ACB" w:rsidP="006C76A2">
            <w:pPr>
              <w:spacing w:line="216" w:lineRule="auto"/>
              <w:ind w:left="339"/>
              <w:jc w:val="both"/>
              <w:rPr>
                <w:rFonts w:cstheme="minorHAnsi"/>
              </w:rPr>
            </w:pPr>
            <w:r w:rsidRPr="0006388A">
              <w:rPr>
                <w:rFonts w:cstheme="minorHAnsi"/>
              </w:rPr>
              <w:t>- rozvrh,</w:t>
            </w:r>
          </w:p>
          <w:p w14:paraId="365164EF" w14:textId="77777777" w:rsidR="002C3ACB" w:rsidRPr="0006388A" w:rsidRDefault="002C3ACB" w:rsidP="006C76A2">
            <w:pPr>
              <w:spacing w:line="216" w:lineRule="auto"/>
              <w:ind w:left="339"/>
              <w:jc w:val="both"/>
              <w:rPr>
                <w:rFonts w:cstheme="minorHAnsi"/>
              </w:rPr>
            </w:pPr>
            <w:r w:rsidRPr="0006388A">
              <w:rPr>
                <w:rFonts w:cstheme="minorHAnsi"/>
              </w:rPr>
              <w:t>- profil používateľa,</w:t>
            </w:r>
          </w:p>
          <w:p w14:paraId="6B99EB2E" w14:textId="77777777" w:rsidR="002C3ACB" w:rsidRPr="0006388A" w:rsidRDefault="002C3ACB" w:rsidP="006C76A2">
            <w:pPr>
              <w:spacing w:line="216" w:lineRule="auto"/>
              <w:ind w:left="339"/>
              <w:jc w:val="both"/>
              <w:rPr>
                <w:rFonts w:cstheme="minorHAnsi"/>
              </w:rPr>
            </w:pPr>
            <w:r w:rsidRPr="0006388A">
              <w:rPr>
                <w:rFonts w:cstheme="minorHAnsi"/>
              </w:rPr>
              <w:t>- termíny skúšok,</w:t>
            </w:r>
          </w:p>
          <w:p w14:paraId="0AE0330F" w14:textId="77777777" w:rsidR="002C3ACB" w:rsidRPr="0006388A" w:rsidRDefault="002C3ACB" w:rsidP="006C76A2">
            <w:pPr>
              <w:spacing w:line="216" w:lineRule="auto"/>
              <w:ind w:left="339"/>
              <w:jc w:val="both"/>
              <w:rPr>
                <w:rFonts w:cstheme="minorHAnsi"/>
              </w:rPr>
            </w:pPr>
            <w:r w:rsidRPr="0006388A">
              <w:rPr>
                <w:rFonts w:cstheme="minorHAnsi"/>
              </w:rPr>
              <w:t>- prihlasovanie na skúšky,</w:t>
            </w:r>
          </w:p>
          <w:p w14:paraId="561376ED" w14:textId="77777777" w:rsidR="002C3ACB" w:rsidRPr="0006388A" w:rsidRDefault="002C3ACB" w:rsidP="006C76A2">
            <w:pPr>
              <w:spacing w:line="216" w:lineRule="auto"/>
              <w:ind w:left="339"/>
              <w:jc w:val="both"/>
              <w:rPr>
                <w:rFonts w:cstheme="minorHAnsi"/>
              </w:rPr>
            </w:pPr>
            <w:r w:rsidRPr="0006388A">
              <w:rPr>
                <w:rFonts w:cstheme="minorHAnsi"/>
              </w:rPr>
              <w:t>- výsledky skúšok.</w:t>
            </w:r>
          </w:p>
          <w:p w14:paraId="43C64FF1" w14:textId="77777777" w:rsidR="002C3ACB" w:rsidRPr="0006388A" w:rsidRDefault="002C3ACB" w:rsidP="002C3ACB">
            <w:pPr>
              <w:spacing w:line="216" w:lineRule="auto"/>
              <w:jc w:val="both"/>
              <w:rPr>
                <w:rFonts w:cstheme="minorHAnsi"/>
              </w:rPr>
            </w:pPr>
            <w:r w:rsidRPr="0006388A">
              <w:rPr>
                <w:rFonts w:cstheme="minorHAnsi"/>
              </w:rPr>
              <w:t>E-vzdelávanie (e-learning):</w:t>
            </w:r>
          </w:p>
          <w:p w14:paraId="29F5B555" w14:textId="77777777" w:rsidR="002C3ACB" w:rsidRPr="0006388A" w:rsidRDefault="002C3ACB" w:rsidP="002C3ACB">
            <w:pPr>
              <w:spacing w:line="216" w:lineRule="auto"/>
              <w:jc w:val="both"/>
              <w:rPr>
                <w:rFonts w:cstheme="minorHAnsi"/>
              </w:rPr>
            </w:pPr>
            <w:r w:rsidRPr="0006388A">
              <w:rPr>
                <w:rFonts w:cstheme="minorHAnsi"/>
              </w:rPr>
              <w:t>Na univerzite je e-Vzdelávanie postavené na báze LMS Moodle. Organizácia kurzov je  založená na riadenom štúdiu s podporou informačných a komunikačných technológií v tesnom prepojení s Akademickým Vzdelávacím a Informačným Systémom (AIVS). E-vzdelávanie je na univerzite využívané od akademického roku 2004/2005.</w:t>
            </w:r>
          </w:p>
          <w:p w14:paraId="523A3D1E" w14:textId="77777777" w:rsidR="002C3ACB" w:rsidRPr="0006388A" w:rsidRDefault="002C3ACB" w:rsidP="002C3ACB">
            <w:pPr>
              <w:spacing w:line="216" w:lineRule="auto"/>
              <w:jc w:val="both"/>
              <w:rPr>
                <w:rFonts w:cstheme="minorHAnsi"/>
              </w:rPr>
            </w:pPr>
            <w:r w:rsidRPr="0006388A">
              <w:rPr>
                <w:rFonts w:cstheme="minorHAnsi"/>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w:t>
            </w:r>
          </w:p>
          <w:p w14:paraId="30F717E4" w14:textId="77777777" w:rsidR="00556FBD" w:rsidRPr="0006388A" w:rsidRDefault="00556FBD" w:rsidP="008F26FE">
            <w:pPr>
              <w:spacing w:line="216" w:lineRule="auto"/>
              <w:jc w:val="both"/>
              <w:rPr>
                <w:rFonts w:cstheme="minorHAnsi"/>
                <w:i/>
                <w:iCs/>
                <w:sz w:val="18"/>
                <w:szCs w:val="18"/>
              </w:rPr>
            </w:pPr>
          </w:p>
          <w:p w14:paraId="125C61C5" w14:textId="77777777" w:rsidR="00556FBD" w:rsidRPr="0006388A" w:rsidRDefault="00556FBD" w:rsidP="008F26FE">
            <w:pPr>
              <w:spacing w:line="216" w:lineRule="auto"/>
              <w:jc w:val="both"/>
              <w:rPr>
                <w:rFonts w:cstheme="minorHAnsi"/>
                <w:b/>
                <w:bCs/>
              </w:rPr>
            </w:pPr>
          </w:p>
        </w:tc>
      </w:tr>
      <w:tr w:rsidR="00556FBD" w:rsidRPr="0006388A" w14:paraId="54B6A481" w14:textId="77777777" w:rsidTr="002C3ACB">
        <w:trPr>
          <w:trHeight w:val="330"/>
        </w:trPr>
        <w:tc>
          <w:tcPr>
            <w:tcW w:w="708" w:type="dxa"/>
            <w:vMerge w:val="restart"/>
            <w:shd w:val="clear" w:color="auto" w:fill="F2F2F2" w:themeFill="background1" w:themeFillShade="F2"/>
          </w:tcPr>
          <w:p w14:paraId="3A457E13" w14:textId="77777777" w:rsidR="00556FBD" w:rsidRPr="0006388A" w:rsidRDefault="00556FBD" w:rsidP="008F26FE">
            <w:pPr>
              <w:spacing w:line="216" w:lineRule="auto"/>
              <w:jc w:val="center"/>
              <w:rPr>
                <w:rFonts w:cstheme="minorHAnsi"/>
                <w:b/>
                <w:iCs/>
              </w:rPr>
            </w:pPr>
            <w:r w:rsidRPr="0006388A">
              <w:rPr>
                <w:rFonts w:cstheme="minorHAnsi"/>
                <w:b/>
                <w:iCs/>
              </w:rPr>
              <w:lastRenderedPageBreak/>
              <w:t>C</w:t>
            </w:r>
          </w:p>
        </w:tc>
        <w:tc>
          <w:tcPr>
            <w:tcW w:w="10073" w:type="dxa"/>
            <w:shd w:val="clear" w:color="auto" w:fill="F2F2F2" w:themeFill="background1" w:themeFillShade="F2"/>
          </w:tcPr>
          <w:p w14:paraId="170277B2" w14:textId="77777777" w:rsidR="00556FBD" w:rsidRPr="0006388A" w:rsidRDefault="00556FBD" w:rsidP="008F26FE">
            <w:pPr>
              <w:autoSpaceDE w:val="0"/>
              <w:autoSpaceDN w:val="0"/>
              <w:adjustRightInd w:val="0"/>
              <w:jc w:val="both"/>
              <w:rPr>
                <w:rFonts w:cstheme="minorHAnsi"/>
                <w:b/>
                <w:bCs/>
              </w:rPr>
            </w:pPr>
            <w:r w:rsidRPr="0006388A">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06388A" w14:paraId="54E35C07" w14:textId="77777777" w:rsidTr="002C3ACB">
        <w:trPr>
          <w:trHeight w:val="1374"/>
        </w:trPr>
        <w:tc>
          <w:tcPr>
            <w:tcW w:w="708" w:type="dxa"/>
            <w:vMerge/>
            <w:shd w:val="clear" w:color="auto" w:fill="FFFFFF" w:themeFill="background1"/>
          </w:tcPr>
          <w:p w14:paraId="7DD1D595" w14:textId="77777777" w:rsidR="00556FBD" w:rsidRPr="0006388A" w:rsidRDefault="00556FBD" w:rsidP="008F26FE">
            <w:pPr>
              <w:spacing w:line="216" w:lineRule="auto"/>
              <w:jc w:val="center"/>
              <w:rPr>
                <w:rFonts w:cstheme="minorHAnsi"/>
                <w:bCs/>
                <w:iCs/>
              </w:rPr>
            </w:pPr>
          </w:p>
        </w:tc>
        <w:tc>
          <w:tcPr>
            <w:tcW w:w="10073" w:type="dxa"/>
            <w:shd w:val="clear" w:color="auto" w:fill="FFFFFF" w:themeFill="background1"/>
          </w:tcPr>
          <w:p w14:paraId="18BFAF95" w14:textId="035BFE6B" w:rsidR="002C3ACB" w:rsidRPr="0006388A" w:rsidRDefault="002C3ACB" w:rsidP="002C3ACB">
            <w:pPr>
              <w:spacing w:line="216" w:lineRule="auto"/>
              <w:jc w:val="both"/>
              <w:rPr>
                <w:rFonts w:cstheme="minorHAnsi"/>
              </w:rPr>
            </w:pPr>
            <w:r w:rsidRPr="0006388A">
              <w:rPr>
                <w:rFonts w:cstheme="minorHAnsi"/>
              </w:rPr>
              <w:t xml:space="preserve">V prípade mimoriadnej situácie (výskyt COVID-19) je možné väčšinu predmetov realizovať plne dištančnou formou tak, ako tomu bolo v akademických rokoch 2019/2020 a 2020/2021. Tomuto napomáha výrazná elektronizácia predmetov ŠP, pričom väčšina z nich má zabezpečený elektronický kurz v e-learningovom systéme MS TEAMS a Moodle, prostredníctvom ktorého majú študenti prístup k snímkam z prednášok (formáty PDF alebo Powerpoint), zadaniam cvičení, študijným materiálom, interaktívnym tutoriálom a vo veľkej miere aj k videozáznamom prednášok a cvičení. Systém Moodle taktiež slúži študentom na elektronické odovzdávanie protokolov z cvičení a učiteľom na ich kontrolu a hodnotenie. Je taktiež potrebné zvýrazniť, že pomocou systému Moodle je realizované aj testovanie a skúšanie študentov formou interaktívnych testov s rôznou formou kladenia otázok (výber z možností či doplnenie textovej odpovede alebo vzorca). Vyhodnocovanie odpovedí je plne automatizované, čo prináša tri kľúčové benefity: 1. okamžitá spätná väzba pre študenta, 2. </w:t>
            </w:r>
            <w:r w:rsidR="00D815F3" w:rsidRPr="0006388A">
              <w:rPr>
                <w:rFonts w:cstheme="minorHAnsi"/>
              </w:rPr>
              <w:t>O</w:t>
            </w:r>
            <w:r w:rsidRPr="0006388A">
              <w:rPr>
                <w:rFonts w:cstheme="minorHAnsi"/>
              </w:rPr>
              <w:t>dbremenenie</w:t>
            </w:r>
            <w:r w:rsidR="00D815F3" w:rsidRPr="0006388A">
              <w:rPr>
                <w:rFonts w:cstheme="minorHAnsi"/>
              </w:rPr>
              <w:t xml:space="preserve"> </w:t>
            </w:r>
            <w:r w:rsidRPr="0006388A">
              <w:rPr>
                <w:rFonts w:cstheme="minorHAnsi"/>
              </w:rPr>
              <w:t>vyučujúceho od manuálneho hodnotenia, a 3. objektívnosť hodnotenia. Výsledky testov sú automaticky zaznamenávané s následným automatickým výpočtom hodnotenia na konci semestra. Na výsledné hodnotenie predmetov sa používa Akademický informačný systém e-vzdelávanie (</w:t>
            </w:r>
            <w:hyperlink r:id="rId74" w:history="1">
              <w:r w:rsidR="006F2BB5" w:rsidRPr="0006388A">
                <w:rPr>
                  <w:rStyle w:val="Hyperlink"/>
                  <w:rFonts w:cstheme="minorHAnsi"/>
                </w:rPr>
                <w:t>https://vzdelavanie.uniza.sk/vzdelavanie/index.php</w:t>
              </w:r>
            </w:hyperlink>
            <w:r w:rsidRPr="0006388A">
              <w:rPr>
                <w:rFonts w:cstheme="minorHAnsi"/>
              </w:rPr>
              <w:t>). V prípade výpočtových cvičení sa tieto môžu realizovať živými konzultáciami s cvičiacim formou zdieľania obrazovky a/alebo diaľkovým prístupom k univerzitným počítačom, kedy vyučujúci pomáha študentom eliminovať chyby pri vypracovaní požadovaného elaborátu, programu a pod. Taktiež sa úspešne využíva systém prístupu k online forme SW MATLAB a SIMULINK (https://www.mathworks.com/products/matlab-online.html) z pohodlia webového prehliadača. Veľkou výzvou je však dištančná realizácia tých cvičení, kde študenti musia pracovať buď s laboratórnou technikou, alebo s hardvérovými</w:t>
            </w:r>
            <w:r w:rsidR="00D815F3" w:rsidRPr="0006388A">
              <w:rPr>
                <w:rFonts w:cstheme="minorHAnsi"/>
              </w:rPr>
              <w:t xml:space="preserve"> </w:t>
            </w:r>
            <w:r w:rsidRPr="0006388A">
              <w:rPr>
                <w:rFonts w:cstheme="minorHAnsi"/>
              </w:rPr>
              <w:t>komponentami. V prípade projektových činností (predovšetkým práce na diplomových projektoch 1 a 2 a samotnej diplomovej práci) bolo v odôvodnených prípadoch toto riešené formou zapožičania hardvéru študentom s následnými konzultáciami vo virtuálnom priestore. Do budúcnosti sa plánuje kompletná digitalizácia laboratórnych cvičení formou vytvorení ich digitálnych replík v koncepte digitálnych dvojčiat. Pôjde o virtuálnu náhradu laboratórnych experimentov či už formou simulácií vo webovom prehliadači, alebo formou vzdialeného ovládania laboratórnych zariadení doplnených o video prenos z ich činnosti.</w:t>
            </w:r>
          </w:p>
          <w:p w14:paraId="51E18CCC" w14:textId="0CBFB356" w:rsidR="00556FBD" w:rsidRPr="0006388A" w:rsidRDefault="00556FBD" w:rsidP="008F26FE">
            <w:pPr>
              <w:spacing w:line="216" w:lineRule="auto"/>
              <w:jc w:val="both"/>
              <w:rPr>
                <w:rFonts w:cstheme="minorHAnsi"/>
                <w:i/>
                <w:iCs/>
                <w:sz w:val="18"/>
                <w:szCs w:val="18"/>
              </w:rPr>
            </w:pPr>
          </w:p>
        </w:tc>
      </w:tr>
      <w:tr w:rsidR="00556FBD" w:rsidRPr="0006388A" w14:paraId="340071B0" w14:textId="77777777" w:rsidTr="002C3ACB">
        <w:tc>
          <w:tcPr>
            <w:tcW w:w="708" w:type="dxa"/>
            <w:vMerge w:val="restart"/>
            <w:shd w:val="clear" w:color="auto" w:fill="F2F2F2" w:themeFill="background1" w:themeFillShade="F2"/>
          </w:tcPr>
          <w:p w14:paraId="314E644B" w14:textId="77777777" w:rsidR="00556FBD" w:rsidRPr="0006388A" w:rsidRDefault="00556FBD" w:rsidP="008F26FE">
            <w:pPr>
              <w:spacing w:line="216" w:lineRule="auto"/>
              <w:jc w:val="center"/>
              <w:rPr>
                <w:b/>
                <w:iCs/>
              </w:rPr>
            </w:pPr>
            <w:r w:rsidRPr="0006388A">
              <w:rPr>
                <w:b/>
                <w:iCs/>
              </w:rPr>
              <w:t>D</w:t>
            </w:r>
          </w:p>
        </w:tc>
        <w:tc>
          <w:tcPr>
            <w:tcW w:w="10073" w:type="dxa"/>
            <w:shd w:val="clear" w:color="auto" w:fill="F2F2F2" w:themeFill="background1" w:themeFillShade="F2"/>
          </w:tcPr>
          <w:p w14:paraId="276A4C5E" w14:textId="6586E2B8" w:rsidR="00556FBD" w:rsidRPr="0006388A" w:rsidRDefault="00556FBD" w:rsidP="008F26FE">
            <w:pPr>
              <w:autoSpaceDE w:val="0"/>
              <w:autoSpaceDN w:val="0"/>
              <w:adjustRightInd w:val="0"/>
              <w:jc w:val="both"/>
              <w:rPr>
                <w:rFonts w:cstheme="minorHAnsi"/>
                <w:b/>
              </w:rPr>
            </w:pPr>
            <w:r w:rsidRPr="0006388A">
              <w:rPr>
                <w:rFonts w:cstheme="minorHAnsi"/>
                <w:b/>
              </w:rPr>
              <w:t>Partneri predkladateľa</w:t>
            </w:r>
            <w:r w:rsidRPr="0006388A">
              <w:rPr>
                <w:rFonts w:cstheme="minorHAnsi"/>
                <w:b/>
                <w:i/>
                <w:iCs/>
              </w:rPr>
              <w:t xml:space="preserve"> </w:t>
            </w:r>
            <w:r w:rsidRPr="0006388A">
              <w:rPr>
                <w:rFonts w:cstheme="minorHAnsi"/>
                <w:b/>
              </w:rPr>
              <w:t xml:space="preserve">pri zabezpečovaní vzdelávacích činností študijného programu a charakteristika ich participácie. </w:t>
            </w:r>
          </w:p>
        </w:tc>
      </w:tr>
      <w:tr w:rsidR="00556FBD" w:rsidRPr="0006388A" w14:paraId="6CB218BB" w14:textId="77777777" w:rsidTr="002C3ACB">
        <w:trPr>
          <w:trHeight w:val="825"/>
        </w:trPr>
        <w:tc>
          <w:tcPr>
            <w:tcW w:w="708" w:type="dxa"/>
            <w:vMerge/>
            <w:shd w:val="clear" w:color="auto" w:fill="F2F2F2" w:themeFill="background1" w:themeFillShade="F2"/>
          </w:tcPr>
          <w:p w14:paraId="101647FB" w14:textId="77777777" w:rsidR="00556FBD" w:rsidRPr="0006388A" w:rsidRDefault="00556FBD" w:rsidP="008F26FE">
            <w:pPr>
              <w:spacing w:line="216" w:lineRule="auto"/>
              <w:jc w:val="center"/>
              <w:rPr>
                <w:b/>
                <w:iCs/>
              </w:rPr>
            </w:pPr>
          </w:p>
        </w:tc>
        <w:tc>
          <w:tcPr>
            <w:tcW w:w="10073" w:type="dxa"/>
            <w:shd w:val="clear" w:color="auto" w:fill="FFFFFF" w:themeFill="background1"/>
          </w:tcPr>
          <w:p w14:paraId="41D40FE5" w14:textId="77777777" w:rsidR="00556FBD" w:rsidRPr="0006388A" w:rsidRDefault="00556FBD" w:rsidP="008F26FE">
            <w:pPr>
              <w:spacing w:line="216" w:lineRule="auto"/>
              <w:ind w:left="32"/>
              <w:jc w:val="both"/>
              <w:rPr>
                <w:rFonts w:cstheme="minorHAnsi"/>
                <w:i/>
                <w:iCs/>
                <w:sz w:val="18"/>
                <w:szCs w:val="18"/>
              </w:rPr>
            </w:pPr>
          </w:p>
          <w:p w14:paraId="2C4B5194" w14:textId="77777777" w:rsidR="002C3ACB" w:rsidRPr="0006388A" w:rsidRDefault="002C3ACB" w:rsidP="002C3ACB">
            <w:pPr>
              <w:autoSpaceDE w:val="0"/>
              <w:autoSpaceDN w:val="0"/>
              <w:adjustRightInd w:val="0"/>
              <w:jc w:val="both"/>
              <w:rPr>
                <w:rFonts w:cstheme="minorHAnsi"/>
              </w:rPr>
            </w:pPr>
            <w:r w:rsidRPr="0006388A">
              <w:rPr>
                <w:rFonts w:cstheme="minorHAnsi"/>
              </w:rPr>
              <w:t>Pracovisko na ktorom sa uskutočňuje ŠP Multimediálne inžinierstvo má zmluvný vzťah (zmluva o spolupráci), ktorá umožňuje študentom denného bakalárskeho, inžinierskeho a doktorandského štúdia zapojiť sa do vzdelávacích a výskumných aktivít a podieľať sa na riešení predmetných úloh formou ročníkových projektov, bakalárskych prác, diplomových prác resp. dizertačných prác, ako aj implementovať výsledky vzdelávacích, výskumných a vývojových aktivít do praxe prostredníctvom obchodných aktivít spoločnosti. Partneri: MD-Bavaria Žilina s.r.o., GlobalLogic, s.r.o., Brainit.sk, s.r.o., RTVS, iHouse control, s.r.o, TES Media, s.r.o, Virtual Reality Media, a.s., M2M s.r.o., Ringier Axel Springer Slovakia, a.s, Inoteska, s.r.o, R+L s.r.o.</w:t>
            </w:r>
          </w:p>
          <w:p w14:paraId="6085676A"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78DD46BD" w14:textId="77777777" w:rsidR="002C3ACB" w:rsidRPr="0006388A" w:rsidRDefault="002C3ACB" w:rsidP="002C3ACB">
            <w:pPr>
              <w:autoSpaceDE w:val="0"/>
              <w:autoSpaceDN w:val="0"/>
              <w:adjustRightInd w:val="0"/>
              <w:jc w:val="both"/>
              <w:rPr>
                <w:rFonts w:cstheme="minorHAnsi"/>
              </w:rPr>
            </w:pPr>
            <w:r w:rsidRPr="0006388A">
              <w:rPr>
                <w:rFonts w:cstheme="minorHAnsi"/>
              </w:rPr>
              <w:t>Ringier Axel Springer Media, Bratislava, </w:t>
            </w:r>
            <w:hyperlink r:id="rId75" w:history="1">
              <w:r w:rsidRPr="0006388A">
                <w:rPr>
                  <w:rStyle w:val="Hyperlink"/>
                  <w:rFonts w:cstheme="minorHAnsi"/>
                </w:rPr>
                <w:t>https://www.ringieraxelspringer.com</w:t>
              </w:r>
            </w:hyperlink>
          </w:p>
          <w:p w14:paraId="5BEFBCD1" w14:textId="54DE38CB" w:rsidR="002C3ACB" w:rsidRPr="0006388A" w:rsidRDefault="002C3ACB" w:rsidP="002C3ACB">
            <w:pPr>
              <w:autoSpaceDE w:val="0"/>
              <w:autoSpaceDN w:val="0"/>
              <w:adjustRightInd w:val="0"/>
              <w:jc w:val="both"/>
              <w:rPr>
                <w:rFonts w:cstheme="minorHAnsi"/>
              </w:rPr>
            </w:pPr>
            <w:r w:rsidRPr="0006388A">
              <w:rPr>
                <w:rFonts w:cstheme="minorHAnsi"/>
              </w:rPr>
              <w:t xml:space="preserve">Ringier Axel Springer Media AG je mediálna spoločnosť so sídlom v Zürichu. Zamestnáva približne 3100 ľudí. Spoločnosť bola založená 1. júla 2010 švajčiarskym Ringier Holding AG a nemeckým Axel Springer SE s cieľom zlúčiť aktivity dvoch predchádzajúcich spoločností v krajinách CEE. So spoločnosťou dlhodobo spolupracujeme formou vyzvaných prednášok a záverečných prác študentov. </w:t>
            </w:r>
          </w:p>
          <w:p w14:paraId="172B7705"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7981AD2A" w14:textId="77777777" w:rsidR="002C3ACB" w:rsidRPr="0006388A" w:rsidRDefault="002C3ACB" w:rsidP="002C3ACB">
            <w:pPr>
              <w:autoSpaceDE w:val="0"/>
              <w:autoSpaceDN w:val="0"/>
              <w:adjustRightInd w:val="0"/>
              <w:jc w:val="both"/>
              <w:rPr>
                <w:rFonts w:cstheme="minorHAnsi"/>
              </w:rPr>
            </w:pPr>
            <w:r w:rsidRPr="0006388A">
              <w:rPr>
                <w:rFonts w:cstheme="minorHAnsi"/>
              </w:rPr>
              <w:t>Mynd s.r.o, Žilina, </w:t>
            </w:r>
            <w:hyperlink r:id="rId76" w:history="1">
              <w:r w:rsidRPr="0006388A">
                <w:rPr>
                  <w:rStyle w:val="Hyperlink"/>
                  <w:rFonts w:cstheme="minorHAnsi"/>
                </w:rPr>
                <w:t>https://www.mynd.com</w:t>
              </w:r>
            </w:hyperlink>
          </w:p>
          <w:p w14:paraId="7EDD26DB" w14:textId="77777777" w:rsidR="002C3ACB" w:rsidRPr="0006388A" w:rsidRDefault="002C3ACB" w:rsidP="002C3ACB">
            <w:pPr>
              <w:autoSpaceDE w:val="0"/>
              <w:autoSpaceDN w:val="0"/>
              <w:adjustRightInd w:val="0"/>
              <w:jc w:val="both"/>
              <w:rPr>
                <w:rFonts w:cstheme="minorHAnsi"/>
              </w:rPr>
            </w:pPr>
            <w:r w:rsidRPr="0006388A">
              <w:rPr>
                <w:rFonts w:cstheme="minorHAnsi"/>
              </w:rPr>
              <w:t>Produkčná spoločnosť zaoberajúca sa tvorbou animovaných a hraných videí založená absolventom študijného odboru Multimediálne inžinierstvo. Zamestnáva množstvo našich absolventov aj študentov počas štúdia. Zástupcovia spoločnosti taktiež spolupracovali formou prednášok a zakladateľ spoločnosti Ing. Peter Kajan je aktuálne členom rady ŠP Multimediálne inžinierstvo.</w:t>
            </w:r>
          </w:p>
          <w:p w14:paraId="0528907B" w14:textId="77777777" w:rsidR="002C3ACB" w:rsidRPr="0006388A" w:rsidRDefault="002C3ACB" w:rsidP="002C3ACB">
            <w:pPr>
              <w:autoSpaceDE w:val="0"/>
              <w:autoSpaceDN w:val="0"/>
              <w:adjustRightInd w:val="0"/>
              <w:jc w:val="both"/>
              <w:rPr>
                <w:rFonts w:cstheme="minorHAnsi"/>
              </w:rPr>
            </w:pPr>
            <w:r w:rsidRPr="0006388A">
              <w:rPr>
                <w:rFonts w:cstheme="minorHAnsi"/>
              </w:rPr>
              <w:lastRenderedPageBreak/>
              <w:t> </w:t>
            </w:r>
          </w:p>
          <w:p w14:paraId="003B67F9" w14:textId="77777777" w:rsidR="002C3ACB" w:rsidRPr="0006388A" w:rsidRDefault="002C3ACB" w:rsidP="002C3ACB">
            <w:pPr>
              <w:autoSpaceDE w:val="0"/>
              <w:autoSpaceDN w:val="0"/>
              <w:adjustRightInd w:val="0"/>
              <w:jc w:val="both"/>
              <w:rPr>
                <w:rFonts w:cstheme="minorHAnsi"/>
              </w:rPr>
            </w:pPr>
            <w:r w:rsidRPr="0006388A">
              <w:rPr>
                <w:rFonts w:cstheme="minorHAnsi"/>
              </w:rPr>
              <w:t>EdgeCom, a. s., Žilina, </w:t>
            </w:r>
            <w:hyperlink r:id="rId77" w:history="1">
              <w:r w:rsidRPr="0006388A">
                <w:rPr>
                  <w:rStyle w:val="Hyperlink"/>
                  <w:rFonts w:cstheme="minorHAnsi"/>
                </w:rPr>
                <w:t>https://www.edgecom.eu</w:t>
              </w:r>
            </w:hyperlink>
          </w:p>
          <w:p w14:paraId="02107229" w14:textId="77777777" w:rsidR="002C3ACB" w:rsidRPr="0006388A" w:rsidRDefault="002C3ACB" w:rsidP="002C3ACB">
            <w:pPr>
              <w:autoSpaceDE w:val="0"/>
              <w:autoSpaceDN w:val="0"/>
              <w:adjustRightInd w:val="0"/>
              <w:jc w:val="both"/>
              <w:rPr>
                <w:rFonts w:cstheme="minorHAnsi"/>
              </w:rPr>
            </w:pPr>
            <w:r w:rsidRPr="0006388A">
              <w:rPr>
                <w:rFonts w:cstheme="minorHAnsi"/>
              </w:rPr>
              <w:t>Vývoj najmodernejších softvérových riešení spolu so zameraním na virtuálne tréningové systémy, digitálne dvojča a vývoj aplikácií pre virtuálnu a rozšírenú realitu. So spoločnosťou spolupracujeme formou záverečných prác a náš absolvent Ing. Benjamín Kall (Sales Engineer) je aktuálne jednou s autorít pre posudzovanie ŠP Multimediálne inžinierstvo.</w:t>
            </w:r>
          </w:p>
          <w:p w14:paraId="4BF832F0"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0BC6F134" w14:textId="77777777" w:rsidR="002C3ACB" w:rsidRPr="0006388A" w:rsidRDefault="002C3ACB" w:rsidP="002C3ACB">
            <w:pPr>
              <w:autoSpaceDE w:val="0"/>
              <w:autoSpaceDN w:val="0"/>
              <w:adjustRightInd w:val="0"/>
              <w:jc w:val="both"/>
              <w:rPr>
                <w:rFonts w:cstheme="minorHAnsi"/>
              </w:rPr>
            </w:pPr>
            <w:r w:rsidRPr="0006388A">
              <w:rPr>
                <w:rFonts w:cstheme="minorHAnsi"/>
              </w:rPr>
              <w:t>TV RAJ, Žilina,  </w:t>
            </w:r>
            <w:hyperlink r:id="rId78" w:history="1">
              <w:r w:rsidRPr="0006388A">
                <w:rPr>
                  <w:rStyle w:val="Hyperlink"/>
                  <w:rFonts w:cstheme="minorHAnsi"/>
                </w:rPr>
                <w:t>https://www.tvraj.sk</w:t>
              </w:r>
            </w:hyperlink>
          </w:p>
          <w:p w14:paraId="6A200B24" w14:textId="77777777" w:rsidR="002C3ACB" w:rsidRPr="0006388A" w:rsidRDefault="002C3ACB" w:rsidP="002C3ACB">
            <w:pPr>
              <w:autoSpaceDE w:val="0"/>
              <w:autoSpaceDN w:val="0"/>
              <w:adjustRightInd w:val="0"/>
              <w:jc w:val="both"/>
              <w:rPr>
                <w:rFonts w:cstheme="minorHAnsi"/>
              </w:rPr>
            </w:pPr>
            <w:r w:rsidRPr="0006388A">
              <w:rPr>
                <w:rFonts w:cstheme="minorHAnsi"/>
              </w:rPr>
              <w:t>TV Raj je slovenská spravodajská regionálna televízia, vysielajúca zo Žiliny. Prevádzkovateľom je spoločnosť Raj Production a obsah vysielania tvorí publicistika, spravodajstvo, dokumentárne a zábavné programy, s ktorou dlhodobo spolupracujeme. Naši študenti vytvárajú pre televíziu obsah prostredníctvom čoho ich dokážeme pripraviť na prácu v oblasti rádia a televízie a na základe požiadaviek z praxe vieme taktiež reagovať a na potreby a upravovať študijné programy. Mgr. Marek Kubán (riaditeľ TV RAJ) je aktuálne jednou s autorít pre posudzovanie ŠP Multimediálne inžinierstvo.</w:t>
            </w:r>
          </w:p>
          <w:p w14:paraId="6A584735"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57B0A201" w14:textId="77777777" w:rsidR="002C3ACB" w:rsidRPr="0006388A" w:rsidRDefault="002C3ACB" w:rsidP="002C3ACB">
            <w:pPr>
              <w:autoSpaceDE w:val="0"/>
              <w:autoSpaceDN w:val="0"/>
              <w:adjustRightInd w:val="0"/>
              <w:jc w:val="both"/>
              <w:rPr>
                <w:rFonts w:cstheme="minorHAnsi"/>
              </w:rPr>
            </w:pPr>
            <w:r w:rsidRPr="0006388A">
              <w:rPr>
                <w:rFonts w:cstheme="minorHAnsi"/>
              </w:rPr>
              <w:t>Virtual Reality Media a.s., Trenčín, </w:t>
            </w:r>
            <w:hyperlink r:id="rId79" w:history="1">
              <w:r w:rsidRPr="0006388A">
                <w:rPr>
                  <w:rStyle w:val="Hyperlink"/>
                  <w:rFonts w:cstheme="minorHAnsi"/>
                </w:rPr>
                <w:t>https://vrm.space</w:t>
              </w:r>
            </w:hyperlink>
          </w:p>
          <w:p w14:paraId="2E43F3D4" w14:textId="77777777" w:rsidR="002C3ACB" w:rsidRPr="0006388A" w:rsidRDefault="002C3ACB" w:rsidP="002C3ACB">
            <w:pPr>
              <w:autoSpaceDE w:val="0"/>
              <w:autoSpaceDN w:val="0"/>
              <w:adjustRightInd w:val="0"/>
              <w:jc w:val="both"/>
              <w:rPr>
                <w:rFonts w:cstheme="minorHAnsi"/>
              </w:rPr>
            </w:pPr>
            <w:r w:rsidRPr="0006388A">
              <w:rPr>
                <w:rFonts w:cstheme="minorHAnsi"/>
              </w:rPr>
              <w:t>Je súkromná spoločnosť zaoberajúca sa návrhom, vývojom a výrobou najmodernejších simulátorov a tréningových systémov. Spoločnosť VRM bola založená v roku 1992 ako softvérový a hardvérový integrátor a v roku 1995 prijala proaktívnu obchodnú stratégiu zameranú na výskum a vývoj, výrobu a predaj simulačných technológií. Výsledkom týchto snáh bola v roku 1995 prvá zákazka Ministerstva obrany SR zadaná firme VRM na dodávku lietadla MiG-29 Full Mission Simulator. Spoločnosť sa zúčastnila viacerých prednášok na pôde univerzity a tak priblížila požiadavky na zamestnancov v tejto oblasti.</w:t>
            </w:r>
          </w:p>
          <w:p w14:paraId="7FEDE254"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6410BA4F" w14:textId="77777777" w:rsidR="002C3ACB" w:rsidRPr="0006388A" w:rsidRDefault="002C3ACB" w:rsidP="002C3ACB">
            <w:pPr>
              <w:autoSpaceDE w:val="0"/>
              <w:autoSpaceDN w:val="0"/>
              <w:adjustRightInd w:val="0"/>
              <w:jc w:val="both"/>
              <w:rPr>
                <w:rFonts w:cstheme="minorHAnsi"/>
              </w:rPr>
            </w:pPr>
            <w:r w:rsidRPr="0006388A">
              <w:rPr>
                <w:rFonts w:cstheme="minorHAnsi"/>
              </w:rPr>
              <w:t>BRAIN:IT, Žilina, </w:t>
            </w:r>
            <w:hyperlink r:id="rId80" w:history="1">
              <w:r w:rsidRPr="0006388A">
                <w:rPr>
                  <w:rStyle w:val="Hyperlink"/>
                  <w:rFonts w:cstheme="minorHAnsi"/>
                </w:rPr>
                <w:t>https://brainit.sk</w:t>
              </w:r>
            </w:hyperlink>
          </w:p>
          <w:p w14:paraId="70C84409" w14:textId="77777777" w:rsidR="002C3ACB" w:rsidRPr="0006388A" w:rsidRDefault="002C3ACB" w:rsidP="002C3ACB">
            <w:pPr>
              <w:autoSpaceDE w:val="0"/>
              <w:autoSpaceDN w:val="0"/>
              <w:adjustRightInd w:val="0"/>
              <w:jc w:val="both"/>
              <w:rPr>
                <w:rFonts w:cstheme="minorHAnsi"/>
              </w:rPr>
            </w:pPr>
            <w:r w:rsidRPr="0006388A">
              <w:rPr>
                <w:rFonts w:cstheme="minorHAnsi"/>
              </w:rPr>
              <w:t>Je dynamicky sa rozvíjajúca spoločnosť zameraná na softvérové inžinierstvo a strojové učenie. So spoločnosťou spolupracujeme formou projektov a záverečných prác. Aktuálne je Ing. Ján Kuruc (CEO) členom rady ŠP Multimediálne inžinierstvo.</w:t>
            </w:r>
          </w:p>
          <w:p w14:paraId="4DE6F738" w14:textId="77777777" w:rsidR="002C3ACB" w:rsidRPr="0006388A" w:rsidRDefault="002C3ACB" w:rsidP="002C3ACB">
            <w:pPr>
              <w:autoSpaceDE w:val="0"/>
              <w:autoSpaceDN w:val="0"/>
              <w:adjustRightInd w:val="0"/>
              <w:jc w:val="both"/>
              <w:rPr>
                <w:rFonts w:cstheme="minorHAnsi"/>
              </w:rPr>
            </w:pPr>
            <w:r w:rsidRPr="0006388A">
              <w:rPr>
                <w:rFonts w:cstheme="minorHAnsi"/>
              </w:rPr>
              <w:t> </w:t>
            </w:r>
          </w:p>
          <w:p w14:paraId="30A6F331" w14:textId="77777777" w:rsidR="002C3ACB" w:rsidRPr="0006388A" w:rsidRDefault="002C3ACB" w:rsidP="002C3ACB">
            <w:pPr>
              <w:autoSpaceDE w:val="0"/>
              <w:autoSpaceDN w:val="0"/>
              <w:adjustRightInd w:val="0"/>
              <w:jc w:val="both"/>
              <w:rPr>
                <w:rFonts w:cstheme="minorHAnsi"/>
              </w:rPr>
            </w:pPr>
            <w:r w:rsidRPr="0006388A">
              <w:rPr>
                <w:rFonts w:cstheme="minorHAnsi"/>
              </w:rPr>
              <w:t>GlobalLogic Slovakia, Žilina, </w:t>
            </w:r>
            <w:hyperlink r:id="rId81" w:history="1">
              <w:r w:rsidRPr="0006388A">
                <w:rPr>
                  <w:rStyle w:val="Hyperlink"/>
                  <w:rFonts w:cstheme="minorHAnsi"/>
                </w:rPr>
                <w:t>https://www.globallogic.com</w:t>
              </w:r>
            </w:hyperlink>
          </w:p>
          <w:p w14:paraId="0FCC5C18" w14:textId="77777777" w:rsidR="002C3ACB" w:rsidRPr="0006388A" w:rsidRDefault="002C3ACB" w:rsidP="002C3ACB">
            <w:pPr>
              <w:autoSpaceDE w:val="0"/>
              <w:autoSpaceDN w:val="0"/>
              <w:adjustRightInd w:val="0"/>
              <w:jc w:val="both"/>
              <w:rPr>
                <w:rFonts w:cstheme="minorHAnsi"/>
              </w:rPr>
            </w:pPr>
            <w:r w:rsidRPr="0006388A">
              <w:rPr>
                <w:rFonts w:cstheme="minorHAnsi"/>
              </w:rPr>
              <w:t>GlobalLogic (Hitachi Group Company), je lídrom v oblasti digitálneho produktového inžinierstva. Spoločnosť GlobalLogic so sídlom v Silicon Valley prevádzkuje dizajnérske štúdiá a inžinierske centrá po celom svete, čím rozširuje svoje hlboké odborné znalosti o zákazníkov v automobilovom priemysle, komunikáciách, finančných službách, zdravotníctve a biologických vedách, médiách a zábave, výrobe, polovodičovom a technologickom priemysle. Zástupcovia spoločnosti s nami spolupracujú formou prednášok, riešením spoločných ročníkových projektov a záverečných prác.</w:t>
            </w:r>
          </w:p>
          <w:p w14:paraId="7F72A85E" w14:textId="77777777" w:rsidR="00556FBD" w:rsidRPr="0006388A" w:rsidRDefault="00556FBD" w:rsidP="008F26FE">
            <w:pPr>
              <w:autoSpaceDE w:val="0"/>
              <w:autoSpaceDN w:val="0"/>
              <w:adjustRightInd w:val="0"/>
              <w:jc w:val="both"/>
              <w:rPr>
                <w:rFonts w:cstheme="minorHAnsi"/>
              </w:rPr>
            </w:pPr>
          </w:p>
        </w:tc>
      </w:tr>
      <w:tr w:rsidR="00556FBD" w:rsidRPr="0006388A" w14:paraId="6D5C9D63" w14:textId="77777777" w:rsidTr="002C3ACB">
        <w:tc>
          <w:tcPr>
            <w:tcW w:w="708" w:type="dxa"/>
            <w:vMerge w:val="restart"/>
            <w:shd w:val="clear" w:color="auto" w:fill="F2F2F2" w:themeFill="background1" w:themeFillShade="F2"/>
          </w:tcPr>
          <w:p w14:paraId="076B9E12" w14:textId="77777777" w:rsidR="00556FBD" w:rsidRPr="0006388A" w:rsidRDefault="00556FBD" w:rsidP="008F26FE">
            <w:pPr>
              <w:spacing w:line="216" w:lineRule="auto"/>
              <w:jc w:val="center"/>
              <w:rPr>
                <w:b/>
                <w:iCs/>
              </w:rPr>
            </w:pPr>
            <w:r w:rsidRPr="0006388A">
              <w:rPr>
                <w:b/>
                <w:iCs/>
              </w:rPr>
              <w:lastRenderedPageBreak/>
              <w:t>E</w:t>
            </w:r>
          </w:p>
        </w:tc>
        <w:tc>
          <w:tcPr>
            <w:tcW w:w="10073" w:type="dxa"/>
            <w:shd w:val="clear" w:color="auto" w:fill="F2F2F2" w:themeFill="background1" w:themeFillShade="F2"/>
          </w:tcPr>
          <w:p w14:paraId="469BCDD0" w14:textId="77777777" w:rsidR="00556FBD" w:rsidRPr="0006388A" w:rsidRDefault="00556FBD" w:rsidP="008F26FE">
            <w:pPr>
              <w:autoSpaceDE w:val="0"/>
              <w:autoSpaceDN w:val="0"/>
              <w:adjustRightInd w:val="0"/>
              <w:jc w:val="both"/>
              <w:rPr>
                <w:rFonts w:cstheme="minorHAnsi"/>
              </w:rPr>
            </w:pPr>
            <w:r w:rsidRPr="0006388A">
              <w:rPr>
                <w:rFonts w:cstheme="minorHAnsi"/>
                <w:b/>
                <w:bCs/>
              </w:rPr>
              <w:t>Charakteristika možností sociálneho, športového, kultúrneho, duchovného a spoločenského vyžitia</w:t>
            </w:r>
            <w:r w:rsidRPr="0006388A">
              <w:rPr>
                <w:rFonts w:cstheme="minorHAnsi"/>
              </w:rPr>
              <w:t xml:space="preserve">. </w:t>
            </w:r>
          </w:p>
          <w:p w14:paraId="62338405" w14:textId="77777777" w:rsidR="00556FBD" w:rsidRPr="0006388A" w:rsidRDefault="00556FBD" w:rsidP="008F26FE">
            <w:pPr>
              <w:spacing w:line="216" w:lineRule="auto"/>
              <w:jc w:val="both"/>
              <w:rPr>
                <w:rFonts w:cstheme="minorHAnsi"/>
                <w:b/>
                <w:bCs/>
              </w:rPr>
            </w:pPr>
          </w:p>
        </w:tc>
      </w:tr>
      <w:tr w:rsidR="00556FBD" w:rsidRPr="0006388A" w14:paraId="5ED3387E" w14:textId="77777777" w:rsidTr="002C3ACB">
        <w:trPr>
          <w:trHeight w:val="873"/>
        </w:trPr>
        <w:tc>
          <w:tcPr>
            <w:tcW w:w="708" w:type="dxa"/>
            <w:vMerge/>
          </w:tcPr>
          <w:p w14:paraId="150EDC8C" w14:textId="77777777" w:rsidR="00556FBD" w:rsidRPr="0006388A" w:rsidRDefault="00556FBD" w:rsidP="008F26FE">
            <w:pPr>
              <w:spacing w:line="216" w:lineRule="auto"/>
              <w:jc w:val="center"/>
              <w:rPr>
                <w:bCs/>
                <w:iCs/>
              </w:rPr>
            </w:pPr>
          </w:p>
        </w:tc>
        <w:tc>
          <w:tcPr>
            <w:tcW w:w="10073" w:type="dxa"/>
          </w:tcPr>
          <w:p w14:paraId="3219B910" w14:textId="4F0FA07E" w:rsidR="002C3ACB" w:rsidRPr="0006388A" w:rsidRDefault="002C3ACB" w:rsidP="002C3ACB">
            <w:pPr>
              <w:spacing w:line="216" w:lineRule="auto"/>
              <w:jc w:val="both"/>
              <w:rPr>
                <w:rFonts w:cstheme="minorHAnsi"/>
              </w:rPr>
            </w:pPr>
            <w:r w:rsidRPr="0006388A">
              <w:rPr>
                <w:rFonts w:cstheme="minorHAnsi"/>
              </w:rPr>
              <w:t xml:space="preserve">Na úrovni univerzity možnosti sociálneho, športového, kultúrneho, duchovného a spoločenského vyžitia popisuje </w:t>
            </w:r>
            <w:r w:rsidRPr="0006388A">
              <w:rPr>
                <w:rFonts w:cstheme="minorHAnsi"/>
                <w:b/>
                <w:bCs/>
              </w:rPr>
              <w:t>smernica č.217 – najmä články 17, 18 a 19</w:t>
            </w:r>
            <w:r w:rsidRPr="0006388A">
              <w:rPr>
                <w:rFonts w:cstheme="minorHAnsi"/>
              </w:rPr>
              <w:t>. (Link: </w:t>
            </w:r>
            <w:hyperlink r:id="rId82" w:history="1">
              <w:r w:rsidR="00252344" w:rsidRPr="0006388A">
                <w:rPr>
                  <w:rStyle w:val="Hyperlink"/>
                  <w:i/>
                  <w:iCs/>
                </w:rPr>
                <w:t>https://www.uniza.sk/images/pdf/kvalita/2022/smernica-UNIZA-c-217-dodatok-1.pdf</w:t>
              </w:r>
            </w:hyperlink>
            <w:r w:rsidRPr="0006388A">
              <w:rPr>
                <w:rFonts w:cstheme="minorHAnsi"/>
              </w:rPr>
              <w:t>)</w:t>
            </w:r>
          </w:p>
          <w:p w14:paraId="1AB21D9B" w14:textId="77777777" w:rsidR="00FD755E" w:rsidRPr="0006388A" w:rsidRDefault="00FD755E" w:rsidP="002C3ACB">
            <w:pPr>
              <w:spacing w:line="216" w:lineRule="auto"/>
              <w:jc w:val="both"/>
              <w:rPr>
                <w:rFonts w:cstheme="minorHAnsi"/>
              </w:rPr>
            </w:pPr>
          </w:p>
          <w:p w14:paraId="1FDD7793" w14:textId="30ED4D10" w:rsidR="002C3ACB" w:rsidRPr="0006388A" w:rsidRDefault="002C3ACB" w:rsidP="002C3ACB">
            <w:pPr>
              <w:spacing w:line="216" w:lineRule="auto"/>
              <w:jc w:val="both"/>
              <w:rPr>
                <w:rFonts w:cstheme="minorHAnsi"/>
              </w:rPr>
            </w:pPr>
            <w:r w:rsidRPr="0006388A">
              <w:rPr>
                <w:rFonts w:cstheme="minorHAnsi"/>
              </w:rPr>
              <w:t>Zoznam študentských organizácií:</w:t>
            </w:r>
          </w:p>
          <w:p w14:paraId="0E41174D" w14:textId="77777777" w:rsidR="002C3ACB" w:rsidRPr="0006388A" w:rsidRDefault="002C3ACB" w:rsidP="002C3ACB">
            <w:pPr>
              <w:spacing w:line="216" w:lineRule="auto"/>
              <w:jc w:val="both"/>
              <w:rPr>
                <w:rFonts w:cstheme="minorHAnsi"/>
              </w:rPr>
            </w:pPr>
            <w:hyperlink r:id="rId83" w:history="1">
              <w:r w:rsidRPr="0006388A">
                <w:rPr>
                  <w:rStyle w:val="Hyperlink"/>
                  <w:rFonts w:cstheme="minorHAnsi"/>
                </w:rPr>
                <w:t>https://www.uniza.sk/index.php/studenti/studentsky-zivot/studentske-organizacie</w:t>
              </w:r>
            </w:hyperlink>
          </w:p>
          <w:p w14:paraId="722790BA" w14:textId="77777777" w:rsidR="002C3ACB" w:rsidRPr="0006388A" w:rsidRDefault="002C3ACB" w:rsidP="002C3ACB">
            <w:pPr>
              <w:spacing w:line="216" w:lineRule="auto"/>
              <w:jc w:val="both"/>
              <w:rPr>
                <w:rFonts w:cstheme="minorHAnsi"/>
              </w:rPr>
            </w:pPr>
            <w:r w:rsidRPr="0006388A">
              <w:rPr>
                <w:rFonts w:cstheme="minorHAnsi"/>
              </w:rPr>
              <w:t>Poslaním študentských organizácií pôsobiacich na pôde Žilinskej univerzity v Žiline je sústrediť študentov so spoločnými záujmami a snažiť sa rozvíjať schopnosti v danom odbore, poskytovať svoje služby ostatným študentom, reprezentovať UNIZA na rôznych súťažiach a podujatiach a šíriť jej dobré meno. Ďalšie možností sociálneho, športového, kultúrneho, duchovného a spoločenského vyžitia študentov UNIZA:</w:t>
            </w:r>
          </w:p>
          <w:p w14:paraId="72E832C4" w14:textId="2424F5DE" w:rsidR="002C3ACB" w:rsidRPr="0006388A" w:rsidRDefault="00207DC5" w:rsidP="002C3ACB">
            <w:pPr>
              <w:spacing w:line="216" w:lineRule="auto"/>
              <w:jc w:val="both"/>
              <w:rPr>
                <w:rFonts w:cstheme="minorHAnsi"/>
              </w:rPr>
            </w:pPr>
            <w:hyperlink r:id="rId84" w:history="1">
              <w:r w:rsidRPr="0006388A">
                <w:rPr>
                  <w:rStyle w:val="Hyperlink"/>
                  <w:rFonts w:cstheme="minorHAnsi"/>
                </w:rPr>
                <w:t>https://www.uniza.sk/index.php/studenti/studentsky-zivot/volny-cas</w:t>
              </w:r>
            </w:hyperlink>
          </w:p>
          <w:p w14:paraId="65E40077" w14:textId="77777777" w:rsidR="00FD755E" w:rsidRPr="0006388A" w:rsidRDefault="00FD755E" w:rsidP="002C3ACB">
            <w:pPr>
              <w:spacing w:line="216" w:lineRule="auto"/>
              <w:jc w:val="both"/>
              <w:rPr>
                <w:rFonts w:cstheme="minorHAnsi"/>
              </w:rPr>
            </w:pPr>
          </w:p>
          <w:p w14:paraId="50F08B81" w14:textId="3E267F07" w:rsidR="002C3ACB" w:rsidRPr="0006388A" w:rsidRDefault="002C3ACB" w:rsidP="002C3ACB">
            <w:pPr>
              <w:spacing w:line="216" w:lineRule="auto"/>
              <w:jc w:val="both"/>
              <w:rPr>
                <w:rFonts w:cstheme="minorHAnsi"/>
              </w:rPr>
            </w:pPr>
            <w:r w:rsidRPr="0006388A">
              <w:rPr>
                <w:rFonts w:cstheme="minorHAnsi"/>
              </w:rPr>
              <w:t xml:space="preserve">Na úrovni fakulty existujú ďalšie možnosti, ako sú ( v prípade priaznivej epidemickej situácie) Ples FEIT,  športový deň FEIT (jarné hry elektrikárov), vianočný punč s dekanom, a pod. V rámci študijného programu MI sa organizuje iDay, event (kultúrna akcia študentov prezentujúca ich záujmy a vydávanie časopisu), GameJam </w:t>
            </w:r>
            <w:r w:rsidRPr="0006388A">
              <w:rPr>
                <w:rFonts w:cstheme="minorHAnsi"/>
              </w:rPr>
              <w:lastRenderedPageBreak/>
              <w:t>(event zameraný na vývoj hier), UnizaMasters (e-športový event), katedrové nepravidelne konané športovo-kultúrne udalosti (futbal, opekačka, cyklistika a pod.)</w:t>
            </w:r>
          </w:p>
          <w:p w14:paraId="1DB90A77" w14:textId="77777777" w:rsidR="00556FBD" w:rsidRPr="0006388A" w:rsidRDefault="00556FBD" w:rsidP="008F26FE">
            <w:pPr>
              <w:spacing w:line="216" w:lineRule="auto"/>
              <w:jc w:val="both"/>
              <w:rPr>
                <w:rFonts w:cstheme="minorHAnsi"/>
              </w:rPr>
            </w:pPr>
          </w:p>
        </w:tc>
      </w:tr>
      <w:tr w:rsidR="00556FBD" w:rsidRPr="0006388A" w14:paraId="6DA3CB5C" w14:textId="77777777" w:rsidTr="002C3ACB">
        <w:tc>
          <w:tcPr>
            <w:tcW w:w="708" w:type="dxa"/>
            <w:vMerge w:val="restart"/>
            <w:shd w:val="clear" w:color="auto" w:fill="F2F2F2" w:themeFill="background1" w:themeFillShade="F2"/>
          </w:tcPr>
          <w:p w14:paraId="682B1BA1" w14:textId="77777777" w:rsidR="00556FBD" w:rsidRPr="0006388A" w:rsidRDefault="00556FBD" w:rsidP="008F26FE">
            <w:pPr>
              <w:spacing w:line="216" w:lineRule="auto"/>
              <w:jc w:val="center"/>
              <w:rPr>
                <w:b/>
                <w:iCs/>
              </w:rPr>
            </w:pPr>
            <w:r w:rsidRPr="0006388A">
              <w:rPr>
                <w:b/>
                <w:iCs/>
              </w:rPr>
              <w:lastRenderedPageBreak/>
              <w:t>F</w:t>
            </w:r>
          </w:p>
        </w:tc>
        <w:tc>
          <w:tcPr>
            <w:tcW w:w="10073" w:type="dxa"/>
            <w:shd w:val="clear" w:color="auto" w:fill="F2F2F2" w:themeFill="background1" w:themeFillShade="F2"/>
          </w:tcPr>
          <w:p w14:paraId="58CFD1DE" w14:textId="77777777" w:rsidR="00556FBD" w:rsidRPr="0006388A" w:rsidRDefault="00556FBD" w:rsidP="008F26FE">
            <w:pPr>
              <w:autoSpaceDE w:val="0"/>
              <w:autoSpaceDN w:val="0"/>
              <w:adjustRightInd w:val="0"/>
              <w:jc w:val="both"/>
              <w:rPr>
                <w:rFonts w:cstheme="minorHAnsi"/>
                <w:b/>
                <w:bCs/>
              </w:rPr>
            </w:pPr>
            <w:r w:rsidRPr="0006388A">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06388A" w:rsidRDefault="00556FBD" w:rsidP="008F26FE">
            <w:pPr>
              <w:spacing w:line="216" w:lineRule="auto"/>
              <w:jc w:val="both"/>
              <w:rPr>
                <w:rFonts w:cstheme="minorHAnsi"/>
                <w:b/>
                <w:bCs/>
              </w:rPr>
            </w:pPr>
          </w:p>
        </w:tc>
      </w:tr>
      <w:tr w:rsidR="00556FBD" w:rsidRPr="0006388A" w14:paraId="602056D6" w14:textId="77777777" w:rsidTr="002C3ACB">
        <w:trPr>
          <w:trHeight w:val="875"/>
        </w:trPr>
        <w:tc>
          <w:tcPr>
            <w:tcW w:w="708" w:type="dxa"/>
            <w:vMerge/>
          </w:tcPr>
          <w:p w14:paraId="3FBD815B" w14:textId="77777777" w:rsidR="00556FBD" w:rsidRPr="0006388A" w:rsidRDefault="00556FBD" w:rsidP="008F26FE">
            <w:pPr>
              <w:spacing w:line="216" w:lineRule="auto"/>
              <w:jc w:val="both"/>
              <w:rPr>
                <w:bCs/>
                <w:iCs/>
              </w:rPr>
            </w:pPr>
          </w:p>
        </w:tc>
        <w:tc>
          <w:tcPr>
            <w:tcW w:w="10073" w:type="dxa"/>
          </w:tcPr>
          <w:p w14:paraId="0BF46816" w14:textId="115F1ED4" w:rsidR="002C3ACB" w:rsidRPr="0006388A" w:rsidRDefault="002C3ACB" w:rsidP="002C3ACB">
            <w:pPr>
              <w:spacing w:line="216" w:lineRule="auto"/>
              <w:jc w:val="both"/>
              <w:rPr>
                <w:rFonts w:cstheme="minorHAnsi"/>
                <w:bCs/>
                <w:i/>
                <w:iCs/>
              </w:rPr>
            </w:pPr>
            <w:r w:rsidRPr="0006388A">
              <w:rPr>
                <w:rFonts w:cstheme="minorHAnsi"/>
              </w:rPr>
              <w:t xml:space="preserve">Na úrovni univerzity definuje procesy, postupy a štruktúry </w:t>
            </w:r>
            <w:r w:rsidRPr="0006388A">
              <w:rPr>
                <w:rFonts w:cstheme="minorHAnsi"/>
                <w:b/>
                <w:bCs/>
              </w:rPr>
              <w:t>Smernica 219 – Mobility študentov a zamestnancov Žilinskej univerzity v Žiline v zahraničí.</w:t>
            </w:r>
            <w:r w:rsidR="00B77FB8" w:rsidRPr="0006388A">
              <w:rPr>
                <w:rFonts w:cstheme="minorHAnsi"/>
                <w:bCs/>
                <w:i/>
                <w:iCs/>
              </w:rPr>
              <w:t xml:space="preserve"> </w:t>
            </w:r>
            <w:r w:rsidRPr="0006388A">
              <w:rPr>
                <w:rFonts w:cstheme="minorHAnsi"/>
                <w:bCs/>
                <w:i/>
                <w:iCs/>
              </w:rPr>
              <w:t>(Link: </w:t>
            </w:r>
            <w:hyperlink r:id="rId85" w:history="1">
              <w:r w:rsidR="0026347E" w:rsidRPr="0006388A">
                <w:rPr>
                  <w:rStyle w:val="Hyperlink"/>
                  <w:i/>
                  <w:iCs/>
                </w:rPr>
                <w:t>https://www.uniza.sk/images/pdf/kvalita/2021/smernica-UNIZA-c-219.pdf</w:t>
              </w:r>
            </w:hyperlink>
            <w:r w:rsidRPr="0006388A">
              <w:rPr>
                <w:rFonts w:cstheme="minorHAnsi"/>
                <w:bCs/>
                <w:i/>
                <w:iCs/>
              </w:rPr>
              <w:t>)</w:t>
            </w:r>
          </w:p>
          <w:p w14:paraId="3A49D6C1" w14:textId="77777777" w:rsidR="002C3ACB" w:rsidRPr="0006388A" w:rsidRDefault="002C3ACB" w:rsidP="002C3ACB">
            <w:pPr>
              <w:spacing w:line="216" w:lineRule="auto"/>
              <w:jc w:val="both"/>
              <w:rPr>
                <w:rFonts w:cstheme="minorHAnsi"/>
                <w:bCs/>
              </w:rPr>
            </w:pPr>
            <w:r w:rsidRPr="0006388A">
              <w:rPr>
                <w:rFonts w:cstheme="minorHAnsi"/>
                <w:bCs/>
              </w:rPr>
              <w:t>Na úrovni fakulty sú podrobné informácie pre študentov uvedené na webovej stránke:</w:t>
            </w:r>
          </w:p>
          <w:p w14:paraId="3DC07DE2" w14:textId="77777777" w:rsidR="002C3ACB" w:rsidRPr="0006388A" w:rsidRDefault="002C3ACB" w:rsidP="002C3ACB">
            <w:pPr>
              <w:spacing w:line="216" w:lineRule="auto"/>
              <w:jc w:val="both"/>
              <w:rPr>
                <w:rFonts w:cstheme="minorHAnsi"/>
                <w:bCs/>
                <w:i/>
                <w:iCs/>
              </w:rPr>
            </w:pPr>
            <w:hyperlink r:id="rId86" w:history="1">
              <w:r w:rsidRPr="0006388A">
                <w:rPr>
                  <w:rStyle w:val="Hyperlink"/>
                  <w:rFonts w:cstheme="minorHAnsi"/>
                  <w:bCs/>
                  <w:i/>
                  <w:iCs/>
                </w:rPr>
                <w:t>https://feit.uniza.sk/studenti/mobilita-erasmus-2/</w:t>
              </w:r>
            </w:hyperlink>
          </w:p>
          <w:p w14:paraId="1CAA23CA" w14:textId="0DE01A3E" w:rsidR="002C3ACB" w:rsidRPr="0006388A" w:rsidRDefault="002C3ACB" w:rsidP="002C3ACB">
            <w:pPr>
              <w:spacing w:line="216" w:lineRule="auto"/>
              <w:jc w:val="both"/>
              <w:rPr>
                <w:rFonts w:cstheme="minorHAnsi"/>
                <w:bCs/>
              </w:rPr>
            </w:pPr>
            <w:r w:rsidRPr="0006388A">
              <w:rPr>
                <w:rFonts w:cstheme="minorHAnsi"/>
                <w:bCs/>
              </w:rPr>
              <w:t xml:space="preserve">kontaktná osoba: Mgr.Silvia Pirníková, </w:t>
            </w:r>
            <w:hyperlink r:id="rId87" w:history="1">
              <w:r w:rsidR="00E56AF0" w:rsidRPr="0006388A">
                <w:rPr>
                  <w:rStyle w:val="Hyperlink"/>
                  <w:rFonts w:cstheme="minorHAnsi"/>
                  <w:bCs/>
                  <w:i/>
                  <w:iCs/>
                </w:rPr>
                <w:t>silvia.pirnikova@uniza.sk</w:t>
              </w:r>
            </w:hyperlink>
          </w:p>
          <w:p w14:paraId="462BCA4F" w14:textId="77777777" w:rsidR="002C3ACB" w:rsidRPr="0006388A" w:rsidRDefault="002C3ACB" w:rsidP="002C3ACB">
            <w:pPr>
              <w:spacing w:line="216" w:lineRule="auto"/>
              <w:jc w:val="both"/>
              <w:rPr>
                <w:rFonts w:cstheme="minorHAnsi"/>
                <w:bCs/>
              </w:rPr>
            </w:pPr>
            <w:r w:rsidRPr="0006388A">
              <w:rPr>
                <w:rFonts w:cstheme="minorHAnsi"/>
                <w:bCs/>
              </w:rPr>
              <w:t>Na úrovni študijného programu MI je koordinátorom:</w:t>
            </w:r>
          </w:p>
          <w:p w14:paraId="18FD0EF2" w14:textId="042D34FF" w:rsidR="002C3ACB" w:rsidRPr="0006388A" w:rsidRDefault="002C3ACB" w:rsidP="002C3ACB">
            <w:pPr>
              <w:spacing w:line="216" w:lineRule="auto"/>
              <w:jc w:val="both"/>
              <w:rPr>
                <w:rFonts w:cstheme="minorHAnsi"/>
                <w:bCs/>
                <w:i/>
                <w:iCs/>
              </w:rPr>
            </w:pPr>
            <w:r w:rsidRPr="0006388A">
              <w:rPr>
                <w:rFonts w:cstheme="minorHAnsi"/>
                <w:bCs/>
              </w:rPr>
              <w:t xml:space="preserve">kontaktná osoba: prof. Ing. Peter Počta, PhD. - </w:t>
            </w:r>
            <w:hyperlink r:id="rId88" w:history="1">
              <w:r w:rsidR="00E56AF0" w:rsidRPr="0006388A">
                <w:rPr>
                  <w:rStyle w:val="Hyperlink"/>
                  <w:rFonts w:cstheme="minorHAnsi"/>
                  <w:bCs/>
                  <w:i/>
                  <w:iCs/>
                </w:rPr>
                <w:t>peter.pocta@uniza.sk</w:t>
              </w:r>
            </w:hyperlink>
          </w:p>
          <w:p w14:paraId="163A92D9" w14:textId="77777777" w:rsidR="00556FBD" w:rsidRPr="0006388A" w:rsidRDefault="00556FBD" w:rsidP="008F26FE">
            <w:pPr>
              <w:spacing w:line="216" w:lineRule="auto"/>
              <w:jc w:val="both"/>
              <w:rPr>
                <w:rFonts w:cstheme="minorHAnsi"/>
                <w:bCs/>
                <w:i/>
                <w:iCs/>
                <w:sz w:val="18"/>
                <w:szCs w:val="18"/>
              </w:rPr>
            </w:pPr>
          </w:p>
        </w:tc>
      </w:tr>
    </w:tbl>
    <w:p w14:paraId="53B03EEF" w14:textId="77777777" w:rsidR="00556FBD" w:rsidRPr="0006388A" w:rsidRDefault="00556FBD" w:rsidP="00556FBD">
      <w:pPr>
        <w:rPr>
          <w:rFonts w:cstheme="minorHAnsi"/>
          <w:sz w:val="16"/>
          <w:szCs w:val="16"/>
        </w:rPr>
      </w:pPr>
    </w:p>
    <w:p w14:paraId="2B6B45F2" w14:textId="77777777" w:rsidR="00556FBD" w:rsidRPr="0006388A" w:rsidRDefault="00556FBD" w:rsidP="00556FBD">
      <w:pPr>
        <w:rPr>
          <w:rFonts w:cstheme="minorHAnsi"/>
          <w:sz w:val="16"/>
          <w:szCs w:val="16"/>
        </w:rPr>
      </w:pPr>
    </w:p>
    <w:tbl>
      <w:tblPr>
        <w:tblStyle w:val="TableGrid"/>
        <w:tblW w:w="10781" w:type="dxa"/>
        <w:tblInd w:w="-714" w:type="dxa"/>
        <w:tblLook w:val="04A0" w:firstRow="1" w:lastRow="0" w:firstColumn="1" w:lastColumn="0" w:noHBand="0" w:noVBand="1"/>
      </w:tblPr>
      <w:tblGrid>
        <w:gridCol w:w="708"/>
        <w:gridCol w:w="10073"/>
      </w:tblGrid>
      <w:tr w:rsidR="00556FBD" w:rsidRPr="0006388A" w14:paraId="2A10F882" w14:textId="77777777" w:rsidTr="002C3ACB">
        <w:trPr>
          <w:trHeight w:val="342"/>
        </w:trPr>
        <w:tc>
          <w:tcPr>
            <w:tcW w:w="708" w:type="dxa"/>
            <w:shd w:val="clear" w:color="auto" w:fill="2E74B5" w:themeFill="accent1" w:themeFillShade="BF"/>
            <w:vAlign w:val="center"/>
          </w:tcPr>
          <w:p w14:paraId="4D6716B3" w14:textId="77777777" w:rsidR="00556FBD" w:rsidRPr="0006388A" w:rsidRDefault="00556FBD" w:rsidP="008F26FE">
            <w:pPr>
              <w:spacing w:line="216" w:lineRule="auto"/>
              <w:jc w:val="center"/>
              <w:rPr>
                <w:rFonts w:cstheme="minorHAnsi"/>
                <w:b/>
                <w:iCs/>
                <w:color w:val="FFFFFF" w:themeColor="background1"/>
              </w:rPr>
            </w:pPr>
            <w:r w:rsidRPr="0006388A">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 xml:space="preserve">Požadované schopnosti a predpoklady uchádzača o štúdium študijného programu </w:t>
            </w:r>
          </w:p>
        </w:tc>
      </w:tr>
      <w:tr w:rsidR="00556FBD" w:rsidRPr="0006388A" w14:paraId="4C2C14B6" w14:textId="77777777" w:rsidTr="002C3ACB">
        <w:trPr>
          <w:trHeight w:val="331"/>
        </w:trPr>
        <w:tc>
          <w:tcPr>
            <w:tcW w:w="708" w:type="dxa"/>
            <w:vMerge w:val="restart"/>
            <w:shd w:val="clear" w:color="auto" w:fill="F2F2F2" w:themeFill="background1" w:themeFillShade="F2"/>
          </w:tcPr>
          <w:p w14:paraId="681A5C48" w14:textId="77777777" w:rsidR="00556FBD" w:rsidRPr="0006388A" w:rsidRDefault="00556FBD" w:rsidP="008F26FE">
            <w:pPr>
              <w:spacing w:line="216" w:lineRule="auto"/>
              <w:jc w:val="center"/>
              <w:rPr>
                <w:rFonts w:cstheme="minorHAnsi"/>
                <w:b/>
                <w:iCs/>
              </w:rPr>
            </w:pPr>
            <w:r w:rsidRPr="0006388A">
              <w:rPr>
                <w:rFonts w:cstheme="minorHAnsi"/>
                <w:b/>
                <w:iCs/>
              </w:rPr>
              <w:t>A</w:t>
            </w:r>
          </w:p>
        </w:tc>
        <w:tc>
          <w:tcPr>
            <w:tcW w:w="10073" w:type="dxa"/>
            <w:shd w:val="clear" w:color="auto" w:fill="F2F2F2" w:themeFill="background1" w:themeFillShade="F2"/>
            <w:vAlign w:val="center"/>
          </w:tcPr>
          <w:p w14:paraId="565313D1" w14:textId="77777777" w:rsidR="00556FBD" w:rsidRPr="0006388A" w:rsidRDefault="00556FBD" w:rsidP="008F26FE">
            <w:pPr>
              <w:spacing w:line="216" w:lineRule="auto"/>
              <w:jc w:val="both"/>
              <w:rPr>
                <w:rFonts w:cstheme="minorHAnsi"/>
                <w:b/>
              </w:rPr>
            </w:pPr>
            <w:r w:rsidRPr="0006388A">
              <w:rPr>
                <w:rFonts w:cstheme="minorHAnsi"/>
                <w:b/>
              </w:rPr>
              <w:t>Požadované schopnosti a predpoklady potrebné na prijatie na štúdium</w:t>
            </w:r>
          </w:p>
        </w:tc>
      </w:tr>
      <w:tr w:rsidR="00556FBD" w:rsidRPr="0006388A" w14:paraId="52B25C4E" w14:textId="77777777" w:rsidTr="002C3ACB">
        <w:trPr>
          <w:trHeight w:val="1074"/>
        </w:trPr>
        <w:tc>
          <w:tcPr>
            <w:tcW w:w="708" w:type="dxa"/>
            <w:vMerge/>
            <w:shd w:val="clear" w:color="auto" w:fill="auto"/>
          </w:tcPr>
          <w:p w14:paraId="52237783" w14:textId="77777777" w:rsidR="00556FBD" w:rsidRPr="0006388A" w:rsidRDefault="00556FBD" w:rsidP="008F26FE">
            <w:pPr>
              <w:spacing w:line="216" w:lineRule="auto"/>
              <w:jc w:val="center"/>
              <w:rPr>
                <w:rFonts w:cstheme="minorHAnsi"/>
                <w:bCs/>
                <w:iCs/>
              </w:rPr>
            </w:pPr>
          </w:p>
        </w:tc>
        <w:tc>
          <w:tcPr>
            <w:tcW w:w="10073" w:type="dxa"/>
            <w:shd w:val="clear" w:color="auto" w:fill="auto"/>
            <w:vAlign w:val="center"/>
          </w:tcPr>
          <w:p w14:paraId="275CF0C5" w14:textId="030915F7" w:rsidR="002C3ACB" w:rsidRPr="0006388A" w:rsidRDefault="002C3ACB" w:rsidP="002C3ACB">
            <w:pPr>
              <w:spacing w:line="216" w:lineRule="auto"/>
              <w:jc w:val="both"/>
              <w:rPr>
                <w:rFonts w:cstheme="minorHAnsi"/>
              </w:rPr>
            </w:pPr>
            <w:r w:rsidRPr="0006388A">
              <w:rPr>
                <w:rFonts w:cstheme="minorHAnsi"/>
              </w:rPr>
              <w:t xml:space="preserve">Na úrovni univerzity definuje procesy, postupy a štruktúry </w:t>
            </w:r>
            <w:r w:rsidRPr="0006388A">
              <w:rPr>
                <w:rFonts w:cstheme="minorHAnsi"/>
                <w:b/>
                <w:bCs/>
              </w:rPr>
              <w:t>Smernica 206 – Zásady a pravidlá prijímacieho konania na štúdium na UNIZA</w:t>
            </w:r>
            <w:r w:rsidRPr="0006388A">
              <w:rPr>
                <w:rFonts w:cstheme="minorHAnsi"/>
              </w:rPr>
              <w:t>.</w:t>
            </w:r>
            <w:r w:rsidR="00E112D3" w:rsidRPr="0006388A">
              <w:rPr>
                <w:rFonts w:cstheme="minorHAnsi"/>
              </w:rPr>
              <w:t xml:space="preserve"> (Link: </w:t>
            </w:r>
            <w:hyperlink r:id="rId89" w:history="1">
              <w:r w:rsidR="00E112D3" w:rsidRPr="0006388A">
                <w:rPr>
                  <w:rStyle w:val="Hyperlink"/>
                  <w:rFonts w:cstheme="minorHAnsi"/>
                  <w:i/>
                  <w:iCs/>
                </w:rPr>
                <w:t>https://akreditacia.uniza.sk/doc/S_206_2021.pdf</w:t>
              </w:r>
            </w:hyperlink>
            <w:r w:rsidR="00E112D3" w:rsidRPr="0006388A">
              <w:rPr>
                <w:rFonts w:cstheme="minorHAnsi"/>
              </w:rPr>
              <w:t>)</w:t>
            </w:r>
          </w:p>
          <w:p w14:paraId="338D716F" w14:textId="77777777" w:rsidR="002C3ACB" w:rsidRPr="0006388A" w:rsidRDefault="002C3ACB" w:rsidP="002C3ACB">
            <w:pPr>
              <w:spacing w:line="216" w:lineRule="auto"/>
              <w:jc w:val="both"/>
              <w:rPr>
                <w:rFonts w:cstheme="minorHAnsi"/>
              </w:rPr>
            </w:pPr>
            <w:r w:rsidRPr="0006388A">
              <w:rPr>
                <w:rFonts w:cstheme="minorHAnsi"/>
              </w:rPr>
              <w:t>Na úrovni fakulty sú Akademickým senátom schválené Zásady a pravidlá prijatia, kde sú podrobne opísané všetky požadované schopnosti a predpoklady potrebné na prijatie na štúdium jednotlivých študijných programov na FEIT, vrátane študijného programu MI, sú dostupné na:</w:t>
            </w:r>
          </w:p>
          <w:p w14:paraId="5E94FC28" w14:textId="43A473D5" w:rsidR="008D2644" w:rsidRPr="0006388A" w:rsidRDefault="008D2644" w:rsidP="008F26FE">
            <w:pPr>
              <w:spacing w:line="216" w:lineRule="auto"/>
              <w:jc w:val="both"/>
              <w:rPr>
                <w:rFonts w:cstheme="minorHAnsi"/>
                <w:i/>
                <w:iCs/>
              </w:rPr>
            </w:pPr>
            <w:hyperlink r:id="rId90" w:history="1">
              <w:r w:rsidRPr="0006388A">
                <w:rPr>
                  <w:rStyle w:val="Hyperlink"/>
                  <w:rFonts w:cstheme="minorHAnsi"/>
                  <w:i/>
                  <w:iCs/>
                </w:rPr>
                <w:t>https://feit.uniza.sk/wp-content/uploads/2024/10/FEIT_Zasady_pravidla_prijatia_2025-2026_Ing-schvalene.pdf</w:t>
              </w:r>
            </w:hyperlink>
          </w:p>
          <w:p w14:paraId="3EFEDEB3" w14:textId="0CDA66A5" w:rsidR="00556FBD" w:rsidRPr="0006388A" w:rsidRDefault="008D2644" w:rsidP="008D2644">
            <w:pPr>
              <w:spacing w:line="216" w:lineRule="auto"/>
              <w:jc w:val="both"/>
              <w:rPr>
                <w:rFonts w:cstheme="minorHAnsi"/>
                <w:bCs/>
                <w:i/>
                <w:iCs/>
                <w:sz w:val="18"/>
                <w:szCs w:val="18"/>
              </w:rPr>
            </w:pPr>
            <w:r w:rsidRPr="0006388A">
              <w:rPr>
                <w:rFonts w:cstheme="minorHAnsi"/>
              </w:rPr>
              <w:t xml:space="preserve"> </w:t>
            </w:r>
            <w:r w:rsidR="00556FBD" w:rsidRPr="0006388A">
              <w:rPr>
                <w:rFonts w:cstheme="minorHAnsi"/>
                <w:i/>
                <w:iCs/>
                <w:sz w:val="18"/>
                <w:szCs w:val="18"/>
              </w:rPr>
              <w:t xml:space="preserve"> </w:t>
            </w:r>
          </w:p>
        </w:tc>
      </w:tr>
      <w:tr w:rsidR="00556FBD" w:rsidRPr="0006388A" w14:paraId="18EFC37D" w14:textId="77777777" w:rsidTr="002C3ACB">
        <w:trPr>
          <w:trHeight w:val="342"/>
        </w:trPr>
        <w:tc>
          <w:tcPr>
            <w:tcW w:w="708" w:type="dxa"/>
            <w:vMerge w:val="restart"/>
            <w:shd w:val="clear" w:color="auto" w:fill="F2F2F2" w:themeFill="background1" w:themeFillShade="F2"/>
          </w:tcPr>
          <w:p w14:paraId="1F8C1007" w14:textId="77777777" w:rsidR="00556FBD" w:rsidRPr="0006388A" w:rsidRDefault="00556FBD" w:rsidP="008F26FE">
            <w:pPr>
              <w:spacing w:line="216" w:lineRule="auto"/>
              <w:jc w:val="center"/>
              <w:rPr>
                <w:rFonts w:cstheme="minorHAnsi"/>
                <w:b/>
                <w:iCs/>
              </w:rPr>
            </w:pPr>
            <w:r w:rsidRPr="0006388A">
              <w:rPr>
                <w:rFonts w:cstheme="minorHAnsi"/>
                <w:b/>
                <w:iCs/>
              </w:rPr>
              <w:t>B</w:t>
            </w:r>
          </w:p>
        </w:tc>
        <w:tc>
          <w:tcPr>
            <w:tcW w:w="10073" w:type="dxa"/>
            <w:shd w:val="clear" w:color="auto" w:fill="F2F2F2" w:themeFill="background1" w:themeFillShade="F2"/>
            <w:vAlign w:val="center"/>
          </w:tcPr>
          <w:p w14:paraId="5B4FA167" w14:textId="77777777" w:rsidR="00556FBD" w:rsidRPr="0006388A" w:rsidRDefault="00556FBD" w:rsidP="008F26FE">
            <w:pPr>
              <w:spacing w:line="216" w:lineRule="auto"/>
              <w:jc w:val="both"/>
              <w:rPr>
                <w:rFonts w:cstheme="minorHAnsi"/>
                <w:b/>
              </w:rPr>
            </w:pPr>
            <w:r w:rsidRPr="0006388A">
              <w:rPr>
                <w:rFonts w:cstheme="minorHAnsi"/>
                <w:b/>
              </w:rPr>
              <w:t>Postupy prijímania na štúdium.</w:t>
            </w:r>
          </w:p>
        </w:tc>
      </w:tr>
      <w:tr w:rsidR="00556FBD" w:rsidRPr="0006388A" w14:paraId="15034C92" w14:textId="77777777" w:rsidTr="002C3ACB">
        <w:trPr>
          <w:trHeight w:val="862"/>
        </w:trPr>
        <w:tc>
          <w:tcPr>
            <w:tcW w:w="708" w:type="dxa"/>
            <w:vMerge/>
            <w:shd w:val="clear" w:color="auto" w:fill="auto"/>
          </w:tcPr>
          <w:p w14:paraId="412B486F" w14:textId="77777777" w:rsidR="00556FBD" w:rsidRPr="0006388A" w:rsidRDefault="00556FBD" w:rsidP="008F26FE">
            <w:pPr>
              <w:spacing w:line="216" w:lineRule="auto"/>
              <w:jc w:val="both"/>
              <w:rPr>
                <w:rFonts w:cstheme="minorHAnsi"/>
                <w:b/>
                <w:iCs/>
              </w:rPr>
            </w:pPr>
          </w:p>
        </w:tc>
        <w:tc>
          <w:tcPr>
            <w:tcW w:w="10073" w:type="dxa"/>
            <w:shd w:val="clear" w:color="auto" w:fill="auto"/>
            <w:vAlign w:val="center"/>
          </w:tcPr>
          <w:p w14:paraId="556B1EE9" w14:textId="4D0AD33A" w:rsidR="002C3ACB" w:rsidRPr="0006388A" w:rsidRDefault="002C3ACB" w:rsidP="002C3ACB">
            <w:pPr>
              <w:spacing w:line="216" w:lineRule="auto"/>
              <w:jc w:val="both"/>
              <w:rPr>
                <w:rFonts w:cstheme="minorHAnsi"/>
              </w:rPr>
            </w:pPr>
            <w:r w:rsidRPr="0006388A">
              <w:rPr>
                <w:rFonts w:cstheme="minorHAnsi"/>
              </w:rPr>
              <w:t xml:space="preserve">Na úrovni univerzity definuje procesy, postupy a štruktúry </w:t>
            </w:r>
            <w:r w:rsidRPr="0006388A">
              <w:rPr>
                <w:rFonts w:cstheme="minorHAnsi"/>
                <w:b/>
                <w:bCs/>
              </w:rPr>
              <w:t>Smernica 206 – Zásady a pravidlá prijímacieho konania na štúdium na UNIZA</w:t>
            </w:r>
            <w:r w:rsidRPr="0006388A">
              <w:rPr>
                <w:rFonts w:cstheme="minorHAnsi"/>
              </w:rPr>
              <w:t>.</w:t>
            </w:r>
            <w:r w:rsidR="00D8517D" w:rsidRPr="0006388A">
              <w:rPr>
                <w:rFonts w:cstheme="minorHAnsi"/>
              </w:rPr>
              <w:t xml:space="preserve"> (Link: </w:t>
            </w:r>
            <w:hyperlink r:id="rId91" w:history="1">
              <w:r w:rsidR="00D8517D" w:rsidRPr="0006388A">
                <w:rPr>
                  <w:rStyle w:val="Hyperlink"/>
                  <w:rFonts w:cstheme="minorHAnsi"/>
                  <w:i/>
                  <w:iCs/>
                </w:rPr>
                <w:t>https://akreditacia.uniza.sk/doc/S_206_2021.pdf</w:t>
              </w:r>
            </w:hyperlink>
            <w:r w:rsidR="00D8517D" w:rsidRPr="0006388A">
              <w:rPr>
                <w:rFonts w:cstheme="minorHAnsi"/>
              </w:rPr>
              <w:t>)</w:t>
            </w:r>
          </w:p>
          <w:p w14:paraId="7D170038" w14:textId="77777777" w:rsidR="00B77FB8" w:rsidRPr="0006388A" w:rsidRDefault="00B77FB8" w:rsidP="002C3ACB">
            <w:pPr>
              <w:spacing w:line="216" w:lineRule="auto"/>
              <w:jc w:val="both"/>
              <w:rPr>
                <w:rFonts w:cstheme="minorHAnsi"/>
              </w:rPr>
            </w:pPr>
          </w:p>
          <w:p w14:paraId="098DB38E" w14:textId="1A3EFA5A" w:rsidR="002C3ACB" w:rsidRPr="0006388A" w:rsidRDefault="002C3ACB" w:rsidP="002C3ACB">
            <w:pPr>
              <w:spacing w:line="216" w:lineRule="auto"/>
              <w:jc w:val="both"/>
              <w:rPr>
                <w:rFonts w:cstheme="minorHAnsi"/>
              </w:rPr>
            </w:pPr>
            <w:r w:rsidRPr="0006388A">
              <w:rPr>
                <w:rFonts w:cstheme="minorHAnsi"/>
              </w:rPr>
              <w:t>Na úrovni fakulty sú Akademickým senátom schválené Zásady a pravidlá prijatia, kde sú podrobne opísané všetky relevantné skutočnosti a postupy prijímania na štúdium jednotlivých študijných programov na FEIT, vrátane MI a sú dostupné na:</w:t>
            </w:r>
          </w:p>
          <w:p w14:paraId="2AB90101" w14:textId="53820702" w:rsidR="002C3ACB" w:rsidRPr="0006388A" w:rsidRDefault="00596D04" w:rsidP="002C3ACB">
            <w:pPr>
              <w:spacing w:line="216" w:lineRule="auto"/>
              <w:jc w:val="both"/>
              <w:rPr>
                <w:rFonts w:cstheme="minorHAnsi"/>
                <w:i/>
                <w:iCs/>
              </w:rPr>
            </w:pPr>
            <w:hyperlink r:id="rId92" w:history="1">
              <w:r w:rsidRPr="0006388A">
                <w:rPr>
                  <w:rStyle w:val="Hyperlink"/>
                  <w:rFonts w:cstheme="minorHAnsi"/>
                  <w:i/>
                  <w:iCs/>
                </w:rPr>
                <w:t>https://feit.uniza.sk/wp-content/uploads/2024/10/FEIT_Zasady_pravidla_prijatia_2025-2026_Ing-schvalene.pdf</w:t>
              </w:r>
            </w:hyperlink>
            <w:r w:rsidR="002C3ACB" w:rsidRPr="0006388A">
              <w:rPr>
                <w:rFonts w:cstheme="minorHAnsi"/>
              </w:rPr>
              <w:t> </w:t>
            </w:r>
          </w:p>
          <w:p w14:paraId="18DA97EE" w14:textId="77777777" w:rsidR="00556FBD" w:rsidRPr="0006388A" w:rsidRDefault="00556FBD" w:rsidP="008F26FE">
            <w:pPr>
              <w:spacing w:line="216" w:lineRule="auto"/>
              <w:jc w:val="both"/>
              <w:rPr>
                <w:rFonts w:cstheme="minorHAnsi"/>
              </w:rPr>
            </w:pPr>
          </w:p>
        </w:tc>
      </w:tr>
      <w:tr w:rsidR="00556FBD" w:rsidRPr="0006388A" w14:paraId="51A2ED69" w14:textId="77777777" w:rsidTr="002C3ACB">
        <w:trPr>
          <w:trHeight w:val="342"/>
        </w:trPr>
        <w:tc>
          <w:tcPr>
            <w:tcW w:w="708" w:type="dxa"/>
            <w:vMerge w:val="restart"/>
            <w:shd w:val="clear" w:color="auto" w:fill="F2F2F2" w:themeFill="background1" w:themeFillShade="F2"/>
          </w:tcPr>
          <w:p w14:paraId="3A9D3EFA" w14:textId="77777777" w:rsidR="00556FBD" w:rsidRPr="0006388A" w:rsidRDefault="00556FBD" w:rsidP="008F26FE">
            <w:pPr>
              <w:spacing w:line="216" w:lineRule="auto"/>
              <w:jc w:val="center"/>
              <w:rPr>
                <w:rFonts w:cstheme="minorHAnsi"/>
                <w:b/>
                <w:iCs/>
              </w:rPr>
            </w:pPr>
            <w:r w:rsidRPr="0006388A">
              <w:rPr>
                <w:rFonts w:cstheme="minorHAnsi"/>
                <w:b/>
                <w:iCs/>
              </w:rPr>
              <w:t>C</w:t>
            </w:r>
          </w:p>
        </w:tc>
        <w:tc>
          <w:tcPr>
            <w:tcW w:w="10073" w:type="dxa"/>
            <w:shd w:val="clear" w:color="auto" w:fill="F2F2F2" w:themeFill="background1" w:themeFillShade="F2"/>
            <w:vAlign w:val="center"/>
          </w:tcPr>
          <w:p w14:paraId="3D85D0AA" w14:textId="77777777" w:rsidR="00556FBD" w:rsidRPr="0006388A" w:rsidRDefault="00556FBD" w:rsidP="008F26FE">
            <w:pPr>
              <w:spacing w:line="216" w:lineRule="auto"/>
              <w:jc w:val="both"/>
              <w:rPr>
                <w:b/>
                <w:bCs/>
                <w:i/>
                <w:color w:val="AEAAAA" w:themeColor="background2" w:themeShade="BF"/>
              </w:rPr>
            </w:pPr>
            <w:r w:rsidRPr="0006388A">
              <w:rPr>
                <w:rFonts w:cstheme="minorHAnsi"/>
                <w:b/>
                <w:bCs/>
              </w:rPr>
              <w:t>Výsledky prijímacieho konania za posledné obdobie.</w:t>
            </w:r>
          </w:p>
        </w:tc>
      </w:tr>
      <w:tr w:rsidR="00556FBD" w:rsidRPr="0006388A" w14:paraId="4BD0E305" w14:textId="77777777" w:rsidTr="002C3ACB">
        <w:trPr>
          <w:trHeight w:val="875"/>
        </w:trPr>
        <w:tc>
          <w:tcPr>
            <w:tcW w:w="708" w:type="dxa"/>
            <w:vMerge/>
          </w:tcPr>
          <w:p w14:paraId="727AC54F" w14:textId="77777777" w:rsidR="00556FBD" w:rsidRPr="0006388A" w:rsidRDefault="00556FBD" w:rsidP="008F26FE">
            <w:pPr>
              <w:spacing w:line="216" w:lineRule="auto"/>
              <w:jc w:val="both"/>
              <w:rPr>
                <w:bCs/>
                <w:iCs/>
              </w:rPr>
            </w:pPr>
          </w:p>
        </w:tc>
        <w:tc>
          <w:tcPr>
            <w:tcW w:w="10073" w:type="dxa"/>
          </w:tcPr>
          <w:p w14:paraId="2E021070" w14:textId="77777777" w:rsidR="002C3ACB" w:rsidRPr="0006388A" w:rsidRDefault="002C3ACB" w:rsidP="00B77FB8">
            <w:pPr>
              <w:jc w:val="both"/>
              <w:rPr>
                <w:rFonts w:cstheme="minorHAnsi"/>
              </w:rPr>
            </w:pPr>
            <w:r w:rsidRPr="0006388A">
              <w:rPr>
                <w:rFonts w:cstheme="minorHAnsi"/>
              </w:rPr>
              <w:t>Vo výberovom konaní na inžinierske štúdium sa zohľadňovali výsledky štúdia uchádzačov v bakalárskom štúdiu. Bez výberového konania boli prijatí uchádzači, ktorí ukončili bakalárske štúdium s vyznamenaním alebo dosiahli určený vážený študijný priemer. Ostatní uchádzači boli zoradení do poradovníka vytvoreného na základe vážených priemerov za celé bakalárske štúdium</w:t>
            </w:r>
          </w:p>
          <w:p w14:paraId="203D62B8" w14:textId="77777777" w:rsidR="002C3ACB" w:rsidRPr="0006388A" w:rsidRDefault="002C3ACB" w:rsidP="002C3ACB">
            <w:pPr>
              <w:rPr>
                <w:rFonts w:cstheme="minorHAnsi"/>
              </w:rPr>
            </w:pPr>
            <w:r w:rsidRPr="0006388A">
              <w:rPr>
                <w:rFonts w:cstheme="minorHAnsi"/>
              </w:rPr>
              <w:t>Uveďte skutočný počet uchádzačov prvého ročníka za obdobie posledných 6 rokov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gridCol w:w="868"/>
              <w:gridCol w:w="868"/>
              <w:gridCol w:w="868"/>
              <w:gridCol w:w="868"/>
              <w:gridCol w:w="868"/>
              <w:gridCol w:w="883"/>
            </w:tblGrid>
            <w:tr w:rsidR="002C3ACB" w:rsidRPr="0006388A" w14:paraId="285ADC18" w14:textId="77777777" w:rsidTr="002C3ACB">
              <w:trPr>
                <w:tblCellSpacing w:w="15" w:type="dxa"/>
              </w:trPr>
              <w:tc>
                <w:tcPr>
                  <w:tcW w:w="0" w:type="auto"/>
                  <w:shd w:val="clear" w:color="auto" w:fill="FFFFFF"/>
                  <w:tcMar>
                    <w:top w:w="30" w:type="dxa"/>
                    <w:left w:w="30" w:type="dxa"/>
                    <w:bottom w:w="30" w:type="dxa"/>
                    <w:right w:w="30" w:type="dxa"/>
                  </w:tcMar>
                  <w:vAlign w:val="center"/>
                  <w:hideMark/>
                </w:tcPr>
                <w:p w14:paraId="6E00F200" w14:textId="77777777" w:rsidR="002C3ACB" w:rsidRPr="0006388A" w:rsidRDefault="002C3ACB" w:rsidP="002C3ACB">
                  <w:pPr>
                    <w:spacing w:after="0" w:line="240" w:lineRule="auto"/>
                    <w:rPr>
                      <w:rFonts w:cstheme="minorHAnsi"/>
                    </w:rPr>
                  </w:pPr>
                  <w:r w:rsidRPr="0006388A">
                    <w:rPr>
                      <w:rFonts w:cstheme="minorHAnsi"/>
                    </w:rPr>
                    <w:t>Rok štúdia</w:t>
                  </w:r>
                </w:p>
              </w:tc>
              <w:tc>
                <w:tcPr>
                  <w:tcW w:w="0" w:type="auto"/>
                  <w:shd w:val="clear" w:color="auto" w:fill="FFFFFF"/>
                  <w:tcMar>
                    <w:top w:w="30" w:type="dxa"/>
                    <w:left w:w="30" w:type="dxa"/>
                    <w:bottom w:w="30" w:type="dxa"/>
                    <w:right w:w="30" w:type="dxa"/>
                  </w:tcMar>
                  <w:vAlign w:val="center"/>
                  <w:hideMark/>
                </w:tcPr>
                <w:p w14:paraId="3550DCF1" w14:textId="7019EA31" w:rsidR="002C3ACB" w:rsidRPr="0006388A" w:rsidRDefault="002C3ACB" w:rsidP="002C3ACB">
                  <w:pPr>
                    <w:spacing w:after="0" w:line="240" w:lineRule="auto"/>
                    <w:rPr>
                      <w:rFonts w:cstheme="minorHAnsi"/>
                    </w:rPr>
                  </w:pPr>
                  <w:r w:rsidRPr="0006388A">
                    <w:rPr>
                      <w:rFonts w:cstheme="minorHAnsi"/>
                    </w:rPr>
                    <w:t>AR1</w:t>
                  </w:r>
                  <w:r w:rsidR="004557A3" w:rsidRPr="0006388A">
                    <w:rPr>
                      <w:rFonts w:cstheme="minorHAnsi"/>
                    </w:rPr>
                    <w:t>9</w:t>
                  </w:r>
                  <w:r w:rsidRPr="0006388A">
                    <w:rPr>
                      <w:rFonts w:cstheme="minorHAnsi"/>
                    </w:rPr>
                    <w:t>/</w:t>
                  </w:r>
                  <w:r w:rsidR="004557A3" w:rsidRPr="0006388A">
                    <w:rPr>
                      <w:rFonts w:cstheme="minorHAnsi"/>
                    </w:rPr>
                    <w:t>20</w:t>
                  </w:r>
                </w:p>
              </w:tc>
              <w:tc>
                <w:tcPr>
                  <w:tcW w:w="0" w:type="auto"/>
                  <w:shd w:val="clear" w:color="auto" w:fill="FFFFFF"/>
                  <w:tcMar>
                    <w:top w:w="30" w:type="dxa"/>
                    <w:left w:w="30" w:type="dxa"/>
                    <w:bottom w:w="30" w:type="dxa"/>
                    <w:right w:w="30" w:type="dxa"/>
                  </w:tcMar>
                  <w:vAlign w:val="center"/>
                  <w:hideMark/>
                </w:tcPr>
                <w:p w14:paraId="7A38D59A" w14:textId="1F621286" w:rsidR="002C3ACB" w:rsidRPr="0006388A" w:rsidRDefault="002C3ACB" w:rsidP="002C3ACB">
                  <w:pPr>
                    <w:spacing w:after="0" w:line="240" w:lineRule="auto"/>
                    <w:rPr>
                      <w:rFonts w:cstheme="minorHAnsi"/>
                    </w:rPr>
                  </w:pPr>
                  <w:r w:rsidRPr="0006388A">
                    <w:rPr>
                      <w:rFonts w:cstheme="minorHAnsi"/>
                    </w:rPr>
                    <w:t>AR</w:t>
                  </w:r>
                  <w:r w:rsidR="004557A3" w:rsidRPr="0006388A">
                    <w:rPr>
                      <w:rFonts w:cstheme="minorHAnsi"/>
                    </w:rPr>
                    <w:t>20</w:t>
                  </w:r>
                  <w:r w:rsidRPr="0006388A">
                    <w:rPr>
                      <w:rFonts w:cstheme="minorHAnsi"/>
                    </w:rPr>
                    <w:t>/</w:t>
                  </w:r>
                  <w:r w:rsidR="004557A3" w:rsidRPr="0006388A">
                    <w:rPr>
                      <w:rFonts w:cstheme="minorHAnsi"/>
                    </w:rPr>
                    <w:t>21</w:t>
                  </w:r>
                </w:p>
              </w:tc>
              <w:tc>
                <w:tcPr>
                  <w:tcW w:w="0" w:type="auto"/>
                  <w:shd w:val="clear" w:color="auto" w:fill="FFFFFF"/>
                  <w:tcMar>
                    <w:top w:w="30" w:type="dxa"/>
                    <w:left w:w="30" w:type="dxa"/>
                    <w:bottom w:w="30" w:type="dxa"/>
                    <w:right w:w="30" w:type="dxa"/>
                  </w:tcMar>
                  <w:vAlign w:val="center"/>
                  <w:hideMark/>
                </w:tcPr>
                <w:p w14:paraId="71675CCB" w14:textId="74AAC2F4" w:rsidR="002C3ACB" w:rsidRPr="0006388A" w:rsidRDefault="002C3ACB" w:rsidP="002C3ACB">
                  <w:pPr>
                    <w:spacing w:after="0" w:line="240" w:lineRule="auto"/>
                    <w:rPr>
                      <w:rFonts w:cstheme="minorHAnsi"/>
                    </w:rPr>
                  </w:pPr>
                  <w:r w:rsidRPr="0006388A">
                    <w:rPr>
                      <w:rFonts w:cstheme="minorHAnsi"/>
                    </w:rPr>
                    <w:t>AR</w:t>
                  </w:r>
                  <w:r w:rsidR="004557A3" w:rsidRPr="0006388A">
                    <w:rPr>
                      <w:rFonts w:cstheme="minorHAnsi"/>
                    </w:rPr>
                    <w:t>21</w:t>
                  </w:r>
                  <w:r w:rsidRPr="0006388A">
                    <w:rPr>
                      <w:rFonts w:cstheme="minorHAnsi"/>
                    </w:rPr>
                    <w:t>/</w:t>
                  </w:r>
                  <w:r w:rsidR="004557A3" w:rsidRPr="0006388A">
                    <w:rPr>
                      <w:rFonts w:cstheme="minorHAnsi"/>
                    </w:rPr>
                    <w:t>22</w:t>
                  </w:r>
                </w:p>
              </w:tc>
              <w:tc>
                <w:tcPr>
                  <w:tcW w:w="0" w:type="auto"/>
                  <w:shd w:val="clear" w:color="auto" w:fill="FFFFFF"/>
                  <w:tcMar>
                    <w:top w:w="30" w:type="dxa"/>
                    <w:left w:w="30" w:type="dxa"/>
                    <w:bottom w:w="30" w:type="dxa"/>
                    <w:right w:w="30" w:type="dxa"/>
                  </w:tcMar>
                  <w:vAlign w:val="center"/>
                  <w:hideMark/>
                </w:tcPr>
                <w:p w14:paraId="255FCEA9" w14:textId="5B503342" w:rsidR="002C3ACB" w:rsidRPr="0006388A" w:rsidRDefault="002C3ACB" w:rsidP="002C3ACB">
                  <w:pPr>
                    <w:spacing w:after="0" w:line="240" w:lineRule="auto"/>
                    <w:rPr>
                      <w:rFonts w:cstheme="minorHAnsi"/>
                    </w:rPr>
                  </w:pPr>
                  <w:r w:rsidRPr="0006388A">
                    <w:rPr>
                      <w:rFonts w:cstheme="minorHAnsi"/>
                    </w:rPr>
                    <w:t>AR</w:t>
                  </w:r>
                  <w:r w:rsidR="004557A3" w:rsidRPr="0006388A">
                    <w:rPr>
                      <w:rFonts w:cstheme="minorHAnsi"/>
                    </w:rPr>
                    <w:t>22</w:t>
                  </w:r>
                  <w:r w:rsidRPr="0006388A">
                    <w:rPr>
                      <w:rFonts w:cstheme="minorHAnsi"/>
                    </w:rPr>
                    <w:t>/</w:t>
                  </w:r>
                  <w:r w:rsidR="004557A3" w:rsidRPr="0006388A">
                    <w:rPr>
                      <w:rFonts w:cstheme="minorHAnsi"/>
                    </w:rPr>
                    <w:t>23</w:t>
                  </w:r>
                </w:p>
              </w:tc>
              <w:tc>
                <w:tcPr>
                  <w:tcW w:w="0" w:type="auto"/>
                  <w:shd w:val="clear" w:color="auto" w:fill="FFFFFF"/>
                  <w:tcMar>
                    <w:top w:w="30" w:type="dxa"/>
                    <w:left w:w="30" w:type="dxa"/>
                    <w:bottom w:w="30" w:type="dxa"/>
                    <w:right w:w="30" w:type="dxa"/>
                  </w:tcMar>
                  <w:vAlign w:val="center"/>
                  <w:hideMark/>
                </w:tcPr>
                <w:p w14:paraId="6787E70F" w14:textId="1FC462C6" w:rsidR="002C3ACB" w:rsidRPr="0006388A" w:rsidRDefault="002C3ACB" w:rsidP="002C3ACB">
                  <w:pPr>
                    <w:spacing w:after="0" w:line="240" w:lineRule="auto"/>
                    <w:rPr>
                      <w:rFonts w:cstheme="minorHAnsi"/>
                    </w:rPr>
                  </w:pPr>
                  <w:r w:rsidRPr="0006388A">
                    <w:rPr>
                      <w:rFonts w:cstheme="minorHAnsi"/>
                    </w:rPr>
                    <w:t>AR</w:t>
                  </w:r>
                  <w:r w:rsidR="004557A3" w:rsidRPr="0006388A">
                    <w:rPr>
                      <w:rFonts w:cstheme="minorHAnsi"/>
                    </w:rPr>
                    <w:t>23</w:t>
                  </w:r>
                  <w:r w:rsidRPr="0006388A">
                    <w:rPr>
                      <w:rFonts w:cstheme="minorHAnsi"/>
                    </w:rPr>
                    <w:t>/</w:t>
                  </w:r>
                  <w:r w:rsidR="004557A3" w:rsidRPr="0006388A">
                    <w:rPr>
                      <w:rFonts w:cstheme="minorHAnsi"/>
                    </w:rPr>
                    <w:t>24</w:t>
                  </w:r>
                </w:p>
              </w:tc>
              <w:tc>
                <w:tcPr>
                  <w:tcW w:w="0" w:type="auto"/>
                  <w:shd w:val="clear" w:color="auto" w:fill="FFFFFF"/>
                  <w:tcMar>
                    <w:top w:w="30" w:type="dxa"/>
                    <w:left w:w="30" w:type="dxa"/>
                    <w:bottom w:w="30" w:type="dxa"/>
                    <w:right w:w="30" w:type="dxa"/>
                  </w:tcMar>
                  <w:vAlign w:val="center"/>
                  <w:hideMark/>
                </w:tcPr>
                <w:p w14:paraId="63B81718" w14:textId="538C3CAD" w:rsidR="002C3ACB" w:rsidRPr="0006388A" w:rsidRDefault="002C3ACB" w:rsidP="002C3ACB">
                  <w:pPr>
                    <w:spacing w:after="0" w:line="240" w:lineRule="auto"/>
                    <w:rPr>
                      <w:rFonts w:cstheme="minorHAnsi"/>
                    </w:rPr>
                  </w:pPr>
                  <w:r w:rsidRPr="0006388A">
                    <w:rPr>
                      <w:rFonts w:cstheme="minorHAnsi"/>
                    </w:rPr>
                    <w:t>AR2</w:t>
                  </w:r>
                  <w:r w:rsidR="004557A3" w:rsidRPr="0006388A">
                    <w:rPr>
                      <w:rFonts w:cstheme="minorHAnsi"/>
                    </w:rPr>
                    <w:t>4</w:t>
                  </w:r>
                  <w:r w:rsidRPr="0006388A">
                    <w:rPr>
                      <w:rFonts w:cstheme="minorHAnsi"/>
                    </w:rPr>
                    <w:t>/2</w:t>
                  </w:r>
                  <w:r w:rsidR="004557A3" w:rsidRPr="0006388A">
                    <w:rPr>
                      <w:rFonts w:cstheme="minorHAnsi"/>
                    </w:rPr>
                    <w:t>5</w:t>
                  </w:r>
                </w:p>
              </w:tc>
            </w:tr>
            <w:tr w:rsidR="00A1410B" w:rsidRPr="0006388A" w14:paraId="2E26506F" w14:textId="77777777" w:rsidTr="004557A3">
              <w:trPr>
                <w:tblCellSpacing w:w="15" w:type="dxa"/>
              </w:trPr>
              <w:tc>
                <w:tcPr>
                  <w:tcW w:w="0" w:type="auto"/>
                  <w:shd w:val="clear" w:color="auto" w:fill="FFFFFF"/>
                  <w:tcMar>
                    <w:top w:w="30" w:type="dxa"/>
                    <w:left w:w="30" w:type="dxa"/>
                    <w:bottom w:w="30" w:type="dxa"/>
                    <w:right w:w="30" w:type="dxa"/>
                  </w:tcMar>
                  <w:vAlign w:val="center"/>
                  <w:hideMark/>
                </w:tcPr>
                <w:p w14:paraId="40BA5F88" w14:textId="77777777" w:rsidR="00A1410B" w:rsidRPr="0006388A" w:rsidRDefault="00A1410B" w:rsidP="00A1410B">
                  <w:pPr>
                    <w:spacing w:after="0" w:line="240" w:lineRule="auto"/>
                    <w:rPr>
                      <w:rFonts w:cstheme="minorHAnsi"/>
                    </w:rPr>
                  </w:pPr>
                  <w:r w:rsidRPr="0006388A">
                    <w:rPr>
                      <w:rFonts w:cstheme="minorHAnsi"/>
                    </w:rPr>
                    <w:t>I.ročník</w:t>
                  </w:r>
                </w:p>
              </w:tc>
              <w:tc>
                <w:tcPr>
                  <w:tcW w:w="0" w:type="auto"/>
                  <w:shd w:val="clear" w:color="auto" w:fill="FFFFFF"/>
                  <w:tcMar>
                    <w:top w:w="30" w:type="dxa"/>
                    <w:left w:w="30" w:type="dxa"/>
                    <w:bottom w:w="30" w:type="dxa"/>
                    <w:right w:w="30" w:type="dxa"/>
                  </w:tcMar>
                  <w:vAlign w:val="center"/>
                </w:tcPr>
                <w:p w14:paraId="48EFC3F1" w14:textId="318CF1A2" w:rsidR="00A1410B" w:rsidRPr="0006388A" w:rsidRDefault="00A1410B" w:rsidP="00A1410B">
                  <w:pPr>
                    <w:spacing w:after="0" w:line="240" w:lineRule="auto"/>
                    <w:rPr>
                      <w:rFonts w:cstheme="minorHAnsi"/>
                    </w:rPr>
                  </w:pPr>
                  <w:r w:rsidRPr="0006388A">
                    <w:rPr>
                      <w:rFonts w:cstheme="minorHAnsi"/>
                    </w:rPr>
                    <w:t>47</w:t>
                  </w:r>
                </w:p>
              </w:tc>
              <w:tc>
                <w:tcPr>
                  <w:tcW w:w="0" w:type="auto"/>
                  <w:shd w:val="clear" w:color="auto" w:fill="FFFFFF"/>
                  <w:tcMar>
                    <w:top w:w="30" w:type="dxa"/>
                    <w:left w:w="30" w:type="dxa"/>
                    <w:bottom w:w="30" w:type="dxa"/>
                    <w:right w:w="30" w:type="dxa"/>
                  </w:tcMar>
                  <w:vAlign w:val="center"/>
                </w:tcPr>
                <w:p w14:paraId="313CBEBB" w14:textId="071EACDF" w:rsidR="00A1410B" w:rsidRPr="0006388A" w:rsidRDefault="00A1410B" w:rsidP="00A1410B">
                  <w:pPr>
                    <w:spacing w:after="0" w:line="240" w:lineRule="auto"/>
                    <w:rPr>
                      <w:rFonts w:cstheme="minorHAnsi"/>
                    </w:rPr>
                  </w:pPr>
                  <w:r w:rsidRPr="0006388A">
                    <w:rPr>
                      <w:rFonts w:cstheme="minorHAnsi"/>
                    </w:rPr>
                    <w:t>49</w:t>
                  </w:r>
                </w:p>
              </w:tc>
              <w:tc>
                <w:tcPr>
                  <w:tcW w:w="0" w:type="auto"/>
                  <w:shd w:val="clear" w:color="auto" w:fill="FFFFFF"/>
                  <w:tcMar>
                    <w:top w:w="30" w:type="dxa"/>
                    <w:left w:w="30" w:type="dxa"/>
                    <w:bottom w:w="30" w:type="dxa"/>
                    <w:right w:w="30" w:type="dxa"/>
                  </w:tcMar>
                  <w:vAlign w:val="center"/>
                </w:tcPr>
                <w:p w14:paraId="026DDF08" w14:textId="3EDA9265" w:rsidR="00A1410B" w:rsidRPr="0006388A" w:rsidRDefault="00A1410B" w:rsidP="00A1410B">
                  <w:pPr>
                    <w:spacing w:after="0" w:line="240" w:lineRule="auto"/>
                    <w:rPr>
                      <w:rFonts w:cstheme="minorHAnsi"/>
                    </w:rPr>
                  </w:pPr>
                  <w:r w:rsidRPr="0006388A">
                    <w:rPr>
                      <w:rFonts w:cstheme="minorHAnsi"/>
                    </w:rPr>
                    <w:t>39</w:t>
                  </w:r>
                </w:p>
              </w:tc>
              <w:tc>
                <w:tcPr>
                  <w:tcW w:w="0" w:type="auto"/>
                  <w:shd w:val="clear" w:color="auto" w:fill="FFFFFF"/>
                  <w:tcMar>
                    <w:top w:w="30" w:type="dxa"/>
                    <w:left w:w="30" w:type="dxa"/>
                    <w:bottom w:w="30" w:type="dxa"/>
                    <w:right w:w="30" w:type="dxa"/>
                  </w:tcMar>
                  <w:vAlign w:val="center"/>
                </w:tcPr>
                <w:p w14:paraId="4C11FA3E" w14:textId="622F0D0C" w:rsidR="00A1410B" w:rsidRPr="0006388A" w:rsidRDefault="00A1410B" w:rsidP="00A1410B">
                  <w:pPr>
                    <w:spacing w:after="0" w:line="240" w:lineRule="auto"/>
                    <w:rPr>
                      <w:rFonts w:cstheme="minorHAnsi"/>
                    </w:rPr>
                  </w:pPr>
                  <w:r w:rsidRPr="0006388A">
                    <w:rPr>
                      <w:rFonts w:cstheme="minorHAnsi"/>
                    </w:rPr>
                    <w:t>56</w:t>
                  </w:r>
                </w:p>
              </w:tc>
              <w:tc>
                <w:tcPr>
                  <w:tcW w:w="0" w:type="auto"/>
                  <w:shd w:val="clear" w:color="auto" w:fill="FFFFFF"/>
                  <w:tcMar>
                    <w:top w:w="30" w:type="dxa"/>
                    <w:left w:w="30" w:type="dxa"/>
                    <w:bottom w:w="30" w:type="dxa"/>
                    <w:right w:w="30" w:type="dxa"/>
                  </w:tcMar>
                  <w:vAlign w:val="center"/>
                </w:tcPr>
                <w:p w14:paraId="68B9E92D" w14:textId="421475D4" w:rsidR="00A1410B" w:rsidRPr="0006388A" w:rsidRDefault="00A1410B" w:rsidP="00A1410B">
                  <w:pPr>
                    <w:spacing w:after="0" w:line="240" w:lineRule="auto"/>
                    <w:rPr>
                      <w:rFonts w:cstheme="minorHAnsi"/>
                    </w:rPr>
                  </w:pPr>
                  <w:r w:rsidRPr="0006388A">
                    <w:rPr>
                      <w:rFonts w:cstheme="minorHAnsi"/>
                    </w:rPr>
                    <w:t>70</w:t>
                  </w:r>
                </w:p>
              </w:tc>
              <w:tc>
                <w:tcPr>
                  <w:tcW w:w="0" w:type="auto"/>
                  <w:shd w:val="clear" w:color="auto" w:fill="FFFFFF"/>
                  <w:tcMar>
                    <w:top w:w="30" w:type="dxa"/>
                    <w:left w:w="30" w:type="dxa"/>
                    <w:bottom w:w="30" w:type="dxa"/>
                    <w:right w:w="30" w:type="dxa"/>
                  </w:tcMar>
                  <w:vAlign w:val="center"/>
                </w:tcPr>
                <w:p w14:paraId="3F334D39" w14:textId="25F91225" w:rsidR="00A1410B" w:rsidRPr="0006388A" w:rsidRDefault="00A1410B" w:rsidP="00A1410B">
                  <w:pPr>
                    <w:spacing w:after="0" w:line="240" w:lineRule="auto"/>
                    <w:rPr>
                      <w:rFonts w:cstheme="minorHAnsi"/>
                    </w:rPr>
                  </w:pPr>
                  <w:r w:rsidRPr="0006388A">
                    <w:rPr>
                      <w:rFonts w:cstheme="minorHAnsi"/>
                    </w:rPr>
                    <w:t>74</w:t>
                  </w:r>
                </w:p>
              </w:tc>
            </w:tr>
          </w:tbl>
          <w:p w14:paraId="0EE88C2B" w14:textId="77777777" w:rsidR="002C3ACB" w:rsidRPr="0006388A" w:rsidRDefault="002C3ACB" w:rsidP="002C3ACB">
            <w:pPr>
              <w:rPr>
                <w:rFonts w:cstheme="minorHAnsi"/>
              </w:rPr>
            </w:pPr>
            <w:r w:rsidRPr="0006388A">
              <w:rPr>
                <w:rFonts w:cstheme="minorHAnsi"/>
              </w:rPr>
              <w:t> </w:t>
            </w:r>
          </w:p>
          <w:p w14:paraId="0A55F8EF" w14:textId="77777777" w:rsidR="002C3ACB" w:rsidRPr="0006388A" w:rsidRDefault="002C3ACB" w:rsidP="002C3ACB">
            <w:pPr>
              <w:rPr>
                <w:rFonts w:cstheme="minorHAnsi"/>
              </w:rPr>
            </w:pPr>
            <w:r w:rsidRPr="0006388A">
              <w:rPr>
                <w:rFonts w:cstheme="minorHAnsi"/>
              </w:rPr>
              <w:t>Uveďte skutočný počet zapísaných študentov príslušných ročníkov k 31.10. príslušného akademického roku za obdobie posledných 6 rokov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gridCol w:w="868"/>
              <w:gridCol w:w="868"/>
              <w:gridCol w:w="868"/>
              <w:gridCol w:w="868"/>
              <w:gridCol w:w="868"/>
              <w:gridCol w:w="883"/>
            </w:tblGrid>
            <w:tr w:rsidR="00A1410B" w:rsidRPr="0006388A" w14:paraId="0831B530" w14:textId="77777777" w:rsidTr="002C3ACB">
              <w:trPr>
                <w:tblCellSpacing w:w="15" w:type="dxa"/>
              </w:trPr>
              <w:tc>
                <w:tcPr>
                  <w:tcW w:w="0" w:type="auto"/>
                  <w:shd w:val="clear" w:color="auto" w:fill="FFFFFF"/>
                  <w:tcMar>
                    <w:top w:w="30" w:type="dxa"/>
                    <w:left w:w="30" w:type="dxa"/>
                    <w:bottom w:w="30" w:type="dxa"/>
                    <w:right w:w="30" w:type="dxa"/>
                  </w:tcMar>
                  <w:vAlign w:val="center"/>
                  <w:hideMark/>
                </w:tcPr>
                <w:p w14:paraId="1F3B9BDA" w14:textId="15128B63" w:rsidR="00A1410B" w:rsidRPr="0006388A" w:rsidRDefault="00A1410B" w:rsidP="00A1410B">
                  <w:pPr>
                    <w:spacing w:after="0" w:line="240" w:lineRule="auto"/>
                    <w:rPr>
                      <w:rFonts w:cstheme="minorHAnsi"/>
                    </w:rPr>
                  </w:pPr>
                  <w:r w:rsidRPr="0006388A">
                    <w:rPr>
                      <w:rFonts w:cstheme="minorHAnsi"/>
                    </w:rPr>
                    <w:t>Rok štúdia</w:t>
                  </w:r>
                </w:p>
              </w:tc>
              <w:tc>
                <w:tcPr>
                  <w:tcW w:w="0" w:type="auto"/>
                  <w:shd w:val="clear" w:color="auto" w:fill="FFFFFF"/>
                  <w:tcMar>
                    <w:top w:w="30" w:type="dxa"/>
                    <w:left w:w="30" w:type="dxa"/>
                    <w:bottom w:w="30" w:type="dxa"/>
                    <w:right w:w="30" w:type="dxa"/>
                  </w:tcMar>
                  <w:vAlign w:val="center"/>
                  <w:hideMark/>
                </w:tcPr>
                <w:p w14:paraId="4CD6C86C" w14:textId="7A8055C8" w:rsidR="00A1410B" w:rsidRPr="0006388A" w:rsidRDefault="00A1410B" w:rsidP="00A1410B">
                  <w:pPr>
                    <w:spacing w:after="0" w:line="240" w:lineRule="auto"/>
                    <w:rPr>
                      <w:rFonts w:cstheme="minorHAnsi"/>
                    </w:rPr>
                  </w:pPr>
                  <w:r w:rsidRPr="0006388A">
                    <w:rPr>
                      <w:rFonts w:cstheme="minorHAnsi"/>
                    </w:rPr>
                    <w:t>AR19/20</w:t>
                  </w:r>
                </w:p>
              </w:tc>
              <w:tc>
                <w:tcPr>
                  <w:tcW w:w="0" w:type="auto"/>
                  <w:shd w:val="clear" w:color="auto" w:fill="FFFFFF"/>
                  <w:tcMar>
                    <w:top w:w="30" w:type="dxa"/>
                    <w:left w:w="30" w:type="dxa"/>
                    <w:bottom w:w="30" w:type="dxa"/>
                    <w:right w:w="30" w:type="dxa"/>
                  </w:tcMar>
                  <w:vAlign w:val="center"/>
                  <w:hideMark/>
                </w:tcPr>
                <w:p w14:paraId="66D3A2FC" w14:textId="322F0954" w:rsidR="00A1410B" w:rsidRPr="0006388A" w:rsidRDefault="00A1410B" w:rsidP="00A1410B">
                  <w:pPr>
                    <w:spacing w:after="0" w:line="240" w:lineRule="auto"/>
                    <w:rPr>
                      <w:rFonts w:cstheme="minorHAnsi"/>
                    </w:rPr>
                  </w:pPr>
                  <w:r w:rsidRPr="0006388A">
                    <w:rPr>
                      <w:rFonts w:cstheme="minorHAnsi"/>
                    </w:rPr>
                    <w:t>AR20/21</w:t>
                  </w:r>
                </w:p>
              </w:tc>
              <w:tc>
                <w:tcPr>
                  <w:tcW w:w="0" w:type="auto"/>
                  <w:shd w:val="clear" w:color="auto" w:fill="FFFFFF"/>
                  <w:tcMar>
                    <w:top w:w="30" w:type="dxa"/>
                    <w:left w:w="30" w:type="dxa"/>
                    <w:bottom w:w="30" w:type="dxa"/>
                    <w:right w:w="30" w:type="dxa"/>
                  </w:tcMar>
                  <w:vAlign w:val="center"/>
                  <w:hideMark/>
                </w:tcPr>
                <w:p w14:paraId="60208FE3" w14:textId="10FE5C12" w:rsidR="00A1410B" w:rsidRPr="0006388A" w:rsidRDefault="00A1410B" w:rsidP="00A1410B">
                  <w:pPr>
                    <w:spacing w:after="0" w:line="240" w:lineRule="auto"/>
                    <w:rPr>
                      <w:rFonts w:cstheme="minorHAnsi"/>
                    </w:rPr>
                  </w:pPr>
                  <w:r w:rsidRPr="0006388A">
                    <w:rPr>
                      <w:rFonts w:cstheme="minorHAnsi"/>
                    </w:rPr>
                    <w:t>AR21/22</w:t>
                  </w:r>
                </w:p>
              </w:tc>
              <w:tc>
                <w:tcPr>
                  <w:tcW w:w="0" w:type="auto"/>
                  <w:shd w:val="clear" w:color="auto" w:fill="FFFFFF"/>
                  <w:tcMar>
                    <w:top w:w="30" w:type="dxa"/>
                    <w:left w:w="30" w:type="dxa"/>
                    <w:bottom w:w="30" w:type="dxa"/>
                    <w:right w:w="30" w:type="dxa"/>
                  </w:tcMar>
                  <w:vAlign w:val="center"/>
                  <w:hideMark/>
                </w:tcPr>
                <w:p w14:paraId="5C3CD859" w14:textId="7FDE8470" w:rsidR="00A1410B" w:rsidRPr="0006388A" w:rsidRDefault="00A1410B" w:rsidP="00A1410B">
                  <w:pPr>
                    <w:spacing w:after="0" w:line="240" w:lineRule="auto"/>
                    <w:rPr>
                      <w:rFonts w:cstheme="minorHAnsi"/>
                    </w:rPr>
                  </w:pPr>
                  <w:r w:rsidRPr="0006388A">
                    <w:rPr>
                      <w:rFonts w:cstheme="minorHAnsi"/>
                    </w:rPr>
                    <w:t>AR22/23</w:t>
                  </w:r>
                </w:p>
              </w:tc>
              <w:tc>
                <w:tcPr>
                  <w:tcW w:w="0" w:type="auto"/>
                  <w:shd w:val="clear" w:color="auto" w:fill="FFFFFF"/>
                  <w:tcMar>
                    <w:top w:w="30" w:type="dxa"/>
                    <w:left w:w="30" w:type="dxa"/>
                    <w:bottom w:w="30" w:type="dxa"/>
                    <w:right w:w="30" w:type="dxa"/>
                  </w:tcMar>
                  <w:vAlign w:val="center"/>
                  <w:hideMark/>
                </w:tcPr>
                <w:p w14:paraId="2544A2DA" w14:textId="0A9ADFFD" w:rsidR="00A1410B" w:rsidRPr="0006388A" w:rsidRDefault="00A1410B" w:rsidP="00A1410B">
                  <w:pPr>
                    <w:spacing w:after="0" w:line="240" w:lineRule="auto"/>
                    <w:rPr>
                      <w:rFonts w:cstheme="minorHAnsi"/>
                    </w:rPr>
                  </w:pPr>
                  <w:r w:rsidRPr="0006388A">
                    <w:rPr>
                      <w:rFonts w:cstheme="minorHAnsi"/>
                    </w:rPr>
                    <w:t>AR23/24</w:t>
                  </w:r>
                </w:p>
              </w:tc>
              <w:tc>
                <w:tcPr>
                  <w:tcW w:w="0" w:type="auto"/>
                  <w:shd w:val="clear" w:color="auto" w:fill="FFFFFF"/>
                  <w:tcMar>
                    <w:top w:w="30" w:type="dxa"/>
                    <w:left w:w="30" w:type="dxa"/>
                    <w:bottom w:w="30" w:type="dxa"/>
                    <w:right w:w="30" w:type="dxa"/>
                  </w:tcMar>
                  <w:vAlign w:val="center"/>
                  <w:hideMark/>
                </w:tcPr>
                <w:p w14:paraId="55285AD6" w14:textId="0BEBDD6C" w:rsidR="00A1410B" w:rsidRPr="0006388A" w:rsidRDefault="00A1410B" w:rsidP="00A1410B">
                  <w:pPr>
                    <w:spacing w:after="0" w:line="240" w:lineRule="auto"/>
                    <w:rPr>
                      <w:rFonts w:cstheme="minorHAnsi"/>
                    </w:rPr>
                  </w:pPr>
                  <w:r w:rsidRPr="0006388A">
                    <w:rPr>
                      <w:rFonts w:cstheme="minorHAnsi"/>
                    </w:rPr>
                    <w:t>AR24/25</w:t>
                  </w:r>
                </w:p>
              </w:tc>
            </w:tr>
            <w:tr w:rsidR="006220B2" w:rsidRPr="0006388A" w14:paraId="40505973" w14:textId="77777777" w:rsidTr="00A1410B">
              <w:trPr>
                <w:tblCellSpacing w:w="15" w:type="dxa"/>
              </w:trPr>
              <w:tc>
                <w:tcPr>
                  <w:tcW w:w="0" w:type="auto"/>
                  <w:shd w:val="clear" w:color="auto" w:fill="FFFFFF"/>
                  <w:tcMar>
                    <w:top w:w="30" w:type="dxa"/>
                    <w:left w:w="30" w:type="dxa"/>
                    <w:bottom w:w="30" w:type="dxa"/>
                    <w:right w:w="30" w:type="dxa"/>
                  </w:tcMar>
                  <w:vAlign w:val="center"/>
                  <w:hideMark/>
                </w:tcPr>
                <w:p w14:paraId="7600A60F" w14:textId="77777777" w:rsidR="006220B2" w:rsidRPr="0006388A" w:rsidRDefault="006220B2" w:rsidP="006220B2">
                  <w:pPr>
                    <w:spacing w:after="0" w:line="240" w:lineRule="auto"/>
                    <w:rPr>
                      <w:rFonts w:cstheme="minorHAnsi"/>
                    </w:rPr>
                  </w:pPr>
                  <w:r w:rsidRPr="0006388A">
                    <w:rPr>
                      <w:rFonts w:cstheme="minorHAnsi"/>
                    </w:rPr>
                    <w:t>I.ročník</w:t>
                  </w:r>
                </w:p>
              </w:tc>
              <w:tc>
                <w:tcPr>
                  <w:tcW w:w="0" w:type="auto"/>
                  <w:shd w:val="clear" w:color="auto" w:fill="FFFFFF"/>
                  <w:tcMar>
                    <w:top w:w="30" w:type="dxa"/>
                    <w:left w:w="30" w:type="dxa"/>
                    <w:bottom w:w="30" w:type="dxa"/>
                    <w:right w:w="30" w:type="dxa"/>
                  </w:tcMar>
                  <w:vAlign w:val="center"/>
                </w:tcPr>
                <w:p w14:paraId="11EF936D" w14:textId="260AAEF0" w:rsidR="006220B2" w:rsidRPr="0006388A" w:rsidRDefault="006220B2" w:rsidP="006220B2">
                  <w:pPr>
                    <w:spacing w:after="0" w:line="240" w:lineRule="auto"/>
                    <w:rPr>
                      <w:rFonts w:cstheme="minorHAnsi"/>
                    </w:rPr>
                  </w:pPr>
                  <w:r w:rsidRPr="0006388A">
                    <w:rPr>
                      <w:rFonts w:cstheme="minorHAnsi"/>
                    </w:rPr>
                    <w:t>39</w:t>
                  </w:r>
                </w:p>
              </w:tc>
              <w:tc>
                <w:tcPr>
                  <w:tcW w:w="0" w:type="auto"/>
                  <w:shd w:val="clear" w:color="auto" w:fill="FFFFFF"/>
                  <w:tcMar>
                    <w:top w:w="30" w:type="dxa"/>
                    <w:left w:w="30" w:type="dxa"/>
                    <w:bottom w:w="30" w:type="dxa"/>
                    <w:right w:w="30" w:type="dxa"/>
                  </w:tcMar>
                  <w:vAlign w:val="center"/>
                </w:tcPr>
                <w:p w14:paraId="2EF76762" w14:textId="02E604EF" w:rsidR="006220B2" w:rsidRPr="0006388A" w:rsidRDefault="006220B2" w:rsidP="006220B2">
                  <w:pPr>
                    <w:spacing w:after="0" w:line="240" w:lineRule="auto"/>
                    <w:rPr>
                      <w:rFonts w:cstheme="minorHAnsi"/>
                    </w:rPr>
                  </w:pPr>
                  <w:r w:rsidRPr="0006388A">
                    <w:rPr>
                      <w:rFonts w:cstheme="minorHAnsi"/>
                    </w:rPr>
                    <w:t>37</w:t>
                  </w:r>
                </w:p>
              </w:tc>
              <w:tc>
                <w:tcPr>
                  <w:tcW w:w="0" w:type="auto"/>
                  <w:shd w:val="clear" w:color="auto" w:fill="FFFFFF"/>
                  <w:tcMar>
                    <w:top w:w="30" w:type="dxa"/>
                    <w:left w:w="30" w:type="dxa"/>
                    <w:bottom w:w="30" w:type="dxa"/>
                    <w:right w:w="30" w:type="dxa"/>
                  </w:tcMar>
                  <w:vAlign w:val="center"/>
                </w:tcPr>
                <w:p w14:paraId="6445E993" w14:textId="4D57ECD6" w:rsidR="006220B2" w:rsidRPr="0006388A" w:rsidRDefault="006220B2" w:rsidP="006220B2">
                  <w:pPr>
                    <w:spacing w:after="0" w:line="240" w:lineRule="auto"/>
                    <w:rPr>
                      <w:rFonts w:cstheme="minorHAnsi"/>
                    </w:rPr>
                  </w:pPr>
                  <w:r w:rsidRPr="0006388A">
                    <w:rPr>
                      <w:rFonts w:cstheme="minorHAnsi"/>
                    </w:rPr>
                    <w:t>31</w:t>
                  </w:r>
                </w:p>
              </w:tc>
              <w:tc>
                <w:tcPr>
                  <w:tcW w:w="0" w:type="auto"/>
                  <w:shd w:val="clear" w:color="auto" w:fill="FFFFFF"/>
                  <w:tcMar>
                    <w:top w:w="30" w:type="dxa"/>
                    <w:left w:w="30" w:type="dxa"/>
                    <w:bottom w:w="30" w:type="dxa"/>
                    <w:right w:w="30" w:type="dxa"/>
                  </w:tcMar>
                  <w:vAlign w:val="center"/>
                </w:tcPr>
                <w:p w14:paraId="691E9779" w14:textId="4125A76F" w:rsidR="006220B2" w:rsidRPr="0006388A" w:rsidRDefault="006220B2" w:rsidP="006220B2">
                  <w:pPr>
                    <w:spacing w:after="0" w:line="240" w:lineRule="auto"/>
                    <w:rPr>
                      <w:rFonts w:cstheme="minorHAnsi"/>
                    </w:rPr>
                  </w:pPr>
                  <w:r w:rsidRPr="0006388A">
                    <w:rPr>
                      <w:rFonts w:cstheme="minorHAnsi"/>
                    </w:rPr>
                    <w:t>45</w:t>
                  </w:r>
                </w:p>
              </w:tc>
              <w:tc>
                <w:tcPr>
                  <w:tcW w:w="0" w:type="auto"/>
                  <w:shd w:val="clear" w:color="auto" w:fill="FFFFFF"/>
                  <w:tcMar>
                    <w:top w:w="30" w:type="dxa"/>
                    <w:left w:w="30" w:type="dxa"/>
                    <w:bottom w:w="30" w:type="dxa"/>
                    <w:right w:w="30" w:type="dxa"/>
                  </w:tcMar>
                  <w:vAlign w:val="center"/>
                </w:tcPr>
                <w:p w14:paraId="55A5EC73" w14:textId="5C952810" w:rsidR="006220B2" w:rsidRPr="0006388A" w:rsidRDefault="006220B2" w:rsidP="006220B2">
                  <w:pPr>
                    <w:spacing w:after="0" w:line="240" w:lineRule="auto"/>
                    <w:rPr>
                      <w:rFonts w:cstheme="minorHAnsi"/>
                    </w:rPr>
                  </w:pPr>
                  <w:r w:rsidRPr="0006388A">
                    <w:rPr>
                      <w:rFonts w:cstheme="minorHAnsi"/>
                    </w:rPr>
                    <w:t>57</w:t>
                  </w:r>
                </w:p>
              </w:tc>
              <w:tc>
                <w:tcPr>
                  <w:tcW w:w="0" w:type="auto"/>
                  <w:shd w:val="clear" w:color="auto" w:fill="FFFFFF"/>
                  <w:tcMar>
                    <w:top w:w="30" w:type="dxa"/>
                    <w:left w:w="30" w:type="dxa"/>
                    <w:bottom w:w="30" w:type="dxa"/>
                    <w:right w:w="30" w:type="dxa"/>
                  </w:tcMar>
                  <w:vAlign w:val="center"/>
                </w:tcPr>
                <w:p w14:paraId="596CDC68" w14:textId="612EC660" w:rsidR="006220B2" w:rsidRPr="0006388A" w:rsidRDefault="006220B2" w:rsidP="006220B2">
                  <w:pPr>
                    <w:spacing w:after="0" w:line="240" w:lineRule="auto"/>
                    <w:rPr>
                      <w:rFonts w:cstheme="minorHAnsi"/>
                    </w:rPr>
                  </w:pPr>
                  <w:r w:rsidRPr="0006388A">
                    <w:rPr>
                      <w:rFonts w:cstheme="minorHAnsi"/>
                    </w:rPr>
                    <w:t>52</w:t>
                  </w:r>
                </w:p>
              </w:tc>
            </w:tr>
            <w:tr w:rsidR="006220B2" w:rsidRPr="0006388A" w14:paraId="0D3C23B1" w14:textId="77777777" w:rsidTr="00A1410B">
              <w:trPr>
                <w:tblCellSpacing w:w="15" w:type="dxa"/>
              </w:trPr>
              <w:tc>
                <w:tcPr>
                  <w:tcW w:w="0" w:type="auto"/>
                  <w:shd w:val="clear" w:color="auto" w:fill="FFFFFF"/>
                  <w:tcMar>
                    <w:top w:w="30" w:type="dxa"/>
                    <w:left w:w="30" w:type="dxa"/>
                    <w:bottom w:w="30" w:type="dxa"/>
                    <w:right w:w="30" w:type="dxa"/>
                  </w:tcMar>
                  <w:vAlign w:val="center"/>
                  <w:hideMark/>
                </w:tcPr>
                <w:p w14:paraId="6584582F" w14:textId="77777777" w:rsidR="006220B2" w:rsidRPr="0006388A" w:rsidRDefault="006220B2" w:rsidP="006220B2">
                  <w:pPr>
                    <w:spacing w:after="0" w:line="240" w:lineRule="auto"/>
                    <w:rPr>
                      <w:rFonts w:cstheme="minorHAnsi"/>
                    </w:rPr>
                  </w:pPr>
                  <w:r w:rsidRPr="0006388A">
                    <w:rPr>
                      <w:rFonts w:cstheme="minorHAnsi"/>
                    </w:rPr>
                    <w:lastRenderedPageBreak/>
                    <w:t>II.ročník</w:t>
                  </w:r>
                </w:p>
              </w:tc>
              <w:tc>
                <w:tcPr>
                  <w:tcW w:w="0" w:type="auto"/>
                  <w:shd w:val="clear" w:color="auto" w:fill="FFFFFF"/>
                  <w:tcMar>
                    <w:top w:w="30" w:type="dxa"/>
                    <w:left w:w="30" w:type="dxa"/>
                    <w:bottom w:w="30" w:type="dxa"/>
                    <w:right w:w="30" w:type="dxa"/>
                  </w:tcMar>
                  <w:vAlign w:val="center"/>
                </w:tcPr>
                <w:p w14:paraId="2137E0E3" w14:textId="5A7D4589" w:rsidR="006220B2" w:rsidRPr="0006388A" w:rsidRDefault="006220B2" w:rsidP="006220B2">
                  <w:pPr>
                    <w:spacing w:after="0" w:line="240" w:lineRule="auto"/>
                    <w:rPr>
                      <w:rFonts w:cstheme="minorHAnsi"/>
                    </w:rPr>
                  </w:pPr>
                  <w:r w:rsidRPr="0006388A">
                    <w:rPr>
                      <w:rFonts w:cstheme="minorHAnsi"/>
                    </w:rPr>
                    <w:t>31</w:t>
                  </w:r>
                </w:p>
              </w:tc>
              <w:tc>
                <w:tcPr>
                  <w:tcW w:w="0" w:type="auto"/>
                  <w:shd w:val="clear" w:color="auto" w:fill="FFFFFF"/>
                  <w:tcMar>
                    <w:top w:w="30" w:type="dxa"/>
                    <w:left w:w="30" w:type="dxa"/>
                    <w:bottom w:w="30" w:type="dxa"/>
                    <w:right w:w="30" w:type="dxa"/>
                  </w:tcMar>
                  <w:vAlign w:val="center"/>
                </w:tcPr>
                <w:p w14:paraId="77BB27D3" w14:textId="12E191DB" w:rsidR="006220B2" w:rsidRPr="0006388A" w:rsidRDefault="006220B2" w:rsidP="006220B2">
                  <w:pPr>
                    <w:spacing w:after="0" w:line="240" w:lineRule="auto"/>
                    <w:rPr>
                      <w:rFonts w:cstheme="minorHAnsi"/>
                    </w:rPr>
                  </w:pPr>
                  <w:r w:rsidRPr="0006388A">
                    <w:rPr>
                      <w:rFonts w:cstheme="minorHAnsi"/>
                    </w:rPr>
                    <w:t>43</w:t>
                  </w:r>
                </w:p>
              </w:tc>
              <w:tc>
                <w:tcPr>
                  <w:tcW w:w="0" w:type="auto"/>
                  <w:shd w:val="clear" w:color="auto" w:fill="FFFFFF"/>
                  <w:tcMar>
                    <w:top w:w="30" w:type="dxa"/>
                    <w:left w:w="30" w:type="dxa"/>
                    <w:bottom w:w="30" w:type="dxa"/>
                    <w:right w:w="30" w:type="dxa"/>
                  </w:tcMar>
                  <w:vAlign w:val="center"/>
                </w:tcPr>
                <w:p w14:paraId="61F3AECE" w14:textId="72A54669" w:rsidR="006220B2" w:rsidRPr="0006388A" w:rsidRDefault="006220B2" w:rsidP="006220B2">
                  <w:pPr>
                    <w:spacing w:after="0" w:line="240" w:lineRule="auto"/>
                    <w:rPr>
                      <w:rFonts w:cstheme="minorHAnsi"/>
                    </w:rPr>
                  </w:pPr>
                  <w:r w:rsidRPr="0006388A">
                    <w:rPr>
                      <w:rFonts w:cstheme="minorHAnsi"/>
                    </w:rPr>
                    <w:t>40</w:t>
                  </w:r>
                </w:p>
              </w:tc>
              <w:tc>
                <w:tcPr>
                  <w:tcW w:w="0" w:type="auto"/>
                  <w:shd w:val="clear" w:color="auto" w:fill="FFFFFF"/>
                  <w:tcMar>
                    <w:top w:w="30" w:type="dxa"/>
                    <w:left w:w="30" w:type="dxa"/>
                    <w:bottom w:w="30" w:type="dxa"/>
                    <w:right w:w="30" w:type="dxa"/>
                  </w:tcMar>
                  <w:vAlign w:val="center"/>
                </w:tcPr>
                <w:p w14:paraId="5C85F711" w14:textId="498B31C4" w:rsidR="006220B2" w:rsidRPr="0006388A" w:rsidRDefault="006220B2" w:rsidP="006220B2">
                  <w:pPr>
                    <w:spacing w:after="0" w:line="240" w:lineRule="auto"/>
                    <w:rPr>
                      <w:rFonts w:cstheme="minorHAnsi"/>
                    </w:rPr>
                  </w:pPr>
                  <w:r w:rsidRPr="0006388A">
                    <w:rPr>
                      <w:rFonts w:cstheme="minorHAnsi"/>
                    </w:rPr>
                    <w:t>31</w:t>
                  </w:r>
                </w:p>
              </w:tc>
              <w:tc>
                <w:tcPr>
                  <w:tcW w:w="0" w:type="auto"/>
                  <w:shd w:val="clear" w:color="auto" w:fill="FFFFFF"/>
                  <w:tcMar>
                    <w:top w:w="30" w:type="dxa"/>
                    <w:left w:w="30" w:type="dxa"/>
                    <w:bottom w:w="30" w:type="dxa"/>
                    <w:right w:w="30" w:type="dxa"/>
                  </w:tcMar>
                  <w:vAlign w:val="center"/>
                </w:tcPr>
                <w:p w14:paraId="1A64260A" w14:textId="7C00FD59" w:rsidR="006220B2" w:rsidRPr="0006388A" w:rsidRDefault="006220B2" w:rsidP="006220B2">
                  <w:pPr>
                    <w:spacing w:after="0" w:line="240" w:lineRule="auto"/>
                    <w:rPr>
                      <w:rFonts w:cstheme="minorHAnsi"/>
                    </w:rPr>
                  </w:pPr>
                  <w:r w:rsidRPr="0006388A">
                    <w:rPr>
                      <w:rFonts w:cstheme="minorHAnsi"/>
                    </w:rPr>
                    <w:t>44</w:t>
                  </w:r>
                </w:p>
              </w:tc>
              <w:tc>
                <w:tcPr>
                  <w:tcW w:w="0" w:type="auto"/>
                  <w:shd w:val="clear" w:color="auto" w:fill="FFFFFF"/>
                  <w:tcMar>
                    <w:top w:w="30" w:type="dxa"/>
                    <w:left w:w="30" w:type="dxa"/>
                    <w:bottom w:w="30" w:type="dxa"/>
                    <w:right w:w="30" w:type="dxa"/>
                  </w:tcMar>
                  <w:vAlign w:val="center"/>
                </w:tcPr>
                <w:p w14:paraId="0F13FF77" w14:textId="4D0434AB" w:rsidR="006220B2" w:rsidRPr="0006388A" w:rsidRDefault="006220B2" w:rsidP="006220B2">
                  <w:pPr>
                    <w:spacing w:after="0" w:line="240" w:lineRule="auto"/>
                    <w:rPr>
                      <w:rFonts w:cstheme="minorHAnsi"/>
                    </w:rPr>
                  </w:pPr>
                  <w:r w:rsidRPr="0006388A">
                    <w:rPr>
                      <w:rFonts w:cstheme="minorHAnsi"/>
                    </w:rPr>
                    <w:t>58</w:t>
                  </w:r>
                </w:p>
              </w:tc>
            </w:tr>
          </w:tbl>
          <w:p w14:paraId="23534027" w14:textId="77777777" w:rsidR="00556FBD" w:rsidRPr="0006388A" w:rsidRDefault="00556FBD" w:rsidP="008F26FE">
            <w:pPr>
              <w:rPr>
                <w:rFonts w:cstheme="minorHAnsi"/>
              </w:rPr>
            </w:pPr>
          </w:p>
        </w:tc>
      </w:tr>
    </w:tbl>
    <w:p w14:paraId="27A22244" w14:textId="77777777" w:rsidR="00556FBD" w:rsidRPr="0006388A" w:rsidRDefault="00556FBD" w:rsidP="00556FBD">
      <w:pPr>
        <w:autoSpaceDE w:val="0"/>
        <w:autoSpaceDN w:val="0"/>
        <w:adjustRightInd w:val="0"/>
        <w:spacing w:after="0" w:line="240" w:lineRule="auto"/>
        <w:rPr>
          <w:rFonts w:cstheme="minorHAnsi"/>
        </w:rPr>
      </w:pPr>
    </w:p>
    <w:p w14:paraId="12095051" w14:textId="77777777" w:rsidR="00556FBD" w:rsidRPr="0006388A" w:rsidRDefault="00556FBD" w:rsidP="00556FBD">
      <w:pPr>
        <w:autoSpaceDE w:val="0"/>
        <w:autoSpaceDN w:val="0"/>
        <w:adjustRightInd w:val="0"/>
        <w:spacing w:after="0" w:line="240" w:lineRule="auto"/>
        <w:rPr>
          <w:rFonts w:cstheme="minorHAnsi"/>
        </w:rPr>
      </w:pPr>
    </w:p>
    <w:p w14:paraId="0A5ADD17" w14:textId="77777777" w:rsidR="00556FBD" w:rsidRPr="0006388A" w:rsidRDefault="00556FBD" w:rsidP="00556FBD">
      <w:pPr>
        <w:autoSpaceDE w:val="0"/>
        <w:autoSpaceDN w:val="0"/>
        <w:adjustRightInd w:val="0"/>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709"/>
        <w:gridCol w:w="10065"/>
      </w:tblGrid>
      <w:tr w:rsidR="00556FBD" w:rsidRPr="0006388A" w14:paraId="02B02B8E" w14:textId="77777777" w:rsidTr="008F26FE">
        <w:trPr>
          <w:trHeight w:val="303"/>
        </w:trPr>
        <w:tc>
          <w:tcPr>
            <w:tcW w:w="709" w:type="dxa"/>
            <w:shd w:val="clear" w:color="auto" w:fill="2E74B5" w:themeFill="accent1" w:themeFillShade="BF"/>
          </w:tcPr>
          <w:p w14:paraId="5AE06E88" w14:textId="77777777" w:rsidR="00556FBD" w:rsidRPr="0006388A" w:rsidRDefault="00556FBD" w:rsidP="008F26FE">
            <w:pPr>
              <w:autoSpaceDE w:val="0"/>
              <w:autoSpaceDN w:val="0"/>
              <w:adjustRightInd w:val="0"/>
              <w:jc w:val="center"/>
              <w:rPr>
                <w:rFonts w:cstheme="minorHAnsi"/>
                <w:b/>
                <w:bCs/>
                <w:color w:val="FFFFFF" w:themeColor="background1"/>
              </w:rPr>
            </w:pPr>
            <w:r w:rsidRPr="0006388A">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bCs/>
                <w:color w:val="FFFFFF" w:themeColor="background1"/>
              </w:rPr>
              <w:t xml:space="preserve">Spätná väzba na kvalitu poskytovaného vzdelávania </w:t>
            </w:r>
          </w:p>
        </w:tc>
      </w:tr>
      <w:tr w:rsidR="00556FBD" w:rsidRPr="0006388A" w14:paraId="06FA7178" w14:textId="77777777" w:rsidTr="008F26FE">
        <w:trPr>
          <w:trHeight w:val="420"/>
        </w:trPr>
        <w:tc>
          <w:tcPr>
            <w:tcW w:w="709" w:type="dxa"/>
            <w:vMerge w:val="restart"/>
            <w:shd w:val="clear" w:color="auto" w:fill="F2F2F2" w:themeFill="background1" w:themeFillShade="F2"/>
            <w:vAlign w:val="center"/>
          </w:tcPr>
          <w:p w14:paraId="3B838D06" w14:textId="77777777" w:rsidR="00556FBD" w:rsidRPr="0006388A" w:rsidRDefault="00556FBD" w:rsidP="008F26FE">
            <w:pPr>
              <w:autoSpaceDE w:val="0"/>
              <w:autoSpaceDN w:val="0"/>
              <w:adjustRightInd w:val="0"/>
              <w:jc w:val="center"/>
              <w:rPr>
                <w:rFonts w:cstheme="minorHAnsi"/>
                <w:b/>
                <w:bCs/>
              </w:rPr>
            </w:pPr>
            <w:r w:rsidRPr="0006388A">
              <w:rPr>
                <w:rFonts w:cstheme="minorHAnsi"/>
                <w:b/>
                <w:bCs/>
              </w:rPr>
              <w:t>A</w:t>
            </w:r>
          </w:p>
        </w:tc>
        <w:tc>
          <w:tcPr>
            <w:tcW w:w="10065" w:type="dxa"/>
            <w:shd w:val="clear" w:color="auto" w:fill="F2F2F2" w:themeFill="background1" w:themeFillShade="F2"/>
            <w:vAlign w:val="center"/>
          </w:tcPr>
          <w:p w14:paraId="40C5FFFD" w14:textId="77777777" w:rsidR="00556FBD" w:rsidRPr="0006388A" w:rsidRDefault="00556FBD" w:rsidP="008F26FE">
            <w:pPr>
              <w:autoSpaceDE w:val="0"/>
              <w:autoSpaceDN w:val="0"/>
              <w:adjustRightInd w:val="0"/>
              <w:rPr>
                <w:rFonts w:cstheme="minorHAnsi"/>
                <w:b/>
                <w:bCs/>
              </w:rPr>
            </w:pPr>
            <w:r w:rsidRPr="0006388A">
              <w:rPr>
                <w:rFonts w:cstheme="minorHAnsi"/>
                <w:b/>
              </w:rPr>
              <w:t>Postupy monitorovania a hodnotenia názorov študentov na kvalitu študijného programu.</w:t>
            </w:r>
          </w:p>
        </w:tc>
      </w:tr>
      <w:tr w:rsidR="00556FBD" w:rsidRPr="0006388A" w14:paraId="7DF1BF36" w14:textId="77777777" w:rsidTr="008F26FE">
        <w:tc>
          <w:tcPr>
            <w:tcW w:w="709" w:type="dxa"/>
            <w:vMerge/>
          </w:tcPr>
          <w:p w14:paraId="50DFB2ED" w14:textId="77777777" w:rsidR="00556FBD" w:rsidRPr="0006388A" w:rsidRDefault="00556FBD" w:rsidP="008F26FE">
            <w:pPr>
              <w:autoSpaceDE w:val="0"/>
              <w:autoSpaceDN w:val="0"/>
              <w:adjustRightInd w:val="0"/>
              <w:rPr>
                <w:rFonts w:cstheme="minorHAnsi"/>
                <w:b/>
                <w:bCs/>
              </w:rPr>
            </w:pPr>
          </w:p>
        </w:tc>
        <w:tc>
          <w:tcPr>
            <w:tcW w:w="10065" w:type="dxa"/>
          </w:tcPr>
          <w:p w14:paraId="4938E3F2" w14:textId="2EDEDD8C" w:rsidR="002C3ACB" w:rsidRPr="0006388A" w:rsidRDefault="002C3ACB" w:rsidP="008316DD">
            <w:pPr>
              <w:pStyle w:val="ListParagraph"/>
              <w:autoSpaceDE w:val="0"/>
              <w:autoSpaceDN w:val="0"/>
              <w:adjustRightInd w:val="0"/>
              <w:ind w:left="0"/>
              <w:jc w:val="both"/>
              <w:rPr>
                <w:rFonts w:cstheme="minorHAnsi"/>
              </w:rPr>
            </w:pPr>
            <w:r w:rsidRPr="0006388A">
              <w:rPr>
                <w:rFonts w:cstheme="minorHAnsi"/>
              </w:rPr>
              <w:t xml:space="preserve">Na úrovni univerzity definuje procesy, postupy a štruktúry </w:t>
            </w:r>
            <w:r w:rsidRPr="0006388A">
              <w:rPr>
                <w:rFonts w:cstheme="minorHAnsi"/>
                <w:b/>
                <w:bCs/>
              </w:rPr>
              <w:t>Smernica 223 – Monitorovanie a </w:t>
            </w:r>
            <w:r w:rsidR="00A94914" w:rsidRPr="0006388A">
              <w:rPr>
                <w:rFonts w:cstheme="minorHAnsi"/>
                <w:b/>
                <w:bCs/>
              </w:rPr>
              <w:t>periodické</w:t>
            </w:r>
            <w:r w:rsidRPr="0006388A">
              <w:rPr>
                <w:rFonts w:cstheme="minorHAnsi"/>
                <w:b/>
                <w:bCs/>
              </w:rPr>
              <w:t xml:space="preserve"> hodnotenie študijných programov</w:t>
            </w:r>
            <w:r w:rsidRPr="0006388A">
              <w:rPr>
                <w:rFonts w:cstheme="minorHAnsi"/>
              </w:rPr>
              <w:t>.</w:t>
            </w:r>
            <w:r w:rsidR="00DA0175" w:rsidRPr="0006388A">
              <w:rPr>
                <w:rFonts w:cstheme="minorHAnsi"/>
              </w:rPr>
              <w:t xml:space="preserve"> (</w:t>
            </w:r>
            <w:hyperlink r:id="rId93" w:history="1">
              <w:r w:rsidR="00DA0175" w:rsidRPr="0006388A">
                <w:rPr>
                  <w:rStyle w:val="Hyperlink"/>
                  <w:rFonts w:cstheme="minorHAnsi"/>
                  <w:i/>
                  <w:iCs/>
                </w:rPr>
                <w:t>https://www.uniza.sk/images/pdf/kvalita/2022/smernica-UNIZA-c-223-dodatok-1.pdf</w:t>
              </w:r>
            </w:hyperlink>
            <w:r w:rsidR="00DA0175" w:rsidRPr="0006388A">
              <w:rPr>
                <w:rFonts w:cstheme="minorHAnsi"/>
              </w:rPr>
              <w:t>)</w:t>
            </w:r>
          </w:p>
          <w:p w14:paraId="20AE7CE9" w14:textId="77777777" w:rsidR="001D3D09" w:rsidRPr="0006388A" w:rsidRDefault="001D3D09" w:rsidP="008316DD">
            <w:pPr>
              <w:pStyle w:val="ListParagraph"/>
              <w:autoSpaceDE w:val="0"/>
              <w:autoSpaceDN w:val="0"/>
              <w:adjustRightInd w:val="0"/>
              <w:ind w:left="0"/>
              <w:jc w:val="both"/>
              <w:rPr>
                <w:rFonts w:cstheme="minorHAnsi"/>
              </w:rPr>
            </w:pPr>
          </w:p>
          <w:p w14:paraId="268DA8D6" w14:textId="42EA5F87" w:rsidR="002C3ACB" w:rsidRPr="0006388A" w:rsidRDefault="002C3ACB" w:rsidP="008316DD">
            <w:pPr>
              <w:pStyle w:val="ListParagraph"/>
              <w:autoSpaceDE w:val="0"/>
              <w:autoSpaceDN w:val="0"/>
              <w:adjustRightInd w:val="0"/>
              <w:ind w:left="0"/>
              <w:jc w:val="both"/>
              <w:rPr>
                <w:rFonts w:cstheme="minorHAnsi"/>
              </w:rPr>
            </w:pPr>
            <w:r w:rsidRPr="0006388A">
              <w:rPr>
                <w:rFonts w:cstheme="minorHAnsi"/>
              </w:rPr>
              <w:t xml:space="preserve">Procesy, postupy a štruktúry zbierania, spracovania, analýzy a vyhodnocovania informácií, vrátane spätnej väzby od študentov a hodnotenia ich názorov na kvalitu ŠP, sú rámcovo upravené Smernicou č. 218 - Smernica o zhromažďovaní, spracovaní, analyzovaní a vyhodnocovaní informácií pre podporu riadenia študijných programov. Informácie zozbierané o študijnom programe v zmysle Smernice č. 218 sú každoročne hodnotené vedením UNIZA a fakulty, akademickými orgánmi (akademické senáty UNIZA a FEIT), vedeckej rady (UNIZA a FEIT) aj akademickou obcou. V zmysle nového VSK UNIZA sú definované kompetencie a zodpovednosť za uskutočňovanie, rozvoj a zabezpečenie kvality ŠP Multimediálne inžinierstvo (garant, spolugaranti, rada ŠP, Akreditačná rada) v zmysle Smernice č. 214. Štruktúry vnútorného systému zabezpečovania kvality na vytváranie, úpravu, schvaľovanie a zrušenie študijných programov na Žilinskej univerzite v Žiline. Všetky v nej uvedené entity majú priamy vzťah </w:t>
            </w:r>
            <w:r w:rsidR="007B72BE" w:rsidRPr="0006388A">
              <w:rPr>
                <w:rFonts w:cstheme="minorHAnsi"/>
              </w:rPr>
              <w:t xml:space="preserve">k </w:t>
            </w:r>
            <w:r w:rsidRPr="0006388A">
              <w:rPr>
                <w:rFonts w:cstheme="minorHAnsi"/>
              </w:rPr>
              <w:t>priebežnému monitorovaniu a periodickému hodnoteniu ŠP Multimediálne inžinierstvo na základe dostupných informácií. Konkrétne postupy monitorovania a priebežného hodnotenia ŠP upravuje smernica č. 223 Monitorovanie a periodické hodnotenie študijných programov.</w:t>
            </w:r>
          </w:p>
          <w:p w14:paraId="21380A59" w14:textId="77777777" w:rsidR="00556FBD" w:rsidRPr="0006388A" w:rsidRDefault="00556FBD" w:rsidP="00715362">
            <w:pPr>
              <w:pStyle w:val="ListParagraph"/>
              <w:autoSpaceDE w:val="0"/>
              <w:autoSpaceDN w:val="0"/>
              <w:adjustRightInd w:val="0"/>
              <w:jc w:val="both"/>
              <w:rPr>
                <w:rFonts w:cstheme="minorHAnsi"/>
              </w:rPr>
            </w:pPr>
          </w:p>
        </w:tc>
      </w:tr>
      <w:tr w:rsidR="00556FBD" w:rsidRPr="0006388A" w14:paraId="3FF45308" w14:textId="77777777" w:rsidTr="008F26FE">
        <w:trPr>
          <w:trHeight w:val="446"/>
        </w:trPr>
        <w:tc>
          <w:tcPr>
            <w:tcW w:w="709" w:type="dxa"/>
            <w:vMerge w:val="restart"/>
            <w:shd w:val="clear" w:color="auto" w:fill="F2F2F2" w:themeFill="background1" w:themeFillShade="F2"/>
            <w:vAlign w:val="center"/>
          </w:tcPr>
          <w:p w14:paraId="3E417460" w14:textId="77777777" w:rsidR="00556FBD" w:rsidRPr="0006388A" w:rsidRDefault="00556FBD" w:rsidP="008F26FE">
            <w:pPr>
              <w:autoSpaceDE w:val="0"/>
              <w:autoSpaceDN w:val="0"/>
              <w:adjustRightInd w:val="0"/>
              <w:jc w:val="center"/>
              <w:rPr>
                <w:rFonts w:cstheme="minorHAnsi"/>
                <w:b/>
                <w:bCs/>
              </w:rPr>
            </w:pPr>
            <w:r w:rsidRPr="0006388A">
              <w:rPr>
                <w:rFonts w:cstheme="minorHAnsi"/>
                <w:b/>
                <w:bCs/>
              </w:rPr>
              <w:t>B</w:t>
            </w:r>
          </w:p>
        </w:tc>
        <w:tc>
          <w:tcPr>
            <w:tcW w:w="10065" w:type="dxa"/>
            <w:shd w:val="clear" w:color="auto" w:fill="F2F2F2" w:themeFill="background1" w:themeFillShade="F2"/>
            <w:vAlign w:val="center"/>
          </w:tcPr>
          <w:p w14:paraId="701A6728" w14:textId="77777777" w:rsidR="00556FBD" w:rsidRPr="0006388A" w:rsidRDefault="00556FBD" w:rsidP="008F26FE">
            <w:pPr>
              <w:autoSpaceDE w:val="0"/>
              <w:autoSpaceDN w:val="0"/>
              <w:adjustRightInd w:val="0"/>
              <w:rPr>
                <w:rFonts w:cstheme="minorHAnsi"/>
                <w:b/>
                <w:bCs/>
              </w:rPr>
            </w:pPr>
            <w:r w:rsidRPr="0006388A">
              <w:rPr>
                <w:rFonts w:cstheme="minorHAnsi"/>
                <w:b/>
              </w:rPr>
              <w:t xml:space="preserve">Výsledky spätnej väzby študentov a súvisiace opatrenia na zvyšovania kvality študijného programu. </w:t>
            </w:r>
          </w:p>
        </w:tc>
      </w:tr>
      <w:tr w:rsidR="00556FBD" w:rsidRPr="0006388A" w14:paraId="7906B766" w14:textId="77777777" w:rsidTr="008F26FE">
        <w:tc>
          <w:tcPr>
            <w:tcW w:w="709" w:type="dxa"/>
            <w:vMerge/>
          </w:tcPr>
          <w:p w14:paraId="1B222A28" w14:textId="77777777" w:rsidR="00556FBD" w:rsidRPr="0006388A" w:rsidRDefault="00556FBD" w:rsidP="008F26FE">
            <w:pPr>
              <w:autoSpaceDE w:val="0"/>
              <w:autoSpaceDN w:val="0"/>
              <w:adjustRightInd w:val="0"/>
              <w:rPr>
                <w:rFonts w:cstheme="minorHAnsi"/>
                <w:b/>
                <w:bCs/>
              </w:rPr>
            </w:pPr>
          </w:p>
        </w:tc>
        <w:tc>
          <w:tcPr>
            <w:tcW w:w="10065" w:type="dxa"/>
          </w:tcPr>
          <w:p w14:paraId="0A8A5C61" w14:textId="1C871ACC" w:rsidR="00556FBD" w:rsidRPr="0006388A" w:rsidRDefault="00C67575" w:rsidP="00102FDA">
            <w:pPr>
              <w:jc w:val="both"/>
            </w:pPr>
            <w:r w:rsidRPr="0006388A">
              <w:t xml:space="preserve">V rámci posledného hodnotenia ŠP MI realizovaného v akademickom roku 2023/2024 bol </w:t>
            </w:r>
            <w:r w:rsidR="00C35504" w:rsidRPr="0006388A">
              <w:t>ukazovateľ Uscl10</w:t>
            </w:r>
            <w:r w:rsidR="00951E21" w:rsidRPr="0006388A">
              <w:t>:</w:t>
            </w:r>
            <w:r w:rsidR="00C35504" w:rsidRPr="0006388A">
              <w:t xml:space="preserve">  Miera spokojnosti študentov s výučbou predmetu</w:t>
            </w:r>
            <w:r w:rsidR="00385EBE" w:rsidRPr="0006388A">
              <w:t xml:space="preserve">-komplexne </w:t>
            </w:r>
            <w:r w:rsidR="00951E21" w:rsidRPr="0006388A">
              <w:t xml:space="preserve">splnený a bolo konštatované, že </w:t>
            </w:r>
            <w:r w:rsidR="00BD3467" w:rsidRPr="0006388A">
              <w:t xml:space="preserve">„V rámci hodnotenia predmetov, žiadny z nich v ukazovateľi Uscl10 nemá výrazne nízku hodnotu oproti iným.“ </w:t>
            </w:r>
            <w:r w:rsidR="00102FDA" w:rsidRPr="0006388A">
              <w:t xml:space="preserve">Preto </w:t>
            </w:r>
            <w:r w:rsidRPr="0006388A">
              <w:t>nebol</w:t>
            </w:r>
            <w:r w:rsidR="00102FDA" w:rsidRPr="0006388A">
              <w:t>i</w:t>
            </w:r>
            <w:r w:rsidRPr="0006388A">
              <w:t xml:space="preserve"> zav</w:t>
            </w:r>
            <w:r w:rsidR="00102FDA" w:rsidRPr="0006388A">
              <w:t>edené</w:t>
            </w:r>
            <w:r w:rsidRPr="0006388A">
              <w:t xml:space="preserve"> žiadne opatrenia.</w:t>
            </w:r>
          </w:p>
        </w:tc>
      </w:tr>
      <w:tr w:rsidR="00556FBD" w:rsidRPr="0006388A" w14:paraId="1065A6A9" w14:textId="77777777" w:rsidTr="008F26FE">
        <w:trPr>
          <w:trHeight w:val="420"/>
        </w:trPr>
        <w:tc>
          <w:tcPr>
            <w:tcW w:w="709" w:type="dxa"/>
            <w:vMerge w:val="restart"/>
            <w:shd w:val="clear" w:color="auto" w:fill="F2F2F2" w:themeFill="background1" w:themeFillShade="F2"/>
            <w:vAlign w:val="center"/>
          </w:tcPr>
          <w:p w14:paraId="11B6ACCF" w14:textId="77777777" w:rsidR="00556FBD" w:rsidRPr="0006388A" w:rsidRDefault="00556FBD" w:rsidP="008F26FE">
            <w:pPr>
              <w:autoSpaceDE w:val="0"/>
              <w:autoSpaceDN w:val="0"/>
              <w:adjustRightInd w:val="0"/>
              <w:jc w:val="center"/>
              <w:rPr>
                <w:rFonts w:cstheme="minorHAnsi"/>
                <w:b/>
                <w:bCs/>
              </w:rPr>
            </w:pPr>
            <w:r w:rsidRPr="0006388A">
              <w:rPr>
                <w:rFonts w:cstheme="minorHAnsi"/>
                <w:b/>
                <w:bCs/>
              </w:rPr>
              <w:t>C</w:t>
            </w:r>
          </w:p>
        </w:tc>
        <w:tc>
          <w:tcPr>
            <w:tcW w:w="10065" w:type="dxa"/>
            <w:shd w:val="clear" w:color="auto" w:fill="F2F2F2" w:themeFill="background1" w:themeFillShade="F2"/>
            <w:vAlign w:val="center"/>
          </w:tcPr>
          <w:p w14:paraId="28103247" w14:textId="77777777" w:rsidR="00556FBD" w:rsidRPr="0006388A" w:rsidRDefault="00556FBD" w:rsidP="008F26FE">
            <w:pPr>
              <w:autoSpaceDE w:val="0"/>
              <w:autoSpaceDN w:val="0"/>
              <w:adjustRightInd w:val="0"/>
              <w:rPr>
                <w:rFonts w:cstheme="minorHAnsi"/>
                <w:b/>
                <w:bCs/>
              </w:rPr>
            </w:pPr>
            <w:r w:rsidRPr="0006388A">
              <w:rPr>
                <w:rFonts w:cstheme="minorHAnsi"/>
                <w:b/>
              </w:rPr>
              <w:t xml:space="preserve">Výsledky spätnej väzby absolventov a súvisiace opatrenia na zvyšovania kvality študijného programu. </w:t>
            </w:r>
          </w:p>
        </w:tc>
      </w:tr>
      <w:tr w:rsidR="00556FBD" w:rsidRPr="0006388A" w14:paraId="08D9682A" w14:textId="77777777" w:rsidTr="008F26FE">
        <w:tc>
          <w:tcPr>
            <w:tcW w:w="709" w:type="dxa"/>
            <w:vMerge/>
          </w:tcPr>
          <w:p w14:paraId="26B76535" w14:textId="77777777" w:rsidR="00556FBD" w:rsidRPr="0006388A" w:rsidRDefault="00556FBD" w:rsidP="008F26FE">
            <w:pPr>
              <w:autoSpaceDE w:val="0"/>
              <w:autoSpaceDN w:val="0"/>
              <w:adjustRightInd w:val="0"/>
              <w:rPr>
                <w:rFonts w:cstheme="minorHAnsi"/>
                <w:b/>
                <w:bCs/>
              </w:rPr>
            </w:pPr>
          </w:p>
        </w:tc>
        <w:tc>
          <w:tcPr>
            <w:tcW w:w="10065" w:type="dxa"/>
          </w:tcPr>
          <w:p w14:paraId="0F770EE4" w14:textId="77777777" w:rsidR="00386690" w:rsidRPr="0006388A" w:rsidRDefault="002C3ACB" w:rsidP="00C4473E">
            <w:pPr>
              <w:autoSpaceDE w:val="0"/>
              <w:autoSpaceDN w:val="0"/>
              <w:adjustRightInd w:val="0"/>
              <w:jc w:val="both"/>
              <w:rPr>
                <w:rFonts w:cstheme="minorHAnsi"/>
              </w:rPr>
            </w:pPr>
            <w:r w:rsidRPr="0006388A">
              <w:rPr>
                <w:rFonts w:cstheme="minorHAnsi"/>
              </w:rPr>
              <w:t xml:space="preserve">Na úrovni fakulty sa realizuje prieskum medzi študentami naprieč jednotlivými študijnými programami, vrátane ŠP Multimediálne inžinierstvo. </w:t>
            </w:r>
          </w:p>
          <w:p w14:paraId="2AC5FF21" w14:textId="295DD311" w:rsidR="00556FBD" w:rsidRPr="0006388A" w:rsidRDefault="009962C7" w:rsidP="00C4473E">
            <w:pPr>
              <w:autoSpaceDE w:val="0"/>
              <w:autoSpaceDN w:val="0"/>
              <w:adjustRightInd w:val="0"/>
              <w:jc w:val="both"/>
            </w:pPr>
            <w:r w:rsidRPr="0006388A">
              <w:t>V rámci posledného hodnotenia ŠP MI realizovaného v akademickom roku 2023/2024 bola v prípade parametra Uscl20, t.j. Miera spokojnosti študentov končiacich ročníkov s kvalitou študijného programu</w:t>
            </w:r>
            <w:r w:rsidR="0060508A" w:rsidRPr="0006388A">
              <w:t xml:space="preserve"> bola nad </w:t>
            </w:r>
            <w:r w:rsidRPr="0006388A">
              <w:t>prahov</w:t>
            </w:r>
            <w:r w:rsidR="0060508A" w:rsidRPr="0006388A">
              <w:t>ou</w:t>
            </w:r>
            <w:r w:rsidRPr="0006388A">
              <w:t xml:space="preserve"> hodnot</w:t>
            </w:r>
            <w:r w:rsidR="0060508A" w:rsidRPr="0006388A">
              <w:t>ou</w:t>
            </w:r>
            <w:r w:rsidR="00843AAC" w:rsidRPr="0006388A">
              <w:t xml:space="preserve">. </w:t>
            </w:r>
            <w:r w:rsidR="00A22B8E" w:rsidRPr="0006388A">
              <w:t xml:space="preserve">Ukazovateľ bol splnený a </w:t>
            </w:r>
            <w:r w:rsidRPr="0006388A">
              <w:t>nebolo nutné zavádzať žiadne opatrenia.</w:t>
            </w:r>
          </w:p>
        </w:tc>
      </w:tr>
    </w:tbl>
    <w:p w14:paraId="177DB833" w14:textId="77777777" w:rsidR="00556FBD" w:rsidRPr="0006388A" w:rsidRDefault="00556FBD" w:rsidP="00556FBD">
      <w:pPr>
        <w:autoSpaceDE w:val="0"/>
        <w:autoSpaceDN w:val="0"/>
        <w:adjustRightInd w:val="0"/>
        <w:spacing w:after="0" w:line="240" w:lineRule="auto"/>
        <w:ind w:left="-218"/>
        <w:rPr>
          <w:rFonts w:cstheme="minorHAnsi"/>
          <w:b/>
          <w:bCs/>
        </w:rPr>
      </w:pPr>
    </w:p>
    <w:p w14:paraId="4D10450F" w14:textId="77777777" w:rsidR="00556FBD" w:rsidRPr="0006388A" w:rsidRDefault="00556FBD" w:rsidP="00556FBD">
      <w:pPr>
        <w:autoSpaceDE w:val="0"/>
        <w:autoSpaceDN w:val="0"/>
        <w:adjustRightInd w:val="0"/>
        <w:spacing w:after="0" w:line="240" w:lineRule="auto"/>
        <w:ind w:left="-218"/>
        <w:rPr>
          <w:rFonts w:cstheme="minorHAnsi"/>
          <w:b/>
          <w:bCs/>
        </w:rPr>
      </w:pPr>
    </w:p>
    <w:tbl>
      <w:tblPr>
        <w:tblStyle w:val="TableGrid"/>
        <w:tblW w:w="10781" w:type="dxa"/>
        <w:tblInd w:w="-714" w:type="dxa"/>
        <w:tblLayout w:type="fixed"/>
        <w:tblLook w:val="04A0" w:firstRow="1" w:lastRow="0" w:firstColumn="1" w:lastColumn="0" w:noHBand="0" w:noVBand="1"/>
      </w:tblPr>
      <w:tblGrid>
        <w:gridCol w:w="708"/>
        <w:gridCol w:w="4051"/>
        <w:gridCol w:w="6022"/>
      </w:tblGrid>
      <w:tr w:rsidR="00556FBD" w:rsidRPr="0006388A" w14:paraId="3895FC99" w14:textId="77777777" w:rsidTr="008F26FE">
        <w:trPr>
          <w:trHeight w:val="342"/>
        </w:trPr>
        <w:tc>
          <w:tcPr>
            <w:tcW w:w="708" w:type="dxa"/>
            <w:shd w:val="clear" w:color="auto" w:fill="2E74B5" w:themeFill="accent1" w:themeFillShade="BF"/>
            <w:vAlign w:val="center"/>
          </w:tcPr>
          <w:p w14:paraId="043623B3" w14:textId="77777777" w:rsidR="00556FBD" w:rsidRPr="0006388A" w:rsidRDefault="00556FBD" w:rsidP="008F26FE">
            <w:pPr>
              <w:spacing w:line="216" w:lineRule="auto"/>
              <w:jc w:val="center"/>
              <w:rPr>
                <w:rFonts w:cstheme="minorHAnsi"/>
                <w:b/>
                <w:iCs/>
                <w:color w:val="FFFFFF" w:themeColor="background1"/>
              </w:rPr>
            </w:pPr>
            <w:r w:rsidRPr="0006388A">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06388A" w:rsidRDefault="00556FBD" w:rsidP="008F26FE">
            <w:pPr>
              <w:autoSpaceDE w:val="0"/>
              <w:autoSpaceDN w:val="0"/>
              <w:adjustRightInd w:val="0"/>
              <w:rPr>
                <w:rFonts w:cstheme="minorHAnsi"/>
                <w:b/>
                <w:bCs/>
                <w:color w:val="FFFFFF" w:themeColor="background1"/>
              </w:rPr>
            </w:pPr>
            <w:r w:rsidRPr="0006388A">
              <w:rPr>
                <w:rFonts w:cstheme="minorHAnsi"/>
                <w:b/>
                <w:color w:val="FFFFFF" w:themeColor="background1"/>
              </w:rPr>
              <w:t xml:space="preserve">Odkazy na ďalšie relevantné vnútorné predpisy a informácie týkajúce sa štúdia alebo študenta študijného programu </w:t>
            </w:r>
            <w:r w:rsidRPr="0006388A">
              <w:rPr>
                <w:rFonts w:cstheme="minorHAnsi"/>
                <w:bCs/>
                <w:color w:val="FFFFFF" w:themeColor="background1"/>
              </w:rPr>
              <w:t>(napr. sprievodca štúdiom, ubytovacie poriadky, smernica o poplatkoch, usmernenia pre študentské pôžičky a podobne).</w:t>
            </w:r>
          </w:p>
        </w:tc>
      </w:tr>
      <w:tr w:rsidR="00556FBD" w:rsidRPr="0006388A" w14:paraId="2FB473D2" w14:textId="77777777" w:rsidTr="00AE3D4E">
        <w:trPr>
          <w:trHeight w:val="244"/>
        </w:trPr>
        <w:tc>
          <w:tcPr>
            <w:tcW w:w="4759" w:type="dxa"/>
            <w:gridSpan w:val="2"/>
            <w:shd w:val="clear" w:color="auto" w:fill="F2F2F2" w:themeFill="background1" w:themeFillShade="F2"/>
          </w:tcPr>
          <w:p w14:paraId="6D084D33" w14:textId="77777777" w:rsidR="00556FBD" w:rsidRPr="0006388A" w:rsidRDefault="00556FBD" w:rsidP="008F26FE">
            <w:pPr>
              <w:spacing w:line="216" w:lineRule="auto"/>
              <w:jc w:val="both"/>
              <w:rPr>
                <w:rFonts w:cstheme="minorHAnsi"/>
                <w:b/>
              </w:rPr>
            </w:pPr>
            <w:r w:rsidRPr="0006388A">
              <w:rPr>
                <w:rFonts w:cstheme="minorHAnsi"/>
                <w:b/>
              </w:rPr>
              <w:t>Názov predpisu</w:t>
            </w:r>
          </w:p>
        </w:tc>
        <w:tc>
          <w:tcPr>
            <w:tcW w:w="6022" w:type="dxa"/>
            <w:shd w:val="clear" w:color="auto" w:fill="F2F2F2" w:themeFill="background1" w:themeFillShade="F2"/>
            <w:vAlign w:val="center"/>
          </w:tcPr>
          <w:p w14:paraId="728692A3" w14:textId="77777777" w:rsidR="00556FBD" w:rsidRPr="0006388A" w:rsidRDefault="00556FBD" w:rsidP="008F26FE">
            <w:pPr>
              <w:spacing w:line="216" w:lineRule="auto"/>
              <w:jc w:val="both"/>
              <w:rPr>
                <w:rFonts w:cstheme="minorHAnsi"/>
                <w:b/>
              </w:rPr>
            </w:pPr>
            <w:r w:rsidRPr="0006388A">
              <w:rPr>
                <w:rFonts w:cstheme="minorHAnsi"/>
                <w:b/>
              </w:rPr>
              <w:t>Link</w:t>
            </w:r>
          </w:p>
        </w:tc>
      </w:tr>
      <w:tr w:rsidR="00A15BD1" w:rsidRPr="0006388A" w14:paraId="032788DA" w14:textId="77777777" w:rsidTr="00AE3D4E">
        <w:trPr>
          <w:trHeight w:val="527"/>
        </w:trPr>
        <w:tc>
          <w:tcPr>
            <w:tcW w:w="4759" w:type="dxa"/>
            <w:gridSpan w:val="2"/>
            <w:shd w:val="clear" w:color="auto" w:fill="auto"/>
            <w:vAlign w:val="center"/>
          </w:tcPr>
          <w:p w14:paraId="38CC1BD4" w14:textId="6877DDE3"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106 Štatút UNIZA v znení Dodatkov 1 až 5</w:t>
            </w:r>
          </w:p>
        </w:tc>
        <w:tc>
          <w:tcPr>
            <w:tcW w:w="6022" w:type="dxa"/>
            <w:shd w:val="clear" w:color="auto" w:fill="auto"/>
            <w:vAlign w:val="center"/>
          </w:tcPr>
          <w:p w14:paraId="09545402" w14:textId="2172219D" w:rsidR="00B64038" w:rsidRPr="0006388A" w:rsidRDefault="00B64038" w:rsidP="00B64038">
            <w:pPr>
              <w:spacing w:line="216" w:lineRule="auto"/>
              <w:jc w:val="both"/>
              <w:rPr>
                <w:rFonts w:eastAsia="Times New Roman" w:cstheme="minorHAnsi"/>
                <w:lang w:eastAsia="sk-SK"/>
              </w:rPr>
            </w:pPr>
            <w:hyperlink r:id="rId94" w:history="1">
              <w:r w:rsidRPr="0006388A">
                <w:rPr>
                  <w:rStyle w:val="Hyperlink"/>
                  <w:rFonts w:eastAsia="Times New Roman" w:cstheme="minorHAnsi"/>
                  <w:lang w:eastAsia="sk-SK"/>
                </w:rPr>
                <w:t>https://www.uniza.sk/images/pdf/uradna-tabula/17012019_S-106-2012-Statut-UNIZA-v-zneni-Dodatkov1-az-5.pdf</w:t>
              </w:r>
            </w:hyperlink>
          </w:p>
        </w:tc>
      </w:tr>
      <w:tr w:rsidR="00A15BD1" w:rsidRPr="0006388A" w14:paraId="7892F430" w14:textId="77777777" w:rsidTr="00AE3D4E">
        <w:trPr>
          <w:trHeight w:val="527"/>
        </w:trPr>
        <w:tc>
          <w:tcPr>
            <w:tcW w:w="4759" w:type="dxa"/>
            <w:gridSpan w:val="2"/>
            <w:shd w:val="clear" w:color="auto" w:fill="auto"/>
            <w:vAlign w:val="center"/>
          </w:tcPr>
          <w:p w14:paraId="1EB9C88C" w14:textId="09669404"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110 Študijný poriadok pre 3. stupeň VŠ štúdia na UNIZA v zn. Dodatkov 1 až 3</w:t>
            </w:r>
          </w:p>
        </w:tc>
        <w:tc>
          <w:tcPr>
            <w:tcW w:w="6022" w:type="dxa"/>
            <w:shd w:val="clear" w:color="auto" w:fill="auto"/>
            <w:vAlign w:val="center"/>
          </w:tcPr>
          <w:p w14:paraId="584F62ED" w14:textId="2D6DBB71" w:rsidR="00B64038" w:rsidRPr="0006388A" w:rsidRDefault="00B64038" w:rsidP="00B64038">
            <w:pPr>
              <w:spacing w:line="216" w:lineRule="auto"/>
              <w:jc w:val="both"/>
              <w:rPr>
                <w:rFonts w:cstheme="minorHAnsi"/>
                <w:bCs/>
                <w:highlight w:val="yellow"/>
              </w:rPr>
            </w:pPr>
            <w:hyperlink r:id="rId95" w:history="1">
              <w:r w:rsidRPr="0006388A">
                <w:rPr>
                  <w:rStyle w:val="Hyperlink"/>
                  <w:rFonts w:eastAsia="Times New Roman" w:cstheme="minorHAnsi"/>
                  <w:lang w:eastAsia="sk-SK"/>
                </w:rPr>
                <w:t>https://www.uniza.sk/images/pdf/uradna-tabula/smernice-predpisy/10122020_S-110-2013-Studijny-poriadok-PhD-v-zneni-D1-a-D3.pdf</w:t>
              </w:r>
            </w:hyperlink>
          </w:p>
        </w:tc>
      </w:tr>
      <w:tr w:rsidR="00A15BD1" w:rsidRPr="0006388A" w14:paraId="78A7E925" w14:textId="77777777" w:rsidTr="00AE3D4E">
        <w:trPr>
          <w:trHeight w:val="527"/>
        </w:trPr>
        <w:tc>
          <w:tcPr>
            <w:tcW w:w="4759" w:type="dxa"/>
            <w:gridSpan w:val="2"/>
            <w:shd w:val="clear" w:color="auto" w:fill="auto"/>
            <w:vAlign w:val="center"/>
          </w:tcPr>
          <w:p w14:paraId="38AECA54" w14:textId="139E731F"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132</w:t>
            </w:r>
            <w:r w:rsidR="00C340C7" w:rsidRPr="0006388A">
              <w:rPr>
                <w:rFonts w:eastAsia="Times New Roman" w:cstheme="minorHAnsi"/>
                <w:lang w:eastAsia="sk-SK"/>
              </w:rPr>
              <w:t xml:space="preserve"> O</w:t>
            </w:r>
            <w:r w:rsidRPr="0006388A">
              <w:rPr>
                <w:rFonts w:eastAsia="Times New Roman" w:cstheme="minorHAnsi"/>
                <w:lang w:eastAsia="sk-SK"/>
              </w:rPr>
              <w:t xml:space="preserve"> slobodnom prístupe k informáciám</w:t>
            </w:r>
          </w:p>
        </w:tc>
        <w:tc>
          <w:tcPr>
            <w:tcW w:w="6022" w:type="dxa"/>
            <w:shd w:val="clear" w:color="auto" w:fill="auto"/>
            <w:vAlign w:val="center"/>
          </w:tcPr>
          <w:p w14:paraId="2494B9C8" w14:textId="0641D0F5" w:rsidR="00B64038" w:rsidRPr="0006388A" w:rsidRDefault="00B64038" w:rsidP="00B64038">
            <w:pPr>
              <w:spacing w:line="216" w:lineRule="auto"/>
              <w:jc w:val="both"/>
              <w:rPr>
                <w:rFonts w:cstheme="minorHAnsi"/>
                <w:bCs/>
                <w:highlight w:val="yellow"/>
              </w:rPr>
            </w:pPr>
            <w:hyperlink r:id="rId96" w:history="1">
              <w:r w:rsidRPr="0006388A">
                <w:rPr>
                  <w:rStyle w:val="Hyperlink"/>
                  <w:rFonts w:eastAsia="Times New Roman" w:cstheme="minorHAnsi"/>
                  <w:lang w:eastAsia="sk-SK"/>
                </w:rPr>
                <w:t>http://uniza.sk/document/Zasady_SI_ZU_VI-2015.pdf</w:t>
              </w:r>
            </w:hyperlink>
          </w:p>
        </w:tc>
      </w:tr>
      <w:tr w:rsidR="00A15BD1" w:rsidRPr="0006388A" w14:paraId="7B3EFC7A" w14:textId="77777777" w:rsidTr="00AE3D4E">
        <w:trPr>
          <w:trHeight w:val="527"/>
        </w:trPr>
        <w:tc>
          <w:tcPr>
            <w:tcW w:w="4759" w:type="dxa"/>
            <w:gridSpan w:val="2"/>
            <w:shd w:val="clear" w:color="auto" w:fill="auto"/>
            <w:vAlign w:val="center"/>
          </w:tcPr>
          <w:p w14:paraId="579A612D" w14:textId="549200C4"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lastRenderedPageBreak/>
              <w:t>S 149</w:t>
            </w:r>
            <w:r w:rsidR="00C340C7" w:rsidRPr="0006388A">
              <w:rPr>
                <w:rFonts w:eastAsia="Times New Roman" w:cstheme="minorHAnsi"/>
                <w:lang w:eastAsia="sk-SK"/>
              </w:rPr>
              <w:t xml:space="preserve"> </w:t>
            </w:r>
            <w:r w:rsidRPr="0006388A">
              <w:rPr>
                <w:rFonts w:eastAsia="Times New Roman" w:cstheme="minorHAnsi"/>
                <w:lang w:eastAsia="sk-SK"/>
              </w:rPr>
              <w:t>Organizačný poriadok v znení Dodatkov č. 1 až 17</w:t>
            </w:r>
          </w:p>
        </w:tc>
        <w:tc>
          <w:tcPr>
            <w:tcW w:w="6022" w:type="dxa"/>
            <w:shd w:val="clear" w:color="auto" w:fill="auto"/>
            <w:vAlign w:val="center"/>
          </w:tcPr>
          <w:p w14:paraId="588ED99B" w14:textId="2EF94321" w:rsidR="00B64038" w:rsidRPr="0006388A" w:rsidRDefault="00B64038" w:rsidP="00B64038">
            <w:pPr>
              <w:spacing w:line="216" w:lineRule="auto"/>
              <w:jc w:val="both"/>
              <w:rPr>
                <w:rFonts w:cstheme="minorHAnsi"/>
                <w:bCs/>
                <w:highlight w:val="yellow"/>
              </w:rPr>
            </w:pPr>
            <w:hyperlink r:id="rId97" w:history="1">
              <w:r w:rsidRPr="0006388A">
                <w:rPr>
                  <w:rStyle w:val="Hyperlink"/>
                  <w:rFonts w:eastAsia="Times New Roman" w:cstheme="minorHAnsi"/>
                  <w:lang w:eastAsia="sk-SK"/>
                </w:rPr>
                <w:t>https://www.uniza.sk/images/pdf/uradna-tabula/smernice-predpisy/2021/02092021_S-149-2016-Organizacny-poriadok-UNIZA-D1-az-D16-07062021.pdf</w:t>
              </w:r>
            </w:hyperlink>
          </w:p>
        </w:tc>
      </w:tr>
      <w:tr w:rsidR="00A15BD1" w:rsidRPr="0006388A" w14:paraId="14405D28" w14:textId="77777777" w:rsidTr="00AE3D4E">
        <w:trPr>
          <w:trHeight w:val="527"/>
        </w:trPr>
        <w:tc>
          <w:tcPr>
            <w:tcW w:w="4759" w:type="dxa"/>
            <w:gridSpan w:val="2"/>
            <w:shd w:val="clear" w:color="auto" w:fill="auto"/>
            <w:vAlign w:val="center"/>
          </w:tcPr>
          <w:p w14:paraId="598EF3CC" w14:textId="34BD1316"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152</w:t>
            </w:r>
            <w:r w:rsidR="00C340C7" w:rsidRPr="0006388A">
              <w:rPr>
                <w:rFonts w:eastAsia="Times New Roman" w:cstheme="minorHAnsi"/>
                <w:lang w:eastAsia="sk-SK"/>
              </w:rPr>
              <w:t xml:space="preserve"> </w:t>
            </w:r>
            <w:r w:rsidRPr="0006388A">
              <w:rPr>
                <w:rFonts w:eastAsia="Times New Roman" w:cstheme="minorHAnsi"/>
                <w:lang w:eastAsia="sk-SK"/>
              </w:rPr>
              <w:t>Zásady edičnej činnosti UNIZA v znení Dodatku č. 1</w:t>
            </w:r>
          </w:p>
        </w:tc>
        <w:tc>
          <w:tcPr>
            <w:tcW w:w="6022" w:type="dxa"/>
            <w:shd w:val="clear" w:color="auto" w:fill="auto"/>
            <w:vAlign w:val="center"/>
          </w:tcPr>
          <w:p w14:paraId="5C2BB80B" w14:textId="2DA9D030" w:rsidR="003B1EAA" w:rsidRPr="0006388A" w:rsidRDefault="003B1EAA" w:rsidP="003B1EAA">
            <w:pPr>
              <w:spacing w:line="216" w:lineRule="auto"/>
              <w:jc w:val="both"/>
              <w:rPr>
                <w:rFonts w:cstheme="minorHAnsi"/>
                <w:bCs/>
                <w:highlight w:val="yellow"/>
              </w:rPr>
            </w:pPr>
            <w:hyperlink r:id="rId98" w:history="1">
              <w:r w:rsidRPr="0006388A">
                <w:rPr>
                  <w:rStyle w:val="Hyperlink"/>
                  <w:rFonts w:cstheme="minorHAnsi"/>
                </w:rPr>
                <w:t>https://www.uniza.sk/images/pdf/edicna-cinnost/SM152-zasady-edicnej-cinnosti-31032020.pdf</w:t>
              </w:r>
            </w:hyperlink>
          </w:p>
        </w:tc>
      </w:tr>
      <w:tr w:rsidR="00A15BD1" w:rsidRPr="0006388A" w14:paraId="6EE986CD" w14:textId="77777777" w:rsidTr="00AE3D4E">
        <w:trPr>
          <w:trHeight w:val="527"/>
        </w:trPr>
        <w:tc>
          <w:tcPr>
            <w:tcW w:w="4759" w:type="dxa"/>
            <w:gridSpan w:val="2"/>
            <w:shd w:val="clear" w:color="auto" w:fill="auto"/>
            <w:vAlign w:val="center"/>
          </w:tcPr>
          <w:p w14:paraId="640C03C5" w14:textId="40B317A5"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159</w:t>
            </w:r>
            <w:r w:rsidR="00C340C7" w:rsidRPr="0006388A">
              <w:rPr>
                <w:rFonts w:eastAsia="Times New Roman" w:cstheme="minorHAnsi"/>
                <w:lang w:eastAsia="sk-SK"/>
              </w:rPr>
              <w:t xml:space="preserve"> </w:t>
            </w:r>
            <w:r w:rsidRPr="0006388A">
              <w:rPr>
                <w:rFonts w:eastAsia="Times New Roman" w:cstheme="minorHAnsi"/>
                <w:lang w:eastAsia="sk-SK"/>
              </w:rPr>
              <w:t>Pracovný poriadok</w:t>
            </w:r>
          </w:p>
        </w:tc>
        <w:tc>
          <w:tcPr>
            <w:tcW w:w="6022" w:type="dxa"/>
            <w:shd w:val="clear" w:color="auto" w:fill="auto"/>
            <w:vAlign w:val="center"/>
          </w:tcPr>
          <w:p w14:paraId="3BF9882A" w14:textId="74C83855" w:rsidR="003B1EAA" w:rsidRPr="0006388A" w:rsidRDefault="003B1EAA" w:rsidP="003B1EAA">
            <w:pPr>
              <w:spacing w:line="216" w:lineRule="auto"/>
              <w:jc w:val="both"/>
              <w:rPr>
                <w:rFonts w:cstheme="minorHAnsi"/>
                <w:bCs/>
                <w:highlight w:val="yellow"/>
              </w:rPr>
            </w:pPr>
            <w:hyperlink r:id="rId99" w:history="1">
              <w:r w:rsidRPr="0006388A">
                <w:rPr>
                  <w:rStyle w:val="Hyperlink"/>
                  <w:rFonts w:eastAsia="Times New Roman" w:cstheme="minorHAnsi"/>
                  <w:lang w:eastAsia="sk-SK"/>
                </w:rPr>
                <w:t>https://www.uniza.sk/images/pdf/uradna-tabula/smernice-predpisy/S-159_2017-Pracovn-poriadok_03112017.pdf</w:t>
              </w:r>
            </w:hyperlink>
          </w:p>
        </w:tc>
      </w:tr>
      <w:tr w:rsidR="00A15BD1" w:rsidRPr="0006388A" w14:paraId="03E6CE4C" w14:textId="77777777" w:rsidTr="00AE3D4E">
        <w:trPr>
          <w:trHeight w:val="527"/>
        </w:trPr>
        <w:tc>
          <w:tcPr>
            <w:tcW w:w="4759" w:type="dxa"/>
            <w:gridSpan w:val="2"/>
            <w:shd w:val="clear" w:color="auto" w:fill="auto"/>
            <w:vAlign w:val="center"/>
          </w:tcPr>
          <w:p w14:paraId="67BEF313" w14:textId="319EF54D"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163</w:t>
            </w:r>
            <w:r w:rsidR="00C340C7" w:rsidRPr="0006388A">
              <w:rPr>
                <w:rFonts w:eastAsia="Times New Roman" w:cstheme="minorHAnsi"/>
                <w:lang w:eastAsia="sk-SK"/>
              </w:rPr>
              <w:t xml:space="preserve"> </w:t>
            </w:r>
            <w:r w:rsidRPr="0006388A">
              <w:rPr>
                <w:rFonts w:eastAsia="Times New Roman" w:cstheme="minorHAnsi"/>
                <w:lang w:eastAsia="sk-SK"/>
              </w:rPr>
              <w:t>Ubytovací poriadok ubytovacích zariadení UNIZA</w:t>
            </w:r>
          </w:p>
        </w:tc>
        <w:tc>
          <w:tcPr>
            <w:tcW w:w="6022" w:type="dxa"/>
            <w:shd w:val="clear" w:color="auto" w:fill="auto"/>
            <w:vAlign w:val="center"/>
          </w:tcPr>
          <w:p w14:paraId="2380165E" w14:textId="3EB72CF4" w:rsidR="003B1EAA" w:rsidRPr="0006388A" w:rsidRDefault="003B1EAA" w:rsidP="003B1EAA">
            <w:pPr>
              <w:spacing w:line="216" w:lineRule="auto"/>
              <w:jc w:val="both"/>
              <w:rPr>
                <w:rFonts w:cstheme="minorHAnsi"/>
                <w:bCs/>
                <w:highlight w:val="yellow"/>
              </w:rPr>
            </w:pPr>
            <w:hyperlink r:id="rId100" w:history="1">
              <w:r w:rsidRPr="0006388A">
                <w:rPr>
                  <w:rStyle w:val="Hyperlink"/>
                  <w:rFonts w:eastAsia="Times New Roman" w:cstheme="minorHAnsi"/>
                  <w:lang w:eastAsia="sk-SK"/>
                </w:rPr>
                <w:t>https://www.uniza.sk/images/pdf/ubytovanie/27082018_Ubytovaci-poriadok-od-01092018.pdf</w:t>
              </w:r>
            </w:hyperlink>
          </w:p>
        </w:tc>
      </w:tr>
      <w:tr w:rsidR="00A15BD1" w:rsidRPr="0006388A" w14:paraId="1816C7FE" w14:textId="77777777" w:rsidTr="00AE3D4E">
        <w:trPr>
          <w:trHeight w:val="527"/>
        </w:trPr>
        <w:tc>
          <w:tcPr>
            <w:tcW w:w="4759" w:type="dxa"/>
            <w:gridSpan w:val="2"/>
            <w:shd w:val="clear" w:color="auto" w:fill="auto"/>
            <w:vAlign w:val="center"/>
          </w:tcPr>
          <w:p w14:paraId="29F7169B" w14:textId="3A355514"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167</w:t>
            </w:r>
            <w:r w:rsidR="00C340C7" w:rsidRPr="0006388A">
              <w:rPr>
                <w:rFonts w:eastAsia="Times New Roman" w:cstheme="minorHAnsi"/>
                <w:lang w:eastAsia="sk-SK"/>
              </w:rPr>
              <w:t xml:space="preserve"> </w:t>
            </w:r>
            <w:r w:rsidRPr="0006388A">
              <w:rPr>
                <w:rFonts w:eastAsia="Times New Roman" w:cstheme="minorHAnsi"/>
                <w:lang w:eastAsia="sk-SK"/>
              </w:rPr>
              <w:t>Rokovací poriadok disciplinár. komisií UNIZA v znení Dodat_č_1</w:t>
            </w:r>
          </w:p>
        </w:tc>
        <w:tc>
          <w:tcPr>
            <w:tcW w:w="6022" w:type="dxa"/>
            <w:shd w:val="clear" w:color="auto" w:fill="auto"/>
            <w:vAlign w:val="center"/>
          </w:tcPr>
          <w:p w14:paraId="072B02CB" w14:textId="2FD95232" w:rsidR="003B1EAA" w:rsidRPr="0006388A" w:rsidRDefault="003B1EAA" w:rsidP="003B1EAA">
            <w:pPr>
              <w:spacing w:line="216" w:lineRule="auto"/>
              <w:jc w:val="both"/>
              <w:rPr>
                <w:rFonts w:cstheme="minorHAnsi"/>
                <w:bCs/>
                <w:highlight w:val="yellow"/>
              </w:rPr>
            </w:pPr>
            <w:hyperlink r:id="rId101" w:history="1">
              <w:r w:rsidRPr="0006388A">
                <w:rPr>
                  <w:rStyle w:val="Hyperlink"/>
                  <w:rFonts w:eastAsia="Times New Roman" w:cstheme="minorHAnsi"/>
                  <w:lang w:eastAsia="sk-SK"/>
                </w:rPr>
                <w:t>https://www.uniza.sk/images/pdf/uradna-tabula/smernice-predpisy/2021/09072021_S-167-2018-Rokovaci-poriadok-disciplinarnych-komisii-UNIZA.pdf</w:t>
              </w:r>
            </w:hyperlink>
          </w:p>
        </w:tc>
      </w:tr>
      <w:tr w:rsidR="00A15BD1" w:rsidRPr="0006388A" w14:paraId="0DFAD9D8" w14:textId="77777777" w:rsidTr="00AE3D4E">
        <w:trPr>
          <w:trHeight w:val="527"/>
        </w:trPr>
        <w:tc>
          <w:tcPr>
            <w:tcW w:w="4759" w:type="dxa"/>
            <w:gridSpan w:val="2"/>
            <w:shd w:val="clear" w:color="auto" w:fill="auto"/>
            <w:vAlign w:val="center"/>
          </w:tcPr>
          <w:p w14:paraId="3486676B" w14:textId="2B0DAC65"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180</w:t>
            </w:r>
            <w:r w:rsidR="00C340C7" w:rsidRPr="0006388A">
              <w:rPr>
                <w:rFonts w:eastAsia="Times New Roman" w:cstheme="minorHAnsi"/>
                <w:lang w:eastAsia="sk-SK"/>
              </w:rPr>
              <w:t xml:space="preserve"> </w:t>
            </w:r>
            <w:r w:rsidRPr="0006388A">
              <w:rPr>
                <w:rFonts w:eastAsia="Times New Roman" w:cstheme="minorHAnsi"/>
                <w:lang w:eastAsia="sk-SK"/>
              </w:rPr>
              <w:t>Grantový systém Žilinskej univerzity v Žiline v znení D1 až D2</w:t>
            </w:r>
          </w:p>
        </w:tc>
        <w:tc>
          <w:tcPr>
            <w:tcW w:w="6022" w:type="dxa"/>
            <w:shd w:val="clear" w:color="auto" w:fill="auto"/>
            <w:vAlign w:val="center"/>
          </w:tcPr>
          <w:p w14:paraId="233A4878" w14:textId="6646CF9F" w:rsidR="00384328" w:rsidRPr="0006388A" w:rsidRDefault="00384328" w:rsidP="00384328">
            <w:pPr>
              <w:spacing w:line="216" w:lineRule="auto"/>
              <w:jc w:val="both"/>
              <w:rPr>
                <w:rFonts w:cstheme="minorHAnsi"/>
                <w:bCs/>
                <w:highlight w:val="yellow"/>
              </w:rPr>
            </w:pPr>
            <w:hyperlink r:id="rId102" w:history="1">
              <w:r w:rsidRPr="0006388A">
                <w:rPr>
                  <w:rStyle w:val="Hyperlink"/>
                  <w:rFonts w:cstheme="minorHAnsi"/>
                </w:rPr>
                <w:t>https://www.uniza.sk/images/pdf/grantovy-system-UNIZA/2021/04082021_S-180-2021-Grantovy-system-Zilinskej-univerzity-v-Ziline-v-zneni-Dodatku-c-2-26072021.pdf</w:t>
              </w:r>
            </w:hyperlink>
          </w:p>
        </w:tc>
      </w:tr>
      <w:tr w:rsidR="00A15BD1" w:rsidRPr="0006388A" w14:paraId="779E51C8" w14:textId="77777777" w:rsidTr="00AE3D4E">
        <w:trPr>
          <w:trHeight w:val="527"/>
        </w:trPr>
        <w:tc>
          <w:tcPr>
            <w:tcW w:w="4759" w:type="dxa"/>
            <w:gridSpan w:val="2"/>
            <w:shd w:val="clear" w:color="auto" w:fill="auto"/>
            <w:vAlign w:val="center"/>
          </w:tcPr>
          <w:p w14:paraId="07B8FDA7" w14:textId="752CF616"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200</w:t>
            </w:r>
            <w:r w:rsidR="0034636F">
              <w:rPr>
                <w:rFonts w:eastAsia="Times New Roman" w:cstheme="minorHAnsi"/>
                <w:lang w:eastAsia="sk-SK"/>
              </w:rPr>
              <w:t xml:space="preserve"> </w:t>
            </w:r>
            <w:r w:rsidRPr="0006388A">
              <w:rPr>
                <w:rFonts w:eastAsia="Times New Roman" w:cstheme="minorHAnsi"/>
                <w:lang w:eastAsia="sk-SK"/>
              </w:rPr>
              <w:t>Zásady výberového konania</w:t>
            </w:r>
          </w:p>
        </w:tc>
        <w:tc>
          <w:tcPr>
            <w:tcW w:w="6022" w:type="dxa"/>
            <w:shd w:val="clear" w:color="auto" w:fill="auto"/>
            <w:vAlign w:val="center"/>
          </w:tcPr>
          <w:p w14:paraId="5EE7A47E" w14:textId="790A867F" w:rsidR="00EF54DB" w:rsidRPr="0006388A" w:rsidRDefault="00EF54DB" w:rsidP="00EF54DB">
            <w:pPr>
              <w:spacing w:line="216" w:lineRule="auto"/>
              <w:jc w:val="both"/>
              <w:rPr>
                <w:rFonts w:cstheme="minorHAnsi"/>
                <w:bCs/>
                <w:highlight w:val="yellow"/>
              </w:rPr>
            </w:pPr>
            <w:hyperlink r:id="rId103" w:history="1">
              <w:r w:rsidRPr="0006388A">
                <w:rPr>
                  <w:rStyle w:val="Hyperlink"/>
                  <w:rFonts w:eastAsia="Times New Roman" w:cstheme="minorHAnsi"/>
                  <w:lang w:eastAsia="sk-SK"/>
                </w:rPr>
                <w:t>https://www.uniza.sk/images/pdf/uradna-tabula/smernice-predpisy/2021/02092021_S-200-2021-Zasady-vyberoveho-konania.pdf</w:t>
              </w:r>
            </w:hyperlink>
          </w:p>
        </w:tc>
      </w:tr>
      <w:tr w:rsidR="00A15BD1" w:rsidRPr="0006388A" w14:paraId="74FC18DB" w14:textId="77777777" w:rsidTr="00AE3D4E">
        <w:trPr>
          <w:trHeight w:val="527"/>
        </w:trPr>
        <w:tc>
          <w:tcPr>
            <w:tcW w:w="4759" w:type="dxa"/>
            <w:gridSpan w:val="2"/>
            <w:shd w:val="clear" w:color="auto" w:fill="auto"/>
            <w:vAlign w:val="center"/>
          </w:tcPr>
          <w:p w14:paraId="48AB6F1E" w14:textId="4FEC3BC0"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202</w:t>
            </w:r>
            <w:r w:rsidR="00C340C7" w:rsidRPr="0006388A">
              <w:rPr>
                <w:rFonts w:eastAsia="Times New Roman" w:cstheme="minorHAnsi"/>
                <w:lang w:eastAsia="sk-SK"/>
              </w:rPr>
              <w:t xml:space="preserve"> </w:t>
            </w:r>
            <w:r w:rsidRPr="0006388A">
              <w:rPr>
                <w:rFonts w:eastAsia="Times New Roman" w:cstheme="minorHAnsi"/>
                <w:lang w:eastAsia="sk-SK"/>
              </w:rPr>
              <w:t>Kritériá na obsadz_funkcií profesorov a docentov a zásady obsadz_funkcií hosť_profesorov</w:t>
            </w:r>
          </w:p>
        </w:tc>
        <w:tc>
          <w:tcPr>
            <w:tcW w:w="6022" w:type="dxa"/>
            <w:shd w:val="clear" w:color="auto" w:fill="auto"/>
            <w:vAlign w:val="center"/>
          </w:tcPr>
          <w:p w14:paraId="73D2B1CE" w14:textId="4ACBEFFC" w:rsidR="005C2D8E" w:rsidRPr="0006388A" w:rsidRDefault="005C2D8E" w:rsidP="005C2D8E">
            <w:pPr>
              <w:spacing w:line="216" w:lineRule="auto"/>
              <w:jc w:val="both"/>
              <w:rPr>
                <w:rFonts w:cstheme="minorHAnsi"/>
                <w:bCs/>
                <w:highlight w:val="yellow"/>
              </w:rPr>
            </w:pPr>
            <w:hyperlink r:id="rId104" w:history="1">
              <w:r w:rsidRPr="0006388A">
                <w:rPr>
                  <w:rStyle w:val="Hyperlink"/>
                  <w:rFonts w:cstheme="minorHAnsi"/>
                  <w:bCs/>
                </w:rPr>
                <w:t>https://www.uniza.sk/images/pdf/kvalita/2021/smernica-UNIZA-c-202.pdf</w:t>
              </w:r>
            </w:hyperlink>
          </w:p>
        </w:tc>
      </w:tr>
      <w:tr w:rsidR="00231543" w:rsidRPr="0006388A" w14:paraId="3A24BF0C" w14:textId="77777777" w:rsidTr="00AE3D4E">
        <w:trPr>
          <w:trHeight w:val="527"/>
        </w:trPr>
        <w:tc>
          <w:tcPr>
            <w:tcW w:w="4759" w:type="dxa"/>
            <w:gridSpan w:val="2"/>
            <w:shd w:val="clear" w:color="auto" w:fill="auto"/>
            <w:vAlign w:val="center"/>
          </w:tcPr>
          <w:p w14:paraId="43E71672" w14:textId="577C8DD1" w:rsidR="00231543" w:rsidRPr="0006388A" w:rsidRDefault="00231543" w:rsidP="00221196">
            <w:pPr>
              <w:spacing w:line="216" w:lineRule="auto"/>
              <w:rPr>
                <w:rFonts w:eastAsia="Times New Roman" w:cstheme="minorHAnsi"/>
                <w:lang w:eastAsia="sk-SK"/>
              </w:rPr>
            </w:pPr>
            <w:r>
              <w:rPr>
                <w:rFonts w:eastAsia="Times New Roman" w:cstheme="minorHAnsi"/>
                <w:lang w:eastAsia="sk-SK"/>
              </w:rPr>
              <w:t xml:space="preserve">S 203 </w:t>
            </w:r>
            <w:r w:rsidR="00221196" w:rsidRPr="00221196">
              <w:rPr>
                <w:rFonts w:eastAsia="Times New Roman" w:cstheme="minorHAnsi"/>
                <w:lang w:eastAsia="sk-SK"/>
              </w:rPr>
              <w:t>Pravidlá pre tvorbu odporúčaných</w:t>
            </w:r>
            <w:r w:rsidR="00221196">
              <w:rPr>
                <w:rFonts w:eastAsia="Times New Roman" w:cstheme="minorHAnsi"/>
                <w:lang w:eastAsia="sk-SK"/>
              </w:rPr>
              <w:t xml:space="preserve"> </w:t>
            </w:r>
            <w:r w:rsidR="00221196" w:rsidRPr="00221196">
              <w:rPr>
                <w:rFonts w:eastAsia="Times New Roman" w:cstheme="minorHAnsi"/>
                <w:lang w:eastAsia="sk-SK"/>
              </w:rPr>
              <w:t>študijných plánov</w:t>
            </w:r>
            <w:r w:rsidR="00221196">
              <w:rPr>
                <w:rFonts w:eastAsia="Times New Roman" w:cstheme="minorHAnsi"/>
                <w:lang w:eastAsia="sk-SK"/>
              </w:rPr>
              <w:t xml:space="preserve"> </w:t>
            </w:r>
            <w:r w:rsidR="00221196" w:rsidRPr="00221196">
              <w:rPr>
                <w:rFonts w:eastAsia="Times New Roman" w:cstheme="minorHAnsi"/>
                <w:lang w:eastAsia="sk-SK"/>
              </w:rPr>
              <w:t>študijných programov na Žilinskej univerzite v Žiline</w:t>
            </w:r>
          </w:p>
        </w:tc>
        <w:tc>
          <w:tcPr>
            <w:tcW w:w="6022" w:type="dxa"/>
            <w:shd w:val="clear" w:color="auto" w:fill="auto"/>
            <w:vAlign w:val="center"/>
          </w:tcPr>
          <w:p w14:paraId="1354E012" w14:textId="63B762D7" w:rsidR="00221196" w:rsidRPr="0006388A" w:rsidRDefault="00221196" w:rsidP="00221196">
            <w:pPr>
              <w:spacing w:line="216" w:lineRule="auto"/>
              <w:jc w:val="both"/>
              <w:rPr>
                <w:rFonts w:cstheme="minorHAnsi"/>
                <w:bCs/>
              </w:rPr>
            </w:pPr>
            <w:hyperlink r:id="rId105" w:history="1">
              <w:r w:rsidRPr="007D1D35">
                <w:rPr>
                  <w:rStyle w:val="Hyperlink"/>
                  <w:rFonts w:cstheme="minorHAnsi"/>
                  <w:bCs/>
                </w:rPr>
                <w:t>https://www.uniza.sk/images/pdf/kvalita/2022/smernica-UNIZA-c-203-dodatok-1.pdf</w:t>
              </w:r>
            </w:hyperlink>
          </w:p>
        </w:tc>
      </w:tr>
      <w:tr w:rsidR="00CC71F2" w:rsidRPr="0006388A" w14:paraId="77A7A538" w14:textId="77777777" w:rsidTr="00AE3D4E">
        <w:trPr>
          <w:trHeight w:val="527"/>
        </w:trPr>
        <w:tc>
          <w:tcPr>
            <w:tcW w:w="4759" w:type="dxa"/>
            <w:gridSpan w:val="2"/>
            <w:shd w:val="clear" w:color="auto" w:fill="auto"/>
            <w:vAlign w:val="center"/>
          </w:tcPr>
          <w:p w14:paraId="56FBB0BB" w14:textId="6790AE92" w:rsidR="00CC71F2" w:rsidRPr="0006388A" w:rsidRDefault="00CC71F2" w:rsidP="00CC71F2">
            <w:pPr>
              <w:spacing w:line="216" w:lineRule="auto"/>
              <w:rPr>
                <w:rFonts w:eastAsia="Times New Roman" w:cstheme="minorHAnsi"/>
                <w:lang w:eastAsia="sk-SK"/>
              </w:rPr>
            </w:pPr>
            <w:r>
              <w:rPr>
                <w:rFonts w:eastAsia="Times New Roman" w:cstheme="minorHAnsi"/>
                <w:lang w:eastAsia="sk-SK"/>
              </w:rPr>
              <w:t xml:space="preserve">S 204 </w:t>
            </w:r>
            <w:r w:rsidRPr="00CC71F2">
              <w:rPr>
                <w:rFonts w:eastAsia="Times New Roman" w:cstheme="minorHAnsi"/>
                <w:lang w:eastAsia="sk-SK"/>
              </w:rPr>
              <w:t>Pravidlá pre vytváranie, úpravu,</w:t>
            </w:r>
            <w:r>
              <w:rPr>
                <w:rFonts w:eastAsia="Times New Roman" w:cstheme="minorHAnsi"/>
                <w:lang w:eastAsia="sk-SK"/>
              </w:rPr>
              <w:t xml:space="preserve"> </w:t>
            </w:r>
            <w:r w:rsidRPr="00CC71F2">
              <w:rPr>
                <w:rFonts w:eastAsia="Times New Roman" w:cstheme="minorHAnsi"/>
                <w:lang w:eastAsia="sk-SK"/>
              </w:rPr>
              <w:t>schvaľovanie a</w:t>
            </w:r>
            <w:r>
              <w:rPr>
                <w:rFonts w:eastAsia="Times New Roman" w:cstheme="minorHAnsi"/>
                <w:lang w:eastAsia="sk-SK"/>
              </w:rPr>
              <w:t> </w:t>
            </w:r>
            <w:r w:rsidRPr="00CC71F2">
              <w:rPr>
                <w:rFonts w:eastAsia="Times New Roman" w:cstheme="minorHAnsi"/>
                <w:lang w:eastAsia="sk-SK"/>
              </w:rPr>
              <w:t>zrušenie</w:t>
            </w:r>
            <w:r>
              <w:rPr>
                <w:rFonts w:eastAsia="Times New Roman" w:cstheme="minorHAnsi"/>
                <w:lang w:eastAsia="sk-SK"/>
              </w:rPr>
              <w:t xml:space="preserve"> </w:t>
            </w:r>
            <w:r w:rsidRPr="00CC71F2">
              <w:rPr>
                <w:rFonts w:eastAsia="Times New Roman" w:cstheme="minorHAnsi"/>
                <w:lang w:eastAsia="sk-SK"/>
              </w:rPr>
              <w:t>študijných programov na Žilinskej univerzite v Žiline</w:t>
            </w:r>
          </w:p>
        </w:tc>
        <w:tc>
          <w:tcPr>
            <w:tcW w:w="6022" w:type="dxa"/>
            <w:shd w:val="clear" w:color="auto" w:fill="auto"/>
            <w:vAlign w:val="center"/>
          </w:tcPr>
          <w:p w14:paraId="10B7D65F" w14:textId="020084CB" w:rsidR="00231543" w:rsidRPr="0006388A" w:rsidRDefault="00231543" w:rsidP="00231543">
            <w:pPr>
              <w:spacing w:line="216" w:lineRule="auto"/>
              <w:jc w:val="both"/>
              <w:rPr>
                <w:rFonts w:cstheme="minorHAnsi"/>
                <w:bCs/>
              </w:rPr>
            </w:pPr>
            <w:hyperlink r:id="rId106" w:history="1">
              <w:r w:rsidRPr="007D1D35">
                <w:rPr>
                  <w:rStyle w:val="Hyperlink"/>
                  <w:rFonts w:cstheme="minorHAnsi"/>
                  <w:bCs/>
                </w:rPr>
                <w:t>https://www.uniza.sk/images/pdf/kvalita/2022/smernica-UNIZA-c-204-dodatok-1-a-2.pdf</w:t>
              </w:r>
            </w:hyperlink>
          </w:p>
        </w:tc>
      </w:tr>
      <w:tr w:rsidR="00EE5D99" w:rsidRPr="0006388A" w14:paraId="50576945" w14:textId="77777777" w:rsidTr="00AE3D4E">
        <w:trPr>
          <w:trHeight w:val="527"/>
        </w:trPr>
        <w:tc>
          <w:tcPr>
            <w:tcW w:w="4759" w:type="dxa"/>
            <w:gridSpan w:val="2"/>
            <w:shd w:val="clear" w:color="auto" w:fill="auto"/>
            <w:vAlign w:val="center"/>
          </w:tcPr>
          <w:p w14:paraId="4E485161" w14:textId="1B7867A5" w:rsidR="00EE5D99" w:rsidRPr="0006388A" w:rsidRDefault="00EE5D99" w:rsidP="0034636F">
            <w:pPr>
              <w:spacing w:line="216" w:lineRule="auto"/>
              <w:rPr>
                <w:rFonts w:eastAsia="Times New Roman" w:cstheme="minorHAnsi"/>
                <w:lang w:eastAsia="sk-SK"/>
              </w:rPr>
            </w:pPr>
            <w:r>
              <w:rPr>
                <w:rFonts w:eastAsia="Times New Roman" w:cstheme="minorHAnsi"/>
                <w:lang w:eastAsia="sk-SK"/>
              </w:rPr>
              <w:t>S 205</w:t>
            </w:r>
            <w:r w:rsidR="0034636F">
              <w:rPr>
                <w:rFonts w:eastAsia="Times New Roman" w:cstheme="minorHAnsi"/>
                <w:lang w:eastAsia="sk-SK"/>
              </w:rPr>
              <w:t xml:space="preserve"> </w:t>
            </w:r>
            <w:r w:rsidR="0034636F" w:rsidRPr="0034636F">
              <w:rPr>
                <w:rFonts w:eastAsia="Times New Roman" w:cstheme="minorHAnsi"/>
                <w:lang w:eastAsia="sk-SK"/>
              </w:rPr>
              <w:t xml:space="preserve">Pravidlá na priraďovanie učiteľov na </w:t>
            </w:r>
            <w:r w:rsidR="0034636F">
              <w:rPr>
                <w:rFonts w:eastAsia="Times New Roman" w:cstheme="minorHAnsi"/>
                <w:lang w:eastAsia="sk-SK"/>
              </w:rPr>
              <w:t>z</w:t>
            </w:r>
            <w:r w:rsidR="0034636F" w:rsidRPr="0034636F">
              <w:rPr>
                <w:rFonts w:eastAsia="Times New Roman" w:cstheme="minorHAnsi"/>
                <w:lang w:eastAsia="sk-SK"/>
              </w:rPr>
              <w:t>abezpečovanie</w:t>
            </w:r>
            <w:r w:rsidR="0034636F">
              <w:rPr>
                <w:rFonts w:eastAsia="Times New Roman" w:cstheme="minorHAnsi"/>
                <w:lang w:eastAsia="sk-SK"/>
              </w:rPr>
              <w:t xml:space="preserve"> </w:t>
            </w:r>
            <w:r w:rsidR="0034636F" w:rsidRPr="0034636F">
              <w:rPr>
                <w:rFonts w:eastAsia="Times New Roman" w:cstheme="minorHAnsi"/>
                <w:lang w:eastAsia="sk-SK"/>
              </w:rPr>
              <w:t>študijných programov na Žilinskej univerzite v Žiline</w:t>
            </w:r>
          </w:p>
        </w:tc>
        <w:tc>
          <w:tcPr>
            <w:tcW w:w="6022" w:type="dxa"/>
            <w:shd w:val="clear" w:color="auto" w:fill="auto"/>
            <w:vAlign w:val="center"/>
          </w:tcPr>
          <w:p w14:paraId="4766DDCA" w14:textId="5BDD375B" w:rsidR="0034636F" w:rsidRPr="0006388A" w:rsidRDefault="0034636F" w:rsidP="0034636F">
            <w:pPr>
              <w:spacing w:line="216" w:lineRule="auto"/>
              <w:jc w:val="both"/>
              <w:rPr>
                <w:rFonts w:cstheme="minorHAnsi"/>
                <w:bCs/>
              </w:rPr>
            </w:pPr>
            <w:hyperlink r:id="rId107" w:history="1">
              <w:r w:rsidRPr="007D1D35">
                <w:rPr>
                  <w:rStyle w:val="Hyperlink"/>
                  <w:rFonts w:cstheme="minorHAnsi"/>
                  <w:bCs/>
                </w:rPr>
                <w:t>https://www.uniza.sk/images/pdf/kvalita/2022/smernica-UNIZA-c-205-dodatok-1.pdf</w:t>
              </w:r>
            </w:hyperlink>
          </w:p>
        </w:tc>
      </w:tr>
      <w:tr w:rsidR="00A15BD1" w:rsidRPr="0006388A" w14:paraId="263CDE9A" w14:textId="77777777" w:rsidTr="00AE3D4E">
        <w:trPr>
          <w:trHeight w:val="527"/>
        </w:trPr>
        <w:tc>
          <w:tcPr>
            <w:tcW w:w="4759" w:type="dxa"/>
            <w:gridSpan w:val="2"/>
            <w:shd w:val="clear" w:color="auto" w:fill="auto"/>
            <w:vAlign w:val="center"/>
          </w:tcPr>
          <w:p w14:paraId="0EB5136C" w14:textId="5FAD8E3F"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207_2021 Etický kódex UNIZA</w:t>
            </w:r>
          </w:p>
        </w:tc>
        <w:tc>
          <w:tcPr>
            <w:tcW w:w="6022" w:type="dxa"/>
            <w:shd w:val="clear" w:color="auto" w:fill="auto"/>
            <w:vAlign w:val="center"/>
          </w:tcPr>
          <w:p w14:paraId="53B6C8A9" w14:textId="713254C6" w:rsidR="005C2D8E" w:rsidRPr="0006388A" w:rsidRDefault="005C2D8E" w:rsidP="005C2D8E">
            <w:pPr>
              <w:spacing w:line="216" w:lineRule="auto"/>
              <w:jc w:val="both"/>
              <w:rPr>
                <w:rFonts w:cstheme="minorHAnsi"/>
                <w:bCs/>
                <w:highlight w:val="yellow"/>
              </w:rPr>
            </w:pPr>
            <w:hyperlink r:id="rId108" w:history="1">
              <w:r w:rsidRPr="0006388A">
                <w:rPr>
                  <w:rStyle w:val="Hyperlink"/>
                  <w:rFonts w:cstheme="minorHAnsi"/>
                  <w:bCs/>
                </w:rPr>
                <w:t>https://www.uniza.sk/images/pdf/uradna-tabula/smernice-predpisy/2024/03062024_S-207-2021-Eticky-kodex-UNIZA-v-zneni-Dodatku-c-1.pdf</w:t>
              </w:r>
            </w:hyperlink>
          </w:p>
        </w:tc>
      </w:tr>
      <w:tr w:rsidR="00A15BD1" w:rsidRPr="0006388A" w14:paraId="7F9B4E60" w14:textId="77777777" w:rsidTr="00AE3D4E">
        <w:trPr>
          <w:trHeight w:val="527"/>
        </w:trPr>
        <w:tc>
          <w:tcPr>
            <w:tcW w:w="4759" w:type="dxa"/>
            <w:gridSpan w:val="2"/>
            <w:shd w:val="clear" w:color="auto" w:fill="auto"/>
            <w:vAlign w:val="center"/>
          </w:tcPr>
          <w:p w14:paraId="504F51A1" w14:textId="469B6726"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208</w:t>
            </w:r>
            <w:r w:rsidR="00C340C7" w:rsidRPr="0006388A">
              <w:rPr>
                <w:rFonts w:eastAsia="Times New Roman" w:cstheme="minorHAnsi"/>
                <w:lang w:eastAsia="sk-SK"/>
              </w:rPr>
              <w:t xml:space="preserve"> </w:t>
            </w:r>
            <w:r w:rsidRPr="0006388A">
              <w:rPr>
                <w:rFonts w:eastAsia="Times New Roman" w:cstheme="minorHAnsi"/>
                <w:lang w:eastAsia="sk-SK"/>
              </w:rPr>
              <w:t>Pravidlá pre získavanie_zosúlaď_úprava a zruš_práv na habilitačné a inauguračné konanie</w:t>
            </w:r>
          </w:p>
        </w:tc>
        <w:tc>
          <w:tcPr>
            <w:tcW w:w="6022" w:type="dxa"/>
            <w:shd w:val="clear" w:color="auto" w:fill="auto"/>
            <w:vAlign w:val="center"/>
          </w:tcPr>
          <w:p w14:paraId="0DFB5FEA" w14:textId="2E483D65" w:rsidR="005C2D8E" w:rsidRPr="0006388A" w:rsidRDefault="005C2D8E" w:rsidP="005C2D8E">
            <w:pPr>
              <w:spacing w:line="216" w:lineRule="auto"/>
              <w:jc w:val="both"/>
              <w:rPr>
                <w:rFonts w:cstheme="minorHAnsi"/>
                <w:bCs/>
                <w:highlight w:val="yellow"/>
              </w:rPr>
            </w:pPr>
            <w:hyperlink r:id="rId109" w:history="1">
              <w:r w:rsidRPr="0006388A">
                <w:rPr>
                  <w:rStyle w:val="Hyperlink"/>
                  <w:rFonts w:eastAsia="Times New Roman" w:cstheme="minorHAnsi"/>
                  <w:lang w:eastAsia="sk-SK"/>
                </w:rPr>
                <w:t>https://www.uniza.sk/images/pdf/kvalita/2021/smernica-UNIZA-c-208.pdf</w:t>
              </w:r>
            </w:hyperlink>
          </w:p>
        </w:tc>
      </w:tr>
      <w:tr w:rsidR="00104A1E" w:rsidRPr="0006388A" w14:paraId="23F06C75" w14:textId="77777777" w:rsidTr="00AE3D4E">
        <w:trPr>
          <w:trHeight w:val="527"/>
        </w:trPr>
        <w:tc>
          <w:tcPr>
            <w:tcW w:w="4759" w:type="dxa"/>
            <w:gridSpan w:val="2"/>
            <w:shd w:val="clear" w:color="auto" w:fill="auto"/>
            <w:vAlign w:val="center"/>
          </w:tcPr>
          <w:p w14:paraId="0016FD17" w14:textId="43850FAC" w:rsidR="00104A1E" w:rsidRPr="0006388A" w:rsidRDefault="00104A1E" w:rsidP="00764893">
            <w:pPr>
              <w:spacing w:line="216" w:lineRule="auto"/>
              <w:rPr>
                <w:rFonts w:eastAsia="Times New Roman" w:cstheme="minorHAnsi"/>
                <w:lang w:eastAsia="sk-SK"/>
              </w:rPr>
            </w:pPr>
            <w:r>
              <w:rPr>
                <w:rFonts w:eastAsia="Times New Roman" w:cstheme="minorHAnsi"/>
                <w:lang w:eastAsia="sk-SK"/>
              </w:rPr>
              <w:t xml:space="preserve">S 209 </w:t>
            </w:r>
            <w:r w:rsidR="00764893" w:rsidRPr="00764893">
              <w:rPr>
                <w:rFonts w:eastAsia="Times New Roman" w:cstheme="minorHAnsi"/>
                <w:lang w:eastAsia="sk-SK"/>
              </w:rPr>
              <w:t>Študijný poriadok pre 1. a 2. stupeň vysokoškolského štúdia na Žilinskej univerzite v Žiline</w:t>
            </w:r>
          </w:p>
        </w:tc>
        <w:tc>
          <w:tcPr>
            <w:tcW w:w="6022" w:type="dxa"/>
            <w:shd w:val="clear" w:color="auto" w:fill="auto"/>
            <w:vAlign w:val="center"/>
          </w:tcPr>
          <w:p w14:paraId="0CF812A8" w14:textId="62BDC024" w:rsidR="00A553D0" w:rsidRPr="0006388A" w:rsidRDefault="00A553D0" w:rsidP="00A553D0">
            <w:pPr>
              <w:spacing w:line="216" w:lineRule="auto"/>
              <w:jc w:val="both"/>
              <w:rPr>
                <w:rFonts w:eastAsia="Times New Roman" w:cstheme="minorHAnsi"/>
                <w:lang w:eastAsia="sk-SK"/>
              </w:rPr>
            </w:pPr>
            <w:hyperlink r:id="rId110" w:history="1">
              <w:r w:rsidRPr="007D1D35">
                <w:rPr>
                  <w:rStyle w:val="Hyperlink"/>
                  <w:rFonts w:eastAsia="Times New Roman" w:cstheme="minorHAnsi"/>
                  <w:lang w:eastAsia="sk-SK"/>
                </w:rPr>
                <w:t>https://www.uniza.sk/images/pdf/uradna-tabula/smernice-predpisy/2021/02092021_S-209-2021-Studijny-poriadok-pre-1-a-2-stupen-VS.pdf</w:t>
              </w:r>
            </w:hyperlink>
          </w:p>
        </w:tc>
      </w:tr>
      <w:tr w:rsidR="00A15BD1" w:rsidRPr="0006388A" w14:paraId="49B96E50" w14:textId="77777777" w:rsidTr="00AE3D4E">
        <w:trPr>
          <w:trHeight w:val="527"/>
        </w:trPr>
        <w:tc>
          <w:tcPr>
            <w:tcW w:w="4759" w:type="dxa"/>
            <w:gridSpan w:val="2"/>
            <w:shd w:val="clear" w:color="auto" w:fill="auto"/>
            <w:vAlign w:val="center"/>
          </w:tcPr>
          <w:p w14:paraId="14A7D04A" w14:textId="52D0E915"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210</w:t>
            </w:r>
            <w:r w:rsidR="00C340C7" w:rsidRPr="0006388A">
              <w:rPr>
                <w:rFonts w:eastAsia="Times New Roman" w:cstheme="minorHAnsi"/>
                <w:lang w:eastAsia="sk-SK"/>
              </w:rPr>
              <w:t xml:space="preserve"> </w:t>
            </w:r>
            <w:r w:rsidRPr="0006388A">
              <w:rPr>
                <w:rFonts w:eastAsia="Times New Roman" w:cstheme="minorHAnsi"/>
                <w:lang w:eastAsia="sk-SK"/>
              </w:rPr>
              <w:t>Štatút Akreditačnej rady UNIZA</w:t>
            </w:r>
          </w:p>
        </w:tc>
        <w:tc>
          <w:tcPr>
            <w:tcW w:w="6022" w:type="dxa"/>
            <w:shd w:val="clear" w:color="auto" w:fill="auto"/>
            <w:vAlign w:val="center"/>
          </w:tcPr>
          <w:p w14:paraId="04EE6C32" w14:textId="7258D4A5" w:rsidR="005C2D8E" w:rsidRPr="0006388A" w:rsidRDefault="005C2D8E" w:rsidP="005C2D8E">
            <w:pPr>
              <w:spacing w:line="216" w:lineRule="auto"/>
              <w:jc w:val="both"/>
              <w:rPr>
                <w:rFonts w:cstheme="minorHAnsi"/>
                <w:bCs/>
                <w:highlight w:val="yellow"/>
              </w:rPr>
            </w:pPr>
            <w:hyperlink r:id="rId111" w:history="1">
              <w:r w:rsidRPr="0006388A">
                <w:rPr>
                  <w:rStyle w:val="Hyperlink"/>
                  <w:rFonts w:cstheme="minorHAnsi"/>
                  <w:bCs/>
                </w:rPr>
                <w:t>https://www.uniza.sk/images/pdf/kvalita/2022/smernica-UNIZA-c-210-dodatok-1.pdf</w:t>
              </w:r>
            </w:hyperlink>
          </w:p>
        </w:tc>
      </w:tr>
      <w:tr w:rsidR="00A15BD1" w:rsidRPr="0006388A" w14:paraId="7186D3F2" w14:textId="77777777" w:rsidTr="00AE3D4E">
        <w:trPr>
          <w:trHeight w:val="527"/>
        </w:trPr>
        <w:tc>
          <w:tcPr>
            <w:tcW w:w="4759" w:type="dxa"/>
            <w:gridSpan w:val="2"/>
            <w:shd w:val="clear" w:color="auto" w:fill="auto"/>
            <w:vAlign w:val="center"/>
          </w:tcPr>
          <w:p w14:paraId="358CEEC6" w14:textId="338AA106"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211</w:t>
            </w:r>
            <w:r w:rsidR="00C340C7" w:rsidRPr="0006388A">
              <w:rPr>
                <w:rFonts w:eastAsia="Times New Roman" w:cstheme="minorHAnsi"/>
                <w:lang w:eastAsia="sk-SK"/>
              </w:rPr>
              <w:t xml:space="preserve"> </w:t>
            </w:r>
            <w:r w:rsidRPr="0006388A">
              <w:rPr>
                <w:rFonts w:eastAsia="Times New Roman" w:cstheme="minorHAnsi"/>
                <w:lang w:eastAsia="sk-SK"/>
              </w:rPr>
              <w:t>Postup získavania vedecko-pedagog_titulov a umelecko-pedag_titulov</w:t>
            </w:r>
          </w:p>
        </w:tc>
        <w:tc>
          <w:tcPr>
            <w:tcW w:w="6022" w:type="dxa"/>
            <w:shd w:val="clear" w:color="auto" w:fill="auto"/>
            <w:vAlign w:val="center"/>
          </w:tcPr>
          <w:p w14:paraId="7AB0F3D3" w14:textId="4BA57958" w:rsidR="005C2D8E" w:rsidRPr="0006388A" w:rsidRDefault="005C2D8E" w:rsidP="005C2D8E">
            <w:pPr>
              <w:spacing w:line="216" w:lineRule="auto"/>
              <w:jc w:val="both"/>
              <w:rPr>
                <w:rFonts w:cstheme="minorHAnsi"/>
                <w:bCs/>
                <w:highlight w:val="yellow"/>
              </w:rPr>
            </w:pPr>
            <w:hyperlink r:id="rId112" w:history="1">
              <w:r w:rsidRPr="0006388A">
                <w:rPr>
                  <w:rStyle w:val="Hyperlink"/>
                  <w:rFonts w:eastAsia="Times New Roman" w:cstheme="minorHAnsi"/>
                  <w:lang w:eastAsia="sk-SK"/>
                </w:rPr>
                <w:t>https://www.uniza.sk/images/pdf/kvalita/2021/smernica-UNIZA-c-211.pdf</w:t>
              </w:r>
            </w:hyperlink>
          </w:p>
        </w:tc>
      </w:tr>
      <w:tr w:rsidR="00F72EFE" w:rsidRPr="0006388A" w14:paraId="5C75A093" w14:textId="77777777" w:rsidTr="00AE3D4E">
        <w:trPr>
          <w:trHeight w:val="527"/>
        </w:trPr>
        <w:tc>
          <w:tcPr>
            <w:tcW w:w="4759" w:type="dxa"/>
            <w:gridSpan w:val="2"/>
            <w:shd w:val="clear" w:color="auto" w:fill="auto"/>
            <w:vAlign w:val="center"/>
          </w:tcPr>
          <w:p w14:paraId="0C944015" w14:textId="507E24D7" w:rsidR="00F72EFE" w:rsidRPr="0006388A" w:rsidRDefault="00F72EFE" w:rsidP="00CB785B">
            <w:pPr>
              <w:spacing w:line="216" w:lineRule="auto"/>
              <w:rPr>
                <w:rFonts w:eastAsia="Times New Roman" w:cstheme="minorHAnsi"/>
                <w:lang w:eastAsia="sk-SK"/>
              </w:rPr>
            </w:pPr>
            <w:r>
              <w:rPr>
                <w:rFonts w:eastAsia="Times New Roman" w:cstheme="minorHAnsi"/>
                <w:lang w:eastAsia="sk-SK"/>
              </w:rPr>
              <w:t xml:space="preserve">S 212 </w:t>
            </w:r>
            <w:r w:rsidR="00CB785B" w:rsidRPr="00CB785B">
              <w:rPr>
                <w:rFonts w:eastAsia="Times New Roman" w:cstheme="minorHAnsi"/>
                <w:lang w:eastAsia="sk-SK"/>
              </w:rPr>
              <w:t>Pravidlá pre definovanie pracovnej záťaže tvorivých</w:t>
            </w:r>
            <w:r w:rsidR="00CB785B">
              <w:rPr>
                <w:rFonts w:eastAsia="Times New Roman" w:cstheme="minorHAnsi"/>
                <w:lang w:eastAsia="sk-SK"/>
              </w:rPr>
              <w:t xml:space="preserve"> </w:t>
            </w:r>
            <w:r w:rsidR="00CB785B" w:rsidRPr="00CB785B">
              <w:rPr>
                <w:rFonts w:eastAsia="Times New Roman" w:cstheme="minorHAnsi"/>
                <w:lang w:eastAsia="sk-SK"/>
              </w:rPr>
              <w:t>zamestnancov Žilinskej univerzity v Žiline</w:t>
            </w:r>
          </w:p>
        </w:tc>
        <w:tc>
          <w:tcPr>
            <w:tcW w:w="6022" w:type="dxa"/>
            <w:shd w:val="clear" w:color="auto" w:fill="auto"/>
            <w:vAlign w:val="center"/>
          </w:tcPr>
          <w:p w14:paraId="2E6B10F0" w14:textId="2FAE49F4" w:rsidR="00CB785B" w:rsidRPr="0006388A" w:rsidRDefault="00CB785B" w:rsidP="00CB785B">
            <w:pPr>
              <w:spacing w:line="216" w:lineRule="auto"/>
              <w:jc w:val="both"/>
              <w:rPr>
                <w:rFonts w:eastAsia="Times New Roman" w:cstheme="minorHAnsi"/>
                <w:lang w:eastAsia="sk-SK"/>
              </w:rPr>
            </w:pPr>
            <w:hyperlink r:id="rId113" w:history="1">
              <w:r w:rsidRPr="007D1D35">
                <w:rPr>
                  <w:rStyle w:val="Hyperlink"/>
                  <w:rFonts w:eastAsia="Times New Roman" w:cstheme="minorHAnsi"/>
                  <w:lang w:eastAsia="sk-SK"/>
                </w:rPr>
                <w:t>https://www.uniza.sk/images/pdf/kvalita/2021/smernica-UNIZA-c-212.pdf</w:t>
              </w:r>
            </w:hyperlink>
          </w:p>
        </w:tc>
      </w:tr>
      <w:tr w:rsidR="00A15BD1" w:rsidRPr="0006388A" w14:paraId="4942B2C1" w14:textId="77777777" w:rsidTr="00AE3D4E">
        <w:trPr>
          <w:trHeight w:val="527"/>
        </w:trPr>
        <w:tc>
          <w:tcPr>
            <w:tcW w:w="4759" w:type="dxa"/>
            <w:gridSpan w:val="2"/>
            <w:shd w:val="clear" w:color="auto" w:fill="auto"/>
            <w:vAlign w:val="center"/>
          </w:tcPr>
          <w:p w14:paraId="417CBCA4" w14:textId="68502736"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213</w:t>
            </w:r>
            <w:r w:rsidR="00C340C7" w:rsidRPr="0006388A">
              <w:rPr>
                <w:rFonts w:eastAsia="Times New Roman" w:cstheme="minorHAnsi"/>
                <w:lang w:eastAsia="sk-SK"/>
              </w:rPr>
              <w:t xml:space="preserve"> </w:t>
            </w:r>
            <w:r w:rsidRPr="0006388A">
              <w:rPr>
                <w:rFonts w:eastAsia="Times New Roman" w:cstheme="minorHAnsi"/>
                <w:lang w:eastAsia="sk-SK"/>
              </w:rPr>
              <w:t>Politiky na zabezpečovanie kvality na UNIZA</w:t>
            </w:r>
          </w:p>
        </w:tc>
        <w:tc>
          <w:tcPr>
            <w:tcW w:w="6022" w:type="dxa"/>
            <w:shd w:val="clear" w:color="auto" w:fill="auto"/>
            <w:vAlign w:val="center"/>
          </w:tcPr>
          <w:p w14:paraId="695DA9A9" w14:textId="0A60CE57" w:rsidR="005C2D8E" w:rsidRPr="0006388A" w:rsidRDefault="005C2D8E" w:rsidP="005C2D8E">
            <w:pPr>
              <w:spacing w:line="216" w:lineRule="auto"/>
              <w:jc w:val="both"/>
              <w:rPr>
                <w:rFonts w:cstheme="minorHAnsi"/>
                <w:bCs/>
                <w:highlight w:val="yellow"/>
              </w:rPr>
            </w:pPr>
            <w:hyperlink r:id="rId114" w:history="1">
              <w:r w:rsidRPr="0006388A">
                <w:rPr>
                  <w:rStyle w:val="Hyperlink"/>
                  <w:rFonts w:eastAsia="Times New Roman" w:cstheme="minorHAnsi"/>
                  <w:lang w:eastAsia="sk-SK"/>
                </w:rPr>
                <w:t>https://www.uniza.sk/images/pdf/kvalita/2021/smernica-UNIZA-c-213.pdf</w:t>
              </w:r>
            </w:hyperlink>
          </w:p>
        </w:tc>
      </w:tr>
      <w:tr w:rsidR="00A15BD1" w:rsidRPr="0006388A" w14:paraId="0103A5B9" w14:textId="77777777" w:rsidTr="00AE3D4E">
        <w:trPr>
          <w:trHeight w:val="527"/>
        </w:trPr>
        <w:tc>
          <w:tcPr>
            <w:tcW w:w="4759" w:type="dxa"/>
            <w:gridSpan w:val="2"/>
            <w:shd w:val="clear" w:color="auto" w:fill="auto"/>
            <w:vAlign w:val="center"/>
          </w:tcPr>
          <w:p w14:paraId="326E3882" w14:textId="15CDCABF"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214 Štruktúry vnútorného systému kvality</w:t>
            </w:r>
          </w:p>
        </w:tc>
        <w:tc>
          <w:tcPr>
            <w:tcW w:w="6022" w:type="dxa"/>
            <w:shd w:val="clear" w:color="auto" w:fill="auto"/>
            <w:vAlign w:val="center"/>
          </w:tcPr>
          <w:p w14:paraId="497AA473" w14:textId="40D256E0" w:rsidR="00A15BD1" w:rsidRPr="0006388A" w:rsidRDefault="005C2D8E" w:rsidP="005C2D8E">
            <w:pPr>
              <w:spacing w:line="216" w:lineRule="auto"/>
              <w:jc w:val="both"/>
              <w:rPr>
                <w:rFonts w:cstheme="minorHAnsi"/>
                <w:bCs/>
                <w:highlight w:val="yellow"/>
              </w:rPr>
            </w:pPr>
            <w:hyperlink r:id="rId115" w:history="1">
              <w:r w:rsidRPr="0006388A">
                <w:rPr>
                  <w:rStyle w:val="Hyperlink"/>
                  <w:rFonts w:cstheme="minorHAnsi"/>
                  <w:bCs/>
                </w:rPr>
                <w:t>https://www.uniza.sk/images/pdf/kvalita/2022/smernica-UNIZA-c-214-dodatok-1.pdf</w:t>
              </w:r>
            </w:hyperlink>
          </w:p>
        </w:tc>
      </w:tr>
      <w:tr w:rsidR="00485600" w:rsidRPr="0006388A" w14:paraId="21AC8A2E" w14:textId="77777777" w:rsidTr="00AE3D4E">
        <w:trPr>
          <w:trHeight w:val="527"/>
        </w:trPr>
        <w:tc>
          <w:tcPr>
            <w:tcW w:w="4759" w:type="dxa"/>
            <w:gridSpan w:val="2"/>
            <w:shd w:val="clear" w:color="auto" w:fill="auto"/>
            <w:vAlign w:val="center"/>
          </w:tcPr>
          <w:p w14:paraId="1069D65F" w14:textId="25145437" w:rsidR="00485600" w:rsidRPr="0006388A" w:rsidRDefault="00485600" w:rsidP="00485600">
            <w:pPr>
              <w:spacing w:line="216" w:lineRule="auto"/>
              <w:rPr>
                <w:rFonts w:eastAsia="Times New Roman" w:cstheme="minorHAnsi"/>
                <w:lang w:eastAsia="sk-SK"/>
              </w:rPr>
            </w:pPr>
            <w:r>
              <w:rPr>
                <w:rFonts w:eastAsia="Times New Roman" w:cstheme="minorHAnsi"/>
                <w:lang w:eastAsia="sk-SK"/>
              </w:rPr>
              <w:t xml:space="preserve">S 215 </w:t>
            </w:r>
            <w:r w:rsidRPr="00485600">
              <w:rPr>
                <w:rFonts w:eastAsia="Times New Roman" w:cstheme="minorHAnsi"/>
                <w:lang w:eastAsia="sk-SK"/>
              </w:rPr>
              <w:t>o záverečných, rigoróznych a habilitačných prácach</w:t>
            </w:r>
            <w:r>
              <w:rPr>
                <w:rFonts w:eastAsia="Times New Roman" w:cstheme="minorHAnsi"/>
                <w:lang w:eastAsia="sk-SK"/>
              </w:rPr>
              <w:t xml:space="preserve"> </w:t>
            </w:r>
            <w:r w:rsidRPr="00485600">
              <w:rPr>
                <w:rFonts w:eastAsia="Times New Roman" w:cstheme="minorHAnsi"/>
                <w:lang w:eastAsia="sk-SK"/>
              </w:rPr>
              <w:t>v podmienkach Žilinskej univerzity v Žiline</w:t>
            </w:r>
          </w:p>
        </w:tc>
        <w:tc>
          <w:tcPr>
            <w:tcW w:w="6022" w:type="dxa"/>
            <w:shd w:val="clear" w:color="auto" w:fill="auto"/>
            <w:vAlign w:val="center"/>
          </w:tcPr>
          <w:p w14:paraId="4751A179" w14:textId="41FEAB2E" w:rsidR="00485600" w:rsidRPr="0006388A" w:rsidRDefault="00485600" w:rsidP="00485600">
            <w:pPr>
              <w:spacing w:line="216" w:lineRule="auto"/>
              <w:jc w:val="both"/>
              <w:rPr>
                <w:rFonts w:cstheme="minorHAnsi"/>
                <w:bCs/>
              </w:rPr>
            </w:pPr>
            <w:hyperlink r:id="rId116" w:history="1">
              <w:r w:rsidRPr="007D1D35">
                <w:rPr>
                  <w:rStyle w:val="Hyperlink"/>
                  <w:rFonts w:cstheme="minorHAnsi"/>
                  <w:bCs/>
                </w:rPr>
                <w:t>https://www.uniza.sk/images/pdf/kvalita/2021/smernica-UNIZA-c-215.pdf</w:t>
              </w:r>
            </w:hyperlink>
          </w:p>
        </w:tc>
      </w:tr>
      <w:tr w:rsidR="00A15BD1" w:rsidRPr="0006388A" w14:paraId="0917F8E2" w14:textId="77777777" w:rsidTr="00AE3D4E">
        <w:trPr>
          <w:trHeight w:val="527"/>
        </w:trPr>
        <w:tc>
          <w:tcPr>
            <w:tcW w:w="4759" w:type="dxa"/>
            <w:gridSpan w:val="2"/>
            <w:shd w:val="clear" w:color="auto" w:fill="auto"/>
            <w:vAlign w:val="center"/>
          </w:tcPr>
          <w:p w14:paraId="7EB43CEF" w14:textId="76838035"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216 Zabezpečenie kvality doktorandského štúdia na UNIZA</w:t>
            </w:r>
          </w:p>
        </w:tc>
        <w:tc>
          <w:tcPr>
            <w:tcW w:w="6022" w:type="dxa"/>
            <w:shd w:val="clear" w:color="auto" w:fill="auto"/>
            <w:vAlign w:val="center"/>
          </w:tcPr>
          <w:p w14:paraId="639292D6" w14:textId="1485D615" w:rsidR="00A15BD1" w:rsidRPr="0006388A" w:rsidRDefault="005C2D8E" w:rsidP="005C2D8E">
            <w:pPr>
              <w:spacing w:line="216" w:lineRule="auto"/>
              <w:jc w:val="both"/>
              <w:rPr>
                <w:rFonts w:cstheme="minorHAnsi"/>
                <w:bCs/>
                <w:highlight w:val="yellow"/>
              </w:rPr>
            </w:pPr>
            <w:hyperlink r:id="rId117" w:history="1">
              <w:r w:rsidRPr="0006388A">
                <w:rPr>
                  <w:rStyle w:val="Hyperlink"/>
                  <w:rFonts w:cstheme="minorHAnsi"/>
                  <w:bCs/>
                </w:rPr>
                <w:t>https://www.uniza.sk/images/pdf/kvalita/2022/smernica-UNIZA-c-216-dodatok-1.pdf</w:t>
              </w:r>
            </w:hyperlink>
          </w:p>
        </w:tc>
      </w:tr>
      <w:tr w:rsidR="007F56D8" w:rsidRPr="0006388A" w14:paraId="2B53B86D" w14:textId="77777777" w:rsidTr="00AE3D4E">
        <w:trPr>
          <w:trHeight w:val="527"/>
        </w:trPr>
        <w:tc>
          <w:tcPr>
            <w:tcW w:w="4759" w:type="dxa"/>
            <w:gridSpan w:val="2"/>
            <w:shd w:val="clear" w:color="auto" w:fill="auto"/>
            <w:vAlign w:val="center"/>
          </w:tcPr>
          <w:p w14:paraId="5CB041C5" w14:textId="2FD8654F" w:rsidR="007F56D8" w:rsidRPr="0006388A" w:rsidRDefault="007F56D8" w:rsidP="007F56D8">
            <w:pPr>
              <w:spacing w:line="216" w:lineRule="auto"/>
              <w:rPr>
                <w:rFonts w:eastAsia="Times New Roman" w:cstheme="minorHAnsi"/>
                <w:lang w:eastAsia="sk-SK"/>
              </w:rPr>
            </w:pPr>
            <w:r w:rsidRPr="0006388A">
              <w:rPr>
                <w:rFonts w:eastAsia="Times New Roman" w:cstheme="minorHAnsi"/>
                <w:lang w:eastAsia="sk-SK"/>
              </w:rPr>
              <w:t>S 217 Zdroje na podporu vzdelávacích, tvorivých a ďalších súvisiacich činností Žilinskej univerzity v Žiline</w:t>
            </w:r>
          </w:p>
        </w:tc>
        <w:tc>
          <w:tcPr>
            <w:tcW w:w="6022" w:type="dxa"/>
            <w:shd w:val="clear" w:color="auto" w:fill="auto"/>
            <w:vAlign w:val="center"/>
          </w:tcPr>
          <w:p w14:paraId="70D80C10" w14:textId="06C0D7DF" w:rsidR="006F2BB5" w:rsidRPr="0006388A" w:rsidRDefault="006F2BB5" w:rsidP="006F2BB5">
            <w:pPr>
              <w:spacing w:line="216" w:lineRule="auto"/>
              <w:jc w:val="both"/>
              <w:rPr>
                <w:rFonts w:cstheme="minorHAnsi"/>
                <w:bCs/>
              </w:rPr>
            </w:pPr>
            <w:hyperlink r:id="rId118" w:history="1">
              <w:r w:rsidRPr="0006388A">
                <w:rPr>
                  <w:rStyle w:val="Hyperlink"/>
                  <w:rFonts w:cstheme="minorHAnsi"/>
                  <w:bCs/>
                </w:rPr>
                <w:t>https://www.uniza.sk/images/pdf/kvalita/2022/smernica-UNIZA-c-217-dodatok-1.pdf</w:t>
              </w:r>
            </w:hyperlink>
          </w:p>
        </w:tc>
      </w:tr>
      <w:tr w:rsidR="008B6E8E" w:rsidRPr="0006388A" w14:paraId="743D7F36" w14:textId="77777777" w:rsidTr="00AE3D4E">
        <w:trPr>
          <w:trHeight w:val="527"/>
        </w:trPr>
        <w:tc>
          <w:tcPr>
            <w:tcW w:w="4759" w:type="dxa"/>
            <w:gridSpan w:val="2"/>
            <w:shd w:val="clear" w:color="auto" w:fill="auto"/>
            <w:vAlign w:val="center"/>
          </w:tcPr>
          <w:p w14:paraId="209F959D" w14:textId="35665BFB" w:rsidR="008B6E8E" w:rsidRPr="0006388A" w:rsidRDefault="00323C0F" w:rsidP="00323C0F">
            <w:pPr>
              <w:spacing w:line="216" w:lineRule="auto"/>
              <w:rPr>
                <w:rFonts w:eastAsia="Times New Roman" w:cstheme="minorHAnsi"/>
                <w:lang w:eastAsia="sk-SK"/>
              </w:rPr>
            </w:pPr>
            <w:r w:rsidRPr="0006388A">
              <w:rPr>
                <w:rFonts w:eastAsia="Times New Roman" w:cstheme="minorHAnsi"/>
                <w:lang w:eastAsia="sk-SK"/>
              </w:rPr>
              <w:lastRenderedPageBreak/>
              <w:t>S 218 Smernica o zhromažďovaní, spracovaní, analyzovaní a vyhodnocovaní informácií pre podporu riadenia študijných programov</w:t>
            </w:r>
          </w:p>
        </w:tc>
        <w:tc>
          <w:tcPr>
            <w:tcW w:w="6022" w:type="dxa"/>
            <w:shd w:val="clear" w:color="auto" w:fill="auto"/>
            <w:vAlign w:val="center"/>
          </w:tcPr>
          <w:p w14:paraId="253B6FD2" w14:textId="78A91B14" w:rsidR="008B6E8E" w:rsidRPr="0006388A" w:rsidRDefault="008B6E8E" w:rsidP="008B6E8E">
            <w:pPr>
              <w:spacing w:line="216" w:lineRule="auto"/>
              <w:jc w:val="both"/>
              <w:rPr>
                <w:rFonts w:cstheme="minorHAnsi"/>
                <w:bCs/>
              </w:rPr>
            </w:pPr>
            <w:hyperlink r:id="rId119" w:history="1">
              <w:r w:rsidRPr="0006388A">
                <w:rPr>
                  <w:rStyle w:val="Hyperlink"/>
                  <w:rFonts w:cstheme="minorHAnsi"/>
                  <w:bCs/>
                </w:rPr>
                <w:t>https://www.uniza.sk/images/pdf/kvalita/2022/smernica-UNIZA-c-218-dodatok-1.pdf</w:t>
              </w:r>
            </w:hyperlink>
          </w:p>
        </w:tc>
      </w:tr>
      <w:tr w:rsidR="0082643C" w:rsidRPr="0006388A" w14:paraId="31AB247D" w14:textId="77777777" w:rsidTr="00AE3D4E">
        <w:trPr>
          <w:trHeight w:val="527"/>
        </w:trPr>
        <w:tc>
          <w:tcPr>
            <w:tcW w:w="4759" w:type="dxa"/>
            <w:gridSpan w:val="2"/>
            <w:shd w:val="clear" w:color="auto" w:fill="auto"/>
            <w:vAlign w:val="center"/>
          </w:tcPr>
          <w:p w14:paraId="706CABEA" w14:textId="4B62B596" w:rsidR="0082643C" w:rsidRPr="0006388A" w:rsidRDefault="0082643C" w:rsidP="00335E77">
            <w:pPr>
              <w:spacing w:line="216" w:lineRule="auto"/>
              <w:rPr>
                <w:rFonts w:eastAsia="Times New Roman" w:cstheme="minorHAnsi"/>
                <w:lang w:eastAsia="sk-SK"/>
              </w:rPr>
            </w:pPr>
            <w:r w:rsidRPr="0006388A">
              <w:rPr>
                <w:rFonts w:eastAsia="Times New Roman" w:cstheme="minorHAnsi"/>
                <w:lang w:eastAsia="sk-SK"/>
              </w:rPr>
              <w:t xml:space="preserve">S 219 </w:t>
            </w:r>
            <w:r w:rsidR="00335E77" w:rsidRPr="0006388A">
              <w:rPr>
                <w:rFonts w:eastAsia="Times New Roman" w:cstheme="minorHAnsi"/>
                <w:lang w:eastAsia="sk-SK"/>
              </w:rPr>
              <w:t>Mobility študentov a zamestnancov Žilinskej univerzity v Žiline v zahraničí</w:t>
            </w:r>
          </w:p>
        </w:tc>
        <w:tc>
          <w:tcPr>
            <w:tcW w:w="6022" w:type="dxa"/>
            <w:shd w:val="clear" w:color="auto" w:fill="auto"/>
            <w:vAlign w:val="center"/>
          </w:tcPr>
          <w:p w14:paraId="140C29C5" w14:textId="31AA32CA" w:rsidR="0082643C" w:rsidRPr="0006388A" w:rsidRDefault="0082643C" w:rsidP="0082643C">
            <w:pPr>
              <w:spacing w:line="216" w:lineRule="auto"/>
              <w:jc w:val="both"/>
              <w:rPr>
                <w:rFonts w:cstheme="minorHAnsi"/>
                <w:bCs/>
              </w:rPr>
            </w:pPr>
            <w:hyperlink r:id="rId120" w:history="1">
              <w:r w:rsidRPr="0006388A">
                <w:rPr>
                  <w:rStyle w:val="Hyperlink"/>
                  <w:rFonts w:cstheme="minorHAnsi"/>
                  <w:bCs/>
                </w:rPr>
                <w:t>https://www.uniza.sk/images/pdf/kvalita/2021/smernica-UNIZA-c-219.pdf</w:t>
              </w:r>
            </w:hyperlink>
          </w:p>
        </w:tc>
      </w:tr>
      <w:tr w:rsidR="00A15BD1" w:rsidRPr="0006388A" w14:paraId="245697DB" w14:textId="77777777" w:rsidTr="00AE3D4E">
        <w:trPr>
          <w:trHeight w:val="527"/>
        </w:trPr>
        <w:tc>
          <w:tcPr>
            <w:tcW w:w="4759" w:type="dxa"/>
            <w:gridSpan w:val="2"/>
            <w:shd w:val="clear" w:color="auto" w:fill="auto"/>
            <w:vAlign w:val="center"/>
          </w:tcPr>
          <w:p w14:paraId="56312964" w14:textId="13C4F38E"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220 Hodnotenie tvorivej činnosti zamestnancov vo vzťahu k zabezpečov_kvality vzdelávania na UNIZA</w:t>
            </w:r>
          </w:p>
        </w:tc>
        <w:tc>
          <w:tcPr>
            <w:tcW w:w="6022" w:type="dxa"/>
            <w:shd w:val="clear" w:color="auto" w:fill="auto"/>
            <w:vAlign w:val="center"/>
          </w:tcPr>
          <w:p w14:paraId="370DB7F2" w14:textId="04115994" w:rsidR="005C2D8E" w:rsidRPr="0006388A" w:rsidRDefault="005C2D8E" w:rsidP="005C2D8E">
            <w:pPr>
              <w:spacing w:line="216" w:lineRule="auto"/>
              <w:jc w:val="both"/>
              <w:rPr>
                <w:rFonts w:cstheme="minorHAnsi"/>
                <w:bCs/>
                <w:highlight w:val="yellow"/>
              </w:rPr>
            </w:pPr>
            <w:hyperlink r:id="rId121" w:history="1">
              <w:r w:rsidRPr="0006388A">
                <w:rPr>
                  <w:rStyle w:val="Hyperlink"/>
                  <w:rFonts w:eastAsia="Times New Roman" w:cstheme="minorHAnsi"/>
                  <w:lang w:eastAsia="sk-SK"/>
                </w:rPr>
                <w:t>https://www.uniza.sk/images/pdf/kvalita/2021/smernica-UNIZA-c-220.pdf</w:t>
              </w:r>
            </w:hyperlink>
          </w:p>
        </w:tc>
      </w:tr>
      <w:tr w:rsidR="00A15BD1" w:rsidRPr="0006388A" w14:paraId="515EB2FE" w14:textId="77777777" w:rsidTr="00AE3D4E">
        <w:trPr>
          <w:trHeight w:val="527"/>
        </w:trPr>
        <w:tc>
          <w:tcPr>
            <w:tcW w:w="4759" w:type="dxa"/>
            <w:gridSpan w:val="2"/>
            <w:shd w:val="clear" w:color="auto" w:fill="auto"/>
            <w:vAlign w:val="center"/>
          </w:tcPr>
          <w:p w14:paraId="15A61DD2" w14:textId="26D6AA65"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221  Spolupráca UNIZA s externými partnermi z praxe</w:t>
            </w:r>
          </w:p>
        </w:tc>
        <w:tc>
          <w:tcPr>
            <w:tcW w:w="6022" w:type="dxa"/>
            <w:shd w:val="clear" w:color="auto" w:fill="auto"/>
            <w:vAlign w:val="center"/>
          </w:tcPr>
          <w:p w14:paraId="20D2C866" w14:textId="49DCCD97" w:rsidR="005C2D8E" w:rsidRPr="0006388A" w:rsidRDefault="005C2D8E" w:rsidP="005C2D8E">
            <w:pPr>
              <w:spacing w:line="216" w:lineRule="auto"/>
              <w:jc w:val="both"/>
              <w:rPr>
                <w:rFonts w:cstheme="minorHAnsi"/>
                <w:bCs/>
                <w:highlight w:val="yellow"/>
              </w:rPr>
            </w:pPr>
            <w:hyperlink r:id="rId122" w:history="1">
              <w:r w:rsidRPr="0006388A">
                <w:rPr>
                  <w:rStyle w:val="Hyperlink"/>
                  <w:rFonts w:cstheme="minorHAnsi"/>
                  <w:bCs/>
                </w:rPr>
                <w:t>https://www.uniza.sk/images/pdf/kvalita/2022/smernica-UNIZA-c-221-dodatok-1.pdf</w:t>
              </w:r>
            </w:hyperlink>
          </w:p>
        </w:tc>
      </w:tr>
      <w:tr w:rsidR="00A15BD1" w:rsidRPr="0006388A" w14:paraId="718C1002" w14:textId="77777777" w:rsidTr="00AE3D4E">
        <w:trPr>
          <w:trHeight w:val="527"/>
        </w:trPr>
        <w:tc>
          <w:tcPr>
            <w:tcW w:w="4759" w:type="dxa"/>
            <w:gridSpan w:val="2"/>
            <w:shd w:val="clear" w:color="auto" w:fill="auto"/>
            <w:vAlign w:val="center"/>
          </w:tcPr>
          <w:p w14:paraId="4212665B" w14:textId="5C47C1F3" w:rsidR="00A15BD1" w:rsidRPr="0006388A" w:rsidRDefault="00A15BD1" w:rsidP="00C340C7">
            <w:pPr>
              <w:spacing w:line="216" w:lineRule="auto"/>
              <w:rPr>
                <w:rFonts w:cstheme="minorHAnsi"/>
                <w:bCs/>
                <w:i/>
                <w:iCs/>
                <w:highlight w:val="yellow"/>
              </w:rPr>
            </w:pPr>
            <w:r w:rsidRPr="0006388A">
              <w:rPr>
                <w:rFonts w:eastAsia="Times New Roman" w:cstheme="minorHAnsi"/>
                <w:lang w:eastAsia="sk-SK"/>
              </w:rPr>
              <w:t>S 222  Vnútorný systém zabezpečovania kvality na UNIZA</w:t>
            </w:r>
          </w:p>
        </w:tc>
        <w:tc>
          <w:tcPr>
            <w:tcW w:w="6022" w:type="dxa"/>
            <w:shd w:val="clear" w:color="auto" w:fill="auto"/>
            <w:vAlign w:val="center"/>
          </w:tcPr>
          <w:p w14:paraId="56ED8820" w14:textId="04E7D167" w:rsidR="005C2D8E" w:rsidRPr="0006388A" w:rsidRDefault="005C2D8E" w:rsidP="005C2D8E">
            <w:pPr>
              <w:spacing w:line="216" w:lineRule="auto"/>
              <w:jc w:val="both"/>
              <w:rPr>
                <w:rFonts w:cstheme="minorHAnsi"/>
                <w:bCs/>
                <w:highlight w:val="yellow"/>
              </w:rPr>
            </w:pPr>
            <w:hyperlink r:id="rId123" w:history="1">
              <w:r w:rsidRPr="0006388A">
                <w:rPr>
                  <w:rStyle w:val="Hyperlink"/>
                  <w:rFonts w:cstheme="minorHAnsi"/>
                  <w:bCs/>
                </w:rPr>
                <w:t>https://www.uniza.sk/images/pdf/kvalita/2022/smernica-UNIZA-c-222-dodatok-1.pdf</w:t>
              </w:r>
            </w:hyperlink>
          </w:p>
        </w:tc>
      </w:tr>
      <w:tr w:rsidR="008714DB" w:rsidRPr="0006388A" w14:paraId="0CDE28D1" w14:textId="77777777" w:rsidTr="00AE3D4E">
        <w:trPr>
          <w:trHeight w:val="527"/>
        </w:trPr>
        <w:tc>
          <w:tcPr>
            <w:tcW w:w="4759" w:type="dxa"/>
            <w:gridSpan w:val="2"/>
            <w:shd w:val="clear" w:color="auto" w:fill="auto"/>
            <w:vAlign w:val="center"/>
          </w:tcPr>
          <w:p w14:paraId="57D6AA82" w14:textId="2C5FC440" w:rsidR="008714DB" w:rsidRPr="0006388A" w:rsidRDefault="008714DB" w:rsidP="00C340C7">
            <w:pPr>
              <w:spacing w:line="216" w:lineRule="auto"/>
              <w:rPr>
                <w:rFonts w:eastAsia="Times New Roman" w:cstheme="minorHAnsi"/>
                <w:lang w:eastAsia="sk-SK"/>
              </w:rPr>
            </w:pPr>
            <w:r w:rsidRPr="0006388A">
              <w:rPr>
                <w:rFonts w:eastAsia="Times New Roman" w:cstheme="minorHAnsi"/>
                <w:lang w:eastAsia="sk-SK"/>
              </w:rPr>
              <w:t>S 223</w:t>
            </w:r>
            <w:r w:rsidR="00581AD6" w:rsidRPr="0006388A">
              <w:rPr>
                <w:rFonts w:eastAsia="Times New Roman" w:cstheme="minorHAnsi"/>
                <w:lang w:eastAsia="sk-SK"/>
              </w:rPr>
              <w:t xml:space="preserve"> Monitorovanie a periodické hodnotenie študijných programov</w:t>
            </w:r>
          </w:p>
        </w:tc>
        <w:tc>
          <w:tcPr>
            <w:tcW w:w="6022" w:type="dxa"/>
            <w:shd w:val="clear" w:color="auto" w:fill="auto"/>
            <w:vAlign w:val="center"/>
          </w:tcPr>
          <w:p w14:paraId="6158205B" w14:textId="04173B9F" w:rsidR="008714DB" w:rsidRPr="0006388A" w:rsidRDefault="008714DB" w:rsidP="008714DB">
            <w:pPr>
              <w:spacing w:line="216" w:lineRule="auto"/>
              <w:jc w:val="both"/>
              <w:rPr>
                <w:rFonts w:cstheme="minorHAnsi"/>
                <w:bCs/>
              </w:rPr>
            </w:pPr>
            <w:hyperlink r:id="rId124" w:history="1">
              <w:r w:rsidRPr="0006388A">
                <w:rPr>
                  <w:rStyle w:val="Hyperlink"/>
                  <w:rFonts w:cstheme="minorHAnsi"/>
                  <w:bCs/>
                </w:rPr>
                <w:t>https://www.uniza.sk/images/pdf/kvalita/2022/smernica-UNIZA-c-223-dodatok-1.pdf</w:t>
              </w:r>
            </w:hyperlink>
          </w:p>
        </w:tc>
      </w:tr>
      <w:tr w:rsidR="00A15BD1" w:rsidRPr="0006388A" w14:paraId="59B56617" w14:textId="77777777" w:rsidTr="00AE3D4E">
        <w:trPr>
          <w:trHeight w:val="527"/>
        </w:trPr>
        <w:tc>
          <w:tcPr>
            <w:tcW w:w="4759" w:type="dxa"/>
            <w:gridSpan w:val="2"/>
            <w:shd w:val="clear" w:color="auto" w:fill="auto"/>
            <w:vAlign w:val="center"/>
          </w:tcPr>
          <w:p w14:paraId="3361A5C7" w14:textId="1E1570FB" w:rsidR="00A15BD1" w:rsidRPr="0006388A" w:rsidRDefault="00A15BD1" w:rsidP="00C340C7">
            <w:pPr>
              <w:spacing w:line="216" w:lineRule="auto"/>
              <w:rPr>
                <w:rFonts w:cstheme="minorHAnsi"/>
                <w:bCs/>
                <w:i/>
                <w:iCs/>
              </w:rPr>
            </w:pPr>
            <w:r w:rsidRPr="0006388A">
              <w:rPr>
                <w:rFonts w:cstheme="minorHAnsi"/>
                <w:color w:val="000000"/>
              </w:rPr>
              <w:t>Internetové stránky UNIZA</w:t>
            </w:r>
          </w:p>
        </w:tc>
        <w:tc>
          <w:tcPr>
            <w:tcW w:w="6022" w:type="dxa"/>
            <w:shd w:val="clear" w:color="auto" w:fill="auto"/>
            <w:vAlign w:val="center"/>
          </w:tcPr>
          <w:p w14:paraId="4421A4A0" w14:textId="427BCF2E" w:rsidR="005C2D8E" w:rsidRPr="0006388A" w:rsidRDefault="005C2D8E" w:rsidP="005C2D8E">
            <w:pPr>
              <w:spacing w:line="216" w:lineRule="auto"/>
              <w:jc w:val="both"/>
              <w:rPr>
                <w:rFonts w:cstheme="minorHAnsi"/>
                <w:bCs/>
              </w:rPr>
            </w:pPr>
            <w:hyperlink r:id="rId125" w:history="1">
              <w:r w:rsidRPr="0006388A">
                <w:rPr>
                  <w:rStyle w:val="Hyperlink"/>
                  <w:rFonts w:cstheme="minorHAnsi"/>
                </w:rPr>
                <w:t>www.uniza.sk</w:t>
              </w:r>
            </w:hyperlink>
          </w:p>
        </w:tc>
      </w:tr>
      <w:tr w:rsidR="00A15BD1" w:rsidRPr="0006388A" w14:paraId="6E6B87CC" w14:textId="77777777" w:rsidTr="00AE3D4E">
        <w:trPr>
          <w:trHeight w:val="527"/>
        </w:trPr>
        <w:tc>
          <w:tcPr>
            <w:tcW w:w="4759" w:type="dxa"/>
            <w:gridSpan w:val="2"/>
            <w:shd w:val="clear" w:color="auto" w:fill="auto"/>
            <w:vAlign w:val="center"/>
          </w:tcPr>
          <w:p w14:paraId="3223FF3E" w14:textId="17902E2E" w:rsidR="00D03D46" w:rsidRPr="0006388A" w:rsidRDefault="00A15BD1" w:rsidP="00C340C7">
            <w:pPr>
              <w:spacing w:line="216" w:lineRule="auto"/>
              <w:rPr>
                <w:rFonts w:cstheme="minorHAnsi"/>
                <w:color w:val="000000"/>
              </w:rPr>
            </w:pPr>
            <w:r w:rsidRPr="0006388A">
              <w:rPr>
                <w:rFonts w:cstheme="minorHAnsi"/>
                <w:color w:val="000000"/>
              </w:rPr>
              <w:t>Vnútorný systém kvality UNIZA</w:t>
            </w:r>
          </w:p>
        </w:tc>
        <w:tc>
          <w:tcPr>
            <w:tcW w:w="6022" w:type="dxa"/>
            <w:shd w:val="clear" w:color="auto" w:fill="auto"/>
            <w:vAlign w:val="center"/>
          </w:tcPr>
          <w:p w14:paraId="2A03CA10" w14:textId="4E35BE27" w:rsidR="00D03D46" w:rsidRPr="0006388A" w:rsidRDefault="00D03D46" w:rsidP="00D03D46">
            <w:pPr>
              <w:spacing w:line="216" w:lineRule="auto"/>
              <w:jc w:val="both"/>
              <w:rPr>
                <w:rFonts w:cstheme="minorHAnsi"/>
                <w:bCs/>
              </w:rPr>
            </w:pPr>
            <w:hyperlink r:id="rId126" w:history="1">
              <w:r w:rsidRPr="0006388A">
                <w:rPr>
                  <w:rStyle w:val="Hyperlink"/>
                  <w:rFonts w:cstheme="minorHAnsi"/>
                  <w:bCs/>
                </w:rPr>
                <w:t>https://www.uniza.sk/index.php/smernice-pre-vnutorny-system-kvality-uniza</w:t>
              </w:r>
            </w:hyperlink>
          </w:p>
        </w:tc>
      </w:tr>
    </w:tbl>
    <w:p w14:paraId="45B837D4" w14:textId="77777777" w:rsidR="00556FBD" w:rsidRDefault="00556FBD" w:rsidP="00556FBD">
      <w:pPr>
        <w:rPr>
          <w:rFonts w:cstheme="minorHAnsi"/>
          <w:b/>
          <w:bCs/>
        </w:rPr>
      </w:pPr>
    </w:p>
    <w:p w14:paraId="3B2CFF05" w14:textId="77777777" w:rsidR="008F26FE" w:rsidRDefault="008F26FE" w:rsidP="00556FBD">
      <w:pPr>
        <w:rPr>
          <w:rFonts w:cstheme="minorHAnsi"/>
          <w:b/>
          <w:bCs/>
        </w:rPr>
      </w:pPr>
    </w:p>
    <w:p w14:paraId="62AEB2D9" w14:textId="77777777" w:rsidR="008F26FE" w:rsidRDefault="008F26FE" w:rsidP="00556FBD">
      <w:pPr>
        <w:rPr>
          <w:rFonts w:cstheme="minorHAnsi"/>
          <w:b/>
          <w:bCs/>
        </w:rPr>
      </w:pPr>
    </w:p>
    <w:p w14:paraId="7D81EE1B" w14:textId="77777777" w:rsidR="008F26FE" w:rsidRPr="0006388A" w:rsidRDefault="008F26FE" w:rsidP="00556FBD">
      <w:pPr>
        <w:rPr>
          <w:rFonts w:cstheme="minorHAnsi"/>
          <w:b/>
          <w:bCs/>
        </w:rPr>
      </w:pPr>
    </w:p>
    <w:p w14:paraId="4742A0AC" w14:textId="52066A53" w:rsidR="00556FBD" w:rsidRPr="0006388A" w:rsidRDefault="00996048" w:rsidP="00556FBD">
      <w:pPr>
        <w:rPr>
          <w:rFonts w:cstheme="minorHAnsi"/>
          <w:b/>
          <w:bCs/>
        </w:rPr>
      </w:pPr>
      <w:r w:rsidRPr="0006388A">
        <w:rPr>
          <w:bCs/>
        </w:rPr>
        <w:t>Podpis:</w:t>
      </w:r>
      <w:r w:rsidRPr="0006388A">
        <w:rPr>
          <w:bCs/>
        </w:rPr>
        <w:tab/>
      </w:r>
      <w:r w:rsidRPr="0006388A">
        <w:rPr>
          <w:bCs/>
        </w:rPr>
        <w:tab/>
      </w:r>
      <w:r w:rsidRPr="0006388A">
        <w:rPr>
          <w:bCs/>
        </w:rPr>
        <w:tab/>
      </w:r>
      <w:r w:rsidRPr="0006388A">
        <w:rPr>
          <w:bCs/>
        </w:rPr>
        <w:tab/>
      </w:r>
      <w:r w:rsidRPr="0006388A">
        <w:rPr>
          <w:bCs/>
        </w:rPr>
        <w:tab/>
      </w:r>
      <w:r w:rsidRPr="0006388A">
        <w:rPr>
          <w:bCs/>
        </w:rPr>
        <w:tab/>
      </w:r>
      <w:r w:rsidRPr="0006388A">
        <w:rPr>
          <w:bCs/>
        </w:rPr>
        <w:tab/>
      </w:r>
      <w:r w:rsidRPr="0006388A">
        <w:rPr>
          <w:bCs/>
        </w:rPr>
        <w:tab/>
      </w:r>
      <w:r w:rsidRPr="0006388A">
        <w:rPr>
          <w:bCs/>
        </w:rPr>
        <w:tab/>
      </w:r>
      <w:r w:rsidRPr="0006388A">
        <w:rPr>
          <w:bCs/>
        </w:rPr>
        <w:tab/>
        <w:t>Dátum: 05.02.2025</w:t>
      </w:r>
    </w:p>
    <w:p w14:paraId="2328A201" w14:textId="77777777" w:rsidR="006969F7" w:rsidRPr="0006388A" w:rsidRDefault="006969F7" w:rsidP="00844E14">
      <w:pPr>
        <w:spacing w:after="0"/>
        <w:rPr>
          <w:sz w:val="24"/>
          <w:szCs w:val="24"/>
        </w:rPr>
      </w:pPr>
    </w:p>
    <w:sectPr w:rsidR="006969F7" w:rsidRPr="0006388A" w:rsidSect="007532BA">
      <w:headerReference w:type="first" r:id="rId12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D82BB" w14:textId="77777777" w:rsidR="003251B7" w:rsidRDefault="003251B7" w:rsidP="008A24C2">
      <w:pPr>
        <w:spacing w:after="0" w:line="240" w:lineRule="auto"/>
      </w:pPr>
      <w:r>
        <w:separator/>
      </w:r>
    </w:p>
  </w:endnote>
  <w:endnote w:type="continuationSeparator" w:id="0">
    <w:p w14:paraId="54EFBD22" w14:textId="77777777" w:rsidR="003251B7" w:rsidRDefault="003251B7" w:rsidP="008A24C2">
      <w:pPr>
        <w:spacing w:after="0" w:line="240" w:lineRule="auto"/>
      </w:pPr>
      <w:r>
        <w:continuationSeparator/>
      </w:r>
    </w:p>
  </w:endnote>
  <w:endnote w:type="continuationNotice" w:id="1">
    <w:p w14:paraId="4D2F6E20" w14:textId="77777777" w:rsidR="003251B7" w:rsidRDefault="00325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C42E" w14:textId="77777777" w:rsidR="003251B7" w:rsidRDefault="003251B7" w:rsidP="008A24C2">
      <w:pPr>
        <w:spacing w:after="0" w:line="240" w:lineRule="auto"/>
      </w:pPr>
      <w:r>
        <w:separator/>
      </w:r>
    </w:p>
  </w:footnote>
  <w:footnote w:type="continuationSeparator" w:id="0">
    <w:p w14:paraId="6232053E" w14:textId="77777777" w:rsidR="003251B7" w:rsidRDefault="003251B7" w:rsidP="008A24C2">
      <w:pPr>
        <w:spacing w:after="0" w:line="240" w:lineRule="auto"/>
      </w:pPr>
      <w:r>
        <w:continuationSeparator/>
      </w:r>
    </w:p>
  </w:footnote>
  <w:footnote w:type="continuationNotice" w:id="1">
    <w:p w14:paraId="005A6118" w14:textId="77777777" w:rsidR="003251B7" w:rsidRDefault="003251B7">
      <w:pPr>
        <w:spacing w:after="0" w:line="240" w:lineRule="auto"/>
      </w:pPr>
    </w:p>
  </w:footnote>
  <w:footnote w:id="2">
    <w:p w14:paraId="7F3291D9" w14:textId="77777777" w:rsidR="00556FBD" w:rsidRPr="001D5529" w:rsidRDefault="00556FBD" w:rsidP="00556FBD">
      <w:pPr>
        <w:pStyle w:val="FootnoteText"/>
        <w:rPr>
          <w:color w:val="0070C0"/>
          <w:sz w:val="14"/>
          <w:szCs w:val="14"/>
        </w:rPr>
      </w:pPr>
      <w:r w:rsidRPr="001D5529">
        <w:rPr>
          <w:rStyle w:val="FootnoteReference"/>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3">
    <w:p w14:paraId="52122692" w14:textId="77777777" w:rsidR="00556FBD" w:rsidRPr="001D5529" w:rsidRDefault="00556FBD" w:rsidP="00556FBD">
      <w:pPr>
        <w:pStyle w:val="FootnoteText"/>
        <w:rPr>
          <w:color w:val="0070C0"/>
          <w:sz w:val="14"/>
          <w:szCs w:val="14"/>
        </w:rPr>
      </w:pPr>
      <w:r w:rsidRPr="001D5529">
        <w:rPr>
          <w:rStyle w:val="FootnoteReference"/>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eader"/>
      <w:ind w:left="-851"/>
    </w:pPr>
    <w:r>
      <w:rPr>
        <w:noProof/>
        <w:lang w:eastAsia="sk-SK"/>
      </w:rPr>
      <w:drawing>
        <wp:anchor distT="0" distB="0" distL="114300" distR="114300" simplePos="0" relativeHeight="251658240"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502"/>
    <w:multiLevelType w:val="multilevel"/>
    <w:tmpl w:val="951E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410ED"/>
    <w:multiLevelType w:val="multilevel"/>
    <w:tmpl w:val="F20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E4257"/>
    <w:multiLevelType w:val="multilevel"/>
    <w:tmpl w:val="6644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A1E48"/>
    <w:multiLevelType w:val="multilevel"/>
    <w:tmpl w:val="E82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32176"/>
    <w:multiLevelType w:val="multilevel"/>
    <w:tmpl w:val="D33C3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91789"/>
    <w:multiLevelType w:val="multilevel"/>
    <w:tmpl w:val="426C8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11A26"/>
    <w:multiLevelType w:val="multilevel"/>
    <w:tmpl w:val="AFEE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57D0B"/>
    <w:multiLevelType w:val="multilevel"/>
    <w:tmpl w:val="B9EE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5018"/>
    <w:multiLevelType w:val="multilevel"/>
    <w:tmpl w:val="EEC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A5EC0"/>
    <w:multiLevelType w:val="multilevel"/>
    <w:tmpl w:val="5E9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7708F"/>
    <w:multiLevelType w:val="multilevel"/>
    <w:tmpl w:val="BB42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C0073"/>
    <w:multiLevelType w:val="multilevel"/>
    <w:tmpl w:val="B7B2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A10C3"/>
    <w:multiLevelType w:val="multilevel"/>
    <w:tmpl w:val="755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62056CA"/>
    <w:multiLevelType w:val="multilevel"/>
    <w:tmpl w:val="AE100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9BB2F1F"/>
    <w:multiLevelType w:val="multilevel"/>
    <w:tmpl w:val="DFC08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5D3E"/>
    <w:multiLevelType w:val="multilevel"/>
    <w:tmpl w:val="B120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D40F6"/>
    <w:multiLevelType w:val="multilevel"/>
    <w:tmpl w:val="CDA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E0D94"/>
    <w:multiLevelType w:val="multilevel"/>
    <w:tmpl w:val="2648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A3B9D"/>
    <w:multiLevelType w:val="multilevel"/>
    <w:tmpl w:val="8D940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A2530"/>
    <w:multiLevelType w:val="multilevel"/>
    <w:tmpl w:val="91EEE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156614"/>
    <w:multiLevelType w:val="multilevel"/>
    <w:tmpl w:val="AA5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C6832"/>
    <w:multiLevelType w:val="multilevel"/>
    <w:tmpl w:val="319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82381"/>
    <w:multiLevelType w:val="multilevel"/>
    <w:tmpl w:val="9F32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2704A"/>
    <w:multiLevelType w:val="multilevel"/>
    <w:tmpl w:val="34A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23136"/>
    <w:multiLevelType w:val="multilevel"/>
    <w:tmpl w:val="53D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985984">
    <w:abstractNumId w:val="13"/>
  </w:num>
  <w:num w:numId="2" w16cid:durableId="477183950">
    <w:abstractNumId w:val="15"/>
  </w:num>
  <w:num w:numId="3" w16cid:durableId="984310012">
    <w:abstractNumId w:val="12"/>
  </w:num>
  <w:num w:numId="4" w16cid:durableId="1380932611">
    <w:abstractNumId w:val="26"/>
  </w:num>
  <w:num w:numId="5" w16cid:durableId="1777747873">
    <w:abstractNumId w:val="10"/>
  </w:num>
  <w:num w:numId="6" w16cid:durableId="1706060366">
    <w:abstractNumId w:val="9"/>
  </w:num>
  <w:num w:numId="7" w16cid:durableId="1679775473">
    <w:abstractNumId w:val="24"/>
  </w:num>
  <w:num w:numId="8" w16cid:durableId="1269655553">
    <w:abstractNumId w:val="8"/>
  </w:num>
  <w:num w:numId="9" w16cid:durableId="1771123389">
    <w:abstractNumId w:val="23"/>
  </w:num>
  <w:num w:numId="10" w16cid:durableId="490489215">
    <w:abstractNumId w:val="11"/>
  </w:num>
  <w:num w:numId="11" w16cid:durableId="539123634">
    <w:abstractNumId w:val="18"/>
  </w:num>
  <w:num w:numId="12" w16cid:durableId="1153958477">
    <w:abstractNumId w:val="2"/>
  </w:num>
  <w:num w:numId="13" w16cid:durableId="1143427457">
    <w:abstractNumId w:val="1"/>
  </w:num>
  <w:num w:numId="14" w16cid:durableId="735981731">
    <w:abstractNumId w:val="25"/>
  </w:num>
  <w:num w:numId="15" w16cid:durableId="1679380348">
    <w:abstractNumId w:val="7"/>
  </w:num>
  <w:num w:numId="16" w16cid:durableId="1074280380">
    <w:abstractNumId w:val="0"/>
  </w:num>
  <w:num w:numId="17" w16cid:durableId="1772580055">
    <w:abstractNumId w:val="19"/>
  </w:num>
  <w:num w:numId="18" w16cid:durableId="2071807377">
    <w:abstractNumId w:val="14"/>
  </w:num>
  <w:num w:numId="19" w16cid:durableId="934049572">
    <w:abstractNumId w:val="4"/>
  </w:num>
  <w:num w:numId="20" w16cid:durableId="2013993281">
    <w:abstractNumId w:val="20"/>
  </w:num>
  <w:num w:numId="21" w16cid:durableId="1868522382">
    <w:abstractNumId w:val="3"/>
  </w:num>
  <w:num w:numId="22" w16cid:durableId="849485377">
    <w:abstractNumId w:val="5"/>
  </w:num>
  <w:num w:numId="23" w16cid:durableId="26488531">
    <w:abstractNumId w:val="21"/>
  </w:num>
  <w:num w:numId="24" w16cid:durableId="1878199758">
    <w:abstractNumId w:val="6"/>
  </w:num>
  <w:num w:numId="25" w16cid:durableId="971440627">
    <w:abstractNumId w:val="16"/>
  </w:num>
  <w:num w:numId="26" w16cid:durableId="274411314">
    <w:abstractNumId w:val="22"/>
  </w:num>
  <w:num w:numId="27" w16cid:durableId="201529926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210F1"/>
    <w:rsid w:val="00021AF2"/>
    <w:rsid w:val="00024D6D"/>
    <w:rsid w:val="00034DBD"/>
    <w:rsid w:val="000359AF"/>
    <w:rsid w:val="00044A00"/>
    <w:rsid w:val="00063212"/>
    <w:rsid w:val="0006388A"/>
    <w:rsid w:val="00072769"/>
    <w:rsid w:val="000811FD"/>
    <w:rsid w:val="000A084B"/>
    <w:rsid w:val="000B341E"/>
    <w:rsid w:val="000B7777"/>
    <w:rsid w:val="000C51F0"/>
    <w:rsid w:val="000E2914"/>
    <w:rsid w:val="000E2BF8"/>
    <w:rsid w:val="00102BC1"/>
    <w:rsid w:val="00102FDA"/>
    <w:rsid w:val="00104A1E"/>
    <w:rsid w:val="00112E5B"/>
    <w:rsid w:val="00112FEB"/>
    <w:rsid w:val="001366FE"/>
    <w:rsid w:val="00137B48"/>
    <w:rsid w:val="00142BB7"/>
    <w:rsid w:val="001514A8"/>
    <w:rsid w:val="001653A4"/>
    <w:rsid w:val="001655A9"/>
    <w:rsid w:val="00166A58"/>
    <w:rsid w:val="00177976"/>
    <w:rsid w:val="00181B60"/>
    <w:rsid w:val="001821F3"/>
    <w:rsid w:val="00195475"/>
    <w:rsid w:val="001A3342"/>
    <w:rsid w:val="001A737B"/>
    <w:rsid w:val="001B6227"/>
    <w:rsid w:val="001C676C"/>
    <w:rsid w:val="001C7747"/>
    <w:rsid w:val="001D192F"/>
    <w:rsid w:val="001D3D09"/>
    <w:rsid w:val="001D6A70"/>
    <w:rsid w:val="001E61E0"/>
    <w:rsid w:val="001F69F2"/>
    <w:rsid w:val="00202A52"/>
    <w:rsid w:val="00207DC5"/>
    <w:rsid w:val="00221196"/>
    <w:rsid w:val="00225F1D"/>
    <w:rsid w:val="00231543"/>
    <w:rsid w:val="00231896"/>
    <w:rsid w:val="00231B10"/>
    <w:rsid w:val="00252344"/>
    <w:rsid w:val="002531BE"/>
    <w:rsid w:val="0026347E"/>
    <w:rsid w:val="0027063A"/>
    <w:rsid w:val="00270726"/>
    <w:rsid w:val="002708E5"/>
    <w:rsid w:val="0027624D"/>
    <w:rsid w:val="00280115"/>
    <w:rsid w:val="00286976"/>
    <w:rsid w:val="002878EF"/>
    <w:rsid w:val="002932BE"/>
    <w:rsid w:val="002A195D"/>
    <w:rsid w:val="002C3ACB"/>
    <w:rsid w:val="002C71BA"/>
    <w:rsid w:val="002D0827"/>
    <w:rsid w:val="002D5361"/>
    <w:rsid w:val="002D54BA"/>
    <w:rsid w:val="0032376C"/>
    <w:rsid w:val="00323C0F"/>
    <w:rsid w:val="00323D89"/>
    <w:rsid w:val="003251B7"/>
    <w:rsid w:val="00325454"/>
    <w:rsid w:val="00331DB8"/>
    <w:rsid w:val="00333660"/>
    <w:rsid w:val="00333F82"/>
    <w:rsid w:val="00335E77"/>
    <w:rsid w:val="0034636F"/>
    <w:rsid w:val="003520D3"/>
    <w:rsid w:val="00356855"/>
    <w:rsid w:val="003670BF"/>
    <w:rsid w:val="00367328"/>
    <w:rsid w:val="00370523"/>
    <w:rsid w:val="00376D46"/>
    <w:rsid w:val="00384328"/>
    <w:rsid w:val="00385EBE"/>
    <w:rsid w:val="00386690"/>
    <w:rsid w:val="00393C32"/>
    <w:rsid w:val="003A06A8"/>
    <w:rsid w:val="003A3800"/>
    <w:rsid w:val="003B1EAA"/>
    <w:rsid w:val="003D1589"/>
    <w:rsid w:val="003D7FF1"/>
    <w:rsid w:val="003E6931"/>
    <w:rsid w:val="003F26C6"/>
    <w:rsid w:val="003F3652"/>
    <w:rsid w:val="003F7727"/>
    <w:rsid w:val="00412D0B"/>
    <w:rsid w:val="00414E7B"/>
    <w:rsid w:val="00443B32"/>
    <w:rsid w:val="00446B14"/>
    <w:rsid w:val="004557A3"/>
    <w:rsid w:val="0045701E"/>
    <w:rsid w:val="00470CE5"/>
    <w:rsid w:val="004725F8"/>
    <w:rsid w:val="0047686F"/>
    <w:rsid w:val="00485600"/>
    <w:rsid w:val="00486AAE"/>
    <w:rsid w:val="00492021"/>
    <w:rsid w:val="00494B69"/>
    <w:rsid w:val="004A55E1"/>
    <w:rsid w:val="004B79EA"/>
    <w:rsid w:val="004C1F03"/>
    <w:rsid w:val="004C2F31"/>
    <w:rsid w:val="004C6195"/>
    <w:rsid w:val="004F5A71"/>
    <w:rsid w:val="00507C1D"/>
    <w:rsid w:val="00522551"/>
    <w:rsid w:val="00523F14"/>
    <w:rsid w:val="00533E95"/>
    <w:rsid w:val="005366AC"/>
    <w:rsid w:val="00552FD1"/>
    <w:rsid w:val="005544D0"/>
    <w:rsid w:val="00556FBD"/>
    <w:rsid w:val="00556FF6"/>
    <w:rsid w:val="00581AD6"/>
    <w:rsid w:val="00583F7C"/>
    <w:rsid w:val="00595E34"/>
    <w:rsid w:val="00596D04"/>
    <w:rsid w:val="005A4C48"/>
    <w:rsid w:val="005A5E61"/>
    <w:rsid w:val="005B05A9"/>
    <w:rsid w:val="005B1D28"/>
    <w:rsid w:val="005C2D8E"/>
    <w:rsid w:val="005D4C38"/>
    <w:rsid w:val="005D7388"/>
    <w:rsid w:val="005E6409"/>
    <w:rsid w:val="005F6CE5"/>
    <w:rsid w:val="00604D96"/>
    <w:rsid w:val="0060508A"/>
    <w:rsid w:val="006220B2"/>
    <w:rsid w:val="00643BD2"/>
    <w:rsid w:val="006618BA"/>
    <w:rsid w:val="00664BEB"/>
    <w:rsid w:val="00667514"/>
    <w:rsid w:val="00667C5D"/>
    <w:rsid w:val="006831A3"/>
    <w:rsid w:val="00692550"/>
    <w:rsid w:val="006969F7"/>
    <w:rsid w:val="006A52CD"/>
    <w:rsid w:val="006B273F"/>
    <w:rsid w:val="006C58A2"/>
    <w:rsid w:val="006C72F3"/>
    <w:rsid w:val="006C76A2"/>
    <w:rsid w:val="006D2DEB"/>
    <w:rsid w:val="006D4BB0"/>
    <w:rsid w:val="006D6BC4"/>
    <w:rsid w:val="006E56A3"/>
    <w:rsid w:val="006F2BB5"/>
    <w:rsid w:val="00706E68"/>
    <w:rsid w:val="00712697"/>
    <w:rsid w:val="00715362"/>
    <w:rsid w:val="00727271"/>
    <w:rsid w:val="0073188E"/>
    <w:rsid w:val="0075073A"/>
    <w:rsid w:val="007532BA"/>
    <w:rsid w:val="007537B7"/>
    <w:rsid w:val="0075388E"/>
    <w:rsid w:val="0075682A"/>
    <w:rsid w:val="007604B3"/>
    <w:rsid w:val="00764893"/>
    <w:rsid w:val="00783D2E"/>
    <w:rsid w:val="007967F9"/>
    <w:rsid w:val="007A359C"/>
    <w:rsid w:val="007B170C"/>
    <w:rsid w:val="007B6F25"/>
    <w:rsid w:val="007B72BE"/>
    <w:rsid w:val="007D0C54"/>
    <w:rsid w:val="007D4EC0"/>
    <w:rsid w:val="007F56D8"/>
    <w:rsid w:val="00807F13"/>
    <w:rsid w:val="0082643C"/>
    <w:rsid w:val="008316DD"/>
    <w:rsid w:val="00843AAC"/>
    <w:rsid w:val="00844E14"/>
    <w:rsid w:val="008522A7"/>
    <w:rsid w:val="008524FC"/>
    <w:rsid w:val="0085544C"/>
    <w:rsid w:val="0086384D"/>
    <w:rsid w:val="0086703B"/>
    <w:rsid w:val="00867673"/>
    <w:rsid w:val="008714DB"/>
    <w:rsid w:val="0088086F"/>
    <w:rsid w:val="008808E3"/>
    <w:rsid w:val="00881BCC"/>
    <w:rsid w:val="00883435"/>
    <w:rsid w:val="008933DD"/>
    <w:rsid w:val="00893B9A"/>
    <w:rsid w:val="00894AD6"/>
    <w:rsid w:val="008A24C2"/>
    <w:rsid w:val="008A7190"/>
    <w:rsid w:val="008B6E8E"/>
    <w:rsid w:val="008B785E"/>
    <w:rsid w:val="008C214C"/>
    <w:rsid w:val="008D0CE3"/>
    <w:rsid w:val="008D2644"/>
    <w:rsid w:val="008E7231"/>
    <w:rsid w:val="008F18D1"/>
    <w:rsid w:val="008F26FE"/>
    <w:rsid w:val="009031F6"/>
    <w:rsid w:val="00917D6E"/>
    <w:rsid w:val="00923271"/>
    <w:rsid w:val="00933064"/>
    <w:rsid w:val="009407F2"/>
    <w:rsid w:val="00944C42"/>
    <w:rsid w:val="009511FB"/>
    <w:rsid w:val="00951E21"/>
    <w:rsid w:val="009801C9"/>
    <w:rsid w:val="0098289D"/>
    <w:rsid w:val="009959F8"/>
    <w:rsid w:val="00996048"/>
    <w:rsid w:val="009962C7"/>
    <w:rsid w:val="009A1726"/>
    <w:rsid w:val="009A3060"/>
    <w:rsid w:val="009A7DB1"/>
    <w:rsid w:val="009C0E30"/>
    <w:rsid w:val="009C1CE3"/>
    <w:rsid w:val="009D40FC"/>
    <w:rsid w:val="009E5CAE"/>
    <w:rsid w:val="009F4A46"/>
    <w:rsid w:val="00A11BA0"/>
    <w:rsid w:val="00A13000"/>
    <w:rsid w:val="00A140DA"/>
    <w:rsid w:val="00A1410B"/>
    <w:rsid w:val="00A15BD1"/>
    <w:rsid w:val="00A17BE7"/>
    <w:rsid w:val="00A2295D"/>
    <w:rsid w:val="00A22B8E"/>
    <w:rsid w:val="00A23AB2"/>
    <w:rsid w:val="00A30502"/>
    <w:rsid w:val="00A36894"/>
    <w:rsid w:val="00A41669"/>
    <w:rsid w:val="00A46174"/>
    <w:rsid w:val="00A50B5F"/>
    <w:rsid w:val="00A517A4"/>
    <w:rsid w:val="00A53028"/>
    <w:rsid w:val="00A553D0"/>
    <w:rsid w:val="00A57375"/>
    <w:rsid w:val="00A67E8C"/>
    <w:rsid w:val="00A94914"/>
    <w:rsid w:val="00AA427F"/>
    <w:rsid w:val="00AD5C9D"/>
    <w:rsid w:val="00AE3D4E"/>
    <w:rsid w:val="00AE4E90"/>
    <w:rsid w:val="00AE59EB"/>
    <w:rsid w:val="00AE5D37"/>
    <w:rsid w:val="00AE7188"/>
    <w:rsid w:val="00AE724A"/>
    <w:rsid w:val="00B00D3A"/>
    <w:rsid w:val="00B14ED5"/>
    <w:rsid w:val="00B15CEC"/>
    <w:rsid w:val="00B15E8F"/>
    <w:rsid w:val="00B208C4"/>
    <w:rsid w:val="00B2157E"/>
    <w:rsid w:val="00B308D2"/>
    <w:rsid w:val="00B33725"/>
    <w:rsid w:val="00B33B08"/>
    <w:rsid w:val="00B41104"/>
    <w:rsid w:val="00B44B20"/>
    <w:rsid w:val="00B5729B"/>
    <w:rsid w:val="00B64038"/>
    <w:rsid w:val="00B65D0F"/>
    <w:rsid w:val="00B741DD"/>
    <w:rsid w:val="00B77FB8"/>
    <w:rsid w:val="00B80040"/>
    <w:rsid w:val="00B826B6"/>
    <w:rsid w:val="00B8310F"/>
    <w:rsid w:val="00B85354"/>
    <w:rsid w:val="00B915D0"/>
    <w:rsid w:val="00BA0F06"/>
    <w:rsid w:val="00BA3203"/>
    <w:rsid w:val="00BD1607"/>
    <w:rsid w:val="00BD3467"/>
    <w:rsid w:val="00BD5F1B"/>
    <w:rsid w:val="00BE1CAC"/>
    <w:rsid w:val="00BE1FAD"/>
    <w:rsid w:val="00BF768E"/>
    <w:rsid w:val="00C12A5C"/>
    <w:rsid w:val="00C340C7"/>
    <w:rsid w:val="00C35504"/>
    <w:rsid w:val="00C4473E"/>
    <w:rsid w:val="00C47233"/>
    <w:rsid w:val="00C47D36"/>
    <w:rsid w:val="00C64945"/>
    <w:rsid w:val="00C651C6"/>
    <w:rsid w:val="00C67575"/>
    <w:rsid w:val="00C74652"/>
    <w:rsid w:val="00C80783"/>
    <w:rsid w:val="00C8185B"/>
    <w:rsid w:val="00C916A1"/>
    <w:rsid w:val="00CB1148"/>
    <w:rsid w:val="00CB785B"/>
    <w:rsid w:val="00CC71F2"/>
    <w:rsid w:val="00CD1A4A"/>
    <w:rsid w:val="00CD4A54"/>
    <w:rsid w:val="00CD78EA"/>
    <w:rsid w:val="00CD7E86"/>
    <w:rsid w:val="00CE6E2B"/>
    <w:rsid w:val="00D01AC0"/>
    <w:rsid w:val="00D03D46"/>
    <w:rsid w:val="00D071FC"/>
    <w:rsid w:val="00D12E0A"/>
    <w:rsid w:val="00D160A8"/>
    <w:rsid w:val="00D22BD0"/>
    <w:rsid w:val="00D260A5"/>
    <w:rsid w:val="00D2758D"/>
    <w:rsid w:val="00D312BF"/>
    <w:rsid w:val="00D31D47"/>
    <w:rsid w:val="00D35581"/>
    <w:rsid w:val="00D36E19"/>
    <w:rsid w:val="00D72655"/>
    <w:rsid w:val="00D73F27"/>
    <w:rsid w:val="00D815F3"/>
    <w:rsid w:val="00D82415"/>
    <w:rsid w:val="00D84FA2"/>
    <w:rsid w:val="00D8517D"/>
    <w:rsid w:val="00D85A10"/>
    <w:rsid w:val="00D91A06"/>
    <w:rsid w:val="00D925E9"/>
    <w:rsid w:val="00D9497E"/>
    <w:rsid w:val="00D97F03"/>
    <w:rsid w:val="00DA0175"/>
    <w:rsid w:val="00DA561D"/>
    <w:rsid w:val="00DB4DDA"/>
    <w:rsid w:val="00DB55D4"/>
    <w:rsid w:val="00DC47E8"/>
    <w:rsid w:val="00DC774A"/>
    <w:rsid w:val="00DD4370"/>
    <w:rsid w:val="00DD5B03"/>
    <w:rsid w:val="00DE2432"/>
    <w:rsid w:val="00DF4D95"/>
    <w:rsid w:val="00DF613B"/>
    <w:rsid w:val="00E03F4A"/>
    <w:rsid w:val="00E0606D"/>
    <w:rsid w:val="00E112D3"/>
    <w:rsid w:val="00E12096"/>
    <w:rsid w:val="00E23F87"/>
    <w:rsid w:val="00E2632C"/>
    <w:rsid w:val="00E42E66"/>
    <w:rsid w:val="00E50555"/>
    <w:rsid w:val="00E56AF0"/>
    <w:rsid w:val="00E64056"/>
    <w:rsid w:val="00E76E28"/>
    <w:rsid w:val="00E8277E"/>
    <w:rsid w:val="00EB3C3F"/>
    <w:rsid w:val="00EB61AA"/>
    <w:rsid w:val="00EC53A8"/>
    <w:rsid w:val="00ED1731"/>
    <w:rsid w:val="00EE037C"/>
    <w:rsid w:val="00EE03A4"/>
    <w:rsid w:val="00EE5D99"/>
    <w:rsid w:val="00EF1623"/>
    <w:rsid w:val="00EF18BF"/>
    <w:rsid w:val="00EF54DB"/>
    <w:rsid w:val="00F0224B"/>
    <w:rsid w:val="00F2023E"/>
    <w:rsid w:val="00F23F36"/>
    <w:rsid w:val="00F315BC"/>
    <w:rsid w:val="00F507A5"/>
    <w:rsid w:val="00F52628"/>
    <w:rsid w:val="00F61E7C"/>
    <w:rsid w:val="00F66B4B"/>
    <w:rsid w:val="00F72EFE"/>
    <w:rsid w:val="00F73C18"/>
    <w:rsid w:val="00F74646"/>
    <w:rsid w:val="00F75DF0"/>
    <w:rsid w:val="00F97FDB"/>
    <w:rsid w:val="00FA2E68"/>
    <w:rsid w:val="00FC0B4D"/>
    <w:rsid w:val="00FD755E"/>
    <w:rsid w:val="00FE0A5F"/>
    <w:rsid w:val="00FF0A90"/>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09798D68-0F76-421F-A639-D5B714B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RAZKY PRVA UROVEN"/>
    <w:basedOn w:val="Normal"/>
    <w:link w:val="ListParagraph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7"/>
    <w:rPr>
      <w:rFonts w:ascii="Segoe UI" w:hAnsi="Segoe UI" w:cs="Segoe UI"/>
      <w:sz w:val="18"/>
      <w:szCs w:val="18"/>
    </w:rPr>
  </w:style>
  <w:style w:type="paragraph" w:styleId="Header">
    <w:name w:val="header"/>
    <w:basedOn w:val="Normal"/>
    <w:link w:val="HeaderChar"/>
    <w:uiPriority w:val="99"/>
    <w:unhideWhenUsed/>
    <w:rsid w:val="008A2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C2"/>
  </w:style>
  <w:style w:type="paragraph" w:styleId="Footer">
    <w:name w:val="footer"/>
    <w:basedOn w:val="Normal"/>
    <w:link w:val="FooterChar"/>
    <w:uiPriority w:val="99"/>
    <w:unhideWhenUsed/>
    <w:rsid w:val="008A24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C2"/>
  </w:style>
  <w:style w:type="paragraph" w:styleId="FootnoteText">
    <w:name w:val="footnote text"/>
    <w:basedOn w:val="Normal"/>
    <w:link w:val="FootnoteTextChar"/>
    <w:uiPriority w:val="99"/>
    <w:unhideWhenUsed/>
    <w:rsid w:val="00556FBD"/>
    <w:pPr>
      <w:spacing w:after="0" w:line="240" w:lineRule="auto"/>
    </w:pPr>
    <w:rPr>
      <w:i/>
      <w:sz w:val="16"/>
      <w:szCs w:val="20"/>
    </w:rPr>
  </w:style>
  <w:style w:type="character" w:customStyle="1" w:styleId="FootnoteTextChar">
    <w:name w:val="Footnote Text Char"/>
    <w:basedOn w:val="DefaultParagraphFont"/>
    <w:link w:val="FootnoteText"/>
    <w:uiPriority w:val="99"/>
    <w:rsid w:val="00556FBD"/>
    <w:rPr>
      <w:i/>
      <w:sz w:val="16"/>
      <w:szCs w:val="20"/>
    </w:rPr>
  </w:style>
  <w:style w:type="character" w:styleId="FootnoteReference">
    <w:name w:val="footnote reference"/>
    <w:basedOn w:val="DefaultParagraphFont"/>
    <w:uiPriority w:val="99"/>
    <w:semiHidden/>
    <w:unhideWhenUsed/>
    <w:rsid w:val="00556FBD"/>
    <w:rPr>
      <w:vertAlign w:val="superscript"/>
    </w:rPr>
  </w:style>
  <w:style w:type="character" w:styleId="Hyperlink">
    <w:name w:val="Hyperlink"/>
    <w:basedOn w:val="DefaultParagraphFont"/>
    <w:uiPriority w:val="99"/>
    <w:unhideWhenUsed/>
    <w:rsid w:val="00556FBD"/>
    <w:rPr>
      <w:color w:val="0563C1" w:themeColor="hyperlink"/>
      <w:u w:val="single"/>
    </w:rPr>
  </w:style>
  <w:style w:type="table" w:styleId="PlainTable2">
    <w:name w:val="Plain Table 2"/>
    <w:basedOn w:val="TableNormal"/>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556FBD"/>
  </w:style>
  <w:style w:type="character" w:styleId="CommentReference">
    <w:name w:val="annotation reference"/>
    <w:basedOn w:val="DefaultParagraphFont"/>
    <w:uiPriority w:val="99"/>
    <w:semiHidden/>
    <w:unhideWhenUsed/>
    <w:rsid w:val="00556FBD"/>
    <w:rPr>
      <w:sz w:val="16"/>
      <w:szCs w:val="16"/>
    </w:rPr>
  </w:style>
  <w:style w:type="paragraph" w:styleId="CommentText">
    <w:name w:val="annotation text"/>
    <w:basedOn w:val="Normal"/>
    <w:link w:val="CommentTextChar"/>
    <w:unhideWhenUsed/>
    <w:rsid w:val="00556FBD"/>
    <w:pPr>
      <w:spacing w:line="240" w:lineRule="auto"/>
    </w:pPr>
    <w:rPr>
      <w:sz w:val="20"/>
      <w:szCs w:val="20"/>
    </w:rPr>
  </w:style>
  <w:style w:type="character" w:customStyle="1" w:styleId="CommentTextChar">
    <w:name w:val="Comment Text Char"/>
    <w:basedOn w:val="DefaultParagraphFont"/>
    <w:link w:val="CommentText"/>
    <w:rsid w:val="00556FBD"/>
    <w:rPr>
      <w:sz w:val="20"/>
      <w:szCs w:val="20"/>
    </w:rPr>
  </w:style>
  <w:style w:type="paragraph" w:customStyle="1" w:styleId="rowheadings">
    <w:name w:val="row headings"/>
    <w:basedOn w:val="Normal"/>
    <w:next w:val="Normal"/>
    <w:qFormat/>
    <w:rsid w:val="00556FBD"/>
    <w:pPr>
      <w:spacing w:after="0" w:line="200" w:lineRule="exact"/>
      <w:jc w:val="right"/>
    </w:pPr>
    <w:rPr>
      <w:rFonts w:eastAsiaTheme="minorEastAsia"/>
      <w:color w:val="404040" w:themeColor="text1" w:themeTint="BF"/>
      <w:sz w:val="20"/>
      <w:lang w:val="en-AU" w:eastAsia="zh-CN"/>
    </w:rPr>
  </w:style>
  <w:style w:type="paragraph" w:styleId="CommentSubject">
    <w:name w:val="annotation subject"/>
    <w:basedOn w:val="CommentText"/>
    <w:next w:val="CommentText"/>
    <w:link w:val="CommentSubjectChar"/>
    <w:uiPriority w:val="99"/>
    <w:semiHidden/>
    <w:unhideWhenUsed/>
    <w:rsid w:val="00556FBD"/>
    <w:rPr>
      <w:b/>
      <w:bCs/>
    </w:rPr>
  </w:style>
  <w:style w:type="character" w:customStyle="1" w:styleId="CommentSubjectChar">
    <w:name w:val="Comment Subject Char"/>
    <w:basedOn w:val="CommentTextChar"/>
    <w:link w:val="CommentSubject"/>
    <w:uiPriority w:val="99"/>
    <w:semiHidden/>
    <w:rsid w:val="00556FBD"/>
    <w:rPr>
      <w:b/>
      <w:bCs/>
      <w:sz w:val="20"/>
      <w:szCs w:val="20"/>
    </w:rPr>
  </w:style>
  <w:style w:type="character" w:customStyle="1" w:styleId="Nevyrieenzmienka1">
    <w:name w:val="Nevyriešená zmienka1"/>
    <w:basedOn w:val="DefaultParagraphFont"/>
    <w:uiPriority w:val="99"/>
    <w:semiHidden/>
    <w:unhideWhenUsed/>
    <w:rsid w:val="00556FBD"/>
    <w:rPr>
      <w:color w:val="605E5C"/>
      <w:shd w:val="clear" w:color="auto" w:fill="E1DFDD"/>
    </w:rPr>
  </w:style>
  <w:style w:type="character" w:styleId="Strong">
    <w:name w:val="Strong"/>
    <w:basedOn w:val="DefaultParagraphFont"/>
    <w:uiPriority w:val="22"/>
    <w:qFormat/>
    <w:rsid w:val="00556FBD"/>
    <w:rPr>
      <w:b/>
      <w:bCs/>
    </w:rPr>
  </w:style>
  <w:style w:type="character" w:styleId="FollowedHyperlink">
    <w:name w:val="FollowedHyperlink"/>
    <w:basedOn w:val="DefaultParagraphFont"/>
    <w:uiPriority w:val="99"/>
    <w:semiHidden/>
    <w:unhideWhenUsed/>
    <w:rsid w:val="00556FBD"/>
    <w:rPr>
      <w:color w:val="954F72" w:themeColor="followedHyperlink"/>
      <w:u w:val="single"/>
    </w:rPr>
  </w:style>
  <w:style w:type="character" w:customStyle="1" w:styleId="Nevyrieenzmienka2">
    <w:name w:val="Nevyriešená zmienka2"/>
    <w:basedOn w:val="DefaultParagraphFont"/>
    <w:uiPriority w:val="99"/>
    <w:semiHidden/>
    <w:unhideWhenUsed/>
    <w:rsid w:val="00556FBD"/>
    <w:rPr>
      <w:color w:val="605E5C"/>
      <w:shd w:val="clear" w:color="auto" w:fill="E1DFDD"/>
    </w:rPr>
  </w:style>
  <w:style w:type="paragraph" w:styleId="Title">
    <w:name w:val="Title"/>
    <w:basedOn w:val="Normal"/>
    <w:link w:val="TitleChar"/>
    <w:uiPriority w:val="10"/>
    <w:qFormat/>
    <w:rsid w:val="00556FBD"/>
    <w:pPr>
      <w:spacing w:after="0" w:line="240" w:lineRule="auto"/>
      <w:ind w:left="851"/>
    </w:pPr>
    <w:rPr>
      <w:rFonts w:ascii="Arial" w:hAnsi="Arial" w:cs="Arial"/>
      <w:b/>
      <w:bCs/>
      <w:sz w:val="18"/>
      <w:szCs w:val="18"/>
      <w:lang w:eastAsia="cs-CZ"/>
    </w:rPr>
  </w:style>
  <w:style w:type="character" w:customStyle="1" w:styleId="TitleChar">
    <w:name w:val="Title Char"/>
    <w:basedOn w:val="DefaultParagraphFont"/>
    <w:link w:val="Title"/>
    <w:uiPriority w:val="10"/>
    <w:rsid w:val="00556FBD"/>
    <w:rPr>
      <w:rFonts w:ascii="Arial" w:hAnsi="Arial" w:cs="Arial"/>
      <w:b/>
      <w:bCs/>
      <w:sz w:val="18"/>
      <w:szCs w:val="18"/>
      <w:lang w:eastAsia="cs-CZ"/>
    </w:rPr>
  </w:style>
  <w:style w:type="character" w:styleId="UnresolvedMention">
    <w:name w:val="Unresolved Mention"/>
    <w:basedOn w:val="DefaultParagraphFont"/>
    <w:uiPriority w:val="99"/>
    <w:semiHidden/>
    <w:unhideWhenUsed/>
    <w:rsid w:val="00B208C4"/>
    <w:rPr>
      <w:color w:val="605E5C"/>
      <w:shd w:val="clear" w:color="auto" w:fill="E1DFDD"/>
    </w:rPr>
  </w:style>
  <w:style w:type="paragraph" w:styleId="NormalWeb">
    <w:name w:val="Normal (Web)"/>
    <w:basedOn w:val="Normal"/>
    <w:uiPriority w:val="99"/>
    <w:semiHidden/>
    <w:unhideWhenUsed/>
    <w:rsid w:val="00B208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5208">
      <w:bodyDiv w:val="1"/>
      <w:marLeft w:val="0"/>
      <w:marRight w:val="0"/>
      <w:marTop w:val="0"/>
      <w:marBottom w:val="0"/>
      <w:divBdr>
        <w:top w:val="none" w:sz="0" w:space="0" w:color="auto"/>
        <w:left w:val="none" w:sz="0" w:space="0" w:color="auto"/>
        <w:bottom w:val="none" w:sz="0" w:space="0" w:color="auto"/>
        <w:right w:val="none" w:sz="0" w:space="0" w:color="auto"/>
      </w:divBdr>
    </w:div>
    <w:div w:id="30111832">
      <w:bodyDiv w:val="1"/>
      <w:marLeft w:val="0"/>
      <w:marRight w:val="0"/>
      <w:marTop w:val="0"/>
      <w:marBottom w:val="0"/>
      <w:divBdr>
        <w:top w:val="none" w:sz="0" w:space="0" w:color="auto"/>
        <w:left w:val="none" w:sz="0" w:space="0" w:color="auto"/>
        <w:bottom w:val="none" w:sz="0" w:space="0" w:color="auto"/>
        <w:right w:val="none" w:sz="0" w:space="0" w:color="auto"/>
      </w:divBdr>
    </w:div>
    <w:div w:id="65419341">
      <w:bodyDiv w:val="1"/>
      <w:marLeft w:val="0"/>
      <w:marRight w:val="0"/>
      <w:marTop w:val="0"/>
      <w:marBottom w:val="0"/>
      <w:divBdr>
        <w:top w:val="none" w:sz="0" w:space="0" w:color="auto"/>
        <w:left w:val="none" w:sz="0" w:space="0" w:color="auto"/>
        <w:bottom w:val="none" w:sz="0" w:space="0" w:color="auto"/>
        <w:right w:val="none" w:sz="0" w:space="0" w:color="auto"/>
      </w:divBdr>
    </w:div>
    <w:div w:id="71322095">
      <w:bodyDiv w:val="1"/>
      <w:marLeft w:val="0"/>
      <w:marRight w:val="0"/>
      <w:marTop w:val="0"/>
      <w:marBottom w:val="0"/>
      <w:divBdr>
        <w:top w:val="none" w:sz="0" w:space="0" w:color="auto"/>
        <w:left w:val="none" w:sz="0" w:space="0" w:color="auto"/>
        <w:bottom w:val="none" w:sz="0" w:space="0" w:color="auto"/>
        <w:right w:val="none" w:sz="0" w:space="0" w:color="auto"/>
      </w:divBdr>
    </w:div>
    <w:div w:id="86928752">
      <w:bodyDiv w:val="1"/>
      <w:marLeft w:val="0"/>
      <w:marRight w:val="0"/>
      <w:marTop w:val="0"/>
      <w:marBottom w:val="0"/>
      <w:divBdr>
        <w:top w:val="none" w:sz="0" w:space="0" w:color="auto"/>
        <w:left w:val="none" w:sz="0" w:space="0" w:color="auto"/>
        <w:bottom w:val="none" w:sz="0" w:space="0" w:color="auto"/>
        <w:right w:val="none" w:sz="0" w:space="0" w:color="auto"/>
      </w:divBdr>
    </w:div>
    <w:div w:id="87193140">
      <w:bodyDiv w:val="1"/>
      <w:marLeft w:val="0"/>
      <w:marRight w:val="0"/>
      <w:marTop w:val="0"/>
      <w:marBottom w:val="0"/>
      <w:divBdr>
        <w:top w:val="none" w:sz="0" w:space="0" w:color="auto"/>
        <w:left w:val="none" w:sz="0" w:space="0" w:color="auto"/>
        <w:bottom w:val="none" w:sz="0" w:space="0" w:color="auto"/>
        <w:right w:val="none" w:sz="0" w:space="0" w:color="auto"/>
      </w:divBdr>
    </w:div>
    <w:div w:id="112481295">
      <w:bodyDiv w:val="1"/>
      <w:marLeft w:val="0"/>
      <w:marRight w:val="0"/>
      <w:marTop w:val="0"/>
      <w:marBottom w:val="0"/>
      <w:divBdr>
        <w:top w:val="none" w:sz="0" w:space="0" w:color="auto"/>
        <w:left w:val="none" w:sz="0" w:space="0" w:color="auto"/>
        <w:bottom w:val="none" w:sz="0" w:space="0" w:color="auto"/>
        <w:right w:val="none" w:sz="0" w:space="0" w:color="auto"/>
      </w:divBdr>
    </w:div>
    <w:div w:id="121389031">
      <w:bodyDiv w:val="1"/>
      <w:marLeft w:val="0"/>
      <w:marRight w:val="0"/>
      <w:marTop w:val="0"/>
      <w:marBottom w:val="0"/>
      <w:divBdr>
        <w:top w:val="none" w:sz="0" w:space="0" w:color="auto"/>
        <w:left w:val="none" w:sz="0" w:space="0" w:color="auto"/>
        <w:bottom w:val="none" w:sz="0" w:space="0" w:color="auto"/>
        <w:right w:val="none" w:sz="0" w:space="0" w:color="auto"/>
      </w:divBdr>
    </w:div>
    <w:div w:id="122236449">
      <w:bodyDiv w:val="1"/>
      <w:marLeft w:val="0"/>
      <w:marRight w:val="0"/>
      <w:marTop w:val="0"/>
      <w:marBottom w:val="0"/>
      <w:divBdr>
        <w:top w:val="none" w:sz="0" w:space="0" w:color="auto"/>
        <w:left w:val="none" w:sz="0" w:space="0" w:color="auto"/>
        <w:bottom w:val="none" w:sz="0" w:space="0" w:color="auto"/>
        <w:right w:val="none" w:sz="0" w:space="0" w:color="auto"/>
      </w:divBdr>
    </w:div>
    <w:div w:id="161556365">
      <w:bodyDiv w:val="1"/>
      <w:marLeft w:val="0"/>
      <w:marRight w:val="0"/>
      <w:marTop w:val="0"/>
      <w:marBottom w:val="0"/>
      <w:divBdr>
        <w:top w:val="none" w:sz="0" w:space="0" w:color="auto"/>
        <w:left w:val="none" w:sz="0" w:space="0" w:color="auto"/>
        <w:bottom w:val="none" w:sz="0" w:space="0" w:color="auto"/>
        <w:right w:val="none" w:sz="0" w:space="0" w:color="auto"/>
      </w:divBdr>
    </w:div>
    <w:div w:id="165370222">
      <w:bodyDiv w:val="1"/>
      <w:marLeft w:val="0"/>
      <w:marRight w:val="0"/>
      <w:marTop w:val="0"/>
      <w:marBottom w:val="0"/>
      <w:divBdr>
        <w:top w:val="none" w:sz="0" w:space="0" w:color="auto"/>
        <w:left w:val="none" w:sz="0" w:space="0" w:color="auto"/>
        <w:bottom w:val="none" w:sz="0" w:space="0" w:color="auto"/>
        <w:right w:val="none" w:sz="0" w:space="0" w:color="auto"/>
      </w:divBdr>
    </w:div>
    <w:div w:id="165483140">
      <w:bodyDiv w:val="1"/>
      <w:marLeft w:val="0"/>
      <w:marRight w:val="0"/>
      <w:marTop w:val="0"/>
      <w:marBottom w:val="0"/>
      <w:divBdr>
        <w:top w:val="none" w:sz="0" w:space="0" w:color="auto"/>
        <w:left w:val="none" w:sz="0" w:space="0" w:color="auto"/>
        <w:bottom w:val="none" w:sz="0" w:space="0" w:color="auto"/>
        <w:right w:val="none" w:sz="0" w:space="0" w:color="auto"/>
      </w:divBdr>
    </w:div>
    <w:div w:id="166753580">
      <w:bodyDiv w:val="1"/>
      <w:marLeft w:val="0"/>
      <w:marRight w:val="0"/>
      <w:marTop w:val="0"/>
      <w:marBottom w:val="0"/>
      <w:divBdr>
        <w:top w:val="none" w:sz="0" w:space="0" w:color="auto"/>
        <w:left w:val="none" w:sz="0" w:space="0" w:color="auto"/>
        <w:bottom w:val="none" w:sz="0" w:space="0" w:color="auto"/>
        <w:right w:val="none" w:sz="0" w:space="0" w:color="auto"/>
      </w:divBdr>
    </w:div>
    <w:div w:id="192306707">
      <w:bodyDiv w:val="1"/>
      <w:marLeft w:val="0"/>
      <w:marRight w:val="0"/>
      <w:marTop w:val="0"/>
      <w:marBottom w:val="0"/>
      <w:divBdr>
        <w:top w:val="none" w:sz="0" w:space="0" w:color="auto"/>
        <w:left w:val="none" w:sz="0" w:space="0" w:color="auto"/>
        <w:bottom w:val="none" w:sz="0" w:space="0" w:color="auto"/>
        <w:right w:val="none" w:sz="0" w:space="0" w:color="auto"/>
      </w:divBdr>
    </w:div>
    <w:div w:id="209997113">
      <w:bodyDiv w:val="1"/>
      <w:marLeft w:val="0"/>
      <w:marRight w:val="0"/>
      <w:marTop w:val="0"/>
      <w:marBottom w:val="0"/>
      <w:divBdr>
        <w:top w:val="none" w:sz="0" w:space="0" w:color="auto"/>
        <w:left w:val="none" w:sz="0" w:space="0" w:color="auto"/>
        <w:bottom w:val="none" w:sz="0" w:space="0" w:color="auto"/>
        <w:right w:val="none" w:sz="0" w:space="0" w:color="auto"/>
      </w:divBdr>
    </w:div>
    <w:div w:id="229661324">
      <w:bodyDiv w:val="1"/>
      <w:marLeft w:val="0"/>
      <w:marRight w:val="0"/>
      <w:marTop w:val="0"/>
      <w:marBottom w:val="0"/>
      <w:divBdr>
        <w:top w:val="none" w:sz="0" w:space="0" w:color="auto"/>
        <w:left w:val="none" w:sz="0" w:space="0" w:color="auto"/>
        <w:bottom w:val="none" w:sz="0" w:space="0" w:color="auto"/>
        <w:right w:val="none" w:sz="0" w:space="0" w:color="auto"/>
      </w:divBdr>
    </w:div>
    <w:div w:id="255988535">
      <w:bodyDiv w:val="1"/>
      <w:marLeft w:val="0"/>
      <w:marRight w:val="0"/>
      <w:marTop w:val="0"/>
      <w:marBottom w:val="0"/>
      <w:divBdr>
        <w:top w:val="none" w:sz="0" w:space="0" w:color="auto"/>
        <w:left w:val="none" w:sz="0" w:space="0" w:color="auto"/>
        <w:bottom w:val="none" w:sz="0" w:space="0" w:color="auto"/>
        <w:right w:val="none" w:sz="0" w:space="0" w:color="auto"/>
      </w:divBdr>
    </w:div>
    <w:div w:id="265814850">
      <w:bodyDiv w:val="1"/>
      <w:marLeft w:val="0"/>
      <w:marRight w:val="0"/>
      <w:marTop w:val="0"/>
      <w:marBottom w:val="0"/>
      <w:divBdr>
        <w:top w:val="none" w:sz="0" w:space="0" w:color="auto"/>
        <w:left w:val="none" w:sz="0" w:space="0" w:color="auto"/>
        <w:bottom w:val="none" w:sz="0" w:space="0" w:color="auto"/>
        <w:right w:val="none" w:sz="0" w:space="0" w:color="auto"/>
      </w:divBdr>
    </w:div>
    <w:div w:id="316571376">
      <w:bodyDiv w:val="1"/>
      <w:marLeft w:val="0"/>
      <w:marRight w:val="0"/>
      <w:marTop w:val="0"/>
      <w:marBottom w:val="0"/>
      <w:divBdr>
        <w:top w:val="none" w:sz="0" w:space="0" w:color="auto"/>
        <w:left w:val="none" w:sz="0" w:space="0" w:color="auto"/>
        <w:bottom w:val="none" w:sz="0" w:space="0" w:color="auto"/>
        <w:right w:val="none" w:sz="0" w:space="0" w:color="auto"/>
      </w:divBdr>
    </w:div>
    <w:div w:id="331955857">
      <w:bodyDiv w:val="1"/>
      <w:marLeft w:val="0"/>
      <w:marRight w:val="0"/>
      <w:marTop w:val="0"/>
      <w:marBottom w:val="0"/>
      <w:divBdr>
        <w:top w:val="none" w:sz="0" w:space="0" w:color="auto"/>
        <w:left w:val="none" w:sz="0" w:space="0" w:color="auto"/>
        <w:bottom w:val="none" w:sz="0" w:space="0" w:color="auto"/>
        <w:right w:val="none" w:sz="0" w:space="0" w:color="auto"/>
      </w:divBdr>
    </w:div>
    <w:div w:id="336155224">
      <w:bodyDiv w:val="1"/>
      <w:marLeft w:val="0"/>
      <w:marRight w:val="0"/>
      <w:marTop w:val="0"/>
      <w:marBottom w:val="0"/>
      <w:divBdr>
        <w:top w:val="none" w:sz="0" w:space="0" w:color="auto"/>
        <w:left w:val="none" w:sz="0" w:space="0" w:color="auto"/>
        <w:bottom w:val="none" w:sz="0" w:space="0" w:color="auto"/>
        <w:right w:val="none" w:sz="0" w:space="0" w:color="auto"/>
      </w:divBdr>
    </w:div>
    <w:div w:id="393162499">
      <w:bodyDiv w:val="1"/>
      <w:marLeft w:val="0"/>
      <w:marRight w:val="0"/>
      <w:marTop w:val="0"/>
      <w:marBottom w:val="0"/>
      <w:divBdr>
        <w:top w:val="none" w:sz="0" w:space="0" w:color="auto"/>
        <w:left w:val="none" w:sz="0" w:space="0" w:color="auto"/>
        <w:bottom w:val="none" w:sz="0" w:space="0" w:color="auto"/>
        <w:right w:val="none" w:sz="0" w:space="0" w:color="auto"/>
      </w:divBdr>
    </w:div>
    <w:div w:id="409733684">
      <w:bodyDiv w:val="1"/>
      <w:marLeft w:val="0"/>
      <w:marRight w:val="0"/>
      <w:marTop w:val="0"/>
      <w:marBottom w:val="0"/>
      <w:divBdr>
        <w:top w:val="none" w:sz="0" w:space="0" w:color="auto"/>
        <w:left w:val="none" w:sz="0" w:space="0" w:color="auto"/>
        <w:bottom w:val="none" w:sz="0" w:space="0" w:color="auto"/>
        <w:right w:val="none" w:sz="0" w:space="0" w:color="auto"/>
      </w:divBdr>
    </w:div>
    <w:div w:id="474107626">
      <w:bodyDiv w:val="1"/>
      <w:marLeft w:val="0"/>
      <w:marRight w:val="0"/>
      <w:marTop w:val="0"/>
      <w:marBottom w:val="0"/>
      <w:divBdr>
        <w:top w:val="none" w:sz="0" w:space="0" w:color="auto"/>
        <w:left w:val="none" w:sz="0" w:space="0" w:color="auto"/>
        <w:bottom w:val="none" w:sz="0" w:space="0" w:color="auto"/>
        <w:right w:val="none" w:sz="0" w:space="0" w:color="auto"/>
      </w:divBdr>
    </w:div>
    <w:div w:id="486558419">
      <w:bodyDiv w:val="1"/>
      <w:marLeft w:val="0"/>
      <w:marRight w:val="0"/>
      <w:marTop w:val="0"/>
      <w:marBottom w:val="0"/>
      <w:divBdr>
        <w:top w:val="none" w:sz="0" w:space="0" w:color="auto"/>
        <w:left w:val="none" w:sz="0" w:space="0" w:color="auto"/>
        <w:bottom w:val="none" w:sz="0" w:space="0" w:color="auto"/>
        <w:right w:val="none" w:sz="0" w:space="0" w:color="auto"/>
      </w:divBdr>
    </w:div>
    <w:div w:id="501942959">
      <w:bodyDiv w:val="1"/>
      <w:marLeft w:val="0"/>
      <w:marRight w:val="0"/>
      <w:marTop w:val="0"/>
      <w:marBottom w:val="0"/>
      <w:divBdr>
        <w:top w:val="none" w:sz="0" w:space="0" w:color="auto"/>
        <w:left w:val="none" w:sz="0" w:space="0" w:color="auto"/>
        <w:bottom w:val="none" w:sz="0" w:space="0" w:color="auto"/>
        <w:right w:val="none" w:sz="0" w:space="0" w:color="auto"/>
      </w:divBdr>
    </w:div>
    <w:div w:id="522138174">
      <w:bodyDiv w:val="1"/>
      <w:marLeft w:val="0"/>
      <w:marRight w:val="0"/>
      <w:marTop w:val="0"/>
      <w:marBottom w:val="0"/>
      <w:divBdr>
        <w:top w:val="none" w:sz="0" w:space="0" w:color="auto"/>
        <w:left w:val="none" w:sz="0" w:space="0" w:color="auto"/>
        <w:bottom w:val="none" w:sz="0" w:space="0" w:color="auto"/>
        <w:right w:val="none" w:sz="0" w:space="0" w:color="auto"/>
      </w:divBdr>
    </w:div>
    <w:div w:id="544147729">
      <w:bodyDiv w:val="1"/>
      <w:marLeft w:val="0"/>
      <w:marRight w:val="0"/>
      <w:marTop w:val="0"/>
      <w:marBottom w:val="0"/>
      <w:divBdr>
        <w:top w:val="none" w:sz="0" w:space="0" w:color="auto"/>
        <w:left w:val="none" w:sz="0" w:space="0" w:color="auto"/>
        <w:bottom w:val="none" w:sz="0" w:space="0" w:color="auto"/>
        <w:right w:val="none" w:sz="0" w:space="0" w:color="auto"/>
      </w:divBdr>
    </w:div>
    <w:div w:id="568610411">
      <w:bodyDiv w:val="1"/>
      <w:marLeft w:val="0"/>
      <w:marRight w:val="0"/>
      <w:marTop w:val="0"/>
      <w:marBottom w:val="0"/>
      <w:divBdr>
        <w:top w:val="none" w:sz="0" w:space="0" w:color="auto"/>
        <w:left w:val="none" w:sz="0" w:space="0" w:color="auto"/>
        <w:bottom w:val="none" w:sz="0" w:space="0" w:color="auto"/>
        <w:right w:val="none" w:sz="0" w:space="0" w:color="auto"/>
      </w:divBdr>
    </w:div>
    <w:div w:id="570501079">
      <w:bodyDiv w:val="1"/>
      <w:marLeft w:val="0"/>
      <w:marRight w:val="0"/>
      <w:marTop w:val="0"/>
      <w:marBottom w:val="0"/>
      <w:divBdr>
        <w:top w:val="none" w:sz="0" w:space="0" w:color="auto"/>
        <w:left w:val="none" w:sz="0" w:space="0" w:color="auto"/>
        <w:bottom w:val="none" w:sz="0" w:space="0" w:color="auto"/>
        <w:right w:val="none" w:sz="0" w:space="0" w:color="auto"/>
      </w:divBdr>
    </w:div>
    <w:div w:id="601886710">
      <w:bodyDiv w:val="1"/>
      <w:marLeft w:val="0"/>
      <w:marRight w:val="0"/>
      <w:marTop w:val="0"/>
      <w:marBottom w:val="0"/>
      <w:divBdr>
        <w:top w:val="none" w:sz="0" w:space="0" w:color="auto"/>
        <w:left w:val="none" w:sz="0" w:space="0" w:color="auto"/>
        <w:bottom w:val="none" w:sz="0" w:space="0" w:color="auto"/>
        <w:right w:val="none" w:sz="0" w:space="0" w:color="auto"/>
      </w:divBdr>
    </w:div>
    <w:div w:id="602108771">
      <w:bodyDiv w:val="1"/>
      <w:marLeft w:val="0"/>
      <w:marRight w:val="0"/>
      <w:marTop w:val="0"/>
      <w:marBottom w:val="0"/>
      <w:divBdr>
        <w:top w:val="none" w:sz="0" w:space="0" w:color="auto"/>
        <w:left w:val="none" w:sz="0" w:space="0" w:color="auto"/>
        <w:bottom w:val="none" w:sz="0" w:space="0" w:color="auto"/>
        <w:right w:val="none" w:sz="0" w:space="0" w:color="auto"/>
      </w:divBdr>
    </w:div>
    <w:div w:id="604769991">
      <w:bodyDiv w:val="1"/>
      <w:marLeft w:val="0"/>
      <w:marRight w:val="0"/>
      <w:marTop w:val="0"/>
      <w:marBottom w:val="0"/>
      <w:divBdr>
        <w:top w:val="none" w:sz="0" w:space="0" w:color="auto"/>
        <w:left w:val="none" w:sz="0" w:space="0" w:color="auto"/>
        <w:bottom w:val="none" w:sz="0" w:space="0" w:color="auto"/>
        <w:right w:val="none" w:sz="0" w:space="0" w:color="auto"/>
      </w:divBdr>
    </w:div>
    <w:div w:id="606936639">
      <w:bodyDiv w:val="1"/>
      <w:marLeft w:val="0"/>
      <w:marRight w:val="0"/>
      <w:marTop w:val="0"/>
      <w:marBottom w:val="0"/>
      <w:divBdr>
        <w:top w:val="none" w:sz="0" w:space="0" w:color="auto"/>
        <w:left w:val="none" w:sz="0" w:space="0" w:color="auto"/>
        <w:bottom w:val="none" w:sz="0" w:space="0" w:color="auto"/>
        <w:right w:val="none" w:sz="0" w:space="0" w:color="auto"/>
      </w:divBdr>
    </w:div>
    <w:div w:id="619460181">
      <w:bodyDiv w:val="1"/>
      <w:marLeft w:val="0"/>
      <w:marRight w:val="0"/>
      <w:marTop w:val="0"/>
      <w:marBottom w:val="0"/>
      <w:divBdr>
        <w:top w:val="none" w:sz="0" w:space="0" w:color="auto"/>
        <w:left w:val="none" w:sz="0" w:space="0" w:color="auto"/>
        <w:bottom w:val="none" w:sz="0" w:space="0" w:color="auto"/>
        <w:right w:val="none" w:sz="0" w:space="0" w:color="auto"/>
      </w:divBdr>
    </w:div>
    <w:div w:id="666514890">
      <w:bodyDiv w:val="1"/>
      <w:marLeft w:val="0"/>
      <w:marRight w:val="0"/>
      <w:marTop w:val="0"/>
      <w:marBottom w:val="0"/>
      <w:divBdr>
        <w:top w:val="none" w:sz="0" w:space="0" w:color="auto"/>
        <w:left w:val="none" w:sz="0" w:space="0" w:color="auto"/>
        <w:bottom w:val="none" w:sz="0" w:space="0" w:color="auto"/>
        <w:right w:val="none" w:sz="0" w:space="0" w:color="auto"/>
      </w:divBdr>
    </w:div>
    <w:div w:id="693068966">
      <w:bodyDiv w:val="1"/>
      <w:marLeft w:val="0"/>
      <w:marRight w:val="0"/>
      <w:marTop w:val="0"/>
      <w:marBottom w:val="0"/>
      <w:divBdr>
        <w:top w:val="none" w:sz="0" w:space="0" w:color="auto"/>
        <w:left w:val="none" w:sz="0" w:space="0" w:color="auto"/>
        <w:bottom w:val="none" w:sz="0" w:space="0" w:color="auto"/>
        <w:right w:val="none" w:sz="0" w:space="0" w:color="auto"/>
      </w:divBdr>
    </w:div>
    <w:div w:id="732629674">
      <w:bodyDiv w:val="1"/>
      <w:marLeft w:val="0"/>
      <w:marRight w:val="0"/>
      <w:marTop w:val="0"/>
      <w:marBottom w:val="0"/>
      <w:divBdr>
        <w:top w:val="none" w:sz="0" w:space="0" w:color="auto"/>
        <w:left w:val="none" w:sz="0" w:space="0" w:color="auto"/>
        <w:bottom w:val="none" w:sz="0" w:space="0" w:color="auto"/>
        <w:right w:val="none" w:sz="0" w:space="0" w:color="auto"/>
      </w:divBdr>
    </w:div>
    <w:div w:id="757097244">
      <w:bodyDiv w:val="1"/>
      <w:marLeft w:val="0"/>
      <w:marRight w:val="0"/>
      <w:marTop w:val="0"/>
      <w:marBottom w:val="0"/>
      <w:divBdr>
        <w:top w:val="none" w:sz="0" w:space="0" w:color="auto"/>
        <w:left w:val="none" w:sz="0" w:space="0" w:color="auto"/>
        <w:bottom w:val="none" w:sz="0" w:space="0" w:color="auto"/>
        <w:right w:val="none" w:sz="0" w:space="0" w:color="auto"/>
      </w:divBdr>
    </w:div>
    <w:div w:id="783966790">
      <w:bodyDiv w:val="1"/>
      <w:marLeft w:val="0"/>
      <w:marRight w:val="0"/>
      <w:marTop w:val="0"/>
      <w:marBottom w:val="0"/>
      <w:divBdr>
        <w:top w:val="none" w:sz="0" w:space="0" w:color="auto"/>
        <w:left w:val="none" w:sz="0" w:space="0" w:color="auto"/>
        <w:bottom w:val="none" w:sz="0" w:space="0" w:color="auto"/>
        <w:right w:val="none" w:sz="0" w:space="0" w:color="auto"/>
      </w:divBdr>
    </w:div>
    <w:div w:id="831144386">
      <w:bodyDiv w:val="1"/>
      <w:marLeft w:val="0"/>
      <w:marRight w:val="0"/>
      <w:marTop w:val="0"/>
      <w:marBottom w:val="0"/>
      <w:divBdr>
        <w:top w:val="none" w:sz="0" w:space="0" w:color="auto"/>
        <w:left w:val="none" w:sz="0" w:space="0" w:color="auto"/>
        <w:bottom w:val="none" w:sz="0" w:space="0" w:color="auto"/>
        <w:right w:val="none" w:sz="0" w:space="0" w:color="auto"/>
      </w:divBdr>
    </w:div>
    <w:div w:id="896087067">
      <w:bodyDiv w:val="1"/>
      <w:marLeft w:val="0"/>
      <w:marRight w:val="0"/>
      <w:marTop w:val="0"/>
      <w:marBottom w:val="0"/>
      <w:divBdr>
        <w:top w:val="none" w:sz="0" w:space="0" w:color="auto"/>
        <w:left w:val="none" w:sz="0" w:space="0" w:color="auto"/>
        <w:bottom w:val="none" w:sz="0" w:space="0" w:color="auto"/>
        <w:right w:val="none" w:sz="0" w:space="0" w:color="auto"/>
      </w:divBdr>
    </w:div>
    <w:div w:id="932469410">
      <w:bodyDiv w:val="1"/>
      <w:marLeft w:val="0"/>
      <w:marRight w:val="0"/>
      <w:marTop w:val="0"/>
      <w:marBottom w:val="0"/>
      <w:divBdr>
        <w:top w:val="none" w:sz="0" w:space="0" w:color="auto"/>
        <w:left w:val="none" w:sz="0" w:space="0" w:color="auto"/>
        <w:bottom w:val="none" w:sz="0" w:space="0" w:color="auto"/>
        <w:right w:val="none" w:sz="0" w:space="0" w:color="auto"/>
      </w:divBdr>
    </w:div>
    <w:div w:id="987048934">
      <w:bodyDiv w:val="1"/>
      <w:marLeft w:val="0"/>
      <w:marRight w:val="0"/>
      <w:marTop w:val="0"/>
      <w:marBottom w:val="0"/>
      <w:divBdr>
        <w:top w:val="none" w:sz="0" w:space="0" w:color="auto"/>
        <w:left w:val="none" w:sz="0" w:space="0" w:color="auto"/>
        <w:bottom w:val="none" w:sz="0" w:space="0" w:color="auto"/>
        <w:right w:val="none" w:sz="0" w:space="0" w:color="auto"/>
      </w:divBdr>
    </w:div>
    <w:div w:id="1011755875">
      <w:bodyDiv w:val="1"/>
      <w:marLeft w:val="0"/>
      <w:marRight w:val="0"/>
      <w:marTop w:val="0"/>
      <w:marBottom w:val="0"/>
      <w:divBdr>
        <w:top w:val="none" w:sz="0" w:space="0" w:color="auto"/>
        <w:left w:val="none" w:sz="0" w:space="0" w:color="auto"/>
        <w:bottom w:val="none" w:sz="0" w:space="0" w:color="auto"/>
        <w:right w:val="none" w:sz="0" w:space="0" w:color="auto"/>
      </w:divBdr>
    </w:div>
    <w:div w:id="1016662568">
      <w:bodyDiv w:val="1"/>
      <w:marLeft w:val="0"/>
      <w:marRight w:val="0"/>
      <w:marTop w:val="0"/>
      <w:marBottom w:val="0"/>
      <w:divBdr>
        <w:top w:val="none" w:sz="0" w:space="0" w:color="auto"/>
        <w:left w:val="none" w:sz="0" w:space="0" w:color="auto"/>
        <w:bottom w:val="none" w:sz="0" w:space="0" w:color="auto"/>
        <w:right w:val="none" w:sz="0" w:space="0" w:color="auto"/>
      </w:divBdr>
    </w:div>
    <w:div w:id="1029839576">
      <w:bodyDiv w:val="1"/>
      <w:marLeft w:val="0"/>
      <w:marRight w:val="0"/>
      <w:marTop w:val="0"/>
      <w:marBottom w:val="0"/>
      <w:divBdr>
        <w:top w:val="none" w:sz="0" w:space="0" w:color="auto"/>
        <w:left w:val="none" w:sz="0" w:space="0" w:color="auto"/>
        <w:bottom w:val="none" w:sz="0" w:space="0" w:color="auto"/>
        <w:right w:val="none" w:sz="0" w:space="0" w:color="auto"/>
      </w:divBdr>
    </w:div>
    <w:div w:id="1041323364">
      <w:bodyDiv w:val="1"/>
      <w:marLeft w:val="0"/>
      <w:marRight w:val="0"/>
      <w:marTop w:val="0"/>
      <w:marBottom w:val="0"/>
      <w:divBdr>
        <w:top w:val="none" w:sz="0" w:space="0" w:color="auto"/>
        <w:left w:val="none" w:sz="0" w:space="0" w:color="auto"/>
        <w:bottom w:val="none" w:sz="0" w:space="0" w:color="auto"/>
        <w:right w:val="none" w:sz="0" w:space="0" w:color="auto"/>
      </w:divBdr>
    </w:div>
    <w:div w:id="1080253363">
      <w:bodyDiv w:val="1"/>
      <w:marLeft w:val="0"/>
      <w:marRight w:val="0"/>
      <w:marTop w:val="0"/>
      <w:marBottom w:val="0"/>
      <w:divBdr>
        <w:top w:val="none" w:sz="0" w:space="0" w:color="auto"/>
        <w:left w:val="none" w:sz="0" w:space="0" w:color="auto"/>
        <w:bottom w:val="none" w:sz="0" w:space="0" w:color="auto"/>
        <w:right w:val="none" w:sz="0" w:space="0" w:color="auto"/>
      </w:divBdr>
    </w:div>
    <w:div w:id="1086730887">
      <w:bodyDiv w:val="1"/>
      <w:marLeft w:val="0"/>
      <w:marRight w:val="0"/>
      <w:marTop w:val="0"/>
      <w:marBottom w:val="0"/>
      <w:divBdr>
        <w:top w:val="none" w:sz="0" w:space="0" w:color="auto"/>
        <w:left w:val="none" w:sz="0" w:space="0" w:color="auto"/>
        <w:bottom w:val="none" w:sz="0" w:space="0" w:color="auto"/>
        <w:right w:val="none" w:sz="0" w:space="0" w:color="auto"/>
      </w:divBdr>
    </w:div>
    <w:div w:id="1093629735">
      <w:bodyDiv w:val="1"/>
      <w:marLeft w:val="0"/>
      <w:marRight w:val="0"/>
      <w:marTop w:val="0"/>
      <w:marBottom w:val="0"/>
      <w:divBdr>
        <w:top w:val="none" w:sz="0" w:space="0" w:color="auto"/>
        <w:left w:val="none" w:sz="0" w:space="0" w:color="auto"/>
        <w:bottom w:val="none" w:sz="0" w:space="0" w:color="auto"/>
        <w:right w:val="none" w:sz="0" w:space="0" w:color="auto"/>
      </w:divBdr>
    </w:div>
    <w:div w:id="1102064703">
      <w:bodyDiv w:val="1"/>
      <w:marLeft w:val="0"/>
      <w:marRight w:val="0"/>
      <w:marTop w:val="0"/>
      <w:marBottom w:val="0"/>
      <w:divBdr>
        <w:top w:val="none" w:sz="0" w:space="0" w:color="auto"/>
        <w:left w:val="none" w:sz="0" w:space="0" w:color="auto"/>
        <w:bottom w:val="none" w:sz="0" w:space="0" w:color="auto"/>
        <w:right w:val="none" w:sz="0" w:space="0" w:color="auto"/>
      </w:divBdr>
    </w:div>
    <w:div w:id="1105810163">
      <w:bodyDiv w:val="1"/>
      <w:marLeft w:val="0"/>
      <w:marRight w:val="0"/>
      <w:marTop w:val="0"/>
      <w:marBottom w:val="0"/>
      <w:divBdr>
        <w:top w:val="none" w:sz="0" w:space="0" w:color="auto"/>
        <w:left w:val="none" w:sz="0" w:space="0" w:color="auto"/>
        <w:bottom w:val="none" w:sz="0" w:space="0" w:color="auto"/>
        <w:right w:val="none" w:sz="0" w:space="0" w:color="auto"/>
      </w:divBdr>
    </w:div>
    <w:div w:id="1108934978">
      <w:bodyDiv w:val="1"/>
      <w:marLeft w:val="0"/>
      <w:marRight w:val="0"/>
      <w:marTop w:val="0"/>
      <w:marBottom w:val="0"/>
      <w:divBdr>
        <w:top w:val="none" w:sz="0" w:space="0" w:color="auto"/>
        <w:left w:val="none" w:sz="0" w:space="0" w:color="auto"/>
        <w:bottom w:val="none" w:sz="0" w:space="0" w:color="auto"/>
        <w:right w:val="none" w:sz="0" w:space="0" w:color="auto"/>
      </w:divBdr>
    </w:div>
    <w:div w:id="1135680727">
      <w:bodyDiv w:val="1"/>
      <w:marLeft w:val="0"/>
      <w:marRight w:val="0"/>
      <w:marTop w:val="0"/>
      <w:marBottom w:val="0"/>
      <w:divBdr>
        <w:top w:val="none" w:sz="0" w:space="0" w:color="auto"/>
        <w:left w:val="none" w:sz="0" w:space="0" w:color="auto"/>
        <w:bottom w:val="none" w:sz="0" w:space="0" w:color="auto"/>
        <w:right w:val="none" w:sz="0" w:space="0" w:color="auto"/>
      </w:divBdr>
    </w:div>
    <w:div w:id="1147094496">
      <w:bodyDiv w:val="1"/>
      <w:marLeft w:val="0"/>
      <w:marRight w:val="0"/>
      <w:marTop w:val="0"/>
      <w:marBottom w:val="0"/>
      <w:divBdr>
        <w:top w:val="none" w:sz="0" w:space="0" w:color="auto"/>
        <w:left w:val="none" w:sz="0" w:space="0" w:color="auto"/>
        <w:bottom w:val="none" w:sz="0" w:space="0" w:color="auto"/>
        <w:right w:val="none" w:sz="0" w:space="0" w:color="auto"/>
      </w:divBdr>
    </w:div>
    <w:div w:id="1169445901">
      <w:bodyDiv w:val="1"/>
      <w:marLeft w:val="0"/>
      <w:marRight w:val="0"/>
      <w:marTop w:val="0"/>
      <w:marBottom w:val="0"/>
      <w:divBdr>
        <w:top w:val="none" w:sz="0" w:space="0" w:color="auto"/>
        <w:left w:val="none" w:sz="0" w:space="0" w:color="auto"/>
        <w:bottom w:val="none" w:sz="0" w:space="0" w:color="auto"/>
        <w:right w:val="none" w:sz="0" w:space="0" w:color="auto"/>
      </w:divBdr>
    </w:div>
    <w:div w:id="1195921880">
      <w:bodyDiv w:val="1"/>
      <w:marLeft w:val="0"/>
      <w:marRight w:val="0"/>
      <w:marTop w:val="0"/>
      <w:marBottom w:val="0"/>
      <w:divBdr>
        <w:top w:val="none" w:sz="0" w:space="0" w:color="auto"/>
        <w:left w:val="none" w:sz="0" w:space="0" w:color="auto"/>
        <w:bottom w:val="none" w:sz="0" w:space="0" w:color="auto"/>
        <w:right w:val="none" w:sz="0" w:space="0" w:color="auto"/>
      </w:divBdr>
    </w:div>
    <w:div w:id="1236816427">
      <w:bodyDiv w:val="1"/>
      <w:marLeft w:val="0"/>
      <w:marRight w:val="0"/>
      <w:marTop w:val="0"/>
      <w:marBottom w:val="0"/>
      <w:divBdr>
        <w:top w:val="none" w:sz="0" w:space="0" w:color="auto"/>
        <w:left w:val="none" w:sz="0" w:space="0" w:color="auto"/>
        <w:bottom w:val="none" w:sz="0" w:space="0" w:color="auto"/>
        <w:right w:val="none" w:sz="0" w:space="0" w:color="auto"/>
      </w:divBdr>
    </w:div>
    <w:div w:id="1258292653">
      <w:bodyDiv w:val="1"/>
      <w:marLeft w:val="0"/>
      <w:marRight w:val="0"/>
      <w:marTop w:val="0"/>
      <w:marBottom w:val="0"/>
      <w:divBdr>
        <w:top w:val="none" w:sz="0" w:space="0" w:color="auto"/>
        <w:left w:val="none" w:sz="0" w:space="0" w:color="auto"/>
        <w:bottom w:val="none" w:sz="0" w:space="0" w:color="auto"/>
        <w:right w:val="none" w:sz="0" w:space="0" w:color="auto"/>
      </w:divBdr>
    </w:div>
    <w:div w:id="1272320346">
      <w:bodyDiv w:val="1"/>
      <w:marLeft w:val="0"/>
      <w:marRight w:val="0"/>
      <w:marTop w:val="0"/>
      <w:marBottom w:val="0"/>
      <w:divBdr>
        <w:top w:val="none" w:sz="0" w:space="0" w:color="auto"/>
        <w:left w:val="none" w:sz="0" w:space="0" w:color="auto"/>
        <w:bottom w:val="none" w:sz="0" w:space="0" w:color="auto"/>
        <w:right w:val="none" w:sz="0" w:space="0" w:color="auto"/>
      </w:divBdr>
    </w:div>
    <w:div w:id="1272476485">
      <w:bodyDiv w:val="1"/>
      <w:marLeft w:val="0"/>
      <w:marRight w:val="0"/>
      <w:marTop w:val="0"/>
      <w:marBottom w:val="0"/>
      <w:divBdr>
        <w:top w:val="none" w:sz="0" w:space="0" w:color="auto"/>
        <w:left w:val="none" w:sz="0" w:space="0" w:color="auto"/>
        <w:bottom w:val="none" w:sz="0" w:space="0" w:color="auto"/>
        <w:right w:val="none" w:sz="0" w:space="0" w:color="auto"/>
      </w:divBdr>
    </w:div>
    <w:div w:id="1298149539">
      <w:bodyDiv w:val="1"/>
      <w:marLeft w:val="0"/>
      <w:marRight w:val="0"/>
      <w:marTop w:val="0"/>
      <w:marBottom w:val="0"/>
      <w:divBdr>
        <w:top w:val="none" w:sz="0" w:space="0" w:color="auto"/>
        <w:left w:val="none" w:sz="0" w:space="0" w:color="auto"/>
        <w:bottom w:val="none" w:sz="0" w:space="0" w:color="auto"/>
        <w:right w:val="none" w:sz="0" w:space="0" w:color="auto"/>
      </w:divBdr>
    </w:div>
    <w:div w:id="1304509033">
      <w:bodyDiv w:val="1"/>
      <w:marLeft w:val="0"/>
      <w:marRight w:val="0"/>
      <w:marTop w:val="0"/>
      <w:marBottom w:val="0"/>
      <w:divBdr>
        <w:top w:val="none" w:sz="0" w:space="0" w:color="auto"/>
        <w:left w:val="none" w:sz="0" w:space="0" w:color="auto"/>
        <w:bottom w:val="none" w:sz="0" w:space="0" w:color="auto"/>
        <w:right w:val="none" w:sz="0" w:space="0" w:color="auto"/>
      </w:divBdr>
    </w:div>
    <w:div w:id="1374889965">
      <w:bodyDiv w:val="1"/>
      <w:marLeft w:val="0"/>
      <w:marRight w:val="0"/>
      <w:marTop w:val="0"/>
      <w:marBottom w:val="0"/>
      <w:divBdr>
        <w:top w:val="none" w:sz="0" w:space="0" w:color="auto"/>
        <w:left w:val="none" w:sz="0" w:space="0" w:color="auto"/>
        <w:bottom w:val="none" w:sz="0" w:space="0" w:color="auto"/>
        <w:right w:val="none" w:sz="0" w:space="0" w:color="auto"/>
      </w:divBdr>
    </w:div>
    <w:div w:id="1452240142">
      <w:bodyDiv w:val="1"/>
      <w:marLeft w:val="0"/>
      <w:marRight w:val="0"/>
      <w:marTop w:val="0"/>
      <w:marBottom w:val="0"/>
      <w:divBdr>
        <w:top w:val="none" w:sz="0" w:space="0" w:color="auto"/>
        <w:left w:val="none" w:sz="0" w:space="0" w:color="auto"/>
        <w:bottom w:val="none" w:sz="0" w:space="0" w:color="auto"/>
        <w:right w:val="none" w:sz="0" w:space="0" w:color="auto"/>
      </w:divBdr>
    </w:div>
    <w:div w:id="1464734619">
      <w:bodyDiv w:val="1"/>
      <w:marLeft w:val="0"/>
      <w:marRight w:val="0"/>
      <w:marTop w:val="0"/>
      <w:marBottom w:val="0"/>
      <w:divBdr>
        <w:top w:val="none" w:sz="0" w:space="0" w:color="auto"/>
        <w:left w:val="none" w:sz="0" w:space="0" w:color="auto"/>
        <w:bottom w:val="none" w:sz="0" w:space="0" w:color="auto"/>
        <w:right w:val="none" w:sz="0" w:space="0" w:color="auto"/>
      </w:divBdr>
    </w:div>
    <w:div w:id="1466241120">
      <w:bodyDiv w:val="1"/>
      <w:marLeft w:val="0"/>
      <w:marRight w:val="0"/>
      <w:marTop w:val="0"/>
      <w:marBottom w:val="0"/>
      <w:divBdr>
        <w:top w:val="none" w:sz="0" w:space="0" w:color="auto"/>
        <w:left w:val="none" w:sz="0" w:space="0" w:color="auto"/>
        <w:bottom w:val="none" w:sz="0" w:space="0" w:color="auto"/>
        <w:right w:val="none" w:sz="0" w:space="0" w:color="auto"/>
      </w:divBdr>
    </w:div>
    <w:div w:id="1491092671">
      <w:bodyDiv w:val="1"/>
      <w:marLeft w:val="0"/>
      <w:marRight w:val="0"/>
      <w:marTop w:val="0"/>
      <w:marBottom w:val="0"/>
      <w:divBdr>
        <w:top w:val="none" w:sz="0" w:space="0" w:color="auto"/>
        <w:left w:val="none" w:sz="0" w:space="0" w:color="auto"/>
        <w:bottom w:val="none" w:sz="0" w:space="0" w:color="auto"/>
        <w:right w:val="none" w:sz="0" w:space="0" w:color="auto"/>
      </w:divBdr>
    </w:div>
    <w:div w:id="1536961439">
      <w:bodyDiv w:val="1"/>
      <w:marLeft w:val="0"/>
      <w:marRight w:val="0"/>
      <w:marTop w:val="0"/>
      <w:marBottom w:val="0"/>
      <w:divBdr>
        <w:top w:val="none" w:sz="0" w:space="0" w:color="auto"/>
        <w:left w:val="none" w:sz="0" w:space="0" w:color="auto"/>
        <w:bottom w:val="none" w:sz="0" w:space="0" w:color="auto"/>
        <w:right w:val="none" w:sz="0" w:space="0" w:color="auto"/>
      </w:divBdr>
    </w:div>
    <w:div w:id="1537959756">
      <w:bodyDiv w:val="1"/>
      <w:marLeft w:val="0"/>
      <w:marRight w:val="0"/>
      <w:marTop w:val="0"/>
      <w:marBottom w:val="0"/>
      <w:divBdr>
        <w:top w:val="none" w:sz="0" w:space="0" w:color="auto"/>
        <w:left w:val="none" w:sz="0" w:space="0" w:color="auto"/>
        <w:bottom w:val="none" w:sz="0" w:space="0" w:color="auto"/>
        <w:right w:val="none" w:sz="0" w:space="0" w:color="auto"/>
      </w:divBdr>
    </w:div>
    <w:div w:id="1546216569">
      <w:bodyDiv w:val="1"/>
      <w:marLeft w:val="0"/>
      <w:marRight w:val="0"/>
      <w:marTop w:val="0"/>
      <w:marBottom w:val="0"/>
      <w:divBdr>
        <w:top w:val="none" w:sz="0" w:space="0" w:color="auto"/>
        <w:left w:val="none" w:sz="0" w:space="0" w:color="auto"/>
        <w:bottom w:val="none" w:sz="0" w:space="0" w:color="auto"/>
        <w:right w:val="none" w:sz="0" w:space="0" w:color="auto"/>
      </w:divBdr>
    </w:div>
    <w:div w:id="1569611297">
      <w:bodyDiv w:val="1"/>
      <w:marLeft w:val="0"/>
      <w:marRight w:val="0"/>
      <w:marTop w:val="0"/>
      <w:marBottom w:val="0"/>
      <w:divBdr>
        <w:top w:val="none" w:sz="0" w:space="0" w:color="auto"/>
        <w:left w:val="none" w:sz="0" w:space="0" w:color="auto"/>
        <w:bottom w:val="none" w:sz="0" w:space="0" w:color="auto"/>
        <w:right w:val="none" w:sz="0" w:space="0" w:color="auto"/>
      </w:divBdr>
    </w:div>
    <w:div w:id="1573151345">
      <w:bodyDiv w:val="1"/>
      <w:marLeft w:val="0"/>
      <w:marRight w:val="0"/>
      <w:marTop w:val="0"/>
      <w:marBottom w:val="0"/>
      <w:divBdr>
        <w:top w:val="none" w:sz="0" w:space="0" w:color="auto"/>
        <w:left w:val="none" w:sz="0" w:space="0" w:color="auto"/>
        <w:bottom w:val="none" w:sz="0" w:space="0" w:color="auto"/>
        <w:right w:val="none" w:sz="0" w:space="0" w:color="auto"/>
      </w:divBdr>
    </w:div>
    <w:div w:id="1617985090">
      <w:bodyDiv w:val="1"/>
      <w:marLeft w:val="0"/>
      <w:marRight w:val="0"/>
      <w:marTop w:val="0"/>
      <w:marBottom w:val="0"/>
      <w:divBdr>
        <w:top w:val="none" w:sz="0" w:space="0" w:color="auto"/>
        <w:left w:val="none" w:sz="0" w:space="0" w:color="auto"/>
        <w:bottom w:val="none" w:sz="0" w:space="0" w:color="auto"/>
        <w:right w:val="none" w:sz="0" w:space="0" w:color="auto"/>
      </w:divBdr>
    </w:div>
    <w:div w:id="1639921756">
      <w:bodyDiv w:val="1"/>
      <w:marLeft w:val="0"/>
      <w:marRight w:val="0"/>
      <w:marTop w:val="0"/>
      <w:marBottom w:val="0"/>
      <w:divBdr>
        <w:top w:val="none" w:sz="0" w:space="0" w:color="auto"/>
        <w:left w:val="none" w:sz="0" w:space="0" w:color="auto"/>
        <w:bottom w:val="none" w:sz="0" w:space="0" w:color="auto"/>
        <w:right w:val="none" w:sz="0" w:space="0" w:color="auto"/>
      </w:divBdr>
    </w:div>
    <w:div w:id="1642685763">
      <w:bodyDiv w:val="1"/>
      <w:marLeft w:val="0"/>
      <w:marRight w:val="0"/>
      <w:marTop w:val="0"/>
      <w:marBottom w:val="0"/>
      <w:divBdr>
        <w:top w:val="none" w:sz="0" w:space="0" w:color="auto"/>
        <w:left w:val="none" w:sz="0" w:space="0" w:color="auto"/>
        <w:bottom w:val="none" w:sz="0" w:space="0" w:color="auto"/>
        <w:right w:val="none" w:sz="0" w:space="0" w:color="auto"/>
      </w:divBdr>
    </w:div>
    <w:div w:id="1662463784">
      <w:bodyDiv w:val="1"/>
      <w:marLeft w:val="0"/>
      <w:marRight w:val="0"/>
      <w:marTop w:val="0"/>
      <w:marBottom w:val="0"/>
      <w:divBdr>
        <w:top w:val="none" w:sz="0" w:space="0" w:color="auto"/>
        <w:left w:val="none" w:sz="0" w:space="0" w:color="auto"/>
        <w:bottom w:val="none" w:sz="0" w:space="0" w:color="auto"/>
        <w:right w:val="none" w:sz="0" w:space="0" w:color="auto"/>
      </w:divBdr>
    </w:div>
    <w:div w:id="1682317096">
      <w:bodyDiv w:val="1"/>
      <w:marLeft w:val="0"/>
      <w:marRight w:val="0"/>
      <w:marTop w:val="0"/>
      <w:marBottom w:val="0"/>
      <w:divBdr>
        <w:top w:val="none" w:sz="0" w:space="0" w:color="auto"/>
        <w:left w:val="none" w:sz="0" w:space="0" w:color="auto"/>
        <w:bottom w:val="none" w:sz="0" w:space="0" w:color="auto"/>
        <w:right w:val="none" w:sz="0" w:space="0" w:color="auto"/>
      </w:divBdr>
      <w:divsChild>
        <w:div w:id="1940941207">
          <w:marLeft w:val="240"/>
          <w:marRight w:val="240"/>
          <w:marTop w:val="720"/>
          <w:marBottom w:val="480"/>
          <w:divBdr>
            <w:top w:val="none" w:sz="0" w:space="0" w:color="auto"/>
            <w:left w:val="none" w:sz="0" w:space="0" w:color="auto"/>
            <w:bottom w:val="none" w:sz="0" w:space="0" w:color="auto"/>
            <w:right w:val="none" w:sz="0" w:space="0" w:color="auto"/>
          </w:divBdr>
        </w:div>
      </w:divsChild>
    </w:div>
    <w:div w:id="1711225383">
      <w:bodyDiv w:val="1"/>
      <w:marLeft w:val="0"/>
      <w:marRight w:val="0"/>
      <w:marTop w:val="0"/>
      <w:marBottom w:val="0"/>
      <w:divBdr>
        <w:top w:val="none" w:sz="0" w:space="0" w:color="auto"/>
        <w:left w:val="none" w:sz="0" w:space="0" w:color="auto"/>
        <w:bottom w:val="none" w:sz="0" w:space="0" w:color="auto"/>
        <w:right w:val="none" w:sz="0" w:space="0" w:color="auto"/>
      </w:divBdr>
    </w:div>
    <w:div w:id="1715301735">
      <w:bodyDiv w:val="1"/>
      <w:marLeft w:val="0"/>
      <w:marRight w:val="0"/>
      <w:marTop w:val="0"/>
      <w:marBottom w:val="0"/>
      <w:divBdr>
        <w:top w:val="none" w:sz="0" w:space="0" w:color="auto"/>
        <w:left w:val="none" w:sz="0" w:space="0" w:color="auto"/>
        <w:bottom w:val="none" w:sz="0" w:space="0" w:color="auto"/>
        <w:right w:val="none" w:sz="0" w:space="0" w:color="auto"/>
      </w:divBdr>
    </w:div>
    <w:div w:id="1732071273">
      <w:bodyDiv w:val="1"/>
      <w:marLeft w:val="0"/>
      <w:marRight w:val="0"/>
      <w:marTop w:val="0"/>
      <w:marBottom w:val="0"/>
      <w:divBdr>
        <w:top w:val="none" w:sz="0" w:space="0" w:color="auto"/>
        <w:left w:val="none" w:sz="0" w:space="0" w:color="auto"/>
        <w:bottom w:val="none" w:sz="0" w:space="0" w:color="auto"/>
        <w:right w:val="none" w:sz="0" w:space="0" w:color="auto"/>
      </w:divBdr>
    </w:div>
    <w:div w:id="1769884657">
      <w:bodyDiv w:val="1"/>
      <w:marLeft w:val="0"/>
      <w:marRight w:val="0"/>
      <w:marTop w:val="0"/>
      <w:marBottom w:val="0"/>
      <w:divBdr>
        <w:top w:val="none" w:sz="0" w:space="0" w:color="auto"/>
        <w:left w:val="none" w:sz="0" w:space="0" w:color="auto"/>
        <w:bottom w:val="none" w:sz="0" w:space="0" w:color="auto"/>
        <w:right w:val="none" w:sz="0" w:space="0" w:color="auto"/>
      </w:divBdr>
    </w:div>
    <w:div w:id="1796484474">
      <w:bodyDiv w:val="1"/>
      <w:marLeft w:val="0"/>
      <w:marRight w:val="0"/>
      <w:marTop w:val="0"/>
      <w:marBottom w:val="0"/>
      <w:divBdr>
        <w:top w:val="none" w:sz="0" w:space="0" w:color="auto"/>
        <w:left w:val="none" w:sz="0" w:space="0" w:color="auto"/>
        <w:bottom w:val="none" w:sz="0" w:space="0" w:color="auto"/>
        <w:right w:val="none" w:sz="0" w:space="0" w:color="auto"/>
      </w:divBdr>
    </w:div>
    <w:div w:id="1802721291">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11435441">
      <w:bodyDiv w:val="1"/>
      <w:marLeft w:val="0"/>
      <w:marRight w:val="0"/>
      <w:marTop w:val="0"/>
      <w:marBottom w:val="0"/>
      <w:divBdr>
        <w:top w:val="none" w:sz="0" w:space="0" w:color="auto"/>
        <w:left w:val="none" w:sz="0" w:space="0" w:color="auto"/>
        <w:bottom w:val="none" w:sz="0" w:space="0" w:color="auto"/>
        <w:right w:val="none" w:sz="0" w:space="0" w:color="auto"/>
      </w:divBdr>
    </w:div>
    <w:div w:id="1824470066">
      <w:bodyDiv w:val="1"/>
      <w:marLeft w:val="0"/>
      <w:marRight w:val="0"/>
      <w:marTop w:val="0"/>
      <w:marBottom w:val="0"/>
      <w:divBdr>
        <w:top w:val="none" w:sz="0" w:space="0" w:color="auto"/>
        <w:left w:val="none" w:sz="0" w:space="0" w:color="auto"/>
        <w:bottom w:val="none" w:sz="0" w:space="0" w:color="auto"/>
        <w:right w:val="none" w:sz="0" w:space="0" w:color="auto"/>
      </w:divBdr>
    </w:div>
    <w:div w:id="1861235479">
      <w:bodyDiv w:val="1"/>
      <w:marLeft w:val="0"/>
      <w:marRight w:val="0"/>
      <w:marTop w:val="0"/>
      <w:marBottom w:val="0"/>
      <w:divBdr>
        <w:top w:val="none" w:sz="0" w:space="0" w:color="auto"/>
        <w:left w:val="none" w:sz="0" w:space="0" w:color="auto"/>
        <w:bottom w:val="none" w:sz="0" w:space="0" w:color="auto"/>
        <w:right w:val="none" w:sz="0" w:space="0" w:color="auto"/>
      </w:divBdr>
    </w:div>
    <w:div w:id="1913389903">
      <w:bodyDiv w:val="1"/>
      <w:marLeft w:val="0"/>
      <w:marRight w:val="0"/>
      <w:marTop w:val="0"/>
      <w:marBottom w:val="0"/>
      <w:divBdr>
        <w:top w:val="none" w:sz="0" w:space="0" w:color="auto"/>
        <w:left w:val="none" w:sz="0" w:space="0" w:color="auto"/>
        <w:bottom w:val="none" w:sz="0" w:space="0" w:color="auto"/>
        <w:right w:val="none" w:sz="0" w:space="0" w:color="auto"/>
      </w:divBdr>
    </w:div>
    <w:div w:id="1954828338">
      <w:bodyDiv w:val="1"/>
      <w:marLeft w:val="0"/>
      <w:marRight w:val="0"/>
      <w:marTop w:val="0"/>
      <w:marBottom w:val="0"/>
      <w:divBdr>
        <w:top w:val="none" w:sz="0" w:space="0" w:color="auto"/>
        <w:left w:val="none" w:sz="0" w:space="0" w:color="auto"/>
        <w:bottom w:val="none" w:sz="0" w:space="0" w:color="auto"/>
        <w:right w:val="none" w:sz="0" w:space="0" w:color="auto"/>
      </w:divBdr>
    </w:div>
    <w:div w:id="1990205747">
      <w:bodyDiv w:val="1"/>
      <w:marLeft w:val="0"/>
      <w:marRight w:val="0"/>
      <w:marTop w:val="0"/>
      <w:marBottom w:val="0"/>
      <w:divBdr>
        <w:top w:val="none" w:sz="0" w:space="0" w:color="auto"/>
        <w:left w:val="none" w:sz="0" w:space="0" w:color="auto"/>
        <w:bottom w:val="none" w:sz="0" w:space="0" w:color="auto"/>
        <w:right w:val="none" w:sz="0" w:space="0" w:color="auto"/>
      </w:divBdr>
    </w:div>
    <w:div w:id="2002851553">
      <w:bodyDiv w:val="1"/>
      <w:marLeft w:val="0"/>
      <w:marRight w:val="0"/>
      <w:marTop w:val="0"/>
      <w:marBottom w:val="0"/>
      <w:divBdr>
        <w:top w:val="none" w:sz="0" w:space="0" w:color="auto"/>
        <w:left w:val="none" w:sz="0" w:space="0" w:color="auto"/>
        <w:bottom w:val="none" w:sz="0" w:space="0" w:color="auto"/>
        <w:right w:val="none" w:sz="0" w:space="0" w:color="auto"/>
      </w:divBdr>
    </w:div>
    <w:div w:id="2006590215">
      <w:bodyDiv w:val="1"/>
      <w:marLeft w:val="0"/>
      <w:marRight w:val="0"/>
      <w:marTop w:val="0"/>
      <w:marBottom w:val="0"/>
      <w:divBdr>
        <w:top w:val="none" w:sz="0" w:space="0" w:color="auto"/>
        <w:left w:val="none" w:sz="0" w:space="0" w:color="auto"/>
        <w:bottom w:val="none" w:sz="0" w:space="0" w:color="auto"/>
        <w:right w:val="none" w:sz="0" w:space="0" w:color="auto"/>
      </w:divBdr>
    </w:div>
    <w:div w:id="2038071036">
      <w:bodyDiv w:val="1"/>
      <w:marLeft w:val="0"/>
      <w:marRight w:val="0"/>
      <w:marTop w:val="0"/>
      <w:marBottom w:val="0"/>
      <w:divBdr>
        <w:top w:val="none" w:sz="0" w:space="0" w:color="auto"/>
        <w:left w:val="none" w:sz="0" w:space="0" w:color="auto"/>
        <w:bottom w:val="none" w:sz="0" w:space="0" w:color="auto"/>
        <w:right w:val="none" w:sz="0" w:space="0" w:color="auto"/>
      </w:divBdr>
    </w:div>
    <w:div w:id="2052340578">
      <w:bodyDiv w:val="1"/>
      <w:marLeft w:val="0"/>
      <w:marRight w:val="0"/>
      <w:marTop w:val="0"/>
      <w:marBottom w:val="0"/>
      <w:divBdr>
        <w:top w:val="none" w:sz="0" w:space="0" w:color="auto"/>
        <w:left w:val="none" w:sz="0" w:space="0" w:color="auto"/>
        <w:bottom w:val="none" w:sz="0" w:space="0" w:color="auto"/>
        <w:right w:val="none" w:sz="0" w:space="0" w:color="auto"/>
      </w:divBdr>
    </w:div>
    <w:div w:id="2073119295">
      <w:bodyDiv w:val="1"/>
      <w:marLeft w:val="0"/>
      <w:marRight w:val="0"/>
      <w:marTop w:val="0"/>
      <w:marBottom w:val="0"/>
      <w:divBdr>
        <w:top w:val="none" w:sz="0" w:space="0" w:color="auto"/>
        <w:left w:val="none" w:sz="0" w:space="0" w:color="auto"/>
        <w:bottom w:val="none" w:sz="0" w:space="0" w:color="auto"/>
        <w:right w:val="none" w:sz="0" w:space="0" w:color="auto"/>
      </w:divBdr>
    </w:div>
    <w:div w:id="2079354257">
      <w:bodyDiv w:val="1"/>
      <w:marLeft w:val="0"/>
      <w:marRight w:val="0"/>
      <w:marTop w:val="0"/>
      <w:marBottom w:val="0"/>
      <w:divBdr>
        <w:top w:val="none" w:sz="0" w:space="0" w:color="auto"/>
        <w:left w:val="none" w:sz="0" w:space="0" w:color="auto"/>
        <w:bottom w:val="none" w:sz="0" w:space="0" w:color="auto"/>
        <w:right w:val="none" w:sz="0" w:space="0" w:color="auto"/>
      </w:divBdr>
    </w:div>
    <w:div w:id="2087263957">
      <w:bodyDiv w:val="1"/>
      <w:marLeft w:val="0"/>
      <w:marRight w:val="0"/>
      <w:marTop w:val="0"/>
      <w:marBottom w:val="0"/>
      <w:divBdr>
        <w:top w:val="none" w:sz="0" w:space="0" w:color="auto"/>
        <w:left w:val="none" w:sz="0" w:space="0" w:color="auto"/>
        <w:bottom w:val="none" w:sz="0" w:space="0" w:color="auto"/>
        <w:right w:val="none" w:sz="0" w:space="0" w:color="auto"/>
      </w:divBdr>
    </w:div>
    <w:div w:id="2131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za.sk/images/pdf/kvalita/2022/smernica-UNIZA-c-216-dodatok-1.pdf" TargetMode="External"/><Relationship Id="rId21" Type="http://schemas.openxmlformats.org/officeDocument/2006/relationships/hyperlink" Target="https://www.istp.sk/export-pozicie/30386/web-dizajner" TargetMode="External"/><Relationship Id="rId42" Type="http://schemas.openxmlformats.org/officeDocument/2006/relationships/hyperlink" Target="https://feit.uniza.sk/wp-content/uploads/2024/04/Usmernenie_dekana_ZP_2_2024-_final-1.pdf" TargetMode="External"/><Relationship Id="rId47" Type="http://schemas.openxmlformats.org/officeDocument/2006/relationships/hyperlink" Target="mailto:peter.hockicko@uniza.sk" TargetMode="External"/><Relationship Id="rId63" Type="http://schemas.openxmlformats.org/officeDocument/2006/relationships/hyperlink" Target="https://vzdelavanie.uniza.sk/vzdelavanie/rozvrh2.php" TargetMode="External"/><Relationship Id="rId68" Type="http://schemas.openxmlformats.org/officeDocument/2006/relationships/hyperlink" Target="mailto:juraj.bienik@uniza.sk" TargetMode="External"/><Relationship Id="rId84" Type="http://schemas.openxmlformats.org/officeDocument/2006/relationships/hyperlink" Target="https://www.uniza.sk/index.php/studenti/studentsky-zivot/volny-cas" TargetMode="External"/><Relationship Id="rId89" Type="http://schemas.openxmlformats.org/officeDocument/2006/relationships/hyperlink" Target="https://akreditacia.uniza.sk/doc/S_206_2021.pdf" TargetMode="External"/><Relationship Id="rId112" Type="http://schemas.openxmlformats.org/officeDocument/2006/relationships/hyperlink" Target="https://www.uniza.sk/images/pdf/kvalita/2021/smernica-UNIZA-c-211.pdf" TargetMode="External"/><Relationship Id="rId16" Type="http://schemas.openxmlformats.org/officeDocument/2006/relationships/hyperlink" Target="https://esco.ec.europa.eu/sk/classification/occupation?uri=http://data.europa.eu/esco/isco/C2513" TargetMode="External"/><Relationship Id="rId107" Type="http://schemas.openxmlformats.org/officeDocument/2006/relationships/hyperlink" Target="https://www.uniza.sk/images/pdf/kvalita/2022/smernica-UNIZA-c-205-dodatok-1.pdf" TargetMode="External"/><Relationship Id="rId11" Type="http://schemas.openxmlformats.org/officeDocument/2006/relationships/image" Target="media/image1.png"/><Relationship Id="rId32" Type="http://schemas.openxmlformats.org/officeDocument/2006/relationships/hyperlink" Target="https://www.uniza.sk/images/pdf/kvalita/2022/smernica-UNIZA-c-205-dodatok-1.pdf" TargetMode="External"/><Relationship Id="rId37" Type="http://schemas.openxmlformats.org/officeDocument/2006/relationships/hyperlink" Target="https://www.uniza.sk/images/pdf/uradna-tabula/smernice-predpisy/2021/02092021_S-209-2021-Studijny-poriadok-pre-1-a-2-stupen-VS.pdf" TargetMode="External"/><Relationship Id="rId53" Type="http://schemas.openxmlformats.org/officeDocument/2006/relationships/hyperlink" Target="https://www.uniza.sk/index.php/studenti/vseobecne-informacie/studenti-so-specifickymi-potrebami" TargetMode="External"/><Relationship Id="rId58" Type="http://schemas.openxmlformats.org/officeDocument/2006/relationships/hyperlink" Target="https://odkaz.feit.uniza.sk/" TargetMode="External"/><Relationship Id="rId74" Type="http://schemas.openxmlformats.org/officeDocument/2006/relationships/hyperlink" Target="https://vzdelavanie.uniza.sk/vzdelavanie/index.php" TargetMode="External"/><Relationship Id="rId79" Type="http://schemas.openxmlformats.org/officeDocument/2006/relationships/hyperlink" Target="https://vrm.space/" TargetMode="External"/><Relationship Id="rId102" Type="http://schemas.openxmlformats.org/officeDocument/2006/relationships/hyperlink" Target="https://www.uniza.sk/images/pdf/grantovy-system-UNIZA/2021/04082021_S-180-2021-Grantovy-system-Zilinskej-univerzity-v-Ziline-v-zneni-Dodatku-c-2-26072021.pdf" TargetMode="External"/><Relationship Id="rId123" Type="http://schemas.openxmlformats.org/officeDocument/2006/relationships/hyperlink" Target="https://www.uniza.sk/images/pdf/kvalita/2022/smernica-UNIZA-c-222-dodatok-1.pdf"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feit.uniza.sk/wp-content/uploads/2024/10/FEIT_Zasady_pravidla_prijatia_2025-2026_Ing-schvalene.pdf" TargetMode="External"/><Relationship Id="rId95" Type="http://schemas.openxmlformats.org/officeDocument/2006/relationships/hyperlink" Target="https://www.uniza.sk/images/pdf/uradna-tabula/smernice-predpisy/10122020_S-110-2013-Studijny-poriadok-PhD-v-zneni-D1-a-D3.pdf" TargetMode="External"/><Relationship Id="rId22" Type="http://schemas.openxmlformats.org/officeDocument/2006/relationships/hyperlink" Target="https://esco.ec.europa.eu/sk/classification/occupation?uri=http://data.europa.eu/esco/occupation/9ebaf3f0-0be0-47b7-b2b1-b3b04130fa81" TargetMode="External"/><Relationship Id="rId27" Type="http://schemas.openxmlformats.org/officeDocument/2006/relationships/hyperlink" Target="https://www.masterstudies.com/Masters-Degree/Game-Design/" TargetMode="External"/><Relationship Id="rId43" Type="http://schemas.openxmlformats.org/officeDocument/2006/relationships/hyperlink" Target="https://feit.uniza.sk/zaver-inzinierskeho-studia/" TargetMode="External"/><Relationship Id="rId48" Type="http://schemas.openxmlformats.org/officeDocument/2006/relationships/hyperlink" Target="mailto:silvia.pirnikova@uniza.sk" TargetMode="External"/><Relationship Id="rId64" Type="http://schemas.openxmlformats.org/officeDocument/2006/relationships/hyperlink" Target="mailto:robert.hudec@uniza.sk" TargetMode="External"/><Relationship Id="rId69" Type="http://schemas.openxmlformats.org/officeDocument/2006/relationships/hyperlink" Target="mailto:mariana.benova@feit.uniza.sk" TargetMode="External"/><Relationship Id="rId113" Type="http://schemas.openxmlformats.org/officeDocument/2006/relationships/hyperlink" Target="https://www.uniza.sk/images/pdf/kvalita/2021/smernica-UNIZA-c-212.pdf" TargetMode="External"/><Relationship Id="rId118" Type="http://schemas.openxmlformats.org/officeDocument/2006/relationships/hyperlink" Target="https://www.uniza.sk/images/pdf/kvalita/2022/smernica-UNIZA-c-217-dodatok-1.pdf" TargetMode="External"/><Relationship Id="rId80" Type="http://schemas.openxmlformats.org/officeDocument/2006/relationships/hyperlink" Target="https://brainit.sk/" TargetMode="External"/><Relationship Id="rId85" Type="http://schemas.openxmlformats.org/officeDocument/2006/relationships/hyperlink" Target="https://www.uniza.sk/images/pdf/kvalita/2021/smernica-UNIZA-c-219.pdf" TargetMode="External"/><Relationship Id="rId12" Type="http://schemas.openxmlformats.org/officeDocument/2006/relationships/hyperlink" Target="https://docs.google.com/forms/d/e/1FAIpQLSe-Yu3PaxJlVt5kRC5DRCwGzwGCAB-9fOHpFJw4R5mZh3zTqA/viewform" TargetMode="External"/><Relationship Id="rId17" Type="http://schemas.openxmlformats.org/officeDocument/2006/relationships/hyperlink" Target="https://www.sustavapovolani.sk/register-zamestnani/pracovna-oblast/it-a-telekomunikacie/" TargetMode="External"/><Relationship Id="rId33" Type="http://schemas.openxmlformats.org/officeDocument/2006/relationships/hyperlink" Target="https://www.uniza.sk/images/pdf/kvalita/2021/smernica-UNIZA-c-212.pdf" TargetMode="External"/><Relationship Id="rId38" Type="http://schemas.openxmlformats.org/officeDocument/2006/relationships/hyperlink" Target="https://www.uniza.sk/images/pdf/uradna-tabula/smernice-predpisy/2021/02092021_S-209-2021-Studijny-poriadok-pre-1-a-2-stupen-VS.pdf" TargetMode="External"/><Relationship Id="rId59" Type="http://schemas.openxmlformats.org/officeDocument/2006/relationships/image" Target="media/image4.png"/><Relationship Id="rId103" Type="http://schemas.openxmlformats.org/officeDocument/2006/relationships/hyperlink" Target="https://www.uniza.sk/images/pdf/uradna-tabula/smernice-predpisy/2021/02092021_S-200-2021-Zasady-vyberoveho-konania.pdf" TargetMode="External"/><Relationship Id="rId108" Type="http://schemas.openxmlformats.org/officeDocument/2006/relationships/hyperlink" Target="https://www.uniza.sk/images/pdf/uradna-tabula/smernice-predpisy/2024/03062024_S-207-2021-Eticky-kodex-UNIZA-v-zneni-Dodatku-c-1.pdf" TargetMode="External"/><Relationship Id="rId124" Type="http://schemas.openxmlformats.org/officeDocument/2006/relationships/hyperlink" Target="https://www.uniza.sk/images/pdf/kvalita/2022/smernica-UNIZA-c-223-dodatok-1.pdf" TargetMode="External"/><Relationship Id="rId129" Type="http://schemas.openxmlformats.org/officeDocument/2006/relationships/theme" Target="theme/theme1.xml"/><Relationship Id="rId54" Type="http://schemas.openxmlformats.org/officeDocument/2006/relationships/hyperlink" Target="mailto:mariana.benova@uniza.sk" TargetMode="External"/><Relationship Id="rId70" Type="http://schemas.openxmlformats.org/officeDocument/2006/relationships/hyperlink" Target="mailto:studref@feit.uniza.sk" TargetMode="External"/><Relationship Id="rId75" Type="http://schemas.openxmlformats.org/officeDocument/2006/relationships/hyperlink" Target="https://www.ringieraxelspringer.com/" TargetMode="External"/><Relationship Id="rId91" Type="http://schemas.openxmlformats.org/officeDocument/2006/relationships/hyperlink" Target="https://akreditacia.uniza.sk/doc/S_206_2021.pdf" TargetMode="External"/><Relationship Id="rId96" Type="http://schemas.openxmlformats.org/officeDocument/2006/relationships/hyperlink" Target="http://uniza.sk/document/Zasady_SI_ZU_VI-2015.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sco.ec.europa.eu/en/classification/occupation?uri=http://data.europa.eu/esco/occupation/d68ff35f-e34d-4e32-88ab-d6c06a6c25b9" TargetMode="External"/><Relationship Id="rId28" Type="http://schemas.openxmlformats.org/officeDocument/2006/relationships/hyperlink" Target="https://uplatnenie.sk/?degree=V%C5%A0&amp;vs=710000000&amp;faculty=710040000&amp;field=2627T08&amp;year=2018" TargetMode="External"/><Relationship Id="rId49" Type="http://schemas.openxmlformats.org/officeDocument/2006/relationships/hyperlink" Target="https://www.uniza.sk/images/pdf/uradna-tabula/smernice-predpisy/2021/12072021_S-207-2021-Eticky-kodex-UNIZA.pdf" TargetMode="External"/><Relationship Id="rId114" Type="http://schemas.openxmlformats.org/officeDocument/2006/relationships/hyperlink" Target="https://www.uniza.sk/images/pdf/kvalita/2021/smernica-UNIZA-c-213.pdf" TargetMode="External"/><Relationship Id="rId119" Type="http://schemas.openxmlformats.org/officeDocument/2006/relationships/hyperlink" Target="https://www.uniza.sk/images/pdf/kvalita/2022/smernica-UNIZA-c-218-dodatok-1.pdf" TargetMode="External"/><Relationship Id="rId44" Type="http://schemas.openxmlformats.org/officeDocument/2006/relationships/hyperlink" Target="https://feit.uniza.sk/wp-content/uploads/2024/03/Tezy-na-SS_MIrev_03_24.pdf" TargetMode="External"/><Relationship Id="rId60" Type="http://schemas.openxmlformats.org/officeDocument/2006/relationships/image" Target="media/image5.png"/><Relationship Id="rId65" Type="http://schemas.openxmlformats.org/officeDocument/2006/relationships/image" Target="media/image7.png"/><Relationship Id="rId81" Type="http://schemas.openxmlformats.org/officeDocument/2006/relationships/hyperlink" Target="https://www.globallogic.com/" TargetMode="External"/><Relationship Id="rId86" Type="http://schemas.openxmlformats.org/officeDocument/2006/relationships/hyperlink" Target="https://feit.uniza.sk/studenti/mobilita-erasmus-2/" TargetMode="External"/><Relationship Id="rId13" Type="http://schemas.openxmlformats.org/officeDocument/2006/relationships/image" Target="media/image2.png"/><Relationship Id="rId18" Type="http://schemas.openxmlformats.org/officeDocument/2006/relationships/hyperlink" Target="https://esco.ec.europa.eu/sk/classification/occupation?uri=http://data.europa.eu/esco/occupation/c40a2919-48a9-40ea-b506-1f34f693496d" TargetMode="External"/><Relationship Id="rId39" Type="http://schemas.openxmlformats.org/officeDocument/2006/relationships/hyperlink" Target="https://www.uniza.sk/images/pdf/uradna-tabula/smernice-predpisy/2021/02092021_S-209-2021-Studijny-poriadok-pre-1-a-2-stupen-VS.pdf" TargetMode="External"/><Relationship Id="rId109" Type="http://schemas.openxmlformats.org/officeDocument/2006/relationships/hyperlink" Target="https://www.uniza.sk/images/pdf/kvalita/2021/smernica-UNIZA-c-208.pdf" TargetMode="External"/><Relationship Id="rId34" Type="http://schemas.openxmlformats.org/officeDocument/2006/relationships/image" Target="media/image3.png"/><Relationship Id="rId50" Type="http://schemas.openxmlformats.org/officeDocument/2006/relationships/hyperlink" Target="https://www.uniza.sk/images/pdf/uradna-tabula/smernice-predpisy/2021/02092021_S-201-2021-Disciplinarny-poriadok-pre-studentov-UNIZA.pdf" TargetMode="External"/><Relationship Id="rId55" Type="http://schemas.openxmlformats.org/officeDocument/2006/relationships/hyperlink" Target="mailto:emilia.pekarova@uniza.sk" TargetMode="External"/><Relationship Id="rId76" Type="http://schemas.openxmlformats.org/officeDocument/2006/relationships/hyperlink" Target="https://www.mynd.com/" TargetMode="External"/><Relationship Id="rId97" Type="http://schemas.openxmlformats.org/officeDocument/2006/relationships/hyperlink" Target="https://www.uniza.sk/images/pdf/uradna-tabula/smernice-predpisy/2021/02092021_S-149-2016-Organizacny-poriadok-UNIZA-D1-az-D16-07062021.pdf" TargetMode="External"/><Relationship Id="rId104" Type="http://schemas.openxmlformats.org/officeDocument/2006/relationships/hyperlink" Target="https://www.uniza.sk/images/pdf/kvalita/2021/smernica-UNIZA-c-202.pdf" TargetMode="External"/><Relationship Id="rId120" Type="http://schemas.openxmlformats.org/officeDocument/2006/relationships/hyperlink" Target="https://www.uniza.sk/images/pdf/kvalita/2021/smernica-UNIZA-c-219.pdf" TargetMode="External"/><Relationship Id="rId125" Type="http://schemas.openxmlformats.org/officeDocument/2006/relationships/hyperlink" Target="http://www.uniza.sk" TargetMode="External"/><Relationship Id="rId7" Type="http://schemas.openxmlformats.org/officeDocument/2006/relationships/settings" Target="settings.xml"/><Relationship Id="rId71" Type="http://schemas.openxmlformats.org/officeDocument/2006/relationships/hyperlink" Target="https://www.uniza.sk/images/pdf/kvalita/2022/smernica-UNIZA-c-217-dodatok-1.pdf" TargetMode="External"/><Relationship Id="rId92" Type="http://schemas.openxmlformats.org/officeDocument/2006/relationships/hyperlink" Target="https://feit.uniza.sk/wp-content/uploads/2024/10/FEIT_Zasady_pravidla_prijatia_2025-2026_Ing-schvalene.pdf" TargetMode="External"/><Relationship Id="rId2" Type="http://schemas.openxmlformats.org/officeDocument/2006/relationships/customXml" Target="../customXml/item2.xml"/><Relationship Id="rId29" Type="http://schemas.openxmlformats.org/officeDocument/2006/relationships/hyperlink" Target="https://www.trendyprace.sk/sk/absolventi/moje-trendy/odbory-vzdelania?id=672" TargetMode="External"/><Relationship Id="rId24" Type="http://schemas.openxmlformats.org/officeDocument/2006/relationships/hyperlink" Target="https://www.masterstudies.com/Masters-Degree/Multimedia/," TargetMode="External"/><Relationship Id="rId40" Type="http://schemas.openxmlformats.org/officeDocument/2006/relationships/hyperlink" Target="https://www.uniza.sk/images/pdf/kvalita/2021/smernica-UNIZA-c-219.pdf" TargetMode="External"/><Relationship Id="rId45" Type="http://schemas.openxmlformats.org/officeDocument/2006/relationships/hyperlink" Target="https://www.uniza.sk/images/pdf/kvalita/2021/smernica-UNIZA-c-219.pdf" TargetMode="External"/><Relationship Id="rId66" Type="http://schemas.openxmlformats.org/officeDocument/2006/relationships/image" Target="media/image8.png"/><Relationship Id="rId87" Type="http://schemas.openxmlformats.org/officeDocument/2006/relationships/hyperlink" Target="mailto:silvia.pirnikova@uniza.sk" TargetMode="External"/><Relationship Id="rId110" Type="http://schemas.openxmlformats.org/officeDocument/2006/relationships/hyperlink" Target="https://www.uniza.sk/images/pdf/uradna-tabula/smernice-predpisy/2021/02092021_S-209-2021-Studijny-poriadok-pre-1-a-2-stupen-VS.pdf" TargetMode="External"/><Relationship Id="rId115" Type="http://schemas.openxmlformats.org/officeDocument/2006/relationships/hyperlink" Target="https://www.uniza.sk/images/pdf/kvalita/2022/smernica-UNIZA-c-214-dodatok-1.pdf" TargetMode="External"/><Relationship Id="rId61" Type="http://schemas.openxmlformats.org/officeDocument/2006/relationships/image" Target="media/image6.png"/><Relationship Id="rId82" Type="http://schemas.openxmlformats.org/officeDocument/2006/relationships/hyperlink" Target="https://www.uniza.sk/images/pdf/kvalita/2022/smernica-UNIZA-c-217-dodatok-1.pdf" TargetMode="External"/><Relationship Id="rId19" Type="http://schemas.openxmlformats.org/officeDocument/2006/relationships/hyperlink" Target="https://www.sustavapovolani.sk/register-zamestnani/pracovna-oblast/it-a-telekomunikacie/" TargetMode="External"/><Relationship Id="rId14" Type="http://schemas.openxmlformats.org/officeDocument/2006/relationships/hyperlink" Target="https://esco.ec.europa.eu/en/classification/occupation_main" TargetMode="External"/><Relationship Id="rId30" Type="http://schemas.openxmlformats.org/officeDocument/2006/relationships/hyperlink" Target="https://www.uniza.sk/images/pdf/kvalita/2022/smernica-UNIZA-c-203-dodatok-1.pdf" TargetMode="External"/><Relationship Id="rId35" Type="http://schemas.openxmlformats.org/officeDocument/2006/relationships/hyperlink" Target="https://www.uniza.sk/images/pdf/uradna-tabula/smernice-predpisy/2021/02092021_S-209-2021-Studijny-poriadok-pre-1-a-2-stupen-VS.pdf" TargetMode="External"/><Relationship Id="rId56" Type="http://schemas.openxmlformats.org/officeDocument/2006/relationships/hyperlink" Target="https://www.uniza.sk/images/pdf/uradna-tabula/smernice-predpisy/2021/02092021_S-209-2021-Studijny-poriadok-pre-1-a-2-stupen-VS.pdf" TargetMode="External"/><Relationship Id="rId77" Type="http://schemas.openxmlformats.org/officeDocument/2006/relationships/hyperlink" Target="https://www.edgecom.eu/" TargetMode="External"/><Relationship Id="rId100" Type="http://schemas.openxmlformats.org/officeDocument/2006/relationships/hyperlink" Target="https://www.uniza.sk/images/pdf/ubytovanie/27082018_Ubytovaci-poriadok-od-01092018.pdf" TargetMode="External"/><Relationship Id="rId105" Type="http://schemas.openxmlformats.org/officeDocument/2006/relationships/hyperlink" Target="https://www.uniza.sk/images/pdf/kvalita/2022/smernica-UNIZA-c-203-dodatok-1.pdf" TargetMode="External"/><Relationship Id="rId126" Type="http://schemas.openxmlformats.org/officeDocument/2006/relationships/hyperlink" Target="https://www.uniza.sk/index.php/smernice-pre-vnutorny-system-kvality-uniza" TargetMode="External"/><Relationship Id="rId8" Type="http://schemas.openxmlformats.org/officeDocument/2006/relationships/webSettings" Target="webSettings.xml"/><Relationship Id="rId51" Type="http://schemas.openxmlformats.org/officeDocument/2006/relationships/hyperlink" Target="https://www.uniza.sk/images/pdf/specificke-potreby/2021/10082021_Smernica-c-198-Podpora-uchadzacov-o-studium-a-SSP-na-Zilinskej-univerzite-v-Ziline.pdf" TargetMode="External"/><Relationship Id="rId72" Type="http://schemas.openxmlformats.org/officeDocument/2006/relationships/hyperlink" Target="https://uniza.sk/images/pdf/kvalita/2021/smernica-UNIZA-c-217.pdf" TargetMode="External"/><Relationship Id="rId93" Type="http://schemas.openxmlformats.org/officeDocument/2006/relationships/hyperlink" Target="https://www.uniza.sk/images/pdf/kvalita/2022/smernica-UNIZA-c-223-dodatok-1.pdf" TargetMode="External"/><Relationship Id="rId98" Type="http://schemas.openxmlformats.org/officeDocument/2006/relationships/hyperlink" Target="https://www.uniza.sk/images/pdf/edicna-cinnost/SM152-zasady-edicnej-cinnosti-31032020.pdf" TargetMode="External"/><Relationship Id="rId121" Type="http://schemas.openxmlformats.org/officeDocument/2006/relationships/hyperlink" Target="https://www.uniza.sk/images/pdf/kvalita/2021/smernica-UNIZA-c-220.pdf" TargetMode="External"/><Relationship Id="rId3" Type="http://schemas.openxmlformats.org/officeDocument/2006/relationships/customXml" Target="../customXml/item3.xml"/><Relationship Id="rId25" Type="http://schemas.openxmlformats.org/officeDocument/2006/relationships/hyperlink" Target="https://www.masterstudies.com/Master-in-Computer-Graphics-and-Multimedia/Czech-Republic/Brno-University-of-Technology/" TargetMode="External"/><Relationship Id="rId46" Type="http://schemas.openxmlformats.org/officeDocument/2006/relationships/hyperlink" Target="https://feit.uniza.sk/studenti/mobilita-erasmus-2/" TargetMode="External"/><Relationship Id="rId67" Type="http://schemas.openxmlformats.org/officeDocument/2006/relationships/hyperlink" Target="mailto:irickova@stud.uniza.sk" TargetMode="External"/><Relationship Id="rId116" Type="http://schemas.openxmlformats.org/officeDocument/2006/relationships/hyperlink" Target="https://www.uniza.sk/images/pdf/kvalita/2021/smernica-UNIZA-c-215.pdf" TargetMode="External"/><Relationship Id="rId20" Type="http://schemas.openxmlformats.org/officeDocument/2006/relationships/hyperlink" Target="https://www.istp.sk/export-pozicie/61033/vyvojar-web-stranok-internetu-intranetu" TargetMode="External"/><Relationship Id="rId41" Type="http://schemas.openxmlformats.org/officeDocument/2006/relationships/hyperlink" Target="https://www.utc.sk/images/pdf/kvalita/2021/smernica-UNIZA-c-215.pdf" TargetMode="External"/><Relationship Id="rId62" Type="http://schemas.openxmlformats.org/officeDocument/2006/relationships/hyperlink" Target="https://feit.uniza.sk/studenti/akademicky-kalendar/" TargetMode="External"/><Relationship Id="rId83" Type="http://schemas.openxmlformats.org/officeDocument/2006/relationships/hyperlink" Target="https://www.uniza.sk/index.php/studenti/studentsky-zivot/studentske-organizacie" TargetMode="External"/><Relationship Id="rId88" Type="http://schemas.openxmlformats.org/officeDocument/2006/relationships/hyperlink" Target="mailto:peter.pocta@uniza.sk" TargetMode="External"/><Relationship Id="rId111" Type="http://schemas.openxmlformats.org/officeDocument/2006/relationships/hyperlink" Target="https://www.uniza.sk/images/pdf/kvalita/2022/smernica-UNIZA-c-210-dodatok-1.pdf" TargetMode="External"/><Relationship Id="rId15" Type="http://schemas.openxmlformats.org/officeDocument/2006/relationships/hyperlink" Target="https://esco.ec.europa.eu/sk/classification/occupation?uri=http://data.europa.eu/esco/isco/C2" TargetMode="External"/><Relationship Id="rId36" Type="http://schemas.openxmlformats.org/officeDocument/2006/relationships/hyperlink" Target="https://feit.uniza.sk/wp-content/uploads/2021/11/metodicke_usmernenie_32021.pdf" TargetMode="External"/><Relationship Id="rId57" Type="http://schemas.openxmlformats.org/officeDocument/2006/relationships/hyperlink" Target="https://feit.uniza.sk/studenti/poradime-vam/" TargetMode="External"/><Relationship Id="rId106" Type="http://schemas.openxmlformats.org/officeDocument/2006/relationships/hyperlink" Target="https://www.uniza.sk/images/pdf/kvalita/2022/smernica-UNIZA-c-204-dodatok-1-a-2.pdf"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uniza.sk/images/pdf/kvalita/2022/smernica-UNIZA-c-204-dodatok-1-a-2.pdf" TargetMode="External"/><Relationship Id="rId52" Type="http://schemas.openxmlformats.org/officeDocument/2006/relationships/hyperlink" Target="https://www.uniza.sk/images/pdf/uradna-tabula/smernice-predpisy/2021/02092021_S-209-2021-Studijny-poriadok-pre-1-a-2-stupen-VS.pdf" TargetMode="External"/><Relationship Id="rId73" Type="http://schemas.openxmlformats.org/officeDocument/2006/relationships/hyperlink" Target="https://www.uniza.sk/images/pdf/kvalita/2022/smernica-UNIZA-c-218-dodatok-1.pdf" TargetMode="External"/><Relationship Id="rId78" Type="http://schemas.openxmlformats.org/officeDocument/2006/relationships/hyperlink" Target="https://www.tvraj.sk/" TargetMode="External"/><Relationship Id="rId94" Type="http://schemas.openxmlformats.org/officeDocument/2006/relationships/hyperlink" Target="https://www.uniza.sk/images/pdf/uradna-tabula/17012019_S-106-2012-Statut-UNIZA-v-zneni-Dodatkov1-az-5.pdf" TargetMode="External"/><Relationship Id="rId99" Type="http://schemas.openxmlformats.org/officeDocument/2006/relationships/hyperlink" Target="https://www.uniza.sk/images/pdf/uradna-tabula/smernice-predpisy/S-159_2017-Pracovn-poriadok_03112017.pdf" TargetMode="External"/><Relationship Id="rId101" Type="http://schemas.openxmlformats.org/officeDocument/2006/relationships/hyperlink" Target="https://www.uniza.sk/images/pdf/uradna-tabula/smernice-predpisy/2021/09072021_S-167-2018-Rokovaci-poriadok-disciplinarnych-komisii-UNIZA.pdf" TargetMode="External"/><Relationship Id="rId122" Type="http://schemas.openxmlformats.org/officeDocument/2006/relationships/hyperlink" Target="https://www.uniza.sk/images/pdf/kvalita/2022/smernica-UNIZA-c-221-dodatok-1.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sterstudies.com/Masters-Degree/Web-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D0AD1114C5A84188068CFBF7BFCE59" ma:contentTypeVersion="11" ma:contentTypeDescription="Umožňuje vytvoriť nový dokument." ma:contentTypeScope="" ma:versionID="8d5a42105dada8506e2c645b66c9d9c2">
  <xsd:schema xmlns:xsd="http://www.w3.org/2001/XMLSchema" xmlns:xs="http://www.w3.org/2001/XMLSchema" xmlns:p="http://schemas.microsoft.com/office/2006/metadata/properties" xmlns:ns2="cd1b11b6-8dbe-406b-a67b-dadcb3a744ff" targetNamespace="http://schemas.microsoft.com/office/2006/metadata/properties" ma:root="true" ma:fieldsID="6e059d0d0c86e1b0b0aadcecf61f2c84" ns2:_="">
    <xsd:import namespace="cd1b11b6-8dbe-406b-a67b-dadcb3a74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11b6-8dbe-406b-a67b-dadcb3a74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b11b6-8dbe-406b-a67b-dadcb3a744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DE16-E7B6-4419-B9C2-8E3B4344875C}">
  <ds:schemaRefs>
    <ds:schemaRef ds:uri="http://schemas.microsoft.com/sharepoint/v3/contenttype/forms"/>
  </ds:schemaRefs>
</ds:datastoreItem>
</file>

<file path=customXml/itemProps2.xml><?xml version="1.0" encoding="utf-8"?>
<ds:datastoreItem xmlns:ds="http://schemas.openxmlformats.org/officeDocument/2006/customXml" ds:itemID="{D96AB4BE-FB88-4FA0-BFBC-211DBB4E6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11b6-8dbe-406b-a67b-dadcb3a74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530D3-9386-4FFD-8B1B-0C365464C04E}">
  <ds:schemaRefs>
    <ds:schemaRef ds:uri="http://schemas.microsoft.com/office/2006/metadata/properties"/>
    <ds:schemaRef ds:uri="http://schemas.microsoft.com/office/infopath/2007/PartnerControls"/>
    <ds:schemaRef ds:uri="cd1b11b6-8dbe-406b-a67b-dadcb3a744ff"/>
  </ds:schemaRefs>
</ds:datastoreItem>
</file>

<file path=customXml/itemProps4.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34</Pages>
  <Words>17474</Words>
  <Characters>99607</Characters>
  <Application>Microsoft Office Word</Application>
  <DocSecurity>0</DocSecurity>
  <Lines>830</Lines>
  <Paragraphs>233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116848</CharactersWithSpaces>
  <SharedDoc>false</SharedDoc>
  <HLinks>
    <vt:vector size="648" baseType="variant">
      <vt:variant>
        <vt:i4>720972</vt:i4>
      </vt:variant>
      <vt:variant>
        <vt:i4>321</vt:i4>
      </vt:variant>
      <vt:variant>
        <vt:i4>0</vt:i4>
      </vt:variant>
      <vt:variant>
        <vt:i4>5</vt:i4>
      </vt:variant>
      <vt:variant>
        <vt:lpwstr>https://www.uniza.sk/index.php/smernice-pre-vnutorny-system-kvality-uniza</vt:lpwstr>
      </vt:variant>
      <vt:variant>
        <vt:lpwstr/>
      </vt:variant>
      <vt:variant>
        <vt:i4>655361</vt:i4>
      </vt:variant>
      <vt:variant>
        <vt:i4>318</vt:i4>
      </vt:variant>
      <vt:variant>
        <vt:i4>0</vt:i4>
      </vt:variant>
      <vt:variant>
        <vt:i4>5</vt:i4>
      </vt:variant>
      <vt:variant>
        <vt:lpwstr>http://www.uniza.sk/</vt:lpwstr>
      </vt:variant>
      <vt:variant>
        <vt:lpwstr/>
      </vt:variant>
      <vt:variant>
        <vt:i4>6815861</vt:i4>
      </vt:variant>
      <vt:variant>
        <vt:i4>315</vt:i4>
      </vt:variant>
      <vt:variant>
        <vt:i4>0</vt:i4>
      </vt:variant>
      <vt:variant>
        <vt:i4>5</vt:i4>
      </vt:variant>
      <vt:variant>
        <vt:lpwstr>https://www.uniza.sk/images/pdf/kvalita/2022/smernica-UNIZA-c-223-dodatok-1.pdf</vt:lpwstr>
      </vt:variant>
      <vt:variant>
        <vt:lpwstr/>
      </vt:variant>
      <vt:variant>
        <vt:i4>6815860</vt:i4>
      </vt:variant>
      <vt:variant>
        <vt:i4>312</vt:i4>
      </vt:variant>
      <vt:variant>
        <vt:i4>0</vt:i4>
      </vt:variant>
      <vt:variant>
        <vt:i4>5</vt:i4>
      </vt:variant>
      <vt:variant>
        <vt:lpwstr>https://www.uniza.sk/images/pdf/kvalita/2022/smernica-UNIZA-c-222-dodatok-1.pdf</vt:lpwstr>
      </vt:variant>
      <vt:variant>
        <vt:lpwstr/>
      </vt:variant>
      <vt:variant>
        <vt:i4>6815863</vt:i4>
      </vt:variant>
      <vt:variant>
        <vt:i4>309</vt:i4>
      </vt:variant>
      <vt:variant>
        <vt:i4>0</vt:i4>
      </vt:variant>
      <vt:variant>
        <vt:i4>5</vt:i4>
      </vt:variant>
      <vt:variant>
        <vt:lpwstr>https://www.uniza.sk/images/pdf/kvalita/2022/smernica-UNIZA-c-221-dodatok-1.pdf</vt:lpwstr>
      </vt:variant>
      <vt:variant>
        <vt:lpwstr/>
      </vt:variant>
      <vt:variant>
        <vt:i4>655448</vt:i4>
      </vt:variant>
      <vt:variant>
        <vt:i4>306</vt:i4>
      </vt:variant>
      <vt:variant>
        <vt:i4>0</vt:i4>
      </vt:variant>
      <vt:variant>
        <vt:i4>5</vt:i4>
      </vt:variant>
      <vt:variant>
        <vt:lpwstr>https://www.uniza.sk/images/pdf/kvalita/2021/smernica-UNIZA-c-220.pdf</vt:lpwstr>
      </vt:variant>
      <vt:variant>
        <vt:lpwstr/>
      </vt:variant>
      <vt:variant>
        <vt:i4>589905</vt:i4>
      </vt:variant>
      <vt:variant>
        <vt:i4>303</vt:i4>
      </vt:variant>
      <vt:variant>
        <vt:i4>0</vt:i4>
      </vt:variant>
      <vt:variant>
        <vt:i4>5</vt:i4>
      </vt:variant>
      <vt:variant>
        <vt:lpwstr>https://www.uniza.sk/images/pdf/kvalita/2021/smernica-UNIZA-c-219.pdf</vt:lpwstr>
      </vt:variant>
      <vt:variant>
        <vt:lpwstr/>
      </vt:variant>
      <vt:variant>
        <vt:i4>7012478</vt:i4>
      </vt:variant>
      <vt:variant>
        <vt:i4>300</vt:i4>
      </vt:variant>
      <vt:variant>
        <vt:i4>0</vt:i4>
      </vt:variant>
      <vt:variant>
        <vt:i4>5</vt:i4>
      </vt:variant>
      <vt:variant>
        <vt:lpwstr>https://www.uniza.sk/images/pdf/kvalita/2022/smernica-UNIZA-c-218-dodatok-1.pdf</vt:lpwstr>
      </vt:variant>
      <vt:variant>
        <vt:lpwstr/>
      </vt:variant>
      <vt:variant>
        <vt:i4>7012465</vt:i4>
      </vt:variant>
      <vt:variant>
        <vt:i4>297</vt:i4>
      </vt:variant>
      <vt:variant>
        <vt:i4>0</vt:i4>
      </vt:variant>
      <vt:variant>
        <vt:i4>5</vt:i4>
      </vt:variant>
      <vt:variant>
        <vt:lpwstr>https://www.uniza.sk/images/pdf/kvalita/2022/smernica-UNIZA-c-217-dodatok-1.pdf</vt:lpwstr>
      </vt:variant>
      <vt:variant>
        <vt:lpwstr/>
      </vt:variant>
      <vt:variant>
        <vt:i4>7012464</vt:i4>
      </vt:variant>
      <vt:variant>
        <vt:i4>294</vt:i4>
      </vt:variant>
      <vt:variant>
        <vt:i4>0</vt:i4>
      </vt:variant>
      <vt:variant>
        <vt:i4>5</vt:i4>
      </vt:variant>
      <vt:variant>
        <vt:lpwstr>https://www.uniza.sk/images/pdf/kvalita/2022/smernica-UNIZA-c-216-dodatok-1.pdf</vt:lpwstr>
      </vt:variant>
      <vt:variant>
        <vt:lpwstr/>
      </vt:variant>
      <vt:variant>
        <vt:i4>589917</vt:i4>
      </vt:variant>
      <vt:variant>
        <vt:i4>291</vt:i4>
      </vt:variant>
      <vt:variant>
        <vt:i4>0</vt:i4>
      </vt:variant>
      <vt:variant>
        <vt:i4>5</vt:i4>
      </vt:variant>
      <vt:variant>
        <vt:lpwstr>https://www.uniza.sk/images/pdf/kvalita/2021/smernica-UNIZA-c-215.pdf</vt:lpwstr>
      </vt:variant>
      <vt:variant>
        <vt:lpwstr/>
      </vt:variant>
      <vt:variant>
        <vt:i4>7012466</vt:i4>
      </vt:variant>
      <vt:variant>
        <vt:i4>288</vt:i4>
      </vt:variant>
      <vt:variant>
        <vt:i4>0</vt:i4>
      </vt:variant>
      <vt:variant>
        <vt:i4>5</vt:i4>
      </vt:variant>
      <vt:variant>
        <vt:lpwstr>https://www.uniza.sk/images/pdf/kvalita/2022/smernica-UNIZA-c-214-dodatok-1.pdf</vt:lpwstr>
      </vt:variant>
      <vt:variant>
        <vt:lpwstr/>
      </vt:variant>
      <vt:variant>
        <vt:i4>589915</vt:i4>
      </vt:variant>
      <vt:variant>
        <vt:i4>285</vt:i4>
      </vt:variant>
      <vt:variant>
        <vt:i4>0</vt:i4>
      </vt:variant>
      <vt:variant>
        <vt:i4>5</vt:i4>
      </vt:variant>
      <vt:variant>
        <vt:lpwstr>https://www.uniza.sk/images/pdf/kvalita/2021/smernica-UNIZA-c-213.pdf</vt:lpwstr>
      </vt:variant>
      <vt:variant>
        <vt:lpwstr/>
      </vt:variant>
      <vt:variant>
        <vt:i4>589914</vt:i4>
      </vt:variant>
      <vt:variant>
        <vt:i4>282</vt:i4>
      </vt:variant>
      <vt:variant>
        <vt:i4>0</vt:i4>
      </vt:variant>
      <vt:variant>
        <vt:i4>5</vt:i4>
      </vt:variant>
      <vt:variant>
        <vt:lpwstr>https://www.uniza.sk/images/pdf/kvalita/2021/smernica-UNIZA-c-212.pdf</vt:lpwstr>
      </vt:variant>
      <vt:variant>
        <vt:lpwstr/>
      </vt:variant>
      <vt:variant>
        <vt:i4>589913</vt:i4>
      </vt:variant>
      <vt:variant>
        <vt:i4>279</vt:i4>
      </vt:variant>
      <vt:variant>
        <vt:i4>0</vt:i4>
      </vt:variant>
      <vt:variant>
        <vt:i4>5</vt:i4>
      </vt:variant>
      <vt:variant>
        <vt:lpwstr>https://www.uniza.sk/images/pdf/kvalita/2021/smernica-UNIZA-c-211.pdf</vt:lpwstr>
      </vt:variant>
      <vt:variant>
        <vt:lpwstr/>
      </vt:variant>
      <vt:variant>
        <vt:i4>7012470</vt:i4>
      </vt:variant>
      <vt:variant>
        <vt:i4>276</vt:i4>
      </vt:variant>
      <vt:variant>
        <vt:i4>0</vt:i4>
      </vt:variant>
      <vt:variant>
        <vt:i4>5</vt:i4>
      </vt:variant>
      <vt:variant>
        <vt:lpwstr>https://www.uniza.sk/images/pdf/kvalita/2022/smernica-UNIZA-c-210-dodatok-1.pdf</vt:lpwstr>
      </vt:variant>
      <vt:variant>
        <vt:lpwstr/>
      </vt:variant>
      <vt:variant>
        <vt:i4>917610</vt:i4>
      </vt:variant>
      <vt:variant>
        <vt:i4>273</vt:i4>
      </vt:variant>
      <vt:variant>
        <vt:i4>0</vt:i4>
      </vt:variant>
      <vt:variant>
        <vt:i4>5</vt:i4>
      </vt:variant>
      <vt:variant>
        <vt:lpwstr>https://www.uniza.sk/images/pdf/uradna-tabula/smernice-predpisy/2021/02092021_S-209-2021-Studijny-poriadok-pre-1-a-2-stupen-VS.pdf</vt:lpwstr>
      </vt:variant>
      <vt:variant>
        <vt:lpwstr/>
      </vt:variant>
      <vt:variant>
        <vt:i4>524368</vt:i4>
      </vt:variant>
      <vt:variant>
        <vt:i4>270</vt:i4>
      </vt:variant>
      <vt:variant>
        <vt:i4>0</vt:i4>
      </vt:variant>
      <vt:variant>
        <vt:i4>5</vt:i4>
      </vt:variant>
      <vt:variant>
        <vt:lpwstr>https://www.uniza.sk/images/pdf/kvalita/2021/smernica-UNIZA-c-208.pdf</vt:lpwstr>
      </vt:variant>
      <vt:variant>
        <vt:lpwstr/>
      </vt:variant>
      <vt:variant>
        <vt:i4>589870</vt:i4>
      </vt:variant>
      <vt:variant>
        <vt:i4>267</vt:i4>
      </vt:variant>
      <vt:variant>
        <vt:i4>0</vt:i4>
      </vt:variant>
      <vt:variant>
        <vt:i4>5</vt:i4>
      </vt:variant>
      <vt:variant>
        <vt:lpwstr>https://www.uniza.sk/images/pdf/uradna-tabula/smernice-predpisy/2024/03062024_S-207-2021-Eticky-kodex-UNIZA-v-zneni-Dodatku-c-1.pdf</vt:lpwstr>
      </vt:variant>
      <vt:variant>
        <vt:lpwstr/>
      </vt:variant>
      <vt:variant>
        <vt:i4>6946931</vt:i4>
      </vt:variant>
      <vt:variant>
        <vt:i4>264</vt:i4>
      </vt:variant>
      <vt:variant>
        <vt:i4>0</vt:i4>
      </vt:variant>
      <vt:variant>
        <vt:i4>5</vt:i4>
      </vt:variant>
      <vt:variant>
        <vt:lpwstr>https://www.uniza.sk/images/pdf/kvalita/2022/smernica-UNIZA-c-205-dodatok-1.pdf</vt:lpwstr>
      </vt:variant>
      <vt:variant>
        <vt:lpwstr/>
      </vt:variant>
      <vt:variant>
        <vt:i4>6946849</vt:i4>
      </vt:variant>
      <vt:variant>
        <vt:i4>261</vt:i4>
      </vt:variant>
      <vt:variant>
        <vt:i4>0</vt:i4>
      </vt:variant>
      <vt:variant>
        <vt:i4>5</vt:i4>
      </vt:variant>
      <vt:variant>
        <vt:lpwstr>https://www.uniza.sk/images/pdf/kvalita/2022/smernica-UNIZA-c-204-dodatok-1-a-2.pdf</vt:lpwstr>
      </vt:variant>
      <vt:variant>
        <vt:lpwstr/>
      </vt:variant>
      <vt:variant>
        <vt:i4>6946933</vt:i4>
      </vt:variant>
      <vt:variant>
        <vt:i4>258</vt:i4>
      </vt:variant>
      <vt:variant>
        <vt:i4>0</vt:i4>
      </vt:variant>
      <vt:variant>
        <vt:i4>5</vt:i4>
      </vt:variant>
      <vt:variant>
        <vt:lpwstr>https://www.uniza.sk/images/pdf/kvalita/2022/smernica-UNIZA-c-203-dodatok-1.pdf</vt:lpwstr>
      </vt:variant>
      <vt:variant>
        <vt:lpwstr/>
      </vt:variant>
      <vt:variant>
        <vt:i4>524378</vt:i4>
      </vt:variant>
      <vt:variant>
        <vt:i4>255</vt:i4>
      </vt:variant>
      <vt:variant>
        <vt:i4>0</vt:i4>
      </vt:variant>
      <vt:variant>
        <vt:i4>5</vt:i4>
      </vt:variant>
      <vt:variant>
        <vt:lpwstr>https://www.uniza.sk/images/pdf/kvalita/2021/smernica-UNIZA-c-202.pdf</vt:lpwstr>
      </vt:variant>
      <vt:variant>
        <vt:lpwstr/>
      </vt:variant>
      <vt:variant>
        <vt:i4>5374052</vt:i4>
      </vt:variant>
      <vt:variant>
        <vt:i4>252</vt:i4>
      </vt:variant>
      <vt:variant>
        <vt:i4>0</vt:i4>
      </vt:variant>
      <vt:variant>
        <vt:i4>5</vt:i4>
      </vt:variant>
      <vt:variant>
        <vt:lpwstr>https://www.uniza.sk/images/pdf/uradna-tabula/smernice-predpisy/2021/02092021_S-200-2021-Zasady-vyberoveho-konania.pdf</vt:lpwstr>
      </vt:variant>
      <vt:variant>
        <vt:lpwstr/>
      </vt:variant>
      <vt:variant>
        <vt:i4>3407967</vt:i4>
      </vt:variant>
      <vt:variant>
        <vt:i4>249</vt:i4>
      </vt:variant>
      <vt:variant>
        <vt:i4>0</vt:i4>
      </vt:variant>
      <vt:variant>
        <vt:i4>5</vt:i4>
      </vt:variant>
      <vt:variant>
        <vt:lpwstr>https://www.uniza.sk/images/pdf/grantovy-system-UNIZA/2021/04082021_S-180-2021-Grantovy-system-Zilinskej-univerzity-v-Ziline-v-zneni-Dodatku-c-2-26072021.pdf</vt:lpwstr>
      </vt:variant>
      <vt:variant>
        <vt:lpwstr/>
      </vt:variant>
      <vt:variant>
        <vt:i4>3670016</vt:i4>
      </vt:variant>
      <vt:variant>
        <vt:i4>246</vt:i4>
      </vt:variant>
      <vt:variant>
        <vt:i4>0</vt:i4>
      </vt:variant>
      <vt:variant>
        <vt:i4>5</vt:i4>
      </vt:variant>
      <vt:variant>
        <vt:lpwstr>https://www.uniza.sk/images/pdf/uradna-tabula/smernice-predpisy/2021/09072021_S-167-2018-Rokovaci-poriadok-disciplinarnych-komisii-UNIZA.pdf</vt:lpwstr>
      </vt:variant>
      <vt:variant>
        <vt:lpwstr/>
      </vt:variant>
      <vt:variant>
        <vt:i4>5636138</vt:i4>
      </vt:variant>
      <vt:variant>
        <vt:i4>243</vt:i4>
      </vt:variant>
      <vt:variant>
        <vt:i4>0</vt:i4>
      </vt:variant>
      <vt:variant>
        <vt:i4>5</vt:i4>
      </vt:variant>
      <vt:variant>
        <vt:lpwstr>https://www.uniza.sk/images/pdf/ubytovanie/27082018_Ubytovaci-poriadok-od-01092018.pdf</vt:lpwstr>
      </vt:variant>
      <vt:variant>
        <vt:lpwstr/>
      </vt:variant>
      <vt:variant>
        <vt:i4>524354</vt:i4>
      </vt:variant>
      <vt:variant>
        <vt:i4>240</vt:i4>
      </vt:variant>
      <vt:variant>
        <vt:i4>0</vt:i4>
      </vt:variant>
      <vt:variant>
        <vt:i4>5</vt:i4>
      </vt:variant>
      <vt:variant>
        <vt:lpwstr>https://www.uniza.sk/images/pdf/uradna-tabula/smernice-predpisy/S-159_2017-Pracovn-poriadok_03112017.pdf</vt:lpwstr>
      </vt:variant>
      <vt:variant>
        <vt:lpwstr/>
      </vt:variant>
      <vt:variant>
        <vt:i4>4915287</vt:i4>
      </vt:variant>
      <vt:variant>
        <vt:i4>237</vt:i4>
      </vt:variant>
      <vt:variant>
        <vt:i4>0</vt:i4>
      </vt:variant>
      <vt:variant>
        <vt:i4>5</vt:i4>
      </vt:variant>
      <vt:variant>
        <vt:lpwstr>https://www.uniza.sk/images/pdf/edicna-cinnost/SM152-zasady-edicnej-cinnosti-31032020.pdf</vt:lpwstr>
      </vt:variant>
      <vt:variant>
        <vt:lpwstr/>
      </vt:variant>
      <vt:variant>
        <vt:i4>1900651</vt:i4>
      </vt:variant>
      <vt:variant>
        <vt:i4>234</vt:i4>
      </vt:variant>
      <vt:variant>
        <vt:i4>0</vt:i4>
      </vt:variant>
      <vt:variant>
        <vt:i4>5</vt:i4>
      </vt:variant>
      <vt:variant>
        <vt:lpwstr>https://www.uniza.sk/images/pdf/uradna-tabula/smernice-predpisy/2021/02092021_S-149-2016-Organizacny-poriadok-UNIZA-D1-az-D16-07062021.pdf</vt:lpwstr>
      </vt:variant>
      <vt:variant>
        <vt:lpwstr/>
      </vt:variant>
      <vt:variant>
        <vt:i4>6226045</vt:i4>
      </vt:variant>
      <vt:variant>
        <vt:i4>231</vt:i4>
      </vt:variant>
      <vt:variant>
        <vt:i4>0</vt:i4>
      </vt:variant>
      <vt:variant>
        <vt:i4>5</vt:i4>
      </vt:variant>
      <vt:variant>
        <vt:lpwstr>http://uniza.sk/document/Zasady_SI_ZU_VI-2015.pdf</vt:lpwstr>
      </vt:variant>
      <vt:variant>
        <vt:lpwstr/>
      </vt:variant>
      <vt:variant>
        <vt:i4>6226023</vt:i4>
      </vt:variant>
      <vt:variant>
        <vt:i4>228</vt:i4>
      </vt:variant>
      <vt:variant>
        <vt:i4>0</vt:i4>
      </vt:variant>
      <vt:variant>
        <vt:i4>5</vt:i4>
      </vt:variant>
      <vt:variant>
        <vt:lpwstr>https://www.uniza.sk/images/pdf/uradna-tabula/smernice-predpisy/10122020_S-110-2013-Studijny-poriadok-PhD-v-zneni-D1-a-D3.pdf</vt:lpwstr>
      </vt:variant>
      <vt:variant>
        <vt:lpwstr/>
      </vt:variant>
      <vt:variant>
        <vt:i4>4325425</vt:i4>
      </vt:variant>
      <vt:variant>
        <vt:i4>225</vt:i4>
      </vt:variant>
      <vt:variant>
        <vt:i4>0</vt:i4>
      </vt:variant>
      <vt:variant>
        <vt:i4>5</vt:i4>
      </vt:variant>
      <vt:variant>
        <vt:lpwstr>https://www.uniza.sk/images/pdf/uradna-tabula/17012019_S-106-2012-Statut-UNIZA-v-zneni-Dodatkov1-az-5.pdf</vt:lpwstr>
      </vt:variant>
      <vt:variant>
        <vt:lpwstr/>
      </vt:variant>
      <vt:variant>
        <vt:i4>6815861</vt:i4>
      </vt:variant>
      <vt:variant>
        <vt:i4>222</vt:i4>
      </vt:variant>
      <vt:variant>
        <vt:i4>0</vt:i4>
      </vt:variant>
      <vt:variant>
        <vt:i4>5</vt:i4>
      </vt:variant>
      <vt:variant>
        <vt:lpwstr>https://www.uniza.sk/images/pdf/kvalita/2022/smernica-UNIZA-c-223-dodatok-1.pdf</vt:lpwstr>
      </vt:variant>
      <vt:variant>
        <vt:lpwstr/>
      </vt:variant>
      <vt:variant>
        <vt:i4>8323158</vt:i4>
      </vt:variant>
      <vt:variant>
        <vt:i4>219</vt:i4>
      </vt:variant>
      <vt:variant>
        <vt:i4>0</vt:i4>
      </vt:variant>
      <vt:variant>
        <vt:i4>5</vt:i4>
      </vt:variant>
      <vt:variant>
        <vt:lpwstr>https://feit.uniza.sk/wp-content/uploads/2024/10/FEIT_Zasady_pravidla_prijatia_2025-2026_Ing-schvalene.pdf</vt:lpwstr>
      </vt:variant>
      <vt:variant>
        <vt:lpwstr/>
      </vt:variant>
      <vt:variant>
        <vt:i4>3866721</vt:i4>
      </vt:variant>
      <vt:variant>
        <vt:i4>216</vt:i4>
      </vt:variant>
      <vt:variant>
        <vt:i4>0</vt:i4>
      </vt:variant>
      <vt:variant>
        <vt:i4>5</vt:i4>
      </vt:variant>
      <vt:variant>
        <vt:lpwstr>https://akreditacia.uniza.sk/doc/S_206_2021.pdf</vt:lpwstr>
      </vt:variant>
      <vt:variant>
        <vt:lpwstr/>
      </vt:variant>
      <vt:variant>
        <vt:i4>8323158</vt:i4>
      </vt:variant>
      <vt:variant>
        <vt:i4>213</vt:i4>
      </vt:variant>
      <vt:variant>
        <vt:i4>0</vt:i4>
      </vt:variant>
      <vt:variant>
        <vt:i4>5</vt:i4>
      </vt:variant>
      <vt:variant>
        <vt:lpwstr>https://feit.uniza.sk/wp-content/uploads/2024/10/FEIT_Zasady_pravidla_prijatia_2025-2026_Ing-schvalene.pdf</vt:lpwstr>
      </vt:variant>
      <vt:variant>
        <vt:lpwstr/>
      </vt:variant>
      <vt:variant>
        <vt:i4>3866721</vt:i4>
      </vt:variant>
      <vt:variant>
        <vt:i4>210</vt:i4>
      </vt:variant>
      <vt:variant>
        <vt:i4>0</vt:i4>
      </vt:variant>
      <vt:variant>
        <vt:i4>5</vt:i4>
      </vt:variant>
      <vt:variant>
        <vt:lpwstr>https://akreditacia.uniza.sk/doc/S_206_2021.pdf</vt:lpwstr>
      </vt:variant>
      <vt:variant>
        <vt:lpwstr/>
      </vt:variant>
      <vt:variant>
        <vt:i4>6815749</vt:i4>
      </vt:variant>
      <vt:variant>
        <vt:i4>207</vt:i4>
      </vt:variant>
      <vt:variant>
        <vt:i4>0</vt:i4>
      </vt:variant>
      <vt:variant>
        <vt:i4>5</vt:i4>
      </vt:variant>
      <vt:variant>
        <vt:lpwstr>mailto:peter.pocta@uniza.sk</vt:lpwstr>
      </vt:variant>
      <vt:variant>
        <vt:lpwstr/>
      </vt:variant>
      <vt:variant>
        <vt:i4>3211359</vt:i4>
      </vt:variant>
      <vt:variant>
        <vt:i4>204</vt:i4>
      </vt:variant>
      <vt:variant>
        <vt:i4>0</vt:i4>
      </vt:variant>
      <vt:variant>
        <vt:i4>5</vt:i4>
      </vt:variant>
      <vt:variant>
        <vt:lpwstr>mailto:silvia.pirnikova@uniza.sk</vt:lpwstr>
      </vt:variant>
      <vt:variant>
        <vt:lpwstr/>
      </vt:variant>
      <vt:variant>
        <vt:i4>7995438</vt:i4>
      </vt:variant>
      <vt:variant>
        <vt:i4>201</vt:i4>
      </vt:variant>
      <vt:variant>
        <vt:i4>0</vt:i4>
      </vt:variant>
      <vt:variant>
        <vt:i4>5</vt:i4>
      </vt:variant>
      <vt:variant>
        <vt:lpwstr>https://feit.uniza.sk/studenti/mobilita-erasmus-2/</vt:lpwstr>
      </vt:variant>
      <vt:variant>
        <vt:lpwstr/>
      </vt:variant>
      <vt:variant>
        <vt:i4>589905</vt:i4>
      </vt:variant>
      <vt:variant>
        <vt:i4>198</vt:i4>
      </vt:variant>
      <vt:variant>
        <vt:i4>0</vt:i4>
      </vt:variant>
      <vt:variant>
        <vt:i4>5</vt:i4>
      </vt:variant>
      <vt:variant>
        <vt:lpwstr>https://www.uniza.sk/images/pdf/kvalita/2021/smernica-UNIZA-c-219.pdf</vt:lpwstr>
      </vt:variant>
      <vt:variant>
        <vt:lpwstr/>
      </vt:variant>
      <vt:variant>
        <vt:i4>2818081</vt:i4>
      </vt:variant>
      <vt:variant>
        <vt:i4>195</vt:i4>
      </vt:variant>
      <vt:variant>
        <vt:i4>0</vt:i4>
      </vt:variant>
      <vt:variant>
        <vt:i4>5</vt:i4>
      </vt:variant>
      <vt:variant>
        <vt:lpwstr>https://www.uniza.sk/index.php/studenti/studentsky-zivot/volny-cas</vt:lpwstr>
      </vt:variant>
      <vt:variant>
        <vt:lpwstr/>
      </vt:variant>
      <vt:variant>
        <vt:i4>8061051</vt:i4>
      </vt:variant>
      <vt:variant>
        <vt:i4>192</vt:i4>
      </vt:variant>
      <vt:variant>
        <vt:i4>0</vt:i4>
      </vt:variant>
      <vt:variant>
        <vt:i4>5</vt:i4>
      </vt:variant>
      <vt:variant>
        <vt:lpwstr>https://www.uniza.sk/index.php/studenti/studentsky-zivot/studentske-organizacie</vt:lpwstr>
      </vt:variant>
      <vt:variant>
        <vt:lpwstr/>
      </vt:variant>
      <vt:variant>
        <vt:i4>7012465</vt:i4>
      </vt:variant>
      <vt:variant>
        <vt:i4>189</vt:i4>
      </vt:variant>
      <vt:variant>
        <vt:i4>0</vt:i4>
      </vt:variant>
      <vt:variant>
        <vt:i4>5</vt:i4>
      </vt:variant>
      <vt:variant>
        <vt:lpwstr>https://www.uniza.sk/images/pdf/kvalita/2022/smernica-UNIZA-c-217-dodatok-1.pdf</vt:lpwstr>
      </vt:variant>
      <vt:variant>
        <vt:lpwstr/>
      </vt:variant>
      <vt:variant>
        <vt:i4>4325455</vt:i4>
      </vt:variant>
      <vt:variant>
        <vt:i4>186</vt:i4>
      </vt:variant>
      <vt:variant>
        <vt:i4>0</vt:i4>
      </vt:variant>
      <vt:variant>
        <vt:i4>5</vt:i4>
      </vt:variant>
      <vt:variant>
        <vt:lpwstr>https://www.globallogic.com/</vt:lpwstr>
      </vt:variant>
      <vt:variant>
        <vt:lpwstr/>
      </vt:variant>
      <vt:variant>
        <vt:i4>2490410</vt:i4>
      </vt:variant>
      <vt:variant>
        <vt:i4>183</vt:i4>
      </vt:variant>
      <vt:variant>
        <vt:i4>0</vt:i4>
      </vt:variant>
      <vt:variant>
        <vt:i4>5</vt:i4>
      </vt:variant>
      <vt:variant>
        <vt:lpwstr>https://brainit.sk/</vt:lpwstr>
      </vt:variant>
      <vt:variant>
        <vt:lpwstr/>
      </vt:variant>
      <vt:variant>
        <vt:i4>7405612</vt:i4>
      </vt:variant>
      <vt:variant>
        <vt:i4>180</vt:i4>
      </vt:variant>
      <vt:variant>
        <vt:i4>0</vt:i4>
      </vt:variant>
      <vt:variant>
        <vt:i4>5</vt:i4>
      </vt:variant>
      <vt:variant>
        <vt:lpwstr>https://vrm.space/</vt:lpwstr>
      </vt:variant>
      <vt:variant>
        <vt:lpwstr/>
      </vt:variant>
      <vt:variant>
        <vt:i4>1704031</vt:i4>
      </vt:variant>
      <vt:variant>
        <vt:i4>177</vt:i4>
      </vt:variant>
      <vt:variant>
        <vt:i4>0</vt:i4>
      </vt:variant>
      <vt:variant>
        <vt:i4>5</vt:i4>
      </vt:variant>
      <vt:variant>
        <vt:lpwstr>https://www.tvraj.sk/</vt:lpwstr>
      </vt:variant>
      <vt:variant>
        <vt:lpwstr/>
      </vt:variant>
      <vt:variant>
        <vt:i4>8192041</vt:i4>
      </vt:variant>
      <vt:variant>
        <vt:i4>174</vt:i4>
      </vt:variant>
      <vt:variant>
        <vt:i4>0</vt:i4>
      </vt:variant>
      <vt:variant>
        <vt:i4>5</vt:i4>
      </vt:variant>
      <vt:variant>
        <vt:lpwstr>https://www.edgecom.eu/</vt:lpwstr>
      </vt:variant>
      <vt:variant>
        <vt:lpwstr/>
      </vt:variant>
      <vt:variant>
        <vt:i4>5963778</vt:i4>
      </vt:variant>
      <vt:variant>
        <vt:i4>171</vt:i4>
      </vt:variant>
      <vt:variant>
        <vt:i4>0</vt:i4>
      </vt:variant>
      <vt:variant>
        <vt:i4>5</vt:i4>
      </vt:variant>
      <vt:variant>
        <vt:lpwstr>https://www.mynd.com/</vt:lpwstr>
      </vt:variant>
      <vt:variant>
        <vt:lpwstr/>
      </vt:variant>
      <vt:variant>
        <vt:i4>4390993</vt:i4>
      </vt:variant>
      <vt:variant>
        <vt:i4>168</vt:i4>
      </vt:variant>
      <vt:variant>
        <vt:i4>0</vt:i4>
      </vt:variant>
      <vt:variant>
        <vt:i4>5</vt:i4>
      </vt:variant>
      <vt:variant>
        <vt:lpwstr>https://www.ringieraxelspringer.com/</vt:lpwstr>
      </vt:variant>
      <vt:variant>
        <vt:lpwstr/>
      </vt:variant>
      <vt:variant>
        <vt:i4>7209078</vt:i4>
      </vt:variant>
      <vt:variant>
        <vt:i4>165</vt:i4>
      </vt:variant>
      <vt:variant>
        <vt:i4>0</vt:i4>
      </vt:variant>
      <vt:variant>
        <vt:i4>5</vt:i4>
      </vt:variant>
      <vt:variant>
        <vt:lpwstr>https://vzdelavanie.uniza.sk/vzdelavanie/index.php</vt:lpwstr>
      </vt:variant>
      <vt:variant>
        <vt:lpwstr/>
      </vt:variant>
      <vt:variant>
        <vt:i4>7012478</vt:i4>
      </vt:variant>
      <vt:variant>
        <vt:i4>162</vt:i4>
      </vt:variant>
      <vt:variant>
        <vt:i4>0</vt:i4>
      </vt:variant>
      <vt:variant>
        <vt:i4>5</vt:i4>
      </vt:variant>
      <vt:variant>
        <vt:lpwstr>https://www.uniza.sk/images/pdf/kvalita/2022/smernica-UNIZA-c-218-dodatok-1.pdf</vt:lpwstr>
      </vt:variant>
      <vt:variant>
        <vt:lpwstr/>
      </vt:variant>
      <vt:variant>
        <vt:i4>5242975</vt:i4>
      </vt:variant>
      <vt:variant>
        <vt:i4>159</vt:i4>
      </vt:variant>
      <vt:variant>
        <vt:i4>0</vt:i4>
      </vt:variant>
      <vt:variant>
        <vt:i4>5</vt:i4>
      </vt:variant>
      <vt:variant>
        <vt:lpwstr>https://uniza.sk/images/pdf/kvalita/2021/smernica-UNIZA-c-217.pdf</vt:lpwstr>
      </vt:variant>
      <vt:variant>
        <vt:lpwstr/>
      </vt:variant>
      <vt:variant>
        <vt:i4>7012465</vt:i4>
      </vt:variant>
      <vt:variant>
        <vt:i4>156</vt:i4>
      </vt:variant>
      <vt:variant>
        <vt:i4>0</vt:i4>
      </vt:variant>
      <vt:variant>
        <vt:i4>5</vt:i4>
      </vt:variant>
      <vt:variant>
        <vt:lpwstr>https://www.uniza.sk/images/pdf/kvalita/2022/smernica-UNIZA-c-217-dodatok-1.pdf</vt:lpwstr>
      </vt:variant>
      <vt:variant>
        <vt:lpwstr/>
      </vt:variant>
      <vt:variant>
        <vt:i4>96</vt:i4>
      </vt:variant>
      <vt:variant>
        <vt:i4>153</vt:i4>
      </vt:variant>
      <vt:variant>
        <vt:i4>0</vt:i4>
      </vt:variant>
      <vt:variant>
        <vt:i4>5</vt:i4>
      </vt:variant>
      <vt:variant>
        <vt:lpwstr>mailto:studref@feit.uniza.sk</vt:lpwstr>
      </vt:variant>
      <vt:variant>
        <vt:lpwstr/>
      </vt:variant>
      <vt:variant>
        <vt:i4>5767282</vt:i4>
      </vt:variant>
      <vt:variant>
        <vt:i4>150</vt:i4>
      </vt:variant>
      <vt:variant>
        <vt:i4>0</vt:i4>
      </vt:variant>
      <vt:variant>
        <vt:i4>5</vt:i4>
      </vt:variant>
      <vt:variant>
        <vt:lpwstr>mailto:mariana.benova@feit.uniza.sk</vt:lpwstr>
      </vt:variant>
      <vt:variant>
        <vt:lpwstr/>
      </vt:variant>
      <vt:variant>
        <vt:i4>7274514</vt:i4>
      </vt:variant>
      <vt:variant>
        <vt:i4>147</vt:i4>
      </vt:variant>
      <vt:variant>
        <vt:i4>0</vt:i4>
      </vt:variant>
      <vt:variant>
        <vt:i4>5</vt:i4>
      </vt:variant>
      <vt:variant>
        <vt:lpwstr>mailto:juraj.bienik@uniza.sk</vt:lpwstr>
      </vt:variant>
      <vt:variant>
        <vt:lpwstr/>
      </vt:variant>
      <vt:variant>
        <vt:i4>2162759</vt:i4>
      </vt:variant>
      <vt:variant>
        <vt:i4>144</vt:i4>
      </vt:variant>
      <vt:variant>
        <vt:i4>0</vt:i4>
      </vt:variant>
      <vt:variant>
        <vt:i4>5</vt:i4>
      </vt:variant>
      <vt:variant>
        <vt:lpwstr>mailto:irickova@stud.uniza.sk</vt:lpwstr>
      </vt:variant>
      <vt:variant>
        <vt:lpwstr/>
      </vt:variant>
      <vt:variant>
        <vt:i4>3080277</vt:i4>
      </vt:variant>
      <vt:variant>
        <vt:i4>141</vt:i4>
      </vt:variant>
      <vt:variant>
        <vt:i4>0</vt:i4>
      </vt:variant>
      <vt:variant>
        <vt:i4>5</vt:i4>
      </vt:variant>
      <vt:variant>
        <vt:lpwstr>mailto:robert.hudec@uniza.sk</vt:lpwstr>
      </vt:variant>
      <vt:variant>
        <vt:lpwstr/>
      </vt:variant>
      <vt:variant>
        <vt:i4>5439500</vt:i4>
      </vt:variant>
      <vt:variant>
        <vt:i4>138</vt:i4>
      </vt:variant>
      <vt:variant>
        <vt:i4>0</vt:i4>
      </vt:variant>
      <vt:variant>
        <vt:i4>5</vt:i4>
      </vt:variant>
      <vt:variant>
        <vt:lpwstr>https://vzdelavanie.uniza.sk/vzdelavanie/rozvrh2.php</vt:lpwstr>
      </vt:variant>
      <vt:variant>
        <vt:lpwstr/>
      </vt:variant>
      <vt:variant>
        <vt:i4>7209080</vt:i4>
      </vt:variant>
      <vt:variant>
        <vt:i4>135</vt:i4>
      </vt:variant>
      <vt:variant>
        <vt:i4>0</vt:i4>
      </vt:variant>
      <vt:variant>
        <vt:i4>5</vt:i4>
      </vt:variant>
      <vt:variant>
        <vt:lpwstr>https://feit.uniza.sk/studenti/akademicky-kalendar/</vt:lpwstr>
      </vt:variant>
      <vt:variant>
        <vt:lpwstr/>
      </vt:variant>
      <vt:variant>
        <vt:i4>655438</vt:i4>
      </vt:variant>
      <vt:variant>
        <vt:i4>132</vt:i4>
      </vt:variant>
      <vt:variant>
        <vt:i4>0</vt:i4>
      </vt:variant>
      <vt:variant>
        <vt:i4>5</vt:i4>
      </vt:variant>
      <vt:variant>
        <vt:lpwstr>https://odkaz.feit.uniza.sk/</vt:lpwstr>
      </vt:variant>
      <vt:variant>
        <vt:lpwstr/>
      </vt:variant>
      <vt:variant>
        <vt:i4>6160401</vt:i4>
      </vt:variant>
      <vt:variant>
        <vt:i4>129</vt:i4>
      </vt:variant>
      <vt:variant>
        <vt:i4>0</vt:i4>
      </vt:variant>
      <vt:variant>
        <vt:i4>5</vt:i4>
      </vt:variant>
      <vt:variant>
        <vt:lpwstr>https://feit.uniza.sk/studenti/poradime-vam/</vt:lpwstr>
      </vt:variant>
      <vt:variant>
        <vt:lpwstr/>
      </vt:variant>
      <vt:variant>
        <vt:i4>917610</vt:i4>
      </vt:variant>
      <vt:variant>
        <vt:i4>126</vt:i4>
      </vt:variant>
      <vt:variant>
        <vt:i4>0</vt:i4>
      </vt:variant>
      <vt:variant>
        <vt:i4>5</vt:i4>
      </vt:variant>
      <vt:variant>
        <vt:lpwstr>https://www.uniza.sk/images/pdf/uradna-tabula/smernice-predpisy/2021/02092021_S-209-2021-Studijny-poriadok-pre-1-a-2-stupen-VS.pdf</vt:lpwstr>
      </vt:variant>
      <vt:variant>
        <vt:lpwstr/>
      </vt:variant>
      <vt:variant>
        <vt:i4>2949199</vt:i4>
      </vt:variant>
      <vt:variant>
        <vt:i4>123</vt:i4>
      </vt:variant>
      <vt:variant>
        <vt:i4>0</vt:i4>
      </vt:variant>
      <vt:variant>
        <vt:i4>5</vt:i4>
      </vt:variant>
      <vt:variant>
        <vt:lpwstr>mailto:emilia.pekarova@uniza.sk</vt:lpwstr>
      </vt:variant>
      <vt:variant>
        <vt:lpwstr/>
      </vt:variant>
      <vt:variant>
        <vt:i4>1441895</vt:i4>
      </vt:variant>
      <vt:variant>
        <vt:i4>120</vt:i4>
      </vt:variant>
      <vt:variant>
        <vt:i4>0</vt:i4>
      </vt:variant>
      <vt:variant>
        <vt:i4>5</vt:i4>
      </vt:variant>
      <vt:variant>
        <vt:lpwstr>mailto:mariana.benova@uniza.sk</vt:lpwstr>
      </vt:variant>
      <vt:variant>
        <vt:lpwstr/>
      </vt:variant>
      <vt:variant>
        <vt:i4>8257654</vt:i4>
      </vt:variant>
      <vt:variant>
        <vt:i4>117</vt:i4>
      </vt:variant>
      <vt:variant>
        <vt:i4>0</vt:i4>
      </vt:variant>
      <vt:variant>
        <vt:i4>5</vt:i4>
      </vt:variant>
      <vt:variant>
        <vt:lpwstr>https://www.uniza.sk/index.php/studenti/vseobecne-informacie/studenti-so-specifickymi-potrebami</vt:lpwstr>
      </vt:variant>
      <vt:variant>
        <vt:lpwstr/>
      </vt:variant>
      <vt:variant>
        <vt:i4>917610</vt:i4>
      </vt:variant>
      <vt:variant>
        <vt:i4>114</vt:i4>
      </vt:variant>
      <vt:variant>
        <vt:i4>0</vt:i4>
      </vt:variant>
      <vt:variant>
        <vt:i4>5</vt:i4>
      </vt:variant>
      <vt:variant>
        <vt:lpwstr>https://www.uniza.sk/images/pdf/uradna-tabula/smernice-predpisy/2021/02092021_S-209-2021-Studijny-poriadok-pre-1-a-2-stupen-VS.pdf</vt:lpwstr>
      </vt:variant>
      <vt:variant>
        <vt:lpwstr/>
      </vt:variant>
      <vt:variant>
        <vt:i4>2752512</vt:i4>
      </vt:variant>
      <vt:variant>
        <vt:i4>111</vt:i4>
      </vt:variant>
      <vt:variant>
        <vt:i4>0</vt:i4>
      </vt:variant>
      <vt:variant>
        <vt:i4>5</vt:i4>
      </vt:variant>
      <vt:variant>
        <vt:lpwstr>https://www.uniza.sk/images/pdf/specificke-potreby/2021/10082021_Smernica-c-198-Podpora-uchadzacov-o-studium-a-SSP-na-Zilinskej-univerzite-v-Ziline.pdf</vt:lpwstr>
      </vt:variant>
      <vt:variant>
        <vt:lpwstr/>
      </vt:variant>
      <vt:variant>
        <vt:i4>1835045</vt:i4>
      </vt:variant>
      <vt:variant>
        <vt:i4>108</vt:i4>
      </vt:variant>
      <vt:variant>
        <vt:i4>0</vt:i4>
      </vt:variant>
      <vt:variant>
        <vt:i4>5</vt:i4>
      </vt:variant>
      <vt:variant>
        <vt:lpwstr>https://www.uniza.sk/images/pdf/uradna-tabula/smernice-predpisy/2021/02092021_S-201-2021-Disciplinarny-poriadok-pre-studentov-UNIZA.pdf</vt:lpwstr>
      </vt:variant>
      <vt:variant>
        <vt:lpwstr/>
      </vt:variant>
      <vt:variant>
        <vt:i4>4522104</vt:i4>
      </vt:variant>
      <vt:variant>
        <vt:i4>105</vt:i4>
      </vt:variant>
      <vt:variant>
        <vt:i4>0</vt:i4>
      </vt:variant>
      <vt:variant>
        <vt:i4>5</vt:i4>
      </vt:variant>
      <vt:variant>
        <vt:lpwstr>https://www.uniza.sk/images/pdf/uradna-tabula/smernice-predpisy/2021/12072021_S-207-2021-Eticky-kodex-UNIZA.pdf</vt:lpwstr>
      </vt:variant>
      <vt:variant>
        <vt:lpwstr/>
      </vt:variant>
      <vt:variant>
        <vt:i4>3211359</vt:i4>
      </vt:variant>
      <vt:variant>
        <vt:i4>102</vt:i4>
      </vt:variant>
      <vt:variant>
        <vt:i4>0</vt:i4>
      </vt:variant>
      <vt:variant>
        <vt:i4>5</vt:i4>
      </vt:variant>
      <vt:variant>
        <vt:lpwstr>mailto:silvia.pirnikova@uniza.sk</vt:lpwstr>
      </vt:variant>
      <vt:variant>
        <vt:lpwstr/>
      </vt:variant>
      <vt:variant>
        <vt:i4>786530</vt:i4>
      </vt:variant>
      <vt:variant>
        <vt:i4>99</vt:i4>
      </vt:variant>
      <vt:variant>
        <vt:i4>0</vt:i4>
      </vt:variant>
      <vt:variant>
        <vt:i4>5</vt:i4>
      </vt:variant>
      <vt:variant>
        <vt:lpwstr>mailto:peter.hockicko@uniza.sk</vt:lpwstr>
      </vt:variant>
      <vt:variant>
        <vt:lpwstr/>
      </vt:variant>
      <vt:variant>
        <vt:i4>7995438</vt:i4>
      </vt:variant>
      <vt:variant>
        <vt:i4>96</vt:i4>
      </vt:variant>
      <vt:variant>
        <vt:i4>0</vt:i4>
      </vt:variant>
      <vt:variant>
        <vt:i4>5</vt:i4>
      </vt:variant>
      <vt:variant>
        <vt:lpwstr>https://feit.uniza.sk/studenti/mobilita-erasmus-2/</vt:lpwstr>
      </vt:variant>
      <vt:variant>
        <vt:lpwstr/>
      </vt:variant>
      <vt:variant>
        <vt:i4>589905</vt:i4>
      </vt:variant>
      <vt:variant>
        <vt:i4>93</vt:i4>
      </vt:variant>
      <vt:variant>
        <vt:i4>0</vt:i4>
      </vt:variant>
      <vt:variant>
        <vt:i4>5</vt:i4>
      </vt:variant>
      <vt:variant>
        <vt:lpwstr>https://www.uniza.sk/images/pdf/kvalita/2021/smernica-UNIZA-c-219.pdf</vt:lpwstr>
      </vt:variant>
      <vt:variant>
        <vt:lpwstr/>
      </vt:variant>
      <vt:variant>
        <vt:i4>2883601</vt:i4>
      </vt:variant>
      <vt:variant>
        <vt:i4>90</vt:i4>
      </vt:variant>
      <vt:variant>
        <vt:i4>0</vt:i4>
      </vt:variant>
      <vt:variant>
        <vt:i4>5</vt:i4>
      </vt:variant>
      <vt:variant>
        <vt:lpwstr>https://feit.uniza.sk/wp-content/uploads/2024/03/Tezy-na-SS_MIrev_03_24.pdf</vt:lpwstr>
      </vt:variant>
      <vt:variant>
        <vt:lpwstr/>
      </vt:variant>
      <vt:variant>
        <vt:i4>4915264</vt:i4>
      </vt:variant>
      <vt:variant>
        <vt:i4>87</vt:i4>
      </vt:variant>
      <vt:variant>
        <vt:i4>0</vt:i4>
      </vt:variant>
      <vt:variant>
        <vt:i4>5</vt:i4>
      </vt:variant>
      <vt:variant>
        <vt:lpwstr>https://feit.uniza.sk/zaver-inzinierskeho-studia/</vt:lpwstr>
      </vt:variant>
      <vt:variant>
        <vt:lpwstr/>
      </vt:variant>
      <vt:variant>
        <vt:i4>5177464</vt:i4>
      </vt:variant>
      <vt:variant>
        <vt:i4>84</vt:i4>
      </vt:variant>
      <vt:variant>
        <vt:i4>0</vt:i4>
      </vt:variant>
      <vt:variant>
        <vt:i4>5</vt:i4>
      </vt:variant>
      <vt:variant>
        <vt:lpwstr>https://feit.uniza.sk/wp-content/uploads/2024/04/Usmernenie_dekana_ZP_2_2024-_final-1.pdf</vt:lpwstr>
      </vt:variant>
      <vt:variant>
        <vt:lpwstr/>
      </vt:variant>
      <vt:variant>
        <vt:i4>6881334</vt:i4>
      </vt:variant>
      <vt:variant>
        <vt:i4>81</vt:i4>
      </vt:variant>
      <vt:variant>
        <vt:i4>0</vt:i4>
      </vt:variant>
      <vt:variant>
        <vt:i4>5</vt:i4>
      </vt:variant>
      <vt:variant>
        <vt:lpwstr>https://www.utc.sk/images/pdf/kvalita/2021/smernica-UNIZA-c-215.pdf</vt:lpwstr>
      </vt:variant>
      <vt:variant>
        <vt:lpwstr/>
      </vt:variant>
      <vt:variant>
        <vt:i4>589905</vt:i4>
      </vt:variant>
      <vt:variant>
        <vt:i4>78</vt:i4>
      </vt:variant>
      <vt:variant>
        <vt:i4>0</vt:i4>
      </vt:variant>
      <vt:variant>
        <vt:i4>5</vt:i4>
      </vt:variant>
      <vt:variant>
        <vt:lpwstr>https://www.uniza.sk/images/pdf/kvalita/2021/smernica-UNIZA-c-219.pdf</vt:lpwstr>
      </vt:variant>
      <vt:variant>
        <vt:lpwstr/>
      </vt:variant>
      <vt:variant>
        <vt:i4>917610</vt:i4>
      </vt:variant>
      <vt:variant>
        <vt:i4>75</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72</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69</vt:i4>
      </vt:variant>
      <vt:variant>
        <vt:i4>0</vt:i4>
      </vt:variant>
      <vt:variant>
        <vt:i4>5</vt:i4>
      </vt:variant>
      <vt:variant>
        <vt:lpwstr>https://www.uniza.sk/images/pdf/uradna-tabula/smernice-predpisy/2021/02092021_S-209-2021-Studijny-poriadok-pre-1-a-2-stupen-VS.pdf</vt:lpwstr>
      </vt:variant>
      <vt:variant>
        <vt:lpwstr/>
      </vt:variant>
      <vt:variant>
        <vt:i4>5242909</vt:i4>
      </vt:variant>
      <vt:variant>
        <vt:i4>66</vt:i4>
      </vt:variant>
      <vt:variant>
        <vt:i4>0</vt:i4>
      </vt:variant>
      <vt:variant>
        <vt:i4>5</vt:i4>
      </vt:variant>
      <vt:variant>
        <vt:lpwstr>https://feit.uniza.sk/wp-content/uploads/2021/11/metodicke_usmernenie_32021.pdf</vt:lpwstr>
      </vt:variant>
      <vt:variant>
        <vt:lpwstr/>
      </vt:variant>
      <vt:variant>
        <vt:i4>917610</vt:i4>
      </vt:variant>
      <vt:variant>
        <vt:i4>63</vt:i4>
      </vt:variant>
      <vt:variant>
        <vt:i4>0</vt:i4>
      </vt:variant>
      <vt:variant>
        <vt:i4>5</vt:i4>
      </vt:variant>
      <vt:variant>
        <vt:lpwstr>https://www.uniza.sk/images/pdf/uradna-tabula/smernice-predpisy/2021/02092021_S-209-2021-Studijny-poriadok-pre-1-a-2-stupen-VS.pdf</vt:lpwstr>
      </vt:variant>
      <vt:variant>
        <vt:lpwstr/>
      </vt:variant>
      <vt:variant>
        <vt:i4>589914</vt:i4>
      </vt:variant>
      <vt:variant>
        <vt:i4>60</vt:i4>
      </vt:variant>
      <vt:variant>
        <vt:i4>0</vt:i4>
      </vt:variant>
      <vt:variant>
        <vt:i4>5</vt:i4>
      </vt:variant>
      <vt:variant>
        <vt:lpwstr>https://www.uniza.sk/images/pdf/kvalita/2021/smernica-UNIZA-c-212.pdf</vt:lpwstr>
      </vt:variant>
      <vt:variant>
        <vt:lpwstr/>
      </vt:variant>
      <vt:variant>
        <vt:i4>6946931</vt:i4>
      </vt:variant>
      <vt:variant>
        <vt:i4>57</vt:i4>
      </vt:variant>
      <vt:variant>
        <vt:i4>0</vt:i4>
      </vt:variant>
      <vt:variant>
        <vt:i4>5</vt:i4>
      </vt:variant>
      <vt:variant>
        <vt:lpwstr>https://www.uniza.sk/images/pdf/kvalita/2022/smernica-UNIZA-c-205-dodatok-1.pdf</vt:lpwstr>
      </vt:variant>
      <vt:variant>
        <vt:lpwstr/>
      </vt:variant>
      <vt:variant>
        <vt:i4>6946849</vt:i4>
      </vt:variant>
      <vt:variant>
        <vt:i4>54</vt:i4>
      </vt:variant>
      <vt:variant>
        <vt:i4>0</vt:i4>
      </vt:variant>
      <vt:variant>
        <vt:i4>5</vt:i4>
      </vt:variant>
      <vt:variant>
        <vt:lpwstr>https://www.uniza.sk/images/pdf/kvalita/2022/smernica-UNIZA-c-204-dodatok-1-a-2.pdf</vt:lpwstr>
      </vt:variant>
      <vt:variant>
        <vt:lpwstr/>
      </vt:variant>
      <vt:variant>
        <vt:i4>6946933</vt:i4>
      </vt:variant>
      <vt:variant>
        <vt:i4>51</vt:i4>
      </vt:variant>
      <vt:variant>
        <vt:i4>0</vt:i4>
      </vt:variant>
      <vt:variant>
        <vt:i4>5</vt:i4>
      </vt:variant>
      <vt:variant>
        <vt:lpwstr>https://www.uniza.sk/images/pdf/kvalita/2022/smernica-UNIZA-c-203-dodatok-1.pdf</vt:lpwstr>
      </vt:variant>
      <vt:variant>
        <vt:lpwstr/>
      </vt:variant>
      <vt:variant>
        <vt:i4>786438</vt:i4>
      </vt:variant>
      <vt:variant>
        <vt:i4>48</vt:i4>
      </vt:variant>
      <vt:variant>
        <vt:i4>0</vt:i4>
      </vt:variant>
      <vt:variant>
        <vt:i4>5</vt:i4>
      </vt:variant>
      <vt:variant>
        <vt:lpwstr>https://www.trendyprace.sk/sk/absolventi/moje-trendy/odbory-vzdelania?id=672</vt:lpwstr>
      </vt:variant>
      <vt:variant>
        <vt:lpwstr/>
      </vt:variant>
      <vt:variant>
        <vt:i4>5505028</vt:i4>
      </vt:variant>
      <vt:variant>
        <vt:i4>45</vt:i4>
      </vt:variant>
      <vt:variant>
        <vt:i4>0</vt:i4>
      </vt:variant>
      <vt:variant>
        <vt:i4>5</vt:i4>
      </vt:variant>
      <vt:variant>
        <vt:lpwstr>https://uplatnenie.sk/?degree=V%C5%A0&amp;vs=710000000&amp;faculty=710040000&amp;field=2627T08&amp;year=2018</vt:lpwstr>
      </vt:variant>
      <vt:variant>
        <vt:lpwstr/>
      </vt:variant>
      <vt:variant>
        <vt:i4>4784156</vt:i4>
      </vt:variant>
      <vt:variant>
        <vt:i4>42</vt:i4>
      </vt:variant>
      <vt:variant>
        <vt:i4>0</vt:i4>
      </vt:variant>
      <vt:variant>
        <vt:i4>5</vt:i4>
      </vt:variant>
      <vt:variant>
        <vt:lpwstr>https://www.masterstudies.com/Masters-Degree/Game-Design/</vt:lpwstr>
      </vt:variant>
      <vt:variant>
        <vt:lpwstr/>
      </vt:variant>
      <vt:variant>
        <vt:i4>393292</vt:i4>
      </vt:variant>
      <vt:variant>
        <vt:i4>39</vt:i4>
      </vt:variant>
      <vt:variant>
        <vt:i4>0</vt:i4>
      </vt:variant>
      <vt:variant>
        <vt:i4>5</vt:i4>
      </vt:variant>
      <vt:variant>
        <vt:lpwstr>https://www.masterstudies.com/Masters-Degree/Web-Development/</vt:lpwstr>
      </vt:variant>
      <vt:variant>
        <vt:lpwstr/>
      </vt:variant>
      <vt:variant>
        <vt:i4>3735602</vt:i4>
      </vt:variant>
      <vt:variant>
        <vt:i4>36</vt:i4>
      </vt:variant>
      <vt:variant>
        <vt:i4>0</vt:i4>
      </vt:variant>
      <vt:variant>
        <vt:i4>5</vt:i4>
      </vt:variant>
      <vt:variant>
        <vt:lpwstr>https://www.masterstudies.com/Master-in-Computer-Graphics-and-Multimedia/Czech-Republic/Brno-University-of-Technology/</vt:lpwstr>
      </vt:variant>
      <vt:variant>
        <vt:lpwstr/>
      </vt:variant>
      <vt:variant>
        <vt:i4>4653057</vt:i4>
      </vt:variant>
      <vt:variant>
        <vt:i4>33</vt:i4>
      </vt:variant>
      <vt:variant>
        <vt:i4>0</vt:i4>
      </vt:variant>
      <vt:variant>
        <vt:i4>5</vt:i4>
      </vt:variant>
      <vt:variant>
        <vt:lpwstr>https://www.masterstudies.com/Masters-Degree/Multimedia/,</vt:lpwstr>
      </vt:variant>
      <vt:variant>
        <vt:lpwstr/>
      </vt:variant>
      <vt:variant>
        <vt:i4>720904</vt:i4>
      </vt:variant>
      <vt:variant>
        <vt:i4>30</vt:i4>
      </vt:variant>
      <vt:variant>
        <vt:i4>0</vt:i4>
      </vt:variant>
      <vt:variant>
        <vt:i4>5</vt:i4>
      </vt:variant>
      <vt:variant>
        <vt:lpwstr>https://esco.ec.europa.eu/en/classification/occupation?uri=http://data.europa.eu/esco/occupation/d68ff35f-e34d-4e32-88ab-d6c06a6c25b9</vt:lpwstr>
      </vt:variant>
      <vt:variant>
        <vt:lpwstr/>
      </vt:variant>
      <vt:variant>
        <vt:i4>5832772</vt:i4>
      </vt:variant>
      <vt:variant>
        <vt:i4>27</vt:i4>
      </vt:variant>
      <vt:variant>
        <vt:i4>0</vt:i4>
      </vt:variant>
      <vt:variant>
        <vt:i4>5</vt:i4>
      </vt:variant>
      <vt:variant>
        <vt:lpwstr>https://esco.ec.europa.eu/sk/classification/occupation?uri=http://data.europa.eu/esco/occupation/9ebaf3f0-0be0-47b7-b2b1-b3b04130fa81</vt:lpwstr>
      </vt:variant>
      <vt:variant>
        <vt:lpwstr/>
      </vt:variant>
      <vt:variant>
        <vt:i4>4849691</vt:i4>
      </vt:variant>
      <vt:variant>
        <vt:i4>24</vt:i4>
      </vt:variant>
      <vt:variant>
        <vt:i4>0</vt:i4>
      </vt:variant>
      <vt:variant>
        <vt:i4>5</vt:i4>
      </vt:variant>
      <vt:variant>
        <vt:lpwstr>https://www.istp.sk/export-pozicie/30386/web-dizajner</vt:lpwstr>
      </vt:variant>
      <vt:variant>
        <vt:lpwstr/>
      </vt:variant>
      <vt:variant>
        <vt:i4>5701696</vt:i4>
      </vt:variant>
      <vt:variant>
        <vt:i4>21</vt:i4>
      </vt:variant>
      <vt:variant>
        <vt:i4>0</vt:i4>
      </vt:variant>
      <vt:variant>
        <vt:i4>5</vt:i4>
      </vt:variant>
      <vt:variant>
        <vt:lpwstr>https://www.istp.sk/export-pozicie/61033/vyvojar-web-stranok-internetu-intranetu</vt:lpwstr>
      </vt:variant>
      <vt:variant>
        <vt:lpwstr/>
      </vt:variant>
      <vt:variant>
        <vt:i4>6225924</vt:i4>
      </vt:variant>
      <vt:variant>
        <vt:i4>18</vt:i4>
      </vt:variant>
      <vt:variant>
        <vt:i4>0</vt:i4>
      </vt:variant>
      <vt:variant>
        <vt:i4>5</vt:i4>
      </vt:variant>
      <vt:variant>
        <vt:lpwstr>https://www.sustavapovolani.sk/register-zamestnani/pracovna-oblast/it-a-telekomunikacie/</vt:lpwstr>
      </vt:variant>
      <vt:variant>
        <vt:lpwstr/>
      </vt:variant>
      <vt:variant>
        <vt:i4>24</vt:i4>
      </vt:variant>
      <vt:variant>
        <vt:i4>15</vt:i4>
      </vt:variant>
      <vt:variant>
        <vt:i4>0</vt:i4>
      </vt:variant>
      <vt:variant>
        <vt:i4>5</vt:i4>
      </vt:variant>
      <vt:variant>
        <vt:lpwstr>https://esco.ec.europa.eu/sk/classification/occupation?uri=http://data.europa.eu/esco/occupation/c40a2919-48a9-40ea-b506-1f34f693496d</vt:lpwstr>
      </vt:variant>
      <vt:variant>
        <vt:lpwstr/>
      </vt:variant>
      <vt:variant>
        <vt:i4>6225924</vt:i4>
      </vt:variant>
      <vt:variant>
        <vt:i4>12</vt:i4>
      </vt:variant>
      <vt:variant>
        <vt:i4>0</vt:i4>
      </vt:variant>
      <vt:variant>
        <vt:i4>5</vt:i4>
      </vt:variant>
      <vt:variant>
        <vt:lpwstr>https://www.sustavapovolani.sk/register-zamestnani/pracovna-oblast/it-a-telekomunikacie/</vt:lpwstr>
      </vt:variant>
      <vt:variant>
        <vt:lpwstr/>
      </vt:variant>
      <vt:variant>
        <vt:i4>5570587</vt:i4>
      </vt:variant>
      <vt:variant>
        <vt:i4>9</vt:i4>
      </vt:variant>
      <vt:variant>
        <vt:i4>0</vt:i4>
      </vt:variant>
      <vt:variant>
        <vt:i4>5</vt:i4>
      </vt:variant>
      <vt:variant>
        <vt:lpwstr>https://esco.ec.europa.eu/sk/classification/occupation?uri=http://data.europa.eu/esco/isco/C2513</vt:lpwstr>
      </vt:variant>
      <vt:variant>
        <vt:lpwstr/>
      </vt:variant>
      <vt:variant>
        <vt:i4>5439512</vt:i4>
      </vt:variant>
      <vt:variant>
        <vt:i4>6</vt:i4>
      </vt:variant>
      <vt:variant>
        <vt:i4>0</vt:i4>
      </vt:variant>
      <vt:variant>
        <vt:i4>5</vt:i4>
      </vt:variant>
      <vt:variant>
        <vt:lpwstr>https://esco.ec.europa.eu/sk/classification/occupation?uri=http://data.europa.eu/esco/isco/C2</vt:lpwstr>
      </vt:variant>
      <vt:variant>
        <vt:lpwstr/>
      </vt:variant>
      <vt:variant>
        <vt:i4>2949213</vt:i4>
      </vt:variant>
      <vt:variant>
        <vt:i4>3</vt:i4>
      </vt:variant>
      <vt:variant>
        <vt:i4>0</vt:i4>
      </vt:variant>
      <vt:variant>
        <vt:i4>5</vt:i4>
      </vt:variant>
      <vt:variant>
        <vt:lpwstr>https://esco.ec.europa.eu/en/classification/occupation_main</vt:lpwstr>
      </vt:variant>
      <vt:variant>
        <vt:lpwstr/>
      </vt:variant>
      <vt:variant>
        <vt:i4>6750313</vt:i4>
      </vt:variant>
      <vt:variant>
        <vt:i4>0</vt:i4>
      </vt:variant>
      <vt:variant>
        <vt:i4>0</vt:i4>
      </vt:variant>
      <vt:variant>
        <vt:i4>5</vt:i4>
      </vt:variant>
      <vt:variant>
        <vt:lpwstr>https://docs.google.com/forms/d/e/1FAIpQLSe-Yu3PaxJlVt5kRC5DRCwGzwGCAB-9fOHpFJw4R5mZh3zTqA/viewform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Róbert Hudec</cp:lastModifiedBy>
  <cp:revision>284</cp:revision>
  <cp:lastPrinted>2021-05-31T18:23:00Z</cp:lastPrinted>
  <dcterms:created xsi:type="dcterms:W3CDTF">2024-12-17T06:16:00Z</dcterms:created>
  <dcterms:modified xsi:type="dcterms:W3CDTF">2025-02-07T08:05:00Z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0x0101008AD0AD1114C5A84188068CFBF7BFCE59</vt:lpwstr>
  </property>
  <property fmtid="{D5CDD505-2E9C-101B-9397-08002B2CF9AE}" pid="3" name="MediaServiceImageTags">
    <vt:lpwstr/>
  </property>
</Properties>
</file>