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eader"/>
        <w:rPr>
          <w:b/>
          <w:bCs/>
          <w:sz w:val="28"/>
          <w:szCs w:val="28"/>
        </w:rPr>
      </w:pPr>
      <w:r w:rsidRPr="00B028B3">
        <w:rPr>
          <w:b/>
          <w:bCs/>
          <w:sz w:val="28"/>
          <w:szCs w:val="28"/>
        </w:rPr>
        <w:t>OPIS ŠTUDIJNÉHO PROGRAMU</w:t>
      </w:r>
    </w:p>
    <w:p w14:paraId="00702B78" w14:textId="77777777" w:rsidR="00556FBD" w:rsidRPr="004F1438" w:rsidRDefault="00556FBD" w:rsidP="00556FBD">
      <w:pPr>
        <w:pStyle w:val="Header"/>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15DF1AA7"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546A2A" w:rsidRPr="00546A2A">
        <w:rPr>
          <w:rFonts w:cstheme="minorHAnsi"/>
          <w:b/>
          <w:bCs/>
        </w:rPr>
        <w:t>Fakulta elektrotechniky a informačných technológií</w:t>
      </w:r>
    </w:p>
    <w:p w14:paraId="316106F0" w14:textId="77777777" w:rsidR="00546A2A" w:rsidRDefault="00556FBD" w:rsidP="00556FBD">
      <w:pPr>
        <w:spacing w:after="0" w:line="216" w:lineRule="auto"/>
        <w:rPr>
          <w:rFonts w:cstheme="minorHAnsi"/>
          <w:b/>
          <w:bCs/>
        </w:rPr>
      </w:pPr>
      <w:r w:rsidRPr="00E23350">
        <w:rPr>
          <w:rFonts w:cstheme="minorHAnsi"/>
          <w:b/>
          <w:bCs/>
        </w:rPr>
        <w:t xml:space="preserve">Názov študijného programu: </w:t>
      </w:r>
      <w:r w:rsidR="00546A2A" w:rsidRPr="00546A2A">
        <w:rPr>
          <w:rFonts w:cstheme="minorHAnsi"/>
          <w:b/>
          <w:bCs/>
        </w:rPr>
        <w:t>biomedicínske inžinierstvo</w:t>
      </w:r>
    </w:p>
    <w:p w14:paraId="15EF22F6" w14:textId="18028A8F" w:rsidR="00556FBD" w:rsidRPr="00E23350" w:rsidRDefault="00556FBD" w:rsidP="00556FBD">
      <w:pPr>
        <w:spacing w:after="0" w:line="216" w:lineRule="auto"/>
        <w:rPr>
          <w:rFonts w:cstheme="minorHAnsi"/>
          <w:b/>
          <w:bCs/>
        </w:rPr>
      </w:pPr>
      <w:r w:rsidRPr="00E23350">
        <w:rPr>
          <w:rFonts w:cstheme="minorHAnsi"/>
          <w:b/>
          <w:bCs/>
        </w:rPr>
        <w:t xml:space="preserve">Stupeň štúdia: </w:t>
      </w:r>
      <w:r w:rsidR="00546A2A">
        <w:rPr>
          <w:rFonts w:cstheme="minorHAnsi"/>
          <w:b/>
          <w:bCs/>
        </w:rPr>
        <w:t>1.</w:t>
      </w:r>
    </w:p>
    <w:p w14:paraId="121CEAEC" w14:textId="77777777" w:rsidR="00556FBD" w:rsidRDefault="00556FBD" w:rsidP="00556FBD">
      <w:pPr>
        <w:spacing w:after="0"/>
        <w:rPr>
          <w:rFonts w:cstheme="minorHAnsi"/>
          <w:b/>
          <w:bCs/>
          <w:sz w:val="16"/>
          <w:szCs w:val="16"/>
        </w:rPr>
      </w:pPr>
    </w:p>
    <w:p w14:paraId="7A6D1202" w14:textId="4AC41E50"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546A2A" w:rsidRPr="00546A2A">
        <w:rPr>
          <w:rFonts w:cstheme="minorHAnsi"/>
        </w:rPr>
        <w:t>Akreditačná rada Žilinskej univerzity v Žiline</w:t>
      </w:r>
    </w:p>
    <w:p w14:paraId="4558D25C" w14:textId="6ED31E36"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A30903" w:rsidRPr="00A30903">
        <w:rPr>
          <w:rFonts w:cstheme="minorHAnsi"/>
        </w:rPr>
        <w:t>14.08.2018, č. 2018/10524:29-15A0</w:t>
      </w:r>
    </w:p>
    <w:p w14:paraId="7B8AE22B" w14:textId="0E67C4DD"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FootnoteReference"/>
          <w:rFonts w:cstheme="minorHAnsi"/>
        </w:rPr>
        <w:footnoteReference w:id="1"/>
      </w:r>
      <w:r w:rsidRPr="00B028B3">
        <w:rPr>
          <w:rFonts w:cstheme="minorHAnsi"/>
        </w:rPr>
        <w:t xml:space="preserve"> opisu študijného programu: </w:t>
      </w:r>
      <w:r w:rsidR="00A30903">
        <w:rPr>
          <w:rFonts w:cstheme="minorHAnsi"/>
        </w:rPr>
        <w:t>15.05.2023</w:t>
      </w:r>
    </w:p>
    <w:p w14:paraId="1A138828" w14:textId="2C16E3A5" w:rsidR="00556FBD"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Odkaz na výsledky ostatného periodického hodnotenia študijného programu vysokou školou: </w:t>
      </w:r>
      <w:r w:rsidR="00A30903">
        <w:rPr>
          <w:rFonts w:cstheme="minorHAnsi"/>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TableGrid"/>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556FBD"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D4762">
            <w:pPr>
              <w:jc w:val="center"/>
            </w:pPr>
            <w:r>
              <w:t>a</w:t>
            </w:r>
          </w:p>
        </w:tc>
        <w:tc>
          <w:tcPr>
            <w:tcW w:w="4111" w:type="dxa"/>
            <w:shd w:val="clear" w:color="auto" w:fill="F2F2F2" w:themeFill="background1" w:themeFillShade="F2"/>
            <w:vAlign w:val="center"/>
          </w:tcPr>
          <w:p w14:paraId="6A683E3D" w14:textId="77777777" w:rsidR="00556FBD" w:rsidRPr="00186C41" w:rsidRDefault="00556FBD" w:rsidP="002D4762">
            <w:pPr>
              <w:rPr>
                <w:b/>
                <w:bCs/>
                <w:sz w:val="24"/>
                <w:szCs w:val="24"/>
              </w:rPr>
            </w:pPr>
            <w:r w:rsidRPr="00186C41">
              <w:rPr>
                <w:b/>
                <w:bCs/>
              </w:rPr>
              <w:t>Názov študijného programu</w:t>
            </w:r>
          </w:p>
        </w:tc>
        <w:tc>
          <w:tcPr>
            <w:tcW w:w="2835" w:type="dxa"/>
          </w:tcPr>
          <w:p w14:paraId="3C28AC50" w14:textId="59C304C9" w:rsidR="00556FBD" w:rsidRDefault="00546A2A" w:rsidP="001C7AE1">
            <w:pPr>
              <w:rPr>
                <w:b/>
                <w:sz w:val="24"/>
                <w:szCs w:val="24"/>
              </w:rPr>
            </w:pPr>
            <w:r w:rsidRPr="00546A2A">
              <w:rPr>
                <w:b/>
                <w:sz w:val="24"/>
                <w:szCs w:val="24"/>
              </w:rPr>
              <w:t>biomedicínske inžinierstvo</w:t>
            </w:r>
          </w:p>
        </w:tc>
        <w:tc>
          <w:tcPr>
            <w:tcW w:w="1701" w:type="dxa"/>
            <w:shd w:val="clear" w:color="auto" w:fill="F2F2F2" w:themeFill="background1" w:themeFillShade="F2"/>
          </w:tcPr>
          <w:p w14:paraId="7F674017" w14:textId="77777777" w:rsidR="00556FBD" w:rsidRDefault="00556FBD" w:rsidP="002D4762">
            <w:pPr>
              <w:rPr>
                <w:b/>
                <w:sz w:val="24"/>
                <w:szCs w:val="24"/>
              </w:rPr>
            </w:pPr>
            <w:r w:rsidRPr="00614169">
              <w:t>Číslo podľa registra ŠP</w:t>
            </w:r>
          </w:p>
        </w:tc>
        <w:tc>
          <w:tcPr>
            <w:tcW w:w="1560" w:type="dxa"/>
          </w:tcPr>
          <w:p w14:paraId="3712BA0D" w14:textId="1A75ADB6" w:rsidR="00556FBD" w:rsidRDefault="00546A2A" w:rsidP="002D4762">
            <w:pPr>
              <w:rPr>
                <w:b/>
                <w:sz w:val="24"/>
                <w:szCs w:val="24"/>
              </w:rPr>
            </w:pPr>
            <w:r w:rsidRPr="00546A2A">
              <w:rPr>
                <w:b/>
                <w:sz w:val="24"/>
                <w:szCs w:val="24"/>
              </w:rPr>
              <w:t>21550</w:t>
            </w:r>
          </w:p>
        </w:tc>
      </w:tr>
      <w:tr w:rsidR="00556FBD"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Default="00556FBD" w:rsidP="002D4762">
            <w:pPr>
              <w:jc w:val="center"/>
            </w:pPr>
            <w:r>
              <w:t>b</w:t>
            </w:r>
          </w:p>
        </w:tc>
        <w:tc>
          <w:tcPr>
            <w:tcW w:w="4111" w:type="dxa"/>
            <w:shd w:val="clear" w:color="auto" w:fill="F2F2F2" w:themeFill="background1" w:themeFillShade="F2"/>
            <w:vAlign w:val="center"/>
          </w:tcPr>
          <w:p w14:paraId="1CFD2E90" w14:textId="77777777" w:rsidR="00556FBD" w:rsidRPr="00186C41" w:rsidRDefault="00556FBD" w:rsidP="002D4762">
            <w:pPr>
              <w:rPr>
                <w:b/>
                <w:bCs/>
              </w:rPr>
            </w:pPr>
            <w:r w:rsidRPr="00186C41">
              <w:rPr>
                <w:b/>
                <w:bCs/>
              </w:rPr>
              <w:t>Stupeň vysokoškolského štúdia</w:t>
            </w:r>
          </w:p>
        </w:tc>
        <w:tc>
          <w:tcPr>
            <w:tcW w:w="2835" w:type="dxa"/>
          </w:tcPr>
          <w:p w14:paraId="37F00F9F" w14:textId="35444883" w:rsidR="00556FBD" w:rsidRDefault="00546A2A" w:rsidP="002D4762">
            <w:pPr>
              <w:rPr>
                <w:b/>
                <w:sz w:val="24"/>
                <w:szCs w:val="24"/>
              </w:rPr>
            </w:pPr>
            <w:r>
              <w:rPr>
                <w:b/>
                <w:sz w:val="24"/>
                <w:szCs w:val="24"/>
              </w:rPr>
              <w:t>1.</w:t>
            </w:r>
          </w:p>
        </w:tc>
        <w:tc>
          <w:tcPr>
            <w:tcW w:w="1701" w:type="dxa"/>
            <w:shd w:val="clear" w:color="auto" w:fill="F2F2F2" w:themeFill="background1" w:themeFillShade="F2"/>
          </w:tcPr>
          <w:p w14:paraId="0F942147" w14:textId="77777777" w:rsidR="00556FBD" w:rsidRPr="0085544C" w:rsidRDefault="00556FBD" w:rsidP="002D4762">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556FBD" w:rsidRDefault="00556FBD" w:rsidP="002D4762">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254D1D9C" w:rsidR="00556FBD" w:rsidRDefault="00546A2A" w:rsidP="002D4762">
            <w:pPr>
              <w:rPr>
                <w:b/>
                <w:sz w:val="24"/>
                <w:szCs w:val="24"/>
              </w:rPr>
            </w:pPr>
            <w:r>
              <w:rPr>
                <w:b/>
                <w:sz w:val="24"/>
                <w:szCs w:val="24"/>
              </w:rPr>
              <w:t>645</w:t>
            </w:r>
          </w:p>
        </w:tc>
      </w:tr>
      <w:tr w:rsidR="00556FBD"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D4762">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2D4762">
            <w:pPr>
              <w:rPr>
                <w:b/>
                <w:bCs/>
                <w:sz w:val="24"/>
                <w:szCs w:val="24"/>
              </w:rPr>
            </w:pPr>
            <w:r w:rsidRPr="00186C41">
              <w:rPr>
                <w:b/>
                <w:bCs/>
              </w:rPr>
              <w:t>Miesto/-a štúdia</w:t>
            </w:r>
          </w:p>
        </w:tc>
        <w:tc>
          <w:tcPr>
            <w:tcW w:w="6096" w:type="dxa"/>
            <w:gridSpan w:val="3"/>
          </w:tcPr>
          <w:p w14:paraId="078418C1" w14:textId="7EA62317" w:rsidR="00556FBD" w:rsidRDefault="00546A2A" w:rsidP="002D4762">
            <w:pPr>
              <w:rPr>
                <w:b/>
                <w:sz w:val="24"/>
                <w:szCs w:val="24"/>
              </w:rPr>
            </w:pPr>
            <w:r>
              <w:rPr>
                <w:b/>
                <w:sz w:val="24"/>
                <w:szCs w:val="24"/>
              </w:rPr>
              <w:t>Žilina</w:t>
            </w:r>
          </w:p>
        </w:tc>
      </w:tr>
      <w:tr w:rsidR="00556FBD"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Default="00556FBD" w:rsidP="002D4762">
            <w:pPr>
              <w:jc w:val="center"/>
            </w:pPr>
            <w:r>
              <w:t>d</w:t>
            </w:r>
          </w:p>
          <w:p w14:paraId="26F2306E" w14:textId="77777777" w:rsidR="00556FBD"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186C41" w:rsidRDefault="00556FBD" w:rsidP="002D4762">
            <w:pPr>
              <w:rPr>
                <w:b/>
                <w:bCs/>
              </w:rPr>
            </w:pPr>
            <w:r w:rsidRPr="00186C41">
              <w:rPr>
                <w:b/>
                <w:bCs/>
              </w:rPr>
              <w:t>Názov študijného odboru</w:t>
            </w:r>
          </w:p>
        </w:tc>
        <w:tc>
          <w:tcPr>
            <w:tcW w:w="2835" w:type="dxa"/>
            <w:vMerge w:val="restart"/>
          </w:tcPr>
          <w:p w14:paraId="7DD30021" w14:textId="04440A25" w:rsidR="00556FBD" w:rsidRPr="00605B20" w:rsidRDefault="00546A2A" w:rsidP="001C7AE1">
            <w:pPr>
              <w:rPr>
                <w:bCs/>
              </w:rPr>
            </w:pPr>
            <w:r w:rsidRPr="001C7AE1">
              <w:rPr>
                <w:b/>
                <w:sz w:val="24"/>
                <w:szCs w:val="24"/>
              </w:rPr>
              <w:t>elektrotechnika</w:t>
            </w:r>
          </w:p>
        </w:tc>
        <w:tc>
          <w:tcPr>
            <w:tcW w:w="1701" w:type="dxa"/>
            <w:shd w:val="clear" w:color="auto" w:fill="F2F2F2" w:themeFill="background1" w:themeFillShade="F2"/>
          </w:tcPr>
          <w:p w14:paraId="22B8E71A" w14:textId="77777777" w:rsidR="00556FBD" w:rsidRDefault="00556FBD" w:rsidP="002D4762">
            <w:pPr>
              <w:rPr>
                <w:b/>
                <w:sz w:val="24"/>
                <w:szCs w:val="24"/>
              </w:rPr>
            </w:pPr>
            <w:r w:rsidRPr="00614169">
              <w:t>Číslo študijného odboru podľa registra ŠP</w:t>
            </w:r>
          </w:p>
        </w:tc>
        <w:tc>
          <w:tcPr>
            <w:tcW w:w="1560" w:type="dxa"/>
          </w:tcPr>
          <w:p w14:paraId="2A86A6B0" w14:textId="665B8E60" w:rsidR="00556FBD" w:rsidRDefault="00546A2A" w:rsidP="002D4762">
            <w:pPr>
              <w:rPr>
                <w:b/>
                <w:sz w:val="24"/>
                <w:szCs w:val="24"/>
              </w:rPr>
            </w:pPr>
            <w:r w:rsidRPr="00546A2A">
              <w:rPr>
                <w:b/>
                <w:sz w:val="24"/>
                <w:szCs w:val="24"/>
              </w:rPr>
              <w:t>2675R00</w:t>
            </w:r>
          </w:p>
        </w:tc>
      </w:tr>
      <w:tr w:rsidR="00556FBD"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Default="00556FBD" w:rsidP="002D4762">
            <w:pPr>
              <w:jc w:val="center"/>
            </w:pPr>
          </w:p>
        </w:tc>
        <w:tc>
          <w:tcPr>
            <w:tcW w:w="4111" w:type="dxa"/>
            <w:vMerge/>
            <w:shd w:val="clear" w:color="auto" w:fill="F2F2F2" w:themeFill="background1" w:themeFillShade="F2"/>
          </w:tcPr>
          <w:p w14:paraId="07B38D4C" w14:textId="77777777" w:rsidR="00556FBD" w:rsidRPr="00186C41" w:rsidRDefault="00556FBD" w:rsidP="002D4762">
            <w:pPr>
              <w:rPr>
                <w:b/>
                <w:bCs/>
              </w:rPr>
            </w:pPr>
          </w:p>
        </w:tc>
        <w:tc>
          <w:tcPr>
            <w:tcW w:w="2835" w:type="dxa"/>
            <w:vMerge/>
          </w:tcPr>
          <w:p w14:paraId="0E405196" w14:textId="77777777" w:rsidR="00556FBD" w:rsidRPr="0085544C" w:rsidRDefault="00556FBD" w:rsidP="002D4762">
            <w:pPr>
              <w:rPr>
                <w:sz w:val="20"/>
                <w:szCs w:val="20"/>
              </w:rPr>
            </w:pPr>
          </w:p>
        </w:tc>
        <w:tc>
          <w:tcPr>
            <w:tcW w:w="1701" w:type="dxa"/>
            <w:shd w:val="clear" w:color="auto" w:fill="F2F2F2" w:themeFill="background1" w:themeFillShade="F2"/>
          </w:tcPr>
          <w:p w14:paraId="5486AB14" w14:textId="77777777" w:rsidR="00556FBD" w:rsidRPr="0085544C" w:rsidRDefault="00556FBD" w:rsidP="002D4762">
            <w:pPr>
              <w:rPr>
                <w:sz w:val="20"/>
                <w:szCs w:val="20"/>
              </w:rPr>
            </w:pPr>
            <w:r w:rsidRPr="0085544C">
              <w:rPr>
                <w:sz w:val="20"/>
                <w:szCs w:val="20"/>
              </w:rPr>
              <w:t xml:space="preserve">ISCED_F kód </w:t>
            </w:r>
            <w:r>
              <w:rPr>
                <w:sz w:val="20"/>
                <w:szCs w:val="20"/>
              </w:rPr>
              <w:t>odboru /odborov</w:t>
            </w:r>
          </w:p>
        </w:tc>
        <w:tc>
          <w:tcPr>
            <w:tcW w:w="1560" w:type="dxa"/>
          </w:tcPr>
          <w:p w14:paraId="4D5DF1F6" w14:textId="3AF02ED4" w:rsidR="00556FBD" w:rsidRPr="0085544C" w:rsidRDefault="00546A2A" w:rsidP="002D4762">
            <w:pPr>
              <w:rPr>
                <w:sz w:val="20"/>
                <w:szCs w:val="20"/>
              </w:rPr>
            </w:pPr>
            <w:r w:rsidRPr="001C7AE1">
              <w:rPr>
                <w:b/>
                <w:sz w:val="24"/>
                <w:szCs w:val="24"/>
              </w:rPr>
              <w:t>0788</w:t>
            </w:r>
          </w:p>
        </w:tc>
      </w:tr>
      <w:tr w:rsidR="00556FBD"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Default="00556FBD" w:rsidP="002D4762">
            <w:pPr>
              <w:jc w:val="center"/>
            </w:pPr>
            <w:r>
              <w:t>e</w:t>
            </w:r>
          </w:p>
        </w:tc>
        <w:tc>
          <w:tcPr>
            <w:tcW w:w="4111" w:type="dxa"/>
            <w:shd w:val="clear" w:color="auto" w:fill="F2F2F2" w:themeFill="background1" w:themeFillShade="F2"/>
          </w:tcPr>
          <w:p w14:paraId="76A77B7F" w14:textId="77777777" w:rsidR="00556FBD" w:rsidRPr="00186C41" w:rsidRDefault="00556FBD" w:rsidP="002D4762">
            <w:pPr>
              <w:rPr>
                <w:b/>
                <w:bCs/>
              </w:rPr>
            </w:pPr>
            <w:r>
              <w:rPr>
                <w:b/>
                <w:bCs/>
              </w:rPr>
              <w:t>Typ študijného programu</w:t>
            </w:r>
          </w:p>
        </w:tc>
        <w:tc>
          <w:tcPr>
            <w:tcW w:w="6096" w:type="dxa"/>
            <w:gridSpan w:val="3"/>
          </w:tcPr>
          <w:p w14:paraId="1239BD7C" w14:textId="6AB96720" w:rsidR="00556FBD" w:rsidRPr="001C7AE1" w:rsidRDefault="00546A2A" w:rsidP="002D4762">
            <w:pPr>
              <w:rPr>
                <w:rFonts w:cstheme="minorHAnsi"/>
                <w:color w:val="000000" w:themeColor="text1"/>
              </w:rPr>
            </w:pPr>
            <w:r w:rsidRPr="001C7AE1">
              <w:rPr>
                <w:rFonts w:cstheme="minorHAnsi"/>
                <w:color w:val="000000" w:themeColor="text1"/>
              </w:rPr>
              <w:t>akademicky orientovaný</w:t>
            </w:r>
          </w:p>
        </w:tc>
      </w:tr>
      <w:tr w:rsidR="00556FBD"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D4762">
            <w:pPr>
              <w:jc w:val="center"/>
            </w:pPr>
            <w:r>
              <w:t>f</w:t>
            </w:r>
          </w:p>
        </w:tc>
        <w:tc>
          <w:tcPr>
            <w:tcW w:w="4111" w:type="dxa"/>
            <w:shd w:val="clear" w:color="auto" w:fill="F2F2F2" w:themeFill="background1" w:themeFillShade="F2"/>
          </w:tcPr>
          <w:p w14:paraId="75F6E2D0" w14:textId="77777777" w:rsidR="00556FBD" w:rsidRPr="00186C41" w:rsidRDefault="00556FBD" w:rsidP="002D4762">
            <w:pPr>
              <w:rPr>
                <w:b/>
                <w:bCs/>
                <w:color w:val="AEAAAA" w:themeColor="background2" w:themeShade="BF"/>
              </w:rPr>
            </w:pPr>
            <w:r w:rsidRPr="00186C41">
              <w:rPr>
                <w:b/>
                <w:bCs/>
              </w:rPr>
              <w:t>Udeľovaný akademický titul</w:t>
            </w:r>
          </w:p>
        </w:tc>
        <w:tc>
          <w:tcPr>
            <w:tcW w:w="6096" w:type="dxa"/>
            <w:gridSpan w:val="3"/>
          </w:tcPr>
          <w:p w14:paraId="1B684A30" w14:textId="0D503AF3" w:rsidR="00556FBD" w:rsidRPr="001C7AE1" w:rsidRDefault="00546A2A" w:rsidP="002D4762">
            <w:pPr>
              <w:rPr>
                <w:rFonts w:cstheme="minorHAnsi"/>
                <w:color w:val="000000" w:themeColor="text1"/>
              </w:rPr>
            </w:pPr>
            <w:r w:rsidRPr="001C7AE1">
              <w:rPr>
                <w:rFonts w:cstheme="minorHAnsi"/>
                <w:color w:val="000000" w:themeColor="text1"/>
              </w:rPr>
              <w:t>bakalár</w:t>
            </w:r>
          </w:p>
        </w:tc>
      </w:tr>
      <w:tr w:rsidR="00556FBD"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Default="00556FBD" w:rsidP="002D4762">
            <w:pPr>
              <w:jc w:val="center"/>
            </w:pPr>
            <w:r>
              <w:t>g</w:t>
            </w:r>
          </w:p>
        </w:tc>
        <w:tc>
          <w:tcPr>
            <w:tcW w:w="4111" w:type="dxa"/>
            <w:shd w:val="clear" w:color="auto" w:fill="F2F2F2" w:themeFill="background1" w:themeFillShade="F2"/>
          </w:tcPr>
          <w:p w14:paraId="2567082D" w14:textId="77777777" w:rsidR="00556FBD" w:rsidRPr="00186C41" w:rsidRDefault="00556FBD" w:rsidP="002D4762">
            <w:pPr>
              <w:rPr>
                <w:b/>
                <w:bCs/>
              </w:rPr>
            </w:pPr>
            <w:r w:rsidRPr="00186C41">
              <w:rPr>
                <w:b/>
                <w:bCs/>
              </w:rPr>
              <w:t>Forma štúdia</w:t>
            </w:r>
          </w:p>
        </w:tc>
        <w:tc>
          <w:tcPr>
            <w:tcW w:w="6096" w:type="dxa"/>
            <w:gridSpan w:val="3"/>
          </w:tcPr>
          <w:p w14:paraId="7CB162E3" w14:textId="78B336F7" w:rsidR="00556FBD" w:rsidRPr="001C7AE1" w:rsidRDefault="00546A2A" w:rsidP="002D4762">
            <w:pPr>
              <w:rPr>
                <w:rFonts w:cstheme="minorHAnsi"/>
                <w:color w:val="000000" w:themeColor="text1"/>
              </w:rPr>
            </w:pPr>
            <w:r w:rsidRPr="001C7AE1">
              <w:rPr>
                <w:rFonts w:cstheme="minorHAnsi"/>
                <w:color w:val="000000" w:themeColor="text1"/>
              </w:rPr>
              <w:t>denná</w:t>
            </w:r>
          </w:p>
        </w:tc>
      </w:tr>
      <w:tr w:rsidR="00556FBD"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D4762">
            <w:pPr>
              <w:jc w:val="center"/>
            </w:pPr>
            <w:r>
              <w:t>h</w:t>
            </w:r>
          </w:p>
        </w:tc>
        <w:tc>
          <w:tcPr>
            <w:tcW w:w="4111" w:type="dxa"/>
            <w:shd w:val="clear" w:color="auto" w:fill="F2F2F2" w:themeFill="background1" w:themeFillShade="F2"/>
          </w:tcPr>
          <w:p w14:paraId="4FCE9D20" w14:textId="77777777" w:rsidR="00556FBD" w:rsidRPr="00605B20" w:rsidRDefault="00556FBD" w:rsidP="002D4762">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61CF0273" w:rsidR="00556FBD" w:rsidRPr="001C7AE1" w:rsidRDefault="00546A2A" w:rsidP="002D4762">
            <w:pPr>
              <w:rPr>
                <w:rFonts w:cstheme="minorHAnsi"/>
                <w:color w:val="000000" w:themeColor="text1"/>
              </w:rPr>
            </w:pPr>
            <w:r w:rsidRPr="001C7AE1">
              <w:rPr>
                <w:rFonts w:cstheme="minorHAnsi"/>
                <w:color w:val="000000" w:themeColor="text1"/>
              </w:rPr>
              <w:t>Tento študijný program nie je spoločným študijným programom.</w:t>
            </w:r>
          </w:p>
        </w:tc>
      </w:tr>
      <w:tr w:rsidR="00556FBD"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Default="00556FBD" w:rsidP="002D4762">
            <w:pPr>
              <w:jc w:val="center"/>
            </w:pPr>
            <w:r>
              <w:t>i</w:t>
            </w:r>
          </w:p>
        </w:tc>
        <w:tc>
          <w:tcPr>
            <w:tcW w:w="4111" w:type="dxa"/>
            <w:shd w:val="clear" w:color="auto" w:fill="F2F2F2" w:themeFill="background1" w:themeFillShade="F2"/>
          </w:tcPr>
          <w:p w14:paraId="4D1C47B9" w14:textId="77777777" w:rsidR="00556FBD" w:rsidRPr="00186C41" w:rsidRDefault="00556FBD" w:rsidP="002D4762">
            <w:pPr>
              <w:rPr>
                <w:b/>
                <w:bCs/>
              </w:rPr>
            </w:pPr>
            <w:r w:rsidRPr="00186C41">
              <w:rPr>
                <w:b/>
                <w:bCs/>
              </w:rPr>
              <w:t>Jazyk uskutočňovania študijného programu</w:t>
            </w:r>
          </w:p>
        </w:tc>
        <w:tc>
          <w:tcPr>
            <w:tcW w:w="6096" w:type="dxa"/>
            <w:gridSpan w:val="3"/>
          </w:tcPr>
          <w:p w14:paraId="50F8568D" w14:textId="629F1467" w:rsidR="00556FBD" w:rsidRPr="001C7AE1" w:rsidRDefault="00546A2A" w:rsidP="002D4762">
            <w:pPr>
              <w:rPr>
                <w:rFonts w:cstheme="minorHAnsi"/>
                <w:color w:val="000000" w:themeColor="text1"/>
              </w:rPr>
            </w:pPr>
            <w:r w:rsidRPr="001C7AE1">
              <w:rPr>
                <w:rFonts w:cstheme="minorHAnsi"/>
                <w:color w:val="000000" w:themeColor="text1"/>
              </w:rPr>
              <w:t>Slovenský</w:t>
            </w:r>
          </w:p>
        </w:tc>
      </w:tr>
      <w:tr w:rsidR="00556FBD"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D4762">
            <w:pPr>
              <w:jc w:val="center"/>
            </w:pPr>
            <w:r>
              <w:t>j</w:t>
            </w:r>
          </w:p>
        </w:tc>
        <w:tc>
          <w:tcPr>
            <w:tcW w:w="4111" w:type="dxa"/>
            <w:shd w:val="clear" w:color="auto" w:fill="F2F2F2" w:themeFill="background1" w:themeFillShade="F2"/>
          </w:tcPr>
          <w:p w14:paraId="3E951D8F" w14:textId="77777777" w:rsidR="00556FBD" w:rsidRPr="00186C41" w:rsidRDefault="00556FBD" w:rsidP="002D4762">
            <w:pPr>
              <w:rPr>
                <w:b/>
                <w:bCs/>
                <w:sz w:val="24"/>
                <w:szCs w:val="24"/>
              </w:rPr>
            </w:pPr>
            <w:r w:rsidRPr="00186C41">
              <w:rPr>
                <w:b/>
                <w:bCs/>
              </w:rPr>
              <w:t>Štandardná dĺžka štúdia</w:t>
            </w:r>
          </w:p>
        </w:tc>
        <w:tc>
          <w:tcPr>
            <w:tcW w:w="6096" w:type="dxa"/>
            <w:gridSpan w:val="3"/>
          </w:tcPr>
          <w:p w14:paraId="799BC998" w14:textId="1D388584" w:rsidR="00556FBD" w:rsidRPr="00F31357" w:rsidRDefault="00546A2A" w:rsidP="002D4762">
            <w:pPr>
              <w:rPr>
                <w:rFonts w:cstheme="minorHAnsi"/>
                <w:color w:val="000000" w:themeColor="text1"/>
              </w:rPr>
            </w:pPr>
            <w:r w:rsidRPr="00F31357">
              <w:rPr>
                <w:rFonts w:cstheme="minorHAnsi"/>
                <w:color w:val="000000" w:themeColor="text1"/>
              </w:rPr>
              <w:t>3 roky</w:t>
            </w:r>
          </w:p>
        </w:tc>
      </w:tr>
      <w:tr w:rsidR="00556FBD"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D4762">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556FBD" w:rsidRPr="00186C41" w:rsidRDefault="00556FBD" w:rsidP="002D4762">
            <w:pPr>
              <w:rPr>
                <w:b/>
                <w:bCs/>
                <w:sz w:val="24"/>
                <w:szCs w:val="24"/>
              </w:rPr>
            </w:pPr>
            <w:r w:rsidRPr="00186C41">
              <w:rPr>
                <w:rFonts w:cstheme="minorHAnsi"/>
                <w:b/>
                <w:bCs/>
              </w:rPr>
              <w:t>Kapacita študijného programu (plánovaný počet študentov)</w:t>
            </w:r>
          </w:p>
        </w:tc>
        <w:tc>
          <w:tcPr>
            <w:tcW w:w="6096" w:type="dxa"/>
            <w:gridSpan w:val="3"/>
          </w:tcPr>
          <w:p w14:paraId="5F92DFC0" w14:textId="77777777" w:rsidR="00546A2A" w:rsidRPr="001C7AE1" w:rsidRDefault="00546A2A" w:rsidP="00546A2A">
            <w:pPr>
              <w:rPr>
                <w:rFonts w:cstheme="minorHAnsi"/>
                <w:color w:val="000000" w:themeColor="text1"/>
              </w:rPr>
            </w:pPr>
            <w:r w:rsidRPr="001C7AE1">
              <w:rPr>
                <w:rFonts w:cstheme="minorHAnsi"/>
                <w:color w:val="000000" w:themeColor="text1"/>
              </w:rPr>
              <w:t>1.ročník: 40</w:t>
            </w:r>
          </w:p>
          <w:p w14:paraId="209EB014" w14:textId="77777777" w:rsidR="00546A2A" w:rsidRPr="001C7AE1" w:rsidRDefault="00546A2A" w:rsidP="00546A2A">
            <w:pPr>
              <w:rPr>
                <w:rFonts w:cstheme="minorHAnsi"/>
                <w:color w:val="000000" w:themeColor="text1"/>
              </w:rPr>
            </w:pPr>
            <w:r w:rsidRPr="001C7AE1">
              <w:rPr>
                <w:rFonts w:cstheme="minorHAnsi"/>
                <w:color w:val="000000" w:themeColor="text1"/>
              </w:rPr>
              <w:t>2.ročník: 40</w:t>
            </w:r>
          </w:p>
          <w:p w14:paraId="680719F8" w14:textId="02D5B541" w:rsidR="00556FBD" w:rsidRPr="001C7AE1" w:rsidRDefault="00546A2A" w:rsidP="00546A2A">
            <w:pPr>
              <w:rPr>
                <w:rFonts w:cstheme="minorHAnsi"/>
                <w:color w:val="000000" w:themeColor="text1"/>
              </w:rPr>
            </w:pPr>
            <w:r w:rsidRPr="001C7AE1">
              <w:rPr>
                <w:rFonts w:cstheme="minorHAnsi"/>
                <w:color w:val="000000" w:themeColor="text1"/>
              </w:rPr>
              <w:t>3.ročník: 40</w:t>
            </w:r>
          </w:p>
        </w:tc>
      </w:tr>
      <w:tr w:rsidR="00556FBD"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186C41" w:rsidRDefault="00556FBD" w:rsidP="002D4762">
            <w:pPr>
              <w:rPr>
                <w:rFonts w:cstheme="minorHAnsi"/>
                <w:b/>
                <w:bCs/>
              </w:rPr>
            </w:pPr>
            <w:r w:rsidRPr="00186C41">
              <w:rPr>
                <w:rFonts w:cstheme="minorHAnsi"/>
                <w:b/>
                <w:bCs/>
              </w:rPr>
              <w:t>Skutočný počet uchádzačov</w:t>
            </w:r>
          </w:p>
        </w:tc>
        <w:tc>
          <w:tcPr>
            <w:tcW w:w="6096" w:type="dxa"/>
            <w:gridSpan w:val="3"/>
          </w:tcPr>
          <w:tbl>
            <w:tblPr>
              <w:tblW w:w="21600" w:type="dxa"/>
              <w:tblCellSpacing w:w="7" w:type="dxa"/>
              <w:shd w:val="clear" w:color="auto" w:fill="000000"/>
              <w:tblCellMar>
                <w:top w:w="15" w:type="dxa"/>
                <w:left w:w="15" w:type="dxa"/>
                <w:bottom w:w="15" w:type="dxa"/>
                <w:right w:w="15" w:type="dxa"/>
              </w:tblCellMar>
              <w:tblLook w:val="04A0" w:firstRow="1" w:lastRow="0" w:firstColumn="1" w:lastColumn="0" w:noHBand="0" w:noVBand="1"/>
            </w:tblPr>
            <w:tblGrid>
              <w:gridCol w:w="21600"/>
            </w:tblGrid>
            <w:tr w:rsidR="00757F81" w:rsidRPr="00B23DDE" w14:paraId="18A7FA71" w14:textId="77777777" w:rsidTr="00757F81">
              <w:trPr>
                <w:tblCellSpacing w:w="7" w:type="dxa"/>
              </w:trPr>
              <w:tc>
                <w:tcPr>
                  <w:tcW w:w="21572" w:type="dxa"/>
                  <w:shd w:val="clear" w:color="auto" w:fill="FFFFFF"/>
                  <w:tcMar>
                    <w:top w:w="30" w:type="dxa"/>
                    <w:left w:w="30" w:type="dxa"/>
                    <w:bottom w:w="30" w:type="dxa"/>
                    <w:right w:w="30" w:type="dxa"/>
                  </w:tcMar>
                  <w:vAlign w:val="center"/>
                  <w:hideMark/>
                </w:tcPr>
                <w:p w14:paraId="628E6310" w14:textId="77777777" w:rsidR="00757F81" w:rsidRPr="00B23DDE" w:rsidRDefault="00757F81" w:rsidP="00757F81">
                  <w:pPr>
                    <w:spacing w:after="0" w:line="240" w:lineRule="auto"/>
                    <w:rPr>
                      <w:rFonts w:eastAsia="Times New Roman" w:cstheme="minorHAnsi"/>
                      <w:color w:val="000000"/>
                      <w:sz w:val="20"/>
                      <w:szCs w:val="20"/>
                      <w:lang w:eastAsia="sk-SK"/>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73"/>
                    <w:gridCol w:w="850"/>
                    <w:gridCol w:w="850"/>
                    <w:gridCol w:w="850"/>
                    <w:gridCol w:w="850"/>
                    <w:gridCol w:w="851"/>
                    <w:gridCol w:w="850"/>
                    <w:gridCol w:w="851"/>
                    <w:gridCol w:w="850"/>
                    <w:gridCol w:w="851"/>
                  </w:tblGrid>
                  <w:tr w:rsidR="00552DDA" w:rsidRPr="00B23DDE" w14:paraId="6F0C07A7" w14:textId="77777777" w:rsidTr="00B44335">
                    <w:trPr>
                      <w:tblCellSpacing w:w="0" w:type="dxa"/>
                    </w:trPr>
                    <w:tc>
                      <w:tcPr>
                        <w:tcW w:w="973"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B7B5740" w14:textId="7E6A900E" w:rsidR="00552DDA" w:rsidRPr="00B23DDE" w:rsidRDefault="00B44335"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Akademický rok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625A491" w14:textId="449F41C4"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19/20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D2716C2" w14:textId="308BF98D"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20/21</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FA0E046" w14:textId="38DB9BBC"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21/22</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15CEDE16" w14:textId="773259FE"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22/23</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3C2AAF6F" w14:textId="38AADDB1"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23/24</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4C990D11" w14:textId="54DCD3AD"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24/25</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697138D"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2019/2020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CD5E1EA"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2020/2021</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44891BF"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2021/2022</w:t>
                        </w:r>
                      </w:p>
                    </w:tc>
                  </w:tr>
                  <w:tr w:rsidR="00552DDA" w:rsidRPr="00B23DDE" w14:paraId="7A8151E5" w14:textId="77777777" w:rsidTr="00B44335">
                    <w:trPr>
                      <w:tblCellSpacing w:w="0" w:type="dxa"/>
                    </w:trPr>
                    <w:tc>
                      <w:tcPr>
                        <w:tcW w:w="973"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B8E8582"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1.ročník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6BDE61F" w14:textId="47F488CC"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60</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E321C03" w14:textId="0B30DC1E"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83</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3697661" w14:textId="6C7934DA"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82</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5A49F2C" w14:textId="495719E4"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64</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77B37BE" w14:textId="7F00EE6B"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50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4D166F48" w14:textId="3F42D821"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67</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0B7EF5A"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60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B663380"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83</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AD28D3D"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82</w:t>
                        </w:r>
                      </w:p>
                    </w:tc>
                  </w:tr>
                </w:tbl>
                <w:p w14:paraId="4E2FBE65" w14:textId="77777777" w:rsidR="00757F81" w:rsidRPr="00B23DDE" w:rsidRDefault="00757F81" w:rsidP="00757F81">
                  <w:pPr>
                    <w:spacing w:after="0" w:line="240" w:lineRule="auto"/>
                    <w:rPr>
                      <w:rFonts w:eastAsia="Times New Roman" w:cstheme="minorHAnsi"/>
                      <w:color w:val="000000"/>
                      <w:sz w:val="20"/>
                      <w:szCs w:val="20"/>
                      <w:lang w:eastAsia="sk-SK"/>
                    </w:rPr>
                  </w:pPr>
                </w:p>
              </w:tc>
            </w:tr>
          </w:tbl>
          <w:p w14:paraId="40C3B720" w14:textId="77777777" w:rsidR="00556FBD" w:rsidRPr="00B23DDE" w:rsidRDefault="00556FBD" w:rsidP="002D4762">
            <w:pPr>
              <w:rPr>
                <w:rFonts w:cstheme="minorHAnsi"/>
                <w:b/>
                <w:sz w:val="24"/>
                <w:szCs w:val="24"/>
              </w:rPr>
            </w:pPr>
          </w:p>
        </w:tc>
      </w:tr>
      <w:tr w:rsidR="00556FBD"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186C41" w:rsidRDefault="00556FBD" w:rsidP="002D4762">
            <w:pPr>
              <w:rPr>
                <w:rFonts w:cstheme="minorHAnsi"/>
                <w:b/>
                <w:bCs/>
              </w:rPr>
            </w:pPr>
            <w:r w:rsidRPr="00186C41">
              <w:rPr>
                <w:rFonts w:cstheme="minorHAnsi"/>
                <w:b/>
                <w:bCs/>
              </w:rPr>
              <w:t>Počet študentov</w:t>
            </w:r>
          </w:p>
        </w:tc>
        <w:tc>
          <w:tcPr>
            <w:tcW w:w="6096" w:type="dxa"/>
            <w:gridSpan w:val="3"/>
          </w:tcPr>
          <w:tbl>
            <w:tblPr>
              <w:tblW w:w="6117" w:type="dxa"/>
              <w:tblCellSpacing w:w="0" w:type="dxa"/>
              <w:tblCellMar>
                <w:top w:w="15" w:type="dxa"/>
                <w:left w:w="15" w:type="dxa"/>
                <w:bottom w:w="15" w:type="dxa"/>
                <w:right w:w="15" w:type="dxa"/>
              </w:tblCellMar>
              <w:tblLook w:val="04A0" w:firstRow="1" w:lastRow="0" w:firstColumn="1" w:lastColumn="0" w:noHBand="0" w:noVBand="1"/>
            </w:tblPr>
            <w:tblGrid>
              <w:gridCol w:w="1016"/>
              <w:gridCol w:w="850"/>
              <w:gridCol w:w="850"/>
              <w:gridCol w:w="850"/>
              <w:gridCol w:w="850"/>
              <w:gridCol w:w="851"/>
              <w:gridCol w:w="850"/>
            </w:tblGrid>
            <w:tr w:rsidR="00B44335" w:rsidRPr="00B23DDE" w14:paraId="7FD318C4" w14:textId="77777777" w:rsidTr="00B44335">
              <w:trPr>
                <w:tblCellSpacing w:w="0" w:type="dxa"/>
              </w:trPr>
              <w:tc>
                <w:tcPr>
                  <w:tcW w:w="101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AEF625A" w14:textId="4055C27F" w:rsidR="00B44335" w:rsidRPr="00B23DDE" w:rsidRDefault="00B44335" w:rsidP="00B44335">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Akademický rok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C9CD303" w14:textId="1E31F64B" w:rsidR="00B44335" w:rsidRPr="00B23DDE" w:rsidRDefault="00B44335" w:rsidP="00B44335">
                  <w:pPr>
                    <w:spacing w:after="0" w:line="240" w:lineRule="auto"/>
                    <w:ind w:left="-27" w:firstLine="27"/>
                    <w:jc w:val="center"/>
                    <w:rPr>
                      <w:rFonts w:eastAsia="Times New Roman" w:cstheme="minorHAnsi"/>
                      <w:sz w:val="16"/>
                      <w:szCs w:val="16"/>
                      <w:lang w:eastAsia="sk-SK"/>
                    </w:rPr>
                  </w:pPr>
                  <w:r w:rsidRPr="00B23DDE">
                    <w:rPr>
                      <w:rFonts w:eastAsia="Times New Roman" w:cstheme="minorHAnsi"/>
                      <w:sz w:val="16"/>
                      <w:szCs w:val="16"/>
                      <w:lang w:eastAsia="sk-SK"/>
                    </w:rPr>
                    <w:t>19/20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757FC65" w14:textId="25DC5825" w:rsidR="00B44335" w:rsidRPr="00B23DDE" w:rsidRDefault="00B44335" w:rsidP="00B44335">
                  <w:pPr>
                    <w:spacing w:after="0" w:line="240" w:lineRule="auto"/>
                    <w:ind w:left="-27" w:firstLine="27"/>
                    <w:jc w:val="center"/>
                    <w:rPr>
                      <w:rFonts w:eastAsia="Times New Roman" w:cstheme="minorHAnsi"/>
                      <w:sz w:val="16"/>
                      <w:szCs w:val="16"/>
                      <w:lang w:eastAsia="sk-SK"/>
                    </w:rPr>
                  </w:pPr>
                  <w:r w:rsidRPr="00B23DDE">
                    <w:rPr>
                      <w:rFonts w:eastAsia="Times New Roman" w:cstheme="minorHAnsi"/>
                      <w:sz w:val="16"/>
                      <w:szCs w:val="16"/>
                      <w:lang w:eastAsia="sk-SK"/>
                    </w:rPr>
                    <w:t>20/21</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57A9484" w14:textId="35DDDCF5" w:rsidR="00B44335" w:rsidRPr="00B23DDE" w:rsidRDefault="00B44335" w:rsidP="00B44335">
                  <w:pPr>
                    <w:spacing w:after="0" w:line="240" w:lineRule="auto"/>
                    <w:ind w:left="-27" w:firstLine="27"/>
                    <w:jc w:val="center"/>
                    <w:rPr>
                      <w:rFonts w:eastAsia="Times New Roman" w:cstheme="minorHAnsi"/>
                      <w:sz w:val="16"/>
                      <w:szCs w:val="16"/>
                      <w:lang w:eastAsia="sk-SK"/>
                    </w:rPr>
                  </w:pPr>
                  <w:r w:rsidRPr="00B23DDE">
                    <w:rPr>
                      <w:rFonts w:eastAsia="Times New Roman" w:cstheme="minorHAnsi"/>
                      <w:sz w:val="16"/>
                      <w:szCs w:val="16"/>
                      <w:lang w:eastAsia="sk-SK"/>
                    </w:rPr>
                    <w:t>21/22</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AA08663" w14:textId="0FED5602" w:rsidR="00B44335" w:rsidRPr="00B23DDE" w:rsidRDefault="00B44335" w:rsidP="00B44335">
                  <w:pPr>
                    <w:spacing w:after="0" w:line="240" w:lineRule="auto"/>
                    <w:ind w:left="-27" w:firstLine="27"/>
                    <w:jc w:val="center"/>
                    <w:rPr>
                      <w:rFonts w:eastAsia="Times New Roman" w:cstheme="minorHAnsi"/>
                      <w:sz w:val="16"/>
                      <w:szCs w:val="16"/>
                      <w:lang w:eastAsia="sk-SK"/>
                    </w:rPr>
                  </w:pPr>
                  <w:r w:rsidRPr="00B23DDE">
                    <w:rPr>
                      <w:rFonts w:eastAsia="Times New Roman" w:cstheme="minorHAnsi"/>
                      <w:sz w:val="16"/>
                      <w:szCs w:val="16"/>
                      <w:lang w:eastAsia="sk-SK"/>
                    </w:rPr>
                    <w:t>22/23</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B505629" w14:textId="435BC344" w:rsidR="00B44335" w:rsidRPr="00B23DDE" w:rsidRDefault="00B44335" w:rsidP="00B44335">
                  <w:pPr>
                    <w:spacing w:after="0" w:line="240" w:lineRule="auto"/>
                    <w:ind w:left="-27" w:firstLine="27"/>
                    <w:jc w:val="center"/>
                    <w:rPr>
                      <w:rFonts w:eastAsia="Times New Roman" w:cstheme="minorHAnsi"/>
                      <w:sz w:val="16"/>
                      <w:szCs w:val="16"/>
                      <w:lang w:eastAsia="sk-SK"/>
                    </w:rPr>
                  </w:pPr>
                  <w:r w:rsidRPr="00B23DDE">
                    <w:rPr>
                      <w:rFonts w:eastAsia="Times New Roman" w:cstheme="minorHAnsi"/>
                      <w:sz w:val="16"/>
                      <w:szCs w:val="16"/>
                      <w:lang w:eastAsia="sk-SK"/>
                    </w:rPr>
                    <w:t>23/24</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040646B4" w14:textId="7CF3E3AF" w:rsidR="00B44335" w:rsidRPr="00B23DDE" w:rsidRDefault="00B44335" w:rsidP="00B44335">
                  <w:pPr>
                    <w:spacing w:after="0" w:line="240" w:lineRule="auto"/>
                    <w:ind w:left="-27" w:firstLine="27"/>
                    <w:jc w:val="center"/>
                    <w:rPr>
                      <w:rFonts w:eastAsia="Times New Roman" w:cstheme="minorHAnsi"/>
                      <w:sz w:val="16"/>
                      <w:szCs w:val="16"/>
                      <w:lang w:eastAsia="sk-SK"/>
                    </w:rPr>
                  </w:pPr>
                  <w:r w:rsidRPr="00B23DDE">
                    <w:rPr>
                      <w:rFonts w:eastAsia="Times New Roman" w:cstheme="minorHAnsi"/>
                      <w:sz w:val="16"/>
                      <w:szCs w:val="16"/>
                      <w:lang w:eastAsia="sk-SK"/>
                    </w:rPr>
                    <w:t>24/25</w:t>
                  </w:r>
                </w:p>
              </w:tc>
            </w:tr>
            <w:tr w:rsidR="00552DDA" w:rsidRPr="00B23DDE" w14:paraId="78F4A836" w14:textId="77777777" w:rsidTr="00B44335">
              <w:trPr>
                <w:tblCellSpacing w:w="0" w:type="dxa"/>
              </w:trPr>
              <w:tc>
                <w:tcPr>
                  <w:tcW w:w="101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06A0BF1" w14:textId="77777777"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1.ročník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F58F663" w14:textId="6DFAC107"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28</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2F12BFF" w14:textId="0F2D199A"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45</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931D564" w14:textId="137FDCF4"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37</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7D42BA0" w14:textId="3E57B49D"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20</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19A9236" w14:textId="670A1E39"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41E7E979" w14:textId="3EA60DB4"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33</w:t>
                  </w:r>
                </w:p>
              </w:tc>
            </w:tr>
            <w:tr w:rsidR="00552DDA" w:rsidRPr="00B23DDE" w14:paraId="708301F7" w14:textId="77777777" w:rsidTr="00B44335">
              <w:trPr>
                <w:tblCellSpacing w:w="0" w:type="dxa"/>
              </w:trPr>
              <w:tc>
                <w:tcPr>
                  <w:tcW w:w="101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5E01D12F" w14:textId="4248F33E"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t>2.ročník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6C2DE6E" w14:textId="7C53AE2F"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22</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CDBDA14" w14:textId="26C2A788"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94A3358" w14:textId="2690CD0B"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37</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4EA07708" w14:textId="5E3FF8B6"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29</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D03535B" w14:textId="61D65782"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14</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03A1C804" w14:textId="5AE45B9B"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17</w:t>
                  </w:r>
                </w:p>
              </w:tc>
            </w:tr>
            <w:tr w:rsidR="00552DDA" w:rsidRPr="00B23DDE" w14:paraId="4C09B54A" w14:textId="77777777" w:rsidTr="00B44335">
              <w:trPr>
                <w:tblCellSpacing w:w="0" w:type="dxa"/>
              </w:trPr>
              <w:tc>
                <w:tcPr>
                  <w:tcW w:w="101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F5811D4" w14:textId="6EBB8580" w:rsidR="00552DDA" w:rsidRPr="00B23DDE" w:rsidRDefault="00552DDA" w:rsidP="00552DDA">
                  <w:pPr>
                    <w:spacing w:after="0" w:line="240" w:lineRule="auto"/>
                    <w:rPr>
                      <w:rFonts w:eastAsia="Times New Roman" w:cstheme="minorHAnsi"/>
                      <w:sz w:val="16"/>
                      <w:szCs w:val="16"/>
                      <w:lang w:eastAsia="sk-SK"/>
                    </w:rPr>
                  </w:pPr>
                  <w:r w:rsidRPr="00B23DDE">
                    <w:rPr>
                      <w:rFonts w:eastAsia="Times New Roman" w:cstheme="minorHAnsi"/>
                      <w:sz w:val="16"/>
                      <w:szCs w:val="16"/>
                      <w:lang w:eastAsia="sk-SK"/>
                    </w:rPr>
                    <w:lastRenderedPageBreak/>
                    <w:t>3.ročník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0B0F7C3" w14:textId="23086882"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19</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01DD685" w14:textId="21B77450"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23</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3BB8EB3" w14:textId="36FEEACE" w:rsidR="00552DDA" w:rsidRPr="00B23DDE" w:rsidRDefault="00552DDA"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D5E2F75" w14:textId="2FD8C1DE"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29</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514F91D1" w14:textId="3FEDD46D"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29</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499D192" w14:textId="2F888D79" w:rsidR="00552DDA" w:rsidRPr="00B23DDE" w:rsidRDefault="007F0671" w:rsidP="00B44335">
                  <w:pPr>
                    <w:spacing w:after="0" w:line="240" w:lineRule="auto"/>
                    <w:jc w:val="center"/>
                    <w:rPr>
                      <w:rFonts w:eastAsia="Times New Roman" w:cstheme="minorHAnsi"/>
                      <w:sz w:val="16"/>
                      <w:szCs w:val="16"/>
                      <w:lang w:eastAsia="sk-SK"/>
                    </w:rPr>
                  </w:pPr>
                  <w:r w:rsidRPr="00B23DDE">
                    <w:rPr>
                      <w:rFonts w:eastAsia="Times New Roman" w:cstheme="minorHAnsi"/>
                      <w:sz w:val="16"/>
                      <w:szCs w:val="16"/>
                      <w:lang w:eastAsia="sk-SK"/>
                    </w:rPr>
                    <w:t>14</w:t>
                  </w:r>
                </w:p>
              </w:tc>
            </w:tr>
          </w:tbl>
          <w:p w14:paraId="4E426899" w14:textId="77777777" w:rsidR="00556FBD" w:rsidRPr="00B23DDE" w:rsidRDefault="00556FBD" w:rsidP="002D4762">
            <w:pPr>
              <w:rPr>
                <w:rFonts w:cstheme="minorHAnsi"/>
                <w:b/>
                <w:sz w:val="24"/>
                <w:szCs w:val="24"/>
              </w:rPr>
            </w:pPr>
          </w:p>
        </w:tc>
      </w:tr>
    </w:tbl>
    <w:p w14:paraId="21B4A056" w14:textId="77777777" w:rsidR="009C2DD4" w:rsidRDefault="009C2DD4" w:rsidP="00556FBD">
      <w:pPr>
        <w:rPr>
          <w:rFonts w:cstheme="minorHAnsi"/>
          <w:sz w:val="16"/>
          <w:szCs w:val="16"/>
        </w:rPr>
      </w:pPr>
    </w:p>
    <w:p w14:paraId="5733182C" w14:textId="1E3CE89D" w:rsidR="00556FBD" w:rsidRDefault="00556FBD" w:rsidP="00556FBD">
      <w:pPr>
        <w:rPr>
          <w:rFonts w:cstheme="minorHAnsi"/>
          <w:sz w:val="16"/>
          <w:szCs w:val="16"/>
        </w:rPr>
      </w:pPr>
      <w:r>
        <w:rPr>
          <w:rFonts w:cstheme="minorHAnsi"/>
          <w:i/>
          <w:iCs/>
          <w:noProof/>
          <w:sz w:val="18"/>
          <w:szCs w:val="18"/>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6095" w:type="dxa"/>
          </w:tcPr>
          <w:p w14:paraId="0D03D0B3" w14:textId="77777777" w:rsidR="009C2DD4" w:rsidRPr="009C2DD4" w:rsidRDefault="009C2DD4" w:rsidP="009C2DD4">
            <w:pPr>
              <w:rPr>
                <w:b/>
              </w:rPr>
            </w:pPr>
            <w:r w:rsidRPr="009C2DD4">
              <w:rPr>
                <w:b/>
              </w:rPr>
              <w:t>Profil absolventa:</w:t>
            </w:r>
          </w:p>
          <w:p w14:paraId="0D2AD8D8" w14:textId="77777777" w:rsidR="009C2DD4" w:rsidRPr="009C2DD4" w:rsidRDefault="009C2DD4" w:rsidP="009C2DD4">
            <w:pPr>
              <w:rPr>
                <w:bCs/>
              </w:rPr>
            </w:pPr>
            <w:r w:rsidRPr="009C2DD4">
              <w:rPr>
                <w:bCs/>
              </w:rPr>
              <w:t xml:space="preserve">Absolvent predstavuje odborníka s multidisciplinárnym presahom s technickými a medicínskymi vedomosťami, ktoré vie aplikovať a interpretovať na základe skúseností z predmetov technického základu ako i z teoretického základu lekárskych disciplín s dôrazom na stavbu a funkcie biologických objektov, biochemických, fyziologických a </w:t>
            </w:r>
            <w:proofErr w:type="spellStart"/>
            <w:r w:rsidRPr="009C2DD4">
              <w:rPr>
                <w:bCs/>
              </w:rPr>
              <w:t>patofyziologických</w:t>
            </w:r>
            <w:proofErr w:type="spellEnd"/>
            <w:r w:rsidRPr="009C2DD4">
              <w:rPr>
                <w:bCs/>
              </w:rPr>
              <w:t xml:space="preserve"> procesov.</w:t>
            </w:r>
          </w:p>
          <w:p w14:paraId="4A5A4449" w14:textId="14F78CF4" w:rsidR="009C2DD4" w:rsidRPr="009C2DD4" w:rsidRDefault="009C2DD4" w:rsidP="009C2DD4">
            <w:pPr>
              <w:rPr>
                <w:bCs/>
              </w:rPr>
            </w:pPr>
            <w:r w:rsidRPr="009C2DD4">
              <w:rPr>
                <w:bCs/>
              </w:rPr>
              <w:t>Po absolvovaní štúdia je schopný odborne komunikovať a spolupracovať s odborným zdravotníckym personálom, pričom obohacuje lekársku prax o znalosti o lekárskej technike a jej aplikáciách, moderných prostriedkoch biomedicíny, o princípoch ich činnosti, podmienkach prevádzky a ich bezpečného použitia pre diagnostické a liečebné účely. Je spôsobilý posúdiť funkčnosť technických i počítačovo podporovaných zariadení v daných podmienkach zdravotníckych zariadení alebo iných prevádzok.</w:t>
            </w:r>
          </w:p>
          <w:p w14:paraId="03FA8016" w14:textId="77777777" w:rsidR="009C2DD4" w:rsidRPr="009C2DD4" w:rsidRDefault="009C2DD4" w:rsidP="009C2DD4">
            <w:pPr>
              <w:rPr>
                <w:bCs/>
              </w:rPr>
            </w:pPr>
          </w:p>
          <w:p w14:paraId="3C107E1F" w14:textId="77777777" w:rsidR="009C2DD4" w:rsidRPr="009C2DD4" w:rsidRDefault="009C2DD4" w:rsidP="009C2DD4">
            <w:pPr>
              <w:rPr>
                <w:b/>
              </w:rPr>
            </w:pPr>
            <w:r w:rsidRPr="009C2DD4">
              <w:rPr>
                <w:b/>
              </w:rPr>
              <w:t>Ciele vzdelávania (zámery ŠP):</w:t>
            </w:r>
          </w:p>
          <w:p w14:paraId="5E78C80F" w14:textId="77777777" w:rsidR="009C2DD4" w:rsidRPr="009C2DD4" w:rsidRDefault="009C2DD4" w:rsidP="009C2DD4">
            <w:pPr>
              <w:rPr>
                <w:bCs/>
              </w:rPr>
            </w:pPr>
            <w:r w:rsidRPr="009C2DD4">
              <w:rPr>
                <w:bCs/>
              </w:rPr>
              <w:t>[CV1] Osvojenie si všeobecných vedomosti technického teoretického základu a programovania na úrovni syntézy.</w:t>
            </w:r>
          </w:p>
          <w:p w14:paraId="40C68306" w14:textId="77777777" w:rsidR="009C2DD4" w:rsidRPr="009C2DD4" w:rsidRDefault="009C2DD4" w:rsidP="009C2DD4">
            <w:pPr>
              <w:rPr>
                <w:bCs/>
              </w:rPr>
            </w:pPr>
            <w:r w:rsidRPr="009C2DD4">
              <w:rPr>
                <w:bCs/>
              </w:rPr>
              <w:t>[CV2] Osvojenie si všeobecných vedomosti medicínskeho teoretického základu na úrovni syntézy.</w:t>
            </w:r>
          </w:p>
          <w:p w14:paraId="22E37830" w14:textId="77777777" w:rsidR="009C2DD4" w:rsidRPr="009C2DD4" w:rsidRDefault="009C2DD4" w:rsidP="009C2DD4">
            <w:pPr>
              <w:rPr>
                <w:bCs/>
              </w:rPr>
            </w:pPr>
            <w:r w:rsidRPr="009C2DD4">
              <w:rPr>
                <w:bCs/>
              </w:rPr>
              <w:t xml:space="preserve">[CV3 ] Osvojenie si odborných a metodologických vedomostí z oblasti funkčných princípov a konštrukcie senzorov, medicínskej techniky, spracovania biomedicínskych signálov, z oblasti </w:t>
            </w:r>
            <w:proofErr w:type="spellStart"/>
            <w:r w:rsidRPr="009C2DD4">
              <w:rPr>
                <w:bCs/>
              </w:rPr>
              <w:t>biomateriálov</w:t>
            </w:r>
            <w:proofErr w:type="spellEnd"/>
            <w:r w:rsidRPr="009C2DD4">
              <w:rPr>
                <w:bCs/>
              </w:rPr>
              <w:t xml:space="preserve"> , </w:t>
            </w:r>
            <w:proofErr w:type="spellStart"/>
            <w:r w:rsidRPr="009C2DD4">
              <w:rPr>
                <w:bCs/>
              </w:rPr>
              <w:t>t.j</w:t>
            </w:r>
            <w:proofErr w:type="spellEnd"/>
            <w:r w:rsidRPr="009C2DD4">
              <w:rPr>
                <w:bCs/>
              </w:rPr>
              <w:t>. z viacerých oblastí odboru, slúžiacich ako základ pre ďalšie štúdium, resp. využitia v praxi na úrovni požiadaviek kladených na absolventa 1. stupňa štúdia.</w:t>
            </w:r>
          </w:p>
          <w:p w14:paraId="42280688" w14:textId="77777777" w:rsidR="009C2DD4" w:rsidRPr="009C2DD4" w:rsidRDefault="009C2DD4" w:rsidP="009C2DD4">
            <w:pPr>
              <w:rPr>
                <w:bCs/>
              </w:rPr>
            </w:pPr>
            <w:r w:rsidRPr="009C2DD4">
              <w:rPr>
                <w:bCs/>
              </w:rPr>
              <w:t>[CV4 ] Získanie kognitívnych zručností:</w:t>
            </w:r>
          </w:p>
          <w:p w14:paraId="5E0A38F1" w14:textId="7D17CF42" w:rsidR="009C2DD4" w:rsidRPr="009C2DD4" w:rsidRDefault="009C2DD4" w:rsidP="009C2DD4">
            <w:pPr>
              <w:rPr>
                <w:bCs/>
              </w:rPr>
            </w:pPr>
            <w:r w:rsidRPr="009C2DD4">
              <w:rPr>
                <w:bCs/>
              </w:rPr>
              <w:t>- prepojenie vedomostí technického a medicínskeho základu do multidisciplinárneho synergického celku;</w:t>
            </w:r>
          </w:p>
          <w:p w14:paraId="6ECFE8BE" w14:textId="07B31ACD" w:rsidR="009C2DD4" w:rsidRPr="009C2DD4" w:rsidRDefault="009C2DD4" w:rsidP="009C2DD4">
            <w:pPr>
              <w:rPr>
                <w:bCs/>
              </w:rPr>
            </w:pPr>
            <w:r w:rsidRPr="009C2DD4">
              <w:rPr>
                <w:bCs/>
              </w:rPr>
              <w:t>- návrh / modifikácia základných softvérových riešení vybraných problémov biomedicíny;</w:t>
            </w:r>
          </w:p>
          <w:p w14:paraId="346030C2" w14:textId="1443CA43" w:rsidR="009C2DD4" w:rsidRPr="009C2DD4" w:rsidRDefault="009C2DD4" w:rsidP="009C2DD4">
            <w:pPr>
              <w:rPr>
                <w:bCs/>
              </w:rPr>
            </w:pPr>
            <w:r w:rsidRPr="009C2DD4">
              <w:rPr>
                <w:bCs/>
              </w:rPr>
              <w:t>- návrh /modifikácia riešení elektronických obvodov medicínskych zariadení;</w:t>
            </w:r>
          </w:p>
          <w:p w14:paraId="239994E3" w14:textId="330CFC9C" w:rsidR="009C2DD4" w:rsidRPr="009C2DD4" w:rsidRDefault="009C2DD4" w:rsidP="009C2DD4">
            <w:pPr>
              <w:rPr>
                <w:bCs/>
              </w:rPr>
            </w:pPr>
            <w:r w:rsidRPr="009C2DD4">
              <w:rPr>
                <w:bCs/>
              </w:rPr>
              <w:t>- návrh /modifikácia základných riešení spracovania biomedicínskych signálov.</w:t>
            </w:r>
          </w:p>
          <w:p w14:paraId="2E9C6229" w14:textId="77777777" w:rsidR="009C2DD4" w:rsidRPr="009C2DD4" w:rsidRDefault="009C2DD4" w:rsidP="009C2DD4">
            <w:pPr>
              <w:rPr>
                <w:bCs/>
              </w:rPr>
            </w:pPr>
            <w:r w:rsidRPr="009C2DD4">
              <w:rPr>
                <w:bCs/>
              </w:rPr>
              <w:t>[CV5 ] Nadobudnutie praktických zručností:</w:t>
            </w:r>
          </w:p>
          <w:p w14:paraId="6C0BEB4E" w14:textId="5B56FBF6" w:rsidR="009C2DD4" w:rsidRPr="009C2DD4" w:rsidRDefault="009C2DD4" w:rsidP="009C2DD4">
            <w:pPr>
              <w:rPr>
                <w:bCs/>
              </w:rPr>
            </w:pPr>
            <w:r w:rsidRPr="009C2DD4">
              <w:rPr>
                <w:bCs/>
              </w:rPr>
              <w:t>- realizácia základných zapojení elektronických obvodov, ktoré sú súčasťou medicínskych zariadení;</w:t>
            </w:r>
          </w:p>
          <w:p w14:paraId="126D65D2" w14:textId="1B7E678B" w:rsidR="009C2DD4" w:rsidRPr="009C2DD4" w:rsidRDefault="009C2DD4" w:rsidP="009C2DD4">
            <w:pPr>
              <w:rPr>
                <w:bCs/>
              </w:rPr>
            </w:pPr>
            <w:r w:rsidRPr="009C2DD4">
              <w:rPr>
                <w:bCs/>
              </w:rPr>
              <w:t>- realizácia kontaktných meraní biomedicínskych signálov;</w:t>
            </w:r>
          </w:p>
          <w:p w14:paraId="1DC84B7E" w14:textId="77777777" w:rsidR="009C2DD4" w:rsidRPr="009C2DD4" w:rsidRDefault="009C2DD4" w:rsidP="009C2DD4">
            <w:pPr>
              <w:rPr>
                <w:bCs/>
              </w:rPr>
            </w:pPr>
            <w:r w:rsidRPr="009C2DD4">
              <w:rPr>
                <w:bCs/>
              </w:rPr>
              <w:t>- tvorivé využívanie prostriedkov spracovania biomedicínskych signálov spracovania obrazových informácií v oblasti biomedicíny;</w:t>
            </w:r>
          </w:p>
          <w:p w14:paraId="5D0A4484" w14:textId="77777777" w:rsidR="009C2DD4" w:rsidRPr="009C2DD4" w:rsidRDefault="009C2DD4" w:rsidP="009C2DD4">
            <w:pPr>
              <w:rPr>
                <w:bCs/>
              </w:rPr>
            </w:pPr>
            <w:r w:rsidRPr="009C2DD4">
              <w:rPr>
                <w:bCs/>
              </w:rPr>
              <w:t>- softvérové zručnosti: Jazyk C, MATLAB, EAGLE.</w:t>
            </w:r>
          </w:p>
          <w:p w14:paraId="2B37BE08" w14:textId="77777777" w:rsidR="009C2DD4" w:rsidRPr="009C2DD4" w:rsidRDefault="009C2DD4" w:rsidP="009C2DD4">
            <w:pPr>
              <w:rPr>
                <w:bCs/>
              </w:rPr>
            </w:pPr>
            <w:r w:rsidRPr="009C2DD4">
              <w:rPr>
                <w:bCs/>
              </w:rPr>
              <w:t>[CV6 ] Získanie kompetentností, ktorými sa bude absolvent vyznačovať:</w:t>
            </w:r>
          </w:p>
          <w:p w14:paraId="5B2D510B" w14:textId="7BD7A914" w:rsidR="009C2DD4" w:rsidRPr="009C2DD4" w:rsidRDefault="009C2DD4" w:rsidP="009C2DD4">
            <w:pPr>
              <w:rPr>
                <w:bCs/>
              </w:rPr>
            </w:pPr>
            <w:r w:rsidRPr="009C2DD4">
              <w:rPr>
                <w:bCs/>
              </w:rPr>
              <w:t>- odborná komunikácia s medicínskym prostredím;</w:t>
            </w:r>
          </w:p>
          <w:p w14:paraId="121C8EDD" w14:textId="1112085E" w:rsidR="009C2DD4" w:rsidRPr="009C2DD4" w:rsidRDefault="009C2DD4" w:rsidP="009C2DD4">
            <w:pPr>
              <w:rPr>
                <w:bCs/>
              </w:rPr>
            </w:pPr>
            <w:r w:rsidRPr="009C2DD4">
              <w:rPr>
                <w:bCs/>
              </w:rPr>
              <w:lastRenderedPageBreak/>
              <w:t>- samostatnosť pri riešení špecifických problémov medicínskej techniky v dynamicky sa rozvíjajúcom odvetví;</w:t>
            </w:r>
          </w:p>
          <w:p w14:paraId="087AE57B" w14:textId="6EE98EA3" w:rsidR="009C2DD4" w:rsidRPr="009C2DD4" w:rsidRDefault="009C2DD4" w:rsidP="009C2DD4">
            <w:pPr>
              <w:rPr>
                <w:bCs/>
              </w:rPr>
            </w:pPr>
            <w:r w:rsidRPr="009C2DD4">
              <w:rPr>
                <w:bCs/>
              </w:rPr>
              <w:t>- schopnosť tímovej práce v multidisciplinárnom prostredí;</w:t>
            </w:r>
          </w:p>
          <w:p w14:paraId="511A334B" w14:textId="3326B48F" w:rsidR="009C2DD4" w:rsidRPr="009C2DD4" w:rsidRDefault="009C2DD4" w:rsidP="009C2DD4">
            <w:pPr>
              <w:rPr>
                <w:bCs/>
              </w:rPr>
            </w:pPr>
            <w:r w:rsidRPr="009C2DD4">
              <w:rPr>
                <w:bCs/>
              </w:rPr>
              <w:t>- plánovanie vlastného vzdelávania;</w:t>
            </w:r>
          </w:p>
          <w:p w14:paraId="18AD0115" w14:textId="5067A4B6" w:rsidR="009C2DD4" w:rsidRPr="009C2DD4" w:rsidRDefault="009C2DD4" w:rsidP="009C2DD4">
            <w:pPr>
              <w:rPr>
                <w:bCs/>
              </w:rPr>
            </w:pPr>
            <w:r w:rsidRPr="009C2DD4">
              <w:rPr>
                <w:bCs/>
              </w:rPr>
              <w:t>- autonómia a zodpovednosť pri rozhodovaní;</w:t>
            </w:r>
          </w:p>
          <w:p w14:paraId="21B585D4" w14:textId="7B06D6B4" w:rsidR="009C2DD4" w:rsidRPr="009C2DD4" w:rsidRDefault="009C2DD4" w:rsidP="009C2DD4">
            <w:pPr>
              <w:rPr>
                <w:bCs/>
              </w:rPr>
            </w:pPr>
            <w:r w:rsidRPr="009C2DD4">
              <w:rPr>
                <w:bCs/>
              </w:rPr>
              <w:t>- schopnosť zhromažďovať a interpretovať fakty;</w:t>
            </w:r>
          </w:p>
          <w:p w14:paraId="4D2651E8" w14:textId="77E72F19" w:rsidR="009C2DD4" w:rsidRPr="009C2DD4" w:rsidRDefault="009C2DD4" w:rsidP="009C2DD4">
            <w:pPr>
              <w:rPr>
                <w:bCs/>
              </w:rPr>
            </w:pPr>
            <w:r w:rsidRPr="009C2DD4">
              <w:rPr>
                <w:bCs/>
              </w:rPr>
              <w:t>- schopnosť profesionálne prezentovať vlastné stanoviská;</w:t>
            </w:r>
          </w:p>
          <w:p w14:paraId="5891F77C" w14:textId="77777777" w:rsidR="009C2DD4" w:rsidRPr="009C2DD4" w:rsidRDefault="009C2DD4" w:rsidP="009C2DD4">
            <w:pPr>
              <w:rPr>
                <w:bCs/>
              </w:rPr>
            </w:pPr>
            <w:r w:rsidRPr="009C2DD4">
              <w:rPr>
                <w:bCs/>
              </w:rPr>
              <w:t>- kreatívne myslenie.</w:t>
            </w:r>
          </w:p>
          <w:p w14:paraId="72D03486" w14:textId="77777777" w:rsidR="009C2DD4" w:rsidRPr="009C2DD4" w:rsidRDefault="009C2DD4" w:rsidP="009C2DD4">
            <w:pPr>
              <w:rPr>
                <w:bCs/>
              </w:rPr>
            </w:pPr>
          </w:p>
          <w:p w14:paraId="387BE8C6" w14:textId="77777777" w:rsidR="009C2DD4" w:rsidRPr="009C2DD4" w:rsidRDefault="009C2DD4" w:rsidP="009C2DD4">
            <w:pPr>
              <w:rPr>
                <w:b/>
              </w:rPr>
            </w:pPr>
            <w:r w:rsidRPr="009C2DD4">
              <w:rPr>
                <w:b/>
              </w:rPr>
              <w:t>Výstupy vzdelávania:</w:t>
            </w:r>
          </w:p>
          <w:p w14:paraId="3364E1D4" w14:textId="77777777" w:rsidR="009C2DD4" w:rsidRPr="009C2DD4" w:rsidRDefault="009C2DD4" w:rsidP="009C2DD4">
            <w:pPr>
              <w:rPr>
                <w:bCs/>
              </w:rPr>
            </w:pPr>
            <w:r w:rsidRPr="009C2DD4">
              <w:rPr>
                <w:bCs/>
              </w:rPr>
              <w:t>[VV1] Vie aplikovať vhodné senzory a meracie metódy pre využitie v rôznych oblastiach medicíny.</w:t>
            </w:r>
          </w:p>
          <w:p w14:paraId="4AD88CDF" w14:textId="77777777" w:rsidR="009C2DD4" w:rsidRPr="009C2DD4" w:rsidRDefault="009C2DD4" w:rsidP="009C2DD4">
            <w:pPr>
              <w:rPr>
                <w:bCs/>
              </w:rPr>
            </w:pPr>
            <w:r w:rsidRPr="009C2DD4">
              <w:rPr>
                <w:bCs/>
              </w:rPr>
              <w:t>[VV2] Vie samostatne realizovať základné zapojenia elektronických obvodov využívaných v medicínskych prístrojoch, navrhovať a konštruovať vybrané typy lekárskych prístrojov.</w:t>
            </w:r>
          </w:p>
          <w:p w14:paraId="7122951B" w14:textId="77777777" w:rsidR="009C2DD4" w:rsidRPr="009C2DD4" w:rsidRDefault="009C2DD4" w:rsidP="009C2DD4">
            <w:pPr>
              <w:rPr>
                <w:bCs/>
              </w:rPr>
            </w:pPr>
            <w:r w:rsidRPr="009C2DD4">
              <w:rPr>
                <w:bCs/>
              </w:rPr>
              <w:t>[VV3] Vie tvorivo využívať prostriedky spracovania biomedicínskych signálov.</w:t>
            </w:r>
          </w:p>
          <w:p w14:paraId="7C93BBD6" w14:textId="77777777" w:rsidR="009C2DD4" w:rsidRPr="009C2DD4" w:rsidRDefault="009C2DD4" w:rsidP="009C2DD4">
            <w:pPr>
              <w:rPr>
                <w:bCs/>
              </w:rPr>
            </w:pPr>
            <w:r w:rsidRPr="009C2DD4">
              <w:rPr>
                <w:bCs/>
              </w:rPr>
              <w:t xml:space="preserve">[VV4] Vie aplikovať rôzne metódy snímania signálov elektrickej ako aj mechanickej povahy a používa rôzne softvérové nástroje pre extrakciu fyziologických parametrov z nameraných </w:t>
            </w:r>
            <w:proofErr w:type="spellStart"/>
            <w:r w:rsidRPr="009C2DD4">
              <w:rPr>
                <w:bCs/>
              </w:rPr>
              <w:t>biosignálov</w:t>
            </w:r>
            <w:proofErr w:type="spellEnd"/>
            <w:r w:rsidRPr="009C2DD4">
              <w:rPr>
                <w:bCs/>
              </w:rPr>
              <w:t>.</w:t>
            </w:r>
          </w:p>
          <w:p w14:paraId="11AA2FA9" w14:textId="77777777" w:rsidR="009C2DD4" w:rsidRPr="009C2DD4" w:rsidRDefault="009C2DD4" w:rsidP="009C2DD4">
            <w:pPr>
              <w:rPr>
                <w:bCs/>
              </w:rPr>
            </w:pPr>
            <w:r w:rsidRPr="009C2DD4">
              <w:rPr>
                <w:bCs/>
              </w:rPr>
              <w:t>[VV5] Vie aplikovať vhodné metódy analýzy a spracovania na riešenie konkrétnych biologických signálov.</w:t>
            </w:r>
          </w:p>
          <w:p w14:paraId="32F1DDA4" w14:textId="77777777" w:rsidR="009C2DD4" w:rsidRPr="009C2DD4" w:rsidRDefault="009C2DD4" w:rsidP="009C2DD4">
            <w:pPr>
              <w:rPr>
                <w:bCs/>
              </w:rPr>
            </w:pPr>
            <w:r w:rsidRPr="009C2DD4">
              <w:rPr>
                <w:bCs/>
              </w:rPr>
              <w:t xml:space="preserve">[VV6] Vie analyzovať dáta z výskumnej činnosti, ktorou je tímová realizácia laboratórnych úloh a tvorí výskumnú správu v tíme. </w:t>
            </w:r>
          </w:p>
          <w:p w14:paraId="3777AE75" w14:textId="75248462" w:rsidR="00556FBD" w:rsidRPr="009C2DD4" w:rsidRDefault="009C2DD4" w:rsidP="009C2DD4">
            <w:pPr>
              <w:rPr>
                <w:bCs/>
              </w:rPr>
            </w:pPr>
            <w:r w:rsidRPr="009C2DD4">
              <w:rPr>
                <w:bCs/>
              </w:rPr>
              <w:t>[VV7] Vie samostatne pripraviť a prezentovať výsledky výskumnej správy.</w:t>
            </w:r>
          </w:p>
        </w:tc>
      </w:tr>
      <w:tr w:rsidR="00556FBD"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4112" w:type="dxa"/>
            <w:shd w:val="clear" w:color="auto" w:fill="F2F2F2" w:themeFill="background1" w:themeFillShade="F2"/>
          </w:tcPr>
          <w:p w14:paraId="015B861E" w14:textId="77777777" w:rsidR="00556FBD" w:rsidRPr="00186C41" w:rsidRDefault="00556FBD" w:rsidP="002D4762">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1B098BA2" w14:textId="77777777" w:rsidR="009C2DD4" w:rsidRPr="009C2DD4" w:rsidRDefault="009C2DD4" w:rsidP="009C2DD4">
            <w:pPr>
              <w:rPr>
                <w:bCs/>
              </w:rPr>
            </w:pPr>
            <w:r w:rsidRPr="009C2DD4">
              <w:rPr>
                <w:bCs/>
              </w:rPr>
              <w:t xml:space="preserve">10106 Špecialista </w:t>
            </w:r>
            <w:proofErr w:type="spellStart"/>
            <w:r w:rsidRPr="009C2DD4">
              <w:rPr>
                <w:bCs/>
              </w:rPr>
              <w:t>elektrokonštruktér</w:t>
            </w:r>
            <w:proofErr w:type="spellEnd"/>
          </w:p>
          <w:p w14:paraId="2F34D9B5" w14:textId="60EE525A" w:rsidR="00556FBD" w:rsidRPr="009C2DD4" w:rsidRDefault="009C2DD4" w:rsidP="002D4762">
            <w:pPr>
              <w:rPr>
                <w:bCs/>
              </w:rPr>
            </w:pPr>
            <w:hyperlink r:id="rId9" w:history="1">
              <w:r w:rsidRPr="009C2DD4">
                <w:rPr>
                  <w:rStyle w:val="Hyperlink"/>
                  <w:bCs/>
                </w:rPr>
                <w:t>https://www.sustavapovolani.sk/register-zamestnani/pracovna-oblast/karta-zamestnania/10106-specialista-elektrokonstrukter/19-elektrotechnika/</w:t>
              </w:r>
            </w:hyperlink>
            <w:r w:rsidRPr="009C2DD4">
              <w:rPr>
                <w:bCs/>
              </w:rPr>
              <w:t> (</w:t>
            </w:r>
            <w:r>
              <w:rPr>
                <w:bCs/>
              </w:rPr>
              <w:t>29</w:t>
            </w:r>
            <w:r w:rsidRPr="009C2DD4">
              <w:rPr>
                <w:bCs/>
              </w:rPr>
              <w:t>.0</w:t>
            </w:r>
            <w:r>
              <w:rPr>
                <w:bCs/>
              </w:rPr>
              <w:t>1</w:t>
            </w:r>
            <w:r w:rsidRPr="009C2DD4">
              <w:rPr>
                <w:bCs/>
              </w:rPr>
              <w:t>.202</w:t>
            </w:r>
            <w:r>
              <w:rPr>
                <w:bCs/>
              </w:rPr>
              <w:t>5</w:t>
            </w:r>
            <w:r w:rsidRPr="009C2DD4">
              <w:rPr>
                <w:bCs/>
              </w:rPr>
              <w:t>)</w:t>
            </w:r>
          </w:p>
        </w:tc>
      </w:tr>
      <w:tr w:rsidR="00556FBD" w:rsidRPr="00F333F4"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t>c</w:t>
            </w:r>
          </w:p>
        </w:tc>
        <w:tc>
          <w:tcPr>
            <w:tcW w:w="4112" w:type="dxa"/>
            <w:shd w:val="clear" w:color="auto" w:fill="F2F2F2" w:themeFill="background1" w:themeFillShade="F2"/>
          </w:tcPr>
          <w:p w14:paraId="5CD1F793" w14:textId="77777777"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2E6A323C" w:rsidR="00556FBD" w:rsidRPr="004A20BB" w:rsidRDefault="002B589F" w:rsidP="002D4762">
            <w:pPr>
              <w:spacing w:before="77" w:line="247" w:lineRule="auto"/>
              <w:ind w:right="102"/>
              <w:rPr>
                <w:w w:val="105"/>
              </w:rPr>
            </w:pPr>
            <w:r w:rsidRPr="002B589F">
              <w:rPr>
                <w:w w:val="105"/>
              </w:rP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F333F4" w14:paraId="02538215" w14:textId="77777777" w:rsidTr="002D4762">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6095" w:type="dxa"/>
          </w:tcPr>
          <w:p w14:paraId="6B2A48B5" w14:textId="77777777" w:rsidR="001C7AE1" w:rsidRPr="001C7AE1" w:rsidRDefault="001C7AE1" w:rsidP="001C7AE1">
            <w:pPr>
              <w:rPr>
                <w:rFonts w:cstheme="minorHAnsi"/>
              </w:rPr>
            </w:pPr>
            <w:r w:rsidRPr="001C7AE1">
              <w:rPr>
                <w:rFonts w:cstheme="minorHAnsi"/>
              </w:rPr>
              <w:t xml:space="preserve">Absolvent bakalárskeho študijného programu Biomedicínske inžinierstvo môže pokračovať v inžinierskom alebo magisterskom štúdiu v nadväzujúcom študijnom programe biomedicínske inžinierstvo v inžinierskom stupni na UNIZA alebo v rovnakom alebo príbuznom ŠP na univerzitách v SR alebo v ČR. Absolvent sa taktiež môže uplatniť v príbuzných odboroch (stavebníctvo, strojárenstvo, doprava, environmentalistika a p.), kde je potrebná súčinnosť týchto odvetví s biomedicínou resp. získanými kompetenciami absolventa. Výhodou absolventa tohto študijného programu sú širokospektrálne vedomosti, ktorých </w:t>
            </w:r>
            <w:r w:rsidRPr="001C7AE1">
              <w:rPr>
                <w:rFonts w:cstheme="minorHAnsi"/>
              </w:rPr>
              <w:lastRenderedPageBreak/>
              <w:t>trajektória siaha od získaných základných vedomostí z oblasti fungovania základných fyziologických procesov v ľudskom tele a možnosti uplatnenia rôznych medicínskych prístrojov pre diagnostiku a terapiu v medicíne cez špecifické oblasti ako sú napr. rôzne vplyvy prostredia, farmakológie a prístrojov na ľudské zdravie až po špecifické domény ako napr. použitie špičkových simulačných prostriedkov pre modelovanie procesov v ľudskom tele. Absolvent rozumie a vie získané zručnosti a návyky implementovať v rôznych technických oblastiach, napr. aj v oblasti IT technológií v medicíne. Absolventi študijného programu nachádzajú uplatnenie na trhu pracovných síl vo všetkých relevantných odvetviach hospodárstva – v súkromnom, verejnom a v štátnom sektore, najmä v pozíciách zameraných na diagnostiku a terapiu v medicíne a technikov v rôznych typoch medicínskych a farmaceutických spoločností alebo aj v samostatnej činnosti.</w:t>
            </w:r>
          </w:p>
          <w:p w14:paraId="3D4093EC" w14:textId="64DE9C9D" w:rsidR="00556FBD" w:rsidRPr="001C7AE1" w:rsidRDefault="001C7AE1" w:rsidP="002D4762">
            <w:pPr>
              <w:rPr>
                <w:rFonts w:cstheme="minorHAnsi"/>
              </w:rPr>
            </w:pPr>
            <w:r w:rsidRPr="001C7AE1">
              <w:rPr>
                <w:rFonts w:cstheme="minorHAnsi"/>
              </w:rPr>
              <w:t>Absolútna väčšina absolventov bakalárskeho  ŠP Biomedicínske inžinierstvo pokračuje v štúdiu v nadväznom inžinierskom štúdiu na FEIT UNIZA v ŠP Biomedicínske inžinierstvo.</w:t>
            </w:r>
          </w:p>
        </w:tc>
      </w:tr>
      <w:tr w:rsidR="00556FBD" w:rsidRPr="00F333F4"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b</w:t>
            </w:r>
          </w:p>
        </w:tc>
        <w:tc>
          <w:tcPr>
            <w:tcW w:w="4112"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6095" w:type="dxa"/>
          </w:tcPr>
          <w:p w14:paraId="251E3830" w14:textId="21DA8F06" w:rsidR="001C7AE1" w:rsidRPr="001C7AE1" w:rsidRDefault="001C7AE1" w:rsidP="001C7AE1">
            <w:pPr>
              <w:rPr>
                <w:bCs/>
              </w:rPr>
            </w:pPr>
            <w:r w:rsidRPr="001C7AE1">
              <w:rPr>
                <w:bCs/>
              </w:rPr>
              <w:t xml:space="preserve">Meno a priezvisko: Ing. Ladislav </w:t>
            </w:r>
            <w:proofErr w:type="spellStart"/>
            <w:r w:rsidRPr="001C7AE1">
              <w:rPr>
                <w:bCs/>
              </w:rPr>
              <w:t>Valkovič</w:t>
            </w:r>
            <w:proofErr w:type="spellEnd"/>
            <w:r w:rsidRPr="001C7AE1">
              <w:rPr>
                <w:bCs/>
              </w:rPr>
              <w:t>, PhD.</w:t>
            </w:r>
          </w:p>
          <w:p w14:paraId="135E545E" w14:textId="40B1A06D" w:rsidR="001C7AE1" w:rsidRPr="001C7AE1" w:rsidRDefault="001C7AE1" w:rsidP="001C7AE1">
            <w:pPr>
              <w:rPr>
                <w:bCs/>
              </w:rPr>
            </w:pPr>
            <w:r w:rsidRPr="001C7AE1">
              <w:rPr>
                <w:bCs/>
              </w:rPr>
              <w:t>Odborný profil (podľa uváženia): špecialista pre hodnotenie metabolitov zo snímok MRI</w:t>
            </w:r>
            <w:r>
              <w:rPr>
                <w:bCs/>
              </w:rPr>
              <w:t>.</w:t>
            </w:r>
          </w:p>
          <w:p w14:paraId="24D76634" w14:textId="77777777" w:rsidR="001C7AE1" w:rsidRPr="001C7AE1" w:rsidRDefault="001C7AE1" w:rsidP="001C7AE1">
            <w:pPr>
              <w:rPr>
                <w:bCs/>
              </w:rPr>
            </w:pPr>
            <w:r w:rsidRPr="001C7AE1">
              <w:rPr>
                <w:bCs/>
              </w:rPr>
              <w:t xml:space="preserve">Názov spoločností (pracovná pozícia): Ústav merania Slovenskej akadémie vied (vedecko-výskumný pracovník); </w:t>
            </w:r>
            <w:proofErr w:type="spellStart"/>
            <w:r w:rsidRPr="001C7AE1">
              <w:rPr>
                <w:bCs/>
              </w:rPr>
              <w:t>Oxford</w:t>
            </w:r>
            <w:proofErr w:type="spellEnd"/>
            <w:r w:rsidRPr="001C7AE1">
              <w:rPr>
                <w:bCs/>
              </w:rPr>
              <w:t xml:space="preserve"> Centre </w:t>
            </w:r>
            <w:proofErr w:type="spellStart"/>
            <w:r w:rsidRPr="001C7AE1">
              <w:rPr>
                <w:bCs/>
              </w:rPr>
              <w:t>for</w:t>
            </w:r>
            <w:proofErr w:type="spellEnd"/>
            <w:r w:rsidRPr="001C7AE1">
              <w:rPr>
                <w:bCs/>
              </w:rPr>
              <w:t xml:space="preserve"> </w:t>
            </w:r>
            <w:proofErr w:type="spellStart"/>
            <w:r w:rsidRPr="001C7AE1">
              <w:rPr>
                <w:bCs/>
              </w:rPr>
              <w:t>Clinical</w:t>
            </w:r>
            <w:proofErr w:type="spellEnd"/>
            <w:r w:rsidRPr="001C7AE1">
              <w:rPr>
                <w:bCs/>
              </w:rPr>
              <w:t xml:space="preserve"> </w:t>
            </w:r>
            <w:proofErr w:type="spellStart"/>
            <w:r w:rsidRPr="001C7AE1">
              <w:rPr>
                <w:bCs/>
              </w:rPr>
              <w:t>Magnetic</w:t>
            </w:r>
            <w:proofErr w:type="spellEnd"/>
            <w:r w:rsidRPr="001C7AE1">
              <w:rPr>
                <w:bCs/>
              </w:rPr>
              <w:t xml:space="preserve"> </w:t>
            </w:r>
            <w:proofErr w:type="spellStart"/>
            <w:r w:rsidRPr="001C7AE1">
              <w:rPr>
                <w:bCs/>
              </w:rPr>
              <w:t>Resonance</w:t>
            </w:r>
            <w:proofErr w:type="spellEnd"/>
            <w:r w:rsidRPr="001C7AE1">
              <w:rPr>
                <w:bCs/>
              </w:rPr>
              <w:t xml:space="preserve"> </w:t>
            </w:r>
            <w:proofErr w:type="spellStart"/>
            <w:r w:rsidRPr="001C7AE1">
              <w:rPr>
                <w:bCs/>
              </w:rPr>
              <w:t>Research</w:t>
            </w:r>
            <w:proofErr w:type="spellEnd"/>
            <w:r w:rsidRPr="001C7AE1">
              <w:rPr>
                <w:bCs/>
              </w:rPr>
              <w:t xml:space="preserve"> (OCMR), RDM </w:t>
            </w:r>
            <w:proofErr w:type="spellStart"/>
            <w:r w:rsidRPr="001C7AE1">
              <w:rPr>
                <w:bCs/>
              </w:rPr>
              <w:t>Cardiovascular</w:t>
            </w:r>
            <w:proofErr w:type="spellEnd"/>
            <w:r w:rsidRPr="001C7AE1">
              <w:rPr>
                <w:bCs/>
              </w:rPr>
              <w:t xml:space="preserve"> </w:t>
            </w:r>
            <w:proofErr w:type="spellStart"/>
            <w:r w:rsidRPr="001C7AE1">
              <w:rPr>
                <w:bCs/>
              </w:rPr>
              <w:t>Medicine</w:t>
            </w:r>
            <w:proofErr w:type="spellEnd"/>
            <w:r w:rsidRPr="001C7AE1">
              <w:rPr>
                <w:bCs/>
              </w:rPr>
              <w:t xml:space="preserve">, </w:t>
            </w:r>
            <w:proofErr w:type="spellStart"/>
            <w:r w:rsidRPr="001C7AE1">
              <w:rPr>
                <w:bCs/>
              </w:rPr>
              <w:t>University</w:t>
            </w:r>
            <w:proofErr w:type="spellEnd"/>
            <w:r w:rsidRPr="001C7AE1">
              <w:rPr>
                <w:bCs/>
              </w:rPr>
              <w:t xml:space="preserve"> of </w:t>
            </w:r>
            <w:proofErr w:type="spellStart"/>
            <w:r w:rsidRPr="001C7AE1">
              <w:rPr>
                <w:bCs/>
              </w:rPr>
              <w:t>Oxford</w:t>
            </w:r>
            <w:proofErr w:type="spellEnd"/>
            <w:r w:rsidRPr="001C7AE1">
              <w:rPr>
                <w:bCs/>
              </w:rPr>
              <w:t xml:space="preserve"> (</w:t>
            </w:r>
            <w:proofErr w:type="spellStart"/>
            <w:r w:rsidRPr="001C7AE1">
              <w:rPr>
                <w:bCs/>
              </w:rPr>
              <w:t>associate</w:t>
            </w:r>
            <w:proofErr w:type="spellEnd"/>
            <w:r w:rsidRPr="001C7AE1">
              <w:rPr>
                <w:bCs/>
              </w:rPr>
              <w:t xml:space="preserve"> </w:t>
            </w:r>
            <w:proofErr w:type="spellStart"/>
            <w:r w:rsidRPr="001C7AE1">
              <w:rPr>
                <w:bCs/>
              </w:rPr>
              <w:t>professor</w:t>
            </w:r>
            <w:proofErr w:type="spellEnd"/>
            <w:r w:rsidRPr="001C7AE1">
              <w:rPr>
                <w:bCs/>
              </w:rPr>
              <w:t>).</w:t>
            </w:r>
          </w:p>
          <w:p w14:paraId="76789A60" w14:textId="6E902172" w:rsidR="001C7AE1" w:rsidRPr="001C7AE1" w:rsidRDefault="001C7AE1" w:rsidP="001C7AE1">
            <w:pPr>
              <w:rPr>
                <w:bCs/>
              </w:rPr>
            </w:pPr>
          </w:p>
          <w:p w14:paraId="0BC74BA4" w14:textId="77777777" w:rsidR="001C7AE1" w:rsidRPr="001C7AE1" w:rsidRDefault="001C7AE1" w:rsidP="001C7AE1">
            <w:pPr>
              <w:rPr>
                <w:bCs/>
              </w:rPr>
            </w:pPr>
            <w:r w:rsidRPr="001C7AE1">
              <w:rPr>
                <w:bCs/>
              </w:rPr>
              <w:t xml:space="preserve">Meno a priezvisko: Ing. Barbora </w:t>
            </w:r>
            <w:proofErr w:type="spellStart"/>
            <w:r w:rsidRPr="001C7AE1">
              <w:rPr>
                <w:bCs/>
              </w:rPr>
              <w:t>Czippelová</w:t>
            </w:r>
            <w:proofErr w:type="spellEnd"/>
            <w:r w:rsidRPr="001C7AE1">
              <w:rPr>
                <w:bCs/>
              </w:rPr>
              <w:t>, PhD.</w:t>
            </w:r>
          </w:p>
          <w:p w14:paraId="77AD824E" w14:textId="77777777" w:rsidR="001C7AE1" w:rsidRPr="001C7AE1" w:rsidRDefault="001C7AE1" w:rsidP="001C7AE1">
            <w:pPr>
              <w:rPr>
                <w:bCs/>
              </w:rPr>
            </w:pPr>
            <w:r w:rsidRPr="001C7AE1">
              <w:rPr>
                <w:bCs/>
              </w:rPr>
              <w:t>Odborný profil (podľa uváženia): výskum v oblasti hodnotenia variability srdcového rytmu.</w:t>
            </w:r>
          </w:p>
          <w:p w14:paraId="566CDF39" w14:textId="2A600522" w:rsidR="001C7AE1" w:rsidRPr="001C7AE1" w:rsidRDefault="001C7AE1" w:rsidP="001C7AE1">
            <w:pPr>
              <w:rPr>
                <w:bCs/>
              </w:rPr>
            </w:pPr>
            <w:r w:rsidRPr="001C7AE1">
              <w:rPr>
                <w:bCs/>
              </w:rPr>
              <w:t xml:space="preserve">Názov spoločnosti (pracovná pozícia): </w:t>
            </w:r>
            <w:proofErr w:type="spellStart"/>
            <w:r w:rsidRPr="001C7AE1">
              <w:rPr>
                <w:bCs/>
              </w:rPr>
              <w:t>BioMed</w:t>
            </w:r>
            <w:proofErr w:type="spellEnd"/>
            <w:r w:rsidRPr="001C7AE1">
              <w:rPr>
                <w:bCs/>
              </w:rPr>
              <w:t xml:space="preserve"> Martin - Martinské centrum pre biomedicínu pri </w:t>
            </w:r>
            <w:proofErr w:type="spellStart"/>
            <w:r w:rsidRPr="001C7AE1">
              <w:rPr>
                <w:bCs/>
              </w:rPr>
              <w:t>Jesseniovej</w:t>
            </w:r>
            <w:proofErr w:type="spellEnd"/>
            <w:r w:rsidRPr="001C7AE1">
              <w:rPr>
                <w:bCs/>
              </w:rPr>
              <w:t xml:space="preserve"> lekárskej fakulte v Martine Univerzity Komenského v Bratislave (vedecko-výskumný pracovník).</w:t>
            </w:r>
          </w:p>
          <w:p w14:paraId="29BC7556" w14:textId="79643C7A" w:rsidR="001C7AE1" w:rsidRPr="001C7AE1" w:rsidRDefault="001C7AE1" w:rsidP="001C7AE1">
            <w:pPr>
              <w:rPr>
                <w:bCs/>
              </w:rPr>
            </w:pPr>
          </w:p>
          <w:p w14:paraId="3DEE1FBC" w14:textId="77777777" w:rsidR="001C7AE1" w:rsidRPr="001C7AE1" w:rsidRDefault="001C7AE1" w:rsidP="001C7AE1">
            <w:pPr>
              <w:rPr>
                <w:bCs/>
              </w:rPr>
            </w:pPr>
            <w:r w:rsidRPr="001C7AE1">
              <w:rPr>
                <w:bCs/>
              </w:rPr>
              <w:t>Meno a priezvisko: Ing. Simona Sadloňová</w:t>
            </w:r>
          </w:p>
          <w:p w14:paraId="734451AD" w14:textId="77777777" w:rsidR="001C7AE1" w:rsidRPr="001C7AE1" w:rsidRDefault="001C7AE1" w:rsidP="001C7AE1">
            <w:pPr>
              <w:rPr>
                <w:bCs/>
              </w:rPr>
            </w:pPr>
            <w:r w:rsidRPr="001C7AE1">
              <w:rPr>
                <w:bCs/>
              </w:rPr>
              <w:t xml:space="preserve">Odborný profil (podľa uváženia): riadenie projektov zameraných na </w:t>
            </w:r>
            <w:proofErr w:type="spellStart"/>
            <w:r w:rsidRPr="001C7AE1">
              <w:rPr>
                <w:bCs/>
              </w:rPr>
              <w:t>health</w:t>
            </w:r>
            <w:proofErr w:type="spellEnd"/>
            <w:r w:rsidRPr="001C7AE1">
              <w:rPr>
                <w:bCs/>
              </w:rPr>
              <w:t xml:space="preserve"> </w:t>
            </w:r>
            <w:proofErr w:type="spellStart"/>
            <w:r w:rsidRPr="001C7AE1">
              <w:rPr>
                <w:bCs/>
              </w:rPr>
              <w:t>care</w:t>
            </w:r>
            <w:proofErr w:type="spellEnd"/>
            <w:r w:rsidRPr="001C7AE1">
              <w:rPr>
                <w:bCs/>
              </w:rPr>
              <w:t>.</w:t>
            </w:r>
          </w:p>
          <w:p w14:paraId="6E4F51BE" w14:textId="668DB85E" w:rsidR="00556FBD" w:rsidRPr="001C7AE1" w:rsidRDefault="001C7AE1" w:rsidP="002D4762">
            <w:pPr>
              <w:rPr>
                <w:bCs/>
              </w:rPr>
            </w:pPr>
            <w:r w:rsidRPr="001C7AE1">
              <w:rPr>
                <w:bCs/>
              </w:rPr>
              <w:t xml:space="preserve">Názov spoločností (pracovná pozícia): Siemens </w:t>
            </w:r>
            <w:proofErr w:type="spellStart"/>
            <w:r w:rsidRPr="001C7AE1">
              <w:rPr>
                <w:bCs/>
              </w:rPr>
              <w:t>Healthineers</w:t>
            </w:r>
            <w:proofErr w:type="spellEnd"/>
            <w:r w:rsidRPr="001C7AE1">
              <w:rPr>
                <w:bCs/>
              </w:rPr>
              <w:t xml:space="preserve">, </w:t>
            </w:r>
            <w:r>
              <w:rPr>
                <w:bCs/>
              </w:rPr>
              <w:t>Bratislava</w:t>
            </w:r>
            <w:r w:rsidRPr="001C7AE1">
              <w:rPr>
                <w:bCs/>
              </w:rPr>
              <w:t xml:space="preserve"> (</w:t>
            </w:r>
            <w:proofErr w:type="spellStart"/>
            <w:r w:rsidRPr="001C7AE1">
              <w:rPr>
                <w:bCs/>
              </w:rPr>
              <w:t>product</w:t>
            </w:r>
            <w:proofErr w:type="spellEnd"/>
            <w:r w:rsidRPr="001C7AE1">
              <w:rPr>
                <w:bCs/>
              </w:rPr>
              <w:t xml:space="preserve"> </w:t>
            </w:r>
            <w:proofErr w:type="spellStart"/>
            <w:r w:rsidRPr="001C7AE1">
              <w:rPr>
                <w:bCs/>
              </w:rPr>
              <w:t>owner</w:t>
            </w:r>
            <w:proofErr w:type="spellEnd"/>
            <w:r w:rsidRPr="001C7AE1">
              <w:rPr>
                <w:bCs/>
              </w:rPr>
              <w:t>).</w:t>
            </w:r>
          </w:p>
        </w:tc>
      </w:tr>
      <w:tr w:rsidR="00556FBD"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t>c</w:t>
            </w:r>
          </w:p>
        </w:tc>
        <w:tc>
          <w:tcPr>
            <w:tcW w:w="4112"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6095" w:type="dxa"/>
          </w:tcPr>
          <w:p w14:paraId="4EF788FD" w14:textId="77777777" w:rsidR="001C7AE1" w:rsidRPr="001C7AE1" w:rsidRDefault="001C7AE1" w:rsidP="001C7AE1">
            <w:pPr>
              <w:rPr>
                <w:bCs/>
              </w:rPr>
            </w:pPr>
            <w:r w:rsidRPr="001C7AE1">
              <w:rPr>
                <w:bCs/>
              </w:rPr>
              <w:t xml:space="preserve">Dlhodobo pretrváva trend, keď sa zamestnávatelia v minimálnej miere uchádzajú o absolventov 1. stupňa štúdia a historicky prevláda záujem o absolventov inžinierskeho stupňa. Tento trend sa premieta aj do vysokého záujmu študentov pokračovať v nadväzujúcom inžinierskom štúdiu. Kvalita študijného programu sa preto doteraz hodnotila implicitne cez názory zamestnávateľov na absolventov nadväzujúceho druhého stupňa. Biomedicínske inžinierstvo je pomerne mladý študijný program, ktorý bol na Žilinskej univerzite v Žiline prvýkrát úspešne akreditovaný v roku 2000. S postupujúcim časom nachádzal tento jedinečný študijný </w:t>
            </w:r>
            <w:r w:rsidRPr="001C7AE1">
              <w:rPr>
                <w:bCs/>
              </w:rPr>
              <w:lastRenderedPageBreak/>
              <w:t>program na Slovensku svoje pevné miesto a zvlášť v uplynulých rokoch narastá povedomie a záujem praxe o absolventov práve tohto študijného programu. Z dlhodobého hľadiska je zamestnávateľmi pozitívne vnímaná schopnosť absolventov kreatívne aplikovať teoretické znalosti a praktické zručnosti na riešenie konkrétnych technických problémov a výziev v oblasti biomedicínskeho inžinierstva. Akcentovaná je unikátnosť predkladaného študijného programu so zameraním na prístrojovú techniku v humánnej medicíne. Dôkazom pravdivosti týchto tvrdení je ochota zástupcov praxe užšie spolupracovať s katedrou a vstupovať do vzdelávacieho procesu rôznymi formami, od odborných prednášok, workshopov až po zadania záverečných prác. Súčasťou prípravy predkladaného študijného programu bola zisťovaná spätná väzba na kvalitu absolventov aktuálneho študijného programu od partnerov z praxe (dôkaz na mieste). Cieľom bolo upraviť daný študijný program aj na základe názoru zamestnávateľov. Získané spätné väzby tvorili veľmi cenný vstup pri úprave učebných plánov vzhľadom na očakávané vedomosti a zručnosti. V súvislosti s harmonizáciou podľa vnútorného systému kvality UNIZA sa pristupuje k získavaniu spätnej väzby od partnerov z praxe, ktorí hodnotia nasledujúce črty absolventov (s hodnotením na stupnici od 1 (najhoršie) po 5 (najlepšie)):</w:t>
            </w:r>
          </w:p>
          <w:p w14:paraId="094F344B" w14:textId="77777777" w:rsidR="001C7AE1" w:rsidRPr="001C7AE1" w:rsidRDefault="001C7AE1" w:rsidP="001C7AE1">
            <w:pPr>
              <w:numPr>
                <w:ilvl w:val="0"/>
                <w:numId w:val="49"/>
              </w:numPr>
              <w:rPr>
                <w:bCs/>
              </w:rPr>
            </w:pPr>
            <w:r w:rsidRPr="001C7AE1">
              <w:rPr>
                <w:bCs/>
              </w:rPr>
              <w:t>či preukazuje absolvent vedomosti a porozumenie vyštudovanému odboru a vie ich originálnym spôsobom použiť pri rozvoji a/alebo uplatnení nových konceptov (napr. výskumu) vo firme;</w:t>
            </w:r>
          </w:p>
          <w:p w14:paraId="3E95E7AE" w14:textId="77777777" w:rsidR="001C7AE1" w:rsidRPr="001C7AE1" w:rsidRDefault="001C7AE1" w:rsidP="001C7AE1">
            <w:pPr>
              <w:numPr>
                <w:ilvl w:val="0"/>
                <w:numId w:val="49"/>
              </w:numPr>
              <w:rPr>
                <w:bCs/>
              </w:rPr>
            </w:pPr>
            <w:r w:rsidRPr="001C7AE1">
              <w:rPr>
                <w:bCs/>
              </w:rPr>
              <w:t>či vie absolvent tvorivo riešiť problémy v nových alebo neznámych prostrediach a v širších kontextoch;</w:t>
            </w:r>
          </w:p>
          <w:p w14:paraId="17E5CE2A" w14:textId="77777777" w:rsidR="001C7AE1" w:rsidRPr="001C7AE1" w:rsidRDefault="001C7AE1" w:rsidP="001C7AE1">
            <w:pPr>
              <w:numPr>
                <w:ilvl w:val="0"/>
                <w:numId w:val="49"/>
              </w:numPr>
              <w:rPr>
                <w:bCs/>
              </w:rPr>
            </w:pPr>
            <w:r w:rsidRPr="001C7AE1">
              <w:rPr>
                <w:bCs/>
              </w:rPr>
              <w:t>či má absolvent schopnosť integrovať vedomosti a zodpovedne (aj eticky) rozhodovať aj v rozsiahlych, zložitých a nejasných situáciách;</w:t>
            </w:r>
          </w:p>
          <w:p w14:paraId="6622CD77" w14:textId="77777777" w:rsidR="001C7AE1" w:rsidRPr="001C7AE1" w:rsidRDefault="001C7AE1" w:rsidP="001C7AE1">
            <w:pPr>
              <w:numPr>
                <w:ilvl w:val="0"/>
                <w:numId w:val="49"/>
              </w:numPr>
              <w:rPr>
                <w:bCs/>
              </w:rPr>
            </w:pPr>
            <w:r w:rsidRPr="001C7AE1">
              <w:rPr>
                <w:bCs/>
              </w:rPr>
              <w:t>či vie absolvent jasne a jednoznačne komunikovať závery, ich poznatky a zdôvodnenia odbornej aj laickej verejnosti;</w:t>
            </w:r>
          </w:p>
          <w:p w14:paraId="60312E83" w14:textId="77777777" w:rsidR="001C7AE1" w:rsidRPr="001C7AE1" w:rsidRDefault="001C7AE1" w:rsidP="001C7AE1">
            <w:pPr>
              <w:numPr>
                <w:ilvl w:val="0"/>
                <w:numId w:val="49"/>
              </w:numPr>
              <w:rPr>
                <w:bCs/>
              </w:rPr>
            </w:pPr>
            <w:r w:rsidRPr="001C7AE1">
              <w:rPr>
                <w:bCs/>
              </w:rPr>
              <w:t>či má absolvent rozvinuté vzdelávacie zručnosti, vrátane samostatnosti a autonómnosti učenia sa; a</w:t>
            </w:r>
          </w:p>
          <w:p w14:paraId="59D24116" w14:textId="77777777" w:rsidR="001C7AE1" w:rsidRPr="001C7AE1" w:rsidRDefault="001C7AE1" w:rsidP="001C7AE1">
            <w:pPr>
              <w:numPr>
                <w:ilvl w:val="0"/>
                <w:numId w:val="49"/>
              </w:numPr>
              <w:rPr>
                <w:bCs/>
              </w:rPr>
            </w:pPr>
            <w:r w:rsidRPr="001C7AE1">
              <w:rPr>
                <w:bCs/>
              </w:rPr>
              <w:t>či absolvent má schopnosť používať niektorý svetový jazyk.</w:t>
            </w:r>
          </w:p>
          <w:p w14:paraId="7217DF9A" w14:textId="77777777" w:rsidR="001C7AE1" w:rsidRPr="001C7AE1" w:rsidRDefault="001C7AE1" w:rsidP="001C7AE1">
            <w:pPr>
              <w:rPr>
                <w:bCs/>
              </w:rPr>
            </w:pPr>
            <w:r w:rsidRPr="001C7AE1">
              <w:rPr>
                <w:bCs/>
              </w:rPr>
              <w:t>Aby bolo možné posúdiť aj váhu získaných tvrdení, sleduje sa aj približný počet absolventov vo firme (1-5,  6-10, nad 10). </w:t>
            </w:r>
          </w:p>
          <w:p w14:paraId="18EA0564" w14:textId="77777777" w:rsidR="001C7AE1" w:rsidRPr="001C7AE1" w:rsidRDefault="001C7AE1" w:rsidP="001C7AE1">
            <w:pPr>
              <w:rPr>
                <w:bCs/>
              </w:rPr>
            </w:pPr>
            <w:r w:rsidRPr="001C7AE1">
              <w:rPr>
                <w:bCs/>
              </w:rPr>
              <w:t>Posledný realizovaný prieskum - marec 2021 (dôkaz na mieste):</w:t>
            </w:r>
          </w:p>
          <w:p w14:paraId="64DD9D46" w14:textId="77777777" w:rsidR="001C7AE1" w:rsidRPr="001C7AE1" w:rsidRDefault="001C7AE1" w:rsidP="001C7AE1">
            <w:pPr>
              <w:numPr>
                <w:ilvl w:val="0"/>
                <w:numId w:val="50"/>
              </w:numPr>
              <w:rPr>
                <w:bCs/>
              </w:rPr>
            </w:pPr>
            <w:r w:rsidRPr="001C7AE1">
              <w:rPr>
                <w:bCs/>
              </w:rPr>
              <w:t>Fakultná nemocnica s poliklinikou, Žilina;</w:t>
            </w:r>
          </w:p>
          <w:p w14:paraId="24E77F5E" w14:textId="77777777" w:rsidR="001C7AE1" w:rsidRPr="001C7AE1" w:rsidRDefault="001C7AE1" w:rsidP="001C7AE1">
            <w:pPr>
              <w:numPr>
                <w:ilvl w:val="0"/>
                <w:numId w:val="50"/>
              </w:numPr>
              <w:rPr>
                <w:bCs/>
              </w:rPr>
            </w:pPr>
            <w:proofErr w:type="spellStart"/>
            <w:r w:rsidRPr="001C7AE1">
              <w:rPr>
                <w:bCs/>
              </w:rPr>
              <w:t>Neuris</w:t>
            </w:r>
            <w:proofErr w:type="spellEnd"/>
            <w:r w:rsidRPr="001C7AE1">
              <w:rPr>
                <w:bCs/>
              </w:rPr>
              <w:t xml:space="preserve">, </w:t>
            </w:r>
            <w:proofErr w:type="spellStart"/>
            <w:r w:rsidRPr="001C7AE1">
              <w:rPr>
                <w:bCs/>
              </w:rPr>
              <w:t>s.r.o</w:t>
            </w:r>
            <w:proofErr w:type="spellEnd"/>
            <w:r w:rsidRPr="001C7AE1">
              <w:rPr>
                <w:bCs/>
              </w:rPr>
              <w:t>.;</w:t>
            </w:r>
          </w:p>
          <w:p w14:paraId="600DF311" w14:textId="77777777" w:rsidR="001C7AE1" w:rsidRPr="001C7AE1" w:rsidRDefault="001C7AE1" w:rsidP="001C7AE1">
            <w:pPr>
              <w:numPr>
                <w:ilvl w:val="0"/>
                <w:numId w:val="50"/>
              </w:numPr>
              <w:rPr>
                <w:bCs/>
              </w:rPr>
            </w:pPr>
            <w:r w:rsidRPr="001C7AE1">
              <w:rPr>
                <w:bCs/>
              </w:rPr>
              <w:t xml:space="preserve">Operatíva, medicínska spoločnosť, </w:t>
            </w:r>
            <w:proofErr w:type="spellStart"/>
            <w:r w:rsidRPr="001C7AE1">
              <w:rPr>
                <w:bCs/>
              </w:rPr>
              <w:t>s.r.o</w:t>
            </w:r>
            <w:proofErr w:type="spellEnd"/>
            <w:r w:rsidRPr="001C7AE1">
              <w:rPr>
                <w:bCs/>
              </w:rPr>
              <w:t>.</w:t>
            </w:r>
          </w:p>
          <w:p w14:paraId="1232BCAE" w14:textId="77777777" w:rsidR="001C7AE1" w:rsidRPr="001C7AE1" w:rsidRDefault="001C7AE1" w:rsidP="001C7AE1">
            <w:pPr>
              <w:numPr>
                <w:ilvl w:val="0"/>
                <w:numId w:val="50"/>
              </w:numPr>
              <w:rPr>
                <w:bCs/>
              </w:rPr>
            </w:pPr>
            <w:proofErr w:type="spellStart"/>
            <w:r w:rsidRPr="001C7AE1">
              <w:rPr>
                <w:bCs/>
              </w:rPr>
              <w:t>Valicare</w:t>
            </w:r>
            <w:proofErr w:type="spellEnd"/>
            <w:r w:rsidRPr="001C7AE1">
              <w:rPr>
                <w:bCs/>
              </w:rPr>
              <w:t xml:space="preserve">, </w:t>
            </w:r>
            <w:proofErr w:type="spellStart"/>
            <w:r w:rsidRPr="001C7AE1">
              <w:rPr>
                <w:bCs/>
              </w:rPr>
              <w:t>s.r.o</w:t>
            </w:r>
            <w:proofErr w:type="spellEnd"/>
            <w:r w:rsidRPr="001C7AE1">
              <w:rPr>
                <w:bCs/>
              </w:rPr>
              <w:t>.</w:t>
            </w:r>
          </w:p>
          <w:p w14:paraId="3F7D0919" w14:textId="77777777" w:rsidR="001C7AE1" w:rsidRPr="001C7AE1" w:rsidRDefault="001C7AE1" w:rsidP="001C7AE1">
            <w:pPr>
              <w:rPr>
                <w:bCs/>
              </w:rPr>
            </w:pPr>
            <w:r w:rsidRPr="001C7AE1">
              <w:rPr>
                <w:bCs/>
              </w:rPr>
              <w:t>Z dotazníkového prieskumu vyplynuli nasledujúce závery:</w:t>
            </w:r>
          </w:p>
          <w:p w14:paraId="3AD2CC2A" w14:textId="77777777" w:rsidR="001C7AE1" w:rsidRPr="001C7AE1" w:rsidRDefault="001C7AE1" w:rsidP="001C7AE1">
            <w:pPr>
              <w:numPr>
                <w:ilvl w:val="0"/>
                <w:numId w:val="51"/>
              </w:numPr>
              <w:rPr>
                <w:bCs/>
              </w:rPr>
            </w:pPr>
            <w:r w:rsidRPr="001C7AE1">
              <w:rPr>
                <w:bCs/>
              </w:rPr>
              <w:t>zaradiť do študijných plánov viac predmetov zameraných na rozvoj praktických zručností;</w:t>
            </w:r>
          </w:p>
          <w:p w14:paraId="43EF370E" w14:textId="77777777" w:rsidR="001C7AE1" w:rsidRPr="001C7AE1" w:rsidRDefault="001C7AE1" w:rsidP="001C7AE1">
            <w:pPr>
              <w:numPr>
                <w:ilvl w:val="0"/>
                <w:numId w:val="51"/>
              </w:numPr>
              <w:rPr>
                <w:bCs/>
              </w:rPr>
            </w:pPr>
            <w:r w:rsidRPr="001C7AE1">
              <w:rPr>
                <w:bCs/>
              </w:rPr>
              <w:t>rozšíriť rozsah predmetov medicínskeho základu.</w:t>
            </w:r>
          </w:p>
          <w:p w14:paraId="75106639" w14:textId="6BBF5B45" w:rsidR="00556FBD" w:rsidRPr="001C7AE1" w:rsidRDefault="001C7AE1" w:rsidP="002D4762">
            <w:pPr>
              <w:rPr>
                <w:bCs/>
              </w:rPr>
            </w:pPr>
            <w:r w:rsidRPr="00B23DDE">
              <w:rPr>
                <w:bCs/>
              </w:rPr>
              <w:t>Tieto závery boli implementované do úprav študijného programu v rámci harmonizácie v roku 2022.</w:t>
            </w:r>
          </w:p>
        </w:tc>
      </w:tr>
    </w:tbl>
    <w:p w14:paraId="437EF676"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A82E4F" w14:paraId="69C3BE4B" w14:textId="77777777" w:rsidTr="002D4762">
        <w:trPr>
          <w:trHeight w:val="342"/>
        </w:trPr>
        <w:tc>
          <w:tcPr>
            <w:tcW w:w="679"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lastRenderedPageBreak/>
              <w:t>4.</w:t>
            </w:r>
          </w:p>
        </w:tc>
        <w:tc>
          <w:tcPr>
            <w:tcW w:w="10102" w:type="dxa"/>
            <w:gridSpan w:val="7"/>
            <w:shd w:val="clear" w:color="auto" w:fill="2E74B5" w:themeFill="accent1" w:themeFillShade="BF"/>
            <w:vAlign w:val="center"/>
          </w:tcPr>
          <w:p w14:paraId="4118A6CC"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FootnoteReference"/>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t>a</w:t>
            </w:r>
          </w:p>
        </w:tc>
        <w:tc>
          <w:tcPr>
            <w:tcW w:w="10102" w:type="dxa"/>
            <w:gridSpan w:val="7"/>
            <w:shd w:val="clear" w:color="auto" w:fill="F2F2F2" w:themeFill="background1" w:themeFillShade="F2"/>
            <w:vAlign w:val="center"/>
          </w:tcPr>
          <w:p w14:paraId="580AF153" w14:textId="77777777"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50B2D5D8"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Na úrovni univerzity, fakulty a programu riadenie procesov definuje procesy, postupy a štruktúry:</w:t>
            </w:r>
          </w:p>
          <w:p w14:paraId="77C29449"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 </w:t>
            </w:r>
            <w:hyperlink r:id="rId10" w:history="1">
              <w:r w:rsidRPr="001C7AE1">
                <w:rPr>
                  <w:rStyle w:val="Hyperlink"/>
                  <w:rFonts w:cstheme="minorHAnsi"/>
                  <w:bCs/>
                  <w:color w:val="000000" w:themeColor="text1"/>
                </w:rPr>
                <w:t>č. 203 - Pravidlá pre tvorbu odporúčaných študijných plánov študijných programov UNIZA</w:t>
              </w:r>
            </w:hyperlink>
            <w:r w:rsidRPr="001C7AE1">
              <w:rPr>
                <w:rFonts w:cstheme="minorHAnsi"/>
                <w:bCs/>
                <w:color w:val="000000" w:themeColor="text1"/>
              </w:rPr>
              <w:t>,</w:t>
            </w:r>
          </w:p>
          <w:p w14:paraId="7EBFA608"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Tieto Pravidlá pre tvorbu študijných plánov študijných programov Žilinskej univerzity v Žiline (ďalej len „UNIZA“) určujú záväzné postupy pre tvorbu študijných plánov pri príprave návrhu žiadosti o akreditáciu študijného programu alebo úprave študijného programu. Študijný plán študenta určuje časovú a obsahovú postupnosť predmetov študijného programu a formy hodnotenia študijných výsledkov. V študijnom pláne sú stanovené a opísané pravidlá pre nadväznosť medzi jednotlivými predmetmi.</w:t>
            </w:r>
          </w:p>
          <w:p w14:paraId="1951884E"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w:t>
            </w:r>
            <w:r w:rsidRPr="001C7AE1">
              <w:rPr>
                <w:rFonts w:cstheme="minorHAnsi"/>
                <w:bCs/>
                <w:color w:val="000000" w:themeColor="text1"/>
              </w:rPr>
              <w:t> </w:t>
            </w:r>
            <w:hyperlink r:id="rId11" w:history="1">
              <w:r w:rsidRPr="001C7AE1">
                <w:rPr>
                  <w:rStyle w:val="Hyperlink"/>
                  <w:rFonts w:cstheme="minorHAnsi"/>
                  <w:bCs/>
                  <w:color w:val="000000" w:themeColor="text1"/>
                </w:rPr>
                <w:t>č. 204 - Pravidlá pre vytváranie, úpravu, schvaľovanie a zrušenie študijných programov UNIZA/</w:t>
              </w:r>
              <w:proofErr w:type="spellStart"/>
              <w:r w:rsidRPr="001C7AE1">
                <w:rPr>
                  <w:rStyle w:val="Hyperlink"/>
                  <w:rFonts w:cstheme="minorHAnsi"/>
                  <w:bCs/>
                  <w:color w:val="000000" w:themeColor="text1"/>
                </w:rPr>
                <w:t>span</w:t>
              </w:r>
              <w:proofErr w:type="spellEnd"/>
              <w:r w:rsidRPr="001C7AE1">
                <w:rPr>
                  <w:rStyle w:val="Hyperlink"/>
                  <w:rFonts w:cstheme="minorHAnsi"/>
                  <w:bCs/>
                  <w:color w:val="000000" w:themeColor="text1"/>
                </w:rPr>
                <w:t>&gt;</w:t>
              </w:r>
            </w:hyperlink>
            <w:r w:rsidRPr="001C7AE1">
              <w:rPr>
                <w:rFonts w:cstheme="minorHAnsi"/>
                <w:bCs/>
                <w:color w:val="000000" w:themeColor="text1"/>
              </w:rPr>
              <w:t>,</w:t>
            </w:r>
          </w:p>
          <w:p w14:paraId="67E6D480"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Táto smernica bola vydaná v súlade s ustanoveniami § 15 ods.1 písm. b) zákona č.131/2002 Z. z. o vysokých školách a o zmene a doplnení niektorých zákonov v znení neskorších predpisov (ďalej len „zákon o VŠ“). Táto smernica 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w:t>
            </w:r>
          </w:p>
          <w:p w14:paraId="1D732D3C"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w:t>
            </w:r>
            <w:r w:rsidRPr="001C7AE1">
              <w:rPr>
                <w:rFonts w:cstheme="minorHAnsi"/>
                <w:bCs/>
                <w:color w:val="000000" w:themeColor="text1"/>
              </w:rPr>
              <w:t> </w:t>
            </w:r>
            <w:hyperlink r:id="rId12" w:history="1">
              <w:r w:rsidRPr="001C7AE1">
                <w:rPr>
                  <w:rStyle w:val="Hyperlink"/>
                  <w:rFonts w:cstheme="minorHAnsi"/>
                  <w:bCs/>
                  <w:color w:val="000000" w:themeColor="text1"/>
                </w:rPr>
                <w:t>č. 205 - Pravidlá na priraďovanie učiteľov na zabezpečovanie študijných programov UNIZA</w:t>
              </w:r>
            </w:hyperlink>
            <w:r w:rsidRPr="001C7AE1">
              <w:rPr>
                <w:rFonts w:cstheme="minorHAnsi"/>
                <w:bCs/>
                <w:color w:val="000000" w:themeColor="text1"/>
              </w:rPr>
              <w:t>,</w:t>
            </w:r>
          </w:p>
          <w:p w14:paraId="669B1E80"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Účelom vydania tohto vnútorného predpisu (smernice) je 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w:t>
            </w:r>
          </w:p>
          <w:p w14:paraId="67EE0E2E"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w:t>
            </w:r>
            <w:r w:rsidRPr="001C7AE1">
              <w:rPr>
                <w:rFonts w:cstheme="minorHAnsi"/>
                <w:bCs/>
                <w:color w:val="000000" w:themeColor="text1"/>
              </w:rPr>
              <w:t> </w:t>
            </w:r>
            <w:hyperlink r:id="rId13" w:history="1">
              <w:r w:rsidRPr="001C7AE1">
                <w:rPr>
                  <w:rStyle w:val="Hyperlink"/>
                  <w:rFonts w:cstheme="minorHAnsi"/>
                  <w:bCs/>
                  <w:color w:val="000000" w:themeColor="text1"/>
                </w:rPr>
                <w:t>č. 212 - Pravidlá pre definovanie pracovnej záťaže tvorivých zamestnancov UNIZA</w:t>
              </w:r>
            </w:hyperlink>
            <w:r w:rsidRPr="001C7AE1">
              <w:rPr>
                <w:rFonts w:cstheme="minorHAnsi"/>
                <w:bCs/>
                <w:color w:val="000000" w:themeColor="text1"/>
              </w:rPr>
              <w:t>,</w:t>
            </w:r>
          </w:p>
          <w:p w14:paraId="32A2FA51"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 xml:space="preserve">Pravidlá pre definovanie pracovnej záťaže tvorivých zamestnancov na Žilinskej univerzite v Žiline (ďalej „UNIZA“) sa opierajú o: a) platné štandardy Slovenskej akreditačnej agentúry pre vysoké školstvo (ďalej len „SAAV“) pre študijný program, b) zákon č. 131/2002 Z. z. o vysokých školách v znení neskorších predpisov, c) zákon č. 552/2003 </w:t>
            </w:r>
            <w:proofErr w:type="spellStart"/>
            <w:r w:rsidRPr="001C7AE1">
              <w:rPr>
                <w:rFonts w:cstheme="minorHAnsi"/>
                <w:bCs/>
                <w:color w:val="000000" w:themeColor="text1"/>
              </w:rPr>
              <w:t>Z.z</w:t>
            </w:r>
            <w:proofErr w:type="spellEnd"/>
            <w:r w:rsidRPr="001C7AE1">
              <w:rPr>
                <w:rFonts w:cstheme="minorHAnsi"/>
                <w:bCs/>
                <w:color w:val="000000" w:themeColor="text1"/>
              </w:rPr>
              <w:t>. o výkone práce vo verejnom záujme v znení neskorších predpisov, d) zákon č. 311/2001 Z. z. Zákonník práce v znení neskorších predpisov, e) Kolektívnu zmluvu.</w:t>
            </w:r>
          </w:p>
          <w:p w14:paraId="3169B5B7"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Pravidlá pre definovanie pracovnej záťaže tvorivých zamestnancov musia umožňovať zamestnancovi vykonávať: a) pedagogickú činnosť, b) vedeckovýskumnú činnosť, c) rozvoj svojich odborných, jazykových, pedagogických a digitálnych zručností a prenositeľných spôsobilostí, d) ostatné činnosti pre zabezpečovanie už uvedených činností.</w:t>
            </w:r>
          </w:p>
          <w:p w14:paraId="3F6D017A"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w:t>
            </w:r>
          </w:p>
          <w:p w14:paraId="53DE708C"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w:t>
            </w:r>
            <w:r w:rsidRPr="001C7AE1">
              <w:rPr>
                <w:rFonts w:cstheme="minorHAnsi"/>
                <w:bCs/>
                <w:color w:val="000000" w:themeColor="text1"/>
              </w:rPr>
              <w:t> </w:t>
            </w:r>
            <w:hyperlink r:id="rId14" w:history="1">
              <w:r w:rsidRPr="001C7AE1">
                <w:rPr>
                  <w:rStyle w:val="Hyperlink"/>
                  <w:rFonts w:cstheme="minorHAnsi"/>
                  <w:bCs/>
                  <w:color w:val="000000" w:themeColor="text1"/>
                </w:rPr>
                <w:t>č. 213 - Politiky na zabezpečovanie kvality na UNIZA</w:t>
              </w:r>
            </w:hyperlink>
            <w:r w:rsidRPr="001C7AE1">
              <w:rPr>
                <w:rFonts w:cstheme="minorHAnsi"/>
                <w:bCs/>
                <w:color w:val="000000" w:themeColor="text1"/>
              </w:rPr>
              <w:t>,</w:t>
            </w:r>
          </w:p>
          <w:p w14:paraId="179092CA"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 xml:space="preserve">Žilinská univerzita v Žiline (ďalej len „UNIZA“) sa dlhodobo zameriava na vytvorenie, zavedenie a udržanie efektívne fungujúceho vnútorného systému zabezpečovania kvality vysokoškolského vzdelávania na UNIZA (ďalej len „VSK“) v súlade so zákonom č. 131/2002 </w:t>
            </w:r>
            <w:proofErr w:type="spellStart"/>
            <w:r w:rsidRPr="001C7AE1">
              <w:rPr>
                <w:rFonts w:cstheme="minorHAnsi"/>
                <w:bCs/>
                <w:color w:val="000000" w:themeColor="text1"/>
              </w:rPr>
              <w:t>Z.z</w:t>
            </w:r>
            <w:proofErr w:type="spellEnd"/>
            <w:r w:rsidRPr="001C7AE1">
              <w:rPr>
                <w:rFonts w:cstheme="minorHAnsi"/>
                <w:bCs/>
                <w:color w:val="000000" w:themeColor="text1"/>
              </w:rPr>
              <w:t xml:space="preserve">. o vysokých školách v znení neskorších predpisov, zákonom č. 269/2018 </w:t>
            </w:r>
            <w:proofErr w:type="spellStart"/>
            <w:r w:rsidRPr="001C7AE1">
              <w:rPr>
                <w:rFonts w:cstheme="minorHAnsi"/>
                <w:bCs/>
                <w:color w:val="000000" w:themeColor="text1"/>
              </w:rPr>
              <w:t>Z.z</w:t>
            </w:r>
            <w:proofErr w:type="spellEnd"/>
            <w:r w:rsidRPr="001C7AE1">
              <w:rPr>
                <w:rFonts w:cstheme="minorHAnsi"/>
                <w:bCs/>
                <w:color w:val="000000" w:themeColor="text1"/>
              </w:rPr>
              <w:t>. o zabezpečovaní kvality vysokoškolského vzdelávania a o zmene a doplnení zákona č. 343/2015 Z. z. o verejnom obstarávaní a o zmene a doplnení niektorých zákonov v znení neskorších predpisov, štandardmi Slovenskej akreditačnej agentúry pre vysoké školstvo (ďalej len „SAAVŠ“) a zámermi univerzity, kedy definuje „Politiky na zabezpečovanie kvality na Žilinskej univerzite v Žiline“ ako vnútorný predpis (smernicu) UNIZA (ďalej aj „politiky UNIZA“). Zmysel politík UNIZA je stanoviť zásady, ktoré sa na UNIZA uplatňujú prostredníctvom stratégií, cieľov, postupov, pravidiel a ukazovateľov. Uplatňovanie zásad je nastavené tak, aby bolo preskúmateľné, či sa v príslušných cieľoch, postupoch, pravidlách a ukazovateľoch UNIZA aplikovali správne.</w:t>
            </w:r>
          </w:p>
          <w:p w14:paraId="205C0063"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w:t>
            </w:r>
            <w:r w:rsidRPr="001C7AE1">
              <w:rPr>
                <w:rFonts w:cstheme="minorHAnsi"/>
                <w:bCs/>
                <w:color w:val="000000" w:themeColor="text1"/>
              </w:rPr>
              <w:t> </w:t>
            </w:r>
            <w:hyperlink r:id="rId15" w:history="1">
              <w:r w:rsidRPr="001C7AE1">
                <w:rPr>
                  <w:rStyle w:val="Hyperlink"/>
                  <w:rFonts w:cstheme="minorHAnsi"/>
                  <w:bCs/>
                  <w:color w:val="000000" w:themeColor="text1"/>
                </w:rPr>
                <w:t>č. 214 - Štruktúry vnútorného systému zabezpečovania kvality</w:t>
              </w:r>
            </w:hyperlink>
            <w:r w:rsidRPr="001C7AE1">
              <w:rPr>
                <w:rFonts w:cstheme="minorHAnsi"/>
                <w:bCs/>
                <w:color w:val="000000" w:themeColor="text1"/>
              </w:rPr>
              <w:t>,</w:t>
            </w:r>
          </w:p>
          <w:p w14:paraId="0487A7DE"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Tento vnútorný predpis bol vydaný v súlade s ustanoveniami § 15 ods. 1 písm. b) zákona č. 131/2002 Z. z. o vysokých školách a o zmene a doplnení niektorých zákonov v znení neskorších predpisov. Tento vnútorný predpis definuje štruktúry vnútorného systému zabezpečovania kvality pre vytváranie, úpravu, schvaľovanie a zrušenie študijných programov na Žilinskej univerzite v Žiline (ďalej len „UNIZA“) a pri podávaní žiadosti o akreditáciu študijného programu, v ktorej UNIZA žiada o udelenie.</w:t>
            </w:r>
          </w:p>
          <w:p w14:paraId="633F9137"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lastRenderedPageBreak/>
              <w:t>Smernica</w:t>
            </w:r>
            <w:r w:rsidRPr="001C7AE1">
              <w:rPr>
                <w:rFonts w:cstheme="minorHAnsi"/>
                <w:bCs/>
                <w:color w:val="000000" w:themeColor="text1"/>
              </w:rPr>
              <w:t> </w:t>
            </w:r>
            <w:hyperlink r:id="rId16" w:history="1">
              <w:r w:rsidRPr="001C7AE1">
                <w:rPr>
                  <w:rStyle w:val="Hyperlink"/>
                  <w:rFonts w:cstheme="minorHAnsi"/>
                  <w:bCs/>
                  <w:color w:val="000000" w:themeColor="text1"/>
                </w:rPr>
                <w:t>č. 217 - Zdroje na podporu vzdelávacích, tvorivých a ďalších súvisiacich činností UNIZA</w:t>
              </w:r>
            </w:hyperlink>
          </w:p>
          <w:p w14:paraId="18B2D335"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Účelom vydania tejto smernice je definovať zdroje Žilinskej univerzity v Žiline (ďalej UNIZA), ktoré sú využívané pri uskutočňovaní akreditovaných študijných programov a tvorivých činností vzhľadom na zabezpečenie ich maximálnej účelnosti, efektívnosti, hospodárnosti, dostupnosti a obnovy v súlade s vnútorným systémom kvality vzdelávania.</w:t>
            </w:r>
          </w:p>
          <w:p w14:paraId="1F5D6522"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 </w:t>
            </w:r>
            <w:hyperlink r:id="rId17" w:history="1">
              <w:r w:rsidRPr="001C7AE1">
                <w:rPr>
                  <w:rStyle w:val="Hyperlink"/>
                  <w:rFonts w:cstheme="minorHAnsi"/>
                  <w:bCs/>
                  <w:color w:val="000000" w:themeColor="text1"/>
                </w:rPr>
                <w:t>č. 218 - Smernica o zhromažďovaní, spracovaní, analyzovaní a vyhodnocovaní informácií pre podporu riadenia študijných programov</w:t>
              </w:r>
            </w:hyperlink>
          </w:p>
          <w:p w14:paraId="5CFD8AC3"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Táto smernica ustanovuje pravidlá, postupy a zodpovednosti týkajúce sa systematického zhromažďovania, spracovávania, analýzy a vyhodnocovania informácií v nevyhnutnom rozsahu a štruktúre pre riadenie vzdelávacej činnosti a pre riadenie tvorivých činností a iných súvisiacich aktivít Žilinskej univerzity v Žiline (ďalej len „UNIZA“). Stanovuje informačnú potrebu pre riadenie stanovených oblastí a spôsob jej pokrytia, teda zdroje a zodpovednosti za zhromažďovanie informácií, riadenie referenčných informácií a upravuje tiež prístup k analýze informácií podľa požiadaviek odberateľov.</w:t>
            </w:r>
          </w:p>
          <w:p w14:paraId="05C14AA3"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  </w:t>
            </w:r>
            <w:hyperlink r:id="rId18" w:history="1">
              <w:r w:rsidRPr="001C7AE1">
                <w:rPr>
                  <w:rStyle w:val="Hyperlink"/>
                  <w:rFonts w:cstheme="minorHAnsi"/>
                  <w:bCs/>
                  <w:color w:val="000000" w:themeColor="text1"/>
                </w:rPr>
                <w:t>č. 219 - Mobility študentov a zamestnancov UNIZA v zahraničí</w:t>
              </w:r>
            </w:hyperlink>
          </w:p>
          <w:p w14:paraId="635902FD"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Táto smernica je súčasťou vnútorných predpisov Žilinskej univerzity v Žiline (ďalej „UNIZA“). Je vypracovaná v súlade so zákonom č.131/2002 Z. z. o vysokých školách a o zmene a doplnení niektorých zákonov v znení neskorších predpisov (ďalej len „zákon o VŠ“), v súlade so Smernicou č. 106 Štatútom Žilinskej univerzity v Žiline (ďalej len „Štatút UNIZA"), Vnútorným systémom zabezpečovania kvality UNIZA (ďalej len „VSK UNIZA“), Smernicou č. 207 Etickým kódexom UNIZA, Smernicou č. 209 Študijný poriadok pre 1. a 2. stupeň vysokoškolského štúdia na Žilinskej univerzite v Žiline (ďalej len „ŠP UNIZA“) a Smernicou č. 110 Študijný poriadok pre 3. stupeň vysokoškolského štúdia na Žilinskej univerzite v Žiline (ďalej len „ŠP pre 3. stupeň štúdia na UNIZA“), ako aj v súlade s ostatnými vnútornými predpismi UNIZA. UNIZA podporuje mobility svojich študentov a zamestnancov do celého sveta, vo všetkých dostupných grantových programoch a v rámci všetkých programov a odborov, ktoré sú rozvíjané a poskytované na jej fakultách a ústavoch, a tiež v obdobných študijných programoch. Mobilitou sa v tomto dokumente rozumie akýkoľvek študijný pobyt, stáž, vedeckovýskumný pobyt, pobyt tvorivého voľna, pobyt na účel výučby alebo školenia v zahraničí, ktorý súvisí s poslaním a cieľmi UNIZA s dôrazom na dlhodobé partnerstvá UNIZA vo svete.</w:t>
            </w:r>
          </w:p>
          <w:p w14:paraId="68D49174"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 </w:t>
            </w:r>
            <w:hyperlink r:id="rId19" w:history="1">
              <w:r w:rsidRPr="001C7AE1">
                <w:rPr>
                  <w:rStyle w:val="Hyperlink"/>
                  <w:rFonts w:cstheme="minorHAnsi"/>
                  <w:bCs/>
                  <w:color w:val="000000" w:themeColor="text1"/>
                </w:rPr>
                <w:t xml:space="preserve">č. 220 - Hodnotenie tvorivej činnosti zamestnancov vo vzťahu k </w:t>
              </w:r>
              <w:proofErr w:type="spellStart"/>
              <w:r w:rsidRPr="001C7AE1">
                <w:rPr>
                  <w:rStyle w:val="Hyperlink"/>
                  <w:rFonts w:cstheme="minorHAnsi"/>
                  <w:bCs/>
                  <w:color w:val="000000" w:themeColor="text1"/>
                </w:rPr>
                <w:t>zabezpečov</w:t>
              </w:r>
              <w:proofErr w:type="spellEnd"/>
              <w:r w:rsidRPr="001C7AE1">
                <w:rPr>
                  <w:rStyle w:val="Hyperlink"/>
                  <w:rFonts w:cstheme="minorHAnsi"/>
                  <w:bCs/>
                  <w:color w:val="000000" w:themeColor="text1"/>
                </w:rPr>
                <w:t xml:space="preserve"> kvality vzdelávania na UNIZA</w:t>
              </w:r>
            </w:hyperlink>
          </w:p>
          <w:p w14:paraId="3DDCFE69"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Žilinská univerzita v Žiline vydáva túto smernicu o tvorivých činnostiach zamestnancov vo vzťahu k zabezpečovaniu kvality vzdelávania na Žilinskej univerzite v Žiline (ďalej len „UNIZA“) podľa § 15 zákona č. 131/2002 Z. z. o vysokých školách a o zmene a doplnení niektorých zákonov v znení neskorších predpisov (ďalej len „zákon o VŠ“), podľa zákona č. 269/2018 Z. z. o zabezpečovaní kvality vysokoškolského vzdelávania a o zmene a doplnení zákona č. 343/2015 Z. z. o verejnom obstarávaní a o zmene a doplnení niektorých zákonov v znení neskorších predpisov (ďalej len „zákon o zabezpečovaní kvality vysokoškolského vzdelávania“), podľa Vyhlášky Ministerstva školstva, vedy, výskumu a športu Slovenskej republiky č. 397/2020 Z. z. o centrálnom registri evidencie publikačnej činnosti a centrálnom registri evidencie umeleckej činnosti (ďalej len „vyhláška o centrálnom registri“), podľa Štandardov pre vnútorný systém zabezpečovania kvality, Štandardov pre študijný program, Štandardov pre habilitačné konanie a inauguračné konanie a Metodiky na vyhodnocovanie štandardov vydaných Slovenskou akreditačnou agentúrou pre vysoké školstvo. Pri tvorbe smernice boli uplatnené aj ustanovenia Smernice UNIZA č.205 Pravidlá na priraďovanie učiteľov na zabezpečovanie študijných programov na Žilinskej univerzite v Žiline a Metodického usmernenia UNIZA č. 6/2020 Hodnotenie komplexného pracovného výkonu zamestnancov UNIZA.</w:t>
            </w:r>
          </w:p>
          <w:p w14:paraId="6218D1DE"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w:t>
            </w:r>
            <w:r w:rsidRPr="001C7AE1">
              <w:rPr>
                <w:rFonts w:cstheme="minorHAnsi"/>
                <w:bCs/>
                <w:color w:val="000000" w:themeColor="text1"/>
              </w:rPr>
              <w:t>  </w:t>
            </w:r>
            <w:hyperlink r:id="rId20" w:history="1">
              <w:r w:rsidRPr="001C7AE1">
                <w:rPr>
                  <w:rStyle w:val="Hyperlink"/>
                  <w:rFonts w:cstheme="minorHAnsi"/>
                  <w:bCs/>
                  <w:color w:val="000000" w:themeColor="text1"/>
                </w:rPr>
                <w:t>č. 221 - Spolupráca UNIZA s externými partnermi z praxe</w:t>
              </w:r>
            </w:hyperlink>
          </w:p>
          <w:p w14:paraId="6D3815AD"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 xml:space="preserve">Predmetom tejto smernice je vymedzenie právomoci, pôsobnosti, zodpovednosti a stanovenie pravidiel pre zapájanie externých partnerov z praxe do činností UNIZA súvisiacich s VSK UNIZA ako aj s celkovým prístupom a pravidlami UNIZA ku spolupráci s externými partnermi. Externými partnermi z praxe môžu byť medzinárodné organizácie alebo ich zástupcovia, národné organizácie a inštitúcie, štátne orgány alebo orgány miestnej samosprávy, záujmové združenia, spolky, komory, zväzy ako aj zástupcovia združení zamestnávateľov, zamestnávatelia alebo iní odborníci z praxe z oblasti pôsobnosti UNIZA. Externými partnermi z praxe sú externé zainteresované osoby (ďalej len „partneri“) medzi ktoré patrí aj autorita z praxe definovaná v článku 23 Smernice č. 214 Štruktúry vnútorného systému zabezpečovania kvality pre vytváranie, úpravu, schvaľovanie a zrušenie študijných programov na Žilinskej univerzite v Žiline (ďalej len „Smernica č. 214“), ktoré sa podieľajú na zabezpečovaní kvality vysokoškolského vzdelávania a na činnostiach s tým súvisiacich formou stanovenou touto smernicou a nadväzujúcimi vnútornými právnymi predpismi UNIZA. Autorita z praxe má ako externá zainteresovaná strana samostatné postavenie, vzhľadom na jej hlavný predmet činnosti alebo profesijné zameranie, je nezávislou organizáciou a jej hlavnou úlohou je objektívne a nezávisle sa vyjadrovať k vytváraniu, </w:t>
            </w:r>
            <w:r w:rsidRPr="001C7AE1">
              <w:rPr>
                <w:rFonts w:cstheme="minorHAnsi"/>
                <w:bCs/>
                <w:color w:val="000000" w:themeColor="text1"/>
              </w:rPr>
              <w:lastRenderedPageBreak/>
              <w:t>úprave, rušeniu a zosúlaďovaniu študijných programov so štandardmi SAAVŠ na základe žiadosti UNIZA alebo jej súčasti formou vyjadrenia sa (stanoviska): a) k návrhom na zosúlaďovanie existujúcich akreditovaných študijných programov so štandardmi SAAVŠ pre vnútorný systém zabezpečovania kvality vysokoškolského vzdelávania a štandardmi SAAVŠ pre študijný program, b) k potrebe vytvorenia nového študijného programu (k podnetu), c) k zámeru na vytvorenie nového študijného programu, d) k návrhu na vytvorenie nového študijného programu, e) k návrhu na úpravu študijného programu, f) k podnetu na zrušenie študijného programu, g) k ďalším záležitostiam súvisiacim so zabezpečovaním kvality vzdelávania na UNIZA na základe požiadaviek UNIZA alebo jej súčasti, ako aj celkovému koncepčnému smerovaniu jednotlivých študijných programov.</w:t>
            </w:r>
          </w:p>
          <w:p w14:paraId="1BA47A7F" w14:textId="77777777" w:rsidR="001C7AE1" w:rsidRPr="001C7AE1" w:rsidRDefault="001C7AE1" w:rsidP="001C7AE1">
            <w:pPr>
              <w:spacing w:line="216" w:lineRule="auto"/>
              <w:jc w:val="both"/>
              <w:rPr>
                <w:rFonts w:cstheme="minorHAnsi"/>
                <w:bCs/>
                <w:color w:val="000000" w:themeColor="text1"/>
              </w:rPr>
            </w:pPr>
            <w:r w:rsidRPr="001C7AE1">
              <w:rPr>
                <w:rFonts w:cstheme="minorHAnsi"/>
                <w:b/>
                <w:bCs/>
                <w:color w:val="000000" w:themeColor="text1"/>
              </w:rPr>
              <w:t>Smernica</w:t>
            </w:r>
            <w:r w:rsidRPr="001C7AE1">
              <w:rPr>
                <w:rFonts w:cstheme="minorHAnsi"/>
                <w:bCs/>
                <w:color w:val="000000" w:themeColor="text1"/>
              </w:rPr>
              <w:t>  </w:t>
            </w:r>
            <w:hyperlink r:id="rId21" w:history="1">
              <w:r w:rsidRPr="001C7AE1">
                <w:rPr>
                  <w:rStyle w:val="Hyperlink"/>
                  <w:rFonts w:cstheme="minorHAnsi"/>
                  <w:bCs/>
                  <w:color w:val="000000" w:themeColor="text1"/>
                </w:rPr>
                <w:t>č. 222 - Vnútorný systém zabezpečovania kvality na UNIZA</w:t>
              </w:r>
            </w:hyperlink>
          </w:p>
          <w:p w14:paraId="0FFC1C4D" w14:textId="77777777" w:rsidR="001C7AE1" w:rsidRPr="001C7AE1" w:rsidRDefault="001C7AE1" w:rsidP="001C7AE1">
            <w:pPr>
              <w:spacing w:line="216" w:lineRule="auto"/>
              <w:jc w:val="both"/>
              <w:rPr>
                <w:rFonts w:cstheme="minorHAnsi"/>
                <w:bCs/>
                <w:color w:val="000000" w:themeColor="text1"/>
              </w:rPr>
            </w:pPr>
            <w:r w:rsidRPr="001C7AE1">
              <w:rPr>
                <w:rFonts w:cstheme="minorHAnsi"/>
                <w:bCs/>
                <w:color w:val="000000" w:themeColor="text1"/>
              </w:rPr>
              <w:t>Tento dokument je vydaný ako vnútorný predpis Žilinskej univerzity v Žiline v súlade s ustanoveniami § 15 ods.1 písm. b) zákona č.131/2002 Z. z. o vysokých školách a o zmene a doplnení niektorých zákonov v znení neskorších predpisov (ďalej len „zákon o VŠ“) a v súlade s ustanoveniami § 3 ods. 2 písm. b) zákona č. 269/2018 Z. z. o zabezpečovaní kvality vysokoškolského vzdelávania a o zmene a doplnení zákona č. 343/2015 Z. z. o verejnom obstarávaní a o zmene a doplnení niektorých zákonov v znení neskorších predpisov (ďalej len „zákon o zabezpečovaní kvality vysokoškolského vzdelávania“). Štatút Akreditačnej rady Žilinskej univerzity v Žiline je vnútorným predpisom Žilinskej univerzity v Žiline (ďalej len „UNIZA“), ktorý je súčasťou vnútorného systému zabezpečovania kvality na UNIZA (ďalej len „VSK UNIZA“). Týmto dokumentom sa na Žilinskej univerzite v Žiline zavádza komplexný vnútorný systém zabezpečovania kvality, s ohľadom na naplnenie poslania a zámerov UNIZA a dosiahnutie súladu VSK UNIZA so štandardmi SAAVŠ.</w:t>
            </w:r>
          </w:p>
          <w:p w14:paraId="55D6785C" w14:textId="24A825AA" w:rsidR="001C7AE1" w:rsidRPr="001C7AE1" w:rsidRDefault="001C7AE1" w:rsidP="001C7AE1">
            <w:pPr>
              <w:spacing w:line="216" w:lineRule="auto"/>
              <w:jc w:val="both"/>
              <w:rPr>
                <w:rFonts w:cstheme="minorHAnsi"/>
                <w:bCs/>
                <w:color w:val="000000" w:themeColor="text1"/>
              </w:rPr>
            </w:pPr>
          </w:p>
          <w:p w14:paraId="0172B78C" w14:textId="61B9A1E7" w:rsidR="00556FBD" w:rsidRPr="001C7AE1" w:rsidRDefault="001C7AE1" w:rsidP="002D4762">
            <w:pPr>
              <w:spacing w:line="216" w:lineRule="auto"/>
              <w:jc w:val="both"/>
              <w:rPr>
                <w:rFonts w:cstheme="minorHAnsi"/>
                <w:bCs/>
                <w:color w:val="000000" w:themeColor="text1"/>
              </w:rPr>
            </w:pPr>
            <w:r w:rsidRPr="001C7AE1">
              <w:rPr>
                <w:rFonts w:cstheme="minorHAnsi"/>
                <w:bCs/>
                <w:color w:val="000000" w:themeColor="text1"/>
              </w:rPr>
              <w:t>Z metodického hľadiska pri tvorbe študijného programu UNIZA odporúča uplatniť princípy a postupy konštruktivistického prístupu, ktoré sú opísané v metodickom usmernení  - Zásady a odporúčania pre tvorbu študijných programov.</w:t>
            </w:r>
          </w:p>
        </w:tc>
      </w:tr>
      <w:tr w:rsidR="00556FBD"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A82E4F" w:rsidRDefault="00556FBD" w:rsidP="002D4762">
            <w:pPr>
              <w:spacing w:line="216" w:lineRule="auto"/>
              <w:jc w:val="center"/>
              <w:rPr>
                <w:rFonts w:cstheme="minorHAnsi"/>
                <w:bCs/>
                <w:iCs/>
              </w:rPr>
            </w:pPr>
            <w:r w:rsidRPr="00A82E4F">
              <w:rPr>
                <w:rFonts w:cstheme="minorHAnsi"/>
                <w:bCs/>
                <w:iCs/>
              </w:rPr>
              <w:lastRenderedPageBreak/>
              <w:t>b</w:t>
            </w:r>
          </w:p>
        </w:tc>
        <w:tc>
          <w:tcPr>
            <w:tcW w:w="10102" w:type="dxa"/>
            <w:gridSpan w:val="7"/>
            <w:shd w:val="clear" w:color="auto" w:fill="F2F2F2" w:themeFill="background1" w:themeFillShade="F2"/>
            <w:vAlign w:val="center"/>
          </w:tcPr>
          <w:p w14:paraId="2E8EDA07" w14:textId="77777777" w:rsidR="00556FBD" w:rsidRPr="009B1280" w:rsidRDefault="00556FBD" w:rsidP="002D4762">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2D4762">
        <w:trPr>
          <w:trHeight w:val="527"/>
        </w:trPr>
        <w:tc>
          <w:tcPr>
            <w:tcW w:w="679"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102" w:type="dxa"/>
            <w:gridSpan w:val="7"/>
          </w:tcPr>
          <w:p w14:paraId="2C80C4F2" w14:textId="52792F04" w:rsidR="00556FBD" w:rsidRDefault="007F0671" w:rsidP="002D4762">
            <w:pPr>
              <w:spacing w:line="216" w:lineRule="auto"/>
              <w:jc w:val="both"/>
              <w:rPr>
                <w:rFonts w:cstheme="minorHAnsi"/>
                <w:sz w:val="18"/>
                <w:szCs w:val="18"/>
              </w:rPr>
            </w:pPr>
            <w:r>
              <w:rPr>
                <w:rFonts w:cstheme="minorHAnsi"/>
                <w:noProof/>
                <w:sz w:val="18"/>
                <w:szCs w:val="18"/>
              </w:rPr>
              <w:drawing>
                <wp:inline distT="0" distB="0" distL="0" distR="0" wp14:anchorId="4AC530D6" wp14:editId="3ECBBCBA">
                  <wp:extent cx="6273800" cy="4524375"/>
                  <wp:effectExtent l="0" t="0" r="0" b="9525"/>
                  <wp:docPr id="310037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73800" cy="4524375"/>
                          </a:xfrm>
                          <a:prstGeom prst="rect">
                            <a:avLst/>
                          </a:prstGeom>
                          <a:noFill/>
                          <a:ln>
                            <a:noFill/>
                          </a:ln>
                        </pic:spPr>
                      </pic:pic>
                    </a:graphicData>
                  </a:graphic>
                </wp:inline>
              </w:drawing>
            </w:r>
          </w:p>
          <w:p w14:paraId="11EEDB0F" w14:textId="77777777" w:rsidR="00556FBD" w:rsidRPr="001058F2" w:rsidRDefault="00556FBD" w:rsidP="002D4762">
            <w:pPr>
              <w:spacing w:line="216" w:lineRule="auto"/>
              <w:jc w:val="both"/>
              <w:rPr>
                <w:rFonts w:cstheme="minorHAnsi"/>
                <w:sz w:val="18"/>
                <w:szCs w:val="18"/>
              </w:rPr>
            </w:pPr>
          </w:p>
        </w:tc>
      </w:tr>
      <w:tr w:rsidR="00556FBD" w14:paraId="0818A9E2" w14:textId="77777777" w:rsidTr="002D4762">
        <w:trPr>
          <w:trHeight w:val="311"/>
        </w:trPr>
        <w:tc>
          <w:tcPr>
            <w:tcW w:w="679" w:type="dxa"/>
            <w:shd w:val="clear" w:color="auto" w:fill="F2F2F2" w:themeFill="background1" w:themeFillShade="F2"/>
            <w:vAlign w:val="center"/>
          </w:tcPr>
          <w:p w14:paraId="798F5516" w14:textId="77777777" w:rsidR="00556FBD" w:rsidRPr="00A82E4F" w:rsidRDefault="00556FBD" w:rsidP="002D4762">
            <w:pPr>
              <w:spacing w:line="216" w:lineRule="auto"/>
              <w:jc w:val="center"/>
              <w:rPr>
                <w:rFonts w:cstheme="minorHAnsi"/>
                <w:bCs/>
                <w:iCs/>
              </w:rPr>
            </w:pPr>
            <w:r>
              <w:rPr>
                <w:rFonts w:cstheme="minorHAnsi"/>
                <w:bCs/>
                <w:iCs/>
              </w:rPr>
              <w:t>c, e</w:t>
            </w:r>
          </w:p>
        </w:tc>
        <w:tc>
          <w:tcPr>
            <w:tcW w:w="10102" w:type="dxa"/>
            <w:gridSpan w:val="7"/>
            <w:shd w:val="clear" w:color="auto" w:fill="F2F2F2" w:themeFill="background1" w:themeFillShade="F2"/>
          </w:tcPr>
          <w:p w14:paraId="0AC02358" w14:textId="77777777" w:rsidR="00556FBD" w:rsidRDefault="00556FBD" w:rsidP="002D4762">
            <w:pPr>
              <w:spacing w:line="216" w:lineRule="auto"/>
              <w:jc w:val="both"/>
              <w:rPr>
                <w:rFonts w:cstheme="minorHAnsi"/>
                <w:b/>
                <w:bCs/>
              </w:rPr>
            </w:pPr>
            <w:r>
              <w:rPr>
                <w:rFonts w:cstheme="minorHAnsi"/>
                <w:b/>
                <w:bCs/>
              </w:rPr>
              <w:t>Študijný plán programu</w:t>
            </w:r>
          </w:p>
        </w:tc>
      </w:tr>
      <w:tr w:rsidR="00556FBD" w14:paraId="1B547F47" w14:textId="77777777" w:rsidTr="002D4762">
        <w:trPr>
          <w:trHeight w:val="311"/>
        </w:trPr>
        <w:tc>
          <w:tcPr>
            <w:tcW w:w="679"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tcPr>
          <w:p w14:paraId="2F3B91C8" w14:textId="2AEC4102" w:rsidR="00556FBD" w:rsidRPr="007F0671" w:rsidRDefault="007F0671" w:rsidP="002D4762">
            <w:pPr>
              <w:spacing w:line="216" w:lineRule="auto"/>
              <w:jc w:val="both"/>
              <w:rPr>
                <w:rFonts w:cstheme="minorHAnsi"/>
              </w:rPr>
            </w:pPr>
            <w:r>
              <w:rPr>
                <w:rFonts w:cstheme="minorHAnsi"/>
              </w:rPr>
              <w:t>Príloha 1</w:t>
            </w:r>
          </w:p>
        </w:tc>
      </w:tr>
      <w:tr w:rsidR="00556FBD" w14:paraId="20A7FCE8" w14:textId="77777777" w:rsidTr="002D4762">
        <w:trPr>
          <w:trHeight w:val="264"/>
        </w:trPr>
        <w:tc>
          <w:tcPr>
            <w:tcW w:w="679" w:type="dxa"/>
            <w:vMerge w:val="restart"/>
            <w:shd w:val="clear" w:color="auto" w:fill="F2F2F2" w:themeFill="background1" w:themeFillShade="F2"/>
          </w:tcPr>
          <w:p w14:paraId="13A37434" w14:textId="66EAFBB5" w:rsidR="00556FBD" w:rsidRPr="00A82E4F" w:rsidRDefault="0056364D" w:rsidP="002D4762">
            <w:pPr>
              <w:spacing w:line="216" w:lineRule="auto"/>
              <w:jc w:val="center"/>
              <w:rPr>
                <w:rFonts w:cstheme="minorHAnsi"/>
                <w:bCs/>
                <w:iCs/>
              </w:rPr>
            </w:pPr>
            <w:r>
              <w:rPr>
                <w:rFonts w:cstheme="minorHAnsi"/>
                <w:bCs/>
                <w:iCs/>
              </w:rPr>
              <w:lastRenderedPageBreak/>
              <w:t>d</w:t>
            </w:r>
          </w:p>
        </w:tc>
        <w:tc>
          <w:tcPr>
            <w:tcW w:w="10102" w:type="dxa"/>
            <w:gridSpan w:val="7"/>
            <w:shd w:val="clear" w:color="auto" w:fill="F2F2F2" w:themeFill="background1" w:themeFillShade="F2"/>
            <w:vAlign w:val="center"/>
          </w:tcPr>
          <w:p w14:paraId="00ADA538" w14:textId="77777777" w:rsidR="00556FBD" w:rsidRPr="002730BB" w:rsidRDefault="00556FBD" w:rsidP="002D4762">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2D4762">
        <w:trPr>
          <w:trHeight w:val="471"/>
        </w:trPr>
        <w:tc>
          <w:tcPr>
            <w:tcW w:w="679"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100A942F" w:rsidR="00556FBD" w:rsidRPr="007277AE" w:rsidRDefault="007F0671" w:rsidP="002D4762">
            <w:pPr>
              <w:spacing w:line="216" w:lineRule="auto"/>
              <w:jc w:val="both"/>
              <w:rPr>
                <w:rFonts w:cstheme="minorHAnsi"/>
                <w:bCs/>
              </w:rPr>
            </w:pPr>
            <w:r>
              <w:rPr>
                <w:rFonts w:cstheme="minorHAnsi"/>
                <w:bCs/>
              </w:rPr>
              <w:t>180</w:t>
            </w:r>
          </w:p>
        </w:tc>
      </w:tr>
      <w:tr w:rsidR="00556FBD" w14:paraId="1668273D" w14:textId="77777777" w:rsidTr="002D4762">
        <w:trPr>
          <w:trHeight w:val="745"/>
        </w:trPr>
        <w:tc>
          <w:tcPr>
            <w:tcW w:w="679"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2730BB" w:rsidRDefault="00556FBD" w:rsidP="002D4762">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2D4762">
        <w:trPr>
          <w:trHeight w:val="1266"/>
        </w:trPr>
        <w:tc>
          <w:tcPr>
            <w:tcW w:w="679"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354795CE" w14:textId="01517855" w:rsidR="007F0671" w:rsidRPr="00B23DDE" w:rsidRDefault="007F0671" w:rsidP="007F0671">
            <w:pPr>
              <w:spacing w:line="216" w:lineRule="auto"/>
              <w:jc w:val="both"/>
              <w:rPr>
                <w:rFonts w:cstheme="minorHAnsi"/>
                <w:b/>
              </w:rPr>
            </w:pPr>
            <w:r w:rsidRPr="007F0671">
              <w:rPr>
                <w:rFonts w:cstheme="minorHAnsi"/>
                <w:bCs/>
              </w:rPr>
              <w:t>Podmienky ktoré musí študent splniť v priebehu štúdia, absolvovania jednotlivých častí študijného programu,  postup študenta v študijnom programe, opakovanie predĺženie a na riadne ukončenie štúdia určuje </w:t>
            </w:r>
            <w:r w:rsidRPr="007F0671">
              <w:rPr>
                <w:rFonts w:cstheme="minorHAnsi"/>
                <w:b/>
                <w:bCs/>
              </w:rPr>
              <w:t xml:space="preserve">smernica č. 209 - Študijný poriadok pre 1. a 2. stupeň vysokoškolského štúdia na </w:t>
            </w:r>
            <w:r w:rsidRPr="00B23DDE">
              <w:rPr>
                <w:rFonts w:cstheme="minorHAnsi"/>
                <w:b/>
                <w:bCs/>
              </w:rPr>
              <w:t>UNIZA</w:t>
            </w:r>
            <w:r w:rsidRPr="00B23DDE">
              <w:rPr>
                <w:rFonts w:cstheme="minorHAnsi"/>
                <w:b/>
              </w:rPr>
              <w:t>: </w:t>
            </w:r>
            <w:hyperlink r:id="rId23" w:history="1">
              <w:r w:rsidRPr="00B23DDE">
                <w:rPr>
                  <w:rStyle w:val="Hyperlink"/>
                  <w:rFonts w:cstheme="minorHAnsi"/>
                  <w:bCs/>
                </w:rPr>
                <w:t>https://uniza.sk/images/pdf/kvalita/2023/smernica-UNIZA-c-209-dodatok-1-a-4.pdf</w:t>
              </w:r>
            </w:hyperlink>
          </w:p>
          <w:p w14:paraId="164AD867" w14:textId="01478296" w:rsidR="007F0671" w:rsidRPr="00B23DDE" w:rsidRDefault="007F0671" w:rsidP="007F0671">
            <w:pPr>
              <w:spacing w:line="216" w:lineRule="auto"/>
              <w:jc w:val="both"/>
              <w:rPr>
                <w:rFonts w:cstheme="minorHAnsi"/>
                <w:bCs/>
              </w:rPr>
            </w:pPr>
            <w:r w:rsidRPr="00B23DDE">
              <w:rPr>
                <w:rFonts w:cstheme="minorHAnsi"/>
                <w:bCs/>
              </w:rPr>
              <w:t>Metodické usmernenie dekana č. 1/2023 k študijnému poriadku (pre úpravu postupu konkrétnych činností)</w:t>
            </w:r>
          </w:p>
          <w:p w14:paraId="4536DCE5" w14:textId="23DF7E39" w:rsidR="00556FBD" w:rsidRPr="007F0671" w:rsidRDefault="007F0671" w:rsidP="002D4762">
            <w:pPr>
              <w:spacing w:line="216" w:lineRule="auto"/>
              <w:jc w:val="both"/>
              <w:rPr>
                <w:rFonts w:cstheme="minorHAnsi"/>
                <w:bCs/>
              </w:rPr>
            </w:pPr>
            <w:hyperlink r:id="rId24" w:history="1">
              <w:r w:rsidRPr="00B23DDE">
                <w:rPr>
                  <w:rStyle w:val="Hyperlink"/>
                  <w:rFonts w:cstheme="minorHAnsi"/>
                  <w:bCs/>
                </w:rPr>
                <w:t>https://feit.uniza.sk/wp-content/uploads/2023/02/Metodicke_usmernenie_dekana_k-studijnemu-poriadku_1-2023.pdf</w:t>
              </w:r>
            </w:hyperlink>
          </w:p>
        </w:tc>
      </w:tr>
      <w:tr w:rsidR="00556FBD" w14:paraId="0EE97561" w14:textId="77777777" w:rsidTr="002D4762">
        <w:trPr>
          <w:trHeight w:val="558"/>
        </w:trPr>
        <w:tc>
          <w:tcPr>
            <w:tcW w:w="679" w:type="dxa"/>
            <w:vMerge w:val="restart"/>
            <w:shd w:val="clear" w:color="auto" w:fill="F2F2F2" w:themeFill="background1" w:themeFillShade="F2"/>
          </w:tcPr>
          <w:p w14:paraId="79E5EA7F" w14:textId="7B6F2735" w:rsidR="00556FBD" w:rsidRPr="00A82E4F" w:rsidRDefault="0056364D" w:rsidP="002D4762">
            <w:pPr>
              <w:spacing w:line="216" w:lineRule="auto"/>
              <w:jc w:val="center"/>
              <w:rPr>
                <w:rFonts w:cstheme="minorHAnsi"/>
                <w:bCs/>
                <w:iCs/>
              </w:rPr>
            </w:pPr>
            <w:r>
              <w:rPr>
                <w:rFonts w:cstheme="minorHAnsi"/>
                <w:bCs/>
                <w:iCs/>
              </w:rPr>
              <w:t>e</w:t>
            </w:r>
          </w:p>
        </w:tc>
        <w:tc>
          <w:tcPr>
            <w:tcW w:w="10102" w:type="dxa"/>
            <w:gridSpan w:val="7"/>
            <w:shd w:val="clear" w:color="auto" w:fill="F2F2F2" w:themeFill="background1" w:themeFillShade="F2"/>
            <w:vAlign w:val="center"/>
          </w:tcPr>
          <w:p w14:paraId="0461F656" w14:textId="77777777" w:rsidR="00556FBD" w:rsidRDefault="00556FBD" w:rsidP="002D4762">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2D4762">
            <w:pPr>
              <w:spacing w:line="216" w:lineRule="auto"/>
              <w:jc w:val="both"/>
              <w:rPr>
                <w:rFonts w:cstheme="minorHAnsi"/>
                <w:b/>
                <w:bCs/>
              </w:rPr>
            </w:pPr>
          </w:p>
        </w:tc>
      </w:tr>
      <w:tr w:rsidR="00556FBD" w14:paraId="20C8011F" w14:textId="77777777" w:rsidTr="002D4762">
        <w:trPr>
          <w:trHeight w:val="276"/>
        </w:trPr>
        <w:tc>
          <w:tcPr>
            <w:tcW w:w="679" w:type="dxa"/>
            <w:vMerge/>
            <w:shd w:val="clear" w:color="auto" w:fill="F2F2F2" w:themeFill="background1" w:themeFillShade="F2"/>
          </w:tcPr>
          <w:p w14:paraId="2D48C12A" w14:textId="77777777" w:rsidR="00556FBD" w:rsidRPr="00A82E4F"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875CE" w:rsidRDefault="00556FB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D2002" w:rsidRDefault="00556FBD" w:rsidP="002D4762">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2D4762">
        <w:trPr>
          <w:trHeight w:val="276"/>
        </w:trPr>
        <w:tc>
          <w:tcPr>
            <w:tcW w:w="679" w:type="dxa"/>
            <w:vMerge/>
            <w:shd w:val="clear" w:color="auto" w:fill="F2F2F2" w:themeFill="background1" w:themeFillShade="F2"/>
          </w:tcPr>
          <w:p w14:paraId="33DFC639" w14:textId="77777777" w:rsidR="00556FBD" w:rsidRPr="00A82E4F"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875CE"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D2002"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4.r</w:t>
            </w:r>
          </w:p>
        </w:tc>
      </w:tr>
      <w:tr w:rsidR="00273CB6" w:rsidRPr="002730BB" w14:paraId="38FB170B" w14:textId="77777777" w:rsidTr="00023049">
        <w:trPr>
          <w:gridAfter w:val="1"/>
          <w:wAfter w:w="7" w:type="dxa"/>
          <w:trHeight w:val="240"/>
        </w:trPr>
        <w:tc>
          <w:tcPr>
            <w:tcW w:w="679" w:type="dxa"/>
            <w:vMerge/>
            <w:shd w:val="clear" w:color="auto" w:fill="F2F2F2" w:themeFill="background1" w:themeFillShade="F2"/>
          </w:tcPr>
          <w:p w14:paraId="567BA35E" w14:textId="77777777" w:rsidR="00273CB6" w:rsidRPr="00A82E4F" w:rsidRDefault="00273CB6" w:rsidP="002D4762">
            <w:pPr>
              <w:spacing w:line="216" w:lineRule="auto"/>
              <w:jc w:val="both"/>
              <w:rPr>
                <w:rFonts w:cstheme="minorHAnsi"/>
                <w:bCs/>
                <w:iCs/>
              </w:rPr>
            </w:pPr>
          </w:p>
        </w:tc>
        <w:tc>
          <w:tcPr>
            <w:tcW w:w="5554" w:type="dxa"/>
            <w:shd w:val="clear" w:color="auto" w:fill="auto"/>
          </w:tcPr>
          <w:p w14:paraId="60371F45" w14:textId="5B5DB46B" w:rsidR="00273CB6" w:rsidRPr="002730BB" w:rsidRDefault="00273CB6"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3DB776E7" w14:textId="09E21E4F" w:rsidR="00273CB6" w:rsidRPr="00023049" w:rsidRDefault="00273CB6" w:rsidP="00023049">
            <w:pPr>
              <w:spacing w:line="216" w:lineRule="auto"/>
              <w:rPr>
                <w:rFonts w:cstheme="minorHAnsi"/>
                <w:bCs/>
              </w:rPr>
            </w:pPr>
            <w:r w:rsidRPr="00023049">
              <w:rPr>
                <w:rFonts w:cstheme="minorHAnsi"/>
                <w:bCs/>
              </w:rPr>
              <w:t>180</w:t>
            </w:r>
          </w:p>
        </w:tc>
        <w:tc>
          <w:tcPr>
            <w:tcW w:w="909" w:type="dxa"/>
            <w:shd w:val="clear" w:color="auto" w:fill="auto"/>
            <w:vAlign w:val="center"/>
          </w:tcPr>
          <w:p w14:paraId="425957C8" w14:textId="2D3D339B" w:rsidR="00273CB6" w:rsidRPr="00023049" w:rsidRDefault="00273CB6" w:rsidP="00023049">
            <w:pPr>
              <w:spacing w:line="216" w:lineRule="auto"/>
              <w:rPr>
                <w:rFonts w:cstheme="minorHAnsi"/>
                <w:bCs/>
              </w:rPr>
            </w:pPr>
            <w:r w:rsidRPr="00023049">
              <w:rPr>
                <w:rFonts w:cstheme="minorHAnsi"/>
                <w:bCs/>
              </w:rPr>
              <w:t>60</w:t>
            </w:r>
          </w:p>
        </w:tc>
        <w:tc>
          <w:tcPr>
            <w:tcW w:w="908" w:type="dxa"/>
            <w:shd w:val="clear" w:color="auto" w:fill="auto"/>
            <w:vAlign w:val="center"/>
          </w:tcPr>
          <w:p w14:paraId="788961A7" w14:textId="10FCA7F3" w:rsidR="00273CB6" w:rsidRPr="00023049" w:rsidRDefault="00273CB6" w:rsidP="00023049">
            <w:pPr>
              <w:spacing w:line="216" w:lineRule="auto"/>
              <w:rPr>
                <w:rFonts w:cstheme="minorHAnsi"/>
                <w:bCs/>
              </w:rPr>
            </w:pPr>
            <w:r w:rsidRPr="00023049">
              <w:rPr>
                <w:rFonts w:cstheme="minorHAnsi"/>
                <w:bCs/>
              </w:rPr>
              <w:t>60</w:t>
            </w:r>
          </w:p>
        </w:tc>
        <w:tc>
          <w:tcPr>
            <w:tcW w:w="909" w:type="dxa"/>
            <w:shd w:val="clear" w:color="auto" w:fill="auto"/>
            <w:vAlign w:val="center"/>
          </w:tcPr>
          <w:p w14:paraId="4974473E" w14:textId="3BF0F1AF" w:rsidR="00273CB6" w:rsidRPr="00023049" w:rsidRDefault="00273CB6" w:rsidP="00023049">
            <w:pPr>
              <w:spacing w:line="216" w:lineRule="auto"/>
              <w:rPr>
                <w:rFonts w:cstheme="minorHAnsi"/>
                <w:bCs/>
              </w:rPr>
            </w:pPr>
            <w:r w:rsidRPr="00023049">
              <w:rPr>
                <w:rFonts w:cstheme="minorHAnsi"/>
                <w:bCs/>
              </w:rPr>
              <w:t>60</w:t>
            </w:r>
          </w:p>
        </w:tc>
        <w:tc>
          <w:tcPr>
            <w:tcW w:w="908" w:type="dxa"/>
            <w:shd w:val="clear" w:color="auto" w:fill="auto"/>
            <w:vAlign w:val="center"/>
          </w:tcPr>
          <w:p w14:paraId="0CDDEDDE" w14:textId="77777777" w:rsidR="00273CB6" w:rsidRPr="00023049" w:rsidRDefault="00273CB6" w:rsidP="00023049">
            <w:pPr>
              <w:spacing w:line="216" w:lineRule="auto"/>
              <w:rPr>
                <w:rFonts w:cstheme="minorHAnsi"/>
                <w:bCs/>
                <w:sz w:val="18"/>
                <w:szCs w:val="18"/>
              </w:rPr>
            </w:pPr>
          </w:p>
        </w:tc>
      </w:tr>
      <w:tr w:rsidR="00556FBD" w:rsidRPr="002730BB" w14:paraId="6A2F084C" w14:textId="77777777" w:rsidTr="00023049">
        <w:trPr>
          <w:gridAfter w:val="1"/>
          <w:wAfter w:w="7" w:type="dxa"/>
          <w:trHeight w:val="240"/>
        </w:trPr>
        <w:tc>
          <w:tcPr>
            <w:tcW w:w="679" w:type="dxa"/>
            <w:vMerge/>
            <w:shd w:val="clear" w:color="auto" w:fill="F2F2F2" w:themeFill="background1" w:themeFillShade="F2"/>
          </w:tcPr>
          <w:p w14:paraId="52ADABF7"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1BDE853C" w14:textId="73C1CD5C" w:rsidR="00556FBD" w:rsidRPr="00023049" w:rsidRDefault="007F0671" w:rsidP="00023049">
            <w:pPr>
              <w:spacing w:line="216" w:lineRule="auto"/>
              <w:rPr>
                <w:rFonts w:cstheme="minorHAnsi"/>
                <w:bCs/>
              </w:rPr>
            </w:pPr>
            <w:r w:rsidRPr="00023049">
              <w:rPr>
                <w:rFonts w:cstheme="minorHAnsi"/>
                <w:bCs/>
              </w:rPr>
              <w:t>0</w:t>
            </w:r>
          </w:p>
        </w:tc>
        <w:tc>
          <w:tcPr>
            <w:tcW w:w="909" w:type="dxa"/>
            <w:shd w:val="clear" w:color="auto" w:fill="auto"/>
            <w:vAlign w:val="center"/>
          </w:tcPr>
          <w:p w14:paraId="42AA220B" w14:textId="11842458" w:rsidR="00556FBD" w:rsidRPr="00023049" w:rsidRDefault="007F0671"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13E8D245" w14:textId="1572F1FA" w:rsidR="00556FBD" w:rsidRPr="00023049" w:rsidRDefault="007F0671" w:rsidP="00023049">
            <w:pPr>
              <w:spacing w:line="216" w:lineRule="auto"/>
              <w:rPr>
                <w:rFonts w:cstheme="minorHAnsi"/>
                <w:bCs/>
              </w:rPr>
            </w:pPr>
            <w:r w:rsidRPr="00023049">
              <w:rPr>
                <w:rFonts w:cstheme="minorHAnsi"/>
                <w:bCs/>
              </w:rPr>
              <w:t>0</w:t>
            </w:r>
          </w:p>
        </w:tc>
        <w:tc>
          <w:tcPr>
            <w:tcW w:w="909" w:type="dxa"/>
            <w:shd w:val="clear" w:color="auto" w:fill="auto"/>
            <w:vAlign w:val="center"/>
          </w:tcPr>
          <w:p w14:paraId="65D76579" w14:textId="75B9CB86" w:rsidR="00556FBD" w:rsidRPr="00023049" w:rsidRDefault="007F0671"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135CCCF1" w14:textId="77777777" w:rsidR="00556FBD" w:rsidRPr="00023049" w:rsidRDefault="00556FBD" w:rsidP="00023049">
            <w:pPr>
              <w:spacing w:line="216" w:lineRule="auto"/>
              <w:rPr>
                <w:rFonts w:cstheme="minorHAnsi"/>
                <w:bCs/>
                <w:sz w:val="18"/>
                <w:szCs w:val="18"/>
              </w:rPr>
            </w:pPr>
          </w:p>
        </w:tc>
      </w:tr>
      <w:tr w:rsidR="00456A5A" w:rsidRPr="002730BB" w14:paraId="23A71634" w14:textId="77777777" w:rsidTr="00023049">
        <w:trPr>
          <w:gridAfter w:val="1"/>
          <w:wAfter w:w="7" w:type="dxa"/>
          <w:trHeight w:val="240"/>
        </w:trPr>
        <w:tc>
          <w:tcPr>
            <w:tcW w:w="679" w:type="dxa"/>
            <w:vMerge/>
            <w:shd w:val="clear" w:color="auto" w:fill="F2F2F2" w:themeFill="background1" w:themeFillShade="F2"/>
          </w:tcPr>
          <w:p w14:paraId="295E4824" w14:textId="77777777" w:rsidR="00456A5A" w:rsidRPr="00A82E4F" w:rsidRDefault="00456A5A" w:rsidP="00456A5A">
            <w:pPr>
              <w:spacing w:line="216" w:lineRule="auto"/>
              <w:jc w:val="both"/>
              <w:rPr>
                <w:rFonts w:cstheme="minorHAnsi"/>
                <w:bCs/>
                <w:iCs/>
              </w:rPr>
            </w:pPr>
          </w:p>
        </w:tc>
        <w:tc>
          <w:tcPr>
            <w:tcW w:w="5554" w:type="dxa"/>
            <w:shd w:val="clear" w:color="auto" w:fill="auto"/>
          </w:tcPr>
          <w:p w14:paraId="21026293" w14:textId="77777777" w:rsidR="00456A5A" w:rsidRPr="002730BB" w:rsidRDefault="00456A5A" w:rsidP="00456A5A">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738C5E8A" w14:textId="1B65BB74" w:rsidR="00456A5A" w:rsidRPr="00023049" w:rsidRDefault="00456A5A" w:rsidP="00023049">
            <w:pPr>
              <w:spacing w:line="216" w:lineRule="auto"/>
              <w:rPr>
                <w:rFonts w:cstheme="minorHAnsi"/>
                <w:bCs/>
                <w:sz w:val="18"/>
                <w:szCs w:val="18"/>
              </w:rPr>
            </w:pPr>
            <w:r w:rsidRPr="00023049">
              <w:rPr>
                <w:rFonts w:cstheme="minorHAnsi"/>
                <w:bCs/>
              </w:rPr>
              <w:t>0</w:t>
            </w:r>
          </w:p>
        </w:tc>
        <w:tc>
          <w:tcPr>
            <w:tcW w:w="909" w:type="dxa"/>
            <w:shd w:val="clear" w:color="auto" w:fill="auto"/>
            <w:vAlign w:val="center"/>
          </w:tcPr>
          <w:p w14:paraId="6B13DCBA" w14:textId="28D50F1C" w:rsidR="00456A5A" w:rsidRPr="00023049" w:rsidRDefault="00456A5A" w:rsidP="00023049">
            <w:pPr>
              <w:spacing w:line="216" w:lineRule="auto"/>
              <w:rPr>
                <w:rFonts w:cstheme="minorHAnsi"/>
                <w:bCs/>
                <w:sz w:val="18"/>
                <w:szCs w:val="18"/>
              </w:rPr>
            </w:pPr>
            <w:r w:rsidRPr="00023049">
              <w:rPr>
                <w:rFonts w:cstheme="minorHAnsi"/>
                <w:bCs/>
              </w:rPr>
              <w:t>0</w:t>
            </w:r>
          </w:p>
        </w:tc>
        <w:tc>
          <w:tcPr>
            <w:tcW w:w="908" w:type="dxa"/>
            <w:shd w:val="clear" w:color="auto" w:fill="auto"/>
            <w:vAlign w:val="center"/>
          </w:tcPr>
          <w:p w14:paraId="7407AA80" w14:textId="10B160F8" w:rsidR="00456A5A" w:rsidRPr="00023049" w:rsidRDefault="00456A5A" w:rsidP="00023049">
            <w:pPr>
              <w:spacing w:line="216" w:lineRule="auto"/>
              <w:rPr>
                <w:rFonts w:cstheme="minorHAnsi"/>
                <w:bCs/>
                <w:sz w:val="18"/>
                <w:szCs w:val="18"/>
              </w:rPr>
            </w:pPr>
            <w:r w:rsidRPr="00023049">
              <w:rPr>
                <w:rFonts w:cstheme="minorHAnsi"/>
                <w:bCs/>
              </w:rPr>
              <w:t>0</w:t>
            </w:r>
          </w:p>
        </w:tc>
        <w:tc>
          <w:tcPr>
            <w:tcW w:w="909" w:type="dxa"/>
            <w:shd w:val="clear" w:color="auto" w:fill="auto"/>
            <w:vAlign w:val="center"/>
          </w:tcPr>
          <w:p w14:paraId="6524F618" w14:textId="7FE1BB9E" w:rsidR="00456A5A" w:rsidRPr="00023049" w:rsidRDefault="00456A5A" w:rsidP="00023049">
            <w:pPr>
              <w:spacing w:line="216" w:lineRule="auto"/>
              <w:rPr>
                <w:rFonts w:cstheme="minorHAnsi"/>
                <w:bCs/>
                <w:sz w:val="18"/>
                <w:szCs w:val="18"/>
              </w:rPr>
            </w:pPr>
            <w:r w:rsidRPr="00023049">
              <w:rPr>
                <w:rFonts w:cstheme="minorHAnsi"/>
                <w:bCs/>
              </w:rPr>
              <w:t>0</w:t>
            </w:r>
          </w:p>
        </w:tc>
        <w:tc>
          <w:tcPr>
            <w:tcW w:w="908" w:type="dxa"/>
            <w:shd w:val="clear" w:color="auto" w:fill="auto"/>
            <w:vAlign w:val="center"/>
          </w:tcPr>
          <w:p w14:paraId="5601F1D3" w14:textId="77777777" w:rsidR="00456A5A" w:rsidRPr="00023049" w:rsidRDefault="00456A5A" w:rsidP="00023049">
            <w:pPr>
              <w:spacing w:line="216" w:lineRule="auto"/>
              <w:rPr>
                <w:rFonts w:cstheme="minorHAnsi"/>
                <w:bCs/>
                <w:sz w:val="18"/>
                <w:szCs w:val="18"/>
              </w:rPr>
            </w:pPr>
          </w:p>
        </w:tc>
      </w:tr>
      <w:tr w:rsidR="00456A5A" w:rsidRPr="002730BB" w14:paraId="6A9C416B" w14:textId="77777777" w:rsidTr="00023049">
        <w:trPr>
          <w:gridAfter w:val="1"/>
          <w:wAfter w:w="7" w:type="dxa"/>
          <w:trHeight w:val="726"/>
        </w:trPr>
        <w:tc>
          <w:tcPr>
            <w:tcW w:w="679" w:type="dxa"/>
            <w:vMerge/>
            <w:shd w:val="clear" w:color="auto" w:fill="F2F2F2" w:themeFill="background1" w:themeFillShade="F2"/>
          </w:tcPr>
          <w:p w14:paraId="5C0B879B" w14:textId="77777777" w:rsidR="00456A5A" w:rsidRPr="00A82E4F" w:rsidRDefault="00456A5A" w:rsidP="00456A5A">
            <w:pPr>
              <w:spacing w:line="216" w:lineRule="auto"/>
              <w:jc w:val="both"/>
              <w:rPr>
                <w:rFonts w:cstheme="minorHAnsi"/>
                <w:bCs/>
                <w:iCs/>
              </w:rPr>
            </w:pPr>
          </w:p>
        </w:tc>
        <w:tc>
          <w:tcPr>
            <w:tcW w:w="5554" w:type="dxa"/>
            <w:shd w:val="clear" w:color="auto" w:fill="auto"/>
          </w:tcPr>
          <w:p w14:paraId="530EA447" w14:textId="18E3A3D0" w:rsidR="00456A5A" w:rsidRPr="002730BB" w:rsidRDefault="00456A5A" w:rsidP="00456A5A">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tc>
        <w:tc>
          <w:tcPr>
            <w:tcW w:w="907" w:type="dxa"/>
            <w:shd w:val="clear" w:color="auto" w:fill="auto"/>
            <w:vAlign w:val="center"/>
          </w:tcPr>
          <w:p w14:paraId="73C117D9" w14:textId="2AA9DE68" w:rsidR="00456A5A" w:rsidRPr="00023049" w:rsidRDefault="00456A5A" w:rsidP="00023049">
            <w:pPr>
              <w:spacing w:line="216" w:lineRule="auto"/>
              <w:rPr>
                <w:rFonts w:cstheme="minorHAnsi"/>
                <w:bCs/>
                <w:sz w:val="18"/>
                <w:szCs w:val="18"/>
              </w:rPr>
            </w:pPr>
            <w:r w:rsidRPr="00023049">
              <w:rPr>
                <w:rFonts w:cstheme="minorHAnsi"/>
                <w:bCs/>
              </w:rPr>
              <w:t>0</w:t>
            </w:r>
          </w:p>
        </w:tc>
        <w:tc>
          <w:tcPr>
            <w:tcW w:w="909" w:type="dxa"/>
            <w:shd w:val="clear" w:color="auto" w:fill="auto"/>
            <w:vAlign w:val="center"/>
          </w:tcPr>
          <w:p w14:paraId="51BCDACA" w14:textId="51C5F64D" w:rsidR="00456A5A" w:rsidRPr="00023049" w:rsidRDefault="00456A5A"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55225411" w14:textId="3286BC7E" w:rsidR="00456A5A" w:rsidRPr="00023049" w:rsidRDefault="00456A5A" w:rsidP="00023049">
            <w:pPr>
              <w:spacing w:line="216" w:lineRule="auto"/>
              <w:rPr>
                <w:rFonts w:cstheme="minorHAnsi"/>
                <w:bCs/>
                <w:sz w:val="18"/>
                <w:szCs w:val="18"/>
              </w:rPr>
            </w:pPr>
            <w:r w:rsidRPr="00023049">
              <w:rPr>
                <w:rFonts w:cstheme="minorHAnsi"/>
                <w:bCs/>
              </w:rPr>
              <w:t>0</w:t>
            </w:r>
          </w:p>
        </w:tc>
        <w:tc>
          <w:tcPr>
            <w:tcW w:w="909" w:type="dxa"/>
            <w:shd w:val="clear" w:color="auto" w:fill="auto"/>
            <w:vAlign w:val="center"/>
          </w:tcPr>
          <w:p w14:paraId="21000477" w14:textId="75FA036A" w:rsidR="00456A5A" w:rsidRPr="00023049" w:rsidRDefault="00456A5A" w:rsidP="00023049">
            <w:pPr>
              <w:spacing w:line="216" w:lineRule="auto"/>
              <w:rPr>
                <w:rFonts w:cstheme="minorHAnsi"/>
                <w:bCs/>
                <w:sz w:val="18"/>
                <w:szCs w:val="18"/>
              </w:rPr>
            </w:pPr>
            <w:r w:rsidRPr="00023049">
              <w:rPr>
                <w:rFonts w:cstheme="minorHAnsi"/>
                <w:bCs/>
              </w:rPr>
              <w:t>0</w:t>
            </w:r>
          </w:p>
        </w:tc>
        <w:tc>
          <w:tcPr>
            <w:tcW w:w="908" w:type="dxa"/>
            <w:shd w:val="clear" w:color="auto" w:fill="auto"/>
            <w:vAlign w:val="center"/>
          </w:tcPr>
          <w:p w14:paraId="18B81F7A" w14:textId="77777777" w:rsidR="00456A5A" w:rsidRPr="00023049" w:rsidRDefault="00456A5A" w:rsidP="00023049">
            <w:pPr>
              <w:spacing w:line="216" w:lineRule="auto"/>
              <w:rPr>
                <w:rFonts w:cstheme="minorHAnsi"/>
                <w:bCs/>
                <w:sz w:val="18"/>
                <w:szCs w:val="18"/>
              </w:rPr>
            </w:pPr>
          </w:p>
        </w:tc>
      </w:tr>
      <w:tr w:rsidR="00456A5A" w:rsidRPr="002730BB" w14:paraId="208312ED" w14:textId="77777777" w:rsidTr="00023049">
        <w:trPr>
          <w:gridAfter w:val="1"/>
          <w:wAfter w:w="7" w:type="dxa"/>
          <w:trHeight w:val="726"/>
        </w:trPr>
        <w:tc>
          <w:tcPr>
            <w:tcW w:w="679" w:type="dxa"/>
            <w:vMerge/>
            <w:shd w:val="clear" w:color="auto" w:fill="F2F2F2" w:themeFill="background1" w:themeFillShade="F2"/>
          </w:tcPr>
          <w:p w14:paraId="07868542" w14:textId="77777777" w:rsidR="00456A5A" w:rsidRPr="00A82E4F" w:rsidRDefault="00456A5A" w:rsidP="00456A5A">
            <w:pPr>
              <w:spacing w:line="216" w:lineRule="auto"/>
              <w:jc w:val="both"/>
              <w:rPr>
                <w:rFonts w:cstheme="minorHAnsi"/>
                <w:bCs/>
                <w:iCs/>
              </w:rPr>
            </w:pPr>
          </w:p>
        </w:tc>
        <w:tc>
          <w:tcPr>
            <w:tcW w:w="5554" w:type="dxa"/>
            <w:shd w:val="clear" w:color="auto" w:fill="auto"/>
          </w:tcPr>
          <w:p w14:paraId="41DCCCAE" w14:textId="54FA1425" w:rsidR="00456A5A" w:rsidRPr="002730BB" w:rsidRDefault="00456A5A" w:rsidP="00456A5A">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tc>
        <w:tc>
          <w:tcPr>
            <w:tcW w:w="907" w:type="dxa"/>
            <w:shd w:val="clear" w:color="auto" w:fill="auto"/>
            <w:vAlign w:val="center"/>
          </w:tcPr>
          <w:p w14:paraId="4EA51929" w14:textId="08B5FCAB" w:rsidR="00456A5A" w:rsidRPr="00023049" w:rsidRDefault="00456A5A" w:rsidP="00023049">
            <w:pPr>
              <w:spacing w:line="216" w:lineRule="auto"/>
              <w:rPr>
                <w:rFonts w:cstheme="minorHAnsi"/>
                <w:bCs/>
                <w:sz w:val="18"/>
                <w:szCs w:val="18"/>
              </w:rPr>
            </w:pPr>
            <w:r w:rsidRPr="00023049">
              <w:rPr>
                <w:rFonts w:cstheme="minorHAnsi"/>
                <w:bCs/>
              </w:rPr>
              <w:t>0</w:t>
            </w:r>
          </w:p>
        </w:tc>
        <w:tc>
          <w:tcPr>
            <w:tcW w:w="909" w:type="dxa"/>
            <w:shd w:val="clear" w:color="auto" w:fill="auto"/>
            <w:vAlign w:val="center"/>
          </w:tcPr>
          <w:p w14:paraId="2EC30D97" w14:textId="48AAF27B" w:rsidR="00456A5A" w:rsidRPr="00023049" w:rsidRDefault="00456A5A"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0BED2F94" w14:textId="612521A9" w:rsidR="00456A5A" w:rsidRPr="00023049" w:rsidRDefault="00456A5A" w:rsidP="00023049">
            <w:pPr>
              <w:spacing w:line="216" w:lineRule="auto"/>
              <w:rPr>
                <w:rFonts w:cstheme="minorHAnsi"/>
                <w:bCs/>
                <w:sz w:val="18"/>
                <w:szCs w:val="18"/>
              </w:rPr>
            </w:pPr>
            <w:r w:rsidRPr="00023049">
              <w:rPr>
                <w:rFonts w:cstheme="minorHAnsi"/>
                <w:bCs/>
              </w:rPr>
              <w:t>0</w:t>
            </w:r>
          </w:p>
        </w:tc>
        <w:tc>
          <w:tcPr>
            <w:tcW w:w="909" w:type="dxa"/>
            <w:shd w:val="clear" w:color="auto" w:fill="auto"/>
            <w:vAlign w:val="center"/>
          </w:tcPr>
          <w:p w14:paraId="2546EC73" w14:textId="68894D73" w:rsidR="00456A5A" w:rsidRPr="00023049" w:rsidRDefault="00456A5A" w:rsidP="00023049">
            <w:pPr>
              <w:spacing w:line="216" w:lineRule="auto"/>
              <w:rPr>
                <w:rFonts w:cstheme="minorHAnsi"/>
                <w:bCs/>
                <w:sz w:val="18"/>
                <w:szCs w:val="18"/>
              </w:rPr>
            </w:pPr>
            <w:r w:rsidRPr="00023049">
              <w:rPr>
                <w:rFonts w:cstheme="minorHAnsi"/>
                <w:bCs/>
              </w:rPr>
              <w:t>0</w:t>
            </w:r>
          </w:p>
        </w:tc>
        <w:tc>
          <w:tcPr>
            <w:tcW w:w="908" w:type="dxa"/>
            <w:shd w:val="clear" w:color="auto" w:fill="auto"/>
            <w:vAlign w:val="center"/>
          </w:tcPr>
          <w:p w14:paraId="2CE9CDA6" w14:textId="77777777" w:rsidR="00456A5A" w:rsidRPr="00023049" w:rsidRDefault="00456A5A" w:rsidP="00023049">
            <w:pPr>
              <w:spacing w:line="216" w:lineRule="auto"/>
              <w:rPr>
                <w:rFonts w:cstheme="minorHAnsi"/>
                <w:bCs/>
                <w:sz w:val="18"/>
                <w:szCs w:val="18"/>
              </w:rPr>
            </w:pPr>
          </w:p>
        </w:tc>
      </w:tr>
      <w:tr w:rsidR="00556FBD" w:rsidRPr="002730BB" w14:paraId="34BAC33E" w14:textId="77777777" w:rsidTr="00023049">
        <w:trPr>
          <w:gridAfter w:val="1"/>
          <w:wAfter w:w="7" w:type="dxa"/>
          <w:trHeight w:val="1110"/>
        </w:trPr>
        <w:tc>
          <w:tcPr>
            <w:tcW w:w="679" w:type="dxa"/>
            <w:vMerge/>
            <w:shd w:val="clear" w:color="auto" w:fill="F2F2F2" w:themeFill="background1" w:themeFillShade="F2"/>
          </w:tcPr>
          <w:p w14:paraId="5F79DBB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1FB323D" w14:textId="35D20441" w:rsidR="00556FBD" w:rsidRPr="00456A5A" w:rsidRDefault="00556FBD" w:rsidP="00456A5A">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 obhajobu záverečnej práce potrebných na riadne skončenie štúdia</w:t>
            </w:r>
          </w:p>
        </w:tc>
        <w:tc>
          <w:tcPr>
            <w:tcW w:w="907" w:type="dxa"/>
            <w:shd w:val="clear" w:color="auto" w:fill="auto"/>
            <w:vAlign w:val="center"/>
          </w:tcPr>
          <w:p w14:paraId="5CC3187D" w14:textId="59CFF173" w:rsidR="00556FBD" w:rsidRPr="00023049" w:rsidRDefault="00456A5A" w:rsidP="00023049">
            <w:pPr>
              <w:spacing w:line="216" w:lineRule="auto"/>
              <w:rPr>
                <w:rFonts w:cstheme="minorHAnsi"/>
                <w:bCs/>
              </w:rPr>
            </w:pPr>
            <w:r w:rsidRPr="00023049">
              <w:rPr>
                <w:rFonts w:cstheme="minorHAnsi"/>
                <w:bCs/>
              </w:rPr>
              <w:t>15</w:t>
            </w:r>
          </w:p>
        </w:tc>
        <w:tc>
          <w:tcPr>
            <w:tcW w:w="909" w:type="dxa"/>
            <w:shd w:val="clear" w:color="auto" w:fill="auto"/>
            <w:vAlign w:val="center"/>
          </w:tcPr>
          <w:p w14:paraId="438F5471" w14:textId="27630591" w:rsidR="00556FBD" w:rsidRPr="00023049" w:rsidRDefault="00456A5A"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6CA75581" w14:textId="1CD95628" w:rsidR="00556FBD" w:rsidRPr="00023049" w:rsidRDefault="00456A5A" w:rsidP="00023049">
            <w:pPr>
              <w:spacing w:line="216" w:lineRule="auto"/>
              <w:rPr>
                <w:rFonts w:cstheme="minorHAnsi"/>
                <w:bCs/>
              </w:rPr>
            </w:pPr>
            <w:r w:rsidRPr="00023049">
              <w:rPr>
                <w:rFonts w:cstheme="minorHAnsi"/>
                <w:bCs/>
              </w:rPr>
              <w:t>0</w:t>
            </w:r>
          </w:p>
        </w:tc>
        <w:tc>
          <w:tcPr>
            <w:tcW w:w="909" w:type="dxa"/>
            <w:shd w:val="clear" w:color="auto" w:fill="auto"/>
            <w:vAlign w:val="center"/>
          </w:tcPr>
          <w:p w14:paraId="6A8829A0" w14:textId="7DCE6D59" w:rsidR="00556FBD" w:rsidRPr="00023049" w:rsidRDefault="00456A5A" w:rsidP="00023049">
            <w:pPr>
              <w:spacing w:line="216" w:lineRule="auto"/>
              <w:rPr>
                <w:rFonts w:cstheme="minorHAnsi"/>
                <w:bCs/>
              </w:rPr>
            </w:pPr>
            <w:r w:rsidRPr="00023049">
              <w:rPr>
                <w:rFonts w:cstheme="minorHAnsi"/>
                <w:bCs/>
              </w:rPr>
              <w:t>15</w:t>
            </w:r>
          </w:p>
        </w:tc>
        <w:tc>
          <w:tcPr>
            <w:tcW w:w="908" w:type="dxa"/>
            <w:shd w:val="clear" w:color="auto" w:fill="auto"/>
            <w:vAlign w:val="center"/>
          </w:tcPr>
          <w:p w14:paraId="04B1D165" w14:textId="77777777" w:rsidR="00556FBD" w:rsidRPr="00023049" w:rsidRDefault="00556FBD" w:rsidP="00023049">
            <w:pPr>
              <w:spacing w:line="216" w:lineRule="auto"/>
              <w:rPr>
                <w:rFonts w:cstheme="minorHAnsi"/>
                <w:bCs/>
                <w:sz w:val="18"/>
                <w:szCs w:val="18"/>
              </w:rPr>
            </w:pPr>
          </w:p>
        </w:tc>
      </w:tr>
      <w:tr w:rsidR="00556FBD" w:rsidRPr="002730BB" w14:paraId="0CFB6527" w14:textId="77777777" w:rsidTr="00023049">
        <w:trPr>
          <w:gridAfter w:val="1"/>
          <w:wAfter w:w="7" w:type="dxa"/>
          <w:trHeight w:val="1110"/>
        </w:trPr>
        <w:tc>
          <w:tcPr>
            <w:tcW w:w="679" w:type="dxa"/>
            <w:vMerge/>
            <w:shd w:val="clear" w:color="auto" w:fill="F2F2F2" w:themeFill="background1" w:themeFillShade="F2"/>
          </w:tcPr>
          <w:p w14:paraId="7BE0FA2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5ADA88EA" w14:textId="6155DB7C" w:rsidR="00556FBD" w:rsidRPr="00456A5A" w:rsidRDefault="00556FBD" w:rsidP="00456A5A">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p>
        </w:tc>
        <w:tc>
          <w:tcPr>
            <w:tcW w:w="907" w:type="dxa"/>
            <w:shd w:val="clear" w:color="auto" w:fill="auto"/>
            <w:vAlign w:val="center"/>
          </w:tcPr>
          <w:p w14:paraId="0CC35A02" w14:textId="755E22C1" w:rsidR="00556FBD" w:rsidRPr="00023049" w:rsidRDefault="009B0513" w:rsidP="00023049">
            <w:pPr>
              <w:spacing w:line="216" w:lineRule="auto"/>
              <w:rPr>
                <w:rFonts w:cstheme="minorHAnsi"/>
                <w:bCs/>
              </w:rPr>
            </w:pPr>
            <w:r w:rsidRPr="00023049">
              <w:rPr>
                <w:rFonts w:cstheme="minorHAnsi"/>
                <w:bCs/>
              </w:rPr>
              <w:t>9</w:t>
            </w:r>
          </w:p>
        </w:tc>
        <w:tc>
          <w:tcPr>
            <w:tcW w:w="909" w:type="dxa"/>
            <w:shd w:val="clear" w:color="auto" w:fill="auto"/>
            <w:vAlign w:val="center"/>
          </w:tcPr>
          <w:p w14:paraId="3D60A431" w14:textId="58CB0523" w:rsidR="00556FBD" w:rsidRPr="00023049" w:rsidRDefault="00456A5A"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3F87BEBF" w14:textId="7F90E9ED" w:rsidR="00556FBD" w:rsidRPr="00023049" w:rsidRDefault="00456A5A" w:rsidP="00023049">
            <w:pPr>
              <w:spacing w:line="216" w:lineRule="auto"/>
              <w:rPr>
                <w:rFonts w:cstheme="minorHAnsi"/>
                <w:bCs/>
              </w:rPr>
            </w:pPr>
            <w:r w:rsidRPr="00023049">
              <w:rPr>
                <w:rFonts w:cstheme="minorHAnsi"/>
                <w:bCs/>
              </w:rPr>
              <w:t>0</w:t>
            </w:r>
          </w:p>
        </w:tc>
        <w:tc>
          <w:tcPr>
            <w:tcW w:w="909" w:type="dxa"/>
            <w:shd w:val="clear" w:color="auto" w:fill="auto"/>
            <w:vAlign w:val="center"/>
          </w:tcPr>
          <w:p w14:paraId="55AD8226" w14:textId="34D494F7" w:rsidR="00556FBD" w:rsidRPr="00023049" w:rsidRDefault="009B0513" w:rsidP="00023049">
            <w:pPr>
              <w:spacing w:line="216" w:lineRule="auto"/>
              <w:rPr>
                <w:rFonts w:cstheme="minorHAnsi"/>
                <w:bCs/>
              </w:rPr>
            </w:pPr>
            <w:r w:rsidRPr="00023049">
              <w:rPr>
                <w:rFonts w:cstheme="minorHAnsi"/>
                <w:bCs/>
              </w:rPr>
              <w:t>9</w:t>
            </w:r>
          </w:p>
        </w:tc>
        <w:tc>
          <w:tcPr>
            <w:tcW w:w="908" w:type="dxa"/>
            <w:shd w:val="clear" w:color="auto" w:fill="auto"/>
            <w:vAlign w:val="center"/>
          </w:tcPr>
          <w:p w14:paraId="7C66C0B2" w14:textId="77777777" w:rsidR="00556FBD" w:rsidRPr="00023049" w:rsidRDefault="00556FBD" w:rsidP="00023049">
            <w:pPr>
              <w:spacing w:line="216" w:lineRule="auto"/>
              <w:rPr>
                <w:rFonts w:cstheme="minorHAnsi"/>
                <w:bCs/>
                <w:sz w:val="18"/>
                <w:szCs w:val="18"/>
              </w:rPr>
            </w:pPr>
          </w:p>
        </w:tc>
      </w:tr>
      <w:tr w:rsidR="00556FBD" w:rsidRPr="002730BB" w14:paraId="6840DC42" w14:textId="77777777" w:rsidTr="00023049">
        <w:trPr>
          <w:gridAfter w:val="1"/>
          <w:wAfter w:w="7" w:type="dxa"/>
          <w:trHeight w:val="594"/>
        </w:trPr>
        <w:tc>
          <w:tcPr>
            <w:tcW w:w="679" w:type="dxa"/>
            <w:vMerge/>
            <w:shd w:val="clear" w:color="auto" w:fill="F2F2F2" w:themeFill="background1" w:themeFillShade="F2"/>
          </w:tcPr>
          <w:p w14:paraId="23643FA5"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126EDAF0" w14:textId="025FF1CB" w:rsidR="00556FBD" w:rsidRPr="00456A5A" w:rsidRDefault="00556FBD" w:rsidP="00456A5A">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tc>
        <w:tc>
          <w:tcPr>
            <w:tcW w:w="907" w:type="dxa"/>
            <w:shd w:val="clear" w:color="auto" w:fill="auto"/>
            <w:vAlign w:val="center"/>
          </w:tcPr>
          <w:p w14:paraId="41D1DB2A" w14:textId="4C6C24F8" w:rsidR="00556FBD" w:rsidRPr="00023049" w:rsidRDefault="009B0513" w:rsidP="00023049">
            <w:pPr>
              <w:spacing w:line="216" w:lineRule="auto"/>
              <w:rPr>
                <w:rFonts w:cstheme="minorHAnsi"/>
                <w:bCs/>
              </w:rPr>
            </w:pPr>
            <w:r w:rsidRPr="00023049">
              <w:rPr>
                <w:rFonts w:cstheme="minorHAnsi"/>
                <w:bCs/>
              </w:rPr>
              <w:t>11</w:t>
            </w:r>
          </w:p>
        </w:tc>
        <w:tc>
          <w:tcPr>
            <w:tcW w:w="909" w:type="dxa"/>
            <w:shd w:val="clear" w:color="auto" w:fill="auto"/>
            <w:vAlign w:val="center"/>
          </w:tcPr>
          <w:p w14:paraId="2AD1BA05" w14:textId="77777777" w:rsidR="00556FBD" w:rsidRPr="00023049" w:rsidRDefault="00556FBD" w:rsidP="00023049">
            <w:pPr>
              <w:spacing w:line="216" w:lineRule="auto"/>
              <w:rPr>
                <w:rFonts w:cstheme="minorHAnsi"/>
                <w:bCs/>
              </w:rPr>
            </w:pPr>
          </w:p>
        </w:tc>
        <w:tc>
          <w:tcPr>
            <w:tcW w:w="908" w:type="dxa"/>
            <w:shd w:val="clear" w:color="auto" w:fill="auto"/>
            <w:vAlign w:val="center"/>
          </w:tcPr>
          <w:p w14:paraId="4ADA0A89" w14:textId="77777777" w:rsidR="00556FBD" w:rsidRPr="00023049" w:rsidRDefault="00556FBD" w:rsidP="00023049">
            <w:pPr>
              <w:spacing w:line="216" w:lineRule="auto"/>
              <w:rPr>
                <w:rFonts w:cstheme="minorHAnsi"/>
                <w:bCs/>
              </w:rPr>
            </w:pPr>
          </w:p>
        </w:tc>
        <w:tc>
          <w:tcPr>
            <w:tcW w:w="909" w:type="dxa"/>
            <w:shd w:val="clear" w:color="auto" w:fill="auto"/>
            <w:vAlign w:val="center"/>
          </w:tcPr>
          <w:p w14:paraId="29D316DE" w14:textId="463FA57B" w:rsidR="00556FBD" w:rsidRPr="00023049" w:rsidRDefault="009B0513" w:rsidP="00023049">
            <w:pPr>
              <w:spacing w:line="216" w:lineRule="auto"/>
              <w:rPr>
                <w:rFonts w:cstheme="minorHAnsi"/>
                <w:bCs/>
              </w:rPr>
            </w:pPr>
            <w:r w:rsidRPr="00023049">
              <w:rPr>
                <w:rFonts w:cstheme="minorHAnsi"/>
                <w:bCs/>
              </w:rPr>
              <w:t>11</w:t>
            </w:r>
          </w:p>
        </w:tc>
        <w:tc>
          <w:tcPr>
            <w:tcW w:w="908" w:type="dxa"/>
            <w:shd w:val="clear" w:color="auto" w:fill="auto"/>
            <w:vAlign w:val="center"/>
          </w:tcPr>
          <w:p w14:paraId="2221081C" w14:textId="77777777" w:rsidR="00556FBD" w:rsidRPr="00023049" w:rsidRDefault="00556FBD" w:rsidP="00023049">
            <w:pPr>
              <w:spacing w:line="216" w:lineRule="auto"/>
              <w:rPr>
                <w:rFonts w:cstheme="minorHAnsi"/>
                <w:bCs/>
              </w:rPr>
            </w:pPr>
          </w:p>
        </w:tc>
      </w:tr>
      <w:tr w:rsidR="00456A5A" w:rsidRPr="002730BB" w14:paraId="6C385FB6" w14:textId="77777777" w:rsidTr="00023049">
        <w:trPr>
          <w:gridAfter w:val="1"/>
          <w:wAfter w:w="7" w:type="dxa"/>
          <w:trHeight w:val="618"/>
        </w:trPr>
        <w:tc>
          <w:tcPr>
            <w:tcW w:w="679" w:type="dxa"/>
            <w:vMerge/>
            <w:shd w:val="clear" w:color="auto" w:fill="F2F2F2" w:themeFill="background1" w:themeFillShade="F2"/>
          </w:tcPr>
          <w:p w14:paraId="1B4EB1C3" w14:textId="77777777" w:rsidR="00456A5A" w:rsidRPr="00A82E4F" w:rsidRDefault="00456A5A" w:rsidP="00456A5A">
            <w:pPr>
              <w:spacing w:line="216" w:lineRule="auto"/>
              <w:jc w:val="both"/>
              <w:rPr>
                <w:rFonts w:cstheme="minorHAnsi"/>
                <w:bCs/>
                <w:iCs/>
              </w:rPr>
            </w:pPr>
          </w:p>
        </w:tc>
        <w:tc>
          <w:tcPr>
            <w:tcW w:w="5554" w:type="dxa"/>
            <w:shd w:val="clear" w:color="auto" w:fill="auto"/>
          </w:tcPr>
          <w:p w14:paraId="4B0E0762" w14:textId="20B2B1E9" w:rsidR="00456A5A" w:rsidRPr="00456A5A" w:rsidRDefault="00456A5A" w:rsidP="00456A5A">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tc>
        <w:tc>
          <w:tcPr>
            <w:tcW w:w="907" w:type="dxa"/>
            <w:shd w:val="clear" w:color="auto" w:fill="auto"/>
            <w:vAlign w:val="center"/>
          </w:tcPr>
          <w:p w14:paraId="743E0A2C" w14:textId="101A00E8" w:rsidR="00456A5A" w:rsidRPr="00023049" w:rsidRDefault="00456A5A" w:rsidP="00023049">
            <w:pPr>
              <w:spacing w:line="216" w:lineRule="auto"/>
              <w:rPr>
                <w:rFonts w:cstheme="minorHAnsi"/>
                <w:bCs/>
                <w:sz w:val="18"/>
                <w:szCs w:val="18"/>
              </w:rPr>
            </w:pPr>
            <w:r w:rsidRPr="00023049">
              <w:rPr>
                <w:rFonts w:cstheme="minorHAnsi"/>
                <w:bCs/>
              </w:rPr>
              <w:t>0</w:t>
            </w:r>
          </w:p>
        </w:tc>
        <w:tc>
          <w:tcPr>
            <w:tcW w:w="909" w:type="dxa"/>
            <w:shd w:val="clear" w:color="auto" w:fill="auto"/>
            <w:vAlign w:val="center"/>
          </w:tcPr>
          <w:p w14:paraId="0B193672" w14:textId="50A1798E" w:rsidR="00456A5A" w:rsidRPr="00023049" w:rsidRDefault="00456A5A"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614A5BA6" w14:textId="5DC11C0B" w:rsidR="00456A5A" w:rsidRPr="00023049" w:rsidRDefault="00456A5A" w:rsidP="00023049">
            <w:pPr>
              <w:spacing w:line="216" w:lineRule="auto"/>
              <w:rPr>
                <w:rFonts w:cstheme="minorHAnsi"/>
                <w:bCs/>
              </w:rPr>
            </w:pPr>
            <w:r w:rsidRPr="00023049">
              <w:rPr>
                <w:rFonts w:cstheme="minorHAnsi"/>
                <w:bCs/>
              </w:rPr>
              <w:t>0</w:t>
            </w:r>
          </w:p>
        </w:tc>
        <w:tc>
          <w:tcPr>
            <w:tcW w:w="909" w:type="dxa"/>
            <w:shd w:val="clear" w:color="auto" w:fill="auto"/>
            <w:vAlign w:val="center"/>
          </w:tcPr>
          <w:p w14:paraId="7CAADDE5" w14:textId="545DBB92" w:rsidR="00456A5A" w:rsidRPr="00023049" w:rsidRDefault="00456A5A" w:rsidP="00023049">
            <w:pPr>
              <w:spacing w:line="216" w:lineRule="auto"/>
              <w:rPr>
                <w:rFonts w:cstheme="minorHAnsi"/>
                <w:bCs/>
              </w:rPr>
            </w:pPr>
            <w:r w:rsidRPr="00023049">
              <w:rPr>
                <w:rFonts w:cstheme="minorHAnsi"/>
                <w:bCs/>
              </w:rPr>
              <w:t>0</w:t>
            </w:r>
          </w:p>
        </w:tc>
        <w:tc>
          <w:tcPr>
            <w:tcW w:w="908" w:type="dxa"/>
            <w:shd w:val="clear" w:color="auto" w:fill="auto"/>
            <w:vAlign w:val="center"/>
          </w:tcPr>
          <w:p w14:paraId="420F9E4A" w14:textId="77777777" w:rsidR="00456A5A" w:rsidRPr="00023049" w:rsidRDefault="00456A5A" w:rsidP="00023049">
            <w:pPr>
              <w:spacing w:line="216" w:lineRule="auto"/>
              <w:rPr>
                <w:rFonts w:cstheme="minorHAnsi"/>
                <w:bCs/>
              </w:rPr>
            </w:pPr>
          </w:p>
        </w:tc>
      </w:tr>
      <w:tr w:rsidR="00556FBD" w:rsidRPr="002730BB"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556FBD" w:rsidRPr="00A82E4F" w:rsidRDefault="00556FBD" w:rsidP="002D476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2730BB" w:rsidRDefault="00556FBD" w:rsidP="002D4762">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556FBD" w:rsidRPr="002730BB"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556FBD" w:rsidRPr="00A82E4F" w:rsidRDefault="00556FBD" w:rsidP="002D4762">
            <w:pPr>
              <w:spacing w:line="216" w:lineRule="auto"/>
              <w:jc w:val="both"/>
              <w:rPr>
                <w:rFonts w:cstheme="minorHAnsi"/>
                <w:bCs/>
                <w:iCs/>
              </w:rPr>
            </w:pPr>
          </w:p>
        </w:tc>
        <w:tc>
          <w:tcPr>
            <w:tcW w:w="10095" w:type="dxa"/>
            <w:gridSpan w:val="6"/>
            <w:shd w:val="clear" w:color="auto" w:fill="FFFFFF" w:themeFill="background1"/>
          </w:tcPr>
          <w:p w14:paraId="166EC0C7" w14:textId="77777777" w:rsidR="00C649D0" w:rsidRPr="00C649D0" w:rsidRDefault="00C649D0" w:rsidP="00C649D0">
            <w:pPr>
              <w:spacing w:line="216" w:lineRule="auto"/>
              <w:jc w:val="both"/>
              <w:rPr>
                <w:rFonts w:cstheme="minorHAnsi"/>
              </w:rPr>
            </w:pPr>
            <w:r w:rsidRPr="00C649D0">
              <w:rPr>
                <w:rFonts w:cstheme="minorHAnsi"/>
                <w:b/>
                <w:bCs/>
              </w:rPr>
              <w:t>Celkové výstupy vzdelávania:</w:t>
            </w:r>
          </w:p>
          <w:p w14:paraId="31E64313" w14:textId="77777777" w:rsidR="00C649D0" w:rsidRPr="00C649D0" w:rsidRDefault="00C649D0" w:rsidP="00C649D0">
            <w:pPr>
              <w:spacing w:line="216" w:lineRule="auto"/>
              <w:jc w:val="both"/>
              <w:rPr>
                <w:rFonts w:cstheme="minorHAnsi"/>
              </w:rPr>
            </w:pPr>
            <w:r w:rsidRPr="00C649D0">
              <w:rPr>
                <w:rFonts w:cstheme="minorHAnsi"/>
              </w:rPr>
              <w:t>Pravidlá pre overovanie výstupov vzdelávania určuje </w:t>
            </w:r>
            <w:hyperlink r:id="rId25" w:history="1">
              <w:r w:rsidRPr="00C649D0">
                <w:rPr>
                  <w:rStyle w:val="Hyperlink"/>
                  <w:rFonts w:cstheme="minorHAnsi"/>
                  <w:b/>
                  <w:bCs/>
                </w:rPr>
                <w:t>smernica </w:t>
              </w:r>
            </w:hyperlink>
            <w:hyperlink r:id="rId26" w:history="1">
              <w:r w:rsidRPr="00C649D0">
                <w:rPr>
                  <w:rStyle w:val="Hyperlink"/>
                  <w:rFonts w:cstheme="minorHAnsi"/>
                  <w:b/>
                  <w:bCs/>
                </w:rPr>
                <w:t>č. 209 - Študijný poriadok pre 1. a 2. stupeň vysokoškolského štúdia na UNIZA</w:t>
              </w:r>
            </w:hyperlink>
            <w:r w:rsidRPr="00C649D0">
              <w:rPr>
                <w:rFonts w:cstheme="minorHAnsi"/>
                <w:b/>
                <w:bCs/>
              </w:rPr>
              <w:t>.</w:t>
            </w:r>
          </w:p>
          <w:p w14:paraId="69A7ECE4" w14:textId="77777777" w:rsidR="00C649D0" w:rsidRPr="00C649D0" w:rsidRDefault="00C649D0" w:rsidP="00C649D0">
            <w:pPr>
              <w:spacing w:line="216" w:lineRule="auto"/>
              <w:jc w:val="both"/>
              <w:rPr>
                <w:rFonts w:cstheme="minorHAnsi"/>
              </w:rPr>
            </w:pPr>
            <w:r w:rsidRPr="00C649D0">
              <w:rPr>
                <w:rFonts w:cstheme="minorHAnsi"/>
              </w:rPr>
              <w:t>Na úrovni jednotlivých predmetov pre overenie celkových výstupov vzdelávania sú uvedené v jednotlivých ILP.</w:t>
            </w:r>
          </w:p>
          <w:p w14:paraId="5AF7F62A" w14:textId="478CD343" w:rsidR="00556FBD" w:rsidRPr="00C649D0" w:rsidRDefault="00C649D0" w:rsidP="002D4762">
            <w:pPr>
              <w:spacing w:line="216" w:lineRule="auto"/>
              <w:jc w:val="both"/>
              <w:rPr>
                <w:rFonts w:cstheme="minorHAnsi"/>
              </w:rPr>
            </w:pPr>
            <w:r w:rsidRPr="00C649D0">
              <w:rPr>
                <w:rFonts w:cstheme="minorHAnsi"/>
              </w:rPr>
              <w:t>Pre hodnotenie študentov a možnosti opravných postupov sa uplatňuje postup podľa čl.10, </w:t>
            </w:r>
            <w:hyperlink r:id="rId27" w:history="1">
              <w:r w:rsidRPr="00C649D0">
                <w:rPr>
                  <w:rStyle w:val="Hyperlink"/>
                  <w:rFonts w:cstheme="minorHAnsi"/>
                  <w:b/>
                  <w:bCs/>
                </w:rPr>
                <w:t>smernica č. 209 - Študijný poriadok pre 1. a 2. stupeň vysokoškolského štúdia na UNIZA</w:t>
              </w:r>
            </w:hyperlink>
            <w:r w:rsidRPr="00C649D0">
              <w:rPr>
                <w:rFonts w:cstheme="minorHAnsi"/>
                <w:b/>
                <w:bCs/>
              </w:rPr>
              <w:t>.</w:t>
            </w:r>
          </w:p>
        </w:tc>
      </w:tr>
      <w:tr w:rsidR="00556FBD" w14:paraId="1ED93E1D" w14:textId="77777777" w:rsidTr="002D4762">
        <w:trPr>
          <w:trHeight w:val="330"/>
        </w:trPr>
        <w:tc>
          <w:tcPr>
            <w:tcW w:w="679" w:type="dxa"/>
            <w:vMerge w:val="restart"/>
            <w:shd w:val="clear" w:color="auto" w:fill="F2F2F2" w:themeFill="background1" w:themeFillShade="F2"/>
          </w:tcPr>
          <w:p w14:paraId="53F8B7E7" w14:textId="77777777" w:rsidR="00556FBD" w:rsidRPr="00A82E4F" w:rsidRDefault="00556FBD" w:rsidP="002D4762">
            <w:pPr>
              <w:spacing w:line="216" w:lineRule="auto"/>
              <w:jc w:val="center"/>
              <w:rPr>
                <w:rFonts w:cstheme="minorHAnsi"/>
                <w:bCs/>
                <w:iCs/>
              </w:rPr>
            </w:pPr>
            <w:r w:rsidRPr="00A82E4F">
              <w:rPr>
                <w:rFonts w:cstheme="minorHAnsi"/>
                <w:bCs/>
                <w:iCs/>
              </w:rPr>
              <w:t>f</w:t>
            </w:r>
          </w:p>
        </w:tc>
        <w:tc>
          <w:tcPr>
            <w:tcW w:w="10102" w:type="dxa"/>
            <w:gridSpan w:val="7"/>
            <w:shd w:val="clear" w:color="auto" w:fill="F2F2F2" w:themeFill="background1" w:themeFillShade="F2"/>
          </w:tcPr>
          <w:p w14:paraId="07B3FC0D" w14:textId="77777777" w:rsidR="00556FBD" w:rsidRPr="002730BB" w:rsidRDefault="00556FBD" w:rsidP="002D4762">
            <w:pPr>
              <w:spacing w:line="216" w:lineRule="auto"/>
              <w:jc w:val="both"/>
              <w:rPr>
                <w:rFonts w:cstheme="minorHAnsi"/>
                <w:b/>
                <w:bCs/>
              </w:rPr>
            </w:pPr>
            <w:r w:rsidRPr="002730BB">
              <w:rPr>
                <w:rFonts w:cstheme="minorHAnsi"/>
                <w:b/>
                <w:bCs/>
              </w:rPr>
              <w:t>Podmienky uznávania štúdia, alebo časti štúdia</w:t>
            </w:r>
          </w:p>
        </w:tc>
      </w:tr>
      <w:tr w:rsidR="00556FBD" w14:paraId="7011DED5" w14:textId="77777777" w:rsidTr="002D4762">
        <w:trPr>
          <w:trHeight w:val="633"/>
        </w:trPr>
        <w:tc>
          <w:tcPr>
            <w:tcW w:w="679"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102" w:type="dxa"/>
            <w:gridSpan w:val="7"/>
          </w:tcPr>
          <w:p w14:paraId="59356288" w14:textId="39620331" w:rsidR="00556FBD" w:rsidRPr="002730BB" w:rsidRDefault="00C649D0" w:rsidP="002D4762">
            <w:pPr>
              <w:spacing w:line="216" w:lineRule="auto"/>
              <w:jc w:val="both"/>
              <w:rPr>
                <w:rFonts w:cstheme="minorHAnsi"/>
              </w:rPr>
            </w:pPr>
            <w:r w:rsidRPr="00C649D0">
              <w:rPr>
                <w:rFonts w:cstheme="minorHAnsi"/>
              </w:rPr>
              <w:t>Na úrovni univerzity definuje procesy, postupy a štruktúry </w:t>
            </w:r>
            <w:hyperlink r:id="rId28" w:history="1">
              <w:r w:rsidRPr="00C649D0">
                <w:rPr>
                  <w:rStyle w:val="Hyperlink"/>
                  <w:rFonts w:cstheme="minorHAnsi"/>
                  <w:b/>
                  <w:bCs/>
                </w:rPr>
                <w:t>smernica č. 209 - Študijný poriadok pre 1. a 2. stupeň vysokoškolského štúdia na UNIZA</w:t>
              </w:r>
            </w:hyperlink>
            <w:r w:rsidRPr="00C649D0">
              <w:rPr>
                <w:rFonts w:cstheme="minorHAnsi"/>
              </w:rPr>
              <w:t>. V prípade zahraničných mobilít a stáži definuje procesy, postupy a štruktúry podmienok uznávania štúdia </w:t>
            </w:r>
            <w:hyperlink r:id="rId29" w:history="1">
              <w:r w:rsidRPr="00C649D0">
                <w:rPr>
                  <w:rStyle w:val="Hyperlink"/>
                  <w:rFonts w:cstheme="minorHAnsi"/>
                  <w:b/>
                  <w:bCs/>
                </w:rPr>
                <w:t>Smernica 219 – Mobility študentov a zamestnancov Žilinskej univerzity v Žiline v zahraničí</w:t>
              </w:r>
            </w:hyperlink>
            <w:r w:rsidRPr="00C649D0">
              <w:rPr>
                <w:rFonts w:cstheme="minorHAnsi"/>
                <w:b/>
                <w:bCs/>
              </w:rPr>
              <w:t>.</w:t>
            </w:r>
          </w:p>
        </w:tc>
      </w:tr>
      <w:tr w:rsidR="00556FBD" w14:paraId="523A779A" w14:textId="77777777" w:rsidTr="002D4762">
        <w:tc>
          <w:tcPr>
            <w:tcW w:w="679" w:type="dxa"/>
            <w:vMerge w:val="restart"/>
            <w:shd w:val="clear" w:color="auto" w:fill="F2F2F2" w:themeFill="background1" w:themeFillShade="F2"/>
          </w:tcPr>
          <w:p w14:paraId="789E9300" w14:textId="21038114" w:rsidR="00556FBD" w:rsidRPr="00A82E4F" w:rsidRDefault="0056364D" w:rsidP="002D4762">
            <w:pPr>
              <w:spacing w:line="216" w:lineRule="auto"/>
              <w:jc w:val="center"/>
              <w:rPr>
                <w:bCs/>
                <w:iCs/>
              </w:rPr>
            </w:pPr>
            <w:r>
              <w:rPr>
                <w:bCs/>
                <w:iCs/>
              </w:rPr>
              <w:t>g</w:t>
            </w:r>
          </w:p>
        </w:tc>
        <w:tc>
          <w:tcPr>
            <w:tcW w:w="10102" w:type="dxa"/>
            <w:gridSpan w:val="7"/>
            <w:shd w:val="clear" w:color="auto" w:fill="F2F2F2" w:themeFill="background1" w:themeFillShade="F2"/>
          </w:tcPr>
          <w:p w14:paraId="767A707E" w14:textId="77777777" w:rsidR="00556FBD" w:rsidRPr="002730BB" w:rsidRDefault="00556FBD" w:rsidP="002D4762">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556FBD" w14:paraId="21C38801" w14:textId="77777777" w:rsidTr="002D4762">
        <w:trPr>
          <w:trHeight w:val="731"/>
        </w:trPr>
        <w:tc>
          <w:tcPr>
            <w:tcW w:w="679" w:type="dxa"/>
            <w:vMerge/>
          </w:tcPr>
          <w:p w14:paraId="280B2317" w14:textId="77777777" w:rsidR="00556FBD" w:rsidRPr="00A82E4F" w:rsidRDefault="00556FBD" w:rsidP="002D4762">
            <w:pPr>
              <w:spacing w:line="216" w:lineRule="auto"/>
              <w:jc w:val="both"/>
              <w:rPr>
                <w:bCs/>
                <w:iCs/>
              </w:rPr>
            </w:pPr>
          </w:p>
        </w:tc>
        <w:tc>
          <w:tcPr>
            <w:tcW w:w="10102" w:type="dxa"/>
            <w:gridSpan w:val="7"/>
          </w:tcPr>
          <w:p w14:paraId="56809919" w14:textId="77777777" w:rsidR="00556FBD" w:rsidRDefault="00556FBD" w:rsidP="002D4762">
            <w:pPr>
              <w:spacing w:line="216" w:lineRule="auto"/>
              <w:jc w:val="both"/>
              <w:rPr>
                <w:rFonts w:cstheme="minorHAnsi"/>
                <w:color w:val="000000" w:themeColor="text1"/>
              </w:rPr>
            </w:pPr>
          </w:p>
          <w:p w14:paraId="48ED4569" w14:textId="3D411A70" w:rsidR="00C649D0" w:rsidRPr="002E6881" w:rsidRDefault="002E6881" w:rsidP="002D4762">
            <w:pPr>
              <w:spacing w:line="216" w:lineRule="auto"/>
              <w:jc w:val="both"/>
              <w:rPr>
                <w:rFonts w:cstheme="minorHAnsi"/>
                <w:b/>
                <w:bCs/>
                <w:color w:val="000000" w:themeColor="text1"/>
              </w:rPr>
            </w:pPr>
            <w:r w:rsidRPr="002E6881">
              <w:rPr>
                <w:rFonts w:cstheme="minorHAnsi"/>
                <w:b/>
                <w:bCs/>
                <w:color w:val="000000" w:themeColor="text1"/>
              </w:rPr>
              <w:t>Záverečné práce v akademickom roku 20</w:t>
            </w:r>
            <w:r>
              <w:rPr>
                <w:rFonts w:cstheme="minorHAnsi"/>
                <w:b/>
                <w:bCs/>
                <w:color w:val="000000" w:themeColor="text1"/>
              </w:rPr>
              <w:t>19</w:t>
            </w:r>
            <w:r w:rsidRPr="002E6881">
              <w:rPr>
                <w:rFonts w:cstheme="minorHAnsi"/>
                <w:b/>
                <w:bCs/>
                <w:color w:val="000000" w:themeColor="text1"/>
              </w:rPr>
              <w:t>/202</w:t>
            </w:r>
            <w:r>
              <w:rPr>
                <w:rFonts w:cstheme="minorHAnsi"/>
                <w:b/>
                <w:bCs/>
                <w:color w:val="000000" w:themeColor="text1"/>
              </w:rPr>
              <w:t>0</w:t>
            </w:r>
            <w:r w:rsidRPr="002E688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C649D0" w14:paraId="5A053E5F" w14:textId="77777777" w:rsidTr="00C649D0">
              <w:tc>
                <w:tcPr>
                  <w:tcW w:w="4740" w:type="dxa"/>
                </w:tcPr>
                <w:p w14:paraId="28CA6E7C" w14:textId="33796A62" w:rsidR="00C649D0" w:rsidRPr="002E6881" w:rsidRDefault="00C649D0" w:rsidP="00D05509">
                  <w:pPr>
                    <w:rPr>
                      <w:rFonts w:cstheme="minorHAnsi"/>
                      <w:b/>
                      <w:bCs/>
                      <w:color w:val="000000" w:themeColor="text1"/>
                    </w:rPr>
                  </w:pPr>
                  <w:r w:rsidRPr="002E6881">
                    <w:rPr>
                      <w:rFonts w:cstheme="minorHAnsi"/>
                      <w:b/>
                      <w:bCs/>
                      <w:color w:val="000000" w:themeColor="text1"/>
                    </w:rPr>
                    <w:t>Názov práce</w:t>
                  </w:r>
                </w:p>
              </w:tc>
              <w:tc>
                <w:tcPr>
                  <w:tcW w:w="2551" w:type="dxa"/>
                </w:tcPr>
                <w:p w14:paraId="78FD5719" w14:textId="4D93A9D3" w:rsidR="00C649D0" w:rsidRPr="002E6881" w:rsidRDefault="00C649D0" w:rsidP="002E6881">
                  <w:pPr>
                    <w:jc w:val="both"/>
                    <w:rPr>
                      <w:rFonts w:cstheme="minorHAnsi"/>
                      <w:b/>
                      <w:bCs/>
                      <w:color w:val="000000" w:themeColor="text1"/>
                    </w:rPr>
                  </w:pPr>
                  <w:r w:rsidRPr="002E6881">
                    <w:rPr>
                      <w:rFonts w:cstheme="minorHAnsi"/>
                      <w:b/>
                      <w:bCs/>
                      <w:color w:val="000000" w:themeColor="text1"/>
                    </w:rPr>
                    <w:t>Vedúci práce</w:t>
                  </w:r>
                </w:p>
              </w:tc>
              <w:tc>
                <w:tcPr>
                  <w:tcW w:w="2585" w:type="dxa"/>
                </w:tcPr>
                <w:p w14:paraId="2A0341EF" w14:textId="2A9F0630" w:rsidR="00C649D0" w:rsidRPr="002E6881" w:rsidRDefault="00C649D0" w:rsidP="002E6881">
                  <w:pPr>
                    <w:jc w:val="both"/>
                    <w:rPr>
                      <w:rFonts w:cstheme="minorHAnsi"/>
                      <w:b/>
                      <w:bCs/>
                      <w:color w:val="000000" w:themeColor="text1"/>
                    </w:rPr>
                  </w:pPr>
                  <w:r w:rsidRPr="002E6881">
                    <w:rPr>
                      <w:rFonts w:cstheme="minorHAnsi"/>
                      <w:b/>
                      <w:bCs/>
                      <w:color w:val="000000" w:themeColor="text1"/>
                    </w:rPr>
                    <w:t>Študent</w:t>
                  </w:r>
                </w:p>
              </w:tc>
            </w:tr>
            <w:tr w:rsidR="002E6881" w14:paraId="42D0E4BB" w14:textId="77777777" w:rsidTr="00E136C2">
              <w:tc>
                <w:tcPr>
                  <w:tcW w:w="4740" w:type="dxa"/>
                  <w:vAlign w:val="center"/>
                </w:tcPr>
                <w:p w14:paraId="1636A678" w14:textId="1255FE32" w:rsidR="002E6881" w:rsidRPr="00F95207" w:rsidRDefault="002E6881" w:rsidP="00D05509">
                  <w:pPr>
                    <w:rPr>
                      <w:rFonts w:cstheme="minorHAnsi"/>
                      <w:color w:val="000000" w:themeColor="text1"/>
                    </w:rPr>
                  </w:pPr>
                  <w:r w:rsidRPr="00F95207">
                    <w:rPr>
                      <w:rFonts w:cstheme="minorHAnsi"/>
                      <w:color w:val="000000"/>
                    </w:rPr>
                    <w:t>Aktuálne trendy v meracej technike pri validácii farmaceutických výrobných systémov</w:t>
                  </w:r>
                </w:p>
              </w:tc>
              <w:tc>
                <w:tcPr>
                  <w:tcW w:w="2551" w:type="dxa"/>
                  <w:vAlign w:val="center"/>
                </w:tcPr>
                <w:p w14:paraId="48337C90"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 xml:space="preserve">Ing. Stanislav </w:t>
                  </w:r>
                  <w:proofErr w:type="spellStart"/>
                  <w:r w:rsidRPr="00F95207">
                    <w:rPr>
                      <w:rFonts w:asciiTheme="minorHAnsi" w:hAnsiTheme="minorHAnsi" w:cstheme="minorHAnsi"/>
                      <w:color w:val="000000"/>
                      <w:sz w:val="22"/>
                      <w:szCs w:val="22"/>
                    </w:rPr>
                    <w:t>Fečko</w:t>
                  </w:r>
                  <w:proofErr w:type="spellEnd"/>
                </w:p>
                <w:p w14:paraId="499D08E8" w14:textId="7A3E6EAF" w:rsidR="002E6881" w:rsidRPr="00F95207" w:rsidRDefault="002E6881" w:rsidP="002E6881">
                  <w:pPr>
                    <w:jc w:val="both"/>
                    <w:rPr>
                      <w:rFonts w:cstheme="minorHAnsi"/>
                      <w:color w:val="000000" w:themeColor="text1"/>
                    </w:rPr>
                  </w:pPr>
                  <w:proofErr w:type="spellStart"/>
                  <w:r w:rsidRPr="00F95207">
                    <w:rPr>
                      <w:rFonts w:cstheme="minorHAnsi"/>
                      <w:color w:val="000000"/>
                    </w:rPr>
                    <w:t>Valicare</w:t>
                  </w:r>
                  <w:proofErr w:type="spellEnd"/>
                  <w:r w:rsidRPr="00F95207">
                    <w:rPr>
                      <w:rFonts w:cstheme="minorHAnsi"/>
                      <w:color w:val="000000"/>
                    </w:rPr>
                    <w:t xml:space="preserve">, </w:t>
                  </w:r>
                  <w:proofErr w:type="spellStart"/>
                  <w:r w:rsidRPr="00F95207">
                    <w:rPr>
                      <w:rFonts w:cstheme="minorHAnsi"/>
                      <w:color w:val="000000"/>
                    </w:rPr>
                    <w:t>s.r.o</w:t>
                  </w:r>
                  <w:proofErr w:type="spellEnd"/>
                </w:p>
              </w:tc>
              <w:tc>
                <w:tcPr>
                  <w:tcW w:w="2585" w:type="dxa"/>
                  <w:vAlign w:val="center"/>
                </w:tcPr>
                <w:p w14:paraId="286B98C7" w14:textId="48292FA0" w:rsidR="002E6881" w:rsidRPr="00F95207" w:rsidRDefault="002E6881" w:rsidP="002E6881">
                  <w:pPr>
                    <w:jc w:val="both"/>
                    <w:rPr>
                      <w:rFonts w:cstheme="minorHAnsi"/>
                      <w:color w:val="000000" w:themeColor="text1"/>
                    </w:rPr>
                  </w:pPr>
                  <w:r w:rsidRPr="00F95207">
                    <w:rPr>
                      <w:rFonts w:cstheme="minorHAnsi"/>
                      <w:color w:val="000000"/>
                    </w:rPr>
                    <w:t xml:space="preserve">Diana </w:t>
                  </w:r>
                  <w:proofErr w:type="spellStart"/>
                  <w:r w:rsidRPr="00F95207">
                    <w:rPr>
                      <w:rFonts w:cstheme="minorHAnsi"/>
                      <w:color w:val="000000"/>
                    </w:rPr>
                    <w:t>Susanne</w:t>
                  </w:r>
                  <w:proofErr w:type="spellEnd"/>
                  <w:r w:rsidRPr="00F95207">
                    <w:rPr>
                      <w:rFonts w:cstheme="minorHAnsi"/>
                      <w:color w:val="000000"/>
                    </w:rPr>
                    <w:t xml:space="preserve"> </w:t>
                  </w:r>
                  <w:proofErr w:type="spellStart"/>
                  <w:r w:rsidRPr="00F95207">
                    <w:rPr>
                      <w:rFonts w:cstheme="minorHAnsi"/>
                      <w:color w:val="000000"/>
                    </w:rPr>
                    <w:t>Andreoli</w:t>
                  </w:r>
                  <w:proofErr w:type="spellEnd"/>
                </w:p>
              </w:tc>
            </w:tr>
            <w:tr w:rsidR="002E6881" w14:paraId="32EEF769" w14:textId="77777777" w:rsidTr="001D65E0">
              <w:tc>
                <w:tcPr>
                  <w:tcW w:w="4740" w:type="dxa"/>
                  <w:vAlign w:val="center"/>
                </w:tcPr>
                <w:p w14:paraId="62E3BCFD" w14:textId="55A056AE" w:rsidR="002E6881" w:rsidRPr="00F95207" w:rsidRDefault="002E6881" w:rsidP="00D05509">
                  <w:pPr>
                    <w:rPr>
                      <w:rFonts w:cstheme="minorHAnsi"/>
                      <w:color w:val="000000" w:themeColor="text1"/>
                    </w:rPr>
                  </w:pPr>
                  <w:r w:rsidRPr="00F95207">
                    <w:rPr>
                      <w:rFonts w:cstheme="minorHAnsi"/>
                      <w:color w:val="000000"/>
                    </w:rPr>
                    <w:t xml:space="preserve">Analýza opotrebovania rotačných </w:t>
                  </w:r>
                  <w:proofErr w:type="spellStart"/>
                  <w:r w:rsidRPr="00F95207">
                    <w:rPr>
                      <w:rFonts w:cstheme="minorHAnsi"/>
                      <w:color w:val="000000"/>
                    </w:rPr>
                    <w:t>endodontických</w:t>
                  </w:r>
                  <w:proofErr w:type="spellEnd"/>
                  <w:r w:rsidRPr="00F95207">
                    <w:rPr>
                      <w:rFonts w:cstheme="minorHAnsi"/>
                      <w:color w:val="000000"/>
                    </w:rPr>
                    <w:t xml:space="preserve"> nástrojov</w:t>
                  </w:r>
                </w:p>
              </w:tc>
              <w:tc>
                <w:tcPr>
                  <w:tcW w:w="2551" w:type="dxa"/>
                  <w:vAlign w:val="center"/>
                </w:tcPr>
                <w:p w14:paraId="349EDE5E"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proofErr w:type="spellStart"/>
                  <w:r w:rsidRPr="00F95207">
                    <w:rPr>
                      <w:rFonts w:asciiTheme="minorHAnsi" w:hAnsiTheme="minorHAnsi" w:cstheme="minorHAnsi"/>
                      <w:color w:val="000000"/>
                      <w:sz w:val="22"/>
                      <w:szCs w:val="22"/>
                    </w:rPr>
                    <w:t>Hanusová</w:t>
                  </w:r>
                  <w:proofErr w:type="spellEnd"/>
                  <w:r w:rsidRPr="00F95207">
                    <w:rPr>
                      <w:rFonts w:asciiTheme="minorHAnsi" w:hAnsiTheme="minorHAnsi" w:cstheme="minorHAnsi"/>
                      <w:color w:val="000000"/>
                      <w:sz w:val="22"/>
                      <w:szCs w:val="22"/>
                    </w:rPr>
                    <w:t xml:space="preserve"> Patrícia, Ing.</w:t>
                  </w:r>
                </w:p>
                <w:p w14:paraId="55D614B2" w14:textId="4DC592EA" w:rsidR="002E6881" w:rsidRPr="00F95207" w:rsidRDefault="002E6881" w:rsidP="002E6881">
                  <w:pPr>
                    <w:jc w:val="both"/>
                    <w:rPr>
                      <w:rFonts w:cstheme="minorHAnsi"/>
                      <w:color w:val="000000" w:themeColor="text1"/>
                    </w:rPr>
                  </w:pPr>
                  <w:r w:rsidRPr="00F95207">
                    <w:rPr>
                      <w:rFonts w:cstheme="minorHAnsi"/>
                      <w:color w:val="000000"/>
                    </w:rPr>
                    <w:t>patricia.hanusova@uniza.sk</w:t>
                  </w:r>
                </w:p>
              </w:tc>
              <w:tc>
                <w:tcPr>
                  <w:tcW w:w="2585" w:type="dxa"/>
                  <w:vAlign w:val="center"/>
                </w:tcPr>
                <w:p w14:paraId="10E4C1E4" w14:textId="2FA201E3" w:rsidR="002E6881" w:rsidRPr="00F95207" w:rsidRDefault="002E6881" w:rsidP="002E6881">
                  <w:pPr>
                    <w:jc w:val="both"/>
                    <w:rPr>
                      <w:rFonts w:cstheme="minorHAnsi"/>
                      <w:color w:val="000000" w:themeColor="text1"/>
                    </w:rPr>
                  </w:pPr>
                  <w:r w:rsidRPr="00F95207">
                    <w:rPr>
                      <w:rFonts w:cstheme="minorHAnsi"/>
                      <w:color w:val="000000"/>
                    </w:rPr>
                    <w:t xml:space="preserve">Dominika </w:t>
                  </w:r>
                  <w:proofErr w:type="spellStart"/>
                  <w:r w:rsidRPr="00F95207">
                    <w:rPr>
                      <w:rFonts w:cstheme="minorHAnsi"/>
                      <w:color w:val="000000"/>
                    </w:rPr>
                    <w:t>Kupčuliaková</w:t>
                  </w:r>
                  <w:proofErr w:type="spellEnd"/>
                </w:p>
              </w:tc>
            </w:tr>
            <w:tr w:rsidR="002E6881" w14:paraId="64A01C30" w14:textId="77777777" w:rsidTr="009B58AA">
              <w:tc>
                <w:tcPr>
                  <w:tcW w:w="4740" w:type="dxa"/>
                  <w:vAlign w:val="center"/>
                </w:tcPr>
                <w:p w14:paraId="149637BC" w14:textId="03FBE0D0" w:rsidR="002E6881" w:rsidRPr="00F95207" w:rsidRDefault="002E6881" w:rsidP="00D05509">
                  <w:pPr>
                    <w:rPr>
                      <w:rFonts w:cstheme="minorHAnsi"/>
                      <w:color w:val="000000" w:themeColor="text1"/>
                    </w:rPr>
                  </w:pPr>
                  <w:r w:rsidRPr="00F95207">
                    <w:rPr>
                      <w:rFonts w:cstheme="minorHAnsi"/>
                      <w:color w:val="000000"/>
                    </w:rPr>
                    <w:t>Detekcia epileptického záchvatu v EEG zázname pokusných hlodavcov</w:t>
                  </w:r>
                </w:p>
              </w:tc>
              <w:tc>
                <w:tcPr>
                  <w:tcW w:w="2551" w:type="dxa"/>
                  <w:vAlign w:val="center"/>
                </w:tcPr>
                <w:p w14:paraId="06493321"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 xml:space="preserve">Ing. </w:t>
                  </w:r>
                  <w:proofErr w:type="spellStart"/>
                  <w:r w:rsidRPr="00F95207">
                    <w:rPr>
                      <w:rFonts w:asciiTheme="minorHAnsi" w:hAnsiTheme="minorHAnsi" w:cstheme="minorHAnsi"/>
                      <w:color w:val="000000"/>
                      <w:sz w:val="22"/>
                      <w:szCs w:val="22"/>
                    </w:rPr>
                    <w:t>Jan</w:t>
                  </w:r>
                  <w:proofErr w:type="spellEnd"/>
                  <w:r w:rsidRPr="00F95207">
                    <w:rPr>
                      <w:rFonts w:asciiTheme="minorHAnsi" w:hAnsiTheme="minorHAnsi" w:cstheme="minorHAnsi"/>
                      <w:color w:val="000000"/>
                      <w:sz w:val="22"/>
                      <w:szCs w:val="22"/>
                    </w:rPr>
                    <w:t xml:space="preserve"> </w:t>
                  </w:r>
                  <w:proofErr w:type="spellStart"/>
                  <w:r w:rsidRPr="00F95207">
                    <w:rPr>
                      <w:rFonts w:asciiTheme="minorHAnsi" w:hAnsiTheme="minorHAnsi" w:cstheme="minorHAnsi"/>
                      <w:color w:val="000000"/>
                      <w:sz w:val="22"/>
                      <w:szCs w:val="22"/>
                    </w:rPr>
                    <w:t>Kudláček</w:t>
                  </w:r>
                  <w:proofErr w:type="spellEnd"/>
                  <w:r w:rsidRPr="00F95207">
                    <w:rPr>
                      <w:rFonts w:asciiTheme="minorHAnsi" w:hAnsiTheme="minorHAnsi" w:cstheme="minorHAnsi"/>
                      <w:color w:val="000000"/>
                      <w:sz w:val="22"/>
                      <w:szCs w:val="22"/>
                    </w:rPr>
                    <w:t xml:space="preserve">, </w:t>
                  </w:r>
                  <w:proofErr w:type="spellStart"/>
                  <w:r w:rsidRPr="00F95207">
                    <w:rPr>
                      <w:rFonts w:asciiTheme="minorHAnsi" w:hAnsiTheme="minorHAnsi" w:cstheme="minorHAnsi"/>
                      <w:color w:val="000000"/>
                      <w:sz w:val="22"/>
                      <w:szCs w:val="22"/>
                    </w:rPr>
                    <w:t>DiS</w:t>
                  </w:r>
                  <w:proofErr w:type="spellEnd"/>
                  <w:r w:rsidRPr="00F95207">
                    <w:rPr>
                      <w:rFonts w:asciiTheme="minorHAnsi" w:hAnsiTheme="minorHAnsi" w:cstheme="minorHAnsi"/>
                      <w:color w:val="000000"/>
                      <w:sz w:val="22"/>
                      <w:szCs w:val="22"/>
                    </w:rPr>
                    <w:t>.</w:t>
                  </w:r>
                </w:p>
                <w:p w14:paraId="61E4F0CD" w14:textId="413B3AA0" w:rsidR="002E6881" w:rsidRPr="00F95207" w:rsidRDefault="002E6881" w:rsidP="002E6881">
                  <w:pPr>
                    <w:jc w:val="both"/>
                    <w:rPr>
                      <w:rFonts w:cstheme="minorHAnsi"/>
                      <w:color w:val="000000" w:themeColor="text1"/>
                    </w:rPr>
                  </w:pPr>
                  <w:proofErr w:type="spellStart"/>
                  <w:r w:rsidRPr="00F95207">
                    <w:rPr>
                      <w:rFonts w:cstheme="minorHAnsi"/>
                      <w:color w:val="000000"/>
                    </w:rPr>
                    <w:t>Akadenie</w:t>
                  </w:r>
                  <w:proofErr w:type="spellEnd"/>
                  <w:r w:rsidRPr="00F95207">
                    <w:rPr>
                      <w:rFonts w:cstheme="minorHAnsi"/>
                      <w:color w:val="000000"/>
                    </w:rPr>
                    <w:t xml:space="preserve"> </w:t>
                  </w:r>
                  <w:proofErr w:type="spellStart"/>
                  <w:r w:rsidRPr="00F95207">
                    <w:rPr>
                      <w:rFonts w:cstheme="minorHAnsi"/>
                      <w:color w:val="000000"/>
                    </w:rPr>
                    <w:t>ved</w:t>
                  </w:r>
                  <w:proofErr w:type="spellEnd"/>
                  <w:r w:rsidRPr="00F95207">
                    <w:rPr>
                      <w:rFonts w:cstheme="minorHAnsi"/>
                      <w:color w:val="000000"/>
                    </w:rPr>
                    <w:t xml:space="preserve">, </w:t>
                  </w:r>
                  <w:proofErr w:type="spellStart"/>
                  <w:r w:rsidRPr="00F95207">
                    <w:rPr>
                      <w:rFonts w:cstheme="minorHAnsi"/>
                      <w:color w:val="000000"/>
                    </w:rPr>
                    <w:t>PrahaČR</w:t>
                  </w:r>
                  <w:proofErr w:type="spellEnd"/>
                </w:p>
              </w:tc>
              <w:tc>
                <w:tcPr>
                  <w:tcW w:w="2585" w:type="dxa"/>
                  <w:vAlign w:val="center"/>
                </w:tcPr>
                <w:p w14:paraId="26F6C995" w14:textId="1844EA76" w:rsidR="002E6881" w:rsidRPr="00F95207" w:rsidRDefault="002E6881" w:rsidP="002E6881">
                  <w:pPr>
                    <w:jc w:val="both"/>
                    <w:rPr>
                      <w:rFonts w:cstheme="minorHAnsi"/>
                      <w:color w:val="000000" w:themeColor="text1"/>
                    </w:rPr>
                  </w:pPr>
                  <w:r w:rsidRPr="00F95207">
                    <w:rPr>
                      <w:rFonts w:cstheme="minorHAnsi"/>
                      <w:color w:val="000000"/>
                    </w:rPr>
                    <w:t>Barbora Kubová</w:t>
                  </w:r>
                </w:p>
              </w:tc>
            </w:tr>
            <w:tr w:rsidR="002E6881" w14:paraId="77A2D2DC" w14:textId="77777777" w:rsidTr="00E933E5">
              <w:tc>
                <w:tcPr>
                  <w:tcW w:w="4740" w:type="dxa"/>
                  <w:vAlign w:val="center"/>
                </w:tcPr>
                <w:p w14:paraId="6D664D14" w14:textId="314F95E7" w:rsidR="002E6881" w:rsidRPr="00F95207" w:rsidRDefault="002E6881" w:rsidP="00D05509">
                  <w:pPr>
                    <w:rPr>
                      <w:rFonts w:cstheme="minorHAnsi"/>
                      <w:color w:val="000000" w:themeColor="text1"/>
                    </w:rPr>
                  </w:pPr>
                  <w:r w:rsidRPr="00F95207">
                    <w:rPr>
                      <w:rFonts w:cstheme="minorHAnsi"/>
                      <w:color w:val="000000"/>
                    </w:rPr>
                    <w:t>Elektronické systémy a aplikácie analýzy menštruačného cyklu</w:t>
                  </w:r>
                </w:p>
              </w:tc>
              <w:tc>
                <w:tcPr>
                  <w:tcW w:w="2551" w:type="dxa"/>
                  <w:vAlign w:val="center"/>
                </w:tcPr>
                <w:p w14:paraId="70608A33"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Judáková Zuzana, Ing.</w:t>
                  </w:r>
                </w:p>
                <w:p w14:paraId="08A7EAD6" w14:textId="42A2C827" w:rsidR="002E6881" w:rsidRPr="00F95207" w:rsidRDefault="002E6881" w:rsidP="002E6881">
                  <w:pPr>
                    <w:jc w:val="both"/>
                    <w:rPr>
                      <w:rFonts w:cstheme="minorHAnsi"/>
                      <w:color w:val="000000" w:themeColor="text1"/>
                    </w:rPr>
                  </w:pPr>
                  <w:r w:rsidRPr="00F95207">
                    <w:rPr>
                      <w:rFonts w:cstheme="minorHAnsi"/>
                      <w:color w:val="000000"/>
                    </w:rPr>
                    <w:t>zuznana.judakova@uniza.sk</w:t>
                  </w:r>
                </w:p>
              </w:tc>
              <w:tc>
                <w:tcPr>
                  <w:tcW w:w="2585" w:type="dxa"/>
                  <w:vAlign w:val="center"/>
                </w:tcPr>
                <w:p w14:paraId="2CE8BCE1" w14:textId="79E5634B" w:rsidR="002E6881" w:rsidRPr="00F95207" w:rsidRDefault="002E6881" w:rsidP="002E6881">
                  <w:pPr>
                    <w:jc w:val="both"/>
                    <w:rPr>
                      <w:rFonts w:cstheme="minorHAnsi"/>
                      <w:color w:val="000000" w:themeColor="text1"/>
                    </w:rPr>
                  </w:pPr>
                  <w:proofErr w:type="spellStart"/>
                  <w:r w:rsidRPr="00F95207">
                    <w:rPr>
                      <w:rFonts w:cstheme="minorHAnsi"/>
                      <w:color w:val="000000"/>
                    </w:rPr>
                    <w:t>Ostap</w:t>
                  </w:r>
                  <w:proofErr w:type="spellEnd"/>
                  <w:r w:rsidRPr="00F95207">
                    <w:rPr>
                      <w:rFonts w:cstheme="minorHAnsi"/>
                      <w:color w:val="000000"/>
                    </w:rPr>
                    <w:t xml:space="preserve"> </w:t>
                  </w:r>
                  <w:proofErr w:type="spellStart"/>
                  <w:r w:rsidRPr="00F95207">
                    <w:rPr>
                      <w:rFonts w:cstheme="minorHAnsi"/>
                      <w:color w:val="000000"/>
                    </w:rPr>
                    <w:t>Horin</w:t>
                  </w:r>
                  <w:proofErr w:type="spellEnd"/>
                </w:p>
              </w:tc>
            </w:tr>
            <w:tr w:rsidR="002E6881" w14:paraId="6A5FDCA6" w14:textId="77777777" w:rsidTr="0081415B">
              <w:tc>
                <w:tcPr>
                  <w:tcW w:w="4740" w:type="dxa"/>
                  <w:vAlign w:val="center"/>
                </w:tcPr>
                <w:p w14:paraId="3C803AEE" w14:textId="2B809149" w:rsidR="002E6881" w:rsidRPr="00F95207" w:rsidRDefault="002E6881" w:rsidP="00D05509">
                  <w:pPr>
                    <w:rPr>
                      <w:rFonts w:cstheme="minorHAnsi"/>
                      <w:color w:val="000000" w:themeColor="text1"/>
                    </w:rPr>
                  </w:pPr>
                  <w:r w:rsidRPr="00F95207">
                    <w:rPr>
                      <w:rFonts w:cstheme="minorHAnsi"/>
                      <w:color w:val="000000"/>
                    </w:rPr>
                    <w:t>Implantovateľný monitor srdcovej činnosti</w:t>
                  </w:r>
                </w:p>
              </w:tc>
              <w:tc>
                <w:tcPr>
                  <w:tcW w:w="2551" w:type="dxa"/>
                  <w:vAlign w:val="center"/>
                </w:tcPr>
                <w:p w14:paraId="3E483C27"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 xml:space="preserve">Ing. Štefan </w:t>
                  </w:r>
                  <w:proofErr w:type="spellStart"/>
                  <w:r w:rsidRPr="00F95207">
                    <w:rPr>
                      <w:rFonts w:asciiTheme="minorHAnsi" w:hAnsiTheme="minorHAnsi" w:cstheme="minorHAnsi"/>
                      <w:color w:val="000000"/>
                      <w:sz w:val="22"/>
                      <w:szCs w:val="22"/>
                    </w:rPr>
                    <w:t>Kecskés</w:t>
                  </w:r>
                  <w:proofErr w:type="spellEnd"/>
                  <w:r w:rsidRPr="00F95207">
                    <w:rPr>
                      <w:rFonts w:asciiTheme="minorHAnsi" w:hAnsiTheme="minorHAnsi" w:cstheme="minorHAnsi"/>
                      <w:color w:val="000000"/>
                      <w:sz w:val="22"/>
                      <w:szCs w:val="22"/>
                    </w:rPr>
                    <w:t>,</w:t>
                  </w:r>
                </w:p>
                <w:p w14:paraId="1E61A3CA" w14:textId="743884AC" w:rsidR="002E6881" w:rsidRPr="00F95207" w:rsidRDefault="002E6881" w:rsidP="002E6881">
                  <w:pPr>
                    <w:jc w:val="both"/>
                    <w:rPr>
                      <w:rFonts w:cstheme="minorHAnsi"/>
                      <w:color w:val="000000" w:themeColor="text1"/>
                    </w:rPr>
                  </w:pPr>
                  <w:proofErr w:type="spellStart"/>
                  <w:r w:rsidRPr="00F95207">
                    <w:rPr>
                      <w:rFonts w:cstheme="minorHAnsi"/>
                      <w:color w:val="000000"/>
                    </w:rPr>
                    <w:t>Medtronic</w:t>
                  </w:r>
                  <w:proofErr w:type="spellEnd"/>
                  <w:r w:rsidRPr="00F95207">
                    <w:rPr>
                      <w:rFonts w:cstheme="minorHAnsi"/>
                      <w:color w:val="000000"/>
                    </w:rPr>
                    <w:t xml:space="preserve">, </w:t>
                  </w:r>
                  <w:proofErr w:type="spellStart"/>
                  <w:r w:rsidRPr="00F95207">
                    <w:rPr>
                      <w:rFonts w:cstheme="minorHAnsi"/>
                      <w:color w:val="000000"/>
                    </w:rPr>
                    <w:t>s.r.o</w:t>
                  </w:r>
                  <w:proofErr w:type="spellEnd"/>
                </w:p>
              </w:tc>
              <w:tc>
                <w:tcPr>
                  <w:tcW w:w="2585" w:type="dxa"/>
                  <w:vAlign w:val="center"/>
                </w:tcPr>
                <w:p w14:paraId="22D5425E" w14:textId="3746B8E4" w:rsidR="002E6881" w:rsidRPr="00F95207" w:rsidRDefault="002E6881" w:rsidP="002E6881">
                  <w:pPr>
                    <w:jc w:val="both"/>
                    <w:rPr>
                      <w:rFonts w:cstheme="minorHAnsi"/>
                      <w:color w:val="000000" w:themeColor="text1"/>
                    </w:rPr>
                  </w:pPr>
                  <w:r w:rsidRPr="00F95207">
                    <w:rPr>
                      <w:rFonts w:cstheme="minorHAnsi"/>
                      <w:color w:val="000000"/>
                    </w:rPr>
                    <w:t xml:space="preserve">Martina </w:t>
                  </w:r>
                  <w:proofErr w:type="spellStart"/>
                  <w:r w:rsidRPr="00F95207">
                    <w:rPr>
                      <w:rFonts w:cstheme="minorHAnsi"/>
                      <w:color w:val="000000"/>
                    </w:rPr>
                    <w:t>Galíková</w:t>
                  </w:r>
                  <w:proofErr w:type="spellEnd"/>
                </w:p>
              </w:tc>
            </w:tr>
            <w:tr w:rsidR="002E6881" w14:paraId="6A144170" w14:textId="77777777" w:rsidTr="003D6EAE">
              <w:tc>
                <w:tcPr>
                  <w:tcW w:w="4740" w:type="dxa"/>
                  <w:vAlign w:val="center"/>
                </w:tcPr>
                <w:p w14:paraId="7AA0B799" w14:textId="3C86186C" w:rsidR="002E6881" w:rsidRPr="00F95207" w:rsidRDefault="002E6881" w:rsidP="00D05509">
                  <w:pPr>
                    <w:rPr>
                      <w:rFonts w:cstheme="minorHAnsi"/>
                      <w:color w:val="000000" w:themeColor="text1"/>
                    </w:rPr>
                  </w:pPr>
                  <w:r w:rsidRPr="00F95207">
                    <w:rPr>
                      <w:rFonts w:cstheme="minorHAnsi"/>
                      <w:color w:val="000000"/>
                    </w:rPr>
                    <w:t>Inovatívne prístupy pri korekcii refrakčnej chyby oka</w:t>
                  </w:r>
                </w:p>
              </w:tc>
              <w:tc>
                <w:tcPr>
                  <w:tcW w:w="2551" w:type="dxa"/>
                  <w:vAlign w:val="center"/>
                </w:tcPr>
                <w:p w14:paraId="63E5CAFE"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Smetana Milan, doc. Ing. PhD.</w:t>
                  </w:r>
                </w:p>
                <w:p w14:paraId="02B06CFC" w14:textId="01A957BB" w:rsidR="002E6881" w:rsidRPr="00F95207" w:rsidRDefault="002E6881" w:rsidP="002E6881">
                  <w:pPr>
                    <w:jc w:val="both"/>
                    <w:rPr>
                      <w:rFonts w:cstheme="minorHAnsi"/>
                      <w:color w:val="000000" w:themeColor="text1"/>
                    </w:rPr>
                  </w:pPr>
                  <w:r w:rsidRPr="00F95207">
                    <w:rPr>
                      <w:rFonts w:cstheme="minorHAnsi"/>
                      <w:color w:val="000000"/>
                    </w:rPr>
                    <w:t>milan.smetana@uniza.sk</w:t>
                  </w:r>
                </w:p>
              </w:tc>
              <w:tc>
                <w:tcPr>
                  <w:tcW w:w="2585" w:type="dxa"/>
                  <w:vAlign w:val="center"/>
                </w:tcPr>
                <w:p w14:paraId="4551B186" w14:textId="58975229" w:rsidR="002E6881" w:rsidRPr="00F95207" w:rsidRDefault="002E6881" w:rsidP="002E6881">
                  <w:pPr>
                    <w:jc w:val="both"/>
                    <w:rPr>
                      <w:rFonts w:cstheme="minorHAnsi"/>
                      <w:color w:val="000000" w:themeColor="text1"/>
                    </w:rPr>
                  </w:pPr>
                  <w:r w:rsidRPr="00F95207">
                    <w:rPr>
                      <w:rFonts w:cstheme="minorHAnsi"/>
                      <w:color w:val="000000"/>
                    </w:rPr>
                    <w:t xml:space="preserve">Miroslava </w:t>
                  </w:r>
                  <w:proofErr w:type="spellStart"/>
                  <w:r w:rsidRPr="00F95207">
                    <w:rPr>
                      <w:rFonts w:cstheme="minorHAnsi"/>
                      <w:color w:val="000000"/>
                    </w:rPr>
                    <w:t>Jacková</w:t>
                  </w:r>
                  <w:proofErr w:type="spellEnd"/>
                </w:p>
              </w:tc>
            </w:tr>
            <w:tr w:rsidR="002E6881" w14:paraId="0A120DAF" w14:textId="77777777" w:rsidTr="00AB55AE">
              <w:tc>
                <w:tcPr>
                  <w:tcW w:w="4740" w:type="dxa"/>
                  <w:vAlign w:val="center"/>
                </w:tcPr>
                <w:p w14:paraId="261F5BC7" w14:textId="307FCCC0" w:rsidR="002E6881" w:rsidRPr="00F95207" w:rsidRDefault="002E6881" w:rsidP="00D05509">
                  <w:pPr>
                    <w:rPr>
                      <w:rFonts w:cstheme="minorHAnsi"/>
                      <w:color w:val="000000" w:themeColor="text1"/>
                    </w:rPr>
                  </w:pPr>
                  <w:r w:rsidRPr="00F95207">
                    <w:rPr>
                      <w:rFonts w:cstheme="minorHAnsi"/>
                      <w:color w:val="000000"/>
                    </w:rPr>
                    <w:t>Interakcia vysokofrekvenčného elektromagnetického poľa a kompenzačných pomôcok pre sluchovo postihnutých.</w:t>
                  </w:r>
                </w:p>
              </w:tc>
              <w:tc>
                <w:tcPr>
                  <w:tcW w:w="2551" w:type="dxa"/>
                  <w:vAlign w:val="center"/>
                </w:tcPr>
                <w:p w14:paraId="1A8BD76D"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Mydlová Jana, Ing.</w:t>
                  </w:r>
                </w:p>
                <w:p w14:paraId="1C109EF6" w14:textId="01D42D4B" w:rsidR="002E6881" w:rsidRPr="00F95207" w:rsidRDefault="002E6881" w:rsidP="002E6881">
                  <w:pPr>
                    <w:jc w:val="both"/>
                    <w:rPr>
                      <w:rFonts w:cstheme="minorHAnsi"/>
                      <w:color w:val="000000" w:themeColor="text1"/>
                    </w:rPr>
                  </w:pPr>
                  <w:r w:rsidRPr="00F95207">
                    <w:rPr>
                      <w:rFonts w:cstheme="minorHAnsi"/>
                      <w:color w:val="000000"/>
                    </w:rPr>
                    <w:t>jana.mydlova@uniza.sk</w:t>
                  </w:r>
                </w:p>
              </w:tc>
              <w:tc>
                <w:tcPr>
                  <w:tcW w:w="2585" w:type="dxa"/>
                  <w:vAlign w:val="center"/>
                </w:tcPr>
                <w:p w14:paraId="44AF09A6" w14:textId="43DA4EAB" w:rsidR="002E6881" w:rsidRPr="00F95207" w:rsidRDefault="002E6881" w:rsidP="002E6881">
                  <w:pPr>
                    <w:jc w:val="both"/>
                    <w:rPr>
                      <w:rFonts w:cstheme="minorHAnsi"/>
                      <w:color w:val="000000" w:themeColor="text1"/>
                    </w:rPr>
                  </w:pPr>
                  <w:r w:rsidRPr="00F95207">
                    <w:rPr>
                      <w:rFonts w:cstheme="minorHAnsi"/>
                      <w:color w:val="000000"/>
                    </w:rPr>
                    <w:t xml:space="preserve">Tereza </w:t>
                  </w:r>
                  <w:proofErr w:type="spellStart"/>
                  <w:r w:rsidRPr="00F95207">
                    <w:rPr>
                      <w:rFonts w:cstheme="minorHAnsi"/>
                      <w:color w:val="000000"/>
                    </w:rPr>
                    <w:t>Vrťová</w:t>
                  </w:r>
                  <w:proofErr w:type="spellEnd"/>
                </w:p>
              </w:tc>
            </w:tr>
            <w:tr w:rsidR="002E6881" w14:paraId="0BB3945D" w14:textId="77777777" w:rsidTr="00CC5E3C">
              <w:tc>
                <w:tcPr>
                  <w:tcW w:w="4740" w:type="dxa"/>
                  <w:vAlign w:val="center"/>
                </w:tcPr>
                <w:p w14:paraId="71A3A705" w14:textId="44B9109A" w:rsidR="002E6881" w:rsidRPr="00F95207" w:rsidRDefault="002E6881" w:rsidP="00D05509">
                  <w:pPr>
                    <w:rPr>
                      <w:rFonts w:cstheme="minorHAnsi"/>
                      <w:color w:val="000000" w:themeColor="text1"/>
                    </w:rPr>
                  </w:pPr>
                  <w:r w:rsidRPr="00F95207">
                    <w:rPr>
                      <w:rFonts w:cstheme="minorHAnsi"/>
                      <w:color w:val="000000"/>
                    </w:rPr>
                    <w:t>Medicínsky softvér pre foniatrickú ambulanciu s vlastnou databázou.</w:t>
                  </w:r>
                </w:p>
              </w:tc>
              <w:tc>
                <w:tcPr>
                  <w:tcW w:w="2551" w:type="dxa"/>
                  <w:vAlign w:val="center"/>
                </w:tcPr>
                <w:p w14:paraId="031387A5"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Mydlová Jana, Ing.</w:t>
                  </w:r>
                </w:p>
                <w:p w14:paraId="2E4B70B7" w14:textId="1F476CE1" w:rsidR="002E6881" w:rsidRPr="00F95207" w:rsidRDefault="002E6881" w:rsidP="002E6881">
                  <w:pPr>
                    <w:jc w:val="both"/>
                    <w:rPr>
                      <w:rFonts w:cstheme="minorHAnsi"/>
                      <w:color w:val="000000" w:themeColor="text1"/>
                    </w:rPr>
                  </w:pPr>
                  <w:r w:rsidRPr="00F95207">
                    <w:rPr>
                      <w:rFonts w:cstheme="minorHAnsi"/>
                      <w:color w:val="000000"/>
                    </w:rPr>
                    <w:t>jana.mydlova@uniza.sk</w:t>
                  </w:r>
                </w:p>
              </w:tc>
              <w:tc>
                <w:tcPr>
                  <w:tcW w:w="2585" w:type="dxa"/>
                  <w:vAlign w:val="center"/>
                </w:tcPr>
                <w:p w14:paraId="1F2FE6BD" w14:textId="1228C677" w:rsidR="002E6881" w:rsidRPr="00F95207" w:rsidRDefault="002E6881" w:rsidP="002E6881">
                  <w:pPr>
                    <w:jc w:val="both"/>
                    <w:rPr>
                      <w:rFonts w:cstheme="minorHAnsi"/>
                      <w:color w:val="000000" w:themeColor="text1"/>
                    </w:rPr>
                  </w:pPr>
                  <w:r w:rsidRPr="00F95207">
                    <w:rPr>
                      <w:rFonts w:cstheme="minorHAnsi"/>
                      <w:color w:val="000000"/>
                    </w:rPr>
                    <w:t>Andrea Gajdošová</w:t>
                  </w:r>
                </w:p>
              </w:tc>
            </w:tr>
            <w:tr w:rsidR="002E6881" w14:paraId="604CF161" w14:textId="77777777" w:rsidTr="00B342A1">
              <w:tc>
                <w:tcPr>
                  <w:tcW w:w="4740" w:type="dxa"/>
                  <w:vAlign w:val="center"/>
                </w:tcPr>
                <w:p w14:paraId="034F7401" w14:textId="5307D3BE" w:rsidR="002E6881" w:rsidRPr="00F95207" w:rsidRDefault="002E6881" w:rsidP="00D05509">
                  <w:pPr>
                    <w:rPr>
                      <w:rFonts w:cstheme="minorHAnsi"/>
                      <w:color w:val="000000" w:themeColor="text1"/>
                    </w:rPr>
                  </w:pPr>
                  <w:r w:rsidRPr="00F95207">
                    <w:rPr>
                      <w:rFonts w:cstheme="minorHAnsi"/>
                      <w:color w:val="000000"/>
                    </w:rPr>
                    <w:t>Numerické simulácie zamerané na vplyv vysokofrekvenčného (VF) elektromagnetického poľa (EMP) na neimplantované pomôcky pre sluchovo postihnutých.</w:t>
                  </w:r>
                </w:p>
              </w:tc>
              <w:tc>
                <w:tcPr>
                  <w:tcW w:w="2551" w:type="dxa"/>
                  <w:vAlign w:val="center"/>
                </w:tcPr>
                <w:p w14:paraId="0952DE83"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Mydlová Jana, Ing.</w:t>
                  </w:r>
                </w:p>
                <w:p w14:paraId="1A21F107" w14:textId="4B2F0E52" w:rsidR="002E6881" w:rsidRPr="00F95207" w:rsidRDefault="002E6881" w:rsidP="002E6881">
                  <w:pPr>
                    <w:jc w:val="both"/>
                    <w:rPr>
                      <w:rFonts w:cstheme="minorHAnsi"/>
                      <w:color w:val="000000" w:themeColor="text1"/>
                    </w:rPr>
                  </w:pPr>
                  <w:r w:rsidRPr="00F95207">
                    <w:rPr>
                      <w:rFonts w:cstheme="minorHAnsi"/>
                      <w:color w:val="000000"/>
                    </w:rPr>
                    <w:t>jana.mydlova@uniza.sk</w:t>
                  </w:r>
                </w:p>
              </w:tc>
              <w:tc>
                <w:tcPr>
                  <w:tcW w:w="2585" w:type="dxa"/>
                  <w:vAlign w:val="center"/>
                </w:tcPr>
                <w:p w14:paraId="232868E5" w14:textId="67454B9C" w:rsidR="002E6881" w:rsidRPr="00F95207" w:rsidRDefault="002E6881" w:rsidP="002E6881">
                  <w:pPr>
                    <w:jc w:val="both"/>
                    <w:rPr>
                      <w:rFonts w:cstheme="minorHAnsi"/>
                      <w:color w:val="000000" w:themeColor="text1"/>
                    </w:rPr>
                  </w:pPr>
                  <w:r w:rsidRPr="00F95207">
                    <w:rPr>
                      <w:rFonts w:cstheme="minorHAnsi"/>
                      <w:color w:val="000000"/>
                    </w:rPr>
                    <w:t xml:space="preserve">Kristína </w:t>
                  </w:r>
                  <w:proofErr w:type="spellStart"/>
                  <w:r w:rsidRPr="00F95207">
                    <w:rPr>
                      <w:rFonts w:cstheme="minorHAnsi"/>
                      <w:color w:val="000000"/>
                    </w:rPr>
                    <w:t>Málusová</w:t>
                  </w:r>
                  <w:proofErr w:type="spellEnd"/>
                </w:p>
              </w:tc>
            </w:tr>
            <w:tr w:rsidR="002E6881" w14:paraId="481C851D" w14:textId="77777777" w:rsidTr="00F657F2">
              <w:tc>
                <w:tcPr>
                  <w:tcW w:w="4740" w:type="dxa"/>
                  <w:vAlign w:val="center"/>
                </w:tcPr>
                <w:p w14:paraId="02D50E6D" w14:textId="008D61DB" w:rsidR="002E6881" w:rsidRPr="00F95207" w:rsidRDefault="002E6881" w:rsidP="00D05509">
                  <w:pPr>
                    <w:rPr>
                      <w:rFonts w:cstheme="minorHAnsi"/>
                      <w:color w:val="000000" w:themeColor="text1"/>
                    </w:rPr>
                  </w:pPr>
                  <w:r w:rsidRPr="00F95207">
                    <w:rPr>
                      <w:rFonts w:cstheme="minorHAnsi"/>
                      <w:color w:val="000000"/>
                    </w:rPr>
                    <w:t>Optimalizácia a aktualizácia SOP procedúry a protokolu pre testovanie HEPA / ULPA filtrov v sterilnej výrobe</w:t>
                  </w:r>
                </w:p>
              </w:tc>
              <w:tc>
                <w:tcPr>
                  <w:tcW w:w="2551" w:type="dxa"/>
                  <w:vAlign w:val="center"/>
                </w:tcPr>
                <w:p w14:paraId="1B6D7D5F"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Mgr. Silvia Galbavá</w:t>
                  </w:r>
                </w:p>
                <w:p w14:paraId="42972C90" w14:textId="526F7203" w:rsidR="002E6881" w:rsidRPr="00F95207" w:rsidRDefault="002E6881" w:rsidP="002E6881">
                  <w:pPr>
                    <w:jc w:val="both"/>
                    <w:rPr>
                      <w:rFonts w:cstheme="minorHAnsi"/>
                      <w:color w:val="000000" w:themeColor="text1"/>
                    </w:rPr>
                  </w:pPr>
                  <w:proofErr w:type="spellStart"/>
                  <w:r w:rsidRPr="00F95207">
                    <w:rPr>
                      <w:rFonts w:cstheme="minorHAnsi"/>
                      <w:color w:val="000000"/>
                    </w:rPr>
                    <w:t>Valicare</w:t>
                  </w:r>
                  <w:proofErr w:type="spellEnd"/>
                  <w:r w:rsidRPr="00F95207">
                    <w:rPr>
                      <w:rFonts w:cstheme="minorHAnsi"/>
                      <w:color w:val="000000"/>
                    </w:rPr>
                    <w:t xml:space="preserve">, </w:t>
                  </w:r>
                  <w:proofErr w:type="spellStart"/>
                  <w:r w:rsidRPr="00F95207">
                    <w:rPr>
                      <w:rFonts w:cstheme="minorHAnsi"/>
                      <w:color w:val="000000"/>
                    </w:rPr>
                    <w:t>s.r.o</w:t>
                  </w:r>
                  <w:proofErr w:type="spellEnd"/>
                </w:p>
              </w:tc>
              <w:tc>
                <w:tcPr>
                  <w:tcW w:w="2585" w:type="dxa"/>
                  <w:vAlign w:val="center"/>
                </w:tcPr>
                <w:p w14:paraId="3C95564C" w14:textId="1875C864" w:rsidR="002E6881" w:rsidRPr="00F95207" w:rsidRDefault="002E6881" w:rsidP="002E6881">
                  <w:pPr>
                    <w:jc w:val="both"/>
                    <w:rPr>
                      <w:rFonts w:cstheme="minorHAnsi"/>
                      <w:color w:val="000000" w:themeColor="text1"/>
                    </w:rPr>
                  </w:pPr>
                  <w:r w:rsidRPr="00F95207">
                    <w:rPr>
                      <w:rFonts w:cstheme="minorHAnsi"/>
                      <w:color w:val="000000"/>
                    </w:rPr>
                    <w:t>Martin Líška</w:t>
                  </w:r>
                </w:p>
              </w:tc>
            </w:tr>
            <w:tr w:rsidR="002E6881" w14:paraId="3C2CE32F" w14:textId="77777777" w:rsidTr="00C8126B">
              <w:tc>
                <w:tcPr>
                  <w:tcW w:w="4740" w:type="dxa"/>
                  <w:vAlign w:val="center"/>
                </w:tcPr>
                <w:p w14:paraId="092B8BC5" w14:textId="6D550986" w:rsidR="002E6881" w:rsidRPr="00F95207" w:rsidRDefault="002E6881" w:rsidP="00D05509">
                  <w:pPr>
                    <w:rPr>
                      <w:rFonts w:cstheme="minorHAnsi"/>
                      <w:color w:val="000000" w:themeColor="text1"/>
                    </w:rPr>
                  </w:pPr>
                  <w:r w:rsidRPr="00F95207">
                    <w:rPr>
                      <w:rFonts w:cstheme="minorHAnsi"/>
                      <w:color w:val="000000"/>
                    </w:rPr>
                    <w:t xml:space="preserve">Optimalizácia manipulácie s </w:t>
                  </w:r>
                  <w:proofErr w:type="spellStart"/>
                  <w:r w:rsidRPr="00F95207">
                    <w:rPr>
                      <w:rFonts w:cstheme="minorHAnsi"/>
                      <w:color w:val="000000"/>
                    </w:rPr>
                    <w:t>termočlánkovými</w:t>
                  </w:r>
                  <w:proofErr w:type="spellEnd"/>
                  <w:r w:rsidRPr="00F95207">
                    <w:rPr>
                      <w:rFonts w:cstheme="minorHAnsi"/>
                      <w:color w:val="000000"/>
                    </w:rPr>
                    <w:t xml:space="preserve"> senzormi</w:t>
                  </w:r>
                </w:p>
              </w:tc>
              <w:tc>
                <w:tcPr>
                  <w:tcW w:w="2551" w:type="dxa"/>
                  <w:vAlign w:val="center"/>
                </w:tcPr>
                <w:p w14:paraId="3CFC3147"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 xml:space="preserve">Ing. Kristína </w:t>
                  </w:r>
                  <w:proofErr w:type="spellStart"/>
                  <w:r w:rsidRPr="00F95207">
                    <w:rPr>
                      <w:rFonts w:asciiTheme="minorHAnsi" w:hAnsiTheme="minorHAnsi" w:cstheme="minorHAnsi"/>
                      <w:color w:val="000000"/>
                      <w:sz w:val="22"/>
                      <w:szCs w:val="22"/>
                    </w:rPr>
                    <w:t>Maslíková</w:t>
                  </w:r>
                  <w:proofErr w:type="spellEnd"/>
                </w:p>
                <w:p w14:paraId="669DBD0F" w14:textId="31FB4EC1" w:rsidR="002E6881" w:rsidRPr="00F95207" w:rsidRDefault="002E6881" w:rsidP="002E6881">
                  <w:pPr>
                    <w:jc w:val="both"/>
                    <w:rPr>
                      <w:rFonts w:cstheme="minorHAnsi"/>
                      <w:color w:val="000000" w:themeColor="text1"/>
                    </w:rPr>
                  </w:pPr>
                  <w:proofErr w:type="spellStart"/>
                  <w:r w:rsidRPr="00F95207">
                    <w:rPr>
                      <w:rFonts w:cstheme="minorHAnsi"/>
                      <w:color w:val="000000"/>
                    </w:rPr>
                    <w:t>Valicare</w:t>
                  </w:r>
                  <w:proofErr w:type="spellEnd"/>
                  <w:r w:rsidRPr="00F95207">
                    <w:rPr>
                      <w:rFonts w:cstheme="minorHAnsi"/>
                      <w:color w:val="000000"/>
                    </w:rPr>
                    <w:t xml:space="preserve">, </w:t>
                  </w:r>
                  <w:proofErr w:type="spellStart"/>
                  <w:r w:rsidRPr="00F95207">
                    <w:rPr>
                      <w:rFonts w:cstheme="minorHAnsi"/>
                      <w:color w:val="000000"/>
                    </w:rPr>
                    <w:t>s.r.o</w:t>
                  </w:r>
                  <w:proofErr w:type="spellEnd"/>
                  <w:r w:rsidRPr="00F95207">
                    <w:rPr>
                      <w:rFonts w:cstheme="minorHAnsi"/>
                      <w:color w:val="000000"/>
                    </w:rPr>
                    <w:t>.</w:t>
                  </w:r>
                </w:p>
              </w:tc>
              <w:tc>
                <w:tcPr>
                  <w:tcW w:w="2585" w:type="dxa"/>
                  <w:vAlign w:val="center"/>
                </w:tcPr>
                <w:p w14:paraId="4C6AE701" w14:textId="1109136A" w:rsidR="002E6881" w:rsidRPr="00F95207" w:rsidRDefault="002E6881" w:rsidP="002E6881">
                  <w:pPr>
                    <w:jc w:val="both"/>
                    <w:rPr>
                      <w:rFonts w:cstheme="minorHAnsi"/>
                      <w:color w:val="000000" w:themeColor="text1"/>
                    </w:rPr>
                  </w:pPr>
                  <w:r w:rsidRPr="00F95207">
                    <w:rPr>
                      <w:rFonts w:cstheme="minorHAnsi"/>
                      <w:color w:val="000000"/>
                    </w:rPr>
                    <w:t>Anežka Koreňová</w:t>
                  </w:r>
                </w:p>
              </w:tc>
            </w:tr>
            <w:tr w:rsidR="002E6881" w14:paraId="6EE83BAA" w14:textId="77777777" w:rsidTr="00DB0042">
              <w:tc>
                <w:tcPr>
                  <w:tcW w:w="4740" w:type="dxa"/>
                  <w:vAlign w:val="center"/>
                </w:tcPr>
                <w:p w14:paraId="21146967" w14:textId="32C84520" w:rsidR="002E6881" w:rsidRPr="00F95207" w:rsidRDefault="002E6881" w:rsidP="00D05509">
                  <w:pPr>
                    <w:rPr>
                      <w:rFonts w:cstheme="minorHAnsi"/>
                      <w:color w:val="000000" w:themeColor="text1"/>
                    </w:rPr>
                  </w:pPr>
                  <w:r w:rsidRPr="00F95207">
                    <w:rPr>
                      <w:rFonts w:cstheme="minorHAnsi"/>
                      <w:color w:val="000000"/>
                    </w:rPr>
                    <w:t>PPG so zobrazovaním dát na TFT displeji</w:t>
                  </w:r>
                </w:p>
              </w:tc>
              <w:tc>
                <w:tcPr>
                  <w:tcW w:w="2551" w:type="dxa"/>
                  <w:vAlign w:val="center"/>
                </w:tcPr>
                <w:p w14:paraId="7BCE45F9"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Labuda Michal, Ing.</w:t>
                  </w:r>
                </w:p>
                <w:p w14:paraId="271C5A67" w14:textId="335F5752" w:rsidR="002E6881" w:rsidRPr="00F95207" w:rsidRDefault="002E6881" w:rsidP="002E6881">
                  <w:pPr>
                    <w:jc w:val="both"/>
                    <w:rPr>
                      <w:rFonts w:cstheme="minorHAnsi"/>
                      <w:color w:val="000000" w:themeColor="text1"/>
                    </w:rPr>
                  </w:pPr>
                  <w:r w:rsidRPr="00F95207">
                    <w:rPr>
                      <w:rFonts w:cstheme="minorHAnsi"/>
                      <w:color w:val="000000"/>
                    </w:rPr>
                    <w:t>michal.labuda@uniza.sk</w:t>
                  </w:r>
                </w:p>
              </w:tc>
              <w:tc>
                <w:tcPr>
                  <w:tcW w:w="2585" w:type="dxa"/>
                  <w:vAlign w:val="center"/>
                </w:tcPr>
                <w:p w14:paraId="05C4EDEC" w14:textId="6BA5B3FC" w:rsidR="002E6881" w:rsidRPr="00F95207" w:rsidRDefault="002E6881" w:rsidP="002E6881">
                  <w:pPr>
                    <w:jc w:val="both"/>
                    <w:rPr>
                      <w:rFonts w:cstheme="minorHAnsi"/>
                      <w:color w:val="000000" w:themeColor="text1"/>
                    </w:rPr>
                  </w:pPr>
                  <w:r w:rsidRPr="00F95207">
                    <w:rPr>
                      <w:rFonts w:cstheme="minorHAnsi"/>
                      <w:color w:val="000000"/>
                    </w:rPr>
                    <w:t xml:space="preserve">Marek </w:t>
                  </w:r>
                  <w:proofErr w:type="spellStart"/>
                  <w:r w:rsidRPr="00F95207">
                    <w:rPr>
                      <w:rFonts w:cstheme="minorHAnsi"/>
                      <w:color w:val="000000"/>
                    </w:rPr>
                    <w:t>Cvacho</w:t>
                  </w:r>
                  <w:proofErr w:type="spellEnd"/>
                </w:p>
              </w:tc>
            </w:tr>
            <w:tr w:rsidR="002E6881" w14:paraId="7D44EDA6" w14:textId="77777777" w:rsidTr="00B30A38">
              <w:tc>
                <w:tcPr>
                  <w:tcW w:w="4740" w:type="dxa"/>
                  <w:vAlign w:val="center"/>
                </w:tcPr>
                <w:p w14:paraId="5E45ED28" w14:textId="44CA3E2D" w:rsidR="002E6881" w:rsidRPr="00F95207" w:rsidRDefault="002E6881" w:rsidP="00D05509">
                  <w:pPr>
                    <w:rPr>
                      <w:rFonts w:cstheme="minorHAnsi"/>
                      <w:color w:val="000000" w:themeColor="text1"/>
                    </w:rPr>
                  </w:pPr>
                  <w:r w:rsidRPr="00F95207">
                    <w:rPr>
                      <w:rFonts w:cstheme="minorHAnsi"/>
                      <w:color w:val="000000"/>
                    </w:rPr>
                    <w:t>Systém na monitorovanie prítomnosti osoby v nebezpečnom priestore</w:t>
                  </w:r>
                </w:p>
              </w:tc>
              <w:tc>
                <w:tcPr>
                  <w:tcW w:w="2551" w:type="dxa"/>
                  <w:vAlign w:val="center"/>
                </w:tcPr>
                <w:p w14:paraId="3115A294"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Babušiak Branko, Ing. PhD.</w:t>
                  </w:r>
                </w:p>
                <w:p w14:paraId="3BA7EFDF" w14:textId="260ACCC7" w:rsidR="002E6881" w:rsidRPr="00F95207" w:rsidRDefault="002E6881" w:rsidP="002E6881">
                  <w:pPr>
                    <w:jc w:val="both"/>
                    <w:rPr>
                      <w:rFonts w:cstheme="minorHAnsi"/>
                      <w:color w:val="000000" w:themeColor="text1"/>
                    </w:rPr>
                  </w:pPr>
                  <w:r w:rsidRPr="00F95207">
                    <w:rPr>
                      <w:rFonts w:cstheme="minorHAnsi"/>
                      <w:color w:val="000000"/>
                    </w:rPr>
                    <w:t>branko.babusiak@uniza.sk</w:t>
                  </w:r>
                </w:p>
              </w:tc>
              <w:tc>
                <w:tcPr>
                  <w:tcW w:w="2585" w:type="dxa"/>
                  <w:vAlign w:val="center"/>
                </w:tcPr>
                <w:p w14:paraId="34AA1DC5" w14:textId="075EACF0" w:rsidR="002E6881" w:rsidRPr="00F95207" w:rsidRDefault="002E6881" w:rsidP="002E6881">
                  <w:pPr>
                    <w:jc w:val="both"/>
                    <w:rPr>
                      <w:rFonts w:cstheme="minorHAnsi"/>
                      <w:color w:val="000000" w:themeColor="text1"/>
                    </w:rPr>
                  </w:pPr>
                  <w:r w:rsidRPr="00F95207">
                    <w:rPr>
                      <w:rFonts w:cstheme="minorHAnsi"/>
                      <w:color w:val="000000"/>
                    </w:rPr>
                    <w:t xml:space="preserve">Juraj </w:t>
                  </w:r>
                  <w:proofErr w:type="spellStart"/>
                  <w:r w:rsidRPr="00F95207">
                    <w:rPr>
                      <w:rFonts w:cstheme="minorHAnsi"/>
                      <w:color w:val="000000"/>
                    </w:rPr>
                    <w:t>Chlebuš</w:t>
                  </w:r>
                  <w:proofErr w:type="spellEnd"/>
                </w:p>
              </w:tc>
            </w:tr>
            <w:tr w:rsidR="002E6881" w14:paraId="7012C76E" w14:textId="77777777" w:rsidTr="00FA0531">
              <w:tc>
                <w:tcPr>
                  <w:tcW w:w="4740" w:type="dxa"/>
                  <w:vAlign w:val="center"/>
                </w:tcPr>
                <w:p w14:paraId="585DE666" w14:textId="70A30E77" w:rsidR="002E6881" w:rsidRPr="00F95207" w:rsidRDefault="002E6881" w:rsidP="00D05509">
                  <w:pPr>
                    <w:rPr>
                      <w:rFonts w:cstheme="minorHAnsi"/>
                      <w:color w:val="000000" w:themeColor="text1"/>
                    </w:rPr>
                  </w:pPr>
                  <w:r w:rsidRPr="00F95207">
                    <w:rPr>
                      <w:rFonts w:cstheme="minorHAnsi"/>
                      <w:color w:val="000000"/>
                    </w:rPr>
                    <w:t xml:space="preserve">Systém pre snímanie </w:t>
                  </w:r>
                  <w:proofErr w:type="spellStart"/>
                  <w:r w:rsidRPr="00F95207">
                    <w:rPr>
                      <w:rFonts w:cstheme="minorHAnsi"/>
                      <w:color w:val="000000"/>
                    </w:rPr>
                    <w:t>mechanomyografie</w:t>
                  </w:r>
                  <w:proofErr w:type="spellEnd"/>
                </w:p>
              </w:tc>
              <w:tc>
                <w:tcPr>
                  <w:tcW w:w="2551" w:type="dxa"/>
                  <w:vAlign w:val="center"/>
                </w:tcPr>
                <w:p w14:paraId="47F7BBFA"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Vaverka Filip, Ing.</w:t>
                  </w:r>
                </w:p>
                <w:p w14:paraId="255CC2E1" w14:textId="05F33360" w:rsidR="002E6881" w:rsidRPr="00F95207" w:rsidRDefault="002E6881" w:rsidP="002E6881">
                  <w:pPr>
                    <w:jc w:val="both"/>
                    <w:rPr>
                      <w:rFonts w:cstheme="minorHAnsi"/>
                      <w:color w:val="000000" w:themeColor="text1"/>
                    </w:rPr>
                  </w:pPr>
                  <w:r w:rsidRPr="00F95207">
                    <w:rPr>
                      <w:rFonts w:cstheme="minorHAnsi"/>
                      <w:color w:val="000000"/>
                    </w:rPr>
                    <w:t>filip.vaverka@uniza.sk</w:t>
                  </w:r>
                </w:p>
              </w:tc>
              <w:tc>
                <w:tcPr>
                  <w:tcW w:w="2585" w:type="dxa"/>
                  <w:vAlign w:val="center"/>
                </w:tcPr>
                <w:p w14:paraId="72ACF3D3" w14:textId="5E069D46" w:rsidR="002E6881" w:rsidRPr="00F95207" w:rsidRDefault="002E6881" w:rsidP="002E6881">
                  <w:pPr>
                    <w:jc w:val="both"/>
                    <w:rPr>
                      <w:rFonts w:cstheme="minorHAnsi"/>
                      <w:color w:val="000000" w:themeColor="text1"/>
                    </w:rPr>
                  </w:pPr>
                  <w:r w:rsidRPr="00F95207">
                    <w:rPr>
                      <w:rFonts w:cstheme="minorHAnsi"/>
                      <w:color w:val="000000"/>
                    </w:rPr>
                    <w:t xml:space="preserve">Lucia </w:t>
                  </w:r>
                  <w:proofErr w:type="spellStart"/>
                  <w:r w:rsidRPr="00F95207">
                    <w:rPr>
                      <w:rFonts w:cstheme="minorHAnsi"/>
                      <w:color w:val="000000"/>
                    </w:rPr>
                    <w:t>Gudábová</w:t>
                  </w:r>
                  <w:proofErr w:type="spellEnd"/>
                </w:p>
              </w:tc>
            </w:tr>
            <w:tr w:rsidR="002E6881" w14:paraId="599A3DC5" w14:textId="77777777" w:rsidTr="00E91008">
              <w:tc>
                <w:tcPr>
                  <w:tcW w:w="4740" w:type="dxa"/>
                  <w:vAlign w:val="center"/>
                </w:tcPr>
                <w:p w14:paraId="1B79C8D0" w14:textId="4B7BDC62" w:rsidR="002E6881" w:rsidRPr="00F95207" w:rsidRDefault="002E6881" w:rsidP="00D05509">
                  <w:pPr>
                    <w:rPr>
                      <w:rFonts w:cstheme="minorHAnsi"/>
                      <w:color w:val="000000" w:themeColor="text1"/>
                    </w:rPr>
                  </w:pPr>
                  <w:r w:rsidRPr="00F95207">
                    <w:rPr>
                      <w:rFonts w:cstheme="minorHAnsi"/>
                      <w:color w:val="000000"/>
                    </w:rPr>
                    <w:lastRenderedPageBreak/>
                    <w:t xml:space="preserve">Vyšetrovanie defektov vodivých </w:t>
                  </w:r>
                  <w:proofErr w:type="spellStart"/>
                  <w:r w:rsidRPr="00F95207">
                    <w:rPr>
                      <w:rFonts w:cstheme="minorHAnsi"/>
                      <w:color w:val="000000"/>
                    </w:rPr>
                    <w:t>biomateriálov</w:t>
                  </w:r>
                  <w:proofErr w:type="spellEnd"/>
                  <w:r w:rsidRPr="00F95207">
                    <w:rPr>
                      <w:rFonts w:cstheme="minorHAnsi"/>
                      <w:color w:val="000000"/>
                    </w:rPr>
                    <w:t xml:space="preserve"> elektromagnetickými metódami</w:t>
                  </w:r>
                </w:p>
              </w:tc>
              <w:tc>
                <w:tcPr>
                  <w:tcW w:w="2551" w:type="dxa"/>
                  <w:vAlign w:val="center"/>
                </w:tcPr>
                <w:p w14:paraId="3E39DAF8"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Smetana Milan, doc. Ing. PhD.</w:t>
                  </w:r>
                </w:p>
                <w:p w14:paraId="2A19A529" w14:textId="4C923196" w:rsidR="002E6881" w:rsidRPr="00F95207" w:rsidRDefault="002E6881" w:rsidP="002E6881">
                  <w:pPr>
                    <w:jc w:val="both"/>
                    <w:rPr>
                      <w:rFonts w:cstheme="minorHAnsi"/>
                      <w:color w:val="000000" w:themeColor="text1"/>
                    </w:rPr>
                  </w:pPr>
                  <w:r w:rsidRPr="00F95207">
                    <w:rPr>
                      <w:rFonts w:cstheme="minorHAnsi"/>
                      <w:color w:val="000000"/>
                    </w:rPr>
                    <w:t>milan.smetana@uniza.sk</w:t>
                  </w:r>
                </w:p>
              </w:tc>
              <w:tc>
                <w:tcPr>
                  <w:tcW w:w="2585" w:type="dxa"/>
                  <w:vAlign w:val="center"/>
                </w:tcPr>
                <w:p w14:paraId="34E1E851" w14:textId="1F852B00" w:rsidR="002E6881" w:rsidRPr="00F95207" w:rsidRDefault="002E6881" w:rsidP="002E6881">
                  <w:pPr>
                    <w:jc w:val="both"/>
                    <w:rPr>
                      <w:rFonts w:cstheme="minorHAnsi"/>
                      <w:color w:val="000000" w:themeColor="text1"/>
                    </w:rPr>
                  </w:pPr>
                  <w:r w:rsidRPr="00F95207">
                    <w:rPr>
                      <w:rFonts w:cstheme="minorHAnsi"/>
                      <w:color w:val="000000"/>
                    </w:rPr>
                    <w:t xml:space="preserve">Martin </w:t>
                  </w:r>
                  <w:proofErr w:type="spellStart"/>
                  <w:r w:rsidRPr="00F95207">
                    <w:rPr>
                      <w:rFonts w:cstheme="minorHAnsi"/>
                      <w:color w:val="000000"/>
                    </w:rPr>
                    <w:t>Ďurčo</w:t>
                  </w:r>
                  <w:proofErr w:type="spellEnd"/>
                </w:p>
              </w:tc>
            </w:tr>
            <w:tr w:rsidR="002E6881" w14:paraId="6CD11650" w14:textId="77777777" w:rsidTr="002040B7">
              <w:tc>
                <w:tcPr>
                  <w:tcW w:w="4740" w:type="dxa"/>
                  <w:vAlign w:val="center"/>
                </w:tcPr>
                <w:p w14:paraId="0D40A050" w14:textId="6393680F" w:rsidR="002E6881" w:rsidRPr="00F95207" w:rsidRDefault="002E6881" w:rsidP="00D05509">
                  <w:pPr>
                    <w:rPr>
                      <w:rFonts w:cstheme="minorHAnsi"/>
                      <w:color w:val="000000" w:themeColor="text1"/>
                    </w:rPr>
                  </w:pPr>
                  <w:r w:rsidRPr="00F95207">
                    <w:rPr>
                      <w:rFonts w:cstheme="minorHAnsi"/>
                      <w:color w:val="000000"/>
                    </w:rPr>
                    <w:t>Vyšetrovanie prekrvenia podkožného tkaniva so zameraním sa na štúdium rytmických fenoménov ovplyvňujúcich objem krvi v podkožnej oblasti</w:t>
                  </w:r>
                </w:p>
              </w:tc>
              <w:tc>
                <w:tcPr>
                  <w:tcW w:w="2551" w:type="dxa"/>
                  <w:vAlign w:val="center"/>
                </w:tcPr>
                <w:p w14:paraId="7412E5A1"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Borik Štefan, Ing. PhD.</w:t>
                  </w:r>
                </w:p>
                <w:p w14:paraId="0352C634" w14:textId="14003D50" w:rsidR="002E6881" w:rsidRPr="00F95207" w:rsidRDefault="002E6881" w:rsidP="002E6881">
                  <w:pPr>
                    <w:jc w:val="both"/>
                    <w:rPr>
                      <w:rFonts w:cstheme="minorHAnsi"/>
                      <w:color w:val="000000" w:themeColor="text1"/>
                    </w:rPr>
                  </w:pPr>
                  <w:r w:rsidRPr="00F95207">
                    <w:rPr>
                      <w:rFonts w:cstheme="minorHAnsi"/>
                      <w:color w:val="000000"/>
                    </w:rPr>
                    <w:t>stefan.borik@uniza.sk</w:t>
                  </w:r>
                </w:p>
              </w:tc>
              <w:tc>
                <w:tcPr>
                  <w:tcW w:w="2585" w:type="dxa"/>
                  <w:vAlign w:val="center"/>
                </w:tcPr>
                <w:p w14:paraId="198A61A7" w14:textId="683CE839" w:rsidR="002E6881" w:rsidRPr="00F95207" w:rsidRDefault="002E6881" w:rsidP="002E6881">
                  <w:pPr>
                    <w:jc w:val="both"/>
                    <w:rPr>
                      <w:rFonts w:cstheme="minorHAnsi"/>
                      <w:color w:val="000000" w:themeColor="text1"/>
                    </w:rPr>
                  </w:pPr>
                  <w:r w:rsidRPr="00F95207">
                    <w:rPr>
                      <w:rFonts w:cstheme="minorHAnsi"/>
                      <w:color w:val="000000"/>
                    </w:rPr>
                    <w:t xml:space="preserve">Jana </w:t>
                  </w:r>
                  <w:proofErr w:type="spellStart"/>
                  <w:r w:rsidRPr="00F95207">
                    <w:rPr>
                      <w:rFonts w:cstheme="minorHAnsi"/>
                      <w:color w:val="000000"/>
                    </w:rPr>
                    <w:t>Štureková</w:t>
                  </w:r>
                  <w:proofErr w:type="spellEnd"/>
                </w:p>
              </w:tc>
            </w:tr>
            <w:tr w:rsidR="002E6881" w14:paraId="21A6888D" w14:textId="77777777" w:rsidTr="00295185">
              <w:tc>
                <w:tcPr>
                  <w:tcW w:w="4740" w:type="dxa"/>
                  <w:vAlign w:val="center"/>
                </w:tcPr>
                <w:p w14:paraId="2C51F951" w14:textId="494174DF" w:rsidR="002E6881" w:rsidRPr="00F95207" w:rsidRDefault="002E6881" w:rsidP="00D05509">
                  <w:pPr>
                    <w:rPr>
                      <w:rFonts w:cstheme="minorHAnsi"/>
                      <w:color w:val="000000" w:themeColor="text1"/>
                    </w:rPr>
                  </w:pPr>
                  <w:r w:rsidRPr="00F95207">
                    <w:rPr>
                      <w:rFonts w:cstheme="minorHAnsi"/>
                      <w:color w:val="000000"/>
                    </w:rPr>
                    <w:t xml:space="preserve">Využitie </w:t>
                  </w:r>
                  <w:proofErr w:type="spellStart"/>
                  <w:r w:rsidRPr="00F95207">
                    <w:rPr>
                      <w:rFonts w:cstheme="minorHAnsi"/>
                      <w:color w:val="000000"/>
                    </w:rPr>
                    <w:t>dvojlomu</w:t>
                  </w:r>
                  <w:proofErr w:type="spellEnd"/>
                  <w:r w:rsidRPr="00F95207">
                    <w:rPr>
                      <w:rFonts w:cstheme="minorHAnsi"/>
                      <w:color w:val="000000"/>
                    </w:rPr>
                    <w:t xml:space="preserve"> polymérnych materiálov na konštrukciu senzora zaťaženia</w:t>
                  </w:r>
                </w:p>
              </w:tc>
              <w:tc>
                <w:tcPr>
                  <w:tcW w:w="2551" w:type="dxa"/>
                  <w:vAlign w:val="center"/>
                </w:tcPr>
                <w:p w14:paraId="31C90EC4"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proofErr w:type="spellStart"/>
                  <w:r w:rsidRPr="00F95207">
                    <w:rPr>
                      <w:rFonts w:asciiTheme="minorHAnsi" w:hAnsiTheme="minorHAnsi" w:cstheme="minorHAnsi"/>
                      <w:color w:val="000000"/>
                      <w:sz w:val="22"/>
                      <w:szCs w:val="22"/>
                    </w:rPr>
                    <w:t>Tarjányi</w:t>
                  </w:r>
                  <w:proofErr w:type="spellEnd"/>
                  <w:r w:rsidRPr="00F95207">
                    <w:rPr>
                      <w:rFonts w:asciiTheme="minorHAnsi" w:hAnsiTheme="minorHAnsi" w:cstheme="minorHAnsi"/>
                      <w:color w:val="000000"/>
                      <w:sz w:val="22"/>
                      <w:szCs w:val="22"/>
                    </w:rPr>
                    <w:t xml:space="preserve"> Norbert, doc. Ing. PhD.</w:t>
                  </w:r>
                </w:p>
                <w:p w14:paraId="5FD674D0" w14:textId="0948430F" w:rsidR="002E6881" w:rsidRPr="00F95207" w:rsidRDefault="002E6881" w:rsidP="002E6881">
                  <w:pPr>
                    <w:jc w:val="both"/>
                    <w:rPr>
                      <w:rFonts w:cstheme="minorHAnsi"/>
                      <w:color w:val="000000" w:themeColor="text1"/>
                    </w:rPr>
                  </w:pPr>
                  <w:r w:rsidRPr="00F95207">
                    <w:rPr>
                      <w:rFonts w:cstheme="minorHAnsi"/>
                      <w:color w:val="000000"/>
                    </w:rPr>
                    <w:t>norbert.tarjanyi@uniza.sk</w:t>
                  </w:r>
                </w:p>
              </w:tc>
              <w:tc>
                <w:tcPr>
                  <w:tcW w:w="2585" w:type="dxa"/>
                  <w:vAlign w:val="center"/>
                </w:tcPr>
                <w:p w14:paraId="414C27FA" w14:textId="34413F5C" w:rsidR="002E6881" w:rsidRPr="00F95207" w:rsidRDefault="002E6881" w:rsidP="002E6881">
                  <w:pPr>
                    <w:jc w:val="both"/>
                    <w:rPr>
                      <w:rFonts w:cstheme="minorHAnsi"/>
                      <w:color w:val="000000" w:themeColor="text1"/>
                    </w:rPr>
                  </w:pPr>
                  <w:r w:rsidRPr="00F95207">
                    <w:rPr>
                      <w:rFonts w:cstheme="minorHAnsi"/>
                      <w:color w:val="000000"/>
                    </w:rPr>
                    <w:t xml:space="preserve">Róbert </w:t>
                  </w:r>
                  <w:proofErr w:type="spellStart"/>
                  <w:r w:rsidRPr="00F95207">
                    <w:rPr>
                      <w:rFonts w:cstheme="minorHAnsi"/>
                      <w:color w:val="000000"/>
                    </w:rPr>
                    <w:t>Kudla</w:t>
                  </w:r>
                  <w:proofErr w:type="spellEnd"/>
                </w:p>
              </w:tc>
            </w:tr>
            <w:tr w:rsidR="002E6881" w14:paraId="2AB0F624" w14:textId="77777777" w:rsidTr="00BF00C8">
              <w:tc>
                <w:tcPr>
                  <w:tcW w:w="4740" w:type="dxa"/>
                  <w:vAlign w:val="center"/>
                </w:tcPr>
                <w:p w14:paraId="0CD13DD3" w14:textId="3CDCDC34" w:rsidR="002E6881" w:rsidRPr="00F95207" w:rsidRDefault="002E6881" w:rsidP="00D05509">
                  <w:pPr>
                    <w:rPr>
                      <w:rFonts w:cstheme="minorHAnsi"/>
                      <w:color w:val="000000" w:themeColor="text1"/>
                    </w:rPr>
                  </w:pPr>
                  <w:r w:rsidRPr="00F95207">
                    <w:rPr>
                      <w:rFonts w:cstheme="minorHAnsi"/>
                      <w:color w:val="000000"/>
                    </w:rPr>
                    <w:t>Zmeny prekrvenia podkožného tkaniva so zameraním sa na vplyv externých podnetov</w:t>
                  </w:r>
                </w:p>
              </w:tc>
              <w:tc>
                <w:tcPr>
                  <w:tcW w:w="2551" w:type="dxa"/>
                  <w:vAlign w:val="center"/>
                </w:tcPr>
                <w:p w14:paraId="26EC4B3B" w14:textId="77777777" w:rsidR="002E6881" w:rsidRPr="00F95207" w:rsidRDefault="002E6881" w:rsidP="002E6881">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Borik Štefan, Ing. PhD.</w:t>
                  </w:r>
                </w:p>
                <w:p w14:paraId="523D8EC2" w14:textId="520EEFEF" w:rsidR="002E6881" w:rsidRPr="00F95207" w:rsidRDefault="002E6881" w:rsidP="002E6881">
                  <w:pPr>
                    <w:jc w:val="both"/>
                    <w:rPr>
                      <w:rFonts w:cstheme="minorHAnsi"/>
                      <w:color w:val="000000" w:themeColor="text1"/>
                    </w:rPr>
                  </w:pPr>
                  <w:r w:rsidRPr="00F95207">
                    <w:rPr>
                      <w:rFonts w:cstheme="minorHAnsi"/>
                      <w:color w:val="000000"/>
                    </w:rPr>
                    <w:t>stefan.borik@uniza.sk</w:t>
                  </w:r>
                </w:p>
              </w:tc>
              <w:tc>
                <w:tcPr>
                  <w:tcW w:w="2585" w:type="dxa"/>
                  <w:vAlign w:val="center"/>
                </w:tcPr>
                <w:p w14:paraId="1E9A90C7" w14:textId="22178FB0" w:rsidR="002E6881" w:rsidRPr="00F95207" w:rsidRDefault="002E6881" w:rsidP="002E6881">
                  <w:pPr>
                    <w:jc w:val="both"/>
                    <w:rPr>
                      <w:rFonts w:cstheme="minorHAnsi"/>
                      <w:color w:val="000000" w:themeColor="text1"/>
                    </w:rPr>
                  </w:pPr>
                  <w:r w:rsidRPr="00F95207">
                    <w:rPr>
                      <w:rFonts w:cstheme="minorHAnsi"/>
                      <w:color w:val="000000"/>
                    </w:rPr>
                    <w:t xml:space="preserve">Júlia </w:t>
                  </w:r>
                  <w:proofErr w:type="spellStart"/>
                  <w:r w:rsidRPr="00F95207">
                    <w:rPr>
                      <w:rFonts w:cstheme="minorHAnsi"/>
                      <w:color w:val="000000"/>
                    </w:rPr>
                    <w:t>Kubaščíková</w:t>
                  </w:r>
                  <w:proofErr w:type="spellEnd"/>
                </w:p>
              </w:tc>
            </w:tr>
          </w:tbl>
          <w:p w14:paraId="6C1CBCDE" w14:textId="77777777" w:rsidR="00C649D0" w:rsidRPr="00C649D0" w:rsidRDefault="00C649D0" w:rsidP="002D4762">
            <w:pPr>
              <w:spacing w:line="216" w:lineRule="auto"/>
              <w:jc w:val="both"/>
              <w:rPr>
                <w:rFonts w:cstheme="minorHAnsi"/>
                <w:color w:val="000000" w:themeColor="text1"/>
              </w:rPr>
            </w:pPr>
          </w:p>
          <w:p w14:paraId="535F06C5" w14:textId="682E9870" w:rsidR="002E6881" w:rsidRPr="002E6881" w:rsidRDefault="002E6881" w:rsidP="002E6881">
            <w:pPr>
              <w:spacing w:line="216" w:lineRule="auto"/>
              <w:jc w:val="both"/>
              <w:rPr>
                <w:rFonts w:cstheme="minorHAnsi"/>
                <w:b/>
                <w:bCs/>
                <w:color w:val="000000" w:themeColor="text1"/>
              </w:rPr>
            </w:pPr>
            <w:r w:rsidRPr="002E6881">
              <w:rPr>
                <w:rFonts w:cstheme="minorHAnsi"/>
                <w:b/>
                <w:bCs/>
                <w:color w:val="000000" w:themeColor="text1"/>
              </w:rPr>
              <w:t>Záverečné práce v akademickom roku 20</w:t>
            </w:r>
            <w:r>
              <w:rPr>
                <w:rFonts w:cstheme="minorHAnsi"/>
                <w:b/>
                <w:bCs/>
                <w:color w:val="000000" w:themeColor="text1"/>
              </w:rPr>
              <w:t>20</w:t>
            </w:r>
            <w:r w:rsidRPr="002E6881">
              <w:rPr>
                <w:rFonts w:cstheme="minorHAnsi"/>
                <w:b/>
                <w:bCs/>
                <w:color w:val="000000" w:themeColor="text1"/>
              </w:rPr>
              <w:t>/202</w:t>
            </w:r>
            <w:r>
              <w:rPr>
                <w:rFonts w:cstheme="minorHAnsi"/>
                <w:b/>
                <w:bCs/>
                <w:color w:val="000000" w:themeColor="text1"/>
              </w:rPr>
              <w:t>1</w:t>
            </w:r>
            <w:r w:rsidRPr="002E688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2E6881" w14:paraId="7971A5C8" w14:textId="77777777" w:rsidTr="00965069">
              <w:tc>
                <w:tcPr>
                  <w:tcW w:w="4740" w:type="dxa"/>
                </w:tcPr>
                <w:p w14:paraId="7F938A2E" w14:textId="77777777" w:rsidR="002E6881" w:rsidRPr="00F95207" w:rsidRDefault="002E6881" w:rsidP="00D05509">
                  <w:pPr>
                    <w:rPr>
                      <w:rFonts w:cstheme="minorHAnsi"/>
                      <w:b/>
                      <w:bCs/>
                      <w:color w:val="000000" w:themeColor="text1"/>
                    </w:rPr>
                  </w:pPr>
                  <w:r w:rsidRPr="00F95207">
                    <w:rPr>
                      <w:rFonts w:cstheme="minorHAnsi"/>
                      <w:b/>
                      <w:bCs/>
                      <w:color w:val="000000" w:themeColor="text1"/>
                    </w:rPr>
                    <w:t>Názov práce</w:t>
                  </w:r>
                </w:p>
              </w:tc>
              <w:tc>
                <w:tcPr>
                  <w:tcW w:w="2551" w:type="dxa"/>
                </w:tcPr>
                <w:p w14:paraId="5A290603" w14:textId="77777777" w:rsidR="002E6881" w:rsidRPr="00F95207" w:rsidRDefault="002E6881" w:rsidP="00F95207">
                  <w:pPr>
                    <w:jc w:val="both"/>
                    <w:rPr>
                      <w:rFonts w:cstheme="minorHAnsi"/>
                      <w:b/>
                      <w:bCs/>
                      <w:color w:val="000000" w:themeColor="text1"/>
                    </w:rPr>
                  </w:pPr>
                  <w:r w:rsidRPr="00F95207">
                    <w:rPr>
                      <w:rFonts w:cstheme="minorHAnsi"/>
                      <w:b/>
                      <w:bCs/>
                      <w:color w:val="000000" w:themeColor="text1"/>
                    </w:rPr>
                    <w:t>Vedúci práce</w:t>
                  </w:r>
                </w:p>
              </w:tc>
              <w:tc>
                <w:tcPr>
                  <w:tcW w:w="2585" w:type="dxa"/>
                </w:tcPr>
                <w:p w14:paraId="72D8924E" w14:textId="77777777" w:rsidR="002E6881" w:rsidRPr="00F95207" w:rsidRDefault="002E6881" w:rsidP="00F95207">
                  <w:pPr>
                    <w:jc w:val="both"/>
                    <w:rPr>
                      <w:rFonts w:cstheme="minorHAnsi"/>
                      <w:b/>
                      <w:bCs/>
                      <w:color w:val="000000" w:themeColor="text1"/>
                    </w:rPr>
                  </w:pPr>
                  <w:r w:rsidRPr="00F95207">
                    <w:rPr>
                      <w:rFonts w:cstheme="minorHAnsi"/>
                      <w:b/>
                      <w:bCs/>
                      <w:color w:val="000000" w:themeColor="text1"/>
                    </w:rPr>
                    <w:t>Študent</w:t>
                  </w:r>
                </w:p>
              </w:tc>
            </w:tr>
            <w:tr w:rsidR="00F95207" w14:paraId="5E56989E" w14:textId="77777777" w:rsidTr="00965069">
              <w:tc>
                <w:tcPr>
                  <w:tcW w:w="4740" w:type="dxa"/>
                  <w:vAlign w:val="center"/>
                </w:tcPr>
                <w:p w14:paraId="17F1D5C8" w14:textId="50D2C941" w:rsidR="00F95207" w:rsidRPr="00F95207" w:rsidRDefault="00F95207" w:rsidP="00D05509">
                  <w:pPr>
                    <w:rPr>
                      <w:rFonts w:cstheme="minorHAnsi"/>
                      <w:color w:val="000000" w:themeColor="text1"/>
                    </w:rPr>
                  </w:pPr>
                  <w:r w:rsidRPr="00F95207">
                    <w:rPr>
                      <w:rFonts w:cstheme="minorHAnsi"/>
                      <w:color w:val="000000"/>
                    </w:rPr>
                    <w:t>ADVANCED METHODS OF REINFORCEMENT LEARNING ON MODEL PROBLEM</w:t>
                  </w:r>
                </w:p>
              </w:tc>
              <w:tc>
                <w:tcPr>
                  <w:tcW w:w="2551" w:type="dxa"/>
                  <w:vAlign w:val="center"/>
                </w:tcPr>
                <w:p w14:paraId="1D6E9F75"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Gregor Michal, doc. Ing. PhD.</w:t>
                  </w:r>
                </w:p>
                <w:p w14:paraId="11DC9BC9" w14:textId="37E813E3" w:rsidR="00F95207" w:rsidRPr="00F95207" w:rsidRDefault="00F95207" w:rsidP="00F95207">
                  <w:pPr>
                    <w:jc w:val="both"/>
                    <w:rPr>
                      <w:rFonts w:cstheme="minorHAnsi"/>
                      <w:color w:val="000000" w:themeColor="text1"/>
                    </w:rPr>
                  </w:pPr>
                  <w:r w:rsidRPr="00F95207">
                    <w:rPr>
                      <w:rFonts w:cstheme="minorHAnsi"/>
                      <w:color w:val="000000"/>
                    </w:rPr>
                    <w:t>michal.gregor@uniza.sk</w:t>
                  </w:r>
                </w:p>
              </w:tc>
              <w:tc>
                <w:tcPr>
                  <w:tcW w:w="2585" w:type="dxa"/>
                  <w:vAlign w:val="center"/>
                </w:tcPr>
                <w:p w14:paraId="57512072" w14:textId="5D4FB0C6" w:rsidR="00F95207" w:rsidRPr="00F95207" w:rsidRDefault="00F95207" w:rsidP="00F95207">
                  <w:pPr>
                    <w:jc w:val="both"/>
                    <w:rPr>
                      <w:rFonts w:cstheme="minorHAnsi"/>
                      <w:color w:val="000000" w:themeColor="text1"/>
                    </w:rPr>
                  </w:pPr>
                  <w:r w:rsidRPr="00F95207">
                    <w:rPr>
                      <w:rFonts w:cstheme="minorHAnsi"/>
                      <w:color w:val="000000"/>
                    </w:rPr>
                    <w:t xml:space="preserve">Adrián </w:t>
                  </w:r>
                  <w:proofErr w:type="spellStart"/>
                  <w:r w:rsidRPr="00F95207">
                    <w:rPr>
                      <w:rFonts w:cstheme="minorHAnsi"/>
                      <w:color w:val="000000"/>
                    </w:rPr>
                    <w:t>Huliak</w:t>
                  </w:r>
                  <w:proofErr w:type="spellEnd"/>
                </w:p>
              </w:tc>
            </w:tr>
            <w:tr w:rsidR="00F95207" w14:paraId="7DCEFB7B" w14:textId="77777777" w:rsidTr="00965069">
              <w:tc>
                <w:tcPr>
                  <w:tcW w:w="4740" w:type="dxa"/>
                  <w:vAlign w:val="center"/>
                </w:tcPr>
                <w:p w14:paraId="3B29D21F" w14:textId="57A1DFD0" w:rsidR="00F95207" w:rsidRPr="00F95207" w:rsidRDefault="00F95207" w:rsidP="00D05509">
                  <w:pPr>
                    <w:rPr>
                      <w:rFonts w:cstheme="minorHAnsi"/>
                      <w:color w:val="000000" w:themeColor="text1"/>
                    </w:rPr>
                  </w:pPr>
                  <w:r w:rsidRPr="00F95207">
                    <w:rPr>
                      <w:rFonts w:cstheme="minorHAnsi"/>
                      <w:color w:val="000000"/>
                    </w:rPr>
                    <w:t xml:space="preserve">Analýza </w:t>
                  </w:r>
                  <w:proofErr w:type="spellStart"/>
                  <w:r w:rsidRPr="00F95207">
                    <w:rPr>
                      <w:rFonts w:cstheme="minorHAnsi"/>
                      <w:color w:val="000000"/>
                    </w:rPr>
                    <w:t>elektrokardiografických</w:t>
                  </w:r>
                  <w:proofErr w:type="spellEnd"/>
                  <w:r w:rsidRPr="00F95207">
                    <w:rPr>
                      <w:rFonts w:cstheme="minorHAnsi"/>
                      <w:color w:val="000000"/>
                    </w:rPr>
                    <w:t xml:space="preserve"> záznamov pomocou metód umelej inteligencie.</w:t>
                  </w:r>
                </w:p>
              </w:tc>
              <w:tc>
                <w:tcPr>
                  <w:tcW w:w="2551" w:type="dxa"/>
                  <w:vAlign w:val="center"/>
                </w:tcPr>
                <w:p w14:paraId="71C876A8"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Gála Michal, Ing. PhD.</w:t>
                  </w:r>
                </w:p>
                <w:p w14:paraId="089EF938" w14:textId="327D1041" w:rsidR="00F95207" w:rsidRPr="00F95207" w:rsidRDefault="00F95207" w:rsidP="00F95207">
                  <w:pPr>
                    <w:jc w:val="both"/>
                    <w:rPr>
                      <w:rFonts w:cstheme="minorHAnsi"/>
                      <w:color w:val="000000" w:themeColor="text1"/>
                    </w:rPr>
                  </w:pPr>
                  <w:r w:rsidRPr="00F95207">
                    <w:rPr>
                      <w:rFonts w:cstheme="minorHAnsi"/>
                      <w:color w:val="000000"/>
                    </w:rPr>
                    <w:t>michal.gala@uniza.sk</w:t>
                  </w:r>
                </w:p>
              </w:tc>
              <w:tc>
                <w:tcPr>
                  <w:tcW w:w="2585" w:type="dxa"/>
                  <w:vAlign w:val="center"/>
                </w:tcPr>
                <w:p w14:paraId="55CB92E3" w14:textId="02E565F5" w:rsidR="00F95207" w:rsidRPr="00F95207" w:rsidRDefault="00F95207" w:rsidP="00F95207">
                  <w:pPr>
                    <w:jc w:val="both"/>
                    <w:rPr>
                      <w:rFonts w:cstheme="minorHAnsi"/>
                      <w:color w:val="000000" w:themeColor="text1"/>
                    </w:rPr>
                  </w:pPr>
                  <w:r w:rsidRPr="00F95207">
                    <w:rPr>
                      <w:rFonts w:cstheme="minorHAnsi"/>
                      <w:color w:val="000000"/>
                    </w:rPr>
                    <w:t xml:space="preserve">Simona </w:t>
                  </w:r>
                  <w:proofErr w:type="spellStart"/>
                  <w:r w:rsidRPr="00F95207">
                    <w:rPr>
                      <w:rFonts w:cstheme="minorHAnsi"/>
                      <w:color w:val="000000"/>
                    </w:rPr>
                    <w:t>Dachová</w:t>
                  </w:r>
                  <w:proofErr w:type="spellEnd"/>
                </w:p>
              </w:tc>
            </w:tr>
            <w:tr w:rsidR="00F95207" w14:paraId="68679569" w14:textId="77777777" w:rsidTr="00965069">
              <w:tc>
                <w:tcPr>
                  <w:tcW w:w="4740" w:type="dxa"/>
                  <w:vAlign w:val="center"/>
                </w:tcPr>
                <w:p w14:paraId="0892A8E7" w14:textId="3381E9DE" w:rsidR="00F95207" w:rsidRPr="00F95207" w:rsidRDefault="00F95207" w:rsidP="00D05509">
                  <w:pPr>
                    <w:rPr>
                      <w:rFonts w:cstheme="minorHAnsi"/>
                      <w:color w:val="000000" w:themeColor="text1"/>
                    </w:rPr>
                  </w:pPr>
                  <w:r w:rsidRPr="00F95207">
                    <w:rPr>
                      <w:rFonts w:cstheme="minorHAnsi"/>
                      <w:color w:val="000000"/>
                    </w:rPr>
                    <w:t xml:space="preserve">Bezdrôtový senzor teploty a vlhkosti pre systémy </w:t>
                  </w:r>
                  <w:proofErr w:type="spellStart"/>
                  <w:r w:rsidRPr="00F95207">
                    <w:rPr>
                      <w:rFonts w:cstheme="minorHAnsi"/>
                      <w:color w:val="000000"/>
                    </w:rPr>
                    <w:t>IoT</w:t>
                  </w:r>
                  <w:proofErr w:type="spellEnd"/>
                </w:p>
              </w:tc>
              <w:tc>
                <w:tcPr>
                  <w:tcW w:w="2551" w:type="dxa"/>
                  <w:vAlign w:val="center"/>
                </w:tcPr>
                <w:p w14:paraId="47B1D1EC"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Šmondrk Maroš, Ing. PhD.</w:t>
                  </w:r>
                </w:p>
                <w:p w14:paraId="5D54A8C6" w14:textId="0BCF3270" w:rsidR="00F95207" w:rsidRPr="00F95207" w:rsidRDefault="00F95207" w:rsidP="00F95207">
                  <w:pPr>
                    <w:jc w:val="both"/>
                    <w:rPr>
                      <w:rFonts w:cstheme="minorHAnsi"/>
                      <w:color w:val="000000" w:themeColor="text1"/>
                    </w:rPr>
                  </w:pPr>
                  <w:r w:rsidRPr="00F95207">
                    <w:rPr>
                      <w:rFonts w:cstheme="minorHAnsi"/>
                      <w:color w:val="000000"/>
                    </w:rPr>
                    <w:t>maros.smondrk@uniza.sk</w:t>
                  </w:r>
                </w:p>
              </w:tc>
              <w:tc>
                <w:tcPr>
                  <w:tcW w:w="2585" w:type="dxa"/>
                  <w:vAlign w:val="center"/>
                </w:tcPr>
                <w:p w14:paraId="13DB8AC6" w14:textId="26CEB527" w:rsidR="00F95207" w:rsidRPr="00F95207" w:rsidRDefault="00F95207" w:rsidP="00F95207">
                  <w:pPr>
                    <w:jc w:val="both"/>
                    <w:rPr>
                      <w:rFonts w:cstheme="minorHAnsi"/>
                      <w:color w:val="000000" w:themeColor="text1"/>
                    </w:rPr>
                  </w:pPr>
                  <w:r w:rsidRPr="00F95207">
                    <w:rPr>
                      <w:rFonts w:cstheme="minorHAnsi"/>
                      <w:color w:val="000000"/>
                    </w:rPr>
                    <w:t xml:space="preserve">Alexandra </w:t>
                  </w:r>
                  <w:proofErr w:type="spellStart"/>
                  <w:r w:rsidRPr="00F95207">
                    <w:rPr>
                      <w:rFonts w:cstheme="minorHAnsi"/>
                      <w:color w:val="000000"/>
                    </w:rPr>
                    <w:t>Kreanová</w:t>
                  </w:r>
                  <w:proofErr w:type="spellEnd"/>
                </w:p>
              </w:tc>
            </w:tr>
            <w:tr w:rsidR="00F95207" w14:paraId="678EEA4E" w14:textId="77777777" w:rsidTr="00965069">
              <w:tc>
                <w:tcPr>
                  <w:tcW w:w="4740" w:type="dxa"/>
                  <w:vAlign w:val="center"/>
                </w:tcPr>
                <w:p w14:paraId="68DBC1EC" w14:textId="023CFC66" w:rsidR="00F95207" w:rsidRPr="00F95207" w:rsidRDefault="00F95207" w:rsidP="00D05509">
                  <w:pPr>
                    <w:rPr>
                      <w:rFonts w:cstheme="minorHAnsi"/>
                      <w:color w:val="000000" w:themeColor="text1"/>
                    </w:rPr>
                  </w:pPr>
                  <w:r w:rsidRPr="00F95207">
                    <w:rPr>
                      <w:rFonts w:cstheme="minorHAnsi"/>
                      <w:color w:val="000000"/>
                    </w:rPr>
                    <w:t xml:space="preserve">Informačný systém pre pacientov so špecifickými </w:t>
                  </w:r>
                  <w:proofErr w:type="spellStart"/>
                  <w:r w:rsidRPr="00F95207">
                    <w:rPr>
                      <w:rFonts w:cstheme="minorHAnsi"/>
                      <w:color w:val="000000"/>
                    </w:rPr>
                    <w:t>dietologickými</w:t>
                  </w:r>
                  <w:proofErr w:type="spellEnd"/>
                  <w:r w:rsidRPr="00F95207">
                    <w:rPr>
                      <w:rFonts w:cstheme="minorHAnsi"/>
                      <w:color w:val="000000"/>
                    </w:rPr>
                    <w:t xml:space="preserve"> obmedzeniami</w:t>
                  </w:r>
                </w:p>
              </w:tc>
              <w:tc>
                <w:tcPr>
                  <w:tcW w:w="2551" w:type="dxa"/>
                  <w:vAlign w:val="center"/>
                </w:tcPr>
                <w:p w14:paraId="32A75777"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Hudecová Jana, Ing. PhD.</w:t>
                  </w:r>
                </w:p>
                <w:p w14:paraId="369BA8C5" w14:textId="58D32DF8" w:rsidR="00F95207" w:rsidRPr="00F95207" w:rsidRDefault="00F95207" w:rsidP="00F95207">
                  <w:pPr>
                    <w:jc w:val="both"/>
                    <w:rPr>
                      <w:rFonts w:cstheme="minorHAnsi"/>
                      <w:color w:val="000000" w:themeColor="text1"/>
                    </w:rPr>
                  </w:pPr>
                  <w:r w:rsidRPr="00F95207">
                    <w:rPr>
                      <w:rFonts w:cstheme="minorHAnsi"/>
                      <w:color w:val="000000"/>
                    </w:rPr>
                    <w:t>jana.hudecova@uniza.sk</w:t>
                  </w:r>
                </w:p>
              </w:tc>
              <w:tc>
                <w:tcPr>
                  <w:tcW w:w="2585" w:type="dxa"/>
                  <w:vAlign w:val="center"/>
                </w:tcPr>
                <w:p w14:paraId="0CA66C21" w14:textId="389776B5" w:rsidR="00F95207" w:rsidRPr="00F95207" w:rsidRDefault="00F95207" w:rsidP="00F95207">
                  <w:pPr>
                    <w:jc w:val="both"/>
                    <w:rPr>
                      <w:rFonts w:cstheme="minorHAnsi"/>
                      <w:color w:val="000000" w:themeColor="text1"/>
                    </w:rPr>
                  </w:pPr>
                  <w:r w:rsidRPr="00F95207">
                    <w:rPr>
                      <w:rFonts w:cstheme="minorHAnsi"/>
                      <w:color w:val="000000"/>
                    </w:rPr>
                    <w:t xml:space="preserve">Simona </w:t>
                  </w:r>
                  <w:proofErr w:type="spellStart"/>
                  <w:r w:rsidRPr="00F95207">
                    <w:rPr>
                      <w:rFonts w:cstheme="minorHAnsi"/>
                      <w:color w:val="000000"/>
                    </w:rPr>
                    <w:t>Bolečková</w:t>
                  </w:r>
                  <w:proofErr w:type="spellEnd"/>
                </w:p>
              </w:tc>
            </w:tr>
            <w:tr w:rsidR="00F95207" w14:paraId="6D81607C" w14:textId="77777777" w:rsidTr="00965069">
              <w:tc>
                <w:tcPr>
                  <w:tcW w:w="4740" w:type="dxa"/>
                  <w:vAlign w:val="center"/>
                </w:tcPr>
                <w:p w14:paraId="70BF94A4" w14:textId="68AFCEEC" w:rsidR="00F95207" w:rsidRPr="00F95207" w:rsidRDefault="00F95207" w:rsidP="00D05509">
                  <w:pPr>
                    <w:rPr>
                      <w:rFonts w:cstheme="minorHAnsi"/>
                      <w:color w:val="000000" w:themeColor="text1"/>
                    </w:rPr>
                  </w:pPr>
                  <w:r w:rsidRPr="00F95207">
                    <w:rPr>
                      <w:rFonts w:cstheme="minorHAnsi"/>
                      <w:color w:val="000000"/>
                    </w:rPr>
                    <w:t xml:space="preserve">Koloidné strieborné </w:t>
                  </w:r>
                  <w:proofErr w:type="spellStart"/>
                  <w:r w:rsidRPr="00F95207">
                    <w:rPr>
                      <w:rFonts w:cstheme="minorHAnsi"/>
                      <w:color w:val="000000"/>
                    </w:rPr>
                    <w:t>nanočastice</w:t>
                  </w:r>
                  <w:proofErr w:type="spellEnd"/>
                  <w:r w:rsidRPr="00F95207">
                    <w:rPr>
                      <w:rFonts w:cstheme="minorHAnsi"/>
                      <w:color w:val="000000"/>
                    </w:rPr>
                    <w:t xml:space="preserve"> – vlastnosti a príprava</w:t>
                  </w:r>
                </w:p>
              </w:tc>
              <w:tc>
                <w:tcPr>
                  <w:tcW w:w="2551" w:type="dxa"/>
                  <w:vAlign w:val="center"/>
                </w:tcPr>
                <w:p w14:paraId="175947A8"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proofErr w:type="spellStart"/>
                  <w:r w:rsidRPr="00F95207">
                    <w:rPr>
                      <w:rFonts w:asciiTheme="minorHAnsi" w:hAnsiTheme="minorHAnsi" w:cstheme="minorHAnsi"/>
                      <w:color w:val="000000"/>
                      <w:sz w:val="22"/>
                      <w:szCs w:val="22"/>
                    </w:rPr>
                    <w:t>Pudiš</w:t>
                  </w:r>
                  <w:proofErr w:type="spellEnd"/>
                  <w:r w:rsidRPr="00F95207">
                    <w:rPr>
                      <w:rFonts w:asciiTheme="minorHAnsi" w:hAnsiTheme="minorHAnsi" w:cstheme="minorHAnsi"/>
                      <w:color w:val="000000"/>
                      <w:sz w:val="22"/>
                      <w:szCs w:val="22"/>
                    </w:rPr>
                    <w:t xml:space="preserve"> Dušan, prof. Ing. PhD.</w:t>
                  </w:r>
                </w:p>
                <w:p w14:paraId="6A5E92EC" w14:textId="571EA5E3" w:rsidR="00F95207" w:rsidRPr="00F95207" w:rsidRDefault="00F95207" w:rsidP="00F95207">
                  <w:pPr>
                    <w:jc w:val="both"/>
                    <w:rPr>
                      <w:rFonts w:cstheme="minorHAnsi"/>
                      <w:color w:val="000000" w:themeColor="text1"/>
                    </w:rPr>
                  </w:pPr>
                  <w:r w:rsidRPr="00F95207">
                    <w:rPr>
                      <w:rFonts w:cstheme="minorHAnsi"/>
                      <w:color w:val="000000"/>
                    </w:rPr>
                    <w:t>dusan.pudis@uniza.sk</w:t>
                  </w:r>
                </w:p>
              </w:tc>
              <w:tc>
                <w:tcPr>
                  <w:tcW w:w="2585" w:type="dxa"/>
                  <w:vAlign w:val="center"/>
                </w:tcPr>
                <w:p w14:paraId="49376743" w14:textId="4DCED599" w:rsidR="00F95207" w:rsidRPr="00F95207" w:rsidRDefault="00F95207" w:rsidP="00F95207">
                  <w:pPr>
                    <w:jc w:val="both"/>
                    <w:rPr>
                      <w:rFonts w:cstheme="minorHAnsi"/>
                      <w:color w:val="000000" w:themeColor="text1"/>
                    </w:rPr>
                  </w:pPr>
                  <w:r w:rsidRPr="00F95207">
                    <w:rPr>
                      <w:rFonts w:cstheme="minorHAnsi"/>
                      <w:color w:val="000000"/>
                    </w:rPr>
                    <w:t>Katarína Masaryková</w:t>
                  </w:r>
                </w:p>
              </w:tc>
            </w:tr>
            <w:tr w:rsidR="00F95207" w14:paraId="0B0EBA2F" w14:textId="77777777" w:rsidTr="00965069">
              <w:tc>
                <w:tcPr>
                  <w:tcW w:w="4740" w:type="dxa"/>
                  <w:vAlign w:val="center"/>
                </w:tcPr>
                <w:p w14:paraId="175F6B83" w14:textId="55C3F17C" w:rsidR="00F95207" w:rsidRPr="00F95207" w:rsidRDefault="00F95207" w:rsidP="00D05509">
                  <w:pPr>
                    <w:rPr>
                      <w:rFonts w:cstheme="minorHAnsi"/>
                      <w:color w:val="000000" w:themeColor="text1"/>
                    </w:rPr>
                  </w:pPr>
                  <w:r w:rsidRPr="00F95207">
                    <w:rPr>
                      <w:rFonts w:cstheme="minorHAnsi"/>
                      <w:color w:val="000000"/>
                    </w:rPr>
                    <w:t xml:space="preserve">Konštrukcia jednokanálového </w:t>
                  </w:r>
                  <w:proofErr w:type="spellStart"/>
                  <w:r w:rsidRPr="00F95207">
                    <w:rPr>
                      <w:rFonts w:cstheme="minorHAnsi"/>
                      <w:color w:val="000000"/>
                    </w:rPr>
                    <w:t>biozosilňovača</w:t>
                  </w:r>
                  <w:proofErr w:type="spellEnd"/>
                </w:p>
              </w:tc>
              <w:tc>
                <w:tcPr>
                  <w:tcW w:w="2551" w:type="dxa"/>
                  <w:vAlign w:val="center"/>
                </w:tcPr>
                <w:p w14:paraId="5C58FC22"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Bednár Tadeáš, Ing.</w:t>
                  </w:r>
                </w:p>
                <w:p w14:paraId="6458F635" w14:textId="5CCD9AA9" w:rsidR="00F95207" w:rsidRPr="00F95207" w:rsidRDefault="00F95207" w:rsidP="00F95207">
                  <w:pPr>
                    <w:jc w:val="both"/>
                    <w:rPr>
                      <w:rFonts w:cstheme="minorHAnsi"/>
                      <w:color w:val="000000" w:themeColor="text1"/>
                    </w:rPr>
                  </w:pPr>
                  <w:r w:rsidRPr="00F95207">
                    <w:rPr>
                      <w:rFonts w:cstheme="minorHAnsi"/>
                      <w:color w:val="000000"/>
                    </w:rPr>
                    <w:t>tadeas.bednar@uniza.sk</w:t>
                  </w:r>
                </w:p>
              </w:tc>
              <w:tc>
                <w:tcPr>
                  <w:tcW w:w="2585" w:type="dxa"/>
                  <w:vAlign w:val="center"/>
                </w:tcPr>
                <w:p w14:paraId="43EA3562" w14:textId="56B33E54" w:rsidR="00F95207" w:rsidRPr="00F95207" w:rsidRDefault="00F95207" w:rsidP="00F95207">
                  <w:pPr>
                    <w:jc w:val="both"/>
                    <w:rPr>
                      <w:rFonts w:cstheme="minorHAnsi"/>
                      <w:color w:val="000000" w:themeColor="text1"/>
                    </w:rPr>
                  </w:pPr>
                  <w:r w:rsidRPr="00F95207">
                    <w:rPr>
                      <w:rFonts w:cstheme="minorHAnsi"/>
                      <w:color w:val="000000"/>
                    </w:rPr>
                    <w:t xml:space="preserve">Marek </w:t>
                  </w:r>
                  <w:proofErr w:type="spellStart"/>
                  <w:r w:rsidRPr="00F95207">
                    <w:rPr>
                      <w:rFonts w:cstheme="minorHAnsi"/>
                      <w:color w:val="000000"/>
                    </w:rPr>
                    <w:t>Jarkovský</w:t>
                  </w:r>
                  <w:proofErr w:type="spellEnd"/>
                </w:p>
              </w:tc>
            </w:tr>
            <w:tr w:rsidR="00F95207" w14:paraId="61D7A512" w14:textId="77777777" w:rsidTr="00965069">
              <w:tc>
                <w:tcPr>
                  <w:tcW w:w="4740" w:type="dxa"/>
                  <w:vAlign w:val="center"/>
                </w:tcPr>
                <w:p w14:paraId="4F095EC9" w14:textId="6E3A4A91" w:rsidR="00F95207" w:rsidRPr="00F95207" w:rsidRDefault="00F95207" w:rsidP="00D05509">
                  <w:pPr>
                    <w:rPr>
                      <w:rFonts w:cstheme="minorHAnsi"/>
                      <w:color w:val="000000" w:themeColor="text1"/>
                    </w:rPr>
                  </w:pPr>
                  <w:proofErr w:type="spellStart"/>
                  <w:r w:rsidRPr="00F95207">
                    <w:rPr>
                      <w:rFonts w:cstheme="minorHAnsi"/>
                      <w:color w:val="000000"/>
                    </w:rPr>
                    <w:t>Kontraktilita</w:t>
                  </w:r>
                  <w:proofErr w:type="spellEnd"/>
                  <w:r w:rsidRPr="00F95207">
                    <w:rPr>
                      <w:rFonts w:cstheme="minorHAnsi"/>
                      <w:color w:val="000000"/>
                    </w:rPr>
                    <w:t xml:space="preserve"> srdca – možnosti hodnotenia</w:t>
                  </w:r>
                </w:p>
              </w:tc>
              <w:tc>
                <w:tcPr>
                  <w:tcW w:w="2551" w:type="dxa"/>
                  <w:vAlign w:val="center"/>
                </w:tcPr>
                <w:p w14:paraId="51E41A92" w14:textId="68B8B6E0"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prof. MUDr. Michal Javorka, PhD.</w:t>
                  </w:r>
                </w:p>
                <w:p w14:paraId="77127BCE" w14:textId="36DC2B01" w:rsidR="00F95207" w:rsidRPr="00F95207" w:rsidRDefault="00F95207" w:rsidP="00F95207">
                  <w:pPr>
                    <w:jc w:val="both"/>
                    <w:rPr>
                      <w:rFonts w:cstheme="minorHAnsi"/>
                      <w:color w:val="000000" w:themeColor="text1"/>
                    </w:rPr>
                  </w:pPr>
                  <w:r w:rsidRPr="00F95207">
                    <w:rPr>
                      <w:rFonts w:cstheme="minorHAnsi"/>
                      <w:color w:val="000000"/>
                    </w:rPr>
                    <w:t>JLF UK Martin</w:t>
                  </w:r>
                </w:p>
              </w:tc>
              <w:tc>
                <w:tcPr>
                  <w:tcW w:w="2585" w:type="dxa"/>
                  <w:vAlign w:val="center"/>
                </w:tcPr>
                <w:p w14:paraId="1B247CE2" w14:textId="376AA8A5" w:rsidR="00F95207" w:rsidRPr="00F95207" w:rsidRDefault="00F95207" w:rsidP="00F95207">
                  <w:pPr>
                    <w:jc w:val="both"/>
                    <w:rPr>
                      <w:rFonts w:cstheme="minorHAnsi"/>
                      <w:color w:val="000000" w:themeColor="text1"/>
                    </w:rPr>
                  </w:pPr>
                  <w:r w:rsidRPr="00F95207">
                    <w:rPr>
                      <w:rFonts w:cstheme="minorHAnsi"/>
                      <w:color w:val="000000"/>
                    </w:rPr>
                    <w:t xml:space="preserve">Denisa </w:t>
                  </w:r>
                  <w:proofErr w:type="spellStart"/>
                  <w:r w:rsidRPr="00F95207">
                    <w:rPr>
                      <w:rFonts w:cstheme="minorHAnsi"/>
                      <w:color w:val="000000"/>
                    </w:rPr>
                    <w:t>Kopasová</w:t>
                  </w:r>
                  <w:proofErr w:type="spellEnd"/>
                </w:p>
              </w:tc>
            </w:tr>
            <w:tr w:rsidR="00F95207" w14:paraId="403BA9AA" w14:textId="77777777" w:rsidTr="00965069">
              <w:tc>
                <w:tcPr>
                  <w:tcW w:w="4740" w:type="dxa"/>
                  <w:vAlign w:val="center"/>
                </w:tcPr>
                <w:p w14:paraId="28E47B82" w14:textId="65EE5697" w:rsidR="00F95207" w:rsidRPr="00F95207" w:rsidRDefault="00F95207" w:rsidP="00D05509">
                  <w:pPr>
                    <w:rPr>
                      <w:rFonts w:cstheme="minorHAnsi"/>
                      <w:color w:val="000000" w:themeColor="text1"/>
                    </w:rPr>
                  </w:pPr>
                  <w:r w:rsidRPr="00F95207">
                    <w:rPr>
                      <w:rFonts w:cstheme="minorHAnsi"/>
                      <w:color w:val="000000"/>
                    </w:rPr>
                    <w:t>Kvantifikačné metódy vyhodnocovania vplyvu elektromagnetického poľa na bunky pivných kvasiniek</w:t>
                  </w:r>
                </w:p>
              </w:tc>
              <w:tc>
                <w:tcPr>
                  <w:tcW w:w="2551" w:type="dxa"/>
                  <w:vAlign w:val="center"/>
                </w:tcPr>
                <w:p w14:paraId="6DA2DFDF"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Judáková Zuzana, Ing.</w:t>
                  </w:r>
                </w:p>
                <w:p w14:paraId="4D4A43C4" w14:textId="1C73690C" w:rsidR="00F95207" w:rsidRPr="00F95207" w:rsidRDefault="00F95207" w:rsidP="00F95207">
                  <w:pPr>
                    <w:jc w:val="both"/>
                    <w:rPr>
                      <w:rFonts w:cstheme="minorHAnsi"/>
                      <w:color w:val="000000" w:themeColor="text1"/>
                    </w:rPr>
                  </w:pPr>
                  <w:r w:rsidRPr="00F95207">
                    <w:rPr>
                      <w:rFonts w:cstheme="minorHAnsi"/>
                      <w:color w:val="000000"/>
                    </w:rPr>
                    <w:t>zuznana.judakova@uniza.sk</w:t>
                  </w:r>
                </w:p>
              </w:tc>
              <w:tc>
                <w:tcPr>
                  <w:tcW w:w="2585" w:type="dxa"/>
                  <w:vAlign w:val="center"/>
                </w:tcPr>
                <w:p w14:paraId="3516A16D" w14:textId="1291AEBB" w:rsidR="00F95207" w:rsidRPr="00F95207" w:rsidRDefault="00F95207" w:rsidP="00F95207">
                  <w:pPr>
                    <w:jc w:val="both"/>
                    <w:rPr>
                      <w:rFonts w:cstheme="minorHAnsi"/>
                      <w:color w:val="000000" w:themeColor="text1"/>
                    </w:rPr>
                  </w:pPr>
                  <w:r w:rsidRPr="00F95207">
                    <w:rPr>
                      <w:rFonts w:cstheme="minorHAnsi"/>
                      <w:color w:val="000000"/>
                    </w:rPr>
                    <w:t xml:space="preserve">Damián </w:t>
                  </w:r>
                  <w:proofErr w:type="spellStart"/>
                  <w:r w:rsidRPr="00F95207">
                    <w:rPr>
                      <w:rFonts w:cstheme="minorHAnsi"/>
                      <w:color w:val="000000"/>
                    </w:rPr>
                    <w:t>Čekan</w:t>
                  </w:r>
                  <w:proofErr w:type="spellEnd"/>
                </w:p>
              </w:tc>
            </w:tr>
            <w:tr w:rsidR="00F95207" w14:paraId="54952D27" w14:textId="77777777" w:rsidTr="00965069">
              <w:tc>
                <w:tcPr>
                  <w:tcW w:w="4740" w:type="dxa"/>
                  <w:vAlign w:val="center"/>
                </w:tcPr>
                <w:p w14:paraId="4BE8BB25" w14:textId="66A049FA" w:rsidR="00F95207" w:rsidRPr="00F95207" w:rsidRDefault="00F95207" w:rsidP="00D05509">
                  <w:pPr>
                    <w:rPr>
                      <w:rFonts w:cstheme="minorHAnsi"/>
                      <w:color w:val="000000" w:themeColor="text1"/>
                    </w:rPr>
                  </w:pPr>
                  <w:proofErr w:type="spellStart"/>
                  <w:r w:rsidRPr="00F95207">
                    <w:rPr>
                      <w:rFonts w:cstheme="minorHAnsi"/>
                      <w:color w:val="000000"/>
                    </w:rPr>
                    <w:t>Lymfoterapeutické</w:t>
                  </w:r>
                  <w:proofErr w:type="spellEnd"/>
                  <w:r w:rsidRPr="00F95207">
                    <w:rPr>
                      <w:rFonts w:cstheme="minorHAnsi"/>
                      <w:color w:val="000000"/>
                    </w:rPr>
                    <w:t xml:space="preserve"> metódy a ich efektívnosť po odstránení lymfatických uzlín</w:t>
                  </w:r>
                </w:p>
              </w:tc>
              <w:tc>
                <w:tcPr>
                  <w:tcW w:w="2551" w:type="dxa"/>
                  <w:vAlign w:val="center"/>
                </w:tcPr>
                <w:p w14:paraId="6E516EAC"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Pšenáková Zuzana, Ing. PhD.</w:t>
                  </w:r>
                </w:p>
                <w:p w14:paraId="1C57824A" w14:textId="450FA708" w:rsidR="00F95207" w:rsidRPr="00F95207" w:rsidRDefault="00F95207" w:rsidP="00F95207">
                  <w:pPr>
                    <w:jc w:val="both"/>
                    <w:rPr>
                      <w:rFonts w:cstheme="minorHAnsi"/>
                      <w:color w:val="000000" w:themeColor="text1"/>
                    </w:rPr>
                  </w:pPr>
                  <w:r w:rsidRPr="00F95207">
                    <w:rPr>
                      <w:rFonts w:cstheme="minorHAnsi"/>
                      <w:color w:val="000000"/>
                    </w:rPr>
                    <w:t>zuznana.psenakova@uniza.sk</w:t>
                  </w:r>
                </w:p>
              </w:tc>
              <w:tc>
                <w:tcPr>
                  <w:tcW w:w="2585" w:type="dxa"/>
                  <w:vAlign w:val="center"/>
                </w:tcPr>
                <w:p w14:paraId="642E057B" w14:textId="0487C323" w:rsidR="00F95207" w:rsidRPr="00F95207" w:rsidRDefault="00F95207" w:rsidP="00F95207">
                  <w:pPr>
                    <w:jc w:val="both"/>
                    <w:rPr>
                      <w:rFonts w:cstheme="minorHAnsi"/>
                      <w:color w:val="000000" w:themeColor="text1"/>
                    </w:rPr>
                  </w:pPr>
                  <w:r w:rsidRPr="00F95207">
                    <w:rPr>
                      <w:rFonts w:cstheme="minorHAnsi"/>
                      <w:color w:val="000000"/>
                    </w:rPr>
                    <w:t xml:space="preserve">Henrieta </w:t>
                  </w:r>
                  <w:proofErr w:type="spellStart"/>
                  <w:r w:rsidRPr="00F95207">
                    <w:rPr>
                      <w:rFonts w:cstheme="minorHAnsi"/>
                      <w:color w:val="000000"/>
                    </w:rPr>
                    <w:t>Bečárová</w:t>
                  </w:r>
                  <w:proofErr w:type="spellEnd"/>
                </w:p>
              </w:tc>
            </w:tr>
            <w:tr w:rsidR="00F95207" w14:paraId="1025E171" w14:textId="77777777" w:rsidTr="00965069">
              <w:tc>
                <w:tcPr>
                  <w:tcW w:w="4740" w:type="dxa"/>
                  <w:vAlign w:val="center"/>
                </w:tcPr>
                <w:p w14:paraId="79F21977" w14:textId="55DD5CA0" w:rsidR="00F95207" w:rsidRPr="00F95207" w:rsidRDefault="00F95207" w:rsidP="00D05509">
                  <w:pPr>
                    <w:rPr>
                      <w:rFonts w:cstheme="minorHAnsi"/>
                      <w:color w:val="000000" w:themeColor="text1"/>
                    </w:rPr>
                  </w:pPr>
                  <w:r w:rsidRPr="00F95207">
                    <w:rPr>
                      <w:rFonts w:cstheme="minorHAnsi"/>
                      <w:color w:val="000000"/>
                    </w:rPr>
                    <w:t>Optický senzor pre biomedicínu na báze prvku integrovanej optiky</w:t>
                  </w:r>
                </w:p>
              </w:tc>
              <w:tc>
                <w:tcPr>
                  <w:tcW w:w="2551" w:type="dxa"/>
                  <w:vAlign w:val="center"/>
                </w:tcPr>
                <w:p w14:paraId="0D65744D"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proofErr w:type="spellStart"/>
                  <w:r w:rsidRPr="00F95207">
                    <w:rPr>
                      <w:rFonts w:asciiTheme="minorHAnsi" w:hAnsiTheme="minorHAnsi" w:cstheme="minorHAnsi"/>
                      <w:color w:val="000000"/>
                      <w:sz w:val="22"/>
                      <w:szCs w:val="22"/>
                    </w:rPr>
                    <w:t>Tarjányi</w:t>
                  </w:r>
                  <w:proofErr w:type="spellEnd"/>
                  <w:r w:rsidRPr="00F95207">
                    <w:rPr>
                      <w:rFonts w:asciiTheme="minorHAnsi" w:hAnsiTheme="minorHAnsi" w:cstheme="minorHAnsi"/>
                      <w:color w:val="000000"/>
                      <w:sz w:val="22"/>
                      <w:szCs w:val="22"/>
                    </w:rPr>
                    <w:t xml:space="preserve"> Norbert, doc. Ing. PhD.</w:t>
                  </w:r>
                </w:p>
                <w:p w14:paraId="2A93806B" w14:textId="082B7349" w:rsidR="00F95207" w:rsidRPr="00F95207" w:rsidRDefault="00F95207" w:rsidP="00F95207">
                  <w:pPr>
                    <w:jc w:val="both"/>
                    <w:rPr>
                      <w:rFonts w:cstheme="minorHAnsi"/>
                      <w:color w:val="000000" w:themeColor="text1"/>
                    </w:rPr>
                  </w:pPr>
                  <w:r w:rsidRPr="00F95207">
                    <w:rPr>
                      <w:rFonts w:cstheme="minorHAnsi"/>
                      <w:color w:val="000000"/>
                    </w:rPr>
                    <w:t>norbert.tarjanyi@uniza.sk</w:t>
                  </w:r>
                </w:p>
              </w:tc>
              <w:tc>
                <w:tcPr>
                  <w:tcW w:w="2585" w:type="dxa"/>
                  <w:vAlign w:val="center"/>
                </w:tcPr>
                <w:p w14:paraId="77B259A4" w14:textId="05F26BAC" w:rsidR="00F95207" w:rsidRPr="00F95207" w:rsidRDefault="00F95207" w:rsidP="00F95207">
                  <w:pPr>
                    <w:jc w:val="both"/>
                    <w:rPr>
                      <w:rFonts w:cstheme="minorHAnsi"/>
                      <w:color w:val="000000" w:themeColor="text1"/>
                    </w:rPr>
                  </w:pPr>
                  <w:r w:rsidRPr="00F95207">
                    <w:rPr>
                      <w:rFonts w:cstheme="minorHAnsi"/>
                      <w:color w:val="000000"/>
                    </w:rPr>
                    <w:t xml:space="preserve">Darina </w:t>
                  </w:r>
                  <w:proofErr w:type="spellStart"/>
                  <w:r w:rsidRPr="00F95207">
                    <w:rPr>
                      <w:rFonts w:cstheme="minorHAnsi"/>
                      <w:color w:val="000000"/>
                    </w:rPr>
                    <w:t>Jasenovcová</w:t>
                  </w:r>
                  <w:proofErr w:type="spellEnd"/>
                </w:p>
              </w:tc>
            </w:tr>
            <w:tr w:rsidR="00F95207" w14:paraId="76D290B2" w14:textId="77777777" w:rsidTr="00965069">
              <w:tc>
                <w:tcPr>
                  <w:tcW w:w="4740" w:type="dxa"/>
                  <w:vAlign w:val="center"/>
                </w:tcPr>
                <w:p w14:paraId="18465F14" w14:textId="6B754EB3" w:rsidR="00F95207" w:rsidRPr="00F95207" w:rsidRDefault="00F95207" w:rsidP="00D05509">
                  <w:pPr>
                    <w:rPr>
                      <w:rFonts w:cstheme="minorHAnsi"/>
                      <w:color w:val="000000" w:themeColor="text1"/>
                    </w:rPr>
                  </w:pPr>
                  <w:r w:rsidRPr="00F95207">
                    <w:rPr>
                      <w:rFonts w:cstheme="minorHAnsi"/>
                      <w:color w:val="000000"/>
                    </w:rPr>
                    <w:t>Pomocné technické pomôcky pre pacientov s čiastočnou a úplnou stratou sluchu</w:t>
                  </w:r>
                </w:p>
              </w:tc>
              <w:tc>
                <w:tcPr>
                  <w:tcW w:w="2551" w:type="dxa"/>
                  <w:vAlign w:val="center"/>
                </w:tcPr>
                <w:p w14:paraId="4D25004B"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 xml:space="preserve">MUDr. Katarína </w:t>
                  </w:r>
                  <w:proofErr w:type="spellStart"/>
                  <w:r w:rsidRPr="00F95207">
                    <w:rPr>
                      <w:rFonts w:asciiTheme="minorHAnsi" w:hAnsiTheme="minorHAnsi" w:cstheme="minorHAnsi"/>
                      <w:color w:val="000000"/>
                      <w:sz w:val="22"/>
                      <w:szCs w:val="22"/>
                    </w:rPr>
                    <w:t>Štullerová</w:t>
                  </w:r>
                  <w:proofErr w:type="spellEnd"/>
                </w:p>
                <w:p w14:paraId="2CAEBD87" w14:textId="1F891E6E" w:rsidR="00F95207" w:rsidRPr="00F95207" w:rsidRDefault="00F95207" w:rsidP="00F95207">
                  <w:pPr>
                    <w:jc w:val="both"/>
                    <w:rPr>
                      <w:rFonts w:cstheme="minorHAnsi"/>
                      <w:color w:val="000000" w:themeColor="text1"/>
                    </w:rPr>
                  </w:pPr>
                  <w:r w:rsidRPr="00F95207">
                    <w:rPr>
                      <w:rFonts w:cstheme="minorHAnsi"/>
                      <w:color w:val="000000"/>
                    </w:rPr>
                    <w:t>JLF UK Martin</w:t>
                  </w:r>
                </w:p>
              </w:tc>
              <w:tc>
                <w:tcPr>
                  <w:tcW w:w="2585" w:type="dxa"/>
                  <w:vAlign w:val="center"/>
                </w:tcPr>
                <w:p w14:paraId="46A9B005" w14:textId="6A612BFD" w:rsidR="00F95207" w:rsidRPr="00F95207" w:rsidRDefault="00F95207" w:rsidP="00F95207">
                  <w:pPr>
                    <w:jc w:val="both"/>
                    <w:rPr>
                      <w:rFonts w:cstheme="minorHAnsi"/>
                      <w:color w:val="000000" w:themeColor="text1"/>
                    </w:rPr>
                  </w:pPr>
                  <w:r w:rsidRPr="00F95207">
                    <w:rPr>
                      <w:rFonts w:cstheme="minorHAnsi"/>
                      <w:color w:val="000000"/>
                    </w:rPr>
                    <w:t>Katarína Paulovičová</w:t>
                  </w:r>
                </w:p>
              </w:tc>
            </w:tr>
            <w:tr w:rsidR="00F95207" w14:paraId="491956BE" w14:textId="77777777" w:rsidTr="00965069">
              <w:tc>
                <w:tcPr>
                  <w:tcW w:w="4740" w:type="dxa"/>
                  <w:vAlign w:val="center"/>
                </w:tcPr>
                <w:p w14:paraId="0705F78D" w14:textId="0D2AF2A3" w:rsidR="00F95207" w:rsidRPr="00F95207" w:rsidRDefault="00F95207" w:rsidP="00D05509">
                  <w:pPr>
                    <w:rPr>
                      <w:rFonts w:cstheme="minorHAnsi"/>
                      <w:color w:val="000000" w:themeColor="text1"/>
                    </w:rPr>
                  </w:pPr>
                  <w:r w:rsidRPr="00F95207">
                    <w:rPr>
                      <w:rFonts w:cstheme="minorHAnsi"/>
                      <w:color w:val="000000"/>
                    </w:rPr>
                    <w:t xml:space="preserve">Príprava senzora s </w:t>
                  </w:r>
                  <w:proofErr w:type="spellStart"/>
                  <w:r w:rsidRPr="00F95207">
                    <w:rPr>
                      <w:rFonts w:cstheme="minorHAnsi"/>
                      <w:color w:val="000000"/>
                    </w:rPr>
                    <w:t>plazmonickou</w:t>
                  </w:r>
                  <w:proofErr w:type="spellEnd"/>
                  <w:r w:rsidRPr="00F95207">
                    <w:rPr>
                      <w:rFonts w:cstheme="minorHAnsi"/>
                      <w:color w:val="000000"/>
                    </w:rPr>
                    <w:t xml:space="preserve"> štruktúrou pre meranie indexu lomu kvapalín</w:t>
                  </w:r>
                </w:p>
              </w:tc>
              <w:tc>
                <w:tcPr>
                  <w:tcW w:w="2551" w:type="dxa"/>
                  <w:vAlign w:val="center"/>
                </w:tcPr>
                <w:p w14:paraId="4EB4B507"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proofErr w:type="spellStart"/>
                  <w:r w:rsidRPr="00F95207">
                    <w:rPr>
                      <w:rFonts w:asciiTheme="minorHAnsi" w:hAnsiTheme="minorHAnsi" w:cstheme="minorHAnsi"/>
                      <w:color w:val="000000"/>
                      <w:sz w:val="22"/>
                      <w:szCs w:val="22"/>
                    </w:rPr>
                    <w:t>Maniaková</w:t>
                  </w:r>
                  <w:proofErr w:type="spellEnd"/>
                  <w:r w:rsidRPr="00F95207">
                    <w:rPr>
                      <w:rFonts w:asciiTheme="minorHAnsi" w:hAnsiTheme="minorHAnsi" w:cstheme="minorHAnsi"/>
                      <w:color w:val="000000"/>
                      <w:sz w:val="22"/>
                      <w:szCs w:val="22"/>
                    </w:rPr>
                    <w:t xml:space="preserve"> </w:t>
                  </w:r>
                  <w:proofErr w:type="spellStart"/>
                  <w:r w:rsidRPr="00F95207">
                    <w:rPr>
                      <w:rFonts w:asciiTheme="minorHAnsi" w:hAnsiTheme="minorHAnsi" w:cstheme="minorHAnsi"/>
                      <w:color w:val="000000"/>
                      <w:sz w:val="22"/>
                      <w:szCs w:val="22"/>
                    </w:rPr>
                    <w:t>Urbancová</w:t>
                  </w:r>
                  <w:proofErr w:type="spellEnd"/>
                  <w:r w:rsidRPr="00F95207">
                    <w:rPr>
                      <w:rFonts w:asciiTheme="minorHAnsi" w:hAnsiTheme="minorHAnsi" w:cstheme="minorHAnsi"/>
                      <w:color w:val="000000"/>
                      <w:sz w:val="22"/>
                      <w:szCs w:val="22"/>
                    </w:rPr>
                    <w:t xml:space="preserve"> Petra, Ing.</w:t>
                  </w:r>
                </w:p>
                <w:p w14:paraId="2F529EF1" w14:textId="05919F4B" w:rsidR="00F95207" w:rsidRPr="00F95207" w:rsidRDefault="00F95207" w:rsidP="00F95207">
                  <w:pPr>
                    <w:jc w:val="both"/>
                    <w:rPr>
                      <w:rFonts w:cstheme="minorHAnsi"/>
                      <w:color w:val="000000" w:themeColor="text1"/>
                    </w:rPr>
                  </w:pPr>
                  <w:r w:rsidRPr="00F95207">
                    <w:rPr>
                      <w:rFonts w:cstheme="minorHAnsi"/>
                      <w:color w:val="000000"/>
                    </w:rPr>
                    <w:t>petra.urbancova@uniza.sk</w:t>
                  </w:r>
                </w:p>
              </w:tc>
              <w:tc>
                <w:tcPr>
                  <w:tcW w:w="2585" w:type="dxa"/>
                  <w:vAlign w:val="center"/>
                </w:tcPr>
                <w:p w14:paraId="0FA85D8B" w14:textId="3E98BA3E" w:rsidR="00F95207" w:rsidRPr="00F95207" w:rsidRDefault="00F95207" w:rsidP="00F95207">
                  <w:pPr>
                    <w:jc w:val="both"/>
                    <w:rPr>
                      <w:rFonts w:cstheme="minorHAnsi"/>
                      <w:color w:val="000000" w:themeColor="text1"/>
                    </w:rPr>
                  </w:pPr>
                  <w:r w:rsidRPr="00F95207">
                    <w:rPr>
                      <w:rFonts w:cstheme="minorHAnsi"/>
                      <w:color w:val="000000"/>
                    </w:rPr>
                    <w:t xml:space="preserve">Juraj </w:t>
                  </w:r>
                  <w:proofErr w:type="spellStart"/>
                  <w:r w:rsidRPr="00F95207">
                    <w:rPr>
                      <w:rFonts w:cstheme="minorHAnsi"/>
                      <w:color w:val="000000"/>
                    </w:rPr>
                    <w:t>Strych</w:t>
                  </w:r>
                  <w:proofErr w:type="spellEnd"/>
                </w:p>
              </w:tc>
            </w:tr>
            <w:tr w:rsidR="00F95207" w14:paraId="06CFBB41" w14:textId="77777777" w:rsidTr="00965069">
              <w:tc>
                <w:tcPr>
                  <w:tcW w:w="4740" w:type="dxa"/>
                  <w:vAlign w:val="center"/>
                </w:tcPr>
                <w:p w14:paraId="6C21882B" w14:textId="12532AA9" w:rsidR="00F95207" w:rsidRPr="00F95207" w:rsidRDefault="00F95207" w:rsidP="00D05509">
                  <w:pPr>
                    <w:rPr>
                      <w:rFonts w:cstheme="minorHAnsi"/>
                      <w:color w:val="000000" w:themeColor="text1"/>
                    </w:rPr>
                  </w:pPr>
                  <w:r w:rsidRPr="00F95207">
                    <w:rPr>
                      <w:rFonts w:cstheme="minorHAnsi"/>
                      <w:color w:val="000000"/>
                    </w:rPr>
                    <w:t>Prototyp inteligentného rukáva pre monitorovanie svalovej aktivity.</w:t>
                  </w:r>
                </w:p>
              </w:tc>
              <w:tc>
                <w:tcPr>
                  <w:tcW w:w="2551" w:type="dxa"/>
                  <w:vAlign w:val="center"/>
                </w:tcPr>
                <w:p w14:paraId="7686D648"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Labuda Michal, Ing.</w:t>
                  </w:r>
                </w:p>
                <w:p w14:paraId="721D7839" w14:textId="2DD78464" w:rsidR="00F95207" w:rsidRPr="00F95207" w:rsidRDefault="00F95207" w:rsidP="00F95207">
                  <w:pPr>
                    <w:jc w:val="both"/>
                    <w:rPr>
                      <w:rFonts w:cstheme="minorHAnsi"/>
                      <w:color w:val="000000" w:themeColor="text1"/>
                    </w:rPr>
                  </w:pPr>
                  <w:r w:rsidRPr="00F95207">
                    <w:rPr>
                      <w:rFonts w:cstheme="minorHAnsi"/>
                      <w:color w:val="000000"/>
                    </w:rPr>
                    <w:t>michal.labuda@uniza.sk</w:t>
                  </w:r>
                </w:p>
              </w:tc>
              <w:tc>
                <w:tcPr>
                  <w:tcW w:w="2585" w:type="dxa"/>
                  <w:vAlign w:val="center"/>
                </w:tcPr>
                <w:p w14:paraId="6F9A2022" w14:textId="3FFEAA19" w:rsidR="00F95207" w:rsidRPr="00F95207" w:rsidRDefault="00F95207" w:rsidP="00F95207">
                  <w:pPr>
                    <w:jc w:val="both"/>
                    <w:rPr>
                      <w:rFonts w:cstheme="minorHAnsi"/>
                      <w:color w:val="000000" w:themeColor="text1"/>
                    </w:rPr>
                  </w:pPr>
                  <w:r w:rsidRPr="00F95207">
                    <w:rPr>
                      <w:rFonts w:cstheme="minorHAnsi"/>
                      <w:color w:val="000000"/>
                    </w:rPr>
                    <w:t xml:space="preserve">Júlia </w:t>
                  </w:r>
                  <w:proofErr w:type="spellStart"/>
                  <w:r w:rsidRPr="00F95207">
                    <w:rPr>
                      <w:rFonts w:cstheme="minorHAnsi"/>
                      <w:color w:val="000000"/>
                    </w:rPr>
                    <w:t>Kafková</w:t>
                  </w:r>
                  <w:proofErr w:type="spellEnd"/>
                </w:p>
              </w:tc>
            </w:tr>
            <w:tr w:rsidR="00F95207" w14:paraId="6AB85877" w14:textId="77777777" w:rsidTr="00965069">
              <w:tc>
                <w:tcPr>
                  <w:tcW w:w="4740" w:type="dxa"/>
                  <w:vAlign w:val="center"/>
                </w:tcPr>
                <w:p w14:paraId="6A4F6CAD" w14:textId="3B4D4EE7" w:rsidR="00F95207" w:rsidRPr="00F95207" w:rsidRDefault="00F95207" w:rsidP="00D05509">
                  <w:pPr>
                    <w:rPr>
                      <w:rFonts w:cstheme="minorHAnsi"/>
                      <w:color w:val="000000" w:themeColor="text1"/>
                    </w:rPr>
                  </w:pPr>
                  <w:r w:rsidRPr="00F95207">
                    <w:rPr>
                      <w:rFonts w:cstheme="minorHAnsi"/>
                      <w:color w:val="000000"/>
                    </w:rPr>
                    <w:lastRenderedPageBreak/>
                    <w:t xml:space="preserve">Softvérový nástroj na analýzu </w:t>
                  </w:r>
                  <w:proofErr w:type="spellStart"/>
                  <w:r w:rsidRPr="00F95207">
                    <w:rPr>
                      <w:rFonts w:cstheme="minorHAnsi"/>
                      <w:color w:val="000000"/>
                    </w:rPr>
                    <w:t>elektrodermálnej</w:t>
                  </w:r>
                  <w:proofErr w:type="spellEnd"/>
                  <w:r w:rsidRPr="00F95207">
                    <w:rPr>
                      <w:rFonts w:cstheme="minorHAnsi"/>
                      <w:color w:val="000000"/>
                    </w:rPr>
                    <w:t xml:space="preserve"> aktivity</w:t>
                  </w:r>
                </w:p>
              </w:tc>
              <w:tc>
                <w:tcPr>
                  <w:tcW w:w="2551" w:type="dxa"/>
                  <w:vAlign w:val="center"/>
                </w:tcPr>
                <w:p w14:paraId="62564B14"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Babušiak Branko, doc. Ing. PhD.</w:t>
                  </w:r>
                </w:p>
                <w:p w14:paraId="6A767790" w14:textId="238B19AE" w:rsidR="00F95207" w:rsidRPr="00F95207" w:rsidRDefault="00F95207" w:rsidP="00F95207">
                  <w:pPr>
                    <w:jc w:val="both"/>
                    <w:rPr>
                      <w:rFonts w:cstheme="minorHAnsi"/>
                      <w:color w:val="000000" w:themeColor="text1"/>
                    </w:rPr>
                  </w:pPr>
                  <w:r w:rsidRPr="00F95207">
                    <w:rPr>
                      <w:rFonts w:cstheme="minorHAnsi"/>
                      <w:color w:val="000000"/>
                    </w:rPr>
                    <w:t>branko.babusiak@uniza.sk</w:t>
                  </w:r>
                </w:p>
              </w:tc>
              <w:tc>
                <w:tcPr>
                  <w:tcW w:w="2585" w:type="dxa"/>
                  <w:vAlign w:val="center"/>
                </w:tcPr>
                <w:p w14:paraId="5DD5B61D" w14:textId="2A64F2C4" w:rsidR="00F95207" w:rsidRPr="00F95207" w:rsidRDefault="00F95207" w:rsidP="00F95207">
                  <w:pPr>
                    <w:jc w:val="both"/>
                    <w:rPr>
                      <w:rFonts w:cstheme="minorHAnsi"/>
                      <w:color w:val="000000" w:themeColor="text1"/>
                    </w:rPr>
                  </w:pPr>
                  <w:r w:rsidRPr="00F95207">
                    <w:rPr>
                      <w:rFonts w:cstheme="minorHAnsi"/>
                      <w:color w:val="000000"/>
                    </w:rPr>
                    <w:t xml:space="preserve">Mária Eva </w:t>
                  </w:r>
                  <w:proofErr w:type="spellStart"/>
                  <w:r w:rsidRPr="00F95207">
                    <w:rPr>
                      <w:rFonts w:cstheme="minorHAnsi"/>
                      <w:color w:val="000000"/>
                    </w:rPr>
                    <w:t>Kolembusová</w:t>
                  </w:r>
                  <w:proofErr w:type="spellEnd"/>
                </w:p>
              </w:tc>
            </w:tr>
            <w:tr w:rsidR="00F95207" w14:paraId="116917C7" w14:textId="77777777" w:rsidTr="00965069">
              <w:tc>
                <w:tcPr>
                  <w:tcW w:w="4740" w:type="dxa"/>
                  <w:vAlign w:val="center"/>
                </w:tcPr>
                <w:p w14:paraId="3D26B695" w14:textId="58551FF0" w:rsidR="00F95207" w:rsidRPr="00F95207" w:rsidRDefault="00F95207" w:rsidP="00D05509">
                  <w:pPr>
                    <w:rPr>
                      <w:rFonts w:cstheme="minorHAnsi"/>
                      <w:color w:val="000000" w:themeColor="text1"/>
                    </w:rPr>
                  </w:pPr>
                  <w:r w:rsidRPr="00F95207">
                    <w:rPr>
                      <w:rFonts w:cstheme="minorHAnsi"/>
                      <w:color w:val="000000"/>
                    </w:rPr>
                    <w:t>Štúdium rýchlosti šírenia únavových trhlín</w:t>
                  </w:r>
                </w:p>
              </w:tc>
              <w:tc>
                <w:tcPr>
                  <w:tcW w:w="2551" w:type="dxa"/>
                  <w:vAlign w:val="center"/>
                </w:tcPr>
                <w:p w14:paraId="382301E0"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proofErr w:type="spellStart"/>
                  <w:r w:rsidRPr="00F95207">
                    <w:rPr>
                      <w:rFonts w:asciiTheme="minorHAnsi" w:hAnsiTheme="minorHAnsi" w:cstheme="minorHAnsi"/>
                      <w:color w:val="000000"/>
                      <w:sz w:val="22"/>
                      <w:szCs w:val="22"/>
                    </w:rPr>
                    <w:t>Hanusová</w:t>
                  </w:r>
                  <w:proofErr w:type="spellEnd"/>
                  <w:r w:rsidRPr="00F95207">
                    <w:rPr>
                      <w:rFonts w:asciiTheme="minorHAnsi" w:hAnsiTheme="minorHAnsi" w:cstheme="minorHAnsi"/>
                      <w:color w:val="000000"/>
                      <w:sz w:val="22"/>
                      <w:szCs w:val="22"/>
                    </w:rPr>
                    <w:t xml:space="preserve"> Patrícia, Ing.</w:t>
                  </w:r>
                </w:p>
                <w:p w14:paraId="0DE3A361" w14:textId="320BC9F0" w:rsidR="00F95207" w:rsidRPr="00F95207" w:rsidRDefault="00F95207" w:rsidP="00F95207">
                  <w:pPr>
                    <w:jc w:val="both"/>
                    <w:rPr>
                      <w:rFonts w:cstheme="minorHAnsi"/>
                      <w:color w:val="000000" w:themeColor="text1"/>
                    </w:rPr>
                  </w:pPr>
                  <w:r w:rsidRPr="00F95207">
                    <w:rPr>
                      <w:rFonts w:cstheme="minorHAnsi"/>
                      <w:color w:val="000000"/>
                    </w:rPr>
                    <w:t>patricia.hanusova@uniza.sk</w:t>
                  </w:r>
                </w:p>
              </w:tc>
              <w:tc>
                <w:tcPr>
                  <w:tcW w:w="2585" w:type="dxa"/>
                  <w:vAlign w:val="center"/>
                </w:tcPr>
                <w:p w14:paraId="70FF68EC" w14:textId="094ED4AE" w:rsidR="00F95207" w:rsidRPr="00F95207" w:rsidRDefault="00F95207" w:rsidP="00F95207">
                  <w:pPr>
                    <w:jc w:val="both"/>
                    <w:rPr>
                      <w:rFonts w:cstheme="minorHAnsi"/>
                      <w:color w:val="000000" w:themeColor="text1"/>
                    </w:rPr>
                  </w:pPr>
                  <w:r w:rsidRPr="00F95207">
                    <w:rPr>
                      <w:rFonts w:cstheme="minorHAnsi"/>
                      <w:color w:val="000000"/>
                    </w:rPr>
                    <w:t xml:space="preserve">Patrik </w:t>
                  </w:r>
                  <w:proofErr w:type="spellStart"/>
                  <w:r w:rsidRPr="00F95207">
                    <w:rPr>
                      <w:rFonts w:cstheme="minorHAnsi"/>
                      <w:color w:val="000000"/>
                    </w:rPr>
                    <w:t>Labat</w:t>
                  </w:r>
                  <w:proofErr w:type="spellEnd"/>
                </w:p>
              </w:tc>
            </w:tr>
            <w:tr w:rsidR="00F95207" w14:paraId="06729D9E" w14:textId="77777777" w:rsidTr="00965069">
              <w:tc>
                <w:tcPr>
                  <w:tcW w:w="4740" w:type="dxa"/>
                  <w:vAlign w:val="center"/>
                </w:tcPr>
                <w:p w14:paraId="07C1F275" w14:textId="0DDE89D9" w:rsidR="00F95207" w:rsidRPr="00F95207" w:rsidRDefault="00F95207" w:rsidP="00D05509">
                  <w:pPr>
                    <w:rPr>
                      <w:rFonts w:cstheme="minorHAnsi"/>
                      <w:color w:val="000000" w:themeColor="text1"/>
                    </w:rPr>
                  </w:pPr>
                  <w:proofErr w:type="spellStart"/>
                  <w:r w:rsidRPr="00F95207">
                    <w:rPr>
                      <w:rFonts w:cstheme="minorHAnsi"/>
                      <w:color w:val="000000"/>
                    </w:rPr>
                    <w:t>Transkutánna</w:t>
                  </w:r>
                  <w:proofErr w:type="spellEnd"/>
                  <w:r w:rsidRPr="00F95207">
                    <w:rPr>
                      <w:rFonts w:cstheme="minorHAnsi"/>
                      <w:color w:val="000000"/>
                    </w:rPr>
                    <w:t xml:space="preserve"> elektrická nervová stimulácia a jej využitie v biomedicíne</w:t>
                  </w:r>
                </w:p>
              </w:tc>
              <w:tc>
                <w:tcPr>
                  <w:tcW w:w="2551" w:type="dxa"/>
                  <w:vAlign w:val="center"/>
                </w:tcPr>
                <w:p w14:paraId="1A571B01"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Smetana Milan, doc. Ing. PhD.</w:t>
                  </w:r>
                </w:p>
                <w:p w14:paraId="44E416BF" w14:textId="1AB3B7FA" w:rsidR="00F95207" w:rsidRPr="00F95207" w:rsidRDefault="00F95207" w:rsidP="00F95207">
                  <w:pPr>
                    <w:jc w:val="both"/>
                    <w:rPr>
                      <w:rFonts w:cstheme="minorHAnsi"/>
                      <w:color w:val="000000" w:themeColor="text1"/>
                    </w:rPr>
                  </w:pPr>
                  <w:r w:rsidRPr="00F95207">
                    <w:rPr>
                      <w:rFonts w:cstheme="minorHAnsi"/>
                      <w:color w:val="000000"/>
                    </w:rPr>
                    <w:t>milan.smetana@uniza.sk</w:t>
                  </w:r>
                </w:p>
              </w:tc>
              <w:tc>
                <w:tcPr>
                  <w:tcW w:w="2585" w:type="dxa"/>
                  <w:vAlign w:val="center"/>
                </w:tcPr>
                <w:p w14:paraId="7D49774C" w14:textId="7BA5B7A6" w:rsidR="00F95207" w:rsidRPr="00F95207" w:rsidRDefault="00F95207" w:rsidP="00F95207">
                  <w:pPr>
                    <w:jc w:val="both"/>
                    <w:rPr>
                      <w:rFonts w:cstheme="minorHAnsi"/>
                      <w:color w:val="000000" w:themeColor="text1"/>
                    </w:rPr>
                  </w:pPr>
                  <w:r w:rsidRPr="00F95207">
                    <w:rPr>
                      <w:rFonts w:cstheme="minorHAnsi"/>
                      <w:color w:val="000000"/>
                    </w:rPr>
                    <w:t xml:space="preserve">Nina </w:t>
                  </w:r>
                  <w:proofErr w:type="spellStart"/>
                  <w:r w:rsidRPr="00F95207">
                    <w:rPr>
                      <w:rFonts w:cstheme="minorHAnsi"/>
                      <w:color w:val="000000"/>
                    </w:rPr>
                    <w:t>Ondková</w:t>
                  </w:r>
                  <w:proofErr w:type="spellEnd"/>
                </w:p>
              </w:tc>
            </w:tr>
            <w:tr w:rsidR="00F95207" w14:paraId="20433837" w14:textId="77777777" w:rsidTr="00965069">
              <w:tc>
                <w:tcPr>
                  <w:tcW w:w="4740" w:type="dxa"/>
                  <w:vAlign w:val="center"/>
                </w:tcPr>
                <w:p w14:paraId="76156560" w14:textId="18949BC7" w:rsidR="00F95207" w:rsidRPr="00F95207" w:rsidRDefault="00F95207" w:rsidP="00D05509">
                  <w:pPr>
                    <w:rPr>
                      <w:rFonts w:cstheme="minorHAnsi"/>
                      <w:color w:val="000000" w:themeColor="text1"/>
                    </w:rPr>
                  </w:pPr>
                  <w:r w:rsidRPr="00F95207">
                    <w:rPr>
                      <w:rFonts w:cstheme="minorHAnsi"/>
                      <w:color w:val="000000"/>
                    </w:rPr>
                    <w:t xml:space="preserve">Určenie vplyvov nastavenia a zapojenia meracieho zariadenia pri počítaní </w:t>
                  </w:r>
                  <w:proofErr w:type="spellStart"/>
                  <w:r w:rsidRPr="00F95207">
                    <w:rPr>
                      <w:rFonts w:cstheme="minorHAnsi"/>
                      <w:color w:val="000000"/>
                    </w:rPr>
                    <w:t>mikročastíc</w:t>
                  </w:r>
                  <w:proofErr w:type="spellEnd"/>
                  <w:r w:rsidRPr="00F95207">
                    <w:rPr>
                      <w:rFonts w:cstheme="minorHAnsi"/>
                      <w:color w:val="000000"/>
                    </w:rPr>
                    <w:t xml:space="preserve"> v sterilných zónach</w:t>
                  </w:r>
                </w:p>
              </w:tc>
              <w:tc>
                <w:tcPr>
                  <w:tcW w:w="2551" w:type="dxa"/>
                  <w:vAlign w:val="center"/>
                </w:tcPr>
                <w:p w14:paraId="4E769FF2"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Mgr. Silvia Galbavá</w:t>
                  </w:r>
                </w:p>
                <w:p w14:paraId="616E3C75" w14:textId="37E2EF97" w:rsidR="00F95207" w:rsidRPr="00F95207" w:rsidRDefault="00F95207" w:rsidP="00F95207">
                  <w:pPr>
                    <w:jc w:val="both"/>
                    <w:rPr>
                      <w:rFonts w:cstheme="minorHAnsi"/>
                      <w:color w:val="000000" w:themeColor="text1"/>
                    </w:rPr>
                  </w:pPr>
                  <w:proofErr w:type="spellStart"/>
                  <w:r w:rsidRPr="00F95207">
                    <w:rPr>
                      <w:rFonts w:cstheme="minorHAnsi"/>
                      <w:color w:val="000000"/>
                    </w:rPr>
                    <w:t>Valicare</w:t>
                  </w:r>
                  <w:proofErr w:type="spellEnd"/>
                  <w:r w:rsidRPr="00F95207">
                    <w:rPr>
                      <w:rFonts w:cstheme="minorHAnsi"/>
                      <w:color w:val="000000"/>
                    </w:rPr>
                    <w:t>, s </w:t>
                  </w:r>
                  <w:proofErr w:type="spellStart"/>
                  <w:r w:rsidRPr="00F95207">
                    <w:rPr>
                      <w:rFonts w:cstheme="minorHAnsi"/>
                      <w:color w:val="000000"/>
                    </w:rPr>
                    <w:t>r.o</w:t>
                  </w:r>
                  <w:proofErr w:type="spellEnd"/>
                  <w:r w:rsidRPr="00F95207">
                    <w:rPr>
                      <w:rFonts w:cstheme="minorHAnsi"/>
                      <w:color w:val="000000"/>
                    </w:rPr>
                    <w:t>.</w:t>
                  </w:r>
                </w:p>
              </w:tc>
              <w:tc>
                <w:tcPr>
                  <w:tcW w:w="2585" w:type="dxa"/>
                  <w:vAlign w:val="center"/>
                </w:tcPr>
                <w:p w14:paraId="5D12408D" w14:textId="180E442E" w:rsidR="00F95207" w:rsidRPr="00F95207" w:rsidRDefault="00F95207" w:rsidP="00F95207">
                  <w:pPr>
                    <w:jc w:val="both"/>
                    <w:rPr>
                      <w:rFonts w:cstheme="minorHAnsi"/>
                      <w:color w:val="000000" w:themeColor="text1"/>
                    </w:rPr>
                  </w:pPr>
                  <w:r w:rsidRPr="00F95207">
                    <w:rPr>
                      <w:rFonts w:cstheme="minorHAnsi"/>
                      <w:color w:val="000000"/>
                    </w:rPr>
                    <w:t xml:space="preserve">Mária </w:t>
                  </w:r>
                  <w:proofErr w:type="spellStart"/>
                  <w:r w:rsidRPr="00F95207">
                    <w:rPr>
                      <w:rFonts w:cstheme="minorHAnsi"/>
                      <w:color w:val="000000"/>
                    </w:rPr>
                    <w:t>Grančičová</w:t>
                  </w:r>
                  <w:proofErr w:type="spellEnd"/>
                </w:p>
              </w:tc>
            </w:tr>
            <w:tr w:rsidR="00F95207" w14:paraId="10AB7473" w14:textId="77777777" w:rsidTr="00965069">
              <w:tc>
                <w:tcPr>
                  <w:tcW w:w="4740" w:type="dxa"/>
                  <w:vAlign w:val="center"/>
                </w:tcPr>
                <w:p w14:paraId="4DD06B66" w14:textId="71BF3801" w:rsidR="00F95207" w:rsidRPr="00F95207" w:rsidRDefault="00F95207" w:rsidP="00D05509">
                  <w:pPr>
                    <w:rPr>
                      <w:rFonts w:cstheme="minorHAnsi"/>
                      <w:color w:val="000000" w:themeColor="text1"/>
                    </w:rPr>
                  </w:pPr>
                  <w:r w:rsidRPr="00F95207">
                    <w:rPr>
                      <w:rFonts w:cstheme="minorHAnsi"/>
                      <w:color w:val="000000"/>
                    </w:rPr>
                    <w:t xml:space="preserve">Vplyv typu zdroja optického žiarenia a jeho umiestnenia pri </w:t>
                  </w:r>
                  <w:proofErr w:type="spellStart"/>
                  <w:r w:rsidRPr="00F95207">
                    <w:rPr>
                      <w:rFonts w:cstheme="minorHAnsi"/>
                      <w:color w:val="000000"/>
                    </w:rPr>
                    <w:t>fotopletyzmografickom</w:t>
                  </w:r>
                  <w:proofErr w:type="spellEnd"/>
                  <w:r w:rsidRPr="00F95207">
                    <w:rPr>
                      <w:rFonts w:cstheme="minorHAnsi"/>
                      <w:color w:val="000000"/>
                    </w:rPr>
                    <w:t xml:space="preserve"> zobrazovaní</w:t>
                  </w:r>
                </w:p>
              </w:tc>
              <w:tc>
                <w:tcPr>
                  <w:tcW w:w="2551" w:type="dxa"/>
                  <w:vAlign w:val="center"/>
                </w:tcPr>
                <w:p w14:paraId="704278E5"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Borik Štefan, doc. Ing. PhD.</w:t>
                  </w:r>
                </w:p>
                <w:p w14:paraId="6E7DFB34" w14:textId="4124DE14" w:rsidR="00F95207" w:rsidRPr="00F95207" w:rsidRDefault="00F95207" w:rsidP="00F95207">
                  <w:pPr>
                    <w:jc w:val="both"/>
                    <w:rPr>
                      <w:rFonts w:cstheme="minorHAnsi"/>
                      <w:color w:val="000000" w:themeColor="text1"/>
                    </w:rPr>
                  </w:pPr>
                  <w:r w:rsidRPr="00F95207">
                    <w:rPr>
                      <w:rFonts w:cstheme="minorHAnsi"/>
                      <w:color w:val="000000"/>
                    </w:rPr>
                    <w:t>stefan.borik@uniza.sk</w:t>
                  </w:r>
                </w:p>
              </w:tc>
              <w:tc>
                <w:tcPr>
                  <w:tcW w:w="2585" w:type="dxa"/>
                  <w:vAlign w:val="center"/>
                </w:tcPr>
                <w:p w14:paraId="721AFEBC" w14:textId="3E688CE4" w:rsidR="00F95207" w:rsidRPr="00F95207" w:rsidRDefault="00F95207" w:rsidP="00F95207">
                  <w:pPr>
                    <w:jc w:val="both"/>
                    <w:rPr>
                      <w:rFonts w:cstheme="minorHAnsi"/>
                      <w:color w:val="000000" w:themeColor="text1"/>
                    </w:rPr>
                  </w:pPr>
                  <w:r w:rsidRPr="00F95207">
                    <w:rPr>
                      <w:rFonts w:cstheme="minorHAnsi"/>
                      <w:color w:val="000000"/>
                    </w:rPr>
                    <w:t xml:space="preserve">Martina </w:t>
                  </w:r>
                  <w:proofErr w:type="spellStart"/>
                  <w:r w:rsidRPr="00F95207">
                    <w:rPr>
                      <w:rFonts w:cstheme="minorHAnsi"/>
                      <w:color w:val="000000"/>
                    </w:rPr>
                    <w:t>Šelingová</w:t>
                  </w:r>
                  <w:proofErr w:type="spellEnd"/>
                </w:p>
              </w:tc>
            </w:tr>
            <w:tr w:rsidR="00F95207" w14:paraId="01022DCE" w14:textId="77777777" w:rsidTr="00965069">
              <w:tc>
                <w:tcPr>
                  <w:tcW w:w="4740" w:type="dxa"/>
                  <w:vAlign w:val="center"/>
                </w:tcPr>
                <w:p w14:paraId="33956396" w14:textId="220620AB" w:rsidR="00F95207" w:rsidRPr="00F95207" w:rsidRDefault="00F95207" w:rsidP="00D05509">
                  <w:pPr>
                    <w:rPr>
                      <w:rFonts w:cstheme="minorHAnsi"/>
                      <w:color w:val="000000" w:themeColor="text1"/>
                    </w:rPr>
                  </w:pPr>
                  <w:r w:rsidRPr="00F95207">
                    <w:rPr>
                      <w:rFonts w:cstheme="minorHAnsi"/>
                      <w:color w:val="000000"/>
                    </w:rPr>
                    <w:t>Vyhodnotenie elektromagnetického poľa inteligentných hodiniek</w:t>
                  </w:r>
                </w:p>
              </w:tc>
              <w:tc>
                <w:tcPr>
                  <w:tcW w:w="2551" w:type="dxa"/>
                  <w:vAlign w:val="center"/>
                </w:tcPr>
                <w:p w14:paraId="6A09847A"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Čarnecká Lucia, Ing.</w:t>
                  </w:r>
                </w:p>
                <w:p w14:paraId="051A49D6" w14:textId="0A2C3363" w:rsidR="00F95207" w:rsidRPr="00F95207" w:rsidRDefault="00F95207" w:rsidP="00F95207">
                  <w:pPr>
                    <w:jc w:val="both"/>
                    <w:rPr>
                      <w:rFonts w:cstheme="minorHAnsi"/>
                      <w:color w:val="000000" w:themeColor="text1"/>
                    </w:rPr>
                  </w:pPr>
                  <w:r w:rsidRPr="00F95207">
                    <w:rPr>
                      <w:rFonts w:cstheme="minorHAnsi"/>
                      <w:color w:val="000000"/>
                    </w:rPr>
                    <w:t>lucia.carnecka@uniza.sk</w:t>
                  </w:r>
                </w:p>
              </w:tc>
              <w:tc>
                <w:tcPr>
                  <w:tcW w:w="2585" w:type="dxa"/>
                  <w:vAlign w:val="center"/>
                </w:tcPr>
                <w:p w14:paraId="5C8F5023" w14:textId="5CBC0221" w:rsidR="00F95207" w:rsidRPr="00F95207" w:rsidRDefault="00F95207" w:rsidP="00F95207">
                  <w:pPr>
                    <w:jc w:val="both"/>
                    <w:rPr>
                      <w:rFonts w:cstheme="minorHAnsi"/>
                      <w:color w:val="000000" w:themeColor="text1"/>
                    </w:rPr>
                  </w:pPr>
                  <w:r w:rsidRPr="00F95207">
                    <w:rPr>
                      <w:rFonts w:cstheme="minorHAnsi"/>
                      <w:color w:val="000000"/>
                    </w:rPr>
                    <w:t>Marek Mikula</w:t>
                  </w:r>
                </w:p>
              </w:tc>
            </w:tr>
            <w:tr w:rsidR="00F95207" w14:paraId="4BDB3CAC" w14:textId="77777777" w:rsidTr="00965069">
              <w:tc>
                <w:tcPr>
                  <w:tcW w:w="4740" w:type="dxa"/>
                  <w:vAlign w:val="center"/>
                </w:tcPr>
                <w:p w14:paraId="4BA3D834" w14:textId="48D8F7D3" w:rsidR="00F95207" w:rsidRPr="00F95207" w:rsidRDefault="00F95207" w:rsidP="00D05509">
                  <w:pPr>
                    <w:rPr>
                      <w:rFonts w:cstheme="minorHAnsi"/>
                      <w:color w:val="000000" w:themeColor="text1"/>
                    </w:rPr>
                  </w:pPr>
                  <w:r w:rsidRPr="00F95207">
                    <w:rPr>
                      <w:rFonts w:cstheme="minorHAnsi"/>
                      <w:color w:val="000000"/>
                    </w:rPr>
                    <w:t>Vyšetrovanie prekrvenia podkožného tkaniva za účelom sledovania stavu autonómneho nervového systému</w:t>
                  </w:r>
                </w:p>
              </w:tc>
              <w:tc>
                <w:tcPr>
                  <w:tcW w:w="2551" w:type="dxa"/>
                  <w:vAlign w:val="center"/>
                </w:tcPr>
                <w:p w14:paraId="74DD90C2"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Borik Štefan, doc. Ing. PhD.</w:t>
                  </w:r>
                </w:p>
                <w:p w14:paraId="67AA2EB6" w14:textId="73076081" w:rsidR="00F95207" w:rsidRPr="00F95207" w:rsidRDefault="00F95207" w:rsidP="00F95207">
                  <w:pPr>
                    <w:jc w:val="both"/>
                    <w:rPr>
                      <w:rFonts w:cstheme="minorHAnsi"/>
                      <w:color w:val="000000" w:themeColor="text1"/>
                    </w:rPr>
                  </w:pPr>
                  <w:r w:rsidRPr="00F95207">
                    <w:rPr>
                      <w:rFonts w:cstheme="minorHAnsi"/>
                      <w:color w:val="000000"/>
                    </w:rPr>
                    <w:t>stefan.borik@uniza.sk</w:t>
                  </w:r>
                </w:p>
              </w:tc>
              <w:tc>
                <w:tcPr>
                  <w:tcW w:w="2585" w:type="dxa"/>
                  <w:vAlign w:val="center"/>
                </w:tcPr>
                <w:p w14:paraId="06CEF009" w14:textId="7D0E22C8" w:rsidR="00F95207" w:rsidRPr="00F95207" w:rsidRDefault="00F95207" w:rsidP="00F95207">
                  <w:pPr>
                    <w:jc w:val="both"/>
                    <w:rPr>
                      <w:rFonts w:cstheme="minorHAnsi"/>
                      <w:color w:val="000000" w:themeColor="text1"/>
                    </w:rPr>
                  </w:pPr>
                  <w:r w:rsidRPr="00F95207">
                    <w:rPr>
                      <w:rFonts w:cstheme="minorHAnsi"/>
                      <w:color w:val="000000"/>
                    </w:rPr>
                    <w:t xml:space="preserve">Jakub </w:t>
                  </w:r>
                  <w:proofErr w:type="spellStart"/>
                  <w:r w:rsidRPr="00F95207">
                    <w:rPr>
                      <w:rFonts w:cstheme="minorHAnsi"/>
                      <w:color w:val="000000"/>
                    </w:rPr>
                    <w:t>Kubíček</w:t>
                  </w:r>
                  <w:proofErr w:type="spellEnd"/>
                </w:p>
              </w:tc>
            </w:tr>
            <w:tr w:rsidR="00F95207" w14:paraId="661B6D26" w14:textId="77777777" w:rsidTr="00965069">
              <w:tc>
                <w:tcPr>
                  <w:tcW w:w="4740" w:type="dxa"/>
                  <w:vAlign w:val="center"/>
                </w:tcPr>
                <w:p w14:paraId="1C80E844" w14:textId="403BFE62" w:rsidR="00F95207" w:rsidRPr="00F95207" w:rsidRDefault="00F95207" w:rsidP="00D05509">
                  <w:pPr>
                    <w:rPr>
                      <w:rFonts w:cstheme="minorHAnsi"/>
                      <w:color w:val="000000" w:themeColor="text1"/>
                    </w:rPr>
                  </w:pPr>
                  <w:r w:rsidRPr="00F95207">
                    <w:rPr>
                      <w:rFonts w:cstheme="minorHAnsi"/>
                      <w:color w:val="000000"/>
                    </w:rPr>
                    <w:t>Vyšetrovanie zmeny konduktivity experimentálneho roztoku vplyvom narastajúcej koncentrácie buniek</w:t>
                  </w:r>
                </w:p>
              </w:tc>
              <w:tc>
                <w:tcPr>
                  <w:tcW w:w="2551" w:type="dxa"/>
                  <w:vAlign w:val="center"/>
                </w:tcPr>
                <w:p w14:paraId="4E9BD655"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Radil Roman, Ing. PhD.</w:t>
                  </w:r>
                </w:p>
                <w:p w14:paraId="185B32ED" w14:textId="4B7A5C49" w:rsidR="00F95207" w:rsidRPr="00F95207" w:rsidRDefault="00F95207" w:rsidP="00F95207">
                  <w:pPr>
                    <w:jc w:val="both"/>
                    <w:rPr>
                      <w:rFonts w:cstheme="minorHAnsi"/>
                      <w:color w:val="000000" w:themeColor="text1"/>
                    </w:rPr>
                  </w:pPr>
                  <w:r w:rsidRPr="00F95207">
                    <w:rPr>
                      <w:rFonts w:cstheme="minorHAnsi"/>
                      <w:color w:val="000000"/>
                    </w:rPr>
                    <w:t>roman.radil@uniza.sk</w:t>
                  </w:r>
                </w:p>
              </w:tc>
              <w:tc>
                <w:tcPr>
                  <w:tcW w:w="2585" w:type="dxa"/>
                  <w:vAlign w:val="center"/>
                </w:tcPr>
                <w:p w14:paraId="7DBD66BD" w14:textId="30333B74" w:rsidR="00F95207" w:rsidRPr="00F95207" w:rsidRDefault="00F95207" w:rsidP="00F95207">
                  <w:pPr>
                    <w:jc w:val="both"/>
                    <w:rPr>
                      <w:rFonts w:cstheme="minorHAnsi"/>
                      <w:color w:val="000000" w:themeColor="text1"/>
                    </w:rPr>
                  </w:pPr>
                  <w:r w:rsidRPr="00F95207">
                    <w:rPr>
                      <w:rFonts w:cstheme="minorHAnsi"/>
                      <w:color w:val="000000"/>
                    </w:rPr>
                    <w:t xml:space="preserve">Nikola </w:t>
                  </w:r>
                  <w:proofErr w:type="spellStart"/>
                  <w:r w:rsidRPr="00F95207">
                    <w:rPr>
                      <w:rFonts w:cstheme="minorHAnsi"/>
                      <w:color w:val="000000"/>
                    </w:rPr>
                    <w:t>Chrenšťová</w:t>
                  </w:r>
                  <w:proofErr w:type="spellEnd"/>
                </w:p>
              </w:tc>
            </w:tr>
            <w:tr w:rsidR="00F95207" w14:paraId="051D96EC" w14:textId="77777777" w:rsidTr="00965069">
              <w:tc>
                <w:tcPr>
                  <w:tcW w:w="4740" w:type="dxa"/>
                  <w:vAlign w:val="center"/>
                </w:tcPr>
                <w:p w14:paraId="45373AD3" w14:textId="443AA910" w:rsidR="00F95207" w:rsidRPr="00F95207" w:rsidRDefault="00F95207" w:rsidP="00D05509">
                  <w:pPr>
                    <w:rPr>
                      <w:rFonts w:cstheme="minorHAnsi"/>
                      <w:color w:val="000000" w:themeColor="text1"/>
                    </w:rPr>
                  </w:pPr>
                  <w:r w:rsidRPr="00F95207">
                    <w:rPr>
                      <w:rFonts w:cstheme="minorHAnsi"/>
                      <w:color w:val="000000"/>
                    </w:rPr>
                    <w:t>Využitie lasera v dermatológii a estetickej medicíne</w:t>
                  </w:r>
                </w:p>
              </w:tc>
              <w:tc>
                <w:tcPr>
                  <w:tcW w:w="2551" w:type="dxa"/>
                  <w:vAlign w:val="center"/>
                </w:tcPr>
                <w:p w14:paraId="457B2721"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r w:rsidRPr="00F95207">
                    <w:rPr>
                      <w:rFonts w:asciiTheme="minorHAnsi" w:hAnsiTheme="minorHAnsi" w:cstheme="minorHAnsi"/>
                      <w:color w:val="000000"/>
                      <w:sz w:val="22"/>
                      <w:szCs w:val="22"/>
                    </w:rPr>
                    <w:t>Pšenáková Zuzana, Ing. PhD.</w:t>
                  </w:r>
                </w:p>
                <w:p w14:paraId="72D87954" w14:textId="2098FA34" w:rsidR="00F95207" w:rsidRPr="00F95207" w:rsidRDefault="00F95207" w:rsidP="00F95207">
                  <w:pPr>
                    <w:jc w:val="both"/>
                    <w:rPr>
                      <w:rFonts w:cstheme="minorHAnsi"/>
                      <w:color w:val="000000" w:themeColor="text1"/>
                    </w:rPr>
                  </w:pPr>
                  <w:r w:rsidRPr="00F95207">
                    <w:rPr>
                      <w:rFonts w:cstheme="minorHAnsi"/>
                      <w:color w:val="000000"/>
                    </w:rPr>
                    <w:t>zuznana.psenakova@uniza.sk</w:t>
                  </w:r>
                </w:p>
              </w:tc>
              <w:tc>
                <w:tcPr>
                  <w:tcW w:w="2585" w:type="dxa"/>
                  <w:vAlign w:val="center"/>
                </w:tcPr>
                <w:p w14:paraId="75B3930F" w14:textId="27C34EDF" w:rsidR="00F95207" w:rsidRPr="00F95207" w:rsidRDefault="00F95207" w:rsidP="00F95207">
                  <w:pPr>
                    <w:jc w:val="both"/>
                    <w:rPr>
                      <w:rFonts w:cstheme="minorHAnsi"/>
                      <w:color w:val="000000" w:themeColor="text1"/>
                    </w:rPr>
                  </w:pPr>
                  <w:r w:rsidRPr="00F95207">
                    <w:rPr>
                      <w:rFonts w:cstheme="minorHAnsi"/>
                      <w:color w:val="000000"/>
                    </w:rPr>
                    <w:t xml:space="preserve">Laura </w:t>
                  </w:r>
                  <w:proofErr w:type="spellStart"/>
                  <w:r w:rsidRPr="00F95207">
                    <w:rPr>
                      <w:rFonts w:cstheme="minorHAnsi"/>
                      <w:color w:val="000000"/>
                    </w:rPr>
                    <w:t>Hanulová</w:t>
                  </w:r>
                  <w:proofErr w:type="spellEnd"/>
                </w:p>
              </w:tc>
            </w:tr>
            <w:tr w:rsidR="00F95207" w14:paraId="69F7C0B4" w14:textId="77777777" w:rsidTr="00965069">
              <w:tc>
                <w:tcPr>
                  <w:tcW w:w="4740" w:type="dxa"/>
                  <w:vAlign w:val="center"/>
                </w:tcPr>
                <w:p w14:paraId="1F5232C1" w14:textId="2936DF5A" w:rsidR="00F95207" w:rsidRPr="00F95207" w:rsidRDefault="00F95207" w:rsidP="00D05509">
                  <w:pPr>
                    <w:rPr>
                      <w:rFonts w:cstheme="minorHAnsi"/>
                      <w:color w:val="000000" w:themeColor="text1"/>
                    </w:rPr>
                  </w:pPr>
                  <w:r w:rsidRPr="00F95207">
                    <w:rPr>
                      <w:rFonts w:cstheme="minorHAnsi"/>
                      <w:color w:val="000000"/>
                    </w:rPr>
                    <w:t>Zhodnotenie vlastností kovového implantátu použitého na dočasnú fixáciu zlomeniny členka</w:t>
                  </w:r>
                </w:p>
              </w:tc>
              <w:tc>
                <w:tcPr>
                  <w:tcW w:w="2551" w:type="dxa"/>
                  <w:vAlign w:val="center"/>
                </w:tcPr>
                <w:p w14:paraId="2701AA1C" w14:textId="77777777" w:rsidR="00F95207" w:rsidRPr="00F95207" w:rsidRDefault="00F95207" w:rsidP="00F95207">
                  <w:pPr>
                    <w:pStyle w:val="NormalWeb"/>
                    <w:spacing w:before="0" w:beforeAutospacing="0" w:after="0" w:afterAutospacing="0"/>
                    <w:rPr>
                      <w:rFonts w:asciiTheme="minorHAnsi" w:hAnsiTheme="minorHAnsi" w:cstheme="minorHAnsi"/>
                      <w:color w:val="000000"/>
                      <w:sz w:val="22"/>
                      <w:szCs w:val="22"/>
                    </w:rPr>
                  </w:pPr>
                  <w:proofErr w:type="spellStart"/>
                  <w:r w:rsidRPr="00F95207">
                    <w:rPr>
                      <w:rFonts w:asciiTheme="minorHAnsi" w:hAnsiTheme="minorHAnsi" w:cstheme="minorHAnsi"/>
                      <w:color w:val="000000"/>
                      <w:sz w:val="22"/>
                      <w:szCs w:val="22"/>
                    </w:rPr>
                    <w:t>Zatkalíková</w:t>
                  </w:r>
                  <w:proofErr w:type="spellEnd"/>
                  <w:r w:rsidRPr="00F95207">
                    <w:rPr>
                      <w:rFonts w:asciiTheme="minorHAnsi" w:hAnsiTheme="minorHAnsi" w:cstheme="minorHAnsi"/>
                      <w:color w:val="000000"/>
                      <w:sz w:val="22"/>
                      <w:szCs w:val="22"/>
                    </w:rPr>
                    <w:t xml:space="preserve"> Viera, RNDr. PhD.</w:t>
                  </w:r>
                </w:p>
                <w:p w14:paraId="2F71D6A1" w14:textId="05E7B716" w:rsidR="00F95207" w:rsidRPr="00F95207" w:rsidRDefault="00F95207" w:rsidP="00F95207">
                  <w:pPr>
                    <w:jc w:val="both"/>
                    <w:rPr>
                      <w:rFonts w:cstheme="minorHAnsi"/>
                      <w:color w:val="000000" w:themeColor="text1"/>
                    </w:rPr>
                  </w:pPr>
                  <w:r w:rsidRPr="00F95207">
                    <w:rPr>
                      <w:rFonts w:cstheme="minorHAnsi"/>
                      <w:color w:val="000000"/>
                    </w:rPr>
                    <w:t>ÚM SAV Ba</w:t>
                  </w:r>
                </w:p>
              </w:tc>
              <w:tc>
                <w:tcPr>
                  <w:tcW w:w="2585" w:type="dxa"/>
                  <w:vAlign w:val="center"/>
                </w:tcPr>
                <w:p w14:paraId="3D43B807" w14:textId="25678256" w:rsidR="00F95207" w:rsidRPr="00F95207" w:rsidRDefault="00F95207" w:rsidP="00F95207">
                  <w:pPr>
                    <w:jc w:val="both"/>
                    <w:rPr>
                      <w:rFonts w:cstheme="minorHAnsi"/>
                      <w:color w:val="000000" w:themeColor="text1"/>
                    </w:rPr>
                  </w:pPr>
                  <w:r w:rsidRPr="00F95207">
                    <w:rPr>
                      <w:rFonts w:cstheme="minorHAnsi"/>
                      <w:color w:val="000000"/>
                    </w:rPr>
                    <w:t>Barbora Zacharová</w:t>
                  </w:r>
                </w:p>
              </w:tc>
            </w:tr>
          </w:tbl>
          <w:p w14:paraId="0F6D37A8" w14:textId="77777777" w:rsidR="00D05509" w:rsidRPr="00C649D0" w:rsidRDefault="00D05509" w:rsidP="00D05509">
            <w:pPr>
              <w:spacing w:line="216" w:lineRule="auto"/>
              <w:jc w:val="both"/>
              <w:rPr>
                <w:rFonts w:cstheme="minorHAnsi"/>
                <w:color w:val="000000" w:themeColor="text1"/>
              </w:rPr>
            </w:pPr>
          </w:p>
          <w:p w14:paraId="6BFCDC8E" w14:textId="064CB660" w:rsidR="00D05509" w:rsidRPr="002E6881" w:rsidRDefault="00D05509" w:rsidP="00D05509">
            <w:pPr>
              <w:spacing w:line="216" w:lineRule="auto"/>
              <w:jc w:val="both"/>
              <w:rPr>
                <w:rFonts w:cstheme="minorHAnsi"/>
                <w:b/>
                <w:bCs/>
                <w:color w:val="000000" w:themeColor="text1"/>
              </w:rPr>
            </w:pPr>
            <w:r w:rsidRPr="002E6881">
              <w:rPr>
                <w:rFonts w:cstheme="minorHAnsi"/>
                <w:b/>
                <w:bCs/>
                <w:color w:val="000000" w:themeColor="text1"/>
              </w:rPr>
              <w:t>Záverečné práce v akademickom roku 20</w:t>
            </w:r>
            <w:r>
              <w:rPr>
                <w:rFonts w:cstheme="minorHAnsi"/>
                <w:b/>
                <w:bCs/>
                <w:color w:val="000000" w:themeColor="text1"/>
              </w:rPr>
              <w:t>21</w:t>
            </w:r>
            <w:r w:rsidRPr="002E6881">
              <w:rPr>
                <w:rFonts w:cstheme="minorHAnsi"/>
                <w:b/>
                <w:bCs/>
                <w:color w:val="000000" w:themeColor="text1"/>
              </w:rPr>
              <w:t>/202</w:t>
            </w:r>
            <w:r>
              <w:rPr>
                <w:rFonts w:cstheme="minorHAnsi"/>
                <w:b/>
                <w:bCs/>
                <w:color w:val="000000" w:themeColor="text1"/>
              </w:rPr>
              <w:t>2</w:t>
            </w:r>
            <w:r w:rsidRPr="002E688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D05509" w14:paraId="442098FF" w14:textId="77777777" w:rsidTr="00965069">
              <w:tc>
                <w:tcPr>
                  <w:tcW w:w="4740" w:type="dxa"/>
                </w:tcPr>
                <w:p w14:paraId="5EA61A16" w14:textId="77777777" w:rsidR="00D05509" w:rsidRPr="00F95207" w:rsidRDefault="00D05509" w:rsidP="001E70A7">
                  <w:pPr>
                    <w:rPr>
                      <w:rFonts w:cstheme="minorHAnsi"/>
                      <w:b/>
                      <w:bCs/>
                      <w:color w:val="000000" w:themeColor="text1"/>
                    </w:rPr>
                  </w:pPr>
                  <w:r w:rsidRPr="00F95207">
                    <w:rPr>
                      <w:rFonts w:cstheme="minorHAnsi"/>
                      <w:b/>
                      <w:bCs/>
                      <w:color w:val="000000" w:themeColor="text1"/>
                    </w:rPr>
                    <w:t>Názov práce</w:t>
                  </w:r>
                </w:p>
              </w:tc>
              <w:tc>
                <w:tcPr>
                  <w:tcW w:w="2551" w:type="dxa"/>
                </w:tcPr>
                <w:p w14:paraId="2543AA6A" w14:textId="77777777" w:rsidR="00D05509" w:rsidRPr="00F95207" w:rsidRDefault="00D05509" w:rsidP="00D05509">
                  <w:pPr>
                    <w:jc w:val="both"/>
                    <w:rPr>
                      <w:rFonts w:cstheme="minorHAnsi"/>
                      <w:b/>
                      <w:bCs/>
                      <w:color w:val="000000" w:themeColor="text1"/>
                    </w:rPr>
                  </w:pPr>
                  <w:r w:rsidRPr="00F95207">
                    <w:rPr>
                      <w:rFonts w:cstheme="minorHAnsi"/>
                      <w:b/>
                      <w:bCs/>
                      <w:color w:val="000000" w:themeColor="text1"/>
                    </w:rPr>
                    <w:t>Vedúci práce</w:t>
                  </w:r>
                </w:p>
              </w:tc>
              <w:tc>
                <w:tcPr>
                  <w:tcW w:w="2585" w:type="dxa"/>
                </w:tcPr>
                <w:p w14:paraId="2FED77FB" w14:textId="77777777" w:rsidR="00D05509" w:rsidRPr="00F95207" w:rsidRDefault="00D05509" w:rsidP="00D05509">
                  <w:pPr>
                    <w:jc w:val="both"/>
                    <w:rPr>
                      <w:rFonts w:cstheme="minorHAnsi"/>
                      <w:b/>
                      <w:bCs/>
                      <w:color w:val="000000" w:themeColor="text1"/>
                    </w:rPr>
                  </w:pPr>
                  <w:r w:rsidRPr="00F95207">
                    <w:rPr>
                      <w:rFonts w:cstheme="minorHAnsi"/>
                      <w:b/>
                      <w:bCs/>
                      <w:color w:val="000000" w:themeColor="text1"/>
                    </w:rPr>
                    <w:t>Študent</w:t>
                  </w:r>
                </w:p>
              </w:tc>
            </w:tr>
            <w:tr w:rsidR="00D05509" w14:paraId="0305E1E3" w14:textId="77777777" w:rsidTr="00E01FCB">
              <w:tc>
                <w:tcPr>
                  <w:tcW w:w="4740" w:type="dxa"/>
                </w:tcPr>
                <w:p w14:paraId="319A4D0C" w14:textId="705B19AD" w:rsidR="00D05509" w:rsidRPr="00F95207" w:rsidRDefault="00D05509" w:rsidP="001E70A7">
                  <w:pPr>
                    <w:rPr>
                      <w:rFonts w:cstheme="minorHAnsi"/>
                      <w:color w:val="000000" w:themeColor="text1"/>
                    </w:rPr>
                  </w:pPr>
                  <w:r w:rsidRPr="005B4429">
                    <w:t xml:space="preserve">Elektromagnetické </w:t>
                  </w:r>
                  <w:proofErr w:type="spellStart"/>
                  <w:r w:rsidRPr="005B4429">
                    <w:t>mikropolia</w:t>
                  </w:r>
                  <w:proofErr w:type="spellEnd"/>
                  <w:r w:rsidRPr="005B4429">
                    <w:t xml:space="preserve"> a ich pôsobenie na živé organizmy</w:t>
                  </w:r>
                </w:p>
              </w:tc>
              <w:tc>
                <w:tcPr>
                  <w:tcW w:w="2551" w:type="dxa"/>
                </w:tcPr>
                <w:p w14:paraId="0CB164E5" w14:textId="77777777" w:rsidR="00D05509" w:rsidRDefault="00D05509" w:rsidP="00D05509">
                  <w:pPr>
                    <w:jc w:val="both"/>
                  </w:pPr>
                  <w:r w:rsidRPr="005B4429">
                    <w:t>Bajtoš Marek, Ing.</w:t>
                  </w:r>
                </w:p>
                <w:p w14:paraId="6B46C1FE" w14:textId="34750024" w:rsidR="00D05509" w:rsidRPr="00F95207" w:rsidRDefault="00D05509" w:rsidP="00D05509">
                  <w:pPr>
                    <w:jc w:val="both"/>
                    <w:rPr>
                      <w:rFonts w:cstheme="minorHAnsi"/>
                      <w:color w:val="000000" w:themeColor="text1"/>
                    </w:rPr>
                  </w:pPr>
                  <w:r>
                    <w:t>marek.bajtos@feit.uniza.sk</w:t>
                  </w:r>
                </w:p>
              </w:tc>
              <w:tc>
                <w:tcPr>
                  <w:tcW w:w="2585" w:type="dxa"/>
                </w:tcPr>
                <w:p w14:paraId="148D125B" w14:textId="5AD61283" w:rsidR="00D05509" w:rsidRPr="00F95207" w:rsidRDefault="00D05509" w:rsidP="00D05509">
                  <w:pPr>
                    <w:jc w:val="both"/>
                    <w:rPr>
                      <w:rFonts w:cstheme="minorHAnsi"/>
                      <w:color w:val="000000" w:themeColor="text1"/>
                    </w:rPr>
                  </w:pPr>
                  <w:r w:rsidRPr="005B4429">
                    <w:t xml:space="preserve">Monika </w:t>
                  </w:r>
                  <w:proofErr w:type="spellStart"/>
                  <w:r w:rsidRPr="005B4429">
                    <w:t>Štefaňáková</w:t>
                  </w:r>
                  <w:proofErr w:type="spellEnd"/>
                </w:p>
              </w:tc>
            </w:tr>
            <w:tr w:rsidR="00D05509" w14:paraId="36712EF9" w14:textId="77777777" w:rsidTr="00E01FCB">
              <w:tc>
                <w:tcPr>
                  <w:tcW w:w="4740" w:type="dxa"/>
                </w:tcPr>
                <w:p w14:paraId="13B7771E" w14:textId="61911038" w:rsidR="00D05509" w:rsidRPr="00F95207" w:rsidRDefault="00D05509" w:rsidP="001E70A7">
                  <w:pPr>
                    <w:rPr>
                      <w:rFonts w:cstheme="minorHAnsi"/>
                      <w:color w:val="000000" w:themeColor="text1"/>
                    </w:rPr>
                  </w:pPr>
                  <w:r w:rsidRPr="005B4429">
                    <w:t>Generátory záporných iónov a ich použitie v biomedicíne</w:t>
                  </w:r>
                </w:p>
              </w:tc>
              <w:tc>
                <w:tcPr>
                  <w:tcW w:w="2551" w:type="dxa"/>
                </w:tcPr>
                <w:p w14:paraId="351E4359" w14:textId="77777777" w:rsidR="00D05509" w:rsidRDefault="00D05509" w:rsidP="00D05509">
                  <w:pPr>
                    <w:jc w:val="both"/>
                  </w:pPr>
                  <w:r w:rsidRPr="005B4429">
                    <w:t>Smetana Milan, doc. Ing. PhD.</w:t>
                  </w:r>
                </w:p>
                <w:p w14:paraId="34FE60EE" w14:textId="09B76826" w:rsidR="00D05509" w:rsidRPr="00F95207" w:rsidRDefault="00D05509" w:rsidP="00D05509">
                  <w:pPr>
                    <w:jc w:val="both"/>
                    <w:rPr>
                      <w:rFonts w:cstheme="minorHAnsi"/>
                      <w:color w:val="000000" w:themeColor="text1"/>
                    </w:rPr>
                  </w:pPr>
                  <w:r>
                    <w:t>milan.smetana@uniza.sk</w:t>
                  </w:r>
                </w:p>
              </w:tc>
              <w:tc>
                <w:tcPr>
                  <w:tcW w:w="2585" w:type="dxa"/>
                </w:tcPr>
                <w:p w14:paraId="1DD95A7D" w14:textId="3C61967F" w:rsidR="00D05509" w:rsidRPr="00F95207" w:rsidRDefault="00D05509" w:rsidP="00D05509">
                  <w:pPr>
                    <w:jc w:val="both"/>
                    <w:rPr>
                      <w:rFonts w:cstheme="minorHAnsi"/>
                      <w:color w:val="000000" w:themeColor="text1"/>
                    </w:rPr>
                  </w:pPr>
                  <w:r w:rsidRPr="005B4429">
                    <w:t xml:space="preserve">Miroslav </w:t>
                  </w:r>
                  <w:proofErr w:type="spellStart"/>
                  <w:r w:rsidRPr="005B4429">
                    <w:t>Sobkuliak</w:t>
                  </w:r>
                  <w:proofErr w:type="spellEnd"/>
                </w:p>
              </w:tc>
            </w:tr>
            <w:tr w:rsidR="00D05509" w14:paraId="00A13DA6" w14:textId="77777777" w:rsidTr="00E01FCB">
              <w:tc>
                <w:tcPr>
                  <w:tcW w:w="4740" w:type="dxa"/>
                </w:tcPr>
                <w:p w14:paraId="2F23DDD3" w14:textId="06D763F3" w:rsidR="00D05509" w:rsidRPr="00F95207" w:rsidRDefault="00D05509" w:rsidP="001E70A7">
                  <w:pPr>
                    <w:rPr>
                      <w:rFonts w:cstheme="minorHAnsi"/>
                      <w:color w:val="000000" w:themeColor="text1"/>
                    </w:rPr>
                  </w:pPr>
                  <w:r w:rsidRPr="005B4429">
                    <w:t>Informačný systém o ochoreniach obličiek</w:t>
                  </w:r>
                </w:p>
              </w:tc>
              <w:tc>
                <w:tcPr>
                  <w:tcW w:w="2551" w:type="dxa"/>
                </w:tcPr>
                <w:p w14:paraId="015CB988" w14:textId="77777777" w:rsidR="00D05509" w:rsidRDefault="00D05509" w:rsidP="00D05509">
                  <w:pPr>
                    <w:jc w:val="both"/>
                  </w:pPr>
                  <w:r w:rsidRPr="005B4429">
                    <w:t>Hudecová Jana, Ing. PhD.</w:t>
                  </w:r>
                </w:p>
                <w:p w14:paraId="73381E27" w14:textId="6FAD1BDA" w:rsidR="00D05509" w:rsidRPr="00F95207" w:rsidRDefault="00D05509" w:rsidP="00D05509">
                  <w:pPr>
                    <w:jc w:val="both"/>
                    <w:rPr>
                      <w:rFonts w:cstheme="minorHAnsi"/>
                      <w:color w:val="000000" w:themeColor="text1"/>
                    </w:rPr>
                  </w:pPr>
                  <w:r>
                    <w:t>jana.hudecova@uniza.sk</w:t>
                  </w:r>
                </w:p>
              </w:tc>
              <w:tc>
                <w:tcPr>
                  <w:tcW w:w="2585" w:type="dxa"/>
                </w:tcPr>
                <w:p w14:paraId="4AE9A665" w14:textId="08E4665F" w:rsidR="00D05509" w:rsidRPr="00F95207" w:rsidRDefault="00D05509" w:rsidP="00D05509">
                  <w:pPr>
                    <w:jc w:val="both"/>
                    <w:rPr>
                      <w:rFonts w:cstheme="minorHAnsi"/>
                      <w:color w:val="000000" w:themeColor="text1"/>
                    </w:rPr>
                  </w:pPr>
                  <w:r w:rsidRPr="005B4429">
                    <w:t xml:space="preserve">Veronika </w:t>
                  </w:r>
                  <w:proofErr w:type="spellStart"/>
                  <w:r w:rsidRPr="005B4429">
                    <w:t>Wohlmuthová</w:t>
                  </w:r>
                  <w:proofErr w:type="spellEnd"/>
                </w:p>
              </w:tc>
            </w:tr>
            <w:tr w:rsidR="00D05509" w14:paraId="593A2A46" w14:textId="77777777" w:rsidTr="00E01FCB">
              <w:tc>
                <w:tcPr>
                  <w:tcW w:w="4740" w:type="dxa"/>
                </w:tcPr>
                <w:p w14:paraId="44C6AB52" w14:textId="3D38063B" w:rsidR="00D05509" w:rsidRPr="00F95207" w:rsidRDefault="00D05509" w:rsidP="001E70A7">
                  <w:pPr>
                    <w:rPr>
                      <w:rFonts w:cstheme="minorHAnsi"/>
                      <w:color w:val="000000" w:themeColor="text1"/>
                    </w:rPr>
                  </w:pPr>
                  <w:proofErr w:type="spellStart"/>
                  <w:r w:rsidRPr="005B4429">
                    <w:t>Konduktometer</w:t>
                  </w:r>
                  <w:proofErr w:type="spellEnd"/>
                  <w:r w:rsidRPr="005B4429">
                    <w:t xml:space="preserve"> vo výskume vplyvu elektromagnetického poľa na bunky kvasiniek</w:t>
                  </w:r>
                </w:p>
              </w:tc>
              <w:tc>
                <w:tcPr>
                  <w:tcW w:w="2551" w:type="dxa"/>
                </w:tcPr>
                <w:p w14:paraId="407652A2" w14:textId="77777777" w:rsidR="00D05509" w:rsidRDefault="00D05509" w:rsidP="00D05509">
                  <w:pPr>
                    <w:jc w:val="both"/>
                  </w:pPr>
                  <w:r w:rsidRPr="005B4429">
                    <w:t>Judáková Zuzana, Ing. PhD.</w:t>
                  </w:r>
                </w:p>
                <w:p w14:paraId="726018D8" w14:textId="15EE7948" w:rsidR="00D05509" w:rsidRPr="00F95207" w:rsidRDefault="00D05509" w:rsidP="00D05509">
                  <w:pPr>
                    <w:jc w:val="both"/>
                    <w:rPr>
                      <w:rFonts w:cstheme="minorHAnsi"/>
                      <w:color w:val="000000" w:themeColor="text1"/>
                    </w:rPr>
                  </w:pPr>
                  <w:r>
                    <w:t>zuzana.judakova@uniza.sk</w:t>
                  </w:r>
                </w:p>
              </w:tc>
              <w:tc>
                <w:tcPr>
                  <w:tcW w:w="2585" w:type="dxa"/>
                </w:tcPr>
                <w:p w14:paraId="6BA5F879" w14:textId="1053417F" w:rsidR="00D05509" w:rsidRPr="00F95207" w:rsidRDefault="00D05509" w:rsidP="00D05509">
                  <w:pPr>
                    <w:jc w:val="both"/>
                    <w:rPr>
                      <w:rFonts w:cstheme="minorHAnsi"/>
                      <w:color w:val="000000" w:themeColor="text1"/>
                    </w:rPr>
                  </w:pPr>
                  <w:r w:rsidRPr="005B4429">
                    <w:t xml:space="preserve">Ivana </w:t>
                  </w:r>
                  <w:proofErr w:type="spellStart"/>
                  <w:r w:rsidRPr="005B4429">
                    <w:t>Švantnerová</w:t>
                  </w:r>
                  <w:proofErr w:type="spellEnd"/>
                </w:p>
              </w:tc>
            </w:tr>
            <w:tr w:rsidR="00D05509" w14:paraId="3DC9582A" w14:textId="77777777" w:rsidTr="00E01FCB">
              <w:tc>
                <w:tcPr>
                  <w:tcW w:w="4740" w:type="dxa"/>
                </w:tcPr>
                <w:p w14:paraId="2774A40F" w14:textId="65044FD8" w:rsidR="00D05509" w:rsidRPr="00F95207" w:rsidRDefault="00D05509" w:rsidP="001E70A7">
                  <w:pPr>
                    <w:rPr>
                      <w:rFonts w:cstheme="minorHAnsi"/>
                      <w:color w:val="000000" w:themeColor="text1"/>
                    </w:rPr>
                  </w:pPr>
                  <w:r w:rsidRPr="005B4429">
                    <w:t>Kontroverzia vzostupu využívania 5g sietí</w:t>
                  </w:r>
                </w:p>
              </w:tc>
              <w:tc>
                <w:tcPr>
                  <w:tcW w:w="2551" w:type="dxa"/>
                </w:tcPr>
                <w:p w14:paraId="27D0A017" w14:textId="77777777" w:rsidR="00D05509" w:rsidRDefault="00D05509" w:rsidP="00D05509">
                  <w:pPr>
                    <w:jc w:val="both"/>
                  </w:pPr>
                  <w:r w:rsidRPr="005B4429">
                    <w:t xml:space="preserve">RNDr. Lucián </w:t>
                  </w:r>
                  <w:proofErr w:type="spellStart"/>
                  <w:r w:rsidRPr="005B4429">
                    <w:t>Zastko</w:t>
                  </w:r>
                  <w:proofErr w:type="spellEnd"/>
                  <w:r w:rsidRPr="005B4429">
                    <w:t>, PhD.</w:t>
                  </w:r>
                </w:p>
                <w:p w14:paraId="209F654F" w14:textId="437D306D" w:rsidR="00D05509" w:rsidRPr="00F95207" w:rsidRDefault="00AD1B07" w:rsidP="00D05509">
                  <w:pPr>
                    <w:jc w:val="both"/>
                    <w:rPr>
                      <w:rFonts w:cstheme="minorHAnsi"/>
                      <w:color w:val="000000" w:themeColor="text1"/>
                    </w:rPr>
                  </w:pPr>
                  <w:r>
                    <w:rPr>
                      <w:rFonts w:cstheme="minorHAnsi"/>
                      <w:color w:val="000000" w:themeColor="text1"/>
                    </w:rPr>
                    <w:t>ÚEOBMC SAV</w:t>
                  </w:r>
                </w:p>
              </w:tc>
              <w:tc>
                <w:tcPr>
                  <w:tcW w:w="2585" w:type="dxa"/>
                </w:tcPr>
                <w:p w14:paraId="1DFE3F26" w14:textId="239EA3F0" w:rsidR="00D05509" w:rsidRPr="00F95207" w:rsidRDefault="00D05509" w:rsidP="00D05509">
                  <w:pPr>
                    <w:jc w:val="both"/>
                    <w:rPr>
                      <w:rFonts w:cstheme="minorHAnsi"/>
                      <w:color w:val="000000" w:themeColor="text1"/>
                    </w:rPr>
                  </w:pPr>
                  <w:r w:rsidRPr="005B4429">
                    <w:t xml:space="preserve">Martin </w:t>
                  </w:r>
                  <w:proofErr w:type="spellStart"/>
                  <w:r w:rsidRPr="005B4429">
                    <w:t>Zanovit</w:t>
                  </w:r>
                  <w:proofErr w:type="spellEnd"/>
                </w:p>
              </w:tc>
            </w:tr>
            <w:tr w:rsidR="00D05509" w14:paraId="2DAE91B8" w14:textId="77777777" w:rsidTr="00E01FCB">
              <w:tc>
                <w:tcPr>
                  <w:tcW w:w="4740" w:type="dxa"/>
                </w:tcPr>
                <w:p w14:paraId="70482869" w14:textId="1803F6F2" w:rsidR="00D05509" w:rsidRPr="00F95207" w:rsidRDefault="00D05509" w:rsidP="001E70A7">
                  <w:pPr>
                    <w:rPr>
                      <w:rFonts w:cstheme="minorHAnsi"/>
                      <w:color w:val="000000" w:themeColor="text1"/>
                    </w:rPr>
                  </w:pPr>
                  <w:r w:rsidRPr="005B4429">
                    <w:t>Multimediálny systém o psychických poruchách seniorov</w:t>
                  </w:r>
                </w:p>
              </w:tc>
              <w:tc>
                <w:tcPr>
                  <w:tcW w:w="2551" w:type="dxa"/>
                </w:tcPr>
                <w:p w14:paraId="7CE810BC" w14:textId="77777777" w:rsidR="00D05509" w:rsidRDefault="00D05509" w:rsidP="00D05509">
                  <w:pPr>
                    <w:jc w:val="both"/>
                  </w:pPr>
                  <w:r w:rsidRPr="005B4429">
                    <w:t>Hudecová Jana, Ing. PhD.</w:t>
                  </w:r>
                </w:p>
                <w:p w14:paraId="7A1E5011" w14:textId="6DD6F694" w:rsidR="00D05509" w:rsidRPr="00F95207" w:rsidRDefault="00D05509" w:rsidP="00D05509">
                  <w:pPr>
                    <w:jc w:val="both"/>
                    <w:rPr>
                      <w:rFonts w:cstheme="minorHAnsi"/>
                      <w:color w:val="000000" w:themeColor="text1"/>
                    </w:rPr>
                  </w:pPr>
                  <w:r>
                    <w:t>jana.hudecova@uniza.sk</w:t>
                  </w:r>
                </w:p>
              </w:tc>
              <w:tc>
                <w:tcPr>
                  <w:tcW w:w="2585" w:type="dxa"/>
                </w:tcPr>
                <w:p w14:paraId="77F28393" w14:textId="146EB64D" w:rsidR="00D05509" w:rsidRPr="00F95207" w:rsidRDefault="00D05509" w:rsidP="00D05509">
                  <w:pPr>
                    <w:jc w:val="both"/>
                    <w:rPr>
                      <w:rFonts w:cstheme="minorHAnsi"/>
                      <w:color w:val="000000" w:themeColor="text1"/>
                    </w:rPr>
                  </w:pPr>
                  <w:r w:rsidRPr="005B4429">
                    <w:t xml:space="preserve">Ľubomír </w:t>
                  </w:r>
                  <w:proofErr w:type="spellStart"/>
                  <w:r w:rsidRPr="005B4429">
                    <w:t>Trpiš</w:t>
                  </w:r>
                  <w:proofErr w:type="spellEnd"/>
                </w:p>
              </w:tc>
            </w:tr>
            <w:tr w:rsidR="00D05509" w14:paraId="6EC481F6" w14:textId="77777777" w:rsidTr="00E01FCB">
              <w:tc>
                <w:tcPr>
                  <w:tcW w:w="4740" w:type="dxa"/>
                </w:tcPr>
                <w:p w14:paraId="1D19084D" w14:textId="76546D94" w:rsidR="00D05509" w:rsidRPr="00F95207" w:rsidRDefault="00D05509" w:rsidP="001E70A7">
                  <w:pPr>
                    <w:rPr>
                      <w:rFonts w:cstheme="minorHAnsi"/>
                      <w:color w:val="000000" w:themeColor="text1"/>
                    </w:rPr>
                  </w:pPr>
                  <w:r w:rsidRPr="005B4429">
                    <w:t>Návrh a konštrukcia senzora magnetického poľa</w:t>
                  </w:r>
                </w:p>
              </w:tc>
              <w:tc>
                <w:tcPr>
                  <w:tcW w:w="2551" w:type="dxa"/>
                </w:tcPr>
                <w:p w14:paraId="62B33D9C" w14:textId="77777777" w:rsidR="00D05509" w:rsidRDefault="00D05509" w:rsidP="00D05509">
                  <w:pPr>
                    <w:jc w:val="both"/>
                  </w:pPr>
                  <w:r w:rsidRPr="005B4429">
                    <w:t>Čarnecká Lucia, Ing.</w:t>
                  </w:r>
                </w:p>
                <w:p w14:paraId="5B40F3A4" w14:textId="3EE0DD5A" w:rsidR="00D05509" w:rsidRPr="00F95207" w:rsidRDefault="00D05509" w:rsidP="00D05509">
                  <w:pPr>
                    <w:jc w:val="both"/>
                    <w:rPr>
                      <w:rFonts w:cstheme="minorHAnsi"/>
                      <w:color w:val="000000" w:themeColor="text1"/>
                    </w:rPr>
                  </w:pPr>
                  <w:r>
                    <w:lastRenderedPageBreak/>
                    <w:t>lucia.carnecka@feit.uniza.sk</w:t>
                  </w:r>
                </w:p>
              </w:tc>
              <w:tc>
                <w:tcPr>
                  <w:tcW w:w="2585" w:type="dxa"/>
                </w:tcPr>
                <w:p w14:paraId="65CFC4F9" w14:textId="3DF15AB5" w:rsidR="00D05509" w:rsidRPr="00F95207" w:rsidRDefault="00D05509" w:rsidP="00D05509">
                  <w:pPr>
                    <w:jc w:val="both"/>
                    <w:rPr>
                      <w:rFonts w:cstheme="minorHAnsi"/>
                      <w:color w:val="000000" w:themeColor="text1"/>
                    </w:rPr>
                  </w:pPr>
                  <w:r w:rsidRPr="005B4429">
                    <w:lastRenderedPageBreak/>
                    <w:t>Ivan Kuchta</w:t>
                  </w:r>
                </w:p>
              </w:tc>
            </w:tr>
            <w:tr w:rsidR="00D05509" w14:paraId="26CC193D" w14:textId="77777777" w:rsidTr="00E01FCB">
              <w:tc>
                <w:tcPr>
                  <w:tcW w:w="4740" w:type="dxa"/>
                </w:tcPr>
                <w:p w14:paraId="03BA9DBA" w14:textId="6F31ADEA" w:rsidR="00D05509" w:rsidRPr="00F95207" w:rsidRDefault="00D05509" w:rsidP="001E70A7">
                  <w:pPr>
                    <w:rPr>
                      <w:rFonts w:cstheme="minorHAnsi"/>
                      <w:color w:val="000000" w:themeColor="text1"/>
                    </w:rPr>
                  </w:pPr>
                  <w:r w:rsidRPr="005B4429">
                    <w:t>Návrh generátora testovacieho signálu kardiostimulátorov</w:t>
                  </w:r>
                </w:p>
              </w:tc>
              <w:tc>
                <w:tcPr>
                  <w:tcW w:w="2551" w:type="dxa"/>
                </w:tcPr>
                <w:p w14:paraId="22F907C0" w14:textId="77777777" w:rsidR="00D05509" w:rsidRDefault="00D05509" w:rsidP="00D05509">
                  <w:pPr>
                    <w:jc w:val="both"/>
                  </w:pPr>
                  <w:r w:rsidRPr="005B4429">
                    <w:t>Vaverka Filip, Ing.</w:t>
                  </w:r>
                </w:p>
                <w:p w14:paraId="543D5357" w14:textId="4C68B085" w:rsidR="00D05509" w:rsidRPr="00F95207" w:rsidRDefault="00D05509" w:rsidP="00D05509">
                  <w:pPr>
                    <w:jc w:val="both"/>
                    <w:rPr>
                      <w:rFonts w:cstheme="minorHAnsi"/>
                      <w:color w:val="000000" w:themeColor="text1"/>
                    </w:rPr>
                  </w:pPr>
                  <w:r>
                    <w:t>filip.vaverka@feit.uniza.sk</w:t>
                  </w:r>
                </w:p>
              </w:tc>
              <w:tc>
                <w:tcPr>
                  <w:tcW w:w="2585" w:type="dxa"/>
                </w:tcPr>
                <w:p w14:paraId="4FB3262B" w14:textId="287251E8" w:rsidR="00D05509" w:rsidRPr="00F95207" w:rsidRDefault="00D05509" w:rsidP="00D05509">
                  <w:pPr>
                    <w:jc w:val="both"/>
                    <w:rPr>
                      <w:rFonts w:cstheme="minorHAnsi"/>
                      <w:color w:val="000000" w:themeColor="text1"/>
                    </w:rPr>
                  </w:pPr>
                  <w:r w:rsidRPr="005B4429">
                    <w:t>Kristína Jankovičová</w:t>
                  </w:r>
                </w:p>
              </w:tc>
            </w:tr>
            <w:tr w:rsidR="00D05509" w14:paraId="72931A2D" w14:textId="77777777" w:rsidTr="00E01FCB">
              <w:tc>
                <w:tcPr>
                  <w:tcW w:w="4740" w:type="dxa"/>
                </w:tcPr>
                <w:p w14:paraId="7EF0F5EC" w14:textId="44BCEBBA" w:rsidR="00D05509" w:rsidRPr="00F95207" w:rsidRDefault="00D05509" w:rsidP="001E70A7">
                  <w:pPr>
                    <w:rPr>
                      <w:rFonts w:cstheme="minorHAnsi"/>
                      <w:color w:val="000000" w:themeColor="text1"/>
                    </w:rPr>
                  </w:pPr>
                  <w:r w:rsidRPr="005B4429">
                    <w:t>Predikcia EKG v rekonštruovanom stavovom priestore</w:t>
                  </w:r>
                </w:p>
              </w:tc>
              <w:tc>
                <w:tcPr>
                  <w:tcW w:w="2551" w:type="dxa"/>
                </w:tcPr>
                <w:p w14:paraId="69B9E020" w14:textId="77777777" w:rsidR="00D05509" w:rsidRDefault="00D05509" w:rsidP="00D05509">
                  <w:pPr>
                    <w:jc w:val="both"/>
                  </w:pPr>
                  <w:r w:rsidRPr="005B4429">
                    <w:t>RNDr. Anna Krakovská, CSc.</w:t>
                  </w:r>
                </w:p>
                <w:p w14:paraId="066AFA73" w14:textId="5DF47DB1" w:rsidR="00D05509" w:rsidRPr="00F95207" w:rsidRDefault="00D05509" w:rsidP="00D05509">
                  <w:pPr>
                    <w:jc w:val="both"/>
                    <w:rPr>
                      <w:rFonts w:cstheme="minorHAnsi"/>
                      <w:color w:val="000000" w:themeColor="text1"/>
                    </w:rPr>
                  </w:pPr>
                  <w:r>
                    <w:t>ÚM SAV</w:t>
                  </w:r>
                </w:p>
              </w:tc>
              <w:tc>
                <w:tcPr>
                  <w:tcW w:w="2585" w:type="dxa"/>
                </w:tcPr>
                <w:p w14:paraId="5116CBBE" w14:textId="4959DB07" w:rsidR="00D05509" w:rsidRPr="00F95207" w:rsidRDefault="00D05509" w:rsidP="00D05509">
                  <w:pPr>
                    <w:jc w:val="both"/>
                    <w:rPr>
                      <w:rFonts w:cstheme="minorHAnsi"/>
                      <w:color w:val="000000" w:themeColor="text1"/>
                    </w:rPr>
                  </w:pPr>
                  <w:r w:rsidRPr="005B4429">
                    <w:t xml:space="preserve">Matej </w:t>
                  </w:r>
                  <w:proofErr w:type="spellStart"/>
                  <w:r w:rsidRPr="005B4429">
                    <w:t>Salanci</w:t>
                  </w:r>
                  <w:proofErr w:type="spellEnd"/>
                </w:p>
              </w:tc>
            </w:tr>
            <w:tr w:rsidR="00D05509" w14:paraId="197B1D7F" w14:textId="77777777" w:rsidTr="00E01FCB">
              <w:tc>
                <w:tcPr>
                  <w:tcW w:w="4740" w:type="dxa"/>
                </w:tcPr>
                <w:p w14:paraId="10602E9B" w14:textId="17346640" w:rsidR="00D05509" w:rsidRPr="00F95207" w:rsidRDefault="00D05509" w:rsidP="001E70A7">
                  <w:pPr>
                    <w:rPr>
                      <w:rFonts w:cstheme="minorHAnsi"/>
                      <w:color w:val="000000" w:themeColor="text1"/>
                    </w:rPr>
                  </w:pPr>
                  <w:r w:rsidRPr="005B4429">
                    <w:t>Prechodový jav pri výskume vplyvu NF EMF na bunkové kultúry</w:t>
                  </w:r>
                </w:p>
              </w:tc>
              <w:tc>
                <w:tcPr>
                  <w:tcW w:w="2551" w:type="dxa"/>
                </w:tcPr>
                <w:p w14:paraId="204DB5F4" w14:textId="77777777" w:rsidR="00D05509" w:rsidRDefault="00D05509" w:rsidP="00D05509">
                  <w:pPr>
                    <w:jc w:val="both"/>
                  </w:pPr>
                  <w:r w:rsidRPr="005B4429">
                    <w:t>Radil Roman, Ing. PhD.</w:t>
                  </w:r>
                </w:p>
                <w:p w14:paraId="7C41E34A" w14:textId="6E7F4F98" w:rsidR="00D05509" w:rsidRPr="00F95207" w:rsidRDefault="00D05509" w:rsidP="00D05509">
                  <w:pPr>
                    <w:jc w:val="both"/>
                    <w:rPr>
                      <w:rFonts w:cstheme="minorHAnsi"/>
                      <w:color w:val="000000" w:themeColor="text1"/>
                    </w:rPr>
                  </w:pPr>
                  <w:r>
                    <w:t>roman.radil@uniza.sk</w:t>
                  </w:r>
                </w:p>
              </w:tc>
              <w:tc>
                <w:tcPr>
                  <w:tcW w:w="2585" w:type="dxa"/>
                </w:tcPr>
                <w:p w14:paraId="06B99AFA" w14:textId="433C82E8" w:rsidR="00D05509" w:rsidRPr="00F95207" w:rsidRDefault="00D05509" w:rsidP="00D05509">
                  <w:pPr>
                    <w:jc w:val="both"/>
                    <w:rPr>
                      <w:rFonts w:cstheme="minorHAnsi"/>
                      <w:color w:val="000000" w:themeColor="text1"/>
                    </w:rPr>
                  </w:pPr>
                  <w:r w:rsidRPr="005B4429">
                    <w:t xml:space="preserve">Michaela </w:t>
                  </w:r>
                  <w:proofErr w:type="spellStart"/>
                  <w:r w:rsidRPr="005B4429">
                    <w:t>Hurťáková</w:t>
                  </w:r>
                  <w:proofErr w:type="spellEnd"/>
                </w:p>
              </w:tc>
            </w:tr>
            <w:tr w:rsidR="00D05509" w14:paraId="6B2925DD" w14:textId="77777777" w:rsidTr="00E01FCB">
              <w:tc>
                <w:tcPr>
                  <w:tcW w:w="4740" w:type="dxa"/>
                </w:tcPr>
                <w:p w14:paraId="23275F37" w14:textId="0376CD8F" w:rsidR="00D05509" w:rsidRPr="00F95207" w:rsidRDefault="00D05509" w:rsidP="001E70A7">
                  <w:pPr>
                    <w:rPr>
                      <w:rFonts w:cstheme="minorHAnsi"/>
                      <w:color w:val="000000" w:themeColor="text1"/>
                    </w:rPr>
                  </w:pPr>
                  <w:r w:rsidRPr="005B4429">
                    <w:t xml:space="preserve">Radiačná záťaž pri intervenčných zákrokoch na </w:t>
                  </w:r>
                  <w:proofErr w:type="spellStart"/>
                  <w:r w:rsidRPr="005B4429">
                    <w:t>angiografických</w:t>
                  </w:r>
                  <w:proofErr w:type="spellEnd"/>
                  <w:r w:rsidRPr="005B4429">
                    <w:t xml:space="preserve"> zariadeniach</w:t>
                  </w:r>
                </w:p>
              </w:tc>
              <w:tc>
                <w:tcPr>
                  <w:tcW w:w="2551" w:type="dxa"/>
                </w:tcPr>
                <w:p w14:paraId="7305FFFC" w14:textId="77777777" w:rsidR="00D05509" w:rsidRDefault="00D05509" w:rsidP="00D05509">
                  <w:pPr>
                    <w:jc w:val="both"/>
                  </w:pPr>
                  <w:r w:rsidRPr="005B4429">
                    <w:t>Pšenáková Zuzana, Ing. PhD.</w:t>
                  </w:r>
                </w:p>
                <w:p w14:paraId="1B192C55" w14:textId="6F769860" w:rsidR="00D05509" w:rsidRPr="00F95207" w:rsidRDefault="00D05509" w:rsidP="00D05509">
                  <w:pPr>
                    <w:jc w:val="both"/>
                    <w:rPr>
                      <w:rFonts w:cstheme="minorHAnsi"/>
                      <w:color w:val="000000" w:themeColor="text1"/>
                    </w:rPr>
                  </w:pPr>
                  <w:r>
                    <w:t>zuzana.psenakova@uniza.sk</w:t>
                  </w:r>
                </w:p>
              </w:tc>
              <w:tc>
                <w:tcPr>
                  <w:tcW w:w="2585" w:type="dxa"/>
                </w:tcPr>
                <w:p w14:paraId="2FC672A6" w14:textId="690BCDA1" w:rsidR="00D05509" w:rsidRPr="00F95207" w:rsidRDefault="00D05509" w:rsidP="00D05509">
                  <w:pPr>
                    <w:jc w:val="both"/>
                    <w:rPr>
                      <w:rFonts w:cstheme="minorHAnsi"/>
                      <w:color w:val="000000" w:themeColor="text1"/>
                    </w:rPr>
                  </w:pPr>
                  <w:r w:rsidRPr="005B4429">
                    <w:t>Patrik Sklenár</w:t>
                  </w:r>
                </w:p>
              </w:tc>
            </w:tr>
            <w:tr w:rsidR="00D05509" w14:paraId="439FEA4F" w14:textId="77777777" w:rsidTr="00E01FCB">
              <w:tc>
                <w:tcPr>
                  <w:tcW w:w="4740" w:type="dxa"/>
                </w:tcPr>
                <w:p w14:paraId="249E8E24" w14:textId="04DC7F9F" w:rsidR="00D05509" w:rsidRPr="00F95207" w:rsidRDefault="00D05509" w:rsidP="001E70A7">
                  <w:pPr>
                    <w:rPr>
                      <w:rFonts w:cstheme="minorHAnsi"/>
                      <w:color w:val="000000" w:themeColor="text1"/>
                    </w:rPr>
                  </w:pPr>
                  <w:r w:rsidRPr="005B4429">
                    <w:t>Riadiaci systém pre robotickú ruku</w:t>
                  </w:r>
                </w:p>
              </w:tc>
              <w:tc>
                <w:tcPr>
                  <w:tcW w:w="2551" w:type="dxa"/>
                </w:tcPr>
                <w:p w14:paraId="3431CFEC" w14:textId="77777777" w:rsidR="00D05509" w:rsidRDefault="00D05509" w:rsidP="00D05509">
                  <w:pPr>
                    <w:jc w:val="both"/>
                  </w:pPr>
                  <w:r w:rsidRPr="005B4429">
                    <w:t>Králiková Ivana, Ing.</w:t>
                  </w:r>
                </w:p>
                <w:p w14:paraId="6494ECDB" w14:textId="45F2F869" w:rsidR="00EC6CEB" w:rsidRPr="00F95207" w:rsidRDefault="00EC6CEB" w:rsidP="00D05509">
                  <w:pPr>
                    <w:jc w:val="both"/>
                    <w:rPr>
                      <w:rFonts w:cstheme="minorHAnsi"/>
                      <w:color w:val="000000" w:themeColor="text1"/>
                    </w:rPr>
                  </w:pPr>
                  <w:r>
                    <w:t>ivana.kralikova@feit.uniza.sk</w:t>
                  </w:r>
                </w:p>
              </w:tc>
              <w:tc>
                <w:tcPr>
                  <w:tcW w:w="2585" w:type="dxa"/>
                </w:tcPr>
                <w:p w14:paraId="404F7748" w14:textId="3CD7F3E5" w:rsidR="00D05509" w:rsidRPr="00F95207" w:rsidRDefault="00D05509" w:rsidP="00D05509">
                  <w:pPr>
                    <w:jc w:val="both"/>
                    <w:rPr>
                      <w:rFonts w:cstheme="minorHAnsi"/>
                      <w:color w:val="000000" w:themeColor="text1"/>
                    </w:rPr>
                  </w:pPr>
                  <w:r w:rsidRPr="005B4429">
                    <w:t xml:space="preserve">Dominik </w:t>
                  </w:r>
                  <w:proofErr w:type="spellStart"/>
                  <w:r w:rsidRPr="005B4429">
                    <w:t>Hrončo</w:t>
                  </w:r>
                  <w:proofErr w:type="spellEnd"/>
                </w:p>
              </w:tc>
            </w:tr>
            <w:tr w:rsidR="00D05509" w14:paraId="64C421F3" w14:textId="77777777" w:rsidTr="00E01FCB">
              <w:tc>
                <w:tcPr>
                  <w:tcW w:w="4740" w:type="dxa"/>
                </w:tcPr>
                <w:p w14:paraId="68ECBAC7" w14:textId="43B47D7F" w:rsidR="00D05509" w:rsidRPr="00F95207" w:rsidRDefault="00D05509" w:rsidP="001E70A7">
                  <w:pPr>
                    <w:rPr>
                      <w:rFonts w:cstheme="minorHAnsi"/>
                      <w:color w:val="000000" w:themeColor="text1"/>
                    </w:rPr>
                  </w:pPr>
                  <w:r w:rsidRPr="005B4429">
                    <w:t xml:space="preserve">Stanovenie rastovej krivky </w:t>
                  </w:r>
                  <w:proofErr w:type="spellStart"/>
                  <w:r w:rsidRPr="005B4429">
                    <w:t>Saccharomyces</w:t>
                  </w:r>
                  <w:proofErr w:type="spellEnd"/>
                  <w:r w:rsidRPr="005B4429">
                    <w:t xml:space="preserve"> </w:t>
                  </w:r>
                  <w:proofErr w:type="spellStart"/>
                  <w:r w:rsidRPr="005B4429">
                    <w:t>Cerevisiae</w:t>
                  </w:r>
                  <w:proofErr w:type="spellEnd"/>
                  <w:r w:rsidRPr="005B4429">
                    <w:t xml:space="preserve"> v laboratórnych podmienkach</w:t>
                  </w:r>
                </w:p>
              </w:tc>
              <w:tc>
                <w:tcPr>
                  <w:tcW w:w="2551" w:type="dxa"/>
                </w:tcPr>
                <w:p w14:paraId="7A92137B" w14:textId="77777777" w:rsidR="00D05509" w:rsidRDefault="00D05509" w:rsidP="00D05509">
                  <w:pPr>
                    <w:jc w:val="both"/>
                  </w:pPr>
                  <w:r w:rsidRPr="005B4429">
                    <w:t>Radil Roman, Ing. PhD.</w:t>
                  </w:r>
                </w:p>
                <w:p w14:paraId="40B41D33" w14:textId="288CDAD4" w:rsidR="00D05509" w:rsidRPr="00F95207" w:rsidRDefault="00D05509" w:rsidP="00D05509">
                  <w:pPr>
                    <w:jc w:val="both"/>
                    <w:rPr>
                      <w:rFonts w:cstheme="minorHAnsi"/>
                      <w:color w:val="000000" w:themeColor="text1"/>
                    </w:rPr>
                  </w:pPr>
                  <w:r>
                    <w:t>roman.radil@uniza.sk</w:t>
                  </w:r>
                </w:p>
              </w:tc>
              <w:tc>
                <w:tcPr>
                  <w:tcW w:w="2585" w:type="dxa"/>
                </w:tcPr>
                <w:p w14:paraId="58D0FE99" w14:textId="5ABF466D" w:rsidR="00D05509" w:rsidRPr="00F95207" w:rsidRDefault="00D05509" w:rsidP="00D05509">
                  <w:pPr>
                    <w:jc w:val="both"/>
                    <w:rPr>
                      <w:rFonts w:cstheme="minorHAnsi"/>
                      <w:color w:val="000000" w:themeColor="text1"/>
                    </w:rPr>
                  </w:pPr>
                  <w:r w:rsidRPr="005B4429">
                    <w:t xml:space="preserve">Andrej </w:t>
                  </w:r>
                  <w:proofErr w:type="spellStart"/>
                  <w:r w:rsidRPr="005B4429">
                    <w:t>Pekara</w:t>
                  </w:r>
                  <w:proofErr w:type="spellEnd"/>
                </w:p>
              </w:tc>
            </w:tr>
            <w:tr w:rsidR="00D05509" w14:paraId="29934E5B" w14:textId="77777777" w:rsidTr="00E01FCB">
              <w:tc>
                <w:tcPr>
                  <w:tcW w:w="4740" w:type="dxa"/>
                </w:tcPr>
                <w:p w14:paraId="53575678" w14:textId="76FDA4ED" w:rsidR="00D05509" w:rsidRPr="00F95207" w:rsidRDefault="00D05509" w:rsidP="001E70A7">
                  <w:pPr>
                    <w:rPr>
                      <w:rFonts w:cstheme="minorHAnsi"/>
                      <w:color w:val="000000" w:themeColor="text1"/>
                    </w:rPr>
                  </w:pPr>
                  <w:r w:rsidRPr="005B4429">
                    <w:t xml:space="preserve">Vplyv </w:t>
                  </w:r>
                  <w:proofErr w:type="spellStart"/>
                  <w:r w:rsidRPr="005B4429">
                    <w:t>sympatikovej</w:t>
                  </w:r>
                  <w:proofErr w:type="spellEnd"/>
                  <w:r w:rsidRPr="005B4429">
                    <w:t xml:space="preserve"> aktivity na arteriálnu tuhosť hodnotenú pomocou parametra CAVI (</w:t>
                  </w:r>
                  <w:proofErr w:type="spellStart"/>
                  <w:r w:rsidRPr="005B4429">
                    <w:t>cardio-ankle</w:t>
                  </w:r>
                  <w:proofErr w:type="spellEnd"/>
                  <w:r w:rsidRPr="005B4429">
                    <w:t xml:space="preserve"> </w:t>
                  </w:r>
                  <w:proofErr w:type="spellStart"/>
                  <w:r w:rsidRPr="005B4429">
                    <w:t>vascular</w:t>
                  </w:r>
                  <w:proofErr w:type="spellEnd"/>
                  <w:r w:rsidRPr="005B4429">
                    <w:t xml:space="preserve"> index)</w:t>
                  </w:r>
                </w:p>
              </w:tc>
              <w:tc>
                <w:tcPr>
                  <w:tcW w:w="2551" w:type="dxa"/>
                </w:tcPr>
                <w:p w14:paraId="10A5B2A9" w14:textId="77777777" w:rsidR="00D05509" w:rsidRDefault="00D05509" w:rsidP="00D05509">
                  <w:pPr>
                    <w:jc w:val="both"/>
                  </w:pPr>
                  <w:r w:rsidRPr="005B4429">
                    <w:t xml:space="preserve">Ing. Barbora </w:t>
                  </w:r>
                  <w:proofErr w:type="spellStart"/>
                  <w:r w:rsidRPr="005B4429">
                    <w:t>Czippelová</w:t>
                  </w:r>
                  <w:proofErr w:type="spellEnd"/>
                  <w:r w:rsidRPr="005B4429">
                    <w:t>, PhD.</w:t>
                  </w:r>
                </w:p>
                <w:p w14:paraId="202FB645" w14:textId="3CC59FEE" w:rsidR="00D05509" w:rsidRPr="00F95207" w:rsidRDefault="00D05509" w:rsidP="00D05509">
                  <w:pPr>
                    <w:jc w:val="both"/>
                    <w:rPr>
                      <w:rFonts w:cstheme="minorHAnsi"/>
                      <w:color w:val="000000" w:themeColor="text1"/>
                    </w:rPr>
                  </w:pPr>
                  <w:r>
                    <w:t>JLF UK</w:t>
                  </w:r>
                </w:p>
              </w:tc>
              <w:tc>
                <w:tcPr>
                  <w:tcW w:w="2585" w:type="dxa"/>
                </w:tcPr>
                <w:p w14:paraId="61703AF9" w14:textId="3A423707" w:rsidR="00D05509" w:rsidRPr="00F95207" w:rsidRDefault="00D05509" w:rsidP="00D05509">
                  <w:pPr>
                    <w:jc w:val="both"/>
                    <w:rPr>
                      <w:rFonts w:cstheme="minorHAnsi"/>
                      <w:color w:val="000000" w:themeColor="text1"/>
                    </w:rPr>
                  </w:pPr>
                  <w:r w:rsidRPr="005B4429">
                    <w:t xml:space="preserve">Marek </w:t>
                  </w:r>
                  <w:proofErr w:type="spellStart"/>
                  <w:r w:rsidRPr="005B4429">
                    <w:t>Valek</w:t>
                  </w:r>
                  <w:proofErr w:type="spellEnd"/>
                </w:p>
              </w:tc>
            </w:tr>
            <w:tr w:rsidR="00D05509" w14:paraId="6AE273AF" w14:textId="77777777" w:rsidTr="00E01FCB">
              <w:tc>
                <w:tcPr>
                  <w:tcW w:w="4740" w:type="dxa"/>
                </w:tcPr>
                <w:p w14:paraId="1331C21E" w14:textId="1945E2E2" w:rsidR="00D05509" w:rsidRPr="00F95207" w:rsidRDefault="00D05509" w:rsidP="001E70A7">
                  <w:pPr>
                    <w:rPr>
                      <w:rFonts w:cstheme="minorHAnsi"/>
                      <w:color w:val="000000" w:themeColor="text1"/>
                    </w:rPr>
                  </w:pPr>
                  <w:r w:rsidRPr="005B4429">
                    <w:t>Vyšetrovanie synchronizácie kardiovaskulárnej a respiračnej činnosti s využitím bezkontaktných optoelektronických meracích metód</w:t>
                  </w:r>
                </w:p>
              </w:tc>
              <w:tc>
                <w:tcPr>
                  <w:tcW w:w="2551" w:type="dxa"/>
                </w:tcPr>
                <w:p w14:paraId="6A3F9049" w14:textId="77777777" w:rsidR="00D05509" w:rsidRDefault="00D05509" w:rsidP="00D05509">
                  <w:pPr>
                    <w:jc w:val="both"/>
                  </w:pPr>
                  <w:r w:rsidRPr="005B4429">
                    <w:t>Borik Štefan, doc. Ing. PhD.</w:t>
                  </w:r>
                </w:p>
                <w:p w14:paraId="0AA449F4" w14:textId="4D159886" w:rsidR="00D05509" w:rsidRPr="00F95207" w:rsidRDefault="00D05509" w:rsidP="00D05509">
                  <w:pPr>
                    <w:jc w:val="both"/>
                    <w:rPr>
                      <w:rFonts w:cstheme="minorHAnsi"/>
                      <w:color w:val="000000" w:themeColor="text1"/>
                    </w:rPr>
                  </w:pPr>
                  <w:r>
                    <w:t>stefan.borik@uniza.sk</w:t>
                  </w:r>
                </w:p>
              </w:tc>
              <w:tc>
                <w:tcPr>
                  <w:tcW w:w="2585" w:type="dxa"/>
                </w:tcPr>
                <w:p w14:paraId="5BB5DCBF" w14:textId="74B622A1" w:rsidR="00D05509" w:rsidRPr="00F95207" w:rsidRDefault="00D05509" w:rsidP="00D05509">
                  <w:pPr>
                    <w:jc w:val="both"/>
                    <w:rPr>
                      <w:rFonts w:cstheme="minorHAnsi"/>
                      <w:color w:val="000000" w:themeColor="text1"/>
                    </w:rPr>
                  </w:pPr>
                  <w:r w:rsidRPr="005B4429">
                    <w:t xml:space="preserve">Laura </w:t>
                  </w:r>
                  <w:proofErr w:type="spellStart"/>
                  <w:r w:rsidRPr="005B4429">
                    <w:t>Smrekovská</w:t>
                  </w:r>
                  <w:proofErr w:type="spellEnd"/>
                </w:p>
              </w:tc>
            </w:tr>
            <w:tr w:rsidR="00D05509" w14:paraId="331B04EC" w14:textId="77777777" w:rsidTr="00E01FCB">
              <w:tc>
                <w:tcPr>
                  <w:tcW w:w="4740" w:type="dxa"/>
                </w:tcPr>
                <w:p w14:paraId="0C7CFAC9" w14:textId="0A5B7693" w:rsidR="00D05509" w:rsidRPr="00F95207" w:rsidRDefault="00D05509" w:rsidP="001E70A7">
                  <w:pPr>
                    <w:rPr>
                      <w:rFonts w:cstheme="minorHAnsi"/>
                      <w:color w:val="000000" w:themeColor="text1"/>
                    </w:rPr>
                  </w:pPr>
                  <w:r w:rsidRPr="005B4429">
                    <w:t xml:space="preserve">Využitie </w:t>
                  </w:r>
                  <w:proofErr w:type="spellStart"/>
                  <w:r w:rsidRPr="005B4429">
                    <w:t>fotopletyzmografie</w:t>
                  </w:r>
                  <w:proofErr w:type="spellEnd"/>
                  <w:r w:rsidRPr="005B4429">
                    <w:t xml:space="preserve"> pri diagnostike pacienta</w:t>
                  </w:r>
                </w:p>
              </w:tc>
              <w:tc>
                <w:tcPr>
                  <w:tcW w:w="2551" w:type="dxa"/>
                </w:tcPr>
                <w:p w14:paraId="384CD15A" w14:textId="77777777" w:rsidR="00D05509" w:rsidRDefault="00D05509" w:rsidP="00D05509">
                  <w:pPr>
                    <w:jc w:val="both"/>
                  </w:pPr>
                  <w:proofErr w:type="spellStart"/>
                  <w:r w:rsidRPr="005B4429">
                    <w:t>Hockicko</w:t>
                  </w:r>
                  <w:proofErr w:type="spellEnd"/>
                  <w:r w:rsidRPr="005B4429">
                    <w:t xml:space="preserve"> Peter, doc. PaedDr. PhD.</w:t>
                  </w:r>
                </w:p>
                <w:p w14:paraId="6F07DCBC" w14:textId="76438F85" w:rsidR="00D05509" w:rsidRPr="00F95207" w:rsidRDefault="00D05509" w:rsidP="00D05509">
                  <w:pPr>
                    <w:jc w:val="both"/>
                    <w:rPr>
                      <w:rFonts w:cstheme="minorHAnsi"/>
                      <w:color w:val="000000" w:themeColor="text1"/>
                    </w:rPr>
                  </w:pPr>
                  <w:r>
                    <w:t>peter.hockicko@uniza.sk</w:t>
                  </w:r>
                </w:p>
              </w:tc>
              <w:tc>
                <w:tcPr>
                  <w:tcW w:w="2585" w:type="dxa"/>
                </w:tcPr>
                <w:p w14:paraId="1BAC1129" w14:textId="4F2ACEDC" w:rsidR="00D05509" w:rsidRPr="00F95207" w:rsidRDefault="00D05509" w:rsidP="00D05509">
                  <w:pPr>
                    <w:jc w:val="both"/>
                    <w:rPr>
                      <w:rFonts w:cstheme="minorHAnsi"/>
                      <w:color w:val="000000" w:themeColor="text1"/>
                    </w:rPr>
                  </w:pPr>
                  <w:r w:rsidRPr="005B4429">
                    <w:t xml:space="preserve">Ján </w:t>
                  </w:r>
                  <w:proofErr w:type="spellStart"/>
                  <w:r w:rsidRPr="005B4429">
                    <w:t>Šeleng</w:t>
                  </w:r>
                  <w:proofErr w:type="spellEnd"/>
                </w:p>
              </w:tc>
            </w:tr>
            <w:tr w:rsidR="00D05509" w14:paraId="187E2085" w14:textId="77777777" w:rsidTr="00E01FCB">
              <w:tc>
                <w:tcPr>
                  <w:tcW w:w="4740" w:type="dxa"/>
                </w:tcPr>
                <w:p w14:paraId="2E989FF6" w14:textId="384EAE0E" w:rsidR="00D05509" w:rsidRPr="00F95207" w:rsidRDefault="00D05509" w:rsidP="001E70A7">
                  <w:pPr>
                    <w:rPr>
                      <w:rFonts w:cstheme="minorHAnsi"/>
                      <w:color w:val="000000" w:themeColor="text1"/>
                    </w:rPr>
                  </w:pPr>
                  <w:r w:rsidRPr="005B4429">
                    <w:t xml:space="preserve">Získavanie energie z ľudského tela využiteľnej ako zdroj pre inteligentné </w:t>
                  </w:r>
                  <w:proofErr w:type="spellStart"/>
                  <w:r w:rsidRPr="005B4429">
                    <w:t>bioelektrické</w:t>
                  </w:r>
                  <w:proofErr w:type="spellEnd"/>
                  <w:r w:rsidRPr="005B4429">
                    <w:t xml:space="preserve"> systémy</w:t>
                  </w:r>
                </w:p>
              </w:tc>
              <w:tc>
                <w:tcPr>
                  <w:tcW w:w="2551" w:type="dxa"/>
                </w:tcPr>
                <w:p w14:paraId="45CD1FDB" w14:textId="77777777" w:rsidR="00D05509" w:rsidRDefault="00D05509" w:rsidP="00D05509">
                  <w:pPr>
                    <w:jc w:val="both"/>
                  </w:pPr>
                  <w:r w:rsidRPr="005B4429">
                    <w:t>Labuda Michal, Ing.</w:t>
                  </w:r>
                </w:p>
                <w:p w14:paraId="3F69AD3D" w14:textId="45448174" w:rsidR="00D05509" w:rsidRPr="00F95207" w:rsidRDefault="00D05509" w:rsidP="00D05509">
                  <w:pPr>
                    <w:jc w:val="both"/>
                    <w:rPr>
                      <w:rFonts w:cstheme="minorHAnsi"/>
                      <w:color w:val="000000" w:themeColor="text1"/>
                    </w:rPr>
                  </w:pPr>
                  <w:r>
                    <w:t>michal.labuda@uniza.sk</w:t>
                  </w:r>
                </w:p>
              </w:tc>
              <w:tc>
                <w:tcPr>
                  <w:tcW w:w="2585" w:type="dxa"/>
                </w:tcPr>
                <w:p w14:paraId="5427DE0B" w14:textId="4608FACC" w:rsidR="00D05509" w:rsidRPr="00F95207" w:rsidRDefault="00D05509" w:rsidP="00D05509">
                  <w:pPr>
                    <w:jc w:val="both"/>
                    <w:rPr>
                      <w:rFonts w:cstheme="minorHAnsi"/>
                      <w:color w:val="000000" w:themeColor="text1"/>
                    </w:rPr>
                  </w:pPr>
                  <w:r w:rsidRPr="005B4429">
                    <w:t xml:space="preserve">Antónia </w:t>
                  </w:r>
                  <w:proofErr w:type="spellStart"/>
                  <w:r w:rsidRPr="005B4429">
                    <w:t>Vieriková</w:t>
                  </w:r>
                  <w:proofErr w:type="spellEnd"/>
                </w:p>
              </w:tc>
            </w:tr>
          </w:tbl>
          <w:p w14:paraId="5A2D1AE2" w14:textId="77777777" w:rsidR="00D05509" w:rsidRDefault="00D05509" w:rsidP="002D4762">
            <w:pPr>
              <w:spacing w:line="216" w:lineRule="auto"/>
              <w:jc w:val="both"/>
              <w:rPr>
                <w:rFonts w:cstheme="minorHAnsi"/>
                <w:color w:val="000000" w:themeColor="text1"/>
              </w:rPr>
            </w:pPr>
          </w:p>
          <w:p w14:paraId="56DC3130" w14:textId="23166534" w:rsidR="004D4C96" w:rsidRDefault="004D4C96" w:rsidP="002D4762">
            <w:pPr>
              <w:spacing w:line="216" w:lineRule="auto"/>
              <w:jc w:val="both"/>
              <w:rPr>
                <w:rFonts w:cstheme="minorHAnsi"/>
                <w:color w:val="000000" w:themeColor="text1"/>
              </w:rPr>
            </w:pPr>
            <w:r w:rsidRPr="002E6881">
              <w:rPr>
                <w:rFonts w:cstheme="minorHAnsi"/>
                <w:b/>
                <w:bCs/>
                <w:color w:val="000000" w:themeColor="text1"/>
              </w:rPr>
              <w:t>Záverečné práce v akademickom roku 20</w:t>
            </w:r>
            <w:r>
              <w:rPr>
                <w:rFonts w:cstheme="minorHAnsi"/>
                <w:b/>
                <w:bCs/>
                <w:color w:val="000000" w:themeColor="text1"/>
              </w:rPr>
              <w:t>22</w:t>
            </w:r>
            <w:r w:rsidRPr="002E6881">
              <w:rPr>
                <w:rFonts w:cstheme="minorHAnsi"/>
                <w:b/>
                <w:bCs/>
                <w:color w:val="000000" w:themeColor="text1"/>
              </w:rPr>
              <w:t>/202</w:t>
            </w:r>
            <w:r>
              <w:rPr>
                <w:rFonts w:cstheme="minorHAnsi"/>
                <w:b/>
                <w:bCs/>
                <w:color w:val="000000" w:themeColor="text1"/>
              </w:rPr>
              <w:t>3</w:t>
            </w:r>
            <w:r w:rsidRPr="002E688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4D4C96" w:rsidRPr="00F95207" w14:paraId="0BCAD76A" w14:textId="77777777" w:rsidTr="00965069">
              <w:tc>
                <w:tcPr>
                  <w:tcW w:w="4740" w:type="dxa"/>
                </w:tcPr>
                <w:p w14:paraId="43F991DF" w14:textId="77777777" w:rsidR="004D4C96" w:rsidRPr="00F95207" w:rsidRDefault="004D4C96" w:rsidP="001E70A7">
                  <w:pPr>
                    <w:rPr>
                      <w:rFonts w:cstheme="minorHAnsi"/>
                      <w:b/>
                      <w:bCs/>
                      <w:color w:val="000000" w:themeColor="text1"/>
                    </w:rPr>
                  </w:pPr>
                  <w:r w:rsidRPr="00F95207">
                    <w:rPr>
                      <w:rFonts w:cstheme="minorHAnsi"/>
                      <w:b/>
                      <w:bCs/>
                      <w:color w:val="000000" w:themeColor="text1"/>
                    </w:rPr>
                    <w:t>Názov práce</w:t>
                  </w:r>
                </w:p>
              </w:tc>
              <w:tc>
                <w:tcPr>
                  <w:tcW w:w="2551" w:type="dxa"/>
                </w:tcPr>
                <w:p w14:paraId="585DEEDA" w14:textId="77777777" w:rsidR="004D4C96" w:rsidRPr="00F95207" w:rsidRDefault="004D4C96" w:rsidP="004D4C96">
                  <w:pPr>
                    <w:jc w:val="both"/>
                    <w:rPr>
                      <w:rFonts w:cstheme="minorHAnsi"/>
                      <w:b/>
                      <w:bCs/>
                      <w:color w:val="000000" w:themeColor="text1"/>
                    </w:rPr>
                  </w:pPr>
                  <w:r w:rsidRPr="00F95207">
                    <w:rPr>
                      <w:rFonts w:cstheme="minorHAnsi"/>
                      <w:b/>
                      <w:bCs/>
                      <w:color w:val="000000" w:themeColor="text1"/>
                    </w:rPr>
                    <w:t>Vedúci práce</w:t>
                  </w:r>
                </w:p>
              </w:tc>
              <w:tc>
                <w:tcPr>
                  <w:tcW w:w="2585" w:type="dxa"/>
                </w:tcPr>
                <w:p w14:paraId="26A10F0B" w14:textId="77777777" w:rsidR="004D4C96" w:rsidRPr="00F95207" w:rsidRDefault="004D4C96" w:rsidP="004D4C96">
                  <w:pPr>
                    <w:jc w:val="both"/>
                    <w:rPr>
                      <w:rFonts w:cstheme="minorHAnsi"/>
                      <w:b/>
                      <w:bCs/>
                      <w:color w:val="000000" w:themeColor="text1"/>
                    </w:rPr>
                  </w:pPr>
                  <w:r w:rsidRPr="00F95207">
                    <w:rPr>
                      <w:rFonts w:cstheme="minorHAnsi"/>
                      <w:b/>
                      <w:bCs/>
                      <w:color w:val="000000" w:themeColor="text1"/>
                    </w:rPr>
                    <w:t>Študent</w:t>
                  </w:r>
                </w:p>
              </w:tc>
            </w:tr>
            <w:tr w:rsidR="004D4C96" w:rsidRPr="00F95207" w14:paraId="221AAF42" w14:textId="77777777" w:rsidTr="00965069">
              <w:tc>
                <w:tcPr>
                  <w:tcW w:w="4740" w:type="dxa"/>
                </w:tcPr>
                <w:p w14:paraId="7FB6BCBE" w14:textId="708F3F91" w:rsidR="004D4C96" w:rsidRPr="00F95207" w:rsidRDefault="004D4C96" w:rsidP="001E70A7">
                  <w:pPr>
                    <w:rPr>
                      <w:rFonts w:cstheme="minorHAnsi"/>
                      <w:color w:val="000000" w:themeColor="text1"/>
                    </w:rPr>
                  </w:pPr>
                  <w:r w:rsidRPr="0072380F">
                    <w:t>Analýza elektromechanických vlastností ohybových FSR senzorov</w:t>
                  </w:r>
                </w:p>
              </w:tc>
              <w:tc>
                <w:tcPr>
                  <w:tcW w:w="2551" w:type="dxa"/>
                </w:tcPr>
                <w:p w14:paraId="59729874" w14:textId="77777777" w:rsidR="004D4C96" w:rsidRDefault="004D4C96" w:rsidP="004D4C96">
                  <w:pPr>
                    <w:jc w:val="both"/>
                  </w:pPr>
                  <w:r w:rsidRPr="0072380F">
                    <w:t>Šmondrk Maroš, Ing. PhD.</w:t>
                  </w:r>
                </w:p>
                <w:p w14:paraId="16227FA5" w14:textId="0E11C0A0" w:rsidR="004D4C96" w:rsidRPr="00F95207" w:rsidRDefault="004D4C96" w:rsidP="004D4C96">
                  <w:pPr>
                    <w:jc w:val="both"/>
                    <w:rPr>
                      <w:rFonts w:cstheme="minorHAnsi"/>
                      <w:color w:val="000000" w:themeColor="text1"/>
                    </w:rPr>
                  </w:pPr>
                  <w:r>
                    <w:t>maros.smondrk@uniza.sk</w:t>
                  </w:r>
                </w:p>
              </w:tc>
              <w:tc>
                <w:tcPr>
                  <w:tcW w:w="2585" w:type="dxa"/>
                </w:tcPr>
                <w:p w14:paraId="4487A03A" w14:textId="3CC067F9" w:rsidR="004D4C96" w:rsidRPr="00F95207" w:rsidRDefault="004D4C96" w:rsidP="004D4C96">
                  <w:pPr>
                    <w:jc w:val="both"/>
                    <w:rPr>
                      <w:rFonts w:cstheme="minorHAnsi"/>
                      <w:color w:val="000000" w:themeColor="text1"/>
                    </w:rPr>
                  </w:pPr>
                  <w:r w:rsidRPr="0072380F">
                    <w:t>Jozef Nevedel</w:t>
                  </w:r>
                </w:p>
              </w:tc>
            </w:tr>
            <w:tr w:rsidR="004D4C96" w:rsidRPr="00F95207" w14:paraId="2E5EDD2D" w14:textId="77777777" w:rsidTr="00965069">
              <w:tc>
                <w:tcPr>
                  <w:tcW w:w="4740" w:type="dxa"/>
                </w:tcPr>
                <w:p w14:paraId="74C236D0" w14:textId="3C618A6F" w:rsidR="004D4C96" w:rsidRPr="00F95207" w:rsidRDefault="004D4C96" w:rsidP="001E70A7">
                  <w:pPr>
                    <w:rPr>
                      <w:rFonts w:cstheme="minorHAnsi"/>
                      <w:color w:val="000000" w:themeColor="text1"/>
                    </w:rPr>
                  </w:pPr>
                  <w:r w:rsidRPr="0072380F">
                    <w:t>Analýza elektromechanických vlastností tlakových FSR senzorov</w:t>
                  </w:r>
                </w:p>
              </w:tc>
              <w:tc>
                <w:tcPr>
                  <w:tcW w:w="2551" w:type="dxa"/>
                </w:tcPr>
                <w:p w14:paraId="36C72B92" w14:textId="77777777" w:rsidR="004D4C96" w:rsidRDefault="004D4C96" w:rsidP="004D4C96">
                  <w:pPr>
                    <w:jc w:val="both"/>
                  </w:pPr>
                  <w:r w:rsidRPr="0072380F">
                    <w:t>Šmondrk Maroš, Ing. PhD.</w:t>
                  </w:r>
                </w:p>
                <w:p w14:paraId="5F8DC5FC" w14:textId="11DF6233" w:rsidR="004D4C96" w:rsidRPr="00F95207" w:rsidRDefault="004D4C96" w:rsidP="004D4C96">
                  <w:pPr>
                    <w:jc w:val="both"/>
                    <w:rPr>
                      <w:rFonts w:cstheme="minorHAnsi"/>
                      <w:color w:val="000000" w:themeColor="text1"/>
                    </w:rPr>
                  </w:pPr>
                  <w:r>
                    <w:t>maros.smondrk@uniza.sk</w:t>
                  </w:r>
                </w:p>
              </w:tc>
              <w:tc>
                <w:tcPr>
                  <w:tcW w:w="2585" w:type="dxa"/>
                </w:tcPr>
                <w:p w14:paraId="5CF14131" w14:textId="337DE767" w:rsidR="004D4C96" w:rsidRPr="00F95207" w:rsidRDefault="004D4C96" w:rsidP="004D4C96">
                  <w:pPr>
                    <w:jc w:val="both"/>
                    <w:rPr>
                      <w:rFonts w:cstheme="minorHAnsi"/>
                      <w:color w:val="000000" w:themeColor="text1"/>
                    </w:rPr>
                  </w:pPr>
                  <w:r w:rsidRPr="0072380F">
                    <w:t>Jakub Huba</w:t>
                  </w:r>
                </w:p>
              </w:tc>
            </w:tr>
            <w:tr w:rsidR="004D4C96" w:rsidRPr="00F95207" w14:paraId="5FD866AE" w14:textId="77777777" w:rsidTr="00965069">
              <w:tc>
                <w:tcPr>
                  <w:tcW w:w="4740" w:type="dxa"/>
                </w:tcPr>
                <w:p w14:paraId="0857E22A" w14:textId="002318B0" w:rsidR="004D4C96" w:rsidRPr="00F95207" w:rsidRDefault="004D4C96" w:rsidP="001E70A7">
                  <w:pPr>
                    <w:rPr>
                      <w:rFonts w:cstheme="minorHAnsi"/>
                      <w:color w:val="000000" w:themeColor="text1"/>
                    </w:rPr>
                  </w:pPr>
                  <w:proofErr w:type="spellStart"/>
                  <w:r w:rsidRPr="0072380F">
                    <w:t>Biosignálmi</w:t>
                  </w:r>
                  <w:proofErr w:type="spellEnd"/>
                  <w:r w:rsidRPr="0072380F">
                    <w:t xml:space="preserve"> riadený inteligentný model auta</w:t>
                  </w:r>
                </w:p>
              </w:tc>
              <w:tc>
                <w:tcPr>
                  <w:tcW w:w="2551" w:type="dxa"/>
                </w:tcPr>
                <w:p w14:paraId="39339859" w14:textId="77777777" w:rsidR="004D4C96" w:rsidRDefault="004D4C96" w:rsidP="004D4C96">
                  <w:pPr>
                    <w:jc w:val="both"/>
                  </w:pPr>
                  <w:r w:rsidRPr="0072380F">
                    <w:t>Labuda Michal, Ing. PhD.</w:t>
                  </w:r>
                </w:p>
                <w:p w14:paraId="50782C24" w14:textId="0B6868ED" w:rsidR="004D4C96" w:rsidRPr="00F95207" w:rsidRDefault="004D4C96" w:rsidP="004D4C96">
                  <w:pPr>
                    <w:jc w:val="both"/>
                    <w:rPr>
                      <w:rFonts w:cstheme="minorHAnsi"/>
                      <w:color w:val="000000" w:themeColor="text1"/>
                    </w:rPr>
                  </w:pPr>
                  <w:r>
                    <w:t>michal.labuda@uniza.sk</w:t>
                  </w:r>
                </w:p>
              </w:tc>
              <w:tc>
                <w:tcPr>
                  <w:tcW w:w="2585" w:type="dxa"/>
                </w:tcPr>
                <w:p w14:paraId="2D42342D" w14:textId="311316EF" w:rsidR="004D4C96" w:rsidRPr="00F95207" w:rsidRDefault="004D4C96" w:rsidP="004D4C96">
                  <w:pPr>
                    <w:jc w:val="both"/>
                    <w:rPr>
                      <w:rFonts w:cstheme="minorHAnsi"/>
                      <w:color w:val="000000" w:themeColor="text1"/>
                    </w:rPr>
                  </w:pPr>
                  <w:r w:rsidRPr="0072380F">
                    <w:t>Ľudmila Králiková</w:t>
                  </w:r>
                </w:p>
              </w:tc>
            </w:tr>
            <w:tr w:rsidR="004D4C96" w:rsidRPr="00F95207" w14:paraId="01F52B4C" w14:textId="77777777" w:rsidTr="00965069">
              <w:tc>
                <w:tcPr>
                  <w:tcW w:w="4740" w:type="dxa"/>
                </w:tcPr>
                <w:p w14:paraId="0BE8143B" w14:textId="446394A8" w:rsidR="004D4C96" w:rsidRPr="00F95207" w:rsidRDefault="004D4C96" w:rsidP="001E70A7">
                  <w:pPr>
                    <w:rPr>
                      <w:rFonts w:cstheme="minorHAnsi"/>
                      <w:color w:val="000000" w:themeColor="text1"/>
                    </w:rPr>
                  </w:pPr>
                  <w:r w:rsidRPr="0072380F">
                    <w:t>Detekcia nestálych organických zlúčenín pomocou interferencie svetla</w:t>
                  </w:r>
                </w:p>
              </w:tc>
              <w:tc>
                <w:tcPr>
                  <w:tcW w:w="2551" w:type="dxa"/>
                </w:tcPr>
                <w:p w14:paraId="434AF654" w14:textId="77777777" w:rsidR="004D4C96" w:rsidRDefault="004D4C96" w:rsidP="004D4C96">
                  <w:pPr>
                    <w:jc w:val="both"/>
                  </w:pPr>
                  <w:proofErr w:type="spellStart"/>
                  <w:r w:rsidRPr="0072380F">
                    <w:t>Káčik</w:t>
                  </w:r>
                  <w:proofErr w:type="spellEnd"/>
                  <w:r w:rsidRPr="0072380F">
                    <w:t xml:space="preserve"> Daniel, doc. Ing. PhD.</w:t>
                  </w:r>
                </w:p>
                <w:p w14:paraId="3F6F3E58" w14:textId="42A71698" w:rsidR="004D4C96" w:rsidRPr="00F95207" w:rsidRDefault="004D4C96" w:rsidP="004D4C96">
                  <w:pPr>
                    <w:jc w:val="both"/>
                    <w:rPr>
                      <w:rFonts w:cstheme="minorHAnsi"/>
                      <w:color w:val="000000" w:themeColor="text1"/>
                    </w:rPr>
                  </w:pPr>
                  <w:r>
                    <w:t>daniel.kacik@uniza.sk</w:t>
                  </w:r>
                </w:p>
              </w:tc>
              <w:tc>
                <w:tcPr>
                  <w:tcW w:w="2585" w:type="dxa"/>
                </w:tcPr>
                <w:p w14:paraId="29B78EFC" w14:textId="40FF0B8B" w:rsidR="004D4C96" w:rsidRPr="00F95207" w:rsidRDefault="004D4C96" w:rsidP="004D4C96">
                  <w:pPr>
                    <w:jc w:val="both"/>
                    <w:rPr>
                      <w:rFonts w:cstheme="minorHAnsi"/>
                      <w:color w:val="000000" w:themeColor="text1"/>
                    </w:rPr>
                  </w:pPr>
                  <w:r w:rsidRPr="0072380F">
                    <w:t>Filip Biely</w:t>
                  </w:r>
                </w:p>
              </w:tc>
            </w:tr>
            <w:tr w:rsidR="004D4C96" w:rsidRPr="00F95207" w14:paraId="02AFFE33" w14:textId="77777777" w:rsidTr="00965069">
              <w:tc>
                <w:tcPr>
                  <w:tcW w:w="4740" w:type="dxa"/>
                </w:tcPr>
                <w:p w14:paraId="358ABC9B" w14:textId="136AB0C9" w:rsidR="004D4C96" w:rsidRPr="00F95207" w:rsidRDefault="004D4C96" w:rsidP="001E70A7">
                  <w:pPr>
                    <w:rPr>
                      <w:rFonts w:cstheme="minorHAnsi"/>
                      <w:color w:val="000000" w:themeColor="text1"/>
                    </w:rPr>
                  </w:pPr>
                  <w:r w:rsidRPr="0072380F">
                    <w:t>Elektronický sprievodca najčastejších detských ochorení</w:t>
                  </w:r>
                </w:p>
              </w:tc>
              <w:tc>
                <w:tcPr>
                  <w:tcW w:w="2551" w:type="dxa"/>
                </w:tcPr>
                <w:p w14:paraId="58D6BF37" w14:textId="77777777" w:rsidR="004D4C96" w:rsidRDefault="004D4C96" w:rsidP="004D4C96">
                  <w:pPr>
                    <w:jc w:val="both"/>
                  </w:pPr>
                  <w:proofErr w:type="spellStart"/>
                  <w:r w:rsidRPr="0072380F">
                    <w:t>Korenčiaková</w:t>
                  </w:r>
                  <w:proofErr w:type="spellEnd"/>
                  <w:r w:rsidRPr="0072380F">
                    <w:t xml:space="preserve"> Katarína, Ing.</w:t>
                  </w:r>
                </w:p>
                <w:p w14:paraId="0A83D5A4" w14:textId="2EA52C56" w:rsidR="004D4C96" w:rsidRPr="00F95207" w:rsidRDefault="004D4C96" w:rsidP="004D4C96">
                  <w:pPr>
                    <w:jc w:val="both"/>
                    <w:rPr>
                      <w:rFonts w:cstheme="minorHAnsi"/>
                      <w:color w:val="000000" w:themeColor="text1"/>
                    </w:rPr>
                  </w:pPr>
                  <w:r>
                    <w:t>katarina.korenciakova@uniza.sk</w:t>
                  </w:r>
                </w:p>
              </w:tc>
              <w:tc>
                <w:tcPr>
                  <w:tcW w:w="2585" w:type="dxa"/>
                </w:tcPr>
                <w:p w14:paraId="7EA7B3F7" w14:textId="28602A5F" w:rsidR="004D4C96" w:rsidRPr="00F95207" w:rsidRDefault="004D4C96" w:rsidP="004D4C96">
                  <w:pPr>
                    <w:jc w:val="both"/>
                    <w:rPr>
                      <w:rFonts w:cstheme="minorHAnsi"/>
                      <w:color w:val="000000" w:themeColor="text1"/>
                    </w:rPr>
                  </w:pPr>
                  <w:r w:rsidRPr="0072380F">
                    <w:t xml:space="preserve">Michal </w:t>
                  </w:r>
                  <w:proofErr w:type="spellStart"/>
                  <w:r w:rsidRPr="0072380F">
                    <w:t>Sudár</w:t>
                  </w:r>
                  <w:proofErr w:type="spellEnd"/>
                </w:p>
              </w:tc>
            </w:tr>
            <w:tr w:rsidR="004D4C96" w:rsidRPr="00F95207" w14:paraId="70F914F9" w14:textId="77777777" w:rsidTr="00965069">
              <w:tc>
                <w:tcPr>
                  <w:tcW w:w="4740" w:type="dxa"/>
                </w:tcPr>
                <w:p w14:paraId="34B79A8F" w14:textId="0C4637AF" w:rsidR="004D4C96" w:rsidRPr="00F95207" w:rsidRDefault="004D4C96" w:rsidP="001E70A7">
                  <w:pPr>
                    <w:rPr>
                      <w:rFonts w:cstheme="minorHAnsi"/>
                      <w:color w:val="000000" w:themeColor="text1"/>
                    </w:rPr>
                  </w:pPr>
                  <w:r w:rsidRPr="0072380F">
                    <w:t>Hodnotenie vplyvu legovania na mechanické a korózne vlastnosti horčíka a jeho zliatin pre biomedicínske aplikácie</w:t>
                  </w:r>
                </w:p>
              </w:tc>
              <w:tc>
                <w:tcPr>
                  <w:tcW w:w="2551" w:type="dxa"/>
                </w:tcPr>
                <w:p w14:paraId="289523F8" w14:textId="77777777" w:rsidR="004D4C96" w:rsidRDefault="004D4C96" w:rsidP="004D4C96">
                  <w:pPr>
                    <w:jc w:val="both"/>
                  </w:pPr>
                  <w:proofErr w:type="spellStart"/>
                  <w:r w:rsidRPr="0072380F">
                    <w:t>Trško</w:t>
                  </w:r>
                  <w:proofErr w:type="spellEnd"/>
                  <w:r w:rsidRPr="0072380F">
                    <w:t xml:space="preserve"> Libor, Ing. PhD.</w:t>
                  </w:r>
                </w:p>
                <w:p w14:paraId="60BE68B1" w14:textId="1E9931B3" w:rsidR="004D4C96" w:rsidRPr="00F95207" w:rsidRDefault="004D4C96" w:rsidP="004D4C96">
                  <w:pPr>
                    <w:jc w:val="both"/>
                    <w:rPr>
                      <w:rFonts w:cstheme="minorHAnsi"/>
                      <w:color w:val="000000" w:themeColor="text1"/>
                    </w:rPr>
                  </w:pPr>
                  <w:r>
                    <w:t>libor.trsko@uniza.sk</w:t>
                  </w:r>
                </w:p>
              </w:tc>
              <w:tc>
                <w:tcPr>
                  <w:tcW w:w="2585" w:type="dxa"/>
                </w:tcPr>
                <w:p w14:paraId="03C32899" w14:textId="45840535" w:rsidR="004D4C96" w:rsidRPr="00F95207" w:rsidRDefault="004D4C96" w:rsidP="004D4C96">
                  <w:pPr>
                    <w:jc w:val="both"/>
                    <w:rPr>
                      <w:rFonts w:cstheme="minorHAnsi"/>
                      <w:color w:val="000000" w:themeColor="text1"/>
                    </w:rPr>
                  </w:pPr>
                  <w:proofErr w:type="spellStart"/>
                  <w:r w:rsidRPr="0072380F">
                    <w:t>Melisa</w:t>
                  </w:r>
                  <w:proofErr w:type="spellEnd"/>
                  <w:r w:rsidRPr="0072380F">
                    <w:t xml:space="preserve"> </w:t>
                  </w:r>
                  <w:proofErr w:type="spellStart"/>
                  <w:r w:rsidRPr="0072380F">
                    <w:t>Šnircová</w:t>
                  </w:r>
                  <w:proofErr w:type="spellEnd"/>
                </w:p>
              </w:tc>
            </w:tr>
            <w:tr w:rsidR="004D4C96" w:rsidRPr="00F95207" w14:paraId="60F0511C" w14:textId="77777777" w:rsidTr="00965069">
              <w:tc>
                <w:tcPr>
                  <w:tcW w:w="4740" w:type="dxa"/>
                </w:tcPr>
                <w:p w14:paraId="1EA698C8" w14:textId="74C8AD06" w:rsidR="004D4C96" w:rsidRPr="00F95207" w:rsidRDefault="004D4C96" w:rsidP="001E70A7">
                  <w:pPr>
                    <w:rPr>
                      <w:rFonts w:cstheme="minorHAnsi"/>
                      <w:color w:val="000000" w:themeColor="text1"/>
                    </w:rPr>
                  </w:pPr>
                  <w:r w:rsidRPr="0072380F">
                    <w:t>Hybridné bezkontaktné vyšetrovanie fyziologických mechanizmov ľudského tela</w:t>
                  </w:r>
                </w:p>
              </w:tc>
              <w:tc>
                <w:tcPr>
                  <w:tcW w:w="2551" w:type="dxa"/>
                </w:tcPr>
                <w:p w14:paraId="04B4AEF6" w14:textId="77777777" w:rsidR="004D4C96" w:rsidRDefault="004D4C96" w:rsidP="004D4C96">
                  <w:pPr>
                    <w:jc w:val="both"/>
                  </w:pPr>
                  <w:r w:rsidRPr="0072380F">
                    <w:t>Prôčka Patrik, Ing.</w:t>
                  </w:r>
                </w:p>
                <w:p w14:paraId="4A9D8A4B" w14:textId="67C767BA" w:rsidR="004D4C96" w:rsidRPr="00F95207" w:rsidRDefault="004D4C96" w:rsidP="004D4C96">
                  <w:pPr>
                    <w:jc w:val="both"/>
                    <w:rPr>
                      <w:rFonts w:cstheme="minorHAnsi"/>
                      <w:color w:val="000000" w:themeColor="text1"/>
                    </w:rPr>
                  </w:pPr>
                  <w:r>
                    <w:lastRenderedPageBreak/>
                    <w:t>patrik.procka@feit.uniza.sk</w:t>
                  </w:r>
                </w:p>
              </w:tc>
              <w:tc>
                <w:tcPr>
                  <w:tcW w:w="2585" w:type="dxa"/>
                </w:tcPr>
                <w:p w14:paraId="18CF39FD" w14:textId="6AA64F01" w:rsidR="004D4C96" w:rsidRPr="00F95207" w:rsidRDefault="004D4C96" w:rsidP="004D4C96">
                  <w:pPr>
                    <w:jc w:val="both"/>
                    <w:rPr>
                      <w:rFonts w:cstheme="minorHAnsi"/>
                      <w:color w:val="000000" w:themeColor="text1"/>
                    </w:rPr>
                  </w:pPr>
                  <w:r w:rsidRPr="0072380F">
                    <w:lastRenderedPageBreak/>
                    <w:t xml:space="preserve">Erika </w:t>
                  </w:r>
                  <w:proofErr w:type="spellStart"/>
                  <w:r w:rsidRPr="0072380F">
                    <w:t>Šeregélyová</w:t>
                  </w:r>
                  <w:proofErr w:type="spellEnd"/>
                </w:p>
              </w:tc>
            </w:tr>
            <w:tr w:rsidR="004D4C96" w:rsidRPr="00F95207" w14:paraId="6BDB5D1E" w14:textId="77777777" w:rsidTr="00965069">
              <w:tc>
                <w:tcPr>
                  <w:tcW w:w="4740" w:type="dxa"/>
                </w:tcPr>
                <w:p w14:paraId="7E6493D5" w14:textId="0931D5E6" w:rsidR="004D4C96" w:rsidRPr="00F95207" w:rsidRDefault="004D4C96" w:rsidP="001E70A7">
                  <w:pPr>
                    <w:rPr>
                      <w:rFonts w:cstheme="minorHAnsi"/>
                      <w:color w:val="000000" w:themeColor="text1"/>
                    </w:rPr>
                  </w:pPr>
                  <w:proofErr w:type="spellStart"/>
                  <w:r w:rsidRPr="0072380F">
                    <w:t>Irradiation</w:t>
                  </w:r>
                  <w:proofErr w:type="spellEnd"/>
                  <w:r w:rsidRPr="0072380F">
                    <w:t xml:space="preserve"> of </w:t>
                  </w:r>
                  <w:proofErr w:type="spellStart"/>
                  <w:r w:rsidRPr="0072380F">
                    <w:t>Cells</w:t>
                  </w:r>
                  <w:proofErr w:type="spellEnd"/>
                  <w:r w:rsidRPr="0072380F">
                    <w:t xml:space="preserve"> of </w:t>
                  </w:r>
                  <w:proofErr w:type="spellStart"/>
                  <w:r w:rsidRPr="0072380F">
                    <w:t>Living</w:t>
                  </w:r>
                  <w:proofErr w:type="spellEnd"/>
                  <w:r w:rsidRPr="0072380F">
                    <w:t xml:space="preserve"> </w:t>
                  </w:r>
                  <w:proofErr w:type="spellStart"/>
                  <w:r w:rsidRPr="0072380F">
                    <w:t>Organisms</w:t>
                  </w:r>
                  <w:proofErr w:type="spellEnd"/>
                  <w:r w:rsidRPr="0072380F">
                    <w:t xml:space="preserve"> by </w:t>
                  </w:r>
                  <w:proofErr w:type="spellStart"/>
                  <w:r w:rsidRPr="0072380F">
                    <w:t>an</w:t>
                  </w:r>
                  <w:proofErr w:type="spellEnd"/>
                  <w:r w:rsidRPr="0072380F">
                    <w:t xml:space="preserve"> </w:t>
                  </w:r>
                  <w:proofErr w:type="spellStart"/>
                  <w:r w:rsidRPr="0072380F">
                    <w:t>Electromagnetic</w:t>
                  </w:r>
                  <w:proofErr w:type="spellEnd"/>
                  <w:r w:rsidRPr="0072380F">
                    <w:t xml:space="preserve"> </w:t>
                  </w:r>
                  <w:proofErr w:type="spellStart"/>
                  <w:r w:rsidRPr="0072380F">
                    <w:t>Field</w:t>
                  </w:r>
                  <w:proofErr w:type="spellEnd"/>
                  <w:r w:rsidRPr="0072380F">
                    <w:t xml:space="preserve"> in </w:t>
                  </w:r>
                  <w:proofErr w:type="spellStart"/>
                  <w:r w:rsidRPr="0072380F">
                    <w:t>Petri</w:t>
                  </w:r>
                  <w:proofErr w:type="spellEnd"/>
                  <w:r w:rsidRPr="0072380F">
                    <w:t xml:space="preserve"> </w:t>
                  </w:r>
                  <w:proofErr w:type="spellStart"/>
                  <w:r w:rsidRPr="0072380F">
                    <w:t>Dishes</w:t>
                  </w:r>
                  <w:proofErr w:type="spellEnd"/>
                </w:p>
              </w:tc>
              <w:tc>
                <w:tcPr>
                  <w:tcW w:w="2551" w:type="dxa"/>
                </w:tcPr>
                <w:p w14:paraId="7533C43B" w14:textId="77777777" w:rsidR="004D4C96" w:rsidRDefault="004D4C96" w:rsidP="004D4C96">
                  <w:pPr>
                    <w:jc w:val="both"/>
                  </w:pPr>
                  <w:r w:rsidRPr="0072380F">
                    <w:t>Bajtoš Marek, Ing.</w:t>
                  </w:r>
                </w:p>
                <w:p w14:paraId="4EC3DC16" w14:textId="4AF6BA18" w:rsidR="004D4C96" w:rsidRPr="00F95207" w:rsidRDefault="004D4C96" w:rsidP="004D4C96">
                  <w:pPr>
                    <w:jc w:val="both"/>
                    <w:rPr>
                      <w:rFonts w:cstheme="minorHAnsi"/>
                      <w:color w:val="000000" w:themeColor="text1"/>
                    </w:rPr>
                  </w:pPr>
                  <w:r>
                    <w:t>marek.bajtos@feit.uniza.sk</w:t>
                  </w:r>
                </w:p>
              </w:tc>
              <w:tc>
                <w:tcPr>
                  <w:tcW w:w="2585" w:type="dxa"/>
                </w:tcPr>
                <w:p w14:paraId="4ADF1953" w14:textId="684D2814" w:rsidR="004D4C96" w:rsidRPr="00F95207" w:rsidRDefault="004D4C96" w:rsidP="004D4C96">
                  <w:pPr>
                    <w:jc w:val="both"/>
                    <w:rPr>
                      <w:rFonts w:cstheme="minorHAnsi"/>
                      <w:color w:val="000000" w:themeColor="text1"/>
                    </w:rPr>
                  </w:pPr>
                  <w:r w:rsidRPr="0072380F">
                    <w:t xml:space="preserve">Kristína </w:t>
                  </w:r>
                  <w:proofErr w:type="spellStart"/>
                  <w:r w:rsidRPr="0072380F">
                    <w:t>Paulecová</w:t>
                  </w:r>
                  <w:proofErr w:type="spellEnd"/>
                </w:p>
              </w:tc>
            </w:tr>
            <w:tr w:rsidR="004D4C96" w:rsidRPr="00F95207" w14:paraId="512935B2" w14:textId="77777777" w:rsidTr="00965069">
              <w:tc>
                <w:tcPr>
                  <w:tcW w:w="4740" w:type="dxa"/>
                </w:tcPr>
                <w:p w14:paraId="59902B2D" w14:textId="7307697E" w:rsidR="004D4C96" w:rsidRPr="00F95207" w:rsidRDefault="004D4C96" w:rsidP="001E70A7">
                  <w:pPr>
                    <w:rPr>
                      <w:rFonts w:cstheme="minorHAnsi"/>
                      <w:color w:val="000000" w:themeColor="text1"/>
                    </w:rPr>
                  </w:pPr>
                  <w:proofErr w:type="spellStart"/>
                  <w:r w:rsidRPr="0072380F">
                    <w:t>Kapsulová</w:t>
                  </w:r>
                  <w:proofErr w:type="spellEnd"/>
                  <w:r w:rsidRPr="0072380F">
                    <w:t xml:space="preserve"> kamera s </w:t>
                  </w:r>
                  <w:proofErr w:type="spellStart"/>
                  <w:r w:rsidRPr="0072380F">
                    <w:t>excitačným</w:t>
                  </w:r>
                  <w:proofErr w:type="spellEnd"/>
                  <w:r w:rsidRPr="0072380F">
                    <w:t xml:space="preserve"> osvetlením pre biomedicínske aplikácie</w:t>
                  </w:r>
                </w:p>
              </w:tc>
              <w:tc>
                <w:tcPr>
                  <w:tcW w:w="2551" w:type="dxa"/>
                </w:tcPr>
                <w:p w14:paraId="3DEF8503" w14:textId="77777777" w:rsidR="004D4C96" w:rsidRDefault="004D4C96" w:rsidP="004D4C96">
                  <w:pPr>
                    <w:jc w:val="both"/>
                  </w:pPr>
                  <w:proofErr w:type="spellStart"/>
                  <w:r w:rsidRPr="0072380F">
                    <w:t>Pudiš</w:t>
                  </w:r>
                  <w:proofErr w:type="spellEnd"/>
                  <w:r w:rsidRPr="0072380F">
                    <w:t xml:space="preserve"> Dušan, prof. Ing. PhD.</w:t>
                  </w:r>
                </w:p>
                <w:p w14:paraId="3495915D" w14:textId="68AEE6C1" w:rsidR="004D4C96" w:rsidRPr="00F95207" w:rsidRDefault="004D4C96" w:rsidP="004D4C96">
                  <w:pPr>
                    <w:jc w:val="both"/>
                    <w:rPr>
                      <w:rFonts w:cstheme="minorHAnsi"/>
                      <w:color w:val="000000" w:themeColor="text1"/>
                    </w:rPr>
                  </w:pPr>
                  <w:r>
                    <w:t>dusan.pudis@uniza.sk</w:t>
                  </w:r>
                </w:p>
              </w:tc>
              <w:tc>
                <w:tcPr>
                  <w:tcW w:w="2585" w:type="dxa"/>
                </w:tcPr>
                <w:p w14:paraId="68F66FBB" w14:textId="52440DFA" w:rsidR="004D4C96" w:rsidRPr="00F95207" w:rsidRDefault="004D4C96" w:rsidP="004D4C96">
                  <w:pPr>
                    <w:jc w:val="both"/>
                    <w:rPr>
                      <w:rFonts w:cstheme="minorHAnsi"/>
                      <w:color w:val="000000" w:themeColor="text1"/>
                    </w:rPr>
                  </w:pPr>
                  <w:r w:rsidRPr="0072380F">
                    <w:t xml:space="preserve">Dominik </w:t>
                  </w:r>
                  <w:proofErr w:type="spellStart"/>
                  <w:r w:rsidRPr="0072380F">
                    <w:t>Frydecký</w:t>
                  </w:r>
                  <w:proofErr w:type="spellEnd"/>
                </w:p>
              </w:tc>
            </w:tr>
            <w:tr w:rsidR="004D4C96" w:rsidRPr="00F95207" w14:paraId="11F18FAA" w14:textId="77777777" w:rsidTr="00965069">
              <w:tc>
                <w:tcPr>
                  <w:tcW w:w="4740" w:type="dxa"/>
                </w:tcPr>
                <w:p w14:paraId="34FDC28F" w14:textId="17D90FA8" w:rsidR="004D4C96" w:rsidRPr="00F95207" w:rsidRDefault="004D4C96" w:rsidP="001E70A7">
                  <w:pPr>
                    <w:rPr>
                      <w:rFonts w:cstheme="minorHAnsi"/>
                      <w:color w:val="000000" w:themeColor="text1"/>
                    </w:rPr>
                  </w:pPr>
                  <w:r w:rsidRPr="0072380F">
                    <w:t>Koučing správneho dýchania rádioterapeutických pacientov</w:t>
                  </w:r>
                </w:p>
              </w:tc>
              <w:tc>
                <w:tcPr>
                  <w:tcW w:w="2551" w:type="dxa"/>
                </w:tcPr>
                <w:p w14:paraId="01288C59" w14:textId="77777777" w:rsidR="004D4C96" w:rsidRDefault="004D4C96" w:rsidP="004D4C96">
                  <w:pPr>
                    <w:jc w:val="both"/>
                  </w:pPr>
                  <w:proofErr w:type="spellStart"/>
                  <w:r w:rsidRPr="0072380F">
                    <w:t>Bedriová</w:t>
                  </w:r>
                  <w:proofErr w:type="spellEnd"/>
                  <w:r w:rsidRPr="0072380F">
                    <w:t xml:space="preserve"> </w:t>
                  </w:r>
                  <w:proofErr w:type="spellStart"/>
                  <w:r w:rsidRPr="0072380F">
                    <w:t>Nicole</w:t>
                  </w:r>
                  <w:proofErr w:type="spellEnd"/>
                  <w:r w:rsidRPr="0072380F">
                    <w:t>, Ing. Bc. MBA</w:t>
                  </w:r>
                </w:p>
                <w:p w14:paraId="3D782160" w14:textId="7EB4BA54" w:rsidR="004D4C96" w:rsidRPr="00F95207" w:rsidRDefault="004D4C96" w:rsidP="004D4C96">
                  <w:pPr>
                    <w:jc w:val="both"/>
                    <w:rPr>
                      <w:rFonts w:cstheme="minorHAnsi"/>
                      <w:color w:val="000000" w:themeColor="text1"/>
                    </w:rPr>
                  </w:pPr>
                  <w:r>
                    <w:t>nicole.bedriova@feit.uniza.sk</w:t>
                  </w:r>
                </w:p>
              </w:tc>
              <w:tc>
                <w:tcPr>
                  <w:tcW w:w="2585" w:type="dxa"/>
                </w:tcPr>
                <w:p w14:paraId="44A53BBD" w14:textId="4376FED2" w:rsidR="004D4C96" w:rsidRPr="00F95207" w:rsidRDefault="004D4C96" w:rsidP="004D4C96">
                  <w:pPr>
                    <w:jc w:val="both"/>
                    <w:rPr>
                      <w:rFonts w:cstheme="minorHAnsi"/>
                      <w:color w:val="000000" w:themeColor="text1"/>
                    </w:rPr>
                  </w:pPr>
                  <w:r w:rsidRPr="0072380F">
                    <w:t>Michal Žilavý</w:t>
                  </w:r>
                </w:p>
              </w:tc>
            </w:tr>
            <w:tr w:rsidR="004D4C96" w:rsidRPr="00F95207" w14:paraId="5864092D" w14:textId="77777777" w:rsidTr="00965069">
              <w:tc>
                <w:tcPr>
                  <w:tcW w:w="4740" w:type="dxa"/>
                </w:tcPr>
                <w:p w14:paraId="7B21239A" w14:textId="471A8432" w:rsidR="004D4C96" w:rsidRPr="00F95207" w:rsidRDefault="004D4C96" w:rsidP="001E70A7">
                  <w:pPr>
                    <w:rPr>
                      <w:rFonts w:cstheme="minorHAnsi"/>
                      <w:color w:val="000000" w:themeColor="text1"/>
                    </w:rPr>
                  </w:pPr>
                  <w:r w:rsidRPr="0072380F">
                    <w:t>Multimediálny systém o ochorení diabetes mellitus</w:t>
                  </w:r>
                </w:p>
              </w:tc>
              <w:tc>
                <w:tcPr>
                  <w:tcW w:w="2551" w:type="dxa"/>
                </w:tcPr>
                <w:p w14:paraId="4859B9C6" w14:textId="77777777" w:rsidR="004D4C96" w:rsidRDefault="004D4C96" w:rsidP="004D4C96">
                  <w:pPr>
                    <w:jc w:val="both"/>
                  </w:pPr>
                  <w:r w:rsidRPr="0072380F">
                    <w:t>Hudecová Jana, Ing. PhD.</w:t>
                  </w:r>
                </w:p>
                <w:p w14:paraId="12C7C524" w14:textId="1CC333A5" w:rsidR="004D4C96" w:rsidRPr="00F95207" w:rsidRDefault="004D4C96" w:rsidP="004D4C96">
                  <w:pPr>
                    <w:jc w:val="both"/>
                    <w:rPr>
                      <w:rFonts w:cstheme="minorHAnsi"/>
                      <w:color w:val="000000" w:themeColor="text1"/>
                    </w:rPr>
                  </w:pPr>
                  <w:r>
                    <w:t>jana.hudecova@uniza.sk</w:t>
                  </w:r>
                </w:p>
              </w:tc>
              <w:tc>
                <w:tcPr>
                  <w:tcW w:w="2585" w:type="dxa"/>
                </w:tcPr>
                <w:p w14:paraId="14E2B5C5" w14:textId="5C7B54DE" w:rsidR="004D4C96" w:rsidRPr="00F95207" w:rsidRDefault="004D4C96" w:rsidP="004D4C96">
                  <w:pPr>
                    <w:jc w:val="both"/>
                    <w:rPr>
                      <w:rFonts w:cstheme="minorHAnsi"/>
                      <w:color w:val="000000" w:themeColor="text1"/>
                    </w:rPr>
                  </w:pPr>
                  <w:r w:rsidRPr="0072380F">
                    <w:t>Dávid Rosenberg</w:t>
                  </w:r>
                </w:p>
              </w:tc>
            </w:tr>
            <w:tr w:rsidR="004D4C96" w:rsidRPr="00F95207" w14:paraId="7CB55049" w14:textId="77777777" w:rsidTr="00965069">
              <w:tc>
                <w:tcPr>
                  <w:tcW w:w="4740" w:type="dxa"/>
                </w:tcPr>
                <w:p w14:paraId="10C0EF8C" w14:textId="0273A650" w:rsidR="004D4C96" w:rsidRPr="00F95207" w:rsidRDefault="004D4C96" w:rsidP="001E70A7">
                  <w:pPr>
                    <w:rPr>
                      <w:rFonts w:cstheme="minorHAnsi"/>
                      <w:color w:val="000000" w:themeColor="text1"/>
                    </w:rPr>
                  </w:pPr>
                  <w:r w:rsidRPr="0072380F">
                    <w:t>Návrh laboratórnych cvičení pre predmet 3D tlač v biomedicíne</w:t>
                  </w:r>
                </w:p>
              </w:tc>
              <w:tc>
                <w:tcPr>
                  <w:tcW w:w="2551" w:type="dxa"/>
                </w:tcPr>
                <w:p w14:paraId="4914AD45" w14:textId="77777777" w:rsidR="004D4C96" w:rsidRDefault="004D4C96" w:rsidP="004D4C96">
                  <w:pPr>
                    <w:jc w:val="both"/>
                  </w:pPr>
                  <w:r w:rsidRPr="0072380F">
                    <w:t>Pšenáková Zuzana, Ing. PhD.</w:t>
                  </w:r>
                </w:p>
                <w:p w14:paraId="60C1FEC6" w14:textId="6885E8D5" w:rsidR="004D4C96" w:rsidRPr="00F95207" w:rsidRDefault="004D4C96" w:rsidP="004D4C96">
                  <w:pPr>
                    <w:jc w:val="both"/>
                    <w:rPr>
                      <w:rFonts w:cstheme="minorHAnsi"/>
                      <w:color w:val="000000" w:themeColor="text1"/>
                    </w:rPr>
                  </w:pPr>
                  <w:r>
                    <w:t>zuzana.psenakova@uniza.sk</w:t>
                  </w:r>
                </w:p>
              </w:tc>
              <w:tc>
                <w:tcPr>
                  <w:tcW w:w="2585" w:type="dxa"/>
                </w:tcPr>
                <w:p w14:paraId="0D57CF38" w14:textId="45DF8272" w:rsidR="004D4C96" w:rsidRPr="00F95207" w:rsidRDefault="004D4C96" w:rsidP="004D4C96">
                  <w:pPr>
                    <w:jc w:val="both"/>
                    <w:rPr>
                      <w:rFonts w:cstheme="minorHAnsi"/>
                      <w:color w:val="000000" w:themeColor="text1"/>
                    </w:rPr>
                  </w:pPr>
                  <w:r w:rsidRPr="0072380F">
                    <w:t xml:space="preserve">Roman </w:t>
                  </w:r>
                  <w:proofErr w:type="spellStart"/>
                  <w:r w:rsidRPr="0072380F">
                    <w:t>Mozol</w:t>
                  </w:r>
                  <w:proofErr w:type="spellEnd"/>
                </w:p>
              </w:tc>
            </w:tr>
            <w:tr w:rsidR="004D4C96" w:rsidRPr="00F95207" w14:paraId="495B9588" w14:textId="77777777" w:rsidTr="00965069">
              <w:tc>
                <w:tcPr>
                  <w:tcW w:w="4740" w:type="dxa"/>
                </w:tcPr>
                <w:p w14:paraId="52D60285" w14:textId="2A9C2163" w:rsidR="004D4C96" w:rsidRPr="00F95207" w:rsidRDefault="004D4C96" w:rsidP="001E70A7">
                  <w:pPr>
                    <w:rPr>
                      <w:rFonts w:cstheme="minorHAnsi"/>
                      <w:color w:val="000000" w:themeColor="text1"/>
                    </w:rPr>
                  </w:pPr>
                  <w:r w:rsidRPr="0072380F">
                    <w:t>Periférna vaskulárna rezistencia u mladých obéznych pacientov</w:t>
                  </w:r>
                </w:p>
              </w:tc>
              <w:tc>
                <w:tcPr>
                  <w:tcW w:w="2551" w:type="dxa"/>
                </w:tcPr>
                <w:p w14:paraId="2AD00C28" w14:textId="77777777" w:rsidR="004D4C96" w:rsidRDefault="004D4C96" w:rsidP="004D4C96">
                  <w:pPr>
                    <w:jc w:val="both"/>
                  </w:pPr>
                  <w:r w:rsidRPr="0072380F">
                    <w:t>prof. MUDr. Michal Javorka, PhD.</w:t>
                  </w:r>
                </w:p>
                <w:p w14:paraId="5C07805F" w14:textId="387E073A" w:rsidR="004D4C96" w:rsidRPr="00F95207" w:rsidRDefault="004D4C96" w:rsidP="004D4C96">
                  <w:pPr>
                    <w:jc w:val="both"/>
                    <w:rPr>
                      <w:rFonts w:cstheme="minorHAnsi"/>
                      <w:color w:val="000000" w:themeColor="text1"/>
                    </w:rPr>
                  </w:pPr>
                  <w:r>
                    <w:t>JLF UK</w:t>
                  </w:r>
                </w:p>
              </w:tc>
              <w:tc>
                <w:tcPr>
                  <w:tcW w:w="2585" w:type="dxa"/>
                </w:tcPr>
                <w:p w14:paraId="26D4B61F" w14:textId="66837F63" w:rsidR="004D4C96" w:rsidRPr="00F95207" w:rsidRDefault="004D4C96" w:rsidP="004D4C96">
                  <w:pPr>
                    <w:jc w:val="both"/>
                    <w:rPr>
                      <w:rFonts w:cstheme="minorHAnsi"/>
                      <w:color w:val="000000" w:themeColor="text1"/>
                    </w:rPr>
                  </w:pPr>
                  <w:r w:rsidRPr="0072380F">
                    <w:t xml:space="preserve">Erika </w:t>
                  </w:r>
                  <w:proofErr w:type="spellStart"/>
                  <w:r w:rsidRPr="0072380F">
                    <w:t>Slušňáková</w:t>
                  </w:r>
                  <w:proofErr w:type="spellEnd"/>
                </w:p>
              </w:tc>
            </w:tr>
            <w:tr w:rsidR="004D4C96" w:rsidRPr="00F95207" w14:paraId="5FDF1886" w14:textId="77777777" w:rsidTr="00965069">
              <w:tc>
                <w:tcPr>
                  <w:tcW w:w="4740" w:type="dxa"/>
                </w:tcPr>
                <w:p w14:paraId="59846D2E" w14:textId="5DBAEC94" w:rsidR="004D4C96" w:rsidRPr="00F95207" w:rsidRDefault="004D4C96" w:rsidP="001E70A7">
                  <w:pPr>
                    <w:rPr>
                      <w:rFonts w:cstheme="minorHAnsi"/>
                      <w:color w:val="000000" w:themeColor="text1"/>
                    </w:rPr>
                  </w:pPr>
                  <w:r w:rsidRPr="0072380F">
                    <w:t xml:space="preserve">Porovnanie degradačného procesu vybraných </w:t>
                  </w:r>
                  <w:proofErr w:type="spellStart"/>
                  <w:r w:rsidRPr="0072380F">
                    <w:t>biokompatibilných</w:t>
                  </w:r>
                  <w:proofErr w:type="spellEnd"/>
                  <w:r w:rsidRPr="0072380F">
                    <w:t xml:space="preserve"> zliatin horčíka v podmienkach in vitro</w:t>
                  </w:r>
                </w:p>
              </w:tc>
              <w:tc>
                <w:tcPr>
                  <w:tcW w:w="2551" w:type="dxa"/>
                </w:tcPr>
                <w:p w14:paraId="41DA119F" w14:textId="77777777" w:rsidR="004D4C96" w:rsidRDefault="004D4C96" w:rsidP="004D4C96">
                  <w:pPr>
                    <w:jc w:val="both"/>
                  </w:pPr>
                  <w:proofErr w:type="spellStart"/>
                  <w:r w:rsidRPr="0072380F">
                    <w:t>Kajánek</w:t>
                  </w:r>
                  <w:proofErr w:type="spellEnd"/>
                  <w:r w:rsidRPr="0072380F">
                    <w:t xml:space="preserve"> Daniel, Ing. PhD.</w:t>
                  </w:r>
                </w:p>
                <w:p w14:paraId="3F05F8A1" w14:textId="3F2766F0" w:rsidR="004D4C96" w:rsidRPr="00F95207" w:rsidRDefault="004D4C96" w:rsidP="004D4C96">
                  <w:pPr>
                    <w:jc w:val="both"/>
                    <w:rPr>
                      <w:rFonts w:cstheme="minorHAnsi"/>
                      <w:color w:val="000000" w:themeColor="text1"/>
                    </w:rPr>
                  </w:pPr>
                  <w:r>
                    <w:t>daniel.kajanek@uniza.sk</w:t>
                  </w:r>
                </w:p>
              </w:tc>
              <w:tc>
                <w:tcPr>
                  <w:tcW w:w="2585" w:type="dxa"/>
                </w:tcPr>
                <w:p w14:paraId="63200EA7" w14:textId="57767101" w:rsidR="004D4C96" w:rsidRPr="00F95207" w:rsidRDefault="004D4C96" w:rsidP="004D4C96">
                  <w:pPr>
                    <w:jc w:val="both"/>
                    <w:rPr>
                      <w:rFonts w:cstheme="minorHAnsi"/>
                      <w:color w:val="000000" w:themeColor="text1"/>
                    </w:rPr>
                  </w:pPr>
                  <w:r w:rsidRPr="0072380F">
                    <w:t xml:space="preserve">Katarína </w:t>
                  </w:r>
                  <w:proofErr w:type="spellStart"/>
                  <w:r w:rsidRPr="0072380F">
                    <w:t>Marušincová</w:t>
                  </w:r>
                  <w:proofErr w:type="spellEnd"/>
                </w:p>
              </w:tc>
            </w:tr>
            <w:tr w:rsidR="004D4C96" w:rsidRPr="00F95207" w14:paraId="4F844AE1" w14:textId="77777777" w:rsidTr="00965069">
              <w:tc>
                <w:tcPr>
                  <w:tcW w:w="4740" w:type="dxa"/>
                </w:tcPr>
                <w:p w14:paraId="0CBCB030" w14:textId="6E932736" w:rsidR="004D4C96" w:rsidRPr="00F95207" w:rsidRDefault="004D4C96" w:rsidP="001E70A7">
                  <w:pPr>
                    <w:rPr>
                      <w:rFonts w:cstheme="minorHAnsi"/>
                      <w:color w:val="000000" w:themeColor="text1"/>
                    </w:rPr>
                  </w:pPr>
                  <w:r w:rsidRPr="00BD0E21">
                    <w:t>Snímanie plynových metabolických procesov kvasiniek</w:t>
                  </w:r>
                </w:p>
              </w:tc>
              <w:tc>
                <w:tcPr>
                  <w:tcW w:w="2551" w:type="dxa"/>
                </w:tcPr>
                <w:p w14:paraId="455C2E5A" w14:textId="77777777" w:rsidR="004D4C96" w:rsidRDefault="004D4C96" w:rsidP="004D4C96">
                  <w:pPr>
                    <w:jc w:val="both"/>
                  </w:pPr>
                  <w:r w:rsidRPr="00BD0E21">
                    <w:t>Čarnecká Lucia, Ing.</w:t>
                  </w:r>
                </w:p>
                <w:p w14:paraId="0499D833" w14:textId="36CBE634" w:rsidR="004D4C96" w:rsidRPr="00F95207" w:rsidRDefault="004D4C96" w:rsidP="004D4C96">
                  <w:pPr>
                    <w:jc w:val="both"/>
                    <w:rPr>
                      <w:rFonts w:cstheme="minorHAnsi"/>
                      <w:color w:val="000000" w:themeColor="text1"/>
                    </w:rPr>
                  </w:pPr>
                  <w:r>
                    <w:t>lucia.carnecka@feit.uniza.sk</w:t>
                  </w:r>
                </w:p>
              </w:tc>
              <w:tc>
                <w:tcPr>
                  <w:tcW w:w="2585" w:type="dxa"/>
                </w:tcPr>
                <w:p w14:paraId="1D07CE5B" w14:textId="1D0DD815" w:rsidR="004D4C96" w:rsidRPr="00F95207" w:rsidRDefault="004D4C96" w:rsidP="004D4C96">
                  <w:pPr>
                    <w:jc w:val="both"/>
                    <w:rPr>
                      <w:rFonts w:cstheme="minorHAnsi"/>
                      <w:color w:val="000000" w:themeColor="text1"/>
                    </w:rPr>
                  </w:pPr>
                  <w:r w:rsidRPr="00BD0E21">
                    <w:t>Juraj Špánik</w:t>
                  </w:r>
                </w:p>
              </w:tc>
            </w:tr>
            <w:tr w:rsidR="004D4C96" w:rsidRPr="00F95207" w14:paraId="2353A4F2" w14:textId="77777777" w:rsidTr="00965069">
              <w:tc>
                <w:tcPr>
                  <w:tcW w:w="4740" w:type="dxa"/>
                </w:tcPr>
                <w:p w14:paraId="21398111" w14:textId="37275BD2" w:rsidR="004D4C96" w:rsidRPr="00F95207" w:rsidRDefault="004D4C96" w:rsidP="001E70A7">
                  <w:pPr>
                    <w:rPr>
                      <w:rFonts w:cstheme="minorHAnsi"/>
                      <w:color w:val="000000" w:themeColor="text1"/>
                    </w:rPr>
                  </w:pPr>
                  <w:r w:rsidRPr="00BD0E21">
                    <w:t xml:space="preserve">Spracovanie povrchových potenciálových máp pacientov s </w:t>
                  </w:r>
                  <w:proofErr w:type="spellStart"/>
                  <w:r w:rsidRPr="00BD0E21">
                    <w:t>resynchronizačnou</w:t>
                  </w:r>
                  <w:proofErr w:type="spellEnd"/>
                  <w:r w:rsidRPr="00BD0E21">
                    <w:t xml:space="preserve"> terapiou.</w:t>
                  </w:r>
                </w:p>
              </w:tc>
              <w:tc>
                <w:tcPr>
                  <w:tcW w:w="2551" w:type="dxa"/>
                </w:tcPr>
                <w:p w14:paraId="29F76C57" w14:textId="77777777" w:rsidR="004D4C96" w:rsidRDefault="004D4C96" w:rsidP="004D4C96">
                  <w:pPr>
                    <w:jc w:val="both"/>
                  </w:pPr>
                  <w:r w:rsidRPr="00BD0E21">
                    <w:t xml:space="preserve">Ing. Jana </w:t>
                  </w:r>
                  <w:proofErr w:type="spellStart"/>
                  <w:r w:rsidRPr="00BD0E21">
                    <w:t>Švehlíková</w:t>
                  </w:r>
                  <w:proofErr w:type="spellEnd"/>
                  <w:r w:rsidRPr="00BD0E21">
                    <w:t>, PhD.</w:t>
                  </w:r>
                </w:p>
                <w:p w14:paraId="7F330465" w14:textId="622DFB20" w:rsidR="004D4C96" w:rsidRPr="00F95207" w:rsidRDefault="004D4C96" w:rsidP="004D4C96">
                  <w:pPr>
                    <w:jc w:val="both"/>
                    <w:rPr>
                      <w:rFonts w:cstheme="minorHAnsi"/>
                      <w:color w:val="000000" w:themeColor="text1"/>
                    </w:rPr>
                  </w:pPr>
                  <w:r>
                    <w:t>ÚM SAV</w:t>
                  </w:r>
                </w:p>
              </w:tc>
              <w:tc>
                <w:tcPr>
                  <w:tcW w:w="2585" w:type="dxa"/>
                </w:tcPr>
                <w:p w14:paraId="633C81FD" w14:textId="4E0E5070" w:rsidR="004D4C96" w:rsidRPr="00F95207" w:rsidRDefault="004D4C96" w:rsidP="004D4C96">
                  <w:pPr>
                    <w:jc w:val="both"/>
                    <w:rPr>
                      <w:rFonts w:cstheme="minorHAnsi"/>
                      <w:color w:val="000000" w:themeColor="text1"/>
                    </w:rPr>
                  </w:pPr>
                  <w:r w:rsidRPr="00BD0E21">
                    <w:t xml:space="preserve">Miriam </w:t>
                  </w:r>
                  <w:proofErr w:type="spellStart"/>
                  <w:r w:rsidRPr="00BD0E21">
                    <w:t>Zemaníková</w:t>
                  </w:r>
                  <w:proofErr w:type="spellEnd"/>
                </w:p>
              </w:tc>
            </w:tr>
            <w:tr w:rsidR="004D4C96" w:rsidRPr="00F95207" w14:paraId="54B36984" w14:textId="77777777" w:rsidTr="00965069">
              <w:tc>
                <w:tcPr>
                  <w:tcW w:w="4740" w:type="dxa"/>
                </w:tcPr>
                <w:p w14:paraId="5AEBB02E" w14:textId="1630B620" w:rsidR="004D4C96" w:rsidRPr="00F95207" w:rsidRDefault="004D4C96" w:rsidP="001E70A7">
                  <w:pPr>
                    <w:rPr>
                      <w:rFonts w:cstheme="minorHAnsi"/>
                      <w:color w:val="000000" w:themeColor="text1"/>
                    </w:rPr>
                  </w:pPr>
                  <w:proofErr w:type="spellStart"/>
                  <w:r w:rsidRPr="00BD0E21">
                    <w:t>Termografické</w:t>
                  </w:r>
                  <w:proofErr w:type="spellEnd"/>
                  <w:r w:rsidRPr="00BD0E21">
                    <w:t xml:space="preserve"> metódy diagnostiky nízkonapäťových rozvodov medicínskych zariadení</w:t>
                  </w:r>
                </w:p>
              </w:tc>
              <w:tc>
                <w:tcPr>
                  <w:tcW w:w="2551" w:type="dxa"/>
                </w:tcPr>
                <w:p w14:paraId="5B213C0B" w14:textId="77777777" w:rsidR="004D4C96" w:rsidRDefault="004D4C96" w:rsidP="004D4C96">
                  <w:pPr>
                    <w:jc w:val="both"/>
                  </w:pPr>
                  <w:r w:rsidRPr="00BD0E21">
                    <w:t>Šebök Milan, doc. Ing. PhD.</w:t>
                  </w:r>
                </w:p>
                <w:p w14:paraId="1356EAB5" w14:textId="60BFC630" w:rsidR="004D4C96" w:rsidRPr="00F95207" w:rsidRDefault="004D4C96" w:rsidP="004D4C96">
                  <w:pPr>
                    <w:jc w:val="both"/>
                    <w:rPr>
                      <w:rFonts w:cstheme="minorHAnsi"/>
                      <w:color w:val="000000" w:themeColor="text1"/>
                    </w:rPr>
                  </w:pPr>
                  <w:r>
                    <w:t>milan.sebok@uniza.sk</w:t>
                  </w:r>
                </w:p>
              </w:tc>
              <w:tc>
                <w:tcPr>
                  <w:tcW w:w="2585" w:type="dxa"/>
                </w:tcPr>
                <w:p w14:paraId="0876E81E" w14:textId="38CB3E9F" w:rsidR="004D4C96" w:rsidRPr="00F95207" w:rsidRDefault="004D4C96" w:rsidP="004D4C96">
                  <w:pPr>
                    <w:jc w:val="both"/>
                    <w:rPr>
                      <w:rFonts w:cstheme="minorHAnsi"/>
                      <w:color w:val="000000" w:themeColor="text1"/>
                    </w:rPr>
                  </w:pPr>
                  <w:r w:rsidRPr="00BD0E21">
                    <w:t xml:space="preserve">Lukáš </w:t>
                  </w:r>
                  <w:proofErr w:type="spellStart"/>
                  <w:r w:rsidRPr="00BD0E21">
                    <w:t>Morvay</w:t>
                  </w:r>
                  <w:proofErr w:type="spellEnd"/>
                </w:p>
              </w:tc>
            </w:tr>
            <w:tr w:rsidR="004D4C96" w:rsidRPr="00F95207" w14:paraId="25BAA40E" w14:textId="77777777" w:rsidTr="00C31F88">
              <w:tc>
                <w:tcPr>
                  <w:tcW w:w="4740" w:type="dxa"/>
                </w:tcPr>
                <w:p w14:paraId="01E3C3A6" w14:textId="682E39F8" w:rsidR="004D4C96" w:rsidRPr="00F95207" w:rsidRDefault="004D4C96" w:rsidP="001E70A7">
                  <w:pPr>
                    <w:rPr>
                      <w:rFonts w:cstheme="minorHAnsi"/>
                      <w:color w:val="000000" w:themeColor="text1"/>
                    </w:rPr>
                  </w:pPr>
                  <w:r w:rsidRPr="00BD0E21">
                    <w:t>Úloha klinického fyzika pri plánovaní rádioterapie nádorov hlavy a krku</w:t>
                  </w:r>
                </w:p>
              </w:tc>
              <w:tc>
                <w:tcPr>
                  <w:tcW w:w="2551" w:type="dxa"/>
                </w:tcPr>
                <w:p w14:paraId="351D384A" w14:textId="77777777" w:rsidR="004D4C96" w:rsidRDefault="004D4C96" w:rsidP="004D4C96">
                  <w:pPr>
                    <w:jc w:val="both"/>
                  </w:pPr>
                  <w:r w:rsidRPr="00BD0E21">
                    <w:t xml:space="preserve">MUDr. Michaela </w:t>
                  </w:r>
                  <w:proofErr w:type="spellStart"/>
                  <w:r w:rsidRPr="00BD0E21">
                    <w:t>Švajdová</w:t>
                  </w:r>
                  <w:proofErr w:type="spellEnd"/>
                </w:p>
                <w:p w14:paraId="19D570DA" w14:textId="76B0DAEE" w:rsidR="004D4C96" w:rsidRPr="00F95207" w:rsidRDefault="004D4C96" w:rsidP="004D4C96">
                  <w:pPr>
                    <w:jc w:val="both"/>
                    <w:rPr>
                      <w:rFonts w:cstheme="minorHAnsi"/>
                      <w:color w:val="000000" w:themeColor="text1"/>
                    </w:rPr>
                  </w:pPr>
                  <w:r>
                    <w:t>UVN SNP Ružomberok</w:t>
                  </w:r>
                </w:p>
              </w:tc>
              <w:tc>
                <w:tcPr>
                  <w:tcW w:w="2585" w:type="dxa"/>
                </w:tcPr>
                <w:p w14:paraId="2C5721DB" w14:textId="5D7AEB7E" w:rsidR="004D4C96" w:rsidRPr="00F95207" w:rsidRDefault="004D4C96" w:rsidP="004D4C96">
                  <w:pPr>
                    <w:jc w:val="both"/>
                    <w:rPr>
                      <w:rFonts w:cstheme="minorHAnsi"/>
                      <w:color w:val="000000" w:themeColor="text1"/>
                    </w:rPr>
                  </w:pPr>
                  <w:r w:rsidRPr="00BD0E21">
                    <w:t xml:space="preserve">Mária </w:t>
                  </w:r>
                  <w:proofErr w:type="spellStart"/>
                  <w:r w:rsidRPr="00BD0E21">
                    <w:t>Víťazová</w:t>
                  </w:r>
                  <w:proofErr w:type="spellEnd"/>
                </w:p>
              </w:tc>
            </w:tr>
            <w:tr w:rsidR="004D4C96" w:rsidRPr="00F95207" w14:paraId="56C80892" w14:textId="77777777" w:rsidTr="00C31F88">
              <w:tc>
                <w:tcPr>
                  <w:tcW w:w="4740" w:type="dxa"/>
                </w:tcPr>
                <w:p w14:paraId="04346A3B" w14:textId="4FA92ED8" w:rsidR="004D4C96" w:rsidRPr="00F95207" w:rsidRDefault="004D4C96" w:rsidP="001E70A7">
                  <w:pPr>
                    <w:rPr>
                      <w:rFonts w:cstheme="minorHAnsi"/>
                      <w:color w:val="000000" w:themeColor="text1"/>
                    </w:rPr>
                  </w:pPr>
                  <w:r w:rsidRPr="00BD0E21">
                    <w:t>Určovanie hodnôt arteriálneho tlaku z PPG signálov</w:t>
                  </w:r>
                </w:p>
              </w:tc>
              <w:tc>
                <w:tcPr>
                  <w:tcW w:w="2551" w:type="dxa"/>
                </w:tcPr>
                <w:p w14:paraId="11A2B712" w14:textId="77777777" w:rsidR="004D4C96" w:rsidRDefault="004D4C96" w:rsidP="004D4C96">
                  <w:pPr>
                    <w:jc w:val="both"/>
                  </w:pPr>
                  <w:r w:rsidRPr="00BD0E21">
                    <w:t xml:space="preserve">Dr. Ing. </w:t>
                  </w:r>
                  <w:proofErr w:type="spellStart"/>
                  <w:r w:rsidRPr="00BD0E21">
                    <w:t>Jiří</w:t>
                  </w:r>
                  <w:proofErr w:type="spellEnd"/>
                  <w:r w:rsidRPr="00BD0E21">
                    <w:t xml:space="preserve"> </w:t>
                  </w:r>
                  <w:proofErr w:type="spellStart"/>
                  <w:r w:rsidRPr="00BD0E21">
                    <w:t>Přibil</w:t>
                  </w:r>
                  <w:proofErr w:type="spellEnd"/>
                  <w:r w:rsidRPr="00BD0E21">
                    <w:t>, PhD.</w:t>
                  </w:r>
                </w:p>
                <w:p w14:paraId="69DC154D" w14:textId="2876E7CA" w:rsidR="002D1709" w:rsidRPr="00F95207" w:rsidRDefault="002D1709" w:rsidP="004D4C96">
                  <w:pPr>
                    <w:jc w:val="both"/>
                    <w:rPr>
                      <w:rFonts w:cstheme="minorHAnsi"/>
                      <w:color w:val="000000" w:themeColor="text1"/>
                    </w:rPr>
                  </w:pPr>
                </w:p>
              </w:tc>
              <w:tc>
                <w:tcPr>
                  <w:tcW w:w="2585" w:type="dxa"/>
                </w:tcPr>
                <w:p w14:paraId="3B2A09D5" w14:textId="74A7099F" w:rsidR="004D4C96" w:rsidRPr="00F95207" w:rsidRDefault="004D4C96" w:rsidP="004D4C96">
                  <w:pPr>
                    <w:jc w:val="both"/>
                    <w:rPr>
                      <w:rFonts w:cstheme="minorHAnsi"/>
                      <w:color w:val="000000" w:themeColor="text1"/>
                    </w:rPr>
                  </w:pPr>
                  <w:r w:rsidRPr="00BD0E21">
                    <w:t xml:space="preserve">Dominik </w:t>
                  </w:r>
                  <w:proofErr w:type="spellStart"/>
                  <w:r w:rsidRPr="00BD0E21">
                    <w:t>Štolfa</w:t>
                  </w:r>
                  <w:proofErr w:type="spellEnd"/>
                </w:p>
              </w:tc>
            </w:tr>
            <w:tr w:rsidR="004D4C96" w:rsidRPr="00F95207" w14:paraId="06EEAC4D" w14:textId="77777777" w:rsidTr="00C31F88">
              <w:tc>
                <w:tcPr>
                  <w:tcW w:w="4740" w:type="dxa"/>
                </w:tcPr>
                <w:p w14:paraId="52FD9ADC" w14:textId="4728FF6A" w:rsidR="004D4C96" w:rsidRPr="00F95207" w:rsidRDefault="004D4C96" w:rsidP="001E70A7">
                  <w:pPr>
                    <w:rPr>
                      <w:rFonts w:cstheme="minorHAnsi"/>
                      <w:color w:val="000000" w:themeColor="text1"/>
                    </w:rPr>
                  </w:pPr>
                  <w:r w:rsidRPr="00BD0E21">
                    <w:t>Vplyv neionizujúceho žiarenia na ľudské bunky</w:t>
                  </w:r>
                </w:p>
              </w:tc>
              <w:tc>
                <w:tcPr>
                  <w:tcW w:w="2551" w:type="dxa"/>
                </w:tcPr>
                <w:p w14:paraId="3D04D859" w14:textId="77777777" w:rsidR="004D4C96" w:rsidRDefault="004D4C96" w:rsidP="004D4C96">
                  <w:pPr>
                    <w:jc w:val="both"/>
                  </w:pPr>
                  <w:r w:rsidRPr="00BD0E21">
                    <w:t>Mgr. Petra Petrovičová</w:t>
                  </w:r>
                </w:p>
                <w:p w14:paraId="662AD13F" w14:textId="6231560F" w:rsidR="002D1709" w:rsidRPr="00F95207" w:rsidRDefault="00AD1B07" w:rsidP="004D4C96">
                  <w:pPr>
                    <w:jc w:val="both"/>
                    <w:rPr>
                      <w:rFonts w:cstheme="minorHAnsi"/>
                      <w:color w:val="000000" w:themeColor="text1"/>
                    </w:rPr>
                  </w:pPr>
                  <w:r>
                    <w:rPr>
                      <w:rFonts w:cstheme="minorHAnsi"/>
                      <w:color w:val="000000" w:themeColor="text1"/>
                    </w:rPr>
                    <w:t>ÚEOBMC SAV</w:t>
                  </w:r>
                </w:p>
              </w:tc>
              <w:tc>
                <w:tcPr>
                  <w:tcW w:w="2585" w:type="dxa"/>
                </w:tcPr>
                <w:p w14:paraId="13AA4A3C" w14:textId="1C0B34D6" w:rsidR="004D4C96" w:rsidRPr="00F95207" w:rsidRDefault="004D4C96" w:rsidP="004D4C96">
                  <w:pPr>
                    <w:jc w:val="both"/>
                    <w:rPr>
                      <w:rFonts w:cstheme="minorHAnsi"/>
                      <w:color w:val="000000" w:themeColor="text1"/>
                    </w:rPr>
                  </w:pPr>
                  <w:r w:rsidRPr="00BD0E21">
                    <w:t xml:space="preserve">Kristína </w:t>
                  </w:r>
                  <w:proofErr w:type="spellStart"/>
                  <w:r w:rsidRPr="00BD0E21">
                    <w:t>Cyprichová</w:t>
                  </w:r>
                  <w:proofErr w:type="spellEnd"/>
                </w:p>
              </w:tc>
            </w:tr>
            <w:tr w:rsidR="004D4C96" w:rsidRPr="00F95207" w14:paraId="07F4B218" w14:textId="77777777" w:rsidTr="00C31F88">
              <w:tc>
                <w:tcPr>
                  <w:tcW w:w="4740" w:type="dxa"/>
                </w:tcPr>
                <w:p w14:paraId="0D54CAE9" w14:textId="74F6AF0F" w:rsidR="004D4C96" w:rsidRPr="00F95207" w:rsidRDefault="004D4C96" w:rsidP="001E70A7">
                  <w:pPr>
                    <w:rPr>
                      <w:rFonts w:cstheme="minorHAnsi"/>
                      <w:color w:val="000000" w:themeColor="text1"/>
                    </w:rPr>
                  </w:pPr>
                  <w:r w:rsidRPr="00BD0E21">
                    <w:t>Vplyv využívania mobilnej komunikácie na zdravie človeka</w:t>
                  </w:r>
                </w:p>
              </w:tc>
              <w:tc>
                <w:tcPr>
                  <w:tcW w:w="2551" w:type="dxa"/>
                </w:tcPr>
                <w:p w14:paraId="3D6386A1" w14:textId="77777777" w:rsidR="004D4C96" w:rsidRDefault="004D4C96" w:rsidP="004D4C96">
                  <w:pPr>
                    <w:jc w:val="both"/>
                  </w:pPr>
                  <w:r w:rsidRPr="00BD0E21">
                    <w:t>Mgr. Andrea Tvarožná</w:t>
                  </w:r>
                </w:p>
                <w:p w14:paraId="08F90452" w14:textId="2E3092AD" w:rsidR="00AD1B07" w:rsidRPr="00F95207" w:rsidRDefault="00AD1B07" w:rsidP="004D4C96">
                  <w:pPr>
                    <w:jc w:val="both"/>
                    <w:rPr>
                      <w:rFonts w:cstheme="minorHAnsi"/>
                      <w:color w:val="000000" w:themeColor="text1"/>
                    </w:rPr>
                  </w:pPr>
                  <w:r>
                    <w:rPr>
                      <w:rFonts w:cstheme="minorHAnsi"/>
                      <w:color w:val="000000" w:themeColor="text1"/>
                    </w:rPr>
                    <w:t>ÚEOBMC SAV</w:t>
                  </w:r>
                </w:p>
              </w:tc>
              <w:tc>
                <w:tcPr>
                  <w:tcW w:w="2585" w:type="dxa"/>
                </w:tcPr>
                <w:p w14:paraId="54276FB1" w14:textId="38AA0551" w:rsidR="004D4C96" w:rsidRPr="00F95207" w:rsidRDefault="004D4C96" w:rsidP="004D4C96">
                  <w:pPr>
                    <w:jc w:val="both"/>
                    <w:rPr>
                      <w:rFonts w:cstheme="minorHAnsi"/>
                      <w:color w:val="000000" w:themeColor="text1"/>
                    </w:rPr>
                  </w:pPr>
                  <w:r w:rsidRPr="00BD0E21">
                    <w:t xml:space="preserve">Peter </w:t>
                  </w:r>
                  <w:proofErr w:type="spellStart"/>
                  <w:r w:rsidRPr="00BD0E21">
                    <w:t>Belluš</w:t>
                  </w:r>
                  <w:proofErr w:type="spellEnd"/>
                </w:p>
              </w:tc>
            </w:tr>
            <w:tr w:rsidR="004D4C96" w:rsidRPr="00F95207" w14:paraId="0CE243ED" w14:textId="77777777" w:rsidTr="00C31F88">
              <w:tc>
                <w:tcPr>
                  <w:tcW w:w="4740" w:type="dxa"/>
                </w:tcPr>
                <w:p w14:paraId="5160FF8F" w14:textId="6D9AB982" w:rsidR="004D4C96" w:rsidRPr="00F95207" w:rsidRDefault="004D4C96" w:rsidP="001E70A7">
                  <w:pPr>
                    <w:rPr>
                      <w:rFonts w:cstheme="minorHAnsi"/>
                      <w:color w:val="000000" w:themeColor="text1"/>
                    </w:rPr>
                  </w:pPr>
                  <w:r w:rsidRPr="00BD0E21">
                    <w:t>Vyšetrovanie biologických tkanív a útvarov rôznymi zdrojmi osvetlenia</w:t>
                  </w:r>
                </w:p>
              </w:tc>
              <w:tc>
                <w:tcPr>
                  <w:tcW w:w="2551" w:type="dxa"/>
                </w:tcPr>
                <w:p w14:paraId="7A4FF96A" w14:textId="77777777" w:rsidR="004D4C96" w:rsidRDefault="004D4C96" w:rsidP="004D4C96">
                  <w:pPr>
                    <w:jc w:val="both"/>
                  </w:pPr>
                  <w:proofErr w:type="spellStart"/>
                  <w:r w:rsidRPr="00BD0E21">
                    <w:t>Lettrichová</w:t>
                  </w:r>
                  <w:proofErr w:type="spellEnd"/>
                  <w:r w:rsidRPr="00BD0E21">
                    <w:t xml:space="preserve"> Ivana, Mgr. PhD.</w:t>
                  </w:r>
                </w:p>
                <w:p w14:paraId="1138FDAC" w14:textId="1F85CB99" w:rsidR="002D1709" w:rsidRPr="00F95207" w:rsidRDefault="002D1709" w:rsidP="004D4C96">
                  <w:pPr>
                    <w:jc w:val="both"/>
                    <w:rPr>
                      <w:rFonts w:cstheme="minorHAnsi"/>
                      <w:color w:val="000000" w:themeColor="text1"/>
                    </w:rPr>
                  </w:pPr>
                  <w:r>
                    <w:t>ivana.lettrichova@uniza.sk</w:t>
                  </w:r>
                </w:p>
              </w:tc>
              <w:tc>
                <w:tcPr>
                  <w:tcW w:w="2585" w:type="dxa"/>
                </w:tcPr>
                <w:p w14:paraId="52687877" w14:textId="153420A1" w:rsidR="004D4C96" w:rsidRPr="00F95207" w:rsidRDefault="004D4C96" w:rsidP="004D4C96">
                  <w:pPr>
                    <w:jc w:val="both"/>
                    <w:rPr>
                      <w:rFonts w:cstheme="minorHAnsi"/>
                      <w:color w:val="000000" w:themeColor="text1"/>
                    </w:rPr>
                  </w:pPr>
                  <w:r w:rsidRPr="00BD0E21">
                    <w:t xml:space="preserve">Natália </w:t>
                  </w:r>
                  <w:proofErr w:type="spellStart"/>
                  <w:r w:rsidRPr="00BD0E21">
                    <w:t>Gašparová</w:t>
                  </w:r>
                  <w:proofErr w:type="spellEnd"/>
                </w:p>
              </w:tc>
            </w:tr>
            <w:tr w:rsidR="004D4C96" w:rsidRPr="00F95207" w14:paraId="34853CE5" w14:textId="77777777" w:rsidTr="00C31F88">
              <w:tc>
                <w:tcPr>
                  <w:tcW w:w="4740" w:type="dxa"/>
                </w:tcPr>
                <w:p w14:paraId="5F5494A4" w14:textId="0BD47AA3" w:rsidR="004D4C96" w:rsidRPr="00F95207" w:rsidRDefault="004D4C96" w:rsidP="001E70A7">
                  <w:pPr>
                    <w:rPr>
                      <w:rFonts w:cstheme="minorHAnsi"/>
                      <w:color w:val="000000" w:themeColor="text1"/>
                    </w:rPr>
                  </w:pPr>
                  <w:r w:rsidRPr="00BD0E21">
                    <w:t>Vyšetrovanie teplotných polí zaťažovaného organizmu</w:t>
                  </w:r>
                </w:p>
              </w:tc>
              <w:tc>
                <w:tcPr>
                  <w:tcW w:w="2551" w:type="dxa"/>
                </w:tcPr>
                <w:p w14:paraId="3F8F5191" w14:textId="77777777" w:rsidR="004D4C96" w:rsidRDefault="004D4C96" w:rsidP="004D4C96">
                  <w:pPr>
                    <w:jc w:val="both"/>
                  </w:pPr>
                  <w:r w:rsidRPr="00BD0E21">
                    <w:t>Šebök Milan, doc. Ing. PhD.</w:t>
                  </w:r>
                </w:p>
                <w:p w14:paraId="4AD74499" w14:textId="7838F91F" w:rsidR="002D1709" w:rsidRPr="00F95207" w:rsidRDefault="002D1709" w:rsidP="004D4C96">
                  <w:pPr>
                    <w:jc w:val="both"/>
                    <w:rPr>
                      <w:rFonts w:cstheme="minorHAnsi"/>
                      <w:color w:val="000000" w:themeColor="text1"/>
                    </w:rPr>
                  </w:pPr>
                  <w:r>
                    <w:t>milan.sebok@uniza.sk</w:t>
                  </w:r>
                </w:p>
              </w:tc>
              <w:tc>
                <w:tcPr>
                  <w:tcW w:w="2585" w:type="dxa"/>
                </w:tcPr>
                <w:p w14:paraId="3F6F8670" w14:textId="2804C514" w:rsidR="004D4C96" w:rsidRPr="00F95207" w:rsidRDefault="004D4C96" w:rsidP="004D4C96">
                  <w:pPr>
                    <w:jc w:val="both"/>
                    <w:rPr>
                      <w:rFonts w:cstheme="minorHAnsi"/>
                      <w:color w:val="000000" w:themeColor="text1"/>
                    </w:rPr>
                  </w:pPr>
                  <w:r w:rsidRPr="00BD0E21">
                    <w:t xml:space="preserve">Samuel </w:t>
                  </w:r>
                  <w:proofErr w:type="spellStart"/>
                  <w:r w:rsidRPr="00BD0E21">
                    <w:t>Harcek</w:t>
                  </w:r>
                  <w:proofErr w:type="spellEnd"/>
                </w:p>
              </w:tc>
            </w:tr>
            <w:tr w:rsidR="004D4C96" w:rsidRPr="00F95207" w14:paraId="1CD72E2D" w14:textId="77777777" w:rsidTr="00C31F88">
              <w:tc>
                <w:tcPr>
                  <w:tcW w:w="4740" w:type="dxa"/>
                </w:tcPr>
                <w:p w14:paraId="2F44135E" w14:textId="5A09599F" w:rsidR="004D4C96" w:rsidRPr="00F95207" w:rsidRDefault="004D4C96" w:rsidP="001E70A7">
                  <w:pPr>
                    <w:rPr>
                      <w:rFonts w:cstheme="minorHAnsi"/>
                      <w:color w:val="000000" w:themeColor="text1"/>
                    </w:rPr>
                  </w:pPr>
                  <w:r w:rsidRPr="00BD0E21">
                    <w:t>Využitie 3D skeneru pre medicínske účely</w:t>
                  </w:r>
                </w:p>
              </w:tc>
              <w:tc>
                <w:tcPr>
                  <w:tcW w:w="2551" w:type="dxa"/>
                </w:tcPr>
                <w:p w14:paraId="4762DDE9" w14:textId="77777777" w:rsidR="004D4C96" w:rsidRDefault="004D4C96" w:rsidP="004D4C96">
                  <w:pPr>
                    <w:jc w:val="both"/>
                  </w:pPr>
                  <w:r w:rsidRPr="00BD0E21">
                    <w:t>Gombárska Daniela, Ing. PhD.</w:t>
                  </w:r>
                </w:p>
                <w:p w14:paraId="61A7D1BE" w14:textId="06B6EC7D" w:rsidR="002D1709" w:rsidRPr="00F95207" w:rsidRDefault="002D1709" w:rsidP="004D4C96">
                  <w:pPr>
                    <w:jc w:val="both"/>
                    <w:rPr>
                      <w:rFonts w:cstheme="minorHAnsi"/>
                      <w:color w:val="000000" w:themeColor="text1"/>
                    </w:rPr>
                  </w:pPr>
                  <w:r>
                    <w:t>daniela.gombarska@uniza.sk</w:t>
                  </w:r>
                </w:p>
              </w:tc>
              <w:tc>
                <w:tcPr>
                  <w:tcW w:w="2585" w:type="dxa"/>
                </w:tcPr>
                <w:p w14:paraId="7E2642A2" w14:textId="6730CB20" w:rsidR="004D4C96" w:rsidRPr="00F95207" w:rsidRDefault="004D4C96" w:rsidP="004D4C96">
                  <w:pPr>
                    <w:jc w:val="both"/>
                    <w:rPr>
                      <w:rFonts w:cstheme="minorHAnsi"/>
                      <w:color w:val="000000" w:themeColor="text1"/>
                    </w:rPr>
                  </w:pPr>
                  <w:r w:rsidRPr="00BD0E21">
                    <w:t xml:space="preserve">Matej </w:t>
                  </w:r>
                  <w:proofErr w:type="spellStart"/>
                  <w:r w:rsidRPr="00BD0E21">
                    <w:t>Fraštia</w:t>
                  </w:r>
                  <w:proofErr w:type="spellEnd"/>
                </w:p>
              </w:tc>
            </w:tr>
            <w:tr w:rsidR="004D4C96" w:rsidRPr="00F95207" w14:paraId="3CF55C58" w14:textId="77777777" w:rsidTr="00C31F88">
              <w:tc>
                <w:tcPr>
                  <w:tcW w:w="4740" w:type="dxa"/>
                </w:tcPr>
                <w:p w14:paraId="0613286D" w14:textId="55ED7985" w:rsidR="004D4C96" w:rsidRPr="00F95207" w:rsidRDefault="004D4C96" w:rsidP="001E70A7">
                  <w:pPr>
                    <w:rPr>
                      <w:rFonts w:cstheme="minorHAnsi"/>
                      <w:color w:val="000000" w:themeColor="text1"/>
                    </w:rPr>
                  </w:pPr>
                  <w:r w:rsidRPr="00BD0E21">
                    <w:lastRenderedPageBreak/>
                    <w:t>Využitie 3D tlače pre tvorbu bolusu</w:t>
                  </w:r>
                </w:p>
              </w:tc>
              <w:tc>
                <w:tcPr>
                  <w:tcW w:w="2551" w:type="dxa"/>
                </w:tcPr>
                <w:p w14:paraId="6808D76F" w14:textId="77777777" w:rsidR="004D4C96" w:rsidRDefault="004D4C96" w:rsidP="004D4C96">
                  <w:pPr>
                    <w:jc w:val="both"/>
                  </w:pPr>
                  <w:proofErr w:type="spellStart"/>
                  <w:r w:rsidRPr="00BD0E21">
                    <w:t>Bedriová</w:t>
                  </w:r>
                  <w:proofErr w:type="spellEnd"/>
                  <w:r w:rsidRPr="00BD0E21">
                    <w:t xml:space="preserve"> </w:t>
                  </w:r>
                  <w:proofErr w:type="spellStart"/>
                  <w:r w:rsidRPr="00BD0E21">
                    <w:t>Nicole</w:t>
                  </w:r>
                  <w:proofErr w:type="spellEnd"/>
                  <w:r w:rsidRPr="00BD0E21">
                    <w:t>, Ing. Bc. MBA</w:t>
                  </w:r>
                </w:p>
                <w:p w14:paraId="28029A4B" w14:textId="363DA387" w:rsidR="002D1709" w:rsidRPr="00F95207" w:rsidRDefault="002D1709" w:rsidP="004D4C96">
                  <w:pPr>
                    <w:jc w:val="both"/>
                    <w:rPr>
                      <w:rFonts w:cstheme="minorHAnsi"/>
                      <w:color w:val="000000" w:themeColor="text1"/>
                    </w:rPr>
                  </w:pPr>
                  <w:r>
                    <w:t>nicole.bedriova@feit.uniza.sk</w:t>
                  </w:r>
                </w:p>
              </w:tc>
              <w:tc>
                <w:tcPr>
                  <w:tcW w:w="2585" w:type="dxa"/>
                </w:tcPr>
                <w:p w14:paraId="06E5E7AC" w14:textId="63778495" w:rsidR="004D4C96" w:rsidRPr="00F95207" w:rsidRDefault="004D4C96" w:rsidP="004D4C96">
                  <w:pPr>
                    <w:jc w:val="both"/>
                    <w:rPr>
                      <w:rFonts w:cstheme="minorHAnsi"/>
                      <w:color w:val="000000" w:themeColor="text1"/>
                    </w:rPr>
                  </w:pPr>
                  <w:r w:rsidRPr="00BD0E21">
                    <w:t>Alexandra Lukáčová</w:t>
                  </w:r>
                </w:p>
              </w:tc>
            </w:tr>
            <w:tr w:rsidR="004D4C96" w:rsidRPr="00F95207" w14:paraId="4FC9F62C" w14:textId="77777777" w:rsidTr="00C31F88">
              <w:tc>
                <w:tcPr>
                  <w:tcW w:w="4740" w:type="dxa"/>
                </w:tcPr>
                <w:p w14:paraId="2BE471EA" w14:textId="7B2632E6" w:rsidR="004D4C96" w:rsidRPr="00F95207" w:rsidRDefault="004D4C96" w:rsidP="001E70A7">
                  <w:pPr>
                    <w:rPr>
                      <w:rFonts w:cstheme="minorHAnsi"/>
                      <w:color w:val="000000" w:themeColor="text1"/>
                    </w:rPr>
                  </w:pPr>
                  <w:r w:rsidRPr="00BD0E21">
                    <w:t>Vývoj zložitosti fyziologických signálov so stúpajúcim vekom</w:t>
                  </w:r>
                </w:p>
              </w:tc>
              <w:tc>
                <w:tcPr>
                  <w:tcW w:w="2551" w:type="dxa"/>
                </w:tcPr>
                <w:p w14:paraId="12827ED0" w14:textId="77777777" w:rsidR="004D4C96" w:rsidRDefault="004D4C96" w:rsidP="004D4C96">
                  <w:pPr>
                    <w:jc w:val="both"/>
                  </w:pPr>
                  <w:r w:rsidRPr="00BD0E21">
                    <w:t>RNDr. Anna Krakovská, CSc.</w:t>
                  </w:r>
                </w:p>
                <w:p w14:paraId="75F2DE98" w14:textId="6A98E84A" w:rsidR="002D1709" w:rsidRPr="00F95207" w:rsidRDefault="002D1709" w:rsidP="004D4C96">
                  <w:pPr>
                    <w:jc w:val="both"/>
                    <w:rPr>
                      <w:rFonts w:cstheme="minorHAnsi"/>
                      <w:color w:val="000000" w:themeColor="text1"/>
                    </w:rPr>
                  </w:pPr>
                  <w:r>
                    <w:t>ÚM SAV</w:t>
                  </w:r>
                </w:p>
              </w:tc>
              <w:tc>
                <w:tcPr>
                  <w:tcW w:w="2585" w:type="dxa"/>
                </w:tcPr>
                <w:p w14:paraId="01525D17" w14:textId="380ACBE2" w:rsidR="004D4C96" w:rsidRPr="00F95207" w:rsidRDefault="004D4C96" w:rsidP="004D4C96">
                  <w:pPr>
                    <w:jc w:val="both"/>
                    <w:rPr>
                      <w:rFonts w:cstheme="minorHAnsi"/>
                      <w:color w:val="000000" w:themeColor="text1"/>
                    </w:rPr>
                  </w:pPr>
                  <w:r w:rsidRPr="00BD0E21">
                    <w:t xml:space="preserve">Radoslav </w:t>
                  </w:r>
                  <w:proofErr w:type="spellStart"/>
                  <w:r w:rsidRPr="00BD0E21">
                    <w:t>Košta</w:t>
                  </w:r>
                  <w:proofErr w:type="spellEnd"/>
                </w:p>
              </w:tc>
            </w:tr>
          </w:tbl>
          <w:p w14:paraId="56C0F811" w14:textId="77777777" w:rsidR="004D4C96" w:rsidRDefault="004D4C96" w:rsidP="002D4762">
            <w:pPr>
              <w:spacing w:line="216" w:lineRule="auto"/>
              <w:jc w:val="both"/>
              <w:rPr>
                <w:rFonts w:cstheme="minorHAnsi"/>
                <w:color w:val="000000" w:themeColor="text1"/>
              </w:rPr>
            </w:pPr>
          </w:p>
          <w:p w14:paraId="2871BAD0" w14:textId="4EF41FA7" w:rsidR="00BF24ED" w:rsidRDefault="00BF24ED" w:rsidP="00BF24ED">
            <w:pPr>
              <w:spacing w:line="216" w:lineRule="auto"/>
              <w:jc w:val="both"/>
              <w:rPr>
                <w:rFonts w:cstheme="minorHAnsi"/>
                <w:color w:val="000000" w:themeColor="text1"/>
              </w:rPr>
            </w:pPr>
            <w:r w:rsidRPr="002E6881">
              <w:rPr>
                <w:rFonts w:cstheme="minorHAnsi"/>
                <w:b/>
                <w:bCs/>
                <w:color w:val="000000" w:themeColor="text1"/>
              </w:rPr>
              <w:t>Záverečné práce v akademickom roku 20</w:t>
            </w:r>
            <w:r>
              <w:rPr>
                <w:rFonts w:cstheme="minorHAnsi"/>
                <w:b/>
                <w:bCs/>
                <w:color w:val="000000" w:themeColor="text1"/>
              </w:rPr>
              <w:t>23</w:t>
            </w:r>
            <w:r w:rsidRPr="002E6881">
              <w:rPr>
                <w:rFonts w:cstheme="minorHAnsi"/>
                <w:b/>
                <w:bCs/>
                <w:color w:val="000000" w:themeColor="text1"/>
              </w:rPr>
              <w:t>/202</w:t>
            </w:r>
            <w:r>
              <w:rPr>
                <w:rFonts w:cstheme="minorHAnsi"/>
                <w:b/>
                <w:bCs/>
                <w:color w:val="000000" w:themeColor="text1"/>
              </w:rPr>
              <w:t>4</w:t>
            </w:r>
            <w:r w:rsidRPr="002E688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BF24ED" w:rsidRPr="00F95207" w14:paraId="33DCAB2D" w14:textId="77777777" w:rsidTr="00965069">
              <w:tc>
                <w:tcPr>
                  <w:tcW w:w="4740" w:type="dxa"/>
                </w:tcPr>
                <w:p w14:paraId="2E189262" w14:textId="77777777" w:rsidR="00BF24ED" w:rsidRPr="00F95207" w:rsidRDefault="00BF24ED" w:rsidP="001E70A7">
                  <w:pPr>
                    <w:rPr>
                      <w:rFonts w:cstheme="minorHAnsi"/>
                      <w:b/>
                      <w:bCs/>
                      <w:color w:val="000000" w:themeColor="text1"/>
                    </w:rPr>
                  </w:pPr>
                  <w:r w:rsidRPr="00F95207">
                    <w:rPr>
                      <w:rFonts w:cstheme="minorHAnsi"/>
                      <w:b/>
                      <w:bCs/>
                      <w:color w:val="000000" w:themeColor="text1"/>
                    </w:rPr>
                    <w:t>Názov práce</w:t>
                  </w:r>
                </w:p>
              </w:tc>
              <w:tc>
                <w:tcPr>
                  <w:tcW w:w="2551" w:type="dxa"/>
                </w:tcPr>
                <w:p w14:paraId="7FB484C0" w14:textId="77777777" w:rsidR="00BF24ED" w:rsidRPr="00F95207" w:rsidRDefault="00BF24ED" w:rsidP="00BF24ED">
                  <w:pPr>
                    <w:jc w:val="both"/>
                    <w:rPr>
                      <w:rFonts w:cstheme="minorHAnsi"/>
                      <w:b/>
                      <w:bCs/>
                      <w:color w:val="000000" w:themeColor="text1"/>
                    </w:rPr>
                  </w:pPr>
                  <w:r w:rsidRPr="00F95207">
                    <w:rPr>
                      <w:rFonts w:cstheme="minorHAnsi"/>
                      <w:b/>
                      <w:bCs/>
                      <w:color w:val="000000" w:themeColor="text1"/>
                    </w:rPr>
                    <w:t>Vedúci práce</w:t>
                  </w:r>
                </w:p>
              </w:tc>
              <w:tc>
                <w:tcPr>
                  <w:tcW w:w="2585" w:type="dxa"/>
                </w:tcPr>
                <w:p w14:paraId="4B55C112" w14:textId="77777777" w:rsidR="00BF24ED" w:rsidRPr="00F95207" w:rsidRDefault="00BF24ED" w:rsidP="00BF24ED">
                  <w:pPr>
                    <w:jc w:val="both"/>
                    <w:rPr>
                      <w:rFonts w:cstheme="minorHAnsi"/>
                      <w:b/>
                      <w:bCs/>
                      <w:color w:val="000000" w:themeColor="text1"/>
                    </w:rPr>
                  </w:pPr>
                  <w:r w:rsidRPr="00F95207">
                    <w:rPr>
                      <w:rFonts w:cstheme="minorHAnsi"/>
                      <w:b/>
                      <w:bCs/>
                      <w:color w:val="000000" w:themeColor="text1"/>
                    </w:rPr>
                    <w:t>Študent</w:t>
                  </w:r>
                </w:p>
              </w:tc>
            </w:tr>
            <w:tr w:rsidR="00603E0A" w:rsidRPr="00F95207" w14:paraId="778C458F" w14:textId="77777777" w:rsidTr="00965069">
              <w:tc>
                <w:tcPr>
                  <w:tcW w:w="4740" w:type="dxa"/>
                </w:tcPr>
                <w:p w14:paraId="339FBCCF" w14:textId="23524D2E" w:rsidR="00603E0A" w:rsidRPr="00F95207" w:rsidRDefault="00603E0A" w:rsidP="001E70A7">
                  <w:pPr>
                    <w:rPr>
                      <w:rFonts w:cstheme="minorHAnsi"/>
                      <w:color w:val="000000" w:themeColor="text1"/>
                    </w:rPr>
                  </w:pPr>
                  <w:r w:rsidRPr="003E0C3C">
                    <w:t>Databáza biologických signálov</w:t>
                  </w:r>
                </w:p>
              </w:tc>
              <w:tc>
                <w:tcPr>
                  <w:tcW w:w="2551" w:type="dxa"/>
                </w:tcPr>
                <w:p w14:paraId="30BCFDB5" w14:textId="77777777" w:rsidR="00603E0A" w:rsidRDefault="00603E0A" w:rsidP="00603E0A">
                  <w:pPr>
                    <w:jc w:val="both"/>
                  </w:pPr>
                  <w:r w:rsidRPr="003E0C3C">
                    <w:t>Gála Michal, Ing. PhD.</w:t>
                  </w:r>
                </w:p>
                <w:p w14:paraId="33EAD75D" w14:textId="51172DEC" w:rsidR="00603E0A" w:rsidRPr="00F95207" w:rsidRDefault="00603E0A" w:rsidP="00603E0A">
                  <w:pPr>
                    <w:jc w:val="both"/>
                    <w:rPr>
                      <w:rFonts w:cstheme="minorHAnsi"/>
                      <w:color w:val="000000" w:themeColor="text1"/>
                    </w:rPr>
                  </w:pPr>
                  <w:r>
                    <w:t>michal.gala@uniza.sk</w:t>
                  </w:r>
                </w:p>
              </w:tc>
              <w:tc>
                <w:tcPr>
                  <w:tcW w:w="2585" w:type="dxa"/>
                </w:tcPr>
                <w:p w14:paraId="5354CEBF" w14:textId="4CC93E22" w:rsidR="00603E0A" w:rsidRPr="00F95207" w:rsidRDefault="00603E0A" w:rsidP="00603E0A">
                  <w:pPr>
                    <w:jc w:val="both"/>
                    <w:rPr>
                      <w:rFonts w:cstheme="minorHAnsi"/>
                      <w:color w:val="000000" w:themeColor="text1"/>
                    </w:rPr>
                  </w:pPr>
                  <w:r w:rsidRPr="003E0C3C">
                    <w:t>Benjamín Jurkovič</w:t>
                  </w:r>
                </w:p>
              </w:tc>
            </w:tr>
            <w:tr w:rsidR="00603E0A" w:rsidRPr="00F95207" w14:paraId="2FA07EF9" w14:textId="77777777" w:rsidTr="00965069">
              <w:tc>
                <w:tcPr>
                  <w:tcW w:w="4740" w:type="dxa"/>
                </w:tcPr>
                <w:p w14:paraId="5B55666D" w14:textId="5F617A5D" w:rsidR="00603E0A" w:rsidRPr="00F95207" w:rsidRDefault="00603E0A" w:rsidP="001E70A7">
                  <w:pPr>
                    <w:rPr>
                      <w:rFonts w:cstheme="minorHAnsi"/>
                      <w:color w:val="000000" w:themeColor="text1"/>
                    </w:rPr>
                  </w:pPr>
                  <w:r w:rsidRPr="003E0C3C">
                    <w:t>Detekcia alergénov v komplexných potravinách</w:t>
                  </w:r>
                </w:p>
              </w:tc>
              <w:tc>
                <w:tcPr>
                  <w:tcW w:w="2551" w:type="dxa"/>
                </w:tcPr>
                <w:p w14:paraId="7FB1D842" w14:textId="77777777" w:rsidR="00603E0A" w:rsidRDefault="00603E0A" w:rsidP="00603E0A">
                  <w:pPr>
                    <w:jc w:val="both"/>
                  </w:pPr>
                  <w:r w:rsidRPr="003E0C3C">
                    <w:t>Janoušek Ladislav, prof. Ing. PhD.</w:t>
                  </w:r>
                </w:p>
                <w:p w14:paraId="252C8D73" w14:textId="45400BF6" w:rsidR="00603E0A" w:rsidRPr="00F95207" w:rsidRDefault="00603E0A" w:rsidP="00603E0A">
                  <w:pPr>
                    <w:jc w:val="both"/>
                    <w:rPr>
                      <w:rFonts w:cstheme="minorHAnsi"/>
                      <w:color w:val="000000" w:themeColor="text1"/>
                    </w:rPr>
                  </w:pPr>
                  <w:r>
                    <w:t>ladislav.janousek@uniza.sk</w:t>
                  </w:r>
                </w:p>
              </w:tc>
              <w:tc>
                <w:tcPr>
                  <w:tcW w:w="2585" w:type="dxa"/>
                </w:tcPr>
                <w:p w14:paraId="393B3657" w14:textId="4EA1172D" w:rsidR="00603E0A" w:rsidRPr="00F95207" w:rsidRDefault="00603E0A" w:rsidP="00603E0A">
                  <w:pPr>
                    <w:jc w:val="both"/>
                    <w:rPr>
                      <w:rFonts w:cstheme="minorHAnsi"/>
                      <w:color w:val="000000" w:themeColor="text1"/>
                    </w:rPr>
                  </w:pPr>
                  <w:r w:rsidRPr="003E0C3C">
                    <w:t xml:space="preserve">Lucia </w:t>
                  </w:r>
                  <w:proofErr w:type="spellStart"/>
                  <w:r w:rsidRPr="003E0C3C">
                    <w:t>Hodásová-Pauerová</w:t>
                  </w:r>
                  <w:proofErr w:type="spellEnd"/>
                </w:p>
              </w:tc>
            </w:tr>
            <w:tr w:rsidR="00603E0A" w:rsidRPr="00F95207" w14:paraId="6C50E3A1" w14:textId="77777777" w:rsidTr="00965069">
              <w:tc>
                <w:tcPr>
                  <w:tcW w:w="4740" w:type="dxa"/>
                </w:tcPr>
                <w:p w14:paraId="3B33E85B" w14:textId="1502F271" w:rsidR="00603E0A" w:rsidRPr="00F95207" w:rsidRDefault="00603E0A" w:rsidP="001E70A7">
                  <w:pPr>
                    <w:rPr>
                      <w:rFonts w:cstheme="minorHAnsi"/>
                      <w:color w:val="000000" w:themeColor="text1"/>
                    </w:rPr>
                  </w:pPr>
                  <w:proofErr w:type="spellStart"/>
                  <w:r w:rsidRPr="003E0C3C">
                    <w:t>Elektromyografia</w:t>
                  </w:r>
                  <w:proofErr w:type="spellEnd"/>
                  <w:r w:rsidRPr="003E0C3C">
                    <w:t xml:space="preserve"> s využitím virtuálnej inštrumentácie</w:t>
                  </w:r>
                </w:p>
              </w:tc>
              <w:tc>
                <w:tcPr>
                  <w:tcW w:w="2551" w:type="dxa"/>
                </w:tcPr>
                <w:p w14:paraId="37827A46" w14:textId="77777777" w:rsidR="00603E0A" w:rsidRDefault="00603E0A" w:rsidP="00603E0A">
                  <w:pPr>
                    <w:jc w:val="both"/>
                  </w:pPr>
                  <w:r w:rsidRPr="003E0C3C">
                    <w:t>Smetana Milan, prof. Ing. PhD.</w:t>
                  </w:r>
                </w:p>
                <w:p w14:paraId="45907C23" w14:textId="6A4EB19D" w:rsidR="00603E0A" w:rsidRPr="00F95207" w:rsidRDefault="00603E0A" w:rsidP="00603E0A">
                  <w:pPr>
                    <w:jc w:val="both"/>
                    <w:rPr>
                      <w:rFonts w:cstheme="minorHAnsi"/>
                      <w:color w:val="000000" w:themeColor="text1"/>
                    </w:rPr>
                  </w:pPr>
                  <w:r>
                    <w:t>milan.smetana@uniza.sk</w:t>
                  </w:r>
                </w:p>
              </w:tc>
              <w:tc>
                <w:tcPr>
                  <w:tcW w:w="2585" w:type="dxa"/>
                </w:tcPr>
                <w:p w14:paraId="52F71797" w14:textId="14BFCAA8" w:rsidR="00603E0A" w:rsidRPr="00F95207" w:rsidRDefault="00603E0A" w:rsidP="00603E0A">
                  <w:pPr>
                    <w:jc w:val="both"/>
                    <w:rPr>
                      <w:rFonts w:cstheme="minorHAnsi"/>
                      <w:color w:val="000000" w:themeColor="text1"/>
                    </w:rPr>
                  </w:pPr>
                  <w:r w:rsidRPr="003E0C3C">
                    <w:t>Adam Kvasnica</w:t>
                  </w:r>
                </w:p>
              </w:tc>
            </w:tr>
            <w:tr w:rsidR="00603E0A" w:rsidRPr="00F95207" w14:paraId="7AAF896E" w14:textId="77777777" w:rsidTr="00965069">
              <w:tc>
                <w:tcPr>
                  <w:tcW w:w="4740" w:type="dxa"/>
                </w:tcPr>
                <w:p w14:paraId="76398747" w14:textId="1CCE5983" w:rsidR="00603E0A" w:rsidRPr="00F95207" w:rsidRDefault="00603E0A" w:rsidP="001E70A7">
                  <w:pPr>
                    <w:rPr>
                      <w:rFonts w:cstheme="minorHAnsi"/>
                      <w:color w:val="000000" w:themeColor="text1"/>
                    </w:rPr>
                  </w:pPr>
                  <w:proofErr w:type="spellStart"/>
                  <w:r w:rsidRPr="003E0C3C">
                    <w:t>Elektromyografické</w:t>
                  </w:r>
                  <w:proofErr w:type="spellEnd"/>
                  <w:r w:rsidRPr="003E0C3C">
                    <w:t xml:space="preserve"> potenciálové mapy pri statickej a dynamickej svalovej práci a variabilnom zaťažení svalu</w:t>
                  </w:r>
                </w:p>
              </w:tc>
              <w:tc>
                <w:tcPr>
                  <w:tcW w:w="2551" w:type="dxa"/>
                </w:tcPr>
                <w:p w14:paraId="020EE305" w14:textId="77777777" w:rsidR="00603E0A" w:rsidRDefault="00603E0A" w:rsidP="00603E0A">
                  <w:pPr>
                    <w:jc w:val="both"/>
                  </w:pPr>
                  <w:r w:rsidRPr="003E0C3C">
                    <w:t>Labuda Michal, Ing. PhD.</w:t>
                  </w:r>
                </w:p>
                <w:p w14:paraId="79DCBDDD" w14:textId="7F839342" w:rsidR="00603E0A" w:rsidRPr="00F95207" w:rsidRDefault="00603E0A" w:rsidP="00603E0A">
                  <w:pPr>
                    <w:jc w:val="both"/>
                    <w:rPr>
                      <w:rFonts w:cstheme="minorHAnsi"/>
                      <w:color w:val="000000" w:themeColor="text1"/>
                    </w:rPr>
                  </w:pPr>
                  <w:r>
                    <w:t>michal.labuda@uniza.sk</w:t>
                  </w:r>
                </w:p>
              </w:tc>
              <w:tc>
                <w:tcPr>
                  <w:tcW w:w="2585" w:type="dxa"/>
                </w:tcPr>
                <w:p w14:paraId="246CBD86" w14:textId="224FBB61" w:rsidR="00603E0A" w:rsidRPr="00F95207" w:rsidRDefault="00603E0A" w:rsidP="00603E0A">
                  <w:pPr>
                    <w:jc w:val="both"/>
                    <w:rPr>
                      <w:rFonts w:cstheme="minorHAnsi"/>
                      <w:color w:val="000000" w:themeColor="text1"/>
                    </w:rPr>
                  </w:pPr>
                  <w:r w:rsidRPr="003E0C3C">
                    <w:t xml:space="preserve">Juraj </w:t>
                  </w:r>
                  <w:proofErr w:type="spellStart"/>
                  <w:r w:rsidRPr="003E0C3C">
                    <w:t>Danech</w:t>
                  </w:r>
                  <w:proofErr w:type="spellEnd"/>
                </w:p>
              </w:tc>
            </w:tr>
            <w:tr w:rsidR="00603E0A" w:rsidRPr="00F95207" w14:paraId="021C24E0" w14:textId="77777777" w:rsidTr="00965069">
              <w:tc>
                <w:tcPr>
                  <w:tcW w:w="4740" w:type="dxa"/>
                </w:tcPr>
                <w:p w14:paraId="3B38334D" w14:textId="65EB42E1" w:rsidR="00603E0A" w:rsidRPr="00F95207" w:rsidRDefault="00603E0A" w:rsidP="001E70A7">
                  <w:pPr>
                    <w:rPr>
                      <w:rFonts w:cstheme="minorHAnsi"/>
                      <w:color w:val="000000" w:themeColor="text1"/>
                    </w:rPr>
                  </w:pPr>
                  <w:r w:rsidRPr="00DC5108">
                    <w:t xml:space="preserve">Hodnotenie presnosti CBCT pomocou fantómu </w:t>
                  </w:r>
                  <w:proofErr w:type="spellStart"/>
                  <w:r w:rsidRPr="00DC5108">
                    <w:t>Catphan</w:t>
                  </w:r>
                  <w:proofErr w:type="spellEnd"/>
                </w:p>
              </w:tc>
              <w:tc>
                <w:tcPr>
                  <w:tcW w:w="2551" w:type="dxa"/>
                </w:tcPr>
                <w:p w14:paraId="29FDF3AD" w14:textId="77777777" w:rsidR="00603E0A" w:rsidRDefault="00603E0A" w:rsidP="00603E0A">
                  <w:pPr>
                    <w:jc w:val="both"/>
                  </w:pPr>
                  <w:proofErr w:type="spellStart"/>
                  <w:r w:rsidRPr="00DC5108">
                    <w:t>Bedriová</w:t>
                  </w:r>
                  <w:proofErr w:type="spellEnd"/>
                  <w:r w:rsidRPr="00DC5108">
                    <w:t xml:space="preserve"> </w:t>
                  </w:r>
                  <w:proofErr w:type="spellStart"/>
                  <w:r w:rsidRPr="00DC5108">
                    <w:t>Nicole</w:t>
                  </w:r>
                  <w:proofErr w:type="spellEnd"/>
                  <w:r w:rsidRPr="00DC5108">
                    <w:t>, Ing., Mgr.</w:t>
                  </w:r>
                </w:p>
                <w:p w14:paraId="1C94F2D2" w14:textId="0E79FE8E" w:rsidR="00603E0A" w:rsidRPr="00F95207" w:rsidRDefault="00603E0A" w:rsidP="00603E0A">
                  <w:pPr>
                    <w:jc w:val="both"/>
                    <w:rPr>
                      <w:rFonts w:cstheme="minorHAnsi"/>
                      <w:color w:val="000000" w:themeColor="text1"/>
                    </w:rPr>
                  </w:pPr>
                  <w:r>
                    <w:t>nicole.bedriova@feit.uniza.sk</w:t>
                  </w:r>
                </w:p>
              </w:tc>
              <w:tc>
                <w:tcPr>
                  <w:tcW w:w="2585" w:type="dxa"/>
                </w:tcPr>
                <w:p w14:paraId="19342FD8" w14:textId="5AEFDCD0" w:rsidR="00603E0A" w:rsidRPr="00F95207" w:rsidRDefault="00603E0A" w:rsidP="00603E0A">
                  <w:pPr>
                    <w:jc w:val="both"/>
                    <w:rPr>
                      <w:rFonts w:cstheme="minorHAnsi"/>
                      <w:color w:val="000000" w:themeColor="text1"/>
                    </w:rPr>
                  </w:pPr>
                  <w:r w:rsidRPr="00DC5108">
                    <w:t xml:space="preserve">Martin </w:t>
                  </w:r>
                  <w:proofErr w:type="spellStart"/>
                  <w:r w:rsidRPr="00DC5108">
                    <w:t>Hrkeľ</w:t>
                  </w:r>
                  <w:proofErr w:type="spellEnd"/>
                </w:p>
              </w:tc>
            </w:tr>
            <w:tr w:rsidR="00603E0A" w:rsidRPr="00F95207" w14:paraId="734A2951" w14:textId="77777777" w:rsidTr="00965069">
              <w:tc>
                <w:tcPr>
                  <w:tcW w:w="4740" w:type="dxa"/>
                </w:tcPr>
                <w:p w14:paraId="0CBF49B8" w14:textId="3EF6F3A6" w:rsidR="00603E0A" w:rsidRPr="00F95207" w:rsidRDefault="00603E0A" w:rsidP="001E70A7">
                  <w:pPr>
                    <w:rPr>
                      <w:rFonts w:cstheme="minorHAnsi"/>
                      <w:color w:val="000000" w:themeColor="text1"/>
                    </w:rPr>
                  </w:pPr>
                  <w:r w:rsidRPr="00DC5108">
                    <w:t xml:space="preserve">Meranie koeficientu tepelnej vodivosti v </w:t>
                  </w:r>
                  <w:proofErr w:type="spellStart"/>
                  <w:r w:rsidRPr="00DC5108">
                    <w:t>biomedícine</w:t>
                  </w:r>
                  <w:proofErr w:type="spellEnd"/>
                </w:p>
              </w:tc>
              <w:tc>
                <w:tcPr>
                  <w:tcW w:w="2551" w:type="dxa"/>
                </w:tcPr>
                <w:p w14:paraId="43A8FA6A" w14:textId="77777777" w:rsidR="00603E0A" w:rsidRDefault="00603E0A" w:rsidP="00603E0A">
                  <w:pPr>
                    <w:jc w:val="both"/>
                  </w:pPr>
                  <w:proofErr w:type="spellStart"/>
                  <w:r w:rsidRPr="00DC5108">
                    <w:t>Janek</w:t>
                  </w:r>
                  <w:proofErr w:type="spellEnd"/>
                  <w:r w:rsidRPr="00DC5108">
                    <w:t xml:space="preserve"> Marián, Mgr. PhD.</w:t>
                  </w:r>
                </w:p>
                <w:p w14:paraId="25C0CB1F" w14:textId="46D786A9" w:rsidR="00154C5B" w:rsidRPr="00F95207" w:rsidRDefault="00154C5B" w:rsidP="00603E0A">
                  <w:pPr>
                    <w:jc w:val="both"/>
                    <w:rPr>
                      <w:rFonts w:cstheme="minorHAnsi"/>
                      <w:color w:val="000000" w:themeColor="text1"/>
                    </w:rPr>
                  </w:pPr>
                  <w:r>
                    <w:t>marian.janek@uniza.sk</w:t>
                  </w:r>
                </w:p>
              </w:tc>
              <w:tc>
                <w:tcPr>
                  <w:tcW w:w="2585" w:type="dxa"/>
                </w:tcPr>
                <w:p w14:paraId="703D1B38" w14:textId="210A8A78" w:rsidR="00603E0A" w:rsidRPr="00F95207" w:rsidRDefault="00603E0A" w:rsidP="00603E0A">
                  <w:pPr>
                    <w:jc w:val="both"/>
                    <w:rPr>
                      <w:rFonts w:cstheme="minorHAnsi"/>
                      <w:color w:val="000000" w:themeColor="text1"/>
                    </w:rPr>
                  </w:pPr>
                  <w:r w:rsidRPr="00DC5108">
                    <w:t xml:space="preserve">Martin </w:t>
                  </w:r>
                  <w:proofErr w:type="spellStart"/>
                  <w:r w:rsidRPr="00DC5108">
                    <w:t>Refka</w:t>
                  </w:r>
                  <w:proofErr w:type="spellEnd"/>
                </w:p>
              </w:tc>
            </w:tr>
            <w:tr w:rsidR="00603E0A" w:rsidRPr="00F95207" w14:paraId="0D0DCE09" w14:textId="77777777" w:rsidTr="00965069">
              <w:tc>
                <w:tcPr>
                  <w:tcW w:w="4740" w:type="dxa"/>
                </w:tcPr>
                <w:p w14:paraId="7F1FF54B" w14:textId="74C9D76D" w:rsidR="00603E0A" w:rsidRPr="00F95207" w:rsidRDefault="00603E0A" w:rsidP="001E70A7">
                  <w:pPr>
                    <w:rPr>
                      <w:rFonts w:cstheme="minorHAnsi"/>
                      <w:color w:val="000000" w:themeColor="text1"/>
                    </w:rPr>
                  </w:pPr>
                  <w:proofErr w:type="spellStart"/>
                  <w:r w:rsidRPr="006737B3">
                    <w:t>Multimodálne</w:t>
                  </w:r>
                  <w:proofErr w:type="spellEnd"/>
                  <w:r w:rsidRPr="006737B3">
                    <w:t xml:space="preserve"> vyšetrovanie </w:t>
                  </w:r>
                  <w:proofErr w:type="spellStart"/>
                  <w:r w:rsidRPr="006737B3">
                    <w:t>perfúzie</w:t>
                  </w:r>
                  <w:proofErr w:type="spellEnd"/>
                  <w:r w:rsidRPr="006737B3">
                    <w:t xml:space="preserve"> tkaniva</w:t>
                  </w:r>
                </w:p>
              </w:tc>
              <w:tc>
                <w:tcPr>
                  <w:tcW w:w="2551" w:type="dxa"/>
                </w:tcPr>
                <w:p w14:paraId="0B509C3F" w14:textId="77777777" w:rsidR="00603E0A" w:rsidRDefault="00603E0A" w:rsidP="00603E0A">
                  <w:pPr>
                    <w:jc w:val="both"/>
                  </w:pPr>
                  <w:r w:rsidRPr="006737B3">
                    <w:t>Prôčka Patrik, Ing.</w:t>
                  </w:r>
                </w:p>
                <w:p w14:paraId="3E855870" w14:textId="2E86D1B6" w:rsidR="00154C5B" w:rsidRPr="00F95207" w:rsidRDefault="00154C5B" w:rsidP="00603E0A">
                  <w:pPr>
                    <w:jc w:val="both"/>
                    <w:rPr>
                      <w:rFonts w:cstheme="minorHAnsi"/>
                      <w:color w:val="000000" w:themeColor="text1"/>
                    </w:rPr>
                  </w:pPr>
                  <w:r>
                    <w:t>patrik.procka@feit.uniza.sk</w:t>
                  </w:r>
                </w:p>
              </w:tc>
              <w:tc>
                <w:tcPr>
                  <w:tcW w:w="2585" w:type="dxa"/>
                </w:tcPr>
                <w:p w14:paraId="1C9EA432" w14:textId="6E589DA2" w:rsidR="00603E0A" w:rsidRPr="00F95207" w:rsidRDefault="00603E0A" w:rsidP="00603E0A">
                  <w:pPr>
                    <w:jc w:val="both"/>
                    <w:rPr>
                      <w:rFonts w:cstheme="minorHAnsi"/>
                      <w:color w:val="000000" w:themeColor="text1"/>
                    </w:rPr>
                  </w:pPr>
                  <w:r w:rsidRPr="006737B3">
                    <w:t xml:space="preserve">Ľubomír </w:t>
                  </w:r>
                  <w:proofErr w:type="spellStart"/>
                  <w:r w:rsidRPr="006737B3">
                    <w:t>Menich</w:t>
                  </w:r>
                  <w:proofErr w:type="spellEnd"/>
                </w:p>
              </w:tc>
            </w:tr>
            <w:tr w:rsidR="00603E0A" w:rsidRPr="00F95207" w14:paraId="3675A35B" w14:textId="77777777" w:rsidTr="00965069">
              <w:tc>
                <w:tcPr>
                  <w:tcW w:w="4740" w:type="dxa"/>
                </w:tcPr>
                <w:p w14:paraId="65A5E7C3" w14:textId="58A44BDB" w:rsidR="00603E0A" w:rsidRPr="00F95207" w:rsidRDefault="00603E0A" w:rsidP="001E70A7">
                  <w:pPr>
                    <w:rPr>
                      <w:rFonts w:cstheme="minorHAnsi"/>
                      <w:color w:val="000000" w:themeColor="text1"/>
                    </w:rPr>
                  </w:pPr>
                  <w:r w:rsidRPr="006737B3">
                    <w:t>Návrh a vývoj interaktívneho modelu lineárneho urýchľovača</w:t>
                  </w:r>
                </w:p>
              </w:tc>
              <w:tc>
                <w:tcPr>
                  <w:tcW w:w="2551" w:type="dxa"/>
                </w:tcPr>
                <w:p w14:paraId="40B9BA9A" w14:textId="77777777" w:rsidR="00603E0A" w:rsidRDefault="00603E0A" w:rsidP="00603E0A">
                  <w:pPr>
                    <w:jc w:val="both"/>
                  </w:pPr>
                  <w:proofErr w:type="spellStart"/>
                  <w:r w:rsidRPr="006737B3">
                    <w:t>Bedriová</w:t>
                  </w:r>
                  <w:proofErr w:type="spellEnd"/>
                  <w:r w:rsidRPr="006737B3">
                    <w:t xml:space="preserve"> </w:t>
                  </w:r>
                  <w:proofErr w:type="spellStart"/>
                  <w:r w:rsidRPr="006737B3">
                    <w:t>Nicole</w:t>
                  </w:r>
                  <w:proofErr w:type="spellEnd"/>
                  <w:r w:rsidRPr="006737B3">
                    <w:t>, Ing., Mgr.</w:t>
                  </w:r>
                </w:p>
                <w:p w14:paraId="61694E83" w14:textId="30387A2A" w:rsidR="0014714F" w:rsidRPr="00F95207" w:rsidRDefault="0014714F" w:rsidP="00603E0A">
                  <w:pPr>
                    <w:jc w:val="both"/>
                    <w:rPr>
                      <w:rFonts w:cstheme="minorHAnsi"/>
                      <w:color w:val="000000" w:themeColor="text1"/>
                    </w:rPr>
                  </w:pPr>
                  <w:r>
                    <w:t>nicole.bedriova@feit.uniza.sk</w:t>
                  </w:r>
                </w:p>
              </w:tc>
              <w:tc>
                <w:tcPr>
                  <w:tcW w:w="2585" w:type="dxa"/>
                </w:tcPr>
                <w:p w14:paraId="1FF5DEEB" w14:textId="1EFF73DD" w:rsidR="00603E0A" w:rsidRPr="00F95207" w:rsidRDefault="00603E0A" w:rsidP="00603E0A">
                  <w:pPr>
                    <w:jc w:val="both"/>
                    <w:rPr>
                      <w:rFonts w:cstheme="minorHAnsi"/>
                      <w:color w:val="000000" w:themeColor="text1"/>
                    </w:rPr>
                  </w:pPr>
                  <w:r w:rsidRPr="006737B3">
                    <w:t>Dominik Lipták</w:t>
                  </w:r>
                </w:p>
              </w:tc>
            </w:tr>
            <w:tr w:rsidR="00603E0A" w:rsidRPr="00F95207" w14:paraId="05BAF7F2" w14:textId="77777777" w:rsidTr="00965069">
              <w:tc>
                <w:tcPr>
                  <w:tcW w:w="4740" w:type="dxa"/>
                </w:tcPr>
                <w:p w14:paraId="5A08A68F" w14:textId="490C9A69" w:rsidR="00603E0A" w:rsidRPr="00F95207" w:rsidRDefault="00603E0A" w:rsidP="001E70A7">
                  <w:pPr>
                    <w:rPr>
                      <w:rFonts w:cstheme="minorHAnsi"/>
                      <w:color w:val="000000" w:themeColor="text1"/>
                    </w:rPr>
                  </w:pPr>
                  <w:r w:rsidRPr="006737B3">
                    <w:t>Návrh optického koherenčného tomografu pre biomedicínu</w:t>
                  </w:r>
                </w:p>
              </w:tc>
              <w:tc>
                <w:tcPr>
                  <w:tcW w:w="2551" w:type="dxa"/>
                </w:tcPr>
                <w:p w14:paraId="5BD0A70F" w14:textId="77777777" w:rsidR="00603E0A" w:rsidRDefault="00603E0A" w:rsidP="00603E0A">
                  <w:pPr>
                    <w:jc w:val="both"/>
                  </w:pPr>
                  <w:proofErr w:type="spellStart"/>
                  <w:r w:rsidRPr="006737B3">
                    <w:t>Šušlik</w:t>
                  </w:r>
                  <w:proofErr w:type="spellEnd"/>
                  <w:r w:rsidRPr="006737B3">
                    <w:t xml:space="preserve"> Ľuboš, doc. Ing. PhD.</w:t>
                  </w:r>
                </w:p>
                <w:p w14:paraId="7D1EF9EB" w14:textId="5E334106" w:rsidR="00154C5B" w:rsidRPr="00F95207" w:rsidRDefault="00154C5B" w:rsidP="00603E0A">
                  <w:pPr>
                    <w:jc w:val="both"/>
                    <w:rPr>
                      <w:rFonts w:cstheme="minorHAnsi"/>
                      <w:color w:val="000000" w:themeColor="text1"/>
                    </w:rPr>
                  </w:pPr>
                  <w:r>
                    <w:t>lubos.suslik@uniza.sk</w:t>
                  </w:r>
                </w:p>
              </w:tc>
              <w:tc>
                <w:tcPr>
                  <w:tcW w:w="2585" w:type="dxa"/>
                </w:tcPr>
                <w:p w14:paraId="2866AB00" w14:textId="400A8E93" w:rsidR="00603E0A" w:rsidRPr="00F95207" w:rsidRDefault="00603E0A" w:rsidP="00603E0A">
                  <w:pPr>
                    <w:jc w:val="both"/>
                    <w:rPr>
                      <w:rFonts w:cstheme="minorHAnsi"/>
                      <w:color w:val="000000" w:themeColor="text1"/>
                    </w:rPr>
                  </w:pPr>
                  <w:r w:rsidRPr="006737B3">
                    <w:t xml:space="preserve">Dominik </w:t>
                  </w:r>
                  <w:proofErr w:type="spellStart"/>
                  <w:r w:rsidRPr="006737B3">
                    <w:t>Kirner</w:t>
                  </w:r>
                  <w:proofErr w:type="spellEnd"/>
                </w:p>
              </w:tc>
            </w:tr>
            <w:tr w:rsidR="00603E0A" w:rsidRPr="00F95207" w14:paraId="3CCF7F10" w14:textId="77777777" w:rsidTr="00965069">
              <w:tc>
                <w:tcPr>
                  <w:tcW w:w="4740" w:type="dxa"/>
                </w:tcPr>
                <w:p w14:paraId="70C6A354" w14:textId="700C73DE" w:rsidR="00603E0A" w:rsidRPr="00F95207" w:rsidRDefault="00603E0A" w:rsidP="001E70A7">
                  <w:pPr>
                    <w:rPr>
                      <w:rFonts w:cstheme="minorHAnsi"/>
                      <w:color w:val="000000" w:themeColor="text1"/>
                    </w:rPr>
                  </w:pPr>
                  <w:r w:rsidRPr="006737B3">
                    <w:t>Overenie baktericídneho účinku pri dlhodobej expozícii elektromagnetickému poľu sieťovej frekvencie</w:t>
                  </w:r>
                </w:p>
              </w:tc>
              <w:tc>
                <w:tcPr>
                  <w:tcW w:w="2551" w:type="dxa"/>
                </w:tcPr>
                <w:p w14:paraId="461AB6BD" w14:textId="77777777" w:rsidR="00603E0A" w:rsidRDefault="00603E0A" w:rsidP="00603E0A">
                  <w:pPr>
                    <w:jc w:val="both"/>
                  </w:pPr>
                  <w:r w:rsidRPr="006737B3">
                    <w:t>Radil Roman, Ing. PhD.</w:t>
                  </w:r>
                </w:p>
                <w:p w14:paraId="0ADD4D72" w14:textId="053A9EA3" w:rsidR="00154C5B" w:rsidRPr="00F95207" w:rsidRDefault="00154C5B" w:rsidP="00603E0A">
                  <w:pPr>
                    <w:jc w:val="both"/>
                    <w:rPr>
                      <w:rFonts w:cstheme="minorHAnsi"/>
                      <w:color w:val="000000" w:themeColor="text1"/>
                    </w:rPr>
                  </w:pPr>
                  <w:r>
                    <w:t>roman.radil@uniza.sk</w:t>
                  </w:r>
                </w:p>
              </w:tc>
              <w:tc>
                <w:tcPr>
                  <w:tcW w:w="2585" w:type="dxa"/>
                </w:tcPr>
                <w:p w14:paraId="66F0BEAA" w14:textId="4E88558C" w:rsidR="00603E0A" w:rsidRPr="00F95207" w:rsidRDefault="00603E0A" w:rsidP="00603E0A">
                  <w:pPr>
                    <w:jc w:val="both"/>
                    <w:rPr>
                      <w:rFonts w:cstheme="minorHAnsi"/>
                      <w:color w:val="000000" w:themeColor="text1"/>
                    </w:rPr>
                  </w:pPr>
                  <w:r w:rsidRPr="006737B3">
                    <w:t xml:space="preserve">Diana </w:t>
                  </w:r>
                  <w:proofErr w:type="spellStart"/>
                  <w:r w:rsidRPr="006737B3">
                    <w:t>Macalová</w:t>
                  </w:r>
                  <w:proofErr w:type="spellEnd"/>
                </w:p>
              </w:tc>
            </w:tr>
            <w:tr w:rsidR="00603E0A" w:rsidRPr="00F95207" w14:paraId="041D5AC4" w14:textId="77777777" w:rsidTr="00965069">
              <w:tc>
                <w:tcPr>
                  <w:tcW w:w="4740" w:type="dxa"/>
                </w:tcPr>
                <w:p w14:paraId="7F4A5396" w14:textId="5F46C68E" w:rsidR="00603E0A" w:rsidRPr="00F95207" w:rsidRDefault="00603E0A" w:rsidP="001E70A7">
                  <w:pPr>
                    <w:rPr>
                      <w:rFonts w:cstheme="minorHAnsi"/>
                      <w:color w:val="000000" w:themeColor="text1"/>
                    </w:rPr>
                  </w:pPr>
                  <w:r w:rsidRPr="006737B3">
                    <w:t>Polymérne laboratórium na vlákne pre aplikácie v biomedicíne</w:t>
                  </w:r>
                </w:p>
              </w:tc>
              <w:tc>
                <w:tcPr>
                  <w:tcW w:w="2551" w:type="dxa"/>
                </w:tcPr>
                <w:p w14:paraId="33EDE420" w14:textId="77777777" w:rsidR="00603E0A" w:rsidRDefault="00603E0A" w:rsidP="00603E0A">
                  <w:pPr>
                    <w:jc w:val="both"/>
                  </w:pPr>
                  <w:proofErr w:type="spellStart"/>
                  <w:r w:rsidRPr="006737B3">
                    <w:t>Goraus</w:t>
                  </w:r>
                  <w:proofErr w:type="spellEnd"/>
                  <w:r w:rsidRPr="006737B3">
                    <w:t xml:space="preserve"> Matej, Ing. PhD.</w:t>
                  </w:r>
                </w:p>
                <w:p w14:paraId="7A61290B" w14:textId="552BF205" w:rsidR="00154C5B" w:rsidRPr="00F95207" w:rsidRDefault="00154C5B" w:rsidP="00603E0A">
                  <w:pPr>
                    <w:jc w:val="both"/>
                    <w:rPr>
                      <w:rFonts w:cstheme="minorHAnsi"/>
                      <w:color w:val="000000" w:themeColor="text1"/>
                    </w:rPr>
                  </w:pPr>
                  <w:r>
                    <w:t>matej.goraus@uniza.sk</w:t>
                  </w:r>
                </w:p>
              </w:tc>
              <w:tc>
                <w:tcPr>
                  <w:tcW w:w="2585" w:type="dxa"/>
                </w:tcPr>
                <w:p w14:paraId="7C7087F9" w14:textId="53EE6ED1" w:rsidR="00603E0A" w:rsidRPr="00F95207" w:rsidRDefault="00603E0A" w:rsidP="00603E0A">
                  <w:pPr>
                    <w:jc w:val="both"/>
                    <w:rPr>
                      <w:rFonts w:cstheme="minorHAnsi"/>
                      <w:color w:val="000000" w:themeColor="text1"/>
                    </w:rPr>
                  </w:pPr>
                  <w:r w:rsidRPr="006737B3">
                    <w:t>Petra Belešová</w:t>
                  </w:r>
                </w:p>
              </w:tc>
            </w:tr>
            <w:tr w:rsidR="00603E0A" w:rsidRPr="00F95207" w14:paraId="701A74BB" w14:textId="77777777" w:rsidTr="00965069">
              <w:tc>
                <w:tcPr>
                  <w:tcW w:w="4740" w:type="dxa"/>
                </w:tcPr>
                <w:p w14:paraId="752FB5B1" w14:textId="7D1E1DB7" w:rsidR="00603E0A" w:rsidRPr="00F95207" w:rsidRDefault="00603E0A" w:rsidP="001E70A7">
                  <w:pPr>
                    <w:rPr>
                      <w:rFonts w:cstheme="minorHAnsi"/>
                      <w:color w:val="000000" w:themeColor="text1"/>
                    </w:rPr>
                  </w:pPr>
                  <w:r w:rsidRPr="006737B3">
                    <w:t xml:space="preserve">Priestorové mapovanie </w:t>
                  </w:r>
                  <w:proofErr w:type="spellStart"/>
                  <w:r w:rsidRPr="006737B3">
                    <w:t>perfúzie</w:t>
                  </w:r>
                  <w:proofErr w:type="spellEnd"/>
                  <w:r w:rsidRPr="006737B3">
                    <w:t xml:space="preserve"> kože na periférii</w:t>
                  </w:r>
                </w:p>
              </w:tc>
              <w:tc>
                <w:tcPr>
                  <w:tcW w:w="2551" w:type="dxa"/>
                </w:tcPr>
                <w:p w14:paraId="54958314" w14:textId="77777777" w:rsidR="00603E0A" w:rsidRDefault="00603E0A" w:rsidP="00603E0A">
                  <w:pPr>
                    <w:jc w:val="both"/>
                  </w:pPr>
                  <w:r w:rsidRPr="006737B3">
                    <w:t>Borik Štefan, doc. Ing. PhD.</w:t>
                  </w:r>
                </w:p>
                <w:p w14:paraId="1959B583" w14:textId="7BA256CA" w:rsidR="00154C5B" w:rsidRPr="00F95207" w:rsidRDefault="00154C5B" w:rsidP="00603E0A">
                  <w:pPr>
                    <w:jc w:val="both"/>
                    <w:rPr>
                      <w:rFonts w:cstheme="minorHAnsi"/>
                      <w:color w:val="000000" w:themeColor="text1"/>
                    </w:rPr>
                  </w:pPr>
                  <w:r>
                    <w:t>stefan.borik@uniza.sk</w:t>
                  </w:r>
                </w:p>
              </w:tc>
              <w:tc>
                <w:tcPr>
                  <w:tcW w:w="2585" w:type="dxa"/>
                </w:tcPr>
                <w:p w14:paraId="21951A30" w14:textId="13CC6DAC" w:rsidR="00603E0A" w:rsidRPr="00F95207" w:rsidRDefault="00603E0A" w:rsidP="00603E0A">
                  <w:pPr>
                    <w:jc w:val="both"/>
                    <w:rPr>
                      <w:rFonts w:cstheme="minorHAnsi"/>
                      <w:color w:val="000000" w:themeColor="text1"/>
                    </w:rPr>
                  </w:pPr>
                  <w:r w:rsidRPr="006737B3">
                    <w:t>Nina Priečková</w:t>
                  </w:r>
                </w:p>
              </w:tc>
            </w:tr>
            <w:tr w:rsidR="00603E0A" w:rsidRPr="00F95207" w14:paraId="099A4868" w14:textId="77777777" w:rsidTr="00965069">
              <w:tc>
                <w:tcPr>
                  <w:tcW w:w="4740" w:type="dxa"/>
                </w:tcPr>
                <w:p w14:paraId="41FD2D35" w14:textId="2498197B" w:rsidR="00603E0A" w:rsidRPr="00F95207" w:rsidRDefault="00603E0A" w:rsidP="001E70A7">
                  <w:pPr>
                    <w:rPr>
                      <w:rFonts w:cstheme="minorHAnsi"/>
                      <w:color w:val="000000" w:themeColor="text1"/>
                    </w:rPr>
                  </w:pPr>
                  <w:r w:rsidRPr="006737B3">
                    <w:t xml:space="preserve">Príprava polymérnych substrátov pre Povrchovo zosilnenú </w:t>
                  </w:r>
                  <w:proofErr w:type="spellStart"/>
                  <w:r w:rsidRPr="006737B3">
                    <w:t>Ramanovu</w:t>
                  </w:r>
                  <w:proofErr w:type="spellEnd"/>
                  <w:r w:rsidRPr="006737B3">
                    <w:t xml:space="preserve"> </w:t>
                  </w:r>
                  <w:proofErr w:type="spellStart"/>
                  <w:r w:rsidRPr="006737B3">
                    <w:t>spektroskopiu</w:t>
                  </w:r>
                  <w:proofErr w:type="spellEnd"/>
                </w:p>
              </w:tc>
              <w:tc>
                <w:tcPr>
                  <w:tcW w:w="2551" w:type="dxa"/>
                </w:tcPr>
                <w:p w14:paraId="7AE7B06D" w14:textId="77777777" w:rsidR="00603E0A" w:rsidRDefault="00603E0A" w:rsidP="00603E0A">
                  <w:pPr>
                    <w:jc w:val="both"/>
                  </w:pPr>
                  <w:proofErr w:type="spellStart"/>
                  <w:r w:rsidRPr="006737B3">
                    <w:t>Lettrichová</w:t>
                  </w:r>
                  <w:proofErr w:type="spellEnd"/>
                  <w:r w:rsidRPr="006737B3">
                    <w:t xml:space="preserve"> Ivana, Mgr. PhD.</w:t>
                  </w:r>
                </w:p>
                <w:p w14:paraId="561A6EDF" w14:textId="1C47EC28" w:rsidR="00154C5B" w:rsidRPr="00F95207" w:rsidRDefault="00154C5B" w:rsidP="00603E0A">
                  <w:pPr>
                    <w:jc w:val="both"/>
                    <w:rPr>
                      <w:rFonts w:cstheme="minorHAnsi"/>
                      <w:color w:val="000000" w:themeColor="text1"/>
                    </w:rPr>
                  </w:pPr>
                  <w:r>
                    <w:t>ivana.lettrichova@uniza.sk</w:t>
                  </w:r>
                </w:p>
              </w:tc>
              <w:tc>
                <w:tcPr>
                  <w:tcW w:w="2585" w:type="dxa"/>
                </w:tcPr>
                <w:p w14:paraId="4F1C3E99" w14:textId="44B30A83" w:rsidR="00603E0A" w:rsidRPr="00F95207" w:rsidRDefault="00603E0A" w:rsidP="00603E0A">
                  <w:pPr>
                    <w:jc w:val="both"/>
                    <w:rPr>
                      <w:rFonts w:cstheme="minorHAnsi"/>
                      <w:color w:val="000000" w:themeColor="text1"/>
                    </w:rPr>
                  </w:pPr>
                  <w:r w:rsidRPr="006737B3">
                    <w:t>Ivana Hlavatá</w:t>
                  </w:r>
                </w:p>
              </w:tc>
            </w:tr>
            <w:tr w:rsidR="00603E0A" w:rsidRPr="00F95207" w14:paraId="0742430B" w14:textId="77777777" w:rsidTr="00965069">
              <w:tc>
                <w:tcPr>
                  <w:tcW w:w="4740" w:type="dxa"/>
                </w:tcPr>
                <w:p w14:paraId="7ED86291" w14:textId="23A70C0C" w:rsidR="00603E0A" w:rsidRPr="00F95207" w:rsidRDefault="00603E0A" w:rsidP="001E70A7">
                  <w:pPr>
                    <w:rPr>
                      <w:rFonts w:cstheme="minorHAnsi"/>
                      <w:color w:val="000000" w:themeColor="text1"/>
                    </w:rPr>
                  </w:pPr>
                  <w:r w:rsidRPr="006737B3">
                    <w:t xml:space="preserve">Príprava polymérnych štruktúr pre </w:t>
                  </w:r>
                  <w:proofErr w:type="spellStart"/>
                  <w:r w:rsidRPr="006737B3">
                    <w:t>teranostiku</w:t>
                  </w:r>
                  <w:proofErr w:type="spellEnd"/>
                </w:p>
              </w:tc>
              <w:tc>
                <w:tcPr>
                  <w:tcW w:w="2551" w:type="dxa"/>
                </w:tcPr>
                <w:p w14:paraId="54E65A23" w14:textId="77777777" w:rsidR="00603E0A" w:rsidRDefault="00603E0A" w:rsidP="00603E0A">
                  <w:pPr>
                    <w:jc w:val="both"/>
                  </w:pPr>
                  <w:proofErr w:type="spellStart"/>
                  <w:r w:rsidRPr="006737B3">
                    <w:t>Lettrichová</w:t>
                  </w:r>
                  <w:proofErr w:type="spellEnd"/>
                  <w:r w:rsidRPr="006737B3">
                    <w:t xml:space="preserve"> Ivana, Mgr. PhD.</w:t>
                  </w:r>
                </w:p>
                <w:p w14:paraId="15B82147" w14:textId="241CCBAE" w:rsidR="00154C5B" w:rsidRPr="00F95207" w:rsidRDefault="00154C5B" w:rsidP="00603E0A">
                  <w:pPr>
                    <w:jc w:val="both"/>
                    <w:rPr>
                      <w:rFonts w:cstheme="minorHAnsi"/>
                      <w:color w:val="000000" w:themeColor="text1"/>
                    </w:rPr>
                  </w:pPr>
                  <w:r>
                    <w:lastRenderedPageBreak/>
                    <w:t>ivana.lettrichova@uniza.sk</w:t>
                  </w:r>
                </w:p>
              </w:tc>
              <w:tc>
                <w:tcPr>
                  <w:tcW w:w="2585" w:type="dxa"/>
                </w:tcPr>
                <w:p w14:paraId="53E159E3" w14:textId="6006E79B" w:rsidR="00603E0A" w:rsidRPr="00F95207" w:rsidRDefault="00603E0A" w:rsidP="00603E0A">
                  <w:pPr>
                    <w:jc w:val="both"/>
                    <w:rPr>
                      <w:rFonts w:cstheme="minorHAnsi"/>
                      <w:color w:val="000000" w:themeColor="text1"/>
                    </w:rPr>
                  </w:pPr>
                  <w:r w:rsidRPr="006737B3">
                    <w:lastRenderedPageBreak/>
                    <w:t xml:space="preserve">Terézia </w:t>
                  </w:r>
                  <w:proofErr w:type="spellStart"/>
                  <w:r w:rsidRPr="006737B3">
                    <w:t>Nyárjasová</w:t>
                  </w:r>
                  <w:proofErr w:type="spellEnd"/>
                </w:p>
              </w:tc>
            </w:tr>
            <w:tr w:rsidR="00603E0A" w:rsidRPr="00F95207" w14:paraId="44399E91" w14:textId="77777777" w:rsidTr="00965069">
              <w:tc>
                <w:tcPr>
                  <w:tcW w:w="4740" w:type="dxa"/>
                </w:tcPr>
                <w:p w14:paraId="1412ADDA" w14:textId="03F00FB6" w:rsidR="00603E0A" w:rsidRPr="00F95207" w:rsidRDefault="00603E0A" w:rsidP="001E70A7">
                  <w:pPr>
                    <w:rPr>
                      <w:rFonts w:cstheme="minorHAnsi"/>
                      <w:color w:val="000000" w:themeColor="text1"/>
                    </w:rPr>
                  </w:pPr>
                  <w:r w:rsidRPr="006737B3">
                    <w:t>Prototyp zariadenia pre meranie saturácie krvi kyslíkom</w:t>
                  </w:r>
                </w:p>
              </w:tc>
              <w:tc>
                <w:tcPr>
                  <w:tcW w:w="2551" w:type="dxa"/>
                </w:tcPr>
                <w:p w14:paraId="188D5CD4" w14:textId="77777777" w:rsidR="00603E0A" w:rsidRDefault="00603E0A" w:rsidP="00603E0A">
                  <w:pPr>
                    <w:jc w:val="both"/>
                  </w:pPr>
                  <w:r w:rsidRPr="006737B3">
                    <w:t xml:space="preserve">Ing. Dominik </w:t>
                  </w:r>
                  <w:proofErr w:type="spellStart"/>
                  <w:r w:rsidRPr="006737B3">
                    <w:t>Krištofík</w:t>
                  </w:r>
                  <w:proofErr w:type="spellEnd"/>
                </w:p>
                <w:p w14:paraId="5870F6B4" w14:textId="62CFC765" w:rsidR="00154C5B" w:rsidRPr="00F95207" w:rsidRDefault="00154C5B" w:rsidP="00603E0A">
                  <w:pPr>
                    <w:jc w:val="both"/>
                    <w:rPr>
                      <w:rFonts w:cstheme="minorHAnsi"/>
                      <w:color w:val="000000" w:themeColor="text1"/>
                    </w:rPr>
                  </w:pPr>
                  <w:r>
                    <w:t>dominik.kristofik@uniza.sk</w:t>
                  </w:r>
                </w:p>
              </w:tc>
              <w:tc>
                <w:tcPr>
                  <w:tcW w:w="2585" w:type="dxa"/>
                </w:tcPr>
                <w:p w14:paraId="00B53EDF" w14:textId="6AC6598B" w:rsidR="00603E0A" w:rsidRPr="00F95207" w:rsidRDefault="00603E0A" w:rsidP="00603E0A">
                  <w:pPr>
                    <w:jc w:val="both"/>
                    <w:rPr>
                      <w:rFonts w:cstheme="minorHAnsi"/>
                      <w:color w:val="000000" w:themeColor="text1"/>
                    </w:rPr>
                  </w:pPr>
                  <w:r w:rsidRPr="006737B3">
                    <w:t>Michaela Kovácsová</w:t>
                  </w:r>
                </w:p>
              </w:tc>
            </w:tr>
            <w:tr w:rsidR="00603E0A" w:rsidRPr="00F95207" w14:paraId="74CEBC08" w14:textId="77777777" w:rsidTr="00965069">
              <w:tc>
                <w:tcPr>
                  <w:tcW w:w="4740" w:type="dxa"/>
                </w:tcPr>
                <w:p w14:paraId="71850B4C" w14:textId="371FC513" w:rsidR="00603E0A" w:rsidRPr="00F95207" w:rsidRDefault="00603E0A" w:rsidP="001E70A7">
                  <w:pPr>
                    <w:rPr>
                      <w:rFonts w:cstheme="minorHAnsi"/>
                      <w:color w:val="000000" w:themeColor="text1"/>
                    </w:rPr>
                  </w:pPr>
                  <w:proofErr w:type="spellStart"/>
                  <w:r w:rsidRPr="001E0471">
                    <w:t>Multimodálne</w:t>
                  </w:r>
                  <w:proofErr w:type="spellEnd"/>
                  <w:r w:rsidRPr="001E0471">
                    <w:t xml:space="preserve"> vyšetrovanie </w:t>
                  </w:r>
                  <w:proofErr w:type="spellStart"/>
                  <w:r w:rsidRPr="001E0471">
                    <w:t>perfúzie</w:t>
                  </w:r>
                  <w:proofErr w:type="spellEnd"/>
                  <w:r w:rsidRPr="001E0471">
                    <w:t xml:space="preserve"> tkaniva</w:t>
                  </w:r>
                </w:p>
              </w:tc>
              <w:tc>
                <w:tcPr>
                  <w:tcW w:w="2551" w:type="dxa"/>
                </w:tcPr>
                <w:p w14:paraId="309CBC67" w14:textId="77777777" w:rsidR="00603E0A" w:rsidRDefault="00603E0A" w:rsidP="00603E0A">
                  <w:pPr>
                    <w:jc w:val="both"/>
                  </w:pPr>
                  <w:r w:rsidRPr="001E0471">
                    <w:t>Prôčka Patrik, Ing.</w:t>
                  </w:r>
                </w:p>
                <w:p w14:paraId="20012650" w14:textId="54AD9426" w:rsidR="0014714F" w:rsidRPr="00F95207" w:rsidRDefault="0014714F" w:rsidP="00603E0A">
                  <w:pPr>
                    <w:jc w:val="both"/>
                    <w:rPr>
                      <w:rFonts w:cstheme="minorHAnsi"/>
                      <w:color w:val="000000" w:themeColor="text1"/>
                    </w:rPr>
                  </w:pPr>
                  <w:r>
                    <w:t>patrik.procka@feit.uniza.sk</w:t>
                  </w:r>
                </w:p>
              </w:tc>
              <w:tc>
                <w:tcPr>
                  <w:tcW w:w="2585" w:type="dxa"/>
                </w:tcPr>
                <w:p w14:paraId="672796BD" w14:textId="791C3F2E" w:rsidR="00603E0A" w:rsidRPr="00F95207" w:rsidRDefault="00603E0A" w:rsidP="00603E0A">
                  <w:pPr>
                    <w:jc w:val="both"/>
                    <w:rPr>
                      <w:rFonts w:cstheme="minorHAnsi"/>
                      <w:color w:val="000000" w:themeColor="text1"/>
                    </w:rPr>
                  </w:pPr>
                  <w:r w:rsidRPr="001E0471">
                    <w:t xml:space="preserve">Ľubomír </w:t>
                  </w:r>
                  <w:proofErr w:type="spellStart"/>
                  <w:r w:rsidRPr="001E0471">
                    <w:t>Menich</w:t>
                  </w:r>
                  <w:proofErr w:type="spellEnd"/>
                </w:p>
              </w:tc>
            </w:tr>
            <w:tr w:rsidR="00603E0A" w:rsidRPr="00F95207" w14:paraId="565EF59C" w14:textId="77777777" w:rsidTr="00965069">
              <w:tc>
                <w:tcPr>
                  <w:tcW w:w="4740" w:type="dxa"/>
                </w:tcPr>
                <w:p w14:paraId="3A1063E9" w14:textId="4BB0B3FB" w:rsidR="00603E0A" w:rsidRPr="00F95207" w:rsidRDefault="00603E0A" w:rsidP="001E70A7">
                  <w:pPr>
                    <w:rPr>
                      <w:rFonts w:cstheme="minorHAnsi"/>
                      <w:color w:val="000000" w:themeColor="text1"/>
                    </w:rPr>
                  </w:pPr>
                  <w:r w:rsidRPr="001E0471">
                    <w:t>Návrh a vývoj interaktívneho modelu lineárneho urýchľovača</w:t>
                  </w:r>
                </w:p>
              </w:tc>
              <w:tc>
                <w:tcPr>
                  <w:tcW w:w="2551" w:type="dxa"/>
                </w:tcPr>
                <w:p w14:paraId="5DDE40E4" w14:textId="77777777" w:rsidR="00603E0A" w:rsidRDefault="00603E0A" w:rsidP="00603E0A">
                  <w:pPr>
                    <w:jc w:val="both"/>
                  </w:pPr>
                  <w:proofErr w:type="spellStart"/>
                  <w:r w:rsidRPr="001E0471">
                    <w:t>Bedriová</w:t>
                  </w:r>
                  <w:proofErr w:type="spellEnd"/>
                  <w:r w:rsidRPr="001E0471">
                    <w:t xml:space="preserve"> </w:t>
                  </w:r>
                  <w:proofErr w:type="spellStart"/>
                  <w:r w:rsidRPr="001E0471">
                    <w:t>Nicole</w:t>
                  </w:r>
                  <w:proofErr w:type="spellEnd"/>
                  <w:r w:rsidRPr="001E0471">
                    <w:t>, Ing., Mgr.</w:t>
                  </w:r>
                </w:p>
                <w:p w14:paraId="1EABDF8D" w14:textId="326C4352" w:rsidR="0014714F" w:rsidRPr="00F95207" w:rsidRDefault="0014714F" w:rsidP="00603E0A">
                  <w:pPr>
                    <w:jc w:val="both"/>
                    <w:rPr>
                      <w:rFonts w:cstheme="minorHAnsi"/>
                      <w:color w:val="000000" w:themeColor="text1"/>
                    </w:rPr>
                  </w:pPr>
                  <w:r>
                    <w:t>nicole.bedriova@feit.uniza.sk</w:t>
                  </w:r>
                </w:p>
              </w:tc>
              <w:tc>
                <w:tcPr>
                  <w:tcW w:w="2585" w:type="dxa"/>
                </w:tcPr>
                <w:p w14:paraId="42ABDD8B" w14:textId="6BA81E8D" w:rsidR="00603E0A" w:rsidRPr="00F95207" w:rsidRDefault="00603E0A" w:rsidP="00603E0A">
                  <w:pPr>
                    <w:jc w:val="both"/>
                    <w:rPr>
                      <w:rFonts w:cstheme="minorHAnsi"/>
                      <w:color w:val="000000" w:themeColor="text1"/>
                    </w:rPr>
                  </w:pPr>
                  <w:r w:rsidRPr="001E0471">
                    <w:t>Dominik Lipták</w:t>
                  </w:r>
                </w:p>
              </w:tc>
            </w:tr>
            <w:tr w:rsidR="00603E0A" w:rsidRPr="00F95207" w14:paraId="022E14C7" w14:textId="77777777" w:rsidTr="00965069">
              <w:tc>
                <w:tcPr>
                  <w:tcW w:w="4740" w:type="dxa"/>
                </w:tcPr>
                <w:p w14:paraId="140152E4" w14:textId="2BA90720" w:rsidR="00603E0A" w:rsidRPr="00F95207" w:rsidRDefault="00603E0A" w:rsidP="001E70A7">
                  <w:pPr>
                    <w:rPr>
                      <w:rFonts w:cstheme="minorHAnsi"/>
                      <w:color w:val="000000" w:themeColor="text1"/>
                    </w:rPr>
                  </w:pPr>
                  <w:r w:rsidRPr="001E0471">
                    <w:t>Návrh optického koherenčného tomografu pre biomedicínu</w:t>
                  </w:r>
                </w:p>
              </w:tc>
              <w:tc>
                <w:tcPr>
                  <w:tcW w:w="2551" w:type="dxa"/>
                </w:tcPr>
                <w:p w14:paraId="127F5E87" w14:textId="77777777" w:rsidR="00603E0A" w:rsidRDefault="00603E0A" w:rsidP="00603E0A">
                  <w:pPr>
                    <w:jc w:val="both"/>
                  </w:pPr>
                  <w:proofErr w:type="spellStart"/>
                  <w:r w:rsidRPr="001E0471">
                    <w:t>Šušlik</w:t>
                  </w:r>
                  <w:proofErr w:type="spellEnd"/>
                  <w:r w:rsidRPr="001E0471">
                    <w:t xml:space="preserve"> Ľuboš, doc. Ing. PhD.</w:t>
                  </w:r>
                </w:p>
                <w:p w14:paraId="4F4A0B9E" w14:textId="07586346" w:rsidR="00154C5B" w:rsidRPr="00F95207" w:rsidRDefault="00154C5B" w:rsidP="00603E0A">
                  <w:pPr>
                    <w:jc w:val="both"/>
                    <w:rPr>
                      <w:rFonts w:cstheme="minorHAnsi"/>
                      <w:color w:val="000000" w:themeColor="text1"/>
                    </w:rPr>
                  </w:pPr>
                  <w:r>
                    <w:t>lubos.suslik@uniza.sk</w:t>
                  </w:r>
                </w:p>
              </w:tc>
              <w:tc>
                <w:tcPr>
                  <w:tcW w:w="2585" w:type="dxa"/>
                </w:tcPr>
                <w:p w14:paraId="66AC7C6B" w14:textId="5A4312C3" w:rsidR="00603E0A" w:rsidRPr="00F95207" w:rsidRDefault="00603E0A" w:rsidP="00603E0A">
                  <w:pPr>
                    <w:jc w:val="both"/>
                    <w:rPr>
                      <w:rFonts w:cstheme="minorHAnsi"/>
                      <w:color w:val="000000" w:themeColor="text1"/>
                    </w:rPr>
                  </w:pPr>
                  <w:r w:rsidRPr="001E0471">
                    <w:t xml:space="preserve">Dominik </w:t>
                  </w:r>
                  <w:proofErr w:type="spellStart"/>
                  <w:r w:rsidRPr="001E0471">
                    <w:t>Kirner</w:t>
                  </w:r>
                  <w:proofErr w:type="spellEnd"/>
                </w:p>
              </w:tc>
            </w:tr>
            <w:tr w:rsidR="00603E0A" w:rsidRPr="00F95207" w14:paraId="7C443C45" w14:textId="77777777" w:rsidTr="00965069">
              <w:tc>
                <w:tcPr>
                  <w:tcW w:w="4740" w:type="dxa"/>
                </w:tcPr>
                <w:p w14:paraId="3CDFCC18" w14:textId="5A33B1CF" w:rsidR="00603E0A" w:rsidRPr="00F95207" w:rsidRDefault="00603E0A" w:rsidP="001E70A7">
                  <w:pPr>
                    <w:rPr>
                      <w:rFonts w:cstheme="minorHAnsi"/>
                      <w:color w:val="000000" w:themeColor="text1"/>
                    </w:rPr>
                  </w:pPr>
                  <w:r w:rsidRPr="001E0471">
                    <w:t>Overenie baktericídneho účinku pri dlhodobej expozícii elektromagnetickému poľu sieťovej frekvencie</w:t>
                  </w:r>
                </w:p>
              </w:tc>
              <w:tc>
                <w:tcPr>
                  <w:tcW w:w="2551" w:type="dxa"/>
                </w:tcPr>
                <w:p w14:paraId="486C279B" w14:textId="77777777" w:rsidR="00603E0A" w:rsidRDefault="00603E0A" w:rsidP="00603E0A">
                  <w:pPr>
                    <w:jc w:val="both"/>
                  </w:pPr>
                  <w:r w:rsidRPr="001E0471">
                    <w:t>Radil Roman, Ing. PhD.</w:t>
                  </w:r>
                </w:p>
                <w:p w14:paraId="1702532A" w14:textId="19A190BD" w:rsidR="00154C5B" w:rsidRPr="00F95207" w:rsidRDefault="00154C5B" w:rsidP="00603E0A">
                  <w:pPr>
                    <w:jc w:val="both"/>
                    <w:rPr>
                      <w:rFonts w:cstheme="minorHAnsi"/>
                      <w:color w:val="000000" w:themeColor="text1"/>
                    </w:rPr>
                  </w:pPr>
                  <w:r>
                    <w:t>roman.radil@uniza.sk</w:t>
                  </w:r>
                </w:p>
              </w:tc>
              <w:tc>
                <w:tcPr>
                  <w:tcW w:w="2585" w:type="dxa"/>
                </w:tcPr>
                <w:p w14:paraId="4F3D431B" w14:textId="0869ACA9" w:rsidR="00603E0A" w:rsidRPr="00F95207" w:rsidRDefault="00603E0A" w:rsidP="00603E0A">
                  <w:pPr>
                    <w:jc w:val="both"/>
                    <w:rPr>
                      <w:rFonts w:cstheme="minorHAnsi"/>
                      <w:color w:val="000000" w:themeColor="text1"/>
                    </w:rPr>
                  </w:pPr>
                  <w:r w:rsidRPr="001E0471">
                    <w:t xml:space="preserve">Diana </w:t>
                  </w:r>
                  <w:proofErr w:type="spellStart"/>
                  <w:r w:rsidRPr="001E0471">
                    <w:t>Macalová</w:t>
                  </w:r>
                  <w:proofErr w:type="spellEnd"/>
                </w:p>
              </w:tc>
            </w:tr>
            <w:tr w:rsidR="00603E0A" w:rsidRPr="00F95207" w14:paraId="7D33045A" w14:textId="77777777" w:rsidTr="00965069">
              <w:tc>
                <w:tcPr>
                  <w:tcW w:w="4740" w:type="dxa"/>
                </w:tcPr>
                <w:p w14:paraId="60C91E9F" w14:textId="5911942D" w:rsidR="00603E0A" w:rsidRPr="00F95207" w:rsidRDefault="00603E0A" w:rsidP="001E70A7">
                  <w:pPr>
                    <w:rPr>
                      <w:rFonts w:cstheme="minorHAnsi"/>
                      <w:color w:val="000000" w:themeColor="text1"/>
                    </w:rPr>
                  </w:pPr>
                  <w:r w:rsidRPr="001E0471">
                    <w:t>Polymérne laboratórium na vlákne pre aplikácie v biomedicíne</w:t>
                  </w:r>
                </w:p>
              </w:tc>
              <w:tc>
                <w:tcPr>
                  <w:tcW w:w="2551" w:type="dxa"/>
                </w:tcPr>
                <w:p w14:paraId="4A773404" w14:textId="77777777" w:rsidR="00603E0A" w:rsidRDefault="00603E0A" w:rsidP="00603E0A">
                  <w:pPr>
                    <w:jc w:val="both"/>
                  </w:pPr>
                  <w:proofErr w:type="spellStart"/>
                  <w:r w:rsidRPr="001E0471">
                    <w:t>Goraus</w:t>
                  </w:r>
                  <w:proofErr w:type="spellEnd"/>
                  <w:r w:rsidRPr="001E0471">
                    <w:t xml:space="preserve"> Matej, Ing. PhD.</w:t>
                  </w:r>
                </w:p>
                <w:p w14:paraId="473B69B3" w14:textId="75780EA3" w:rsidR="00154C5B" w:rsidRPr="00F95207" w:rsidRDefault="00154C5B" w:rsidP="00603E0A">
                  <w:pPr>
                    <w:jc w:val="both"/>
                    <w:rPr>
                      <w:rFonts w:cstheme="minorHAnsi"/>
                      <w:color w:val="000000" w:themeColor="text1"/>
                    </w:rPr>
                  </w:pPr>
                  <w:r>
                    <w:t>matej.goraus@uniza.sk</w:t>
                  </w:r>
                </w:p>
              </w:tc>
              <w:tc>
                <w:tcPr>
                  <w:tcW w:w="2585" w:type="dxa"/>
                </w:tcPr>
                <w:p w14:paraId="4D52D144" w14:textId="331D7DB5" w:rsidR="00603E0A" w:rsidRPr="00F95207" w:rsidRDefault="00603E0A" w:rsidP="00603E0A">
                  <w:pPr>
                    <w:jc w:val="both"/>
                    <w:rPr>
                      <w:rFonts w:cstheme="minorHAnsi"/>
                      <w:color w:val="000000" w:themeColor="text1"/>
                    </w:rPr>
                  </w:pPr>
                  <w:r w:rsidRPr="001E0471">
                    <w:t>Petra Belešová</w:t>
                  </w:r>
                </w:p>
              </w:tc>
            </w:tr>
            <w:tr w:rsidR="00603E0A" w:rsidRPr="00F95207" w14:paraId="731F9A2A" w14:textId="77777777" w:rsidTr="00965069">
              <w:tc>
                <w:tcPr>
                  <w:tcW w:w="4740" w:type="dxa"/>
                </w:tcPr>
                <w:p w14:paraId="293AEB0E" w14:textId="0D6C60CC" w:rsidR="00603E0A" w:rsidRPr="00F95207" w:rsidRDefault="00603E0A" w:rsidP="001E70A7">
                  <w:pPr>
                    <w:rPr>
                      <w:rFonts w:cstheme="minorHAnsi"/>
                      <w:color w:val="000000" w:themeColor="text1"/>
                    </w:rPr>
                  </w:pPr>
                  <w:r w:rsidRPr="001E0471">
                    <w:t xml:space="preserve">Priestorové mapovanie </w:t>
                  </w:r>
                  <w:proofErr w:type="spellStart"/>
                  <w:r w:rsidRPr="001E0471">
                    <w:t>perfúzie</w:t>
                  </w:r>
                  <w:proofErr w:type="spellEnd"/>
                  <w:r w:rsidRPr="001E0471">
                    <w:t xml:space="preserve"> kože na periférii</w:t>
                  </w:r>
                </w:p>
              </w:tc>
              <w:tc>
                <w:tcPr>
                  <w:tcW w:w="2551" w:type="dxa"/>
                </w:tcPr>
                <w:p w14:paraId="163EC4F8" w14:textId="77777777" w:rsidR="00603E0A" w:rsidRDefault="00603E0A" w:rsidP="00603E0A">
                  <w:pPr>
                    <w:jc w:val="both"/>
                  </w:pPr>
                  <w:r w:rsidRPr="001E0471">
                    <w:t>Borik Štefan, doc. Ing. PhD.</w:t>
                  </w:r>
                </w:p>
                <w:p w14:paraId="54584363" w14:textId="049FCF34" w:rsidR="00154C5B" w:rsidRPr="00F95207" w:rsidRDefault="00154C5B" w:rsidP="00603E0A">
                  <w:pPr>
                    <w:jc w:val="both"/>
                    <w:rPr>
                      <w:rFonts w:cstheme="minorHAnsi"/>
                      <w:color w:val="000000" w:themeColor="text1"/>
                    </w:rPr>
                  </w:pPr>
                  <w:r>
                    <w:t>stefan.borik@uniza.sk</w:t>
                  </w:r>
                </w:p>
              </w:tc>
              <w:tc>
                <w:tcPr>
                  <w:tcW w:w="2585" w:type="dxa"/>
                </w:tcPr>
                <w:p w14:paraId="591E1BDC" w14:textId="158640D8" w:rsidR="00603E0A" w:rsidRPr="00F95207" w:rsidRDefault="00603E0A" w:rsidP="00603E0A">
                  <w:pPr>
                    <w:jc w:val="both"/>
                    <w:rPr>
                      <w:rFonts w:cstheme="minorHAnsi"/>
                      <w:color w:val="000000" w:themeColor="text1"/>
                    </w:rPr>
                  </w:pPr>
                  <w:r w:rsidRPr="001E0471">
                    <w:t>Nina Priečková</w:t>
                  </w:r>
                </w:p>
              </w:tc>
            </w:tr>
            <w:tr w:rsidR="00603E0A" w:rsidRPr="00F95207" w14:paraId="16B45DEA" w14:textId="77777777" w:rsidTr="00965069">
              <w:tc>
                <w:tcPr>
                  <w:tcW w:w="4740" w:type="dxa"/>
                </w:tcPr>
                <w:p w14:paraId="1E6A35E5" w14:textId="5A7263B4" w:rsidR="00603E0A" w:rsidRPr="00F95207" w:rsidRDefault="00603E0A" w:rsidP="001E70A7">
                  <w:pPr>
                    <w:rPr>
                      <w:rFonts w:cstheme="minorHAnsi"/>
                      <w:color w:val="000000" w:themeColor="text1"/>
                    </w:rPr>
                  </w:pPr>
                  <w:r w:rsidRPr="001E0471">
                    <w:t xml:space="preserve">Príprava polymérnych substrátov pre Povrchovo zosilnenú </w:t>
                  </w:r>
                  <w:proofErr w:type="spellStart"/>
                  <w:r w:rsidRPr="001E0471">
                    <w:t>Ramanovu</w:t>
                  </w:r>
                  <w:proofErr w:type="spellEnd"/>
                  <w:r w:rsidRPr="001E0471">
                    <w:t xml:space="preserve"> </w:t>
                  </w:r>
                  <w:proofErr w:type="spellStart"/>
                  <w:r w:rsidRPr="001E0471">
                    <w:t>spektroskopiu</w:t>
                  </w:r>
                  <w:proofErr w:type="spellEnd"/>
                </w:p>
              </w:tc>
              <w:tc>
                <w:tcPr>
                  <w:tcW w:w="2551" w:type="dxa"/>
                </w:tcPr>
                <w:p w14:paraId="19FA08A4" w14:textId="77777777" w:rsidR="00603E0A" w:rsidRDefault="00603E0A" w:rsidP="00603E0A">
                  <w:pPr>
                    <w:jc w:val="both"/>
                  </w:pPr>
                  <w:proofErr w:type="spellStart"/>
                  <w:r w:rsidRPr="001E0471">
                    <w:t>Lettrichová</w:t>
                  </w:r>
                  <w:proofErr w:type="spellEnd"/>
                  <w:r w:rsidRPr="001E0471">
                    <w:t xml:space="preserve"> Ivana, Mgr. PhD.</w:t>
                  </w:r>
                </w:p>
                <w:p w14:paraId="4DE6E54E" w14:textId="282A3188" w:rsidR="00154C5B" w:rsidRPr="00F95207" w:rsidRDefault="00154C5B" w:rsidP="00603E0A">
                  <w:pPr>
                    <w:jc w:val="both"/>
                    <w:rPr>
                      <w:rFonts w:cstheme="minorHAnsi"/>
                      <w:color w:val="000000" w:themeColor="text1"/>
                    </w:rPr>
                  </w:pPr>
                  <w:r>
                    <w:t>ivana.lettrichova@uniza.sk</w:t>
                  </w:r>
                </w:p>
              </w:tc>
              <w:tc>
                <w:tcPr>
                  <w:tcW w:w="2585" w:type="dxa"/>
                </w:tcPr>
                <w:p w14:paraId="2DF7CE5C" w14:textId="34D495F8" w:rsidR="00603E0A" w:rsidRPr="00F95207" w:rsidRDefault="00603E0A" w:rsidP="00603E0A">
                  <w:pPr>
                    <w:jc w:val="both"/>
                    <w:rPr>
                      <w:rFonts w:cstheme="minorHAnsi"/>
                      <w:color w:val="000000" w:themeColor="text1"/>
                    </w:rPr>
                  </w:pPr>
                  <w:r w:rsidRPr="001E0471">
                    <w:t>Ivana Hlavatá</w:t>
                  </w:r>
                </w:p>
              </w:tc>
            </w:tr>
            <w:tr w:rsidR="00603E0A" w:rsidRPr="00F95207" w14:paraId="203CE70E" w14:textId="77777777" w:rsidTr="00965069">
              <w:tc>
                <w:tcPr>
                  <w:tcW w:w="4740" w:type="dxa"/>
                </w:tcPr>
                <w:p w14:paraId="2083A038" w14:textId="5A8A2588" w:rsidR="00603E0A" w:rsidRPr="00F95207" w:rsidRDefault="00603E0A" w:rsidP="001E70A7">
                  <w:pPr>
                    <w:rPr>
                      <w:rFonts w:cstheme="minorHAnsi"/>
                      <w:color w:val="000000" w:themeColor="text1"/>
                    </w:rPr>
                  </w:pPr>
                  <w:r w:rsidRPr="001E0471">
                    <w:t xml:space="preserve">Príprava polymérnych štruktúr pre </w:t>
                  </w:r>
                  <w:proofErr w:type="spellStart"/>
                  <w:r w:rsidRPr="001E0471">
                    <w:t>teranostiku</w:t>
                  </w:r>
                  <w:proofErr w:type="spellEnd"/>
                </w:p>
              </w:tc>
              <w:tc>
                <w:tcPr>
                  <w:tcW w:w="2551" w:type="dxa"/>
                </w:tcPr>
                <w:p w14:paraId="1DEFB769" w14:textId="77777777" w:rsidR="00603E0A" w:rsidRDefault="00603E0A" w:rsidP="00603E0A">
                  <w:pPr>
                    <w:jc w:val="both"/>
                  </w:pPr>
                  <w:proofErr w:type="spellStart"/>
                  <w:r w:rsidRPr="001E0471">
                    <w:t>Lettrichová</w:t>
                  </w:r>
                  <w:proofErr w:type="spellEnd"/>
                  <w:r w:rsidRPr="001E0471">
                    <w:t xml:space="preserve"> Ivana, Mgr. PhD.</w:t>
                  </w:r>
                </w:p>
                <w:p w14:paraId="28DA97E7" w14:textId="105BEBD3" w:rsidR="00154C5B" w:rsidRPr="00F95207" w:rsidRDefault="00154C5B" w:rsidP="00603E0A">
                  <w:pPr>
                    <w:jc w:val="both"/>
                    <w:rPr>
                      <w:rFonts w:cstheme="minorHAnsi"/>
                      <w:color w:val="000000" w:themeColor="text1"/>
                    </w:rPr>
                  </w:pPr>
                  <w:r>
                    <w:t>ivana.lettrichova@uniza.sk</w:t>
                  </w:r>
                </w:p>
              </w:tc>
              <w:tc>
                <w:tcPr>
                  <w:tcW w:w="2585" w:type="dxa"/>
                </w:tcPr>
                <w:p w14:paraId="650231C9" w14:textId="15144EA8" w:rsidR="00603E0A" w:rsidRPr="00F95207" w:rsidRDefault="00603E0A" w:rsidP="00603E0A">
                  <w:pPr>
                    <w:jc w:val="both"/>
                    <w:rPr>
                      <w:rFonts w:cstheme="minorHAnsi"/>
                      <w:color w:val="000000" w:themeColor="text1"/>
                    </w:rPr>
                  </w:pPr>
                  <w:r w:rsidRPr="001E0471">
                    <w:t xml:space="preserve">Terézia </w:t>
                  </w:r>
                  <w:proofErr w:type="spellStart"/>
                  <w:r w:rsidRPr="001E0471">
                    <w:t>Nyárjasová</w:t>
                  </w:r>
                  <w:proofErr w:type="spellEnd"/>
                </w:p>
              </w:tc>
            </w:tr>
          </w:tbl>
          <w:p w14:paraId="753BDBEE" w14:textId="77777777" w:rsidR="00154C5B" w:rsidRDefault="00154C5B" w:rsidP="00154C5B">
            <w:pPr>
              <w:spacing w:line="216" w:lineRule="auto"/>
              <w:jc w:val="both"/>
              <w:rPr>
                <w:rFonts w:cstheme="minorHAnsi"/>
                <w:color w:val="000000" w:themeColor="text1"/>
              </w:rPr>
            </w:pPr>
          </w:p>
          <w:p w14:paraId="14712D87" w14:textId="37AA90EB" w:rsidR="00154C5B" w:rsidRDefault="00154C5B" w:rsidP="00154C5B">
            <w:pPr>
              <w:spacing w:line="216" w:lineRule="auto"/>
              <w:jc w:val="both"/>
              <w:rPr>
                <w:rFonts w:cstheme="minorHAnsi"/>
                <w:color w:val="000000" w:themeColor="text1"/>
              </w:rPr>
            </w:pPr>
            <w:r w:rsidRPr="002E6881">
              <w:rPr>
                <w:rFonts w:cstheme="minorHAnsi"/>
                <w:b/>
                <w:bCs/>
                <w:color w:val="000000" w:themeColor="text1"/>
              </w:rPr>
              <w:t>Záverečné práce v akademickom roku 20</w:t>
            </w:r>
            <w:r>
              <w:rPr>
                <w:rFonts w:cstheme="minorHAnsi"/>
                <w:b/>
                <w:bCs/>
                <w:color w:val="000000" w:themeColor="text1"/>
              </w:rPr>
              <w:t>24</w:t>
            </w:r>
            <w:r w:rsidRPr="002E6881">
              <w:rPr>
                <w:rFonts w:cstheme="minorHAnsi"/>
                <w:b/>
                <w:bCs/>
                <w:color w:val="000000" w:themeColor="text1"/>
              </w:rPr>
              <w:t>/202</w:t>
            </w:r>
            <w:r>
              <w:rPr>
                <w:rFonts w:cstheme="minorHAnsi"/>
                <w:b/>
                <w:bCs/>
                <w:color w:val="000000" w:themeColor="text1"/>
              </w:rPr>
              <w:t>5</w:t>
            </w:r>
            <w:r w:rsidRPr="002E688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154C5B" w:rsidRPr="00F95207" w14:paraId="2ABBCEEA" w14:textId="77777777" w:rsidTr="00965069">
              <w:tc>
                <w:tcPr>
                  <w:tcW w:w="4740" w:type="dxa"/>
                </w:tcPr>
                <w:p w14:paraId="54EC5574" w14:textId="77777777" w:rsidR="00154C5B" w:rsidRPr="00F95207" w:rsidRDefault="00154C5B" w:rsidP="001E70A7">
                  <w:pPr>
                    <w:rPr>
                      <w:rFonts w:cstheme="minorHAnsi"/>
                      <w:b/>
                      <w:bCs/>
                      <w:color w:val="000000" w:themeColor="text1"/>
                    </w:rPr>
                  </w:pPr>
                  <w:r w:rsidRPr="00F95207">
                    <w:rPr>
                      <w:rFonts w:cstheme="minorHAnsi"/>
                      <w:b/>
                      <w:bCs/>
                      <w:color w:val="000000" w:themeColor="text1"/>
                    </w:rPr>
                    <w:t>Názov práce</w:t>
                  </w:r>
                </w:p>
              </w:tc>
              <w:tc>
                <w:tcPr>
                  <w:tcW w:w="2551" w:type="dxa"/>
                </w:tcPr>
                <w:p w14:paraId="099732F0" w14:textId="77777777" w:rsidR="00154C5B" w:rsidRPr="00F95207" w:rsidRDefault="00154C5B" w:rsidP="00154C5B">
                  <w:pPr>
                    <w:jc w:val="both"/>
                    <w:rPr>
                      <w:rFonts w:cstheme="minorHAnsi"/>
                      <w:b/>
                      <w:bCs/>
                      <w:color w:val="000000" w:themeColor="text1"/>
                    </w:rPr>
                  </w:pPr>
                  <w:r w:rsidRPr="00F95207">
                    <w:rPr>
                      <w:rFonts w:cstheme="minorHAnsi"/>
                      <w:b/>
                      <w:bCs/>
                      <w:color w:val="000000" w:themeColor="text1"/>
                    </w:rPr>
                    <w:t>Vedúci práce</w:t>
                  </w:r>
                </w:p>
              </w:tc>
              <w:tc>
                <w:tcPr>
                  <w:tcW w:w="2585" w:type="dxa"/>
                </w:tcPr>
                <w:p w14:paraId="0889D4F7" w14:textId="77777777" w:rsidR="00154C5B" w:rsidRPr="00F95207" w:rsidRDefault="00154C5B" w:rsidP="00154C5B">
                  <w:pPr>
                    <w:jc w:val="both"/>
                    <w:rPr>
                      <w:rFonts w:cstheme="minorHAnsi"/>
                      <w:b/>
                      <w:bCs/>
                      <w:color w:val="000000" w:themeColor="text1"/>
                    </w:rPr>
                  </w:pPr>
                  <w:r w:rsidRPr="00F95207">
                    <w:rPr>
                      <w:rFonts w:cstheme="minorHAnsi"/>
                      <w:b/>
                      <w:bCs/>
                      <w:color w:val="000000" w:themeColor="text1"/>
                    </w:rPr>
                    <w:t>Študent</w:t>
                  </w:r>
                </w:p>
              </w:tc>
            </w:tr>
            <w:tr w:rsidR="00154C5B" w:rsidRPr="00F95207" w14:paraId="622A65C3" w14:textId="77777777" w:rsidTr="00965069">
              <w:tc>
                <w:tcPr>
                  <w:tcW w:w="4740" w:type="dxa"/>
                </w:tcPr>
                <w:p w14:paraId="01FDAFEB" w14:textId="624726DF" w:rsidR="00154C5B" w:rsidRPr="00F95207" w:rsidRDefault="00154C5B" w:rsidP="001E70A7">
                  <w:pPr>
                    <w:rPr>
                      <w:rFonts w:cstheme="minorHAnsi"/>
                      <w:color w:val="000000" w:themeColor="text1"/>
                    </w:rPr>
                  </w:pPr>
                  <w:proofErr w:type="spellStart"/>
                  <w:r w:rsidRPr="00154C5B">
                    <w:rPr>
                      <w:rFonts w:cstheme="minorHAnsi"/>
                      <w:color w:val="000000" w:themeColor="text1"/>
                    </w:rPr>
                    <w:t>Telemedicína</w:t>
                  </w:r>
                  <w:proofErr w:type="spellEnd"/>
                  <w:r w:rsidRPr="00154C5B">
                    <w:rPr>
                      <w:rFonts w:cstheme="minorHAnsi"/>
                      <w:color w:val="000000" w:themeColor="text1"/>
                    </w:rPr>
                    <w:t xml:space="preserve"> v oblasti </w:t>
                  </w:r>
                  <w:proofErr w:type="spellStart"/>
                  <w:r w:rsidRPr="00154C5B">
                    <w:rPr>
                      <w:rFonts w:cstheme="minorHAnsi"/>
                      <w:color w:val="000000" w:themeColor="text1"/>
                    </w:rPr>
                    <w:t>audioprotetiky</w:t>
                  </w:r>
                  <w:proofErr w:type="spellEnd"/>
                </w:p>
              </w:tc>
              <w:tc>
                <w:tcPr>
                  <w:tcW w:w="2551" w:type="dxa"/>
                </w:tcPr>
                <w:p w14:paraId="6E433426" w14:textId="1C1E35FA" w:rsidR="00154C5B" w:rsidRDefault="00154C5B" w:rsidP="00154C5B">
                  <w:pPr>
                    <w:jc w:val="both"/>
                    <w:rPr>
                      <w:rFonts w:cstheme="minorHAnsi"/>
                      <w:color w:val="000000" w:themeColor="text1"/>
                    </w:rPr>
                  </w:pPr>
                  <w:r>
                    <w:rPr>
                      <w:rFonts w:cstheme="minorHAnsi"/>
                      <w:color w:val="000000" w:themeColor="text1"/>
                    </w:rPr>
                    <w:t>Mydlová Jana, Ing. PhD.</w:t>
                  </w:r>
                </w:p>
                <w:p w14:paraId="022EB0F8" w14:textId="7AE1C2A4" w:rsidR="00154C5B" w:rsidRPr="00F95207" w:rsidRDefault="00154C5B" w:rsidP="00154C5B">
                  <w:pPr>
                    <w:jc w:val="both"/>
                    <w:rPr>
                      <w:rFonts w:cstheme="minorHAnsi"/>
                      <w:color w:val="000000" w:themeColor="text1"/>
                    </w:rPr>
                  </w:pPr>
                  <w:proofErr w:type="spellStart"/>
                  <w:r>
                    <w:rPr>
                      <w:rFonts w:cstheme="minorHAnsi"/>
                      <w:color w:val="000000" w:themeColor="text1"/>
                    </w:rPr>
                    <w:t>Akustik</w:t>
                  </w:r>
                  <w:proofErr w:type="spellEnd"/>
                  <w:r>
                    <w:rPr>
                      <w:rFonts w:cstheme="minorHAnsi"/>
                      <w:color w:val="000000" w:themeColor="text1"/>
                    </w:rPr>
                    <w:t xml:space="preserve"> plus, </w:t>
                  </w:r>
                  <w:proofErr w:type="spellStart"/>
                  <w:r>
                    <w:rPr>
                      <w:rFonts w:cstheme="minorHAnsi"/>
                      <w:color w:val="000000" w:themeColor="text1"/>
                    </w:rPr>
                    <w:t>s.r.o</w:t>
                  </w:r>
                  <w:proofErr w:type="spellEnd"/>
                  <w:r>
                    <w:rPr>
                      <w:rFonts w:cstheme="minorHAnsi"/>
                      <w:color w:val="000000" w:themeColor="text1"/>
                    </w:rPr>
                    <w:t>.</w:t>
                  </w:r>
                </w:p>
              </w:tc>
              <w:tc>
                <w:tcPr>
                  <w:tcW w:w="2585" w:type="dxa"/>
                </w:tcPr>
                <w:p w14:paraId="5447D104" w14:textId="3986CC81" w:rsidR="00154C5B" w:rsidRPr="00F95207" w:rsidRDefault="00154C5B" w:rsidP="00154C5B">
                  <w:pPr>
                    <w:jc w:val="both"/>
                    <w:rPr>
                      <w:rFonts w:cstheme="minorHAnsi"/>
                      <w:color w:val="000000" w:themeColor="text1"/>
                    </w:rPr>
                  </w:pPr>
                  <w:r>
                    <w:rPr>
                      <w:rFonts w:cstheme="minorHAnsi"/>
                      <w:color w:val="000000" w:themeColor="text1"/>
                    </w:rPr>
                    <w:t xml:space="preserve">Zita </w:t>
                  </w:r>
                  <w:proofErr w:type="spellStart"/>
                  <w:r>
                    <w:rPr>
                      <w:rFonts w:cstheme="minorHAnsi"/>
                      <w:color w:val="000000" w:themeColor="text1"/>
                    </w:rPr>
                    <w:t>Ličáková</w:t>
                  </w:r>
                  <w:proofErr w:type="spellEnd"/>
                </w:p>
              </w:tc>
            </w:tr>
            <w:tr w:rsidR="00154C5B" w:rsidRPr="00F95207" w14:paraId="735388F6" w14:textId="77777777" w:rsidTr="00965069">
              <w:tc>
                <w:tcPr>
                  <w:tcW w:w="4740" w:type="dxa"/>
                </w:tcPr>
                <w:p w14:paraId="0F8EDC7C" w14:textId="20E8153B" w:rsidR="00154C5B" w:rsidRPr="00F95207" w:rsidRDefault="00154C5B" w:rsidP="001E70A7">
                  <w:pPr>
                    <w:rPr>
                      <w:rFonts w:cstheme="minorHAnsi"/>
                      <w:color w:val="000000" w:themeColor="text1"/>
                    </w:rPr>
                  </w:pPr>
                  <w:r w:rsidRPr="00154C5B">
                    <w:rPr>
                      <w:rFonts w:cstheme="minorHAnsi"/>
                      <w:color w:val="000000" w:themeColor="text1"/>
                    </w:rPr>
                    <w:t>Mobilná aplikácia pre pacientov s karcinómom prsníka</w:t>
                  </w:r>
                </w:p>
              </w:tc>
              <w:tc>
                <w:tcPr>
                  <w:tcW w:w="2551" w:type="dxa"/>
                </w:tcPr>
                <w:p w14:paraId="620D45C1" w14:textId="77777777" w:rsidR="001E70A7" w:rsidRDefault="001E70A7" w:rsidP="001E70A7">
                  <w:pPr>
                    <w:jc w:val="both"/>
                  </w:pPr>
                  <w:proofErr w:type="spellStart"/>
                  <w:r w:rsidRPr="001E0471">
                    <w:t>Bedriová</w:t>
                  </w:r>
                  <w:proofErr w:type="spellEnd"/>
                  <w:r w:rsidRPr="001E0471">
                    <w:t xml:space="preserve"> </w:t>
                  </w:r>
                  <w:proofErr w:type="spellStart"/>
                  <w:r w:rsidRPr="001E0471">
                    <w:t>Nicole</w:t>
                  </w:r>
                  <w:proofErr w:type="spellEnd"/>
                  <w:r w:rsidRPr="001E0471">
                    <w:t>, Ing., Mgr.</w:t>
                  </w:r>
                </w:p>
                <w:p w14:paraId="6D40904C" w14:textId="3239DEF9" w:rsidR="00154C5B" w:rsidRPr="00F95207" w:rsidRDefault="001E70A7" w:rsidP="001E70A7">
                  <w:pPr>
                    <w:jc w:val="both"/>
                    <w:rPr>
                      <w:rFonts w:cstheme="minorHAnsi"/>
                      <w:color w:val="000000" w:themeColor="text1"/>
                    </w:rPr>
                  </w:pPr>
                  <w:r>
                    <w:t>nicole.bedriova@feit.uniza.sk</w:t>
                  </w:r>
                </w:p>
              </w:tc>
              <w:tc>
                <w:tcPr>
                  <w:tcW w:w="2585" w:type="dxa"/>
                </w:tcPr>
                <w:p w14:paraId="60ECB11D" w14:textId="6AD88B24" w:rsidR="00154C5B" w:rsidRPr="00F95207" w:rsidRDefault="001E70A7" w:rsidP="00154C5B">
                  <w:pPr>
                    <w:jc w:val="both"/>
                    <w:rPr>
                      <w:rFonts w:cstheme="minorHAnsi"/>
                      <w:color w:val="000000" w:themeColor="text1"/>
                    </w:rPr>
                  </w:pPr>
                  <w:r w:rsidRPr="001E70A7">
                    <w:rPr>
                      <w:rFonts w:cstheme="minorHAnsi"/>
                      <w:color w:val="000000" w:themeColor="text1"/>
                    </w:rPr>
                    <w:t xml:space="preserve">Juliana </w:t>
                  </w:r>
                  <w:proofErr w:type="spellStart"/>
                  <w:r w:rsidRPr="001E70A7">
                    <w:rPr>
                      <w:rFonts w:cstheme="minorHAnsi"/>
                      <w:color w:val="000000" w:themeColor="text1"/>
                    </w:rPr>
                    <w:t>Benčová</w:t>
                  </w:r>
                  <w:proofErr w:type="spellEnd"/>
                </w:p>
              </w:tc>
            </w:tr>
            <w:tr w:rsidR="00154C5B" w:rsidRPr="00F95207" w14:paraId="202D7563" w14:textId="77777777" w:rsidTr="00965069">
              <w:tc>
                <w:tcPr>
                  <w:tcW w:w="4740" w:type="dxa"/>
                </w:tcPr>
                <w:p w14:paraId="66BA46FE" w14:textId="619A2601" w:rsidR="00154C5B" w:rsidRPr="00F95207" w:rsidRDefault="001E70A7" w:rsidP="001E70A7">
                  <w:pPr>
                    <w:rPr>
                      <w:rFonts w:cstheme="minorHAnsi"/>
                      <w:color w:val="000000" w:themeColor="text1"/>
                    </w:rPr>
                  </w:pPr>
                  <w:r w:rsidRPr="001E70A7">
                    <w:rPr>
                      <w:rFonts w:cstheme="minorHAnsi"/>
                      <w:color w:val="000000" w:themeColor="text1"/>
                    </w:rPr>
                    <w:t xml:space="preserve">Inovatívne technológie v rádioterapii – Priestorovo </w:t>
                  </w:r>
                  <w:proofErr w:type="spellStart"/>
                  <w:r w:rsidRPr="001E70A7">
                    <w:rPr>
                      <w:rFonts w:cstheme="minorHAnsi"/>
                      <w:color w:val="000000" w:themeColor="text1"/>
                    </w:rPr>
                    <w:t>frakcionovaná</w:t>
                  </w:r>
                  <w:proofErr w:type="spellEnd"/>
                  <w:r w:rsidRPr="001E70A7">
                    <w:rPr>
                      <w:rFonts w:cstheme="minorHAnsi"/>
                      <w:color w:val="000000" w:themeColor="text1"/>
                    </w:rPr>
                    <w:t xml:space="preserve"> rádioterapia</w:t>
                  </w:r>
                </w:p>
              </w:tc>
              <w:tc>
                <w:tcPr>
                  <w:tcW w:w="2551" w:type="dxa"/>
                </w:tcPr>
                <w:p w14:paraId="346AB8C1" w14:textId="77777777" w:rsidR="001E70A7" w:rsidRDefault="001E70A7" w:rsidP="001E70A7">
                  <w:pPr>
                    <w:jc w:val="both"/>
                  </w:pPr>
                  <w:proofErr w:type="spellStart"/>
                  <w:r w:rsidRPr="001E0471">
                    <w:t>Bedriová</w:t>
                  </w:r>
                  <w:proofErr w:type="spellEnd"/>
                  <w:r w:rsidRPr="001E0471">
                    <w:t xml:space="preserve"> </w:t>
                  </w:r>
                  <w:proofErr w:type="spellStart"/>
                  <w:r w:rsidRPr="001E0471">
                    <w:t>Nicole</w:t>
                  </w:r>
                  <w:proofErr w:type="spellEnd"/>
                  <w:r w:rsidRPr="001E0471">
                    <w:t>, Ing., Mgr.</w:t>
                  </w:r>
                </w:p>
                <w:p w14:paraId="749F922B" w14:textId="7D3E940F" w:rsidR="00154C5B" w:rsidRPr="00F95207" w:rsidRDefault="001E70A7" w:rsidP="001E70A7">
                  <w:pPr>
                    <w:jc w:val="both"/>
                    <w:rPr>
                      <w:rFonts w:cstheme="minorHAnsi"/>
                      <w:color w:val="000000" w:themeColor="text1"/>
                    </w:rPr>
                  </w:pPr>
                  <w:r>
                    <w:t>nicole.bedriova@feit.uniza.sk</w:t>
                  </w:r>
                </w:p>
              </w:tc>
              <w:tc>
                <w:tcPr>
                  <w:tcW w:w="2585" w:type="dxa"/>
                </w:tcPr>
                <w:p w14:paraId="28B76F16" w14:textId="33316B0E" w:rsidR="00154C5B" w:rsidRPr="00F95207" w:rsidRDefault="001E70A7" w:rsidP="00154C5B">
                  <w:pPr>
                    <w:jc w:val="both"/>
                    <w:rPr>
                      <w:rFonts w:cstheme="minorHAnsi"/>
                      <w:color w:val="000000" w:themeColor="text1"/>
                    </w:rPr>
                  </w:pPr>
                  <w:r w:rsidRPr="001E70A7">
                    <w:rPr>
                      <w:rFonts w:cstheme="minorHAnsi"/>
                      <w:color w:val="000000" w:themeColor="text1"/>
                    </w:rPr>
                    <w:t>Slavomíra Koščová</w:t>
                  </w:r>
                </w:p>
              </w:tc>
            </w:tr>
            <w:tr w:rsidR="00154C5B" w:rsidRPr="00F95207" w14:paraId="3F973893" w14:textId="77777777" w:rsidTr="00965069">
              <w:tc>
                <w:tcPr>
                  <w:tcW w:w="4740" w:type="dxa"/>
                </w:tcPr>
                <w:p w14:paraId="0AFD1B01" w14:textId="76B9B30B" w:rsidR="00154C5B" w:rsidRPr="00F95207" w:rsidRDefault="001E70A7" w:rsidP="001E70A7">
                  <w:pPr>
                    <w:rPr>
                      <w:rFonts w:cstheme="minorHAnsi"/>
                      <w:color w:val="000000" w:themeColor="text1"/>
                    </w:rPr>
                  </w:pPr>
                  <w:r w:rsidRPr="001E70A7">
                    <w:rPr>
                      <w:rFonts w:cstheme="minorHAnsi"/>
                      <w:color w:val="000000" w:themeColor="text1"/>
                    </w:rPr>
                    <w:t xml:space="preserve">Validácia TOPAS MC a TPS </w:t>
                  </w:r>
                  <w:proofErr w:type="spellStart"/>
                  <w:r w:rsidRPr="001E70A7">
                    <w:rPr>
                      <w:rFonts w:cstheme="minorHAnsi"/>
                      <w:color w:val="000000" w:themeColor="text1"/>
                    </w:rPr>
                    <w:t>Eclipse</w:t>
                  </w:r>
                  <w:proofErr w:type="spellEnd"/>
                  <w:r w:rsidRPr="001E70A7">
                    <w:rPr>
                      <w:rFonts w:cstheme="minorHAnsi"/>
                      <w:color w:val="000000" w:themeColor="text1"/>
                    </w:rPr>
                    <w:t xml:space="preserve"> pre elektrónové zväzky</w:t>
                  </w:r>
                </w:p>
              </w:tc>
              <w:tc>
                <w:tcPr>
                  <w:tcW w:w="2551" w:type="dxa"/>
                </w:tcPr>
                <w:p w14:paraId="27591C09" w14:textId="77777777" w:rsidR="001E70A7" w:rsidRDefault="001E70A7" w:rsidP="001E70A7">
                  <w:pPr>
                    <w:jc w:val="both"/>
                  </w:pPr>
                  <w:proofErr w:type="spellStart"/>
                  <w:r w:rsidRPr="001E0471">
                    <w:t>Bedriová</w:t>
                  </w:r>
                  <w:proofErr w:type="spellEnd"/>
                  <w:r w:rsidRPr="001E0471">
                    <w:t xml:space="preserve"> </w:t>
                  </w:r>
                  <w:proofErr w:type="spellStart"/>
                  <w:r w:rsidRPr="001E0471">
                    <w:t>Nicole</w:t>
                  </w:r>
                  <w:proofErr w:type="spellEnd"/>
                  <w:r w:rsidRPr="001E0471">
                    <w:t>, Ing., Mgr.</w:t>
                  </w:r>
                </w:p>
                <w:p w14:paraId="794F966E" w14:textId="20955658" w:rsidR="00154C5B" w:rsidRPr="00F95207" w:rsidRDefault="001E70A7" w:rsidP="001E70A7">
                  <w:pPr>
                    <w:jc w:val="both"/>
                    <w:rPr>
                      <w:rFonts w:cstheme="minorHAnsi"/>
                      <w:color w:val="000000" w:themeColor="text1"/>
                    </w:rPr>
                  </w:pPr>
                  <w:r>
                    <w:t>nicole.bedriova@feit.uniza.sk</w:t>
                  </w:r>
                </w:p>
              </w:tc>
              <w:tc>
                <w:tcPr>
                  <w:tcW w:w="2585" w:type="dxa"/>
                </w:tcPr>
                <w:p w14:paraId="7D4AF49D" w14:textId="72C1C068" w:rsidR="00154C5B" w:rsidRPr="00F95207" w:rsidRDefault="001E70A7" w:rsidP="00154C5B">
                  <w:pPr>
                    <w:jc w:val="both"/>
                    <w:rPr>
                      <w:rFonts w:cstheme="minorHAnsi"/>
                      <w:color w:val="000000" w:themeColor="text1"/>
                    </w:rPr>
                  </w:pPr>
                  <w:r w:rsidRPr="001E70A7">
                    <w:rPr>
                      <w:rFonts w:cstheme="minorHAnsi"/>
                      <w:color w:val="000000" w:themeColor="text1"/>
                    </w:rPr>
                    <w:t xml:space="preserve">Rebeka </w:t>
                  </w:r>
                  <w:proofErr w:type="spellStart"/>
                  <w:r w:rsidRPr="001E70A7">
                    <w:rPr>
                      <w:rFonts w:cstheme="minorHAnsi"/>
                      <w:color w:val="000000" w:themeColor="text1"/>
                    </w:rPr>
                    <w:t>Milová</w:t>
                  </w:r>
                  <w:proofErr w:type="spellEnd"/>
                </w:p>
              </w:tc>
            </w:tr>
            <w:tr w:rsidR="00154C5B" w:rsidRPr="00F95207" w14:paraId="7E44050F" w14:textId="77777777" w:rsidTr="00965069">
              <w:tc>
                <w:tcPr>
                  <w:tcW w:w="4740" w:type="dxa"/>
                </w:tcPr>
                <w:p w14:paraId="27623DE4" w14:textId="31B324D0" w:rsidR="00154C5B" w:rsidRPr="00F95207" w:rsidRDefault="001E70A7" w:rsidP="001E70A7">
                  <w:pPr>
                    <w:rPr>
                      <w:rFonts w:cstheme="minorHAnsi"/>
                      <w:color w:val="000000" w:themeColor="text1"/>
                    </w:rPr>
                  </w:pPr>
                  <w:r w:rsidRPr="001E70A7">
                    <w:rPr>
                      <w:rFonts w:cstheme="minorHAnsi"/>
                      <w:color w:val="000000" w:themeColor="text1"/>
                    </w:rPr>
                    <w:t>Analýza biologických signálov pomocou metód umelej inteligencie</w:t>
                  </w:r>
                </w:p>
              </w:tc>
              <w:tc>
                <w:tcPr>
                  <w:tcW w:w="2551" w:type="dxa"/>
                </w:tcPr>
                <w:p w14:paraId="25A28076" w14:textId="77777777" w:rsidR="001E70A7" w:rsidRDefault="001E70A7" w:rsidP="001E70A7">
                  <w:pPr>
                    <w:jc w:val="both"/>
                  </w:pPr>
                  <w:r w:rsidRPr="003E0C3C">
                    <w:t>Gála Michal, Ing. PhD.</w:t>
                  </w:r>
                </w:p>
                <w:p w14:paraId="6685E9C6" w14:textId="6626F1DA" w:rsidR="00154C5B" w:rsidRPr="00F95207" w:rsidRDefault="001E70A7" w:rsidP="001E70A7">
                  <w:pPr>
                    <w:jc w:val="both"/>
                    <w:rPr>
                      <w:rFonts w:cstheme="minorHAnsi"/>
                      <w:color w:val="000000" w:themeColor="text1"/>
                    </w:rPr>
                  </w:pPr>
                  <w:r>
                    <w:t>michal.gala@uniza.sk</w:t>
                  </w:r>
                </w:p>
              </w:tc>
              <w:tc>
                <w:tcPr>
                  <w:tcW w:w="2585" w:type="dxa"/>
                </w:tcPr>
                <w:p w14:paraId="3A663675" w14:textId="6EE2ADFC" w:rsidR="00154C5B" w:rsidRPr="00F95207" w:rsidRDefault="001E70A7" w:rsidP="00154C5B">
                  <w:pPr>
                    <w:jc w:val="both"/>
                    <w:rPr>
                      <w:rFonts w:cstheme="minorHAnsi"/>
                      <w:color w:val="000000" w:themeColor="text1"/>
                    </w:rPr>
                  </w:pPr>
                  <w:r w:rsidRPr="001E70A7">
                    <w:rPr>
                      <w:rFonts w:cstheme="minorHAnsi"/>
                      <w:color w:val="000000" w:themeColor="text1"/>
                    </w:rPr>
                    <w:t xml:space="preserve">Michal </w:t>
                  </w:r>
                  <w:proofErr w:type="spellStart"/>
                  <w:r w:rsidRPr="001E70A7">
                    <w:rPr>
                      <w:rFonts w:cstheme="minorHAnsi"/>
                      <w:color w:val="000000" w:themeColor="text1"/>
                    </w:rPr>
                    <w:t>Jurč</w:t>
                  </w:r>
                  <w:proofErr w:type="spellEnd"/>
                </w:p>
              </w:tc>
            </w:tr>
            <w:tr w:rsidR="00154C5B" w:rsidRPr="00F95207" w14:paraId="1AD7ADC9" w14:textId="77777777" w:rsidTr="00965069">
              <w:tc>
                <w:tcPr>
                  <w:tcW w:w="4740" w:type="dxa"/>
                </w:tcPr>
                <w:p w14:paraId="1283197F" w14:textId="2928C344" w:rsidR="00154C5B" w:rsidRPr="00F95207" w:rsidRDefault="001E70A7" w:rsidP="001E70A7">
                  <w:pPr>
                    <w:rPr>
                      <w:rFonts w:cstheme="minorHAnsi"/>
                      <w:color w:val="000000" w:themeColor="text1"/>
                    </w:rPr>
                  </w:pPr>
                  <w:r w:rsidRPr="001E70A7">
                    <w:rPr>
                      <w:rFonts w:cstheme="minorHAnsi"/>
                      <w:color w:val="000000" w:themeColor="text1"/>
                    </w:rPr>
                    <w:t xml:space="preserve">Vplyv tetovania na vyšetrovanie </w:t>
                  </w:r>
                  <w:proofErr w:type="spellStart"/>
                  <w:r w:rsidRPr="001E70A7">
                    <w:rPr>
                      <w:rFonts w:cstheme="minorHAnsi"/>
                      <w:color w:val="000000" w:themeColor="text1"/>
                    </w:rPr>
                    <w:t>perfúzie</w:t>
                  </w:r>
                  <w:proofErr w:type="spellEnd"/>
                  <w:r w:rsidRPr="001E70A7">
                    <w:rPr>
                      <w:rFonts w:cstheme="minorHAnsi"/>
                      <w:color w:val="000000" w:themeColor="text1"/>
                    </w:rPr>
                    <w:t xml:space="preserve"> metódou </w:t>
                  </w:r>
                  <w:proofErr w:type="spellStart"/>
                  <w:r w:rsidRPr="001E70A7">
                    <w:rPr>
                      <w:rFonts w:cstheme="minorHAnsi"/>
                      <w:color w:val="000000" w:themeColor="text1"/>
                    </w:rPr>
                    <w:t>fotopletyzmografického</w:t>
                  </w:r>
                  <w:proofErr w:type="spellEnd"/>
                  <w:r w:rsidRPr="001E70A7">
                    <w:rPr>
                      <w:rFonts w:cstheme="minorHAnsi"/>
                      <w:color w:val="000000" w:themeColor="text1"/>
                    </w:rPr>
                    <w:t xml:space="preserve"> zobrazovania</w:t>
                  </w:r>
                </w:p>
              </w:tc>
              <w:tc>
                <w:tcPr>
                  <w:tcW w:w="2551" w:type="dxa"/>
                </w:tcPr>
                <w:p w14:paraId="1C454D01" w14:textId="0BE7EA69" w:rsidR="001E70A7" w:rsidRDefault="001E70A7" w:rsidP="001E70A7">
                  <w:pPr>
                    <w:jc w:val="both"/>
                  </w:pPr>
                  <w:r>
                    <w:t>Labuda</w:t>
                  </w:r>
                  <w:r w:rsidRPr="003E0C3C">
                    <w:t xml:space="preserve"> Michal, Ing. PhD.</w:t>
                  </w:r>
                </w:p>
                <w:p w14:paraId="261899F7" w14:textId="0251E618" w:rsidR="00154C5B" w:rsidRPr="00F95207" w:rsidRDefault="001E70A7" w:rsidP="001E70A7">
                  <w:pPr>
                    <w:jc w:val="both"/>
                    <w:rPr>
                      <w:rFonts w:cstheme="minorHAnsi"/>
                      <w:color w:val="000000" w:themeColor="text1"/>
                    </w:rPr>
                  </w:pPr>
                  <w:r>
                    <w:t>michal.labuda@uniza.sk</w:t>
                  </w:r>
                </w:p>
              </w:tc>
              <w:tc>
                <w:tcPr>
                  <w:tcW w:w="2585" w:type="dxa"/>
                </w:tcPr>
                <w:p w14:paraId="18D768AF" w14:textId="4CD9B161" w:rsidR="00154C5B" w:rsidRPr="00F95207" w:rsidRDefault="001E70A7" w:rsidP="00154C5B">
                  <w:pPr>
                    <w:jc w:val="both"/>
                    <w:rPr>
                      <w:rFonts w:cstheme="minorHAnsi"/>
                      <w:color w:val="000000" w:themeColor="text1"/>
                    </w:rPr>
                  </w:pPr>
                  <w:r w:rsidRPr="001E70A7">
                    <w:rPr>
                      <w:rFonts w:cstheme="minorHAnsi"/>
                      <w:color w:val="000000" w:themeColor="text1"/>
                    </w:rPr>
                    <w:t xml:space="preserve">Patrik </w:t>
                  </w:r>
                  <w:proofErr w:type="spellStart"/>
                  <w:r w:rsidRPr="001E70A7">
                    <w:rPr>
                      <w:rFonts w:cstheme="minorHAnsi"/>
                      <w:color w:val="000000" w:themeColor="text1"/>
                    </w:rPr>
                    <w:t>Ďurajka</w:t>
                  </w:r>
                  <w:proofErr w:type="spellEnd"/>
                </w:p>
              </w:tc>
            </w:tr>
            <w:tr w:rsidR="00154C5B" w:rsidRPr="00F95207" w14:paraId="0D1AC445" w14:textId="77777777" w:rsidTr="00965069">
              <w:tc>
                <w:tcPr>
                  <w:tcW w:w="4740" w:type="dxa"/>
                </w:tcPr>
                <w:p w14:paraId="5F32B1F0" w14:textId="4A77C4E6" w:rsidR="00154C5B" w:rsidRPr="00F95207" w:rsidRDefault="001E70A7" w:rsidP="001E70A7">
                  <w:pPr>
                    <w:rPr>
                      <w:rFonts w:cstheme="minorHAnsi"/>
                      <w:color w:val="000000" w:themeColor="text1"/>
                    </w:rPr>
                  </w:pPr>
                  <w:r w:rsidRPr="001E70A7">
                    <w:rPr>
                      <w:rFonts w:cstheme="minorHAnsi"/>
                      <w:color w:val="000000" w:themeColor="text1"/>
                    </w:rPr>
                    <w:t xml:space="preserve">Vyšetrovanie biologickej reakcie baktérií </w:t>
                  </w:r>
                  <w:proofErr w:type="spellStart"/>
                  <w:r w:rsidRPr="001E70A7">
                    <w:rPr>
                      <w:rFonts w:cstheme="minorHAnsi"/>
                      <w:color w:val="000000" w:themeColor="text1"/>
                    </w:rPr>
                    <w:t>Escherichia</w:t>
                  </w:r>
                  <w:proofErr w:type="spellEnd"/>
                  <w:r w:rsidRPr="001E70A7">
                    <w:rPr>
                      <w:rFonts w:cstheme="minorHAnsi"/>
                      <w:color w:val="000000" w:themeColor="text1"/>
                    </w:rPr>
                    <w:t xml:space="preserve"> </w:t>
                  </w:r>
                  <w:proofErr w:type="spellStart"/>
                  <w:r w:rsidRPr="001E70A7">
                    <w:rPr>
                      <w:rFonts w:cstheme="minorHAnsi"/>
                      <w:color w:val="000000" w:themeColor="text1"/>
                    </w:rPr>
                    <w:t>coli</w:t>
                  </w:r>
                  <w:proofErr w:type="spellEnd"/>
                  <w:r w:rsidRPr="001E70A7">
                    <w:rPr>
                      <w:rFonts w:cstheme="minorHAnsi"/>
                      <w:color w:val="000000" w:themeColor="text1"/>
                    </w:rPr>
                    <w:t xml:space="preserve"> na zmeny úrovní magnetického poľa pri frekvencii 50Hz</w:t>
                  </w:r>
                </w:p>
              </w:tc>
              <w:tc>
                <w:tcPr>
                  <w:tcW w:w="2551" w:type="dxa"/>
                </w:tcPr>
                <w:p w14:paraId="05C2EB40" w14:textId="46B40C6B" w:rsidR="001E70A7" w:rsidRDefault="001E70A7" w:rsidP="001E70A7">
                  <w:pPr>
                    <w:jc w:val="both"/>
                  </w:pPr>
                  <w:r>
                    <w:t>Radil Roman</w:t>
                  </w:r>
                  <w:r w:rsidRPr="003E0C3C">
                    <w:t>, Ing. PhD.</w:t>
                  </w:r>
                </w:p>
                <w:p w14:paraId="77A2892F" w14:textId="255CE835" w:rsidR="00154C5B" w:rsidRPr="00F95207" w:rsidRDefault="001E70A7" w:rsidP="001E70A7">
                  <w:pPr>
                    <w:jc w:val="both"/>
                    <w:rPr>
                      <w:rFonts w:cstheme="minorHAnsi"/>
                      <w:color w:val="000000" w:themeColor="text1"/>
                    </w:rPr>
                  </w:pPr>
                  <w:r>
                    <w:t>roman.radil@uniza.sk</w:t>
                  </w:r>
                </w:p>
              </w:tc>
              <w:tc>
                <w:tcPr>
                  <w:tcW w:w="2585" w:type="dxa"/>
                </w:tcPr>
                <w:p w14:paraId="3175BE85" w14:textId="0363C7D1" w:rsidR="00154C5B" w:rsidRPr="00F95207" w:rsidRDefault="001E70A7" w:rsidP="00154C5B">
                  <w:pPr>
                    <w:jc w:val="both"/>
                    <w:rPr>
                      <w:rFonts w:cstheme="minorHAnsi"/>
                      <w:color w:val="000000" w:themeColor="text1"/>
                    </w:rPr>
                  </w:pPr>
                  <w:r w:rsidRPr="001E70A7">
                    <w:rPr>
                      <w:rFonts w:cstheme="minorHAnsi"/>
                      <w:color w:val="000000" w:themeColor="text1"/>
                    </w:rPr>
                    <w:t>Matej Orlický</w:t>
                  </w:r>
                </w:p>
              </w:tc>
            </w:tr>
            <w:tr w:rsidR="00154C5B" w:rsidRPr="00F95207" w14:paraId="2107B063" w14:textId="77777777" w:rsidTr="00965069">
              <w:tc>
                <w:tcPr>
                  <w:tcW w:w="4740" w:type="dxa"/>
                </w:tcPr>
                <w:p w14:paraId="56E83746" w14:textId="11E6D8C4" w:rsidR="00154C5B" w:rsidRPr="00F95207" w:rsidRDefault="001E70A7" w:rsidP="001E70A7">
                  <w:pPr>
                    <w:rPr>
                      <w:rFonts w:cstheme="minorHAnsi"/>
                      <w:color w:val="000000" w:themeColor="text1"/>
                    </w:rPr>
                  </w:pPr>
                  <w:r w:rsidRPr="001E70A7">
                    <w:rPr>
                      <w:rFonts w:cstheme="minorHAnsi"/>
                      <w:color w:val="000000" w:themeColor="text1"/>
                    </w:rPr>
                    <w:lastRenderedPageBreak/>
                    <w:t>Skúmanie vybraných fyziologických funkcií organizmu pri športovej aktivite v rôznych prostrediach</w:t>
                  </w:r>
                </w:p>
              </w:tc>
              <w:tc>
                <w:tcPr>
                  <w:tcW w:w="2551" w:type="dxa"/>
                </w:tcPr>
                <w:p w14:paraId="36AD5622" w14:textId="77777777" w:rsidR="001E70A7" w:rsidRDefault="001E70A7" w:rsidP="001E70A7">
                  <w:pPr>
                    <w:jc w:val="both"/>
                  </w:pPr>
                  <w:r w:rsidRPr="003E0C3C">
                    <w:t>Smetana Milan, prof. Ing. PhD.</w:t>
                  </w:r>
                </w:p>
                <w:p w14:paraId="2061279E" w14:textId="32CE197D" w:rsidR="00154C5B" w:rsidRPr="00F95207" w:rsidRDefault="001E70A7" w:rsidP="001E70A7">
                  <w:pPr>
                    <w:jc w:val="both"/>
                    <w:rPr>
                      <w:rFonts w:cstheme="minorHAnsi"/>
                      <w:color w:val="000000" w:themeColor="text1"/>
                    </w:rPr>
                  </w:pPr>
                  <w:r>
                    <w:t>milan.smetana@uniza.sk</w:t>
                  </w:r>
                </w:p>
              </w:tc>
              <w:tc>
                <w:tcPr>
                  <w:tcW w:w="2585" w:type="dxa"/>
                </w:tcPr>
                <w:p w14:paraId="4A39A8A5" w14:textId="49798A94" w:rsidR="00154C5B" w:rsidRPr="00F95207" w:rsidRDefault="001E70A7" w:rsidP="00154C5B">
                  <w:pPr>
                    <w:jc w:val="both"/>
                    <w:rPr>
                      <w:rFonts w:cstheme="minorHAnsi"/>
                      <w:color w:val="000000" w:themeColor="text1"/>
                    </w:rPr>
                  </w:pPr>
                  <w:proofErr w:type="spellStart"/>
                  <w:r w:rsidRPr="001E70A7">
                    <w:rPr>
                      <w:rFonts w:cstheme="minorHAnsi"/>
                      <w:color w:val="000000" w:themeColor="text1"/>
                    </w:rPr>
                    <w:t>Vanessa</w:t>
                  </w:r>
                  <w:proofErr w:type="spellEnd"/>
                  <w:r w:rsidRPr="001E70A7">
                    <w:rPr>
                      <w:rFonts w:cstheme="minorHAnsi"/>
                      <w:color w:val="000000" w:themeColor="text1"/>
                    </w:rPr>
                    <w:t xml:space="preserve"> Chovancová</w:t>
                  </w:r>
                </w:p>
              </w:tc>
            </w:tr>
            <w:tr w:rsidR="00154C5B" w:rsidRPr="00F95207" w14:paraId="779ACC4D" w14:textId="77777777" w:rsidTr="00965069">
              <w:tc>
                <w:tcPr>
                  <w:tcW w:w="4740" w:type="dxa"/>
                </w:tcPr>
                <w:p w14:paraId="3F0695C4" w14:textId="437A7CE9" w:rsidR="00154C5B" w:rsidRPr="00F95207" w:rsidRDefault="001E70A7" w:rsidP="001E70A7">
                  <w:pPr>
                    <w:rPr>
                      <w:rFonts w:cstheme="minorHAnsi"/>
                      <w:color w:val="000000" w:themeColor="text1"/>
                    </w:rPr>
                  </w:pPr>
                  <w:r w:rsidRPr="001E70A7">
                    <w:rPr>
                      <w:rFonts w:cstheme="minorHAnsi"/>
                      <w:color w:val="000000" w:themeColor="text1"/>
                    </w:rPr>
                    <w:t xml:space="preserve">Návrh a realizácia modelového cylindrického </w:t>
                  </w:r>
                  <w:proofErr w:type="spellStart"/>
                  <w:r w:rsidRPr="001E70A7">
                    <w:rPr>
                      <w:rFonts w:cstheme="minorHAnsi"/>
                      <w:color w:val="000000" w:themeColor="text1"/>
                    </w:rPr>
                    <w:t>Halbachovho</w:t>
                  </w:r>
                  <w:proofErr w:type="spellEnd"/>
                  <w:r w:rsidRPr="001E70A7">
                    <w:rPr>
                      <w:rFonts w:cstheme="minorHAnsi"/>
                      <w:color w:val="000000" w:themeColor="text1"/>
                    </w:rPr>
                    <w:t xml:space="preserve"> poľa</w:t>
                  </w:r>
                </w:p>
              </w:tc>
              <w:tc>
                <w:tcPr>
                  <w:tcW w:w="2551" w:type="dxa"/>
                </w:tcPr>
                <w:p w14:paraId="327DA253" w14:textId="77777777" w:rsidR="00154C5B" w:rsidRDefault="001E70A7" w:rsidP="00154C5B">
                  <w:pPr>
                    <w:jc w:val="both"/>
                    <w:rPr>
                      <w:rFonts w:cstheme="minorHAnsi"/>
                      <w:color w:val="000000" w:themeColor="text1"/>
                    </w:rPr>
                  </w:pPr>
                  <w:proofErr w:type="spellStart"/>
                  <w:r>
                    <w:rPr>
                      <w:rFonts w:cstheme="minorHAnsi"/>
                      <w:color w:val="000000" w:themeColor="text1"/>
                    </w:rPr>
                    <w:t>Hollander</w:t>
                  </w:r>
                  <w:proofErr w:type="spellEnd"/>
                  <w:r>
                    <w:rPr>
                      <w:rFonts w:cstheme="minorHAnsi"/>
                      <w:color w:val="000000" w:themeColor="text1"/>
                    </w:rPr>
                    <w:t xml:space="preserve"> Igor, Ing. PhD.</w:t>
                  </w:r>
                </w:p>
                <w:p w14:paraId="3DD9AE45" w14:textId="1C390B02" w:rsidR="001E70A7" w:rsidRPr="00F95207" w:rsidRDefault="001E70A7" w:rsidP="00154C5B">
                  <w:pPr>
                    <w:jc w:val="both"/>
                    <w:rPr>
                      <w:rFonts w:cstheme="minorHAnsi"/>
                      <w:color w:val="000000" w:themeColor="text1"/>
                    </w:rPr>
                  </w:pPr>
                  <w:r>
                    <w:rPr>
                      <w:rFonts w:cstheme="minorHAnsi"/>
                      <w:color w:val="000000" w:themeColor="text1"/>
                    </w:rPr>
                    <w:t>ÚM SAV</w:t>
                  </w:r>
                </w:p>
              </w:tc>
              <w:tc>
                <w:tcPr>
                  <w:tcW w:w="2585" w:type="dxa"/>
                </w:tcPr>
                <w:p w14:paraId="62FF4F87" w14:textId="79A89529" w:rsidR="00154C5B" w:rsidRPr="00F95207" w:rsidRDefault="001E70A7" w:rsidP="00154C5B">
                  <w:pPr>
                    <w:jc w:val="both"/>
                    <w:rPr>
                      <w:rFonts w:cstheme="minorHAnsi"/>
                      <w:color w:val="000000" w:themeColor="text1"/>
                    </w:rPr>
                  </w:pPr>
                  <w:r w:rsidRPr="001E70A7">
                    <w:rPr>
                      <w:rFonts w:cstheme="minorHAnsi"/>
                      <w:color w:val="000000" w:themeColor="text1"/>
                    </w:rPr>
                    <w:t xml:space="preserve">Timotej </w:t>
                  </w:r>
                  <w:proofErr w:type="spellStart"/>
                  <w:r w:rsidRPr="001E70A7">
                    <w:rPr>
                      <w:rFonts w:cstheme="minorHAnsi"/>
                      <w:color w:val="000000" w:themeColor="text1"/>
                    </w:rPr>
                    <w:t>Vanovčan</w:t>
                  </w:r>
                  <w:proofErr w:type="spellEnd"/>
                </w:p>
              </w:tc>
            </w:tr>
            <w:tr w:rsidR="00154C5B" w:rsidRPr="00F95207" w14:paraId="32EAB4EA" w14:textId="77777777" w:rsidTr="00965069">
              <w:tc>
                <w:tcPr>
                  <w:tcW w:w="4740" w:type="dxa"/>
                </w:tcPr>
                <w:p w14:paraId="089C9326" w14:textId="09149269" w:rsidR="00154C5B" w:rsidRPr="00F95207" w:rsidRDefault="001E70A7" w:rsidP="001E70A7">
                  <w:pPr>
                    <w:rPr>
                      <w:rFonts w:cstheme="minorHAnsi"/>
                      <w:color w:val="000000" w:themeColor="text1"/>
                    </w:rPr>
                  </w:pPr>
                  <w:r w:rsidRPr="001E70A7">
                    <w:rPr>
                      <w:rFonts w:cstheme="minorHAnsi"/>
                      <w:color w:val="000000" w:themeColor="text1"/>
                    </w:rPr>
                    <w:t>Zariadenie pre monitorovanie mechanickej záťaže dolnej končatiny</w:t>
                  </w:r>
                </w:p>
              </w:tc>
              <w:tc>
                <w:tcPr>
                  <w:tcW w:w="2551" w:type="dxa"/>
                </w:tcPr>
                <w:p w14:paraId="1D6E05BC" w14:textId="3736706B" w:rsidR="001E70A7" w:rsidRDefault="001E70A7" w:rsidP="001E70A7">
                  <w:pPr>
                    <w:jc w:val="both"/>
                  </w:pPr>
                  <w:r>
                    <w:t>Šmondrk Maroš</w:t>
                  </w:r>
                  <w:r w:rsidRPr="003E0C3C">
                    <w:t>, Ing. PhD.</w:t>
                  </w:r>
                </w:p>
                <w:p w14:paraId="323B0ED9" w14:textId="48B1EF69" w:rsidR="00154C5B" w:rsidRPr="00F95207" w:rsidRDefault="001E70A7" w:rsidP="001E70A7">
                  <w:pPr>
                    <w:jc w:val="both"/>
                    <w:rPr>
                      <w:rFonts w:cstheme="minorHAnsi"/>
                      <w:color w:val="000000" w:themeColor="text1"/>
                    </w:rPr>
                  </w:pPr>
                  <w:r>
                    <w:t>maros.smondrk@uniza.sk</w:t>
                  </w:r>
                </w:p>
              </w:tc>
              <w:tc>
                <w:tcPr>
                  <w:tcW w:w="2585" w:type="dxa"/>
                </w:tcPr>
                <w:p w14:paraId="1EB578DF" w14:textId="419AA62E" w:rsidR="00154C5B" w:rsidRPr="00F95207" w:rsidRDefault="001E70A7" w:rsidP="00154C5B">
                  <w:pPr>
                    <w:jc w:val="both"/>
                    <w:rPr>
                      <w:rFonts w:cstheme="minorHAnsi"/>
                      <w:color w:val="000000" w:themeColor="text1"/>
                    </w:rPr>
                  </w:pPr>
                  <w:proofErr w:type="spellStart"/>
                  <w:r w:rsidRPr="001E70A7">
                    <w:rPr>
                      <w:rFonts w:cstheme="minorHAnsi"/>
                      <w:color w:val="000000" w:themeColor="text1"/>
                    </w:rPr>
                    <w:t>Oleksandr</w:t>
                  </w:r>
                  <w:proofErr w:type="spellEnd"/>
                  <w:r w:rsidRPr="001E70A7">
                    <w:rPr>
                      <w:rFonts w:cstheme="minorHAnsi"/>
                      <w:color w:val="000000" w:themeColor="text1"/>
                    </w:rPr>
                    <w:t xml:space="preserve"> </w:t>
                  </w:r>
                  <w:proofErr w:type="spellStart"/>
                  <w:r w:rsidRPr="001E70A7">
                    <w:rPr>
                      <w:rFonts w:cstheme="minorHAnsi"/>
                      <w:color w:val="000000" w:themeColor="text1"/>
                    </w:rPr>
                    <w:t>Martyn</w:t>
                  </w:r>
                  <w:proofErr w:type="spellEnd"/>
                </w:p>
              </w:tc>
            </w:tr>
            <w:tr w:rsidR="00154C5B" w:rsidRPr="00F95207" w14:paraId="343D35B1" w14:textId="77777777" w:rsidTr="00965069">
              <w:tc>
                <w:tcPr>
                  <w:tcW w:w="4740" w:type="dxa"/>
                </w:tcPr>
                <w:p w14:paraId="712B4DCC" w14:textId="0029D53E" w:rsidR="00154C5B" w:rsidRPr="00F95207" w:rsidRDefault="001E70A7" w:rsidP="001E70A7">
                  <w:pPr>
                    <w:rPr>
                      <w:rFonts w:cstheme="minorHAnsi"/>
                      <w:color w:val="000000" w:themeColor="text1"/>
                    </w:rPr>
                  </w:pPr>
                  <w:r w:rsidRPr="001E70A7">
                    <w:rPr>
                      <w:rFonts w:cstheme="minorHAnsi"/>
                      <w:color w:val="000000" w:themeColor="text1"/>
                    </w:rPr>
                    <w:t xml:space="preserve">Návrh a konštrukcia viackanálového </w:t>
                  </w:r>
                  <w:proofErr w:type="spellStart"/>
                  <w:r w:rsidRPr="001E70A7">
                    <w:rPr>
                      <w:rFonts w:cstheme="minorHAnsi"/>
                      <w:color w:val="000000" w:themeColor="text1"/>
                    </w:rPr>
                    <w:t>elektromyografu</w:t>
                  </w:r>
                  <w:proofErr w:type="spellEnd"/>
                </w:p>
              </w:tc>
              <w:tc>
                <w:tcPr>
                  <w:tcW w:w="2551" w:type="dxa"/>
                </w:tcPr>
                <w:p w14:paraId="4FA57BB1" w14:textId="77777777" w:rsidR="001E70A7" w:rsidRDefault="001E70A7" w:rsidP="001E70A7">
                  <w:pPr>
                    <w:jc w:val="both"/>
                  </w:pPr>
                  <w:r>
                    <w:t>Šmondrk Maroš</w:t>
                  </w:r>
                  <w:r w:rsidRPr="003E0C3C">
                    <w:t>, Ing. PhD.</w:t>
                  </w:r>
                </w:p>
                <w:p w14:paraId="3318DFC9" w14:textId="1A872638" w:rsidR="00154C5B" w:rsidRPr="00F95207" w:rsidRDefault="001E70A7" w:rsidP="001E70A7">
                  <w:pPr>
                    <w:jc w:val="both"/>
                    <w:rPr>
                      <w:rFonts w:cstheme="minorHAnsi"/>
                      <w:color w:val="000000" w:themeColor="text1"/>
                    </w:rPr>
                  </w:pPr>
                  <w:r>
                    <w:t>maros.smondrk@uniza.sk</w:t>
                  </w:r>
                </w:p>
              </w:tc>
              <w:tc>
                <w:tcPr>
                  <w:tcW w:w="2585" w:type="dxa"/>
                </w:tcPr>
                <w:p w14:paraId="5C4DEB00" w14:textId="08B61B02" w:rsidR="00154C5B" w:rsidRPr="00F95207" w:rsidRDefault="001E70A7" w:rsidP="00154C5B">
                  <w:pPr>
                    <w:jc w:val="both"/>
                    <w:rPr>
                      <w:rFonts w:cstheme="minorHAnsi"/>
                      <w:color w:val="000000" w:themeColor="text1"/>
                    </w:rPr>
                  </w:pPr>
                  <w:r w:rsidRPr="001E70A7">
                    <w:rPr>
                      <w:rFonts w:cstheme="minorHAnsi"/>
                      <w:color w:val="000000" w:themeColor="text1"/>
                    </w:rPr>
                    <w:t xml:space="preserve">Pavol </w:t>
                  </w:r>
                  <w:proofErr w:type="spellStart"/>
                  <w:r w:rsidRPr="001E70A7">
                    <w:rPr>
                      <w:rFonts w:cstheme="minorHAnsi"/>
                      <w:color w:val="000000" w:themeColor="text1"/>
                    </w:rPr>
                    <w:t>Kolačkovský</w:t>
                  </w:r>
                  <w:proofErr w:type="spellEnd"/>
                </w:p>
              </w:tc>
            </w:tr>
            <w:tr w:rsidR="00154C5B" w:rsidRPr="00F95207" w14:paraId="08227DFB" w14:textId="77777777" w:rsidTr="00965069">
              <w:tc>
                <w:tcPr>
                  <w:tcW w:w="4740" w:type="dxa"/>
                </w:tcPr>
                <w:p w14:paraId="2B41A736" w14:textId="0E8CAC70" w:rsidR="00154C5B" w:rsidRPr="00F95207" w:rsidRDefault="00333F9C" w:rsidP="001E70A7">
                  <w:pPr>
                    <w:rPr>
                      <w:rFonts w:cstheme="minorHAnsi"/>
                      <w:color w:val="000000" w:themeColor="text1"/>
                    </w:rPr>
                  </w:pPr>
                  <w:r w:rsidRPr="00E53359">
                    <w:t xml:space="preserve">Príprava </w:t>
                  </w:r>
                  <w:proofErr w:type="spellStart"/>
                  <w:r>
                    <w:t>chirálnych</w:t>
                  </w:r>
                  <w:proofErr w:type="spellEnd"/>
                  <w:r>
                    <w:t xml:space="preserve"> </w:t>
                  </w:r>
                  <w:r w:rsidRPr="00E53359">
                    <w:t xml:space="preserve">polymérnych štruktúr pre </w:t>
                  </w:r>
                  <w:r>
                    <w:t xml:space="preserve">biomedicínu/ </w:t>
                  </w:r>
                  <w:proofErr w:type="spellStart"/>
                  <w:r>
                    <w:t>Preparation</w:t>
                  </w:r>
                  <w:proofErr w:type="spellEnd"/>
                  <w:r>
                    <w:t xml:space="preserve"> of </w:t>
                  </w:r>
                  <w:proofErr w:type="spellStart"/>
                  <w:r>
                    <w:t>chiral</w:t>
                  </w:r>
                  <w:proofErr w:type="spellEnd"/>
                  <w:r>
                    <w:t xml:space="preserve"> </w:t>
                  </w:r>
                  <w:proofErr w:type="spellStart"/>
                  <w:r>
                    <w:t>polymer</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biomedicine</w:t>
                  </w:r>
                  <w:proofErr w:type="spellEnd"/>
                </w:p>
              </w:tc>
              <w:tc>
                <w:tcPr>
                  <w:tcW w:w="2551" w:type="dxa"/>
                </w:tcPr>
                <w:p w14:paraId="520153E9" w14:textId="77777777" w:rsidR="00333F9C" w:rsidRDefault="00333F9C" w:rsidP="00333F9C">
                  <w:pPr>
                    <w:jc w:val="both"/>
                  </w:pPr>
                  <w:proofErr w:type="spellStart"/>
                  <w:r w:rsidRPr="001E0471">
                    <w:t>Lettrichová</w:t>
                  </w:r>
                  <w:proofErr w:type="spellEnd"/>
                  <w:r w:rsidRPr="001E0471">
                    <w:t xml:space="preserve"> Ivana, Mgr. PhD.</w:t>
                  </w:r>
                </w:p>
                <w:p w14:paraId="12772749" w14:textId="17FCEF3C" w:rsidR="00154C5B" w:rsidRPr="00F95207" w:rsidRDefault="00333F9C" w:rsidP="00333F9C">
                  <w:pPr>
                    <w:jc w:val="both"/>
                    <w:rPr>
                      <w:rFonts w:cstheme="minorHAnsi"/>
                      <w:color w:val="000000" w:themeColor="text1"/>
                    </w:rPr>
                  </w:pPr>
                  <w:r>
                    <w:t>ivana.lettrichova@uniza.sk</w:t>
                  </w:r>
                </w:p>
              </w:tc>
              <w:tc>
                <w:tcPr>
                  <w:tcW w:w="2585" w:type="dxa"/>
                </w:tcPr>
                <w:p w14:paraId="002AE1BB" w14:textId="2ECA56D0" w:rsidR="00154C5B" w:rsidRPr="00F95207" w:rsidRDefault="00333F9C" w:rsidP="00154C5B">
                  <w:pPr>
                    <w:jc w:val="both"/>
                    <w:rPr>
                      <w:rFonts w:cstheme="minorHAnsi"/>
                      <w:color w:val="000000" w:themeColor="text1"/>
                    </w:rPr>
                  </w:pPr>
                  <w:proofErr w:type="spellStart"/>
                  <w:r>
                    <w:rPr>
                      <w:rFonts w:cstheme="minorHAnsi"/>
                      <w:sz w:val="24"/>
                      <w:szCs w:val="24"/>
                    </w:rPr>
                    <w:t>Sofiia</w:t>
                  </w:r>
                  <w:proofErr w:type="spellEnd"/>
                  <w:r>
                    <w:rPr>
                      <w:rFonts w:cstheme="minorHAnsi"/>
                      <w:sz w:val="24"/>
                      <w:szCs w:val="24"/>
                    </w:rPr>
                    <w:t xml:space="preserve"> </w:t>
                  </w:r>
                  <w:proofErr w:type="spellStart"/>
                  <w:r>
                    <w:rPr>
                      <w:rFonts w:cstheme="minorHAnsi"/>
                      <w:sz w:val="24"/>
                      <w:szCs w:val="24"/>
                    </w:rPr>
                    <w:t>Nechaieva</w:t>
                  </w:r>
                  <w:proofErr w:type="spellEnd"/>
                </w:p>
              </w:tc>
            </w:tr>
            <w:tr w:rsidR="00154C5B" w:rsidRPr="00F95207" w14:paraId="1F8A7FF2" w14:textId="77777777" w:rsidTr="00965069">
              <w:tc>
                <w:tcPr>
                  <w:tcW w:w="4740" w:type="dxa"/>
                </w:tcPr>
                <w:p w14:paraId="2E47BEC2" w14:textId="7E67533E" w:rsidR="00154C5B" w:rsidRPr="00F95207" w:rsidRDefault="00333F9C" w:rsidP="001E70A7">
                  <w:pPr>
                    <w:rPr>
                      <w:rFonts w:cstheme="minorHAnsi"/>
                      <w:color w:val="000000" w:themeColor="text1"/>
                    </w:rPr>
                  </w:pPr>
                  <w:r w:rsidRPr="00B458E0">
                    <w:rPr>
                      <w:rFonts w:cstheme="minorHAnsi"/>
                      <w:sz w:val="24"/>
                      <w:szCs w:val="24"/>
                    </w:rPr>
                    <w:t xml:space="preserve">Vplyv plastickej deformácie na zmenu koróznej odolnosti </w:t>
                  </w:r>
                  <w:proofErr w:type="spellStart"/>
                  <w:r w:rsidRPr="00B458E0">
                    <w:rPr>
                      <w:rFonts w:cstheme="minorHAnsi"/>
                      <w:sz w:val="24"/>
                      <w:szCs w:val="24"/>
                    </w:rPr>
                    <w:t>austenitickej</w:t>
                  </w:r>
                  <w:proofErr w:type="spellEnd"/>
                  <w:r w:rsidRPr="00B458E0">
                    <w:rPr>
                      <w:rFonts w:cstheme="minorHAnsi"/>
                      <w:sz w:val="24"/>
                      <w:szCs w:val="24"/>
                    </w:rPr>
                    <w:t xml:space="preserve"> ocele AISI 316Ti</w:t>
                  </w:r>
                </w:p>
              </w:tc>
              <w:tc>
                <w:tcPr>
                  <w:tcW w:w="2551" w:type="dxa"/>
                </w:tcPr>
                <w:p w14:paraId="01F9F4EA" w14:textId="77777777" w:rsidR="00154C5B" w:rsidRDefault="00333F9C" w:rsidP="00154C5B">
                  <w:pPr>
                    <w:jc w:val="both"/>
                    <w:rPr>
                      <w:rFonts w:cstheme="minorHAnsi"/>
                      <w:color w:val="000000" w:themeColor="text1"/>
                    </w:rPr>
                  </w:pPr>
                  <w:r>
                    <w:rPr>
                      <w:rFonts w:cstheme="minorHAnsi"/>
                      <w:color w:val="000000" w:themeColor="text1"/>
                    </w:rPr>
                    <w:t>Slezák Martin, Ing.</w:t>
                  </w:r>
                </w:p>
                <w:p w14:paraId="3F29C353" w14:textId="5D6B5D7C" w:rsidR="00333F9C" w:rsidRPr="00F95207" w:rsidRDefault="00333F9C" w:rsidP="00154C5B">
                  <w:pPr>
                    <w:jc w:val="both"/>
                    <w:rPr>
                      <w:rFonts w:cstheme="minorHAnsi"/>
                      <w:color w:val="000000" w:themeColor="text1"/>
                    </w:rPr>
                  </w:pPr>
                  <w:r>
                    <w:t>martin.slezak@uniza.sk</w:t>
                  </w:r>
                </w:p>
              </w:tc>
              <w:tc>
                <w:tcPr>
                  <w:tcW w:w="2585" w:type="dxa"/>
                </w:tcPr>
                <w:p w14:paraId="40372B72" w14:textId="7FEBD547" w:rsidR="00154C5B" w:rsidRPr="00F95207" w:rsidRDefault="00333F9C" w:rsidP="00154C5B">
                  <w:pPr>
                    <w:jc w:val="both"/>
                    <w:rPr>
                      <w:rFonts w:cstheme="minorHAnsi"/>
                      <w:color w:val="000000" w:themeColor="text1"/>
                    </w:rPr>
                  </w:pPr>
                  <w:r w:rsidRPr="00CE7378">
                    <w:rPr>
                      <w:rFonts w:cstheme="minorHAnsi"/>
                      <w:sz w:val="24"/>
                      <w:szCs w:val="24"/>
                    </w:rPr>
                    <w:t xml:space="preserve">Marta </w:t>
                  </w:r>
                  <w:proofErr w:type="spellStart"/>
                  <w:r w:rsidRPr="00CE7378">
                    <w:rPr>
                      <w:rFonts w:cstheme="minorHAnsi"/>
                      <w:sz w:val="24"/>
                      <w:szCs w:val="24"/>
                    </w:rPr>
                    <w:t>Gaňová</w:t>
                  </w:r>
                  <w:proofErr w:type="spellEnd"/>
                </w:p>
              </w:tc>
            </w:tr>
          </w:tbl>
          <w:p w14:paraId="3B34D77E" w14:textId="77777777" w:rsidR="00154C5B" w:rsidRPr="00C649D0" w:rsidRDefault="00154C5B" w:rsidP="002D4762">
            <w:pPr>
              <w:spacing w:line="216" w:lineRule="auto"/>
              <w:jc w:val="both"/>
              <w:rPr>
                <w:rFonts w:cstheme="minorHAnsi"/>
                <w:color w:val="000000" w:themeColor="text1"/>
              </w:rPr>
            </w:pPr>
          </w:p>
          <w:p w14:paraId="4E4E0285" w14:textId="77777777" w:rsidR="00C649D0" w:rsidRPr="00C649D0" w:rsidRDefault="00C649D0" w:rsidP="002D4762">
            <w:pPr>
              <w:spacing w:line="216" w:lineRule="auto"/>
              <w:jc w:val="both"/>
              <w:rPr>
                <w:rFonts w:cstheme="minorHAnsi"/>
                <w:color w:val="000000" w:themeColor="text1"/>
              </w:rPr>
            </w:pPr>
          </w:p>
        </w:tc>
      </w:tr>
      <w:tr w:rsidR="00556FBD" w14:paraId="64E67632" w14:textId="77777777" w:rsidTr="002D4762">
        <w:tc>
          <w:tcPr>
            <w:tcW w:w="679" w:type="dxa"/>
            <w:vMerge w:val="restart"/>
            <w:shd w:val="clear" w:color="auto" w:fill="F2F2F2" w:themeFill="background1" w:themeFillShade="F2"/>
          </w:tcPr>
          <w:p w14:paraId="6545401D" w14:textId="77777777" w:rsidR="00556FBD" w:rsidRPr="00A82E4F" w:rsidRDefault="00556FBD" w:rsidP="002D4762">
            <w:pPr>
              <w:spacing w:line="216" w:lineRule="auto"/>
              <w:jc w:val="center"/>
              <w:rPr>
                <w:bCs/>
                <w:iCs/>
              </w:rPr>
            </w:pPr>
            <w:r>
              <w:rPr>
                <w:bCs/>
                <w:iCs/>
              </w:rPr>
              <w:lastRenderedPageBreak/>
              <w:t xml:space="preserve">h ; </w:t>
            </w:r>
            <w:r w:rsidRPr="008304D6">
              <w:rPr>
                <w:bCs/>
                <w:iCs/>
              </w:rPr>
              <w:t>7.e-</w:t>
            </w:r>
            <w:r>
              <w:rPr>
                <w:bCs/>
                <w:iCs/>
              </w:rPr>
              <w:t>f</w:t>
            </w:r>
          </w:p>
        </w:tc>
        <w:tc>
          <w:tcPr>
            <w:tcW w:w="10102" w:type="dxa"/>
            <w:gridSpan w:val="7"/>
            <w:shd w:val="clear" w:color="auto" w:fill="F2F2F2" w:themeFill="background1" w:themeFillShade="F2"/>
          </w:tcPr>
          <w:p w14:paraId="2CB989C1" w14:textId="77777777" w:rsidR="00556FBD" w:rsidRPr="002730BB" w:rsidRDefault="00556FBD" w:rsidP="002D4762">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556FBD" w14:paraId="240763D0" w14:textId="77777777" w:rsidTr="002D4762">
        <w:trPr>
          <w:trHeight w:val="873"/>
        </w:trPr>
        <w:tc>
          <w:tcPr>
            <w:tcW w:w="679" w:type="dxa"/>
            <w:vMerge/>
          </w:tcPr>
          <w:p w14:paraId="78514822" w14:textId="77777777" w:rsidR="00556FBD" w:rsidRPr="00A82E4F" w:rsidRDefault="00556FBD" w:rsidP="002D4762">
            <w:pPr>
              <w:spacing w:line="216" w:lineRule="auto"/>
              <w:jc w:val="both"/>
              <w:rPr>
                <w:bCs/>
                <w:iCs/>
              </w:rPr>
            </w:pPr>
          </w:p>
        </w:tc>
        <w:tc>
          <w:tcPr>
            <w:tcW w:w="10102" w:type="dxa"/>
            <w:gridSpan w:val="7"/>
          </w:tcPr>
          <w:p w14:paraId="46A571A4" w14:textId="77777777" w:rsidR="00A53A14" w:rsidRPr="00A53A14" w:rsidRDefault="00A53A14" w:rsidP="00A53A14">
            <w:pPr>
              <w:spacing w:line="216" w:lineRule="auto"/>
              <w:jc w:val="both"/>
              <w:rPr>
                <w:rFonts w:cstheme="minorHAnsi"/>
                <w:bCs/>
                <w:iCs/>
              </w:rPr>
            </w:pPr>
            <w:r w:rsidRPr="00A53A14">
              <w:rPr>
                <w:rFonts w:cstheme="minorHAnsi"/>
                <w:bCs/>
                <w:iCs/>
              </w:rPr>
              <w:t>Na úrovni univerzity definuje procesy, postupy a štruktúry</w:t>
            </w:r>
            <w:hyperlink r:id="rId30" w:history="1">
              <w:r w:rsidRPr="00A53A14">
                <w:rPr>
                  <w:rStyle w:val="Hyperlink"/>
                  <w:rFonts w:cstheme="minorHAnsi"/>
                  <w:bCs/>
                  <w:iCs/>
                </w:rPr>
                <w:t> Smernica 215 – Smernica o záverečných, rigoróznych a habilitačných  prácach v podmienkach Žilinskej univerzity v Žiline</w:t>
              </w:r>
            </w:hyperlink>
            <w:r w:rsidRPr="00A53A14">
              <w:rPr>
                <w:rFonts w:cstheme="minorHAnsi"/>
                <w:bCs/>
                <w:iCs/>
              </w:rPr>
              <w:t>.</w:t>
            </w:r>
          </w:p>
          <w:p w14:paraId="54058176" w14:textId="4DA8B590" w:rsidR="00A53A14" w:rsidRPr="00A53A14" w:rsidRDefault="00A53A14" w:rsidP="00A53A14">
            <w:pPr>
              <w:spacing w:line="216" w:lineRule="auto"/>
              <w:jc w:val="both"/>
              <w:rPr>
                <w:rFonts w:cstheme="minorHAnsi"/>
                <w:bCs/>
                <w:iCs/>
              </w:rPr>
            </w:pPr>
          </w:p>
          <w:p w14:paraId="72446062" w14:textId="77777777" w:rsidR="00A53A14" w:rsidRPr="00A53A14" w:rsidRDefault="00A53A14" w:rsidP="00A53A14">
            <w:pPr>
              <w:spacing w:line="216" w:lineRule="auto"/>
              <w:jc w:val="both"/>
              <w:rPr>
                <w:rFonts w:cstheme="minorHAnsi"/>
                <w:bCs/>
                <w:iCs/>
              </w:rPr>
            </w:pPr>
            <w:r w:rsidRPr="00A53A14">
              <w:rPr>
                <w:rFonts w:cstheme="minorHAnsi"/>
                <w:bCs/>
                <w:iCs/>
              </w:rPr>
              <w:t>Na úrovni fakulty:</w:t>
            </w:r>
          </w:p>
          <w:p w14:paraId="44328B9C" w14:textId="77777777" w:rsidR="00A53A14" w:rsidRPr="00A53A14" w:rsidRDefault="00A53A14" w:rsidP="00A53A14">
            <w:pPr>
              <w:spacing w:line="216" w:lineRule="auto"/>
              <w:jc w:val="both"/>
              <w:rPr>
                <w:rFonts w:cstheme="minorHAnsi"/>
                <w:bCs/>
                <w:iCs/>
              </w:rPr>
            </w:pPr>
            <w:r w:rsidRPr="00A53A14">
              <w:rPr>
                <w:rFonts w:cstheme="minorHAnsi"/>
                <w:bCs/>
                <w:iCs/>
              </w:rPr>
              <w:t>Usmernenie dekana pre odovzdávanie záverečných bakalárskych a inžinierskych prác na FEIT UNIZA v danom akademickom roku:</w:t>
            </w:r>
          </w:p>
          <w:p w14:paraId="6222AAD3" w14:textId="77777777" w:rsidR="00A53A14" w:rsidRPr="00A53A14" w:rsidRDefault="00A53A14" w:rsidP="00A53A14">
            <w:pPr>
              <w:spacing w:line="216" w:lineRule="auto"/>
              <w:jc w:val="both"/>
              <w:rPr>
                <w:rFonts w:cstheme="minorHAnsi"/>
                <w:bCs/>
                <w:iCs/>
              </w:rPr>
            </w:pPr>
            <w:hyperlink r:id="rId31" w:history="1">
              <w:r w:rsidRPr="00A53A14">
                <w:rPr>
                  <w:rStyle w:val="Hyperlink"/>
                  <w:rFonts w:cstheme="minorHAnsi"/>
                  <w:bCs/>
                  <w:iCs/>
                </w:rPr>
                <w:t>https://feit.uniza.sk/informacie-konciace-rocniky-feit-uniza/</w:t>
              </w:r>
            </w:hyperlink>
          </w:p>
          <w:p w14:paraId="6700419C" w14:textId="77777777" w:rsidR="00A53A14" w:rsidRPr="00A53A14" w:rsidRDefault="00A53A14" w:rsidP="00A53A14">
            <w:pPr>
              <w:spacing w:line="216" w:lineRule="auto"/>
              <w:jc w:val="both"/>
              <w:rPr>
                <w:rFonts w:cstheme="minorHAnsi"/>
                <w:bCs/>
                <w:iCs/>
              </w:rPr>
            </w:pPr>
            <w:r w:rsidRPr="00A53A14">
              <w:rPr>
                <w:rFonts w:cstheme="minorHAnsi"/>
                <w:bCs/>
                <w:iCs/>
              </w:rPr>
              <w:t>pre študentov konkrétne informácie:</w:t>
            </w:r>
          </w:p>
          <w:p w14:paraId="4EEAE2B0" w14:textId="5C4A4614" w:rsidR="00556FBD" w:rsidRPr="00A53A14" w:rsidRDefault="00A53A14" w:rsidP="002D4762">
            <w:pPr>
              <w:spacing w:line="216" w:lineRule="auto"/>
              <w:jc w:val="both"/>
              <w:rPr>
                <w:rFonts w:cstheme="minorHAnsi"/>
                <w:bCs/>
                <w:iCs/>
              </w:rPr>
            </w:pPr>
            <w:hyperlink r:id="rId32" w:history="1">
              <w:r w:rsidRPr="00A53A14">
                <w:rPr>
                  <w:rStyle w:val="Hyperlink"/>
                  <w:rFonts w:cstheme="minorHAnsi"/>
                  <w:bCs/>
                  <w:iCs/>
                </w:rPr>
                <w:t>https://feit.uniza.sk/zaver-bakalarskeho-studia/</w:t>
              </w:r>
            </w:hyperlink>
          </w:p>
        </w:tc>
      </w:tr>
      <w:tr w:rsidR="00556FBD" w14:paraId="669561E0" w14:textId="77777777" w:rsidTr="002D4762">
        <w:tc>
          <w:tcPr>
            <w:tcW w:w="679" w:type="dxa"/>
            <w:vMerge w:val="restart"/>
            <w:shd w:val="clear" w:color="auto" w:fill="F2F2F2" w:themeFill="background1" w:themeFillShade="F2"/>
          </w:tcPr>
          <w:p w14:paraId="4A8CEF4A" w14:textId="0A4E03C3" w:rsidR="00556FBD" w:rsidRPr="00A82E4F" w:rsidRDefault="0056364D" w:rsidP="002D4762">
            <w:pPr>
              <w:spacing w:line="216" w:lineRule="auto"/>
              <w:jc w:val="center"/>
              <w:rPr>
                <w:iCs/>
              </w:rPr>
            </w:pPr>
            <w:r>
              <w:rPr>
                <w:iCs/>
              </w:rPr>
              <w:t>i</w:t>
            </w:r>
          </w:p>
        </w:tc>
        <w:tc>
          <w:tcPr>
            <w:tcW w:w="10102" w:type="dxa"/>
            <w:gridSpan w:val="7"/>
            <w:shd w:val="clear" w:color="auto" w:fill="F2F2F2" w:themeFill="background1" w:themeFillShade="F2"/>
          </w:tcPr>
          <w:p w14:paraId="1BC4C3B9" w14:textId="77777777" w:rsidR="00556FBD" w:rsidRPr="002730BB" w:rsidRDefault="00556FBD" w:rsidP="002D4762">
            <w:pPr>
              <w:spacing w:line="216" w:lineRule="auto"/>
              <w:jc w:val="both"/>
              <w:rPr>
                <w:rFonts w:cstheme="minorHAnsi"/>
                <w:b/>
                <w:bCs/>
              </w:rPr>
            </w:pPr>
            <w:r w:rsidRPr="002730BB">
              <w:rPr>
                <w:rFonts w:cstheme="minorHAnsi"/>
                <w:b/>
                <w:bCs/>
              </w:rPr>
              <w:t>Možnosti a postupy účasti na mobilitách študentov</w:t>
            </w:r>
          </w:p>
        </w:tc>
      </w:tr>
      <w:tr w:rsidR="00556FBD" w14:paraId="12FF0347" w14:textId="77777777" w:rsidTr="002D4762">
        <w:trPr>
          <w:trHeight w:val="875"/>
        </w:trPr>
        <w:tc>
          <w:tcPr>
            <w:tcW w:w="679" w:type="dxa"/>
            <w:vMerge/>
          </w:tcPr>
          <w:p w14:paraId="0BD8CE22" w14:textId="77777777" w:rsidR="00556FBD" w:rsidRPr="00EA00DE" w:rsidRDefault="00556FBD" w:rsidP="002D4762">
            <w:pPr>
              <w:spacing w:line="216" w:lineRule="auto"/>
              <w:jc w:val="both"/>
              <w:rPr>
                <w:bCs/>
                <w:iCs/>
              </w:rPr>
            </w:pPr>
          </w:p>
        </w:tc>
        <w:tc>
          <w:tcPr>
            <w:tcW w:w="10102" w:type="dxa"/>
            <w:gridSpan w:val="7"/>
          </w:tcPr>
          <w:p w14:paraId="5B0073DB" w14:textId="77777777" w:rsidR="00A53A14" w:rsidRPr="00A53A14" w:rsidRDefault="00A53A14" w:rsidP="00A53A14">
            <w:pPr>
              <w:spacing w:line="216" w:lineRule="auto"/>
              <w:jc w:val="both"/>
              <w:rPr>
                <w:rFonts w:cstheme="minorHAnsi"/>
              </w:rPr>
            </w:pPr>
            <w:r w:rsidRPr="00A53A14">
              <w:rPr>
                <w:rFonts w:cstheme="minorHAnsi"/>
              </w:rPr>
              <w:t>Na úrovni univerzity definuje procesy, postupy a štruktúry </w:t>
            </w:r>
            <w:hyperlink r:id="rId33" w:history="1">
              <w:r w:rsidRPr="00A53A14">
                <w:rPr>
                  <w:rStyle w:val="Hyperlink"/>
                  <w:rFonts w:cstheme="minorHAnsi"/>
                  <w:b/>
                  <w:bCs/>
                </w:rPr>
                <w:t>Smernica 219 – Mobility študentov a zamestnancov Žilinskej univerzity v Žiline v zahraničí</w:t>
              </w:r>
            </w:hyperlink>
            <w:r w:rsidRPr="00A53A14">
              <w:rPr>
                <w:rFonts w:cstheme="minorHAnsi"/>
                <w:b/>
                <w:bCs/>
              </w:rPr>
              <w:t>.</w:t>
            </w:r>
          </w:p>
          <w:p w14:paraId="3B696CB4" w14:textId="735B97EC" w:rsidR="00A53A14" w:rsidRPr="00A53A14" w:rsidRDefault="00A53A14" w:rsidP="00A53A14">
            <w:pPr>
              <w:spacing w:line="216" w:lineRule="auto"/>
              <w:jc w:val="both"/>
              <w:rPr>
                <w:rFonts w:cstheme="minorHAnsi"/>
              </w:rPr>
            </w:pPr>
          </w:p>
          <w:p w14:paraId="567C0E8E" w14:textId="77777777" w:rsidR="00A53A14" w:rsidRPr="00A53A14" w:rsidRDefault="00A53A14" w:rsidP="00A53A14">
            <w:pPr>
              <w:spacing w:line="216" w:lineRule="auto"/>
              <w:jc w:val="both"/>
              <w:rPr>
                <w:rFonts w:cstheme="minorHAnsi"/>
              </w:rPr>
            </w:pPr>
            <w:r w:rsidRPr="00A53A14">
              <w:rPr>
                <w:rFonts w:cstheme="minorHAnsi"/>
              </w:rPr>
              <w:t>Na úrovni fakulty sú podrobnejšie uvedené konkrétne postupy a aktuálne informácie na webovej stránke:</w:t>
            </w:r>
          </w:p>
          <w:p w14:paraId="70473D44" w14:textId="77777777" w:rsidR="00A53A14" w:rsidRPr="00A53A14" w:rsidRDefault="00A53A14" w:rsidP="00A53A14">
            <w:pPr>
              <w:spacing w:line="216" w:lineRule="auto"/>
              <w:jc w:val="both"/>
              <w:rPr>
                <w:rFonts w:cstheme="minorHAnsi"/>
              </w:rPr>
            </w:pPr>
            <w:hyperlink r:id="rId34" w:history="1">
              <w:r w:rsidRPr="00A53A14">
                <w:rPr>
                  <w:rStyle w:val="Hyperlink"/>
                  <w:rFonts w:cstheme="minorHAnsi"/>
                </w:rPr>
                <w:t>https://feit.uniza.sk/studenti/mobilita-erasmus-2/</w:t>
              </w:r>
            </w:hyperlink>
          </w:p>
          <w:p w14:paraId="7806582E" w14:textId="1BE033FE" w:rsidR="00A53A14" w:rsidRPr="00A53A14" w:rsidRDefault="00A53A14" w:rsidP="00A53A14">
            <w:pPr>
              <w:spacing w:line="216" w:lineRule="auto"/>
              <w:jc w:val="both"/>
              <w:rPr>
                <w:rFonts w:cstheme="minorHAnsi"/>
              </w:rPr>
            </w:pPr>
          </w:p>
          <w:p w14:paraId="2671CDEE" w14:textId="77777777" w:rsidR="00A53A14" w:rsidRPr="00A53A14" w:rsidRDefault="00A53A14" w:rsidP="00A53A14">
            <w:pPr>
              <w:spacing w:line="216" w:lineRule="auto"/>
              <w:jc w:val="both"/>
              <w:rPr>
                <w:rFonts w:cstheme="minorHAnsi"/>
              </w:rPr>
            </w:pPr>
            <w:r w:rsidRPr="00A53A14">
              <w:rPr>
                <w:rFonts w:cstheme="minorHAnsi"/>
              </w:rPr>
              <w:t>Na úrovni fakulty sú koordinátori a kontaktné osoby:</w:t>
            </w:r>
          </w:p>
          <w:p w14:paraId="76F5E89E" w14:textId="611A902C" w:rsidR="00A53A14" w:rsidRPr="00A53A14" w:rsidRDefault="00A53A14" w:rsidP="00A53A14">
            <w:pPr>
              <w:spacing w:line="216" w:lineRule="auto"/>
              <w:jc w:val="both"/>
              <w:rPr>
                <w:rFonts w:cstheme="minorHAnsi"/>
              </w:rPr>
            </w:pPr>
            <w:r w:rsidRPr="00B23DDE">
              <w:rPr>
                <w:rFonts w:cstheme="minorHAnsi"/>
              </w:rPr>
              <w:t xml:space="preserve">doc. </w:t>
            </w:r>
            <w:proofErr w:type="spellStart"/>
            <w:r w:rsidRPr="00B23DDE">
              <w:rPr>
                <w:rFonts w:cstheme="minorHAnsi"/>
              </w:rPr>
              <w:t>PaeDr</w:t>
            </w:r>
            <w:proofErr w:type="spellEnd"/>
            <w:r w:rsidRPr="00B23DDE">
              <w:rPr>
                <w:rFonts w:cstheme="minorHAnsi"/>
              </w:rPr>
              <w:t xml:space="preserve">. Peter </w:t>
            </w:r>
            <w:proofErr w:type="spellStart"/>
            <w:r w:rsidRPr="00B23DDE">
              <w:rPr>
                <w:rFonts w:cstheme="minorHAnsi"/>
              </w:rPr>
              <w:t>Hockicko</w:t>
            </w:r>
            <w:proofErr w:type="spellEnd"/>
            <w:r w:rsidRPr="00B23DDE">
              <w:rPr>
                <w:rFonts w:cstheme="minorHAnsi"/>
              </w:rPr>
              <w:t>, PhD. (osoba poverená oblasťou medzinárodných mobilít a zahraničnou spoluprácou), </w:t>
            </w:r>
            <w:hyperlink r:id="rId35" w:history="1">
              <w:r w:rsidRPr="00B23DDE">
                <w:rPr>
                  <w:rStyle w:val="Hyperlink"/>
                  <w:rFonts w:cstheme="minorHAnsi"/>
                </w:rPr>
                <w:t>peter.hockicko@uniza.sk</w:t>
              </w:r>
            </w:hyperlink>
          </w:p>
          <w:p w14:paraId="225787BC" w14:textId="5CE7F18D" w:rsidR="00556FBD" w:rsidRPr="002730BB" w:rsidRDefault="00A53A14" w:rsidP="002D4762">
            <w:pPr>
              <w:spacing w:line="216" w:lineRule="auto"/>
              <w:jc w:val="both"/>
              <w:rPr>
                <w:rFonts w:cstheme="minorHAnsi"/>
              </w:rPr>
            </w:pPr>
            <w:r w:rsidRPr="00A53A14">
              <w:rPr>
                <w:rFonts w:cstheme="minorHAnsi"/>
              </w:rPr>
              <w:t xml:space="preserve">Mgr. Silvia </w:t>
            </w:r>
            <w:proofErr w:type="spellStart"/>
            <w:r w:rsidRPr="00A53A14">
              <w:rPr>
                <w:rFonts w:cstheme="minorHAnsi"/>
              </w:rPr>
              <w:t>Pirníková</w:t>
            </w:r>
            <w:proofErr w:type="spellEnd"/>
            <w:r w:rsidRPr="00A53A14">
              <w:rPr>
                <w:rFonts w:cstheme="minorHAnsi"/>
              </w:rPr>
              <w:t xml:space="preserve"> (fakultný Erasmus+ administrátor), </w:t>
            </w:r>
            <w:hyperlink r:id="rId36" w:history="1">
              <w:r w:rsidRPr="00A53A14">
                <w:rPr>
                  <w:rStyle w:val="Hyperlink"/>
                  <w:rFonts w:cstheme="minorHAnsi"/>
                </w:rPr>
                <w:t>silvia.pirnikova@uniza.sk</w:t>
              </w:r>
            </w:hyperlink>
          </w:p>
        </w:tc>
      </w:tr>
      <w:tr w:rsidR="00556FBD" w14:paraId="5C3EF3C5" w14:textId="77777777" w:rsidTr="002D4762">
        <w:tc>
          <w:tcPr>
            <w:tcW w:w="679" w:type="dxa"/>
            <w:vMerge/>
          </w:tcPr>
          <w:p w14:paraId="5C2D7550"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56FA5295" w14:textId="77777777" w:rsidR="00556FBD" w:rsidRPr="002730BB" w:rsidRDefault="00556FBD" w:rsidP="002D4762">
            <w:pPr>
              <w:spacing w:line="216" w:lineRule="auto"/>
              <w:jc w:val="both"/>
              <w:rPr>
                <w:rFonts w:cstheme="minorHAnsi"/>
                <w:b/>
                <w:bCs/>
              </w:rPr>
            </w:pPr>
            <w:r w:rsidRPr="002730BB">
              <w:rPr>
                <w:rFonts w:cstheme="minorHAnsi"/>
                <w:b/>
                <w:bCs/>
              </w:rPr>
              <w:t>Pravidlá dodržiavania akademickej etiky a vyvodzovania dôsledkov</w:t>
            </w:r>
          </w:p>
        </w:tc>
      </w:tr>
      <w:tr w:rsidR="00556FBD" w14:paraId="1DD8482B" w14:textId="77777777" w:rsidTr="002D4762">
        <w:trPr>
          <w:trHeight w:val="877"/>
        </w:trPr>
        <w:tc>
          <w:tcPr>
            <w:tcW w:w="679" w:type="dxa"/>
            <w:vMerge/>
          </w:tcPr>
          <w:p w14:paraId="761ABE01" w14:textId="77777777" w:rsidR="00556FBD" w:rsidRPr="00EA00DE" w:rsidRDefault="00556FBD" w:rsidP="002D4762">
            <w:pPr>
              <w:spacing w:line="216" w:lineRule="auto"/>
              <w:jc w:val="both"/>
              <w:rPr>
                <w:bCs/>
                <w:iCs/>
              </w:rPr>
            </w:pPr>
          </w:p>
        </w:tc>
        <w:tc>
          <w:tcPr>
            <w:tcW w:w="10102" w:type="dxa"/>
            <w:gridSpan w:val="7"/>
          </w:tcPr>
          <w:p w14:paraId="49F1EE7F" w14:textId="77777777" w:rsidR="00A53A14" w:rsidRPr="00A53A14" w:rsidRDefault="00A53A14" w:rsidP="00A53A14">
            <w:pPr>
              <w:spacing w:line="216" w:lineRule="auto"/>
              <w:ind w:left="32"/>
              <w:jc w:val="both"/>
              <w:rPr>
                <w:rFonts w:cstheme="minorHAnsi"/>
              </w:rPr>
            </w:pPr>
            <w:r w:rsidRPr="00A53A14">
              <w:rPr>
                <w:rFonts w:cstheme="minorHAnsi"/>
              </w:rPr>
              <w:t>Na úrovni univerzity definuje procesy, postupy a štruktúry</w:t>
            </w:r>
            <w:r w:rsidRPr="00A53A14">
              <w:rPr>
                <w:rFonts w:cstheme="minorHAnsi"/>
                <w:b/>
                <w:bCs/>
              </w:rPr>
              <w:t> </w:t>
            </w:r>
            <w:hyperlink r:id="rId37" w:history="1">
              <w:r w:rsidRPr="00A53A14">
                <w:rPr>
                  <w:rStyle w:val="Hyperlink"/>
                  <w:rFonts w:cstheme="minorHAnsi"/>
                  <w:b/>
                  <w:bCs/>
                </w:rPr>
                <w:t>Smernica 207 – Etický kódex Žilinskej univerzity v Žiline</w:t>
              </w:r>
            </w:hyperlink>
            <w:r w:rsidRPr="00A53A14">
              <w:rPr>
                <w:rFonts w:cstheme="minorHAnsi"/>
              </w:rPr>
              <w:t> a </w:t>
            </w:r>
            <w:hyperlink r:id="rId38" w:history="1">
              <w:r w:rsidRPr="00A53A14">
                <w:rPr>
                  <w:rStyle w:val="Hyperlink"/>
                  <w:rFonts w:cstheme="minorHAnsi"/>
                  <w:b/>
                  <w:bCs/>
                </w:rPr>
                <w:t>Smernica 201 – Disciplinárny poriadok pre študentov Žilinskej univerzity v Žiline</w:t>
              </w:r>
            </w:hyperlink>
            <w:r w:rsidRPr="00A53A14">
              <w:rPr>
                <w:rFonts w:cstheme="minorHAnsi"/>
              </w:rPr>
              <w:t>.</w:t>
            </w:r>
          </w:p>
          <w:p w14:paraId="61576D7A" w14:textId="37052879" w:rsidR="00A53A14" w:rsidRPr="00A53A14" w:rsidRDefault="00A53A14" w:rsidP="00A53A14">
            <w:pPr>
              <w:spacing w:line="216" w:lineRule="auto"/>
              <w:ind w:left="32"/>
              <w:jc w:val="both"/>
              <w:rPr>
                <w:rFonts w:cstheme="minorHAnsi"/>
              </w:rPr>
            </w:pPr>
          </w:p>
          <w:p w14:paraId="7AF82CB6" w14:textId="69247764" w:rsidR="00556FBD" w:rsidRPr="002730BB" w:rsidRDefault="00A53A14" w:rsidP="00A53A14">
            <w:pPr>
              <w:spacing w:line="216" w:lineRule="auto"/>
              <w:ind w:left="32"/>
              <w:jc w:val="both"/>
              <w:rPr>
                <w:rFonts w:cstheme="minorHAnsi"/>
              </w:rPr>
            </w:pPr>
            <w:r w:rsidRPr="00A53A14">
              <w:rPr>
                <w:rFonts w:cstheme="minorHAnsi"/>
              </w:rPr>
              <w:t>Na úrovni fakulty je ustanovená disciplinárna komisia.</w:t>
            </w:r>
          </w:p>
        </w:tc>
      </w:tr>
      <w:tr w:rsidR="00556FBD" w14:paraId="505370E8" w14:textId="77777777" w:rsidTr="002D4762">
        <w:tc>
          <w:tcPr>
            <w:tcW w:w="679" w:type="dxa"/>
            <w:vMerge/>
          </w:tcPr>
          <w:p w14:paraId="0D554B74"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1C3C4C9A" w14:textId="77777777" w:rsidR="00556FBD" w:rsidRPr="002730BB" w:rsidRDefault="00556FBD" w:rsidP="002D4762">
            <w:pPr>
              <w:spacing w:line="216" w:lineRule="auto"/>
              <w:jc w:val="both"/>
              <w:rPr>
                <w:rFonts w:cstheme="minorHAnsi"/>
                <w:b/>
                <w:bCs/>
              </w:rPr>
            </w:pPr>
            <w:r w:rsidRPr="002730BB">
              <w:rPr>
                <w:rFonts w:cstheme="minorHAnsi"/>
                <w:b/>
                <w:bCs/>
              </w:rPr>
              <w:t>Postupy aplikovateľné pre študentov so špeciálnymi potrebami</w:t>
            </w:r>
          </w:p>
        </w:tc>
      </w:tr>
      <w:tr w:rsidR="00556FBD" w14:paraId="2E005C4A" w14:textId="77777777" w:rsidTr="002D4762">
        <w:trPr>
          <w:trHeight w:val="865"/>
        </w:trPr>
        <w:tc>
          <w:tcPr>
            <w:tcW w:w="679" w:type="dxa"/>
            <w:vMerge/>
          </w:tcPr>
          <w:p w14:paraId="2C1F60A1" w14:textId="77777777" w:rsidR="00556FBD" w:rsidRPr="00EA00DE" w:rsidRDefault="00556FBD" w:rsidP="002D4762">
            <w:pPr>
              <w:spacing w:line="216" w:lineRule="auto"/>
              <w:jc w:val="both"/>
              <w:rPr>
                <w:bCs/>
                <w:iCs/>
              </w:rPr>
            </w:pPr>
          </w:p>
        </w:tc>
        <w:tc>
          <w:tcPr>
            <w:tcW w:w="10102" w:type="dxa"/>
            <w:gridSpan w:val="7"/>
          </w:tcPr>
          <w:p w14:paraId="5511B9BB" w14:textId="335E2CEC" w:rsidR="00A53A14" w:rsidRPr="00A53A14" w:rsidRDefault="00A53A14" w:rsidP="00A53A14">
            <w:pPr>
              <w:spacing w:line="216" w:lineRule="auto"/>
              <w:jc w:val="both"/>
              <w:rPr>
                <w:rFonts w:cstheme="minorHAnsi"/>
              </w:rPr>
            </w:pPr>
            <w:r>
              <w:rPr>
                <w:rFonts w:cstheme="minorHAnsi"/>
              </w:rPr>
              <w:t>N</w:t>
            </w:r>
            <w:r w:rsidRPr="00A53A14">
              <w:rPr>
                <w:rFonts w:cstheme="minorHAnsi"/>
              </w:rPr>
              <w:t>a úrovni univerzity definuje procesy, postupy a štruktúry</w:t>
            </w:r>
            <w:r w:rsidRPr="00A53A14">
              <w:rPr>
                <w:rFonts w:cstheme="minorHAnsi"/>
                <w:b/>
                <w:bCs/>
              </w:rPr>
              <w:t> </w:t>
            </w:r>
            <w:hyperlink r:id="rId39" w:history="1">
              <w:r w:rsidRPr="00A53A14">
                <w:rPr>
                  <w:rStyle w:val="Hyperlink"/>
                  <w:rFonts w:cstheme="minorHAnsi"/>
                  <w:b/>
                  <w:bCs/>
                </w:rPr>
                <w:t>Smernica 198 – Podpora uchádzačov o štúdium a študentov so špecifickými potrebami na Žilinskej univerzite v Žiline.</w:t>
              </w:r>
            </w:hyperlink>
          </w:p>
          <w:p w14:paraId="240F17B2" w14:textId="77777777" w:rsidR="00A53A14" w:rsidRPr="00A53A14" w:rsidRDefault="00A53A14" w:rsidP="00A53A14">
            <w:pPr>
              <w:spacing w:line="216" w:lineRule="auto"/>
              <w:jc w:val="both"/>
              <w:rPr>
                <w:rFonts w:cstheme="minorHAnsi"/>
              </w:rPr>
            </w:pPr>
            <w:r w:rsidRPr="00A53A14">
              <w:rPr>
                <w:rFonts w:cstheme="minorHAnsi"/>
              </w:rPr>
              <w:t>a </w:t>
            </w:r>
            <w:hyperlink r:id="rId40" w:history="1">
              <w:r w:rsidRPr="00A53A14">
                <w:rPr>
                  <w:rStyle w:val="Hyperlink"/>
                  <w:rFonts w:cstheme="minorHAnsi"/>
                  <w:b/>
                  <w:bCs/>
                </w:rPr>
                <w:t>Smernica 209 – Študijný poriadok pre I. a </w:t>
              </w:r>
              <w:proofErr w:type="spellStart"/>
              <w:r w:rsidRPr="00A53A14">
                <w:rPr>
                  <w:rStyle w:val="Hyperlink"/>
                  <w:rFonts w:cstheme="minorHAnsi"/>
                  <w:b/>
                  <w:bCs/>
                </w:rPr>
                <w:t>II.stupeň</w:t>
              </w:r>
              <w:proofErr w:type="spellEnd"/>
              <w:r w:rsidRPr="00A53A14">
                <w:rPr>
                  <w:rStyle w:val="Hyperlink"/>
                  <w:rFonts w:cstheme="minorHAnsi"/>
                  <w:b/>
                  <w:bCs/>
                </w:rPr>
                <w:t xml:space="preserve"> vysokoškolského štúdia na Žilinskej univerzite v Žiline</w:t>
              </w:r>
            </w:hyperlink>
            <w:r w:rsidRPr="00A53A14">
              <w:rPr>
                <w:rFonts w:cstheme="minorHAnsi"/>
                <w:b/>
                <w:bCs/>
              </w:rPr>
              <w:t>. </w:t>
            </w:r>
          </w:p>
          <w:p w14:paraId="720CDC8E" w14:textId="77777777" w:rsidR="00A53A14" w:rsidRPr="00A53A14" w:rsidRDefault="00A53A14" w:rsidP="00A53A14">
            <w:pPr>
              <w:spacing w:line="216" w:lineRule="auto"/>
              <w:jc w:val="both"/>
              <w:rPr>
                <w:rFonts w:cstheme="minorHAnsi"/>
              </w:rPr>
            </w:pPr>
            <w:r w:rsidRPr="00A53A14">
              <w:rPr>
                <w:rFonts w:cstheme="minorHAnsi"/>
              </w:rPr>
              <w:t>Podrobné informácie pre študentov sú uvedené na webovej stránke:</w:t>
            </w:r>
          </w:p>
          <w:p w14:paraId="72762C11" w14:textId="77777777" w:rsidR="00A53A14" w:rsidRPr="00A53A14" w:rsidRDefault="00A53A14" w:rsidP="00A53A14">
            <w:pPr>
              <w:spacing w:line="216" w:lineRule="auto"/>
              <w:jc w:val="both"/>
              <w:rPr>
                <w:rFonts w:cstheme="minorHAnsi"/>
              </w:rPr>
            </w:pPr>
            <w:hyperlink r:id="rId41" w:history="1">
              <w:r w:rsidRPr="00A53A14">
                <w:rPr>
                  <w:rStyle w:val="Hyperlink"/>
                  <w:rFonts w:cstheme="minorHAnsi"/>
                </w:rPr>
                <w:t>https://www.uniza.sk/index.php/studenti/vseobecne-informacie/studenti-so-specifickymi-potrebami</w:t>
              </w:r>
            </w:hyperlink>
          </w:p>
          <w:p w14:paraId="3A858B60" w14:textId="77777777" w:rsidR="00A53A14" w:rsidRPr="00A53A14" w:rsidRDefault="00A53A14" w:rsidP="00A53A14">
            <w:pPr>
              <w:spacing w:line="216" w:lineRule="auto"/>
              <w:jc w:val="both"/>
              <w:rPr>
                <w:rFonts w:cstheme="minorHAnsi"/>
              </w:rPr>
            </w:pPr>
            <w:r w:rsidRPr="00A53A14">
              <w:rPr>
                <w:rFonts w:cstheme="minorHAnsi"/>
              </w:rPr>
              <w:t> </w:t>
            </w:r>
          </w:p>
          <w:p w14:paraId="3040BDD0" w14:textId="77777777" w:rsidR="00A53A14" w:rsidRPr="00A53A14" w:rsidRDefault="00A53A14" w:rsidP="00A53A14">
            <w:pPr>
              <w:spacing w:line="216" w:lineRule="auto"/>
              <w:jc w:val="both"/>
              <w:rPr>
                <w:rFonts w:cstheme="minorHAnsi"/>
              </w:rPr>
            </w:pPr>
            <w:r w:rsidRPr="00A53A14">
              <w:rPr>
                <w:rFonts w:cstheme="minorHAnsi"/>
              </w:rPr>
              <w:t>Na úrovni fakulty sú koordinátori a kontaktné osoby:</w:t>
            </w:r>
          </w:p>
          <w:p w14:paraId="3EBEA988" w14:textId="77777777" w:rsidR="00A53A14" w:rsidRPr="00A53A14" w:rsidRDefault="00A53A14" w:rsidP="00A53A14">
            <w:pPr>
              <w:spacing w:line="216" w:lineRule="auto"/>
              <w:jc w:val="both"/>
              <w:rPr>
                <w:rFonts w:cstheme="minorHAnsi"/>
              </w:rPr>
            </w:pPr>
            <w:r w:rsidRPr="00A53A14">
              <w:rPr>
                <w:rFonts w:cstheme="minorHAnsi"/>
              </w:rPr>
              <w:t>doc. Ing. Mariana Beňová, PhD. (prodekanka pre vzdelávanie), </w:t>
            </w:r>
            <w:hyperlink r:id="rId42" w:history="1">
              <w:r w:rsidRPr="00A53A14">
                <w:rPr>
                  <w:rStyle w:val="Hyperlink"/>
                  <w:rFonts w:cstheme="minorHAnsi"/>
                </w:rPr>
                <w:t>mariana.benova@uniza.sk</w:t>
              </w:r>
            </w:hyperlink>
          </w:p>
          <w:p w14:paraId="6126F135" w14:textId="3EEE29AF" w:rsidR="00556FBD" w:rsidRPr="002730BB" w:rsidRDefault="00A53A14" w:rsidP="002D4762">
            <w:pPr>
              <w:spacing w:line="216" w:lineRule="auto"/>
              <w:jc w:val="both"/>
              <w:rPr>
                <w:rFonts w:cstheme="minorHAnsi"/>
              </w:rPr>
            </w:pPr>
            <w:r w:rsidRPr="00A53A14">
              <w:rPr>
                <w:rFonts w:cstheme="minorHAnsi"/>
              </w:rPr>
              <w:t>Bc. Emília Pekárová (referentka pre vzdelávanie), </w:t>
            </w:r>
            <w:hyperlink r:id="rId43" w:history="1">
              <w:r w:rsidRPr="00A53A14">
                <w:rPr>
                  <w:rStyle w:val="Hyperlink"/>
                  <w:rFonts w:cstheme="minorHAnsi"/>
                </w:rPr>
                <w:t>emilia.pekarova@uniza.sk</w:t>
              </w:r>
            </w:hyperlink>
          </w:p>
        </w:tc>
      </w:tr>
      <w:tr w:rsidR="00556FBD" w14:paraId="757B3F6C" w14:textId="77777777" w:rsidTr="002D4762">
        <w:tc>
          <w:tcPr>
            <w:tcW w:w="679" w:type="dxa"/>
            <w:vMerge/>
          </w:tcPr>
          <w:p w14:paraId="5EE15B26"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06729999" w14:textId="77777777" w:rsidR="00556FBD" w:rsidRPr="002730BB" w:rsidRDefault="00556FBD" w:rsidP="002D4762">
            <w:pPr>
              <w:spacing w:line="216" w:lineRule="auto"/>
              <w:jc w:val="both"/>
              <w:rPr>
                <w:rFonts w:cstheme="minorHAnsi"/>
                <w:b/>
                <w:bCs/>
              </w:rPr>
            </w:pPr>
            <w:r w:rsidRPr="002730BB">
              <w:rPr>
                <w:rFonts w:cstheme="minorHAnsi"/>
                <w:b/>
                <w:bCs/>
              </w:rPr>
              <w:t>Postupy podávania podnetov a odvolaní zo strany študenta</w:t>
            </w:r>
          </w:p>
        </w:tc>
      </w:tr>
      <w:tr w:rsidR="00556FBD" w14:paraId="42740B1C" w14:textId="77777777" w:rsidTr="002D4762">
        <w:trPr>
          <w:trHeight w:val="2009"/>
        </w:trPr>
        <w:tc>
          <w:tcPr>
            <w:tcW w:w="679" w:type="dxa"/>
            <w:vMerge/>
          </w:tcPr>
          <w:p w14:paraId="143CFEF5" w14:textId="77777777" w:rsidR="00556FBD" w:rsidRPr="00EA00DE" w:rsidRDefault="00556FBD" w:rsidP="002D4762">
            <w:pPr>
              <w:spacing w:line="216" w:lineRule="auto"/>
              <w:jc w:val="both"/>
              <w:rPr>
                <w:bCs/>
                <w:iCs/>
              </w:rPr>
            </w:pPr>
          </w:p>
        </w:tc>
        <w:tc>
          <w:tcPr>
            <w:tcW w:w="10102" w:type="dxa"/>
            <w:gridSpan w:val="7"/>
          </w:tcPr>
          <w:p w14:paraId="1D558BAD" w14:textId="77777777" w:rsidR="00A53A14" w:rsidRPr="00A53A14" w:rsidRDefault="00A53A14" w:rsidP="00A53A14">
            <w:pPr>
              <w:spacing w:line="216" w:lineRule="auto"/>
              <w:jc w:val="both"/>
              <w:rPr>
                <w:rFonts w:cstheme="minorHAnsi"/>
              </w:rPr>
            </w:pPr>
            <w:r w:rsidRPr="00A53A14">
              <w:rPr>
                <w:rFonts w:cstheme="minorHAnsi"/>
              </w:rPr>
              <w:t>Na úrovni univerzity definuje procesy, postupy a štruktúry</w:t>
            </w:r>
            <w:r w:rsidRPr="00A53A14">
              <w:rPr>
                <w:rFonts w:cstheme="minorHAnsi"/>
                <w:b/>
                <w:bCs/>
              </w:rPr>
              <w:t> </w:t>
            </w:r>
            <w:hyperlink r:id="rId44" w:history="1">
              <w:r w:rsidRPr="00A53A14">
                <w:rPr>
                  <w:rStyle w:val="Hyperlink"/>
                  <w:rFonts w:cstheme="minorHAnsi"/>
                  <w:b/>
                  <w:bCs/>
                </w:rPr>
                <w:t>Smernica 209 – Študijný poriadok pre I. a </w:t>
              </w:r>
              <w:proofErr w:type="spellStart"/>
              <w:r w:rsidRPr="00A53A14">
                <w:rPr>
                  <w:rStyle w:val="Hyperlink"/>
                  <w:rFonts w:cstheme="minorHAnsi"/>
                  <w:b/>
                  <w:bCs/>
                </w:rPr>
                <w:t>II.stupeň</w:t>
              </w:r>
              <w:proofErr w:type="spellEnd"/>
              <w:r w:rsidRPr="00A53A14">
                <w:rPr>
                  <w:rStyle w:val="Hyperlink"/>
                  <w:rFonts w:cstheme="minorHAnsi"/>
                  <w:b/>
                  <w:bCs/>
                </w:rPr>
                <w:t xml:space="preserve"> vysokoškolského štúdia na Žilinskej univerzite v Žiline</w:t>
              </w:r>
            </w:hyperlink>
            <w:r w:rsidRPr="00A53A14">
              <w:rPr>
                <w:rFonts w:cstheme="minorHAnsi"/>
                <w:b/>
                <w:bCs/>
              </w:rPr>
              <w:t>.</w:t>
            </w:r>
          </w:p>
          <w:p w14:paraId="75DC31C1" w14:textId="48DE30EB" w:rsidR="00A53A14" w:rsidRPr="00A53A14" w:rsidRDefault="00A53A14" w:rsidP="00A53A14">
            <w:pPr>
              <w:spacing w:line="216" w:lineRule="auto"/>
              <w:jc w:val="both"/>
              <w:rPr>
                <w:rFonts w:cstheme="minorHAnsi"/>
              </w:rPr>
            </w:pPr>
            <w:r w:rsidRPr="00A53A14">
              <w:rPr>
                <w:rFonts w:cstheme="minorHAnsi"/>
              </w:rPr>
              <w:t>Na úrovni fakulty prostredníctvom zverejnených e-mailových kontaktov zodpovedných osôb, prostredníctvom študentov zastúpených v študentskej časti Akademického senátu FEIT a prostredníctvom odkazu Poradíme vám: </w:t>
            </w:r>
            <w:hyperlink r:id="rId45" w:history="1">
              <w:r w:rsidRPr="00A53A14">
                <w:rPr>
                  <w:rStyle w:val="Hyperlink"/>
                  <w:rFonts w:cstheme="minorHAnsi"/>
                </w:rPr>
                <w:t>https://feit.uniza.sk/studenti/poradime-vam/</w:t>
              </w:r>
            </w:hyperlink>
          </w:p>
          <w:p w14:paraId="1B6DA503" w14:textId="77777777" w:rsidR="00A53A14" w:rsidRPr="00A53A14" w:rsidRDefault="00A53A14" w:rsidP="00A53A14">
            <w:pPr>
              <w:spacing w:line="216" w:lineRule="auto"/>
              <w:jc w:val="both"/>
              <w:rPr>
                <w:rFonts w:cstheme="minorHAnsi"/>
              </w:rPr>
            </w:pPr>
            <w:r w:rsidRPr="00A53A14">
              <w:rPr>
                <w:rFonts w:cstheme="minorHAnsi"/>
              </w:rPr>
              <w:t>alebo Odkazu pre dekana:</w:t>
            </w:r>
          </w:p>
          <w:p w14:paraId="030DC610" w14:textId="2C9BD5CF" w:rsidR="00556FBD" w:rsidRPr="002730BB" w:rsidRDefault="00A53A14" w:rsidP="002D4762">
            <w:pPr>
              <w:spacing w:line="216" w:lineRule="auto"/>
              <w:jc w:val="both"/>
              <w:rPr>
                <w:rFonts w:cstheme="minorHAnsi"/>
              </w:rPr>
            </w:pPr>
            <w:hyperlink r:id="rId46" w:history="1">
              <w:r w:rsidRPr="00A53A14">
                <w:rPr>
                  <w:rStyle w:val="Hyperlink"/>
                  <w:rFonts w:cstheme="minorHAnsi"/>
                </w:rPr>
                <w:t>https://odkaz.feit.uniza.sk/</w:t>
              </w:r>
            </w:hyperlink>
          </w:p>
        </w:tc>
      </w:tr>
    </w:tbl>
    <w:p w14:paraId="78DB0CF5"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5D94082B" w14:textId="77777777" w:rsidTr="002D4762">
        <w:trPr>
          <w:trHeight w:val="311"/>
        </w:trPr>
        <w:tc>
          <w:tcPr>
            <w:tcW w:w="567" w:type="dxa"/>
            <w:shd w:val="clear" w:color="auto" w:fill="auto"/>
          </w:tcPr>
          <w:p w14:paraId="6146E462" w14:textId="77777777" w:rsidR="00556FBD" w:rsidRDefault="00556FBD" w:rsidP="002D4762">
            <w:pPr>
              <w:spacing w:line="216" w:lineRule="auto"/>
              <w:jc w:val="both"/>
              <w:rPr>
                <w:rFonts w:cstheme="minorHAnsi"/>
                <w:b/>
                <w:iCs/>
              </w:rPr>
            </w:pPr>
          </w:p>
        </w:tc>
        <w:tc>
          <w:tcPr>
            <w:tcW w:w="10214" w:type="dxa"/>
            <w:shd w:val="clear" w:color="auto" w:fill="auto"/>
          </w:tcPr>
          <w:tbl>
            <w:tblPr>
              <w:tblW w:w="4477" w:type="pct"/>
              <w:tblCellSpacing w:w="7" w:type="dxa"/>
              <w:shd w:val="clear" w:color="auto" w:fill="2B3A64"/>
              <w:tblCellMar>
                <w:left w:w="0" w:type="dxa"/>
                <w:right w:w="0" w:type="dxa"/>
              </w:tblCellMar>
              <w:tblLook w:val="04A0" w:firstRow="1" w:lastRow="0" w:firstColumn="1" w:lastColumn="0" w:noHBand="0" w:noVBand="1"/>
            </w:tblPr>
            <w:tblGrid>
              <w:gridCol w:w="1705"/>
              <w:gridCol w:w="874"/>
              <w:gridCol w:w="522"/>
              <w:gridCol w:w="751"/>
              <w:gridCol w:w="585"/>
              <w:gridCol w:w="608"/>
              <w:gridCol w:w="507"/>
              <w:gridCol w:w="460"/>
              <w:gridCol w:w="2940"/>
            </w:tblGrid>
            <w:tr w:rsidR="002100D7" w:rsidRPr="002100D7" w14:paraId="0F977E11" w14:textId="77777777" w:rsidTr="00965069">
              <w:trPr>
                <w:tblHeader/>
                <w:tblCellSpacing w:w="7" w:type="dxa"/>
              </w:trPr>
              <w:tc>
                <w:tcPr>
                  <w:tcW w:w="952" w:type="pct"/>
                  <w:shd w:val="clear" w:color="auto" w:fill="2B3A64"/>
                  <w:vAlign w:val="center"/>
                  <w:hideMark/>
                </w:tcPr>
                <w:p w14:paraId="2E90932F" w14:textId="77777777" w:rsidR="002100D7" w:rsidRPr="00B23DDE" w:rsidRDefault="002100D7" w:rsidP="002100D7">
                  <w:pPr>
                    <w:rPr>
                      <w:b/>
                      <w:bCs/>
                      <w:sz w:val="18"/>
                      <w:szCs w:val="18"/>
                    </w:rPr>
                  </w:pPr>
                  <w:r w:rsidRPr="00B23DDE">
                    <w:rPr>
                      <w:b/>
                      <w:bCs/>
                      <w:sz w:val="18"/>
                      <w:szCs w:val="18"/>
                    </w:rPr>
                    <w:t>Predmet</w:t>
                  </w:r>
                </w:p>
              </w:tc>
              <w:tc>
                <w:tcPr>
                  <w:tcW w:w="486" w:type="pct"/>
                  <w:shd w:val="clear" w:color="auto" w:fill="2B3A64"/>
                  <w:vAlign w:val="center"/>
                  <w:hideMark/>
                </w:tcPr>
                <w:p w14:paraId="7B6B2D0A" w14:textId="77777777" w:rsidR="002100D7" w:rsidRPr="00B23DDE" w:rsidRDefault="002100D7" w:rsidP="002100D7">
                  <w:pPr>
                    <w:rPr>
                      <w:b/>
                      <w:bCs/>
                      <w:sz w:val="18"/>
                      <w:szCs w:val="18"/>
                    </w:rPr>
                  </w:pPr>
                  <w:r w:rsidRPr="00B23DDE">
                    <w:rPr>
                      <w:b/>
                      <w:bCs/>
                      <w:sz w:val="18"/>
                      <w:szCs w:val="18"/>
                    </w:rPr>
                    <w:t>Skratka</w:t>
                  </w:r>
                </w:p>
              </w:tc>
              <w:tc>
                <w:tcPr>
                  <w:tcW w:w="287" w:type="pct"/>
                  <w:shd w:val="clear" w:color="auto" w:fill="2B3A64"/>
                  <w:vAlign w:val="center"/>
                  <w:hideMark/>
                </w:tcPr>
                <w:p w14:paraId="59ABD6F6" w14:textId="77777777" w:rsidR="002100D7" w:rsidRPr="00B23DDE" w:rsidRDefault="002100D7" w:rsidP="002100D7">
                  <w:pPr>
                    <w:rPr>
                      <w:b/>
                      <w:bCs/>
                      <w:sz w:val="18"/>
                      <w:szCs w:val="18"/>
                    </w:rPr>
                  </w:pPr>
                  <w:proofErr w:type="spellStart"/>
                  <w:r w:rsidRPr="00B23DDE">
                    <w:rPr>
                      <w:b/>
                      <w:bCs/>
                      <w:sz w:val="18"/>
                      <w:szCs w:val="18"/>
                    </w:rPr>
                    <w:t>Povin</w:t>
                  </w:r>
                  <w:proofErr w:type="spellEnd"/>
                  <w:r w:rsidRPr="00B23DDE">
                    <w:rPr>
                      <w:b/>
                      <w:bCs/>
                      <w:sz w:val="18"/>
                      <w:szCs w:val="18"/>
                    </w:rPr>
                    <w:t>.</w:t>
                  </w:r>
                </w:p>
              </w:tc>
              <w:tc>
                <w:tcPr>
                  <w:tcW w:w="670" w:type="dxa"/>
                  <w:shd w:val="clear" w:color="auto" w:fill="2B3A64"/>
                  <w:vAlign w:val="center"/>
                  <w:hideMark/>
                </w:tcPr>
                <w:p w14:paraId="30627ECC" w14:textId="77777777" w:rsidR="002100D7" w:rsidRPr="00B23DDE" w:rsidRDefault="002100D7" w:rsidP="002100D7">
                  <w:pPr>
                    <w:rPr>
                      <w:b/>
                      <w:bCs/>
                      <w:sz w:val="18"/>
                      <w:szCs w:val="18"/>
                    </w:rPr>
                  </w:pPr>
                  <w:r w:rsidRPr="00B23DDE">
                    <w:rPr>
                      <w:b/>
                      <w:bCs/>
                      <w:sz w:val="18"/>
                      <w:szCs w:val="18"/>
                    </w:rPr>
                    <w:t>Rozsah</w:t>
                  </w:r>
                </w:p>
              </w:tc>
              <w:tc>
                <w:tcPr>
                  <w:tcW w:w="521" w:type="dxa"/>
                  <w:shd w:val="clear" w:color="auto" w:fill="2B3A64"/>
                  <w:vAlign w:val="center"/>
                  <w:hideMark/>
                </w:tcPr>
                <w:p w14:paraId="4DA7335F" w14:textId="77777777" w:rsidR="002100D7" w:rsidRPr="00B23DDE" w:rsidRDefault="002100D7" w:rsidP="002100D7">
                  <w:pPr>
                    <w:rPr>
                      <w:b/>
                      <w:bCs/>
                      <w:sz w:val="18"/>
                      <w:szCs w:val="18"/>
                    </w:rPr>
                  </w:pPr>
                  <w:r w:rsidRPr="00B23DDE">
                    <w:rPr>
                      <w:b/>
                      <w:bCs/>
                      <w:sz w:val="18"/>
                      <w:szCs w:val="18"/>
                    </w:rPr>
                    <w:t>Ukonč.</w:t>
                  </w:r>
                </w:p>
              </w:tc>
              <w:tc>
                <w:tcPr>
                  <w:tcW w:w="542" w:type="dxa"/>
                  <w:shd w:val="clear" w:color="auto" w:fill="2B3A64"/>
                  <w:vAlign w:val="center"/>
                  <w:hideMark/>
                </w:tcPr>
                <w:p w14:paraId="226AA67E" w14:textId="77777777" w:rsidR="002100D7" w:rsidRPr="00B23DDE" w:rsidRDefault="002100D7" w:rsidP="002100D7">
                  <w:pPr>
                    <w:rPr>
                      <w:b/>
                      <w:bCs/>
                      <w:sz w:val="18"/>
                      <w:szCs w:val="18"/>
                    </w:rPr>
                  </w:pPr>
                  <w:r w:rsidRPr="00B23DDE">
                    <w:rPr>
                      <w:b/>
                      <w:bCs/>
                      <w:sz w:val="18"/>
                      <w:szCs w:val="18"/>
                    </w:rPr>
                    <w:t>Kredity</w:t>
                  </w:r>
                </w:p>
              </w:tc>
              <w:tc>
                <w:tcPr>
                  <w:tcW w:w="450" w:type="dxa"/>
                  <w:shd w:val="clear" w:color="auto" w:fill="2B3A64"/>
                  <w:vAlign w:val="center"/>
                  <w:hideMark/>
                </w:tcPr>
                <w:p w14:paraId="70820796" w14:textId="77777777" w:rsidR="002100D7" w:rsidRPr="00B23DDE" w:rsidRDefault="002100D7" w:rsidP="002100D7">
                  <w:pPr>
                    <w:rPr>
                      <w:b/>
                      <w:bCs/>
                      <w:sz w:val="18"/>
                      <w:szCs w:val="18"/>
                    </w:rPr>
                  </w:pPr>
                  <w:r w:rsidRPr="00B23DDE">
                    <w:rPr>
                      <w:b/>
                      <w:bCs/>
                      <w:sz w:val="18"/>
                      <w:szCs w:val="18"/>
                    </w:rPr>
                    <w:t>Profil.</w:t>
                  </w:r>
                </w:p>
              </w:tc>
              <w:tc>
                <w:tcPr>
                  <w:tcW w:w="406" w:type="dxa"/>
                  <w:shd w:val="clear" w:color="auto" w:fill="2B3A64"/>
                  <w:vAlign w:val="center"/>
                  <w:hideMark/>
                </w:tcPr>
                <w:p w14:paraId="476A0133" w14:textId="77777777" w:rsidR="002100D7" w:rsidRPr="00B23DDE" w:rsidRDefault="002100D7" w:rsidP="002100D7">
                  <w:pPr>
                    <w:rPr>
                      <w:b/>
                      <w:bCs/>
                      <w:sz w:val="18"/>
                      <w:szCs w:val="18"/>
                    </w:rPr>
                  </w:pPr>
                  <w:r w:rsidRPr="00B23DDE">
                    <w:rPr>
                      <w:b/>
                      <w:bCs/>
                      <w:sz w:val="18"/>
                      <w:szCs w:val="18"/>
                    </w:rPr>
                    <w:t>Jadro</w:t>
                  </w:r>
                </w:p>
              </w:tc>
              <w:tc>
                <w:tcPr>
                  <w:tcW w:w="2655" w:type="dxa"/>
                  <w:shd w:val="clear" w:color="auto" w:fill="2B3A64"/>
                  <w:vAlign w:val="center"/>
                  <w:hideMark/>
                </w:tcPr>
                <w:p w14:paraId="48BCD72C" w14:textId="77777777" w:rsidR="002100D7" w:rsidRPr="00B23DDE" w:rsidRDefault="002100D7" w:rsidP="002100D7">
                  <w:pPr>
                    <w:rPr>
                      <w:b/>
                      <w:bCs/>
                      <w:sz w:val="18"/>
                      <w:szCs w:val="18"/>
                    </w:rPr>
                  </w:pPr>
                  <w:r w:rsidRPr="00B23DDE">
                    <w:rPr>
                      <w:b/>
                      <w:bCs/>
                      <w:sz w:val="18"/>
                      <w:szCs w:val="18"/>
                    </w:rPr>
                    <w:t>Garant</w:t>
                  </w:r>
                </w:p>
              </w:tc>
            </w:tr>
            <w:tr w:rsidR="002100D7" w:rsidRPr="005A2CD0" w14:paraId="4B076915"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41CC05CD" w14:textId="77777777" w:rsidR="002100D7" w:rsidRPr="00B23DDE" w:rsidRDefault="002100D7" w:rsidP="002100D7">
                  <w:pPr>
                    <w:rPr>
                      <w:b/>
                      <w:bCs/>
                      <w:sz w:val="18"/>
                      <w:szCs w:val="18"/>
                    </w:rPr>
                  </w:pPr>
                  <w:r w:rsidRPr="00B23DDE">
                    <w:rPr>
                      <w:b/>
                      <w:bCs/>
                      <w:sz w:val="18"/>
                      <w:szCs w:val="18"/>
                    </w:rPr>
                    <w:t>1. ročník</w:t>
                  </w:r>
                </w:p>
              </w:tc>
            </w:tr>
            <w:tr w:rsidR="002100D7" w:rsidRPr="005A2CD0" w14:paraId="06D17045"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76571BC6" w14:textId="77777777" w:rsidR="002100D7" w:rsidRPr="00B23DDE" w:rsidRDefault="002100D7" w:rsidP="002100D7">
                  <w:pPr>
                    <w:rPr>
                      <w:b/>
                      <w:bCs/>
                      <w:sz w:val="18"/>
                      <w:szCs w:val="18"/>
                    </w:rPr>
                  </w:pPr>
                  <w:r w:rsidRPr="00B23DDE">
                    <w:rPr>
                      <w:b/>
                      <w:bCs/>
                      <w:sz w:val="18"/>
                      <w:szCs w:val="18"/>
                    </w:rPr>
                    <w:t>zimný semester</w:t>
                  </w:r>
                </w:p>
              </w:tc>
            </w:tr>
            <w:tr w:rsidR="002100D7" w:rsidRPr="002100D7" w14:paraId="6C88AABB"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2BCCCBED" w14:textId="77777777" w:rsidR="002100D7" w:rsidRPr="00B23DDE" w:rsidRDefault="002100D7" w:rsidP="002100D7">
                  <w:pPr>
                    <w:rPr>
                      <w:sz w:val="18"/>
                      <w:szCs w:val="18"/>
                    </w:rPr>
                  </w:pPr>
                  <w:hyperlink r:id="rId47" w:tooltip="Informačný list predmetu" w:history="1">
                    <w:r w:rsidRPr="00B23DDE">
                      <w:rPr>
                        <w:rStyle w:val="Hyperlink"/>
                        <w:sz w:val="18"/>
                        <w:szCs w:val="18"/>
                      </w:rPr>
                      <w:t>3B00101 matematika 1</w:t>
                    </w:r>
                  </w:hyperlink>
                </w:p>
              </w:tc>
              <w:tc>
                <w:tcPr>
                  <w:tcW w:w="486" w:type="pct"/>
                  <w:shd w:val="clear" w:color="auto" w:fill="FFFFFF"/>
                  <w:tcMar>
                    <w:top w:w="60" w:type="dxa"/>
                    <w:left w:w="60" w:type="dxa"/>
                    <w:bottom w:w="60" w:type="dxa"/>
                    <w:right w:w="60" w:type="dxa"/>
                  </w:tcMar>
                  <w:vAlign w:val="center"/>
                  <w:hideMark/>
                </w:tcPr>
                <w:p w14:paraId="6AB81A29" w14:textId="77777777" w:rsidR="002100D7" w:rsidRPr="00B23DDE" w:rsidRDefault="002100D7" w:rsidP="002100D7">
                  <w:pPr>
                    <w:rPr>
                      <w:sz w:val="18"/>
                      <w:szCs w:val="18"/>
                    </w:rPr>
                  </w:pPr>
                  <w:r w:rsidRPr="00B23DDE">
                    <w:rPr>
                      <w:sz w:val="18"/>
                      <w:szCs w:val="18"/>
                    </w:rPr>
                    <w:t>Mat1</w:t>
                  </w:r>
                </w:p>
              </w:tc>
              <w:tc>
                <w:tcPr>
                  <w:tcW w:w="287" w:type="pct"/>
                  <w:shd w:val="clear" w:color="auto" w:fill="FFFFFF"/>
                  <w:tcMar>
                    <w:top w:w="60" w:type="dxa"/>
                    <w:left w:w="60" w:type="dxa"/>
                    <w:bottom w:w="60" w:type="dxa"/>
                    <w:right w:w="60" w:type="dxa"/>
                  </w:tcMar>
                  <w:vAlign w:val="center"/>
                  <w:hideMark/>
                </w:tcPr>
                <w:p w14:paraId="33D099A5"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64A3275B" w14:textId="77777777" w:rsidR="002100D7" w:rsidRPr="00B23DDE" w:rsidRDefault="002100D7" w:rsidP="002100D7">
                  <w:pPr>
                    <w:rPr>
                      <w:sz w:val="18"/>
                      <w:szCs w:val="18"/>
                    </w:rPr>
                  </w:pPr>
                  <w:r w:rsidRPr="00B23DDE">
                    <w:rPr>
                      <w:sz w:val="18"/>
                      <w:szCs w:val="18"/>
                    </w:rPr>
                    <w:t>4 - 4 - 0</w:t>
                  </w:r>
                </w:p>
              </w:tc>
              <w:tc>
                <w:tcPr>
                  <w:tcW w:w="521" w:type="dxa"/>
                  <w:shd w:val="clear" w:color="auto" w:fill="FFFFFF"/>
                  <w:tcMar>
                    <w:top w:w="60" w:type="dxa"/>
                    <w:left w:w="60" w:type="dxa"/>
                    <w:bottom w:w="60" w:type="dxa"/>
                    <w:right w:w="60" w:type="dxa"/>
                  </w:tcMar>
                  <w:vAlign w:val="center"/>
                  <w:hideMark/>
                </w:tcPr>
                <w:p w14:paraId="6229B4C9"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75095DFB" w14:textId="77777777" w:rsidR="002100D7" w:rsidRPr="00B23DDE" w:rsidRDefault="002100D7" w:rsidP="002100D7">
                  <w:pPr>
                    <w:rPr>
                      <w:sz w:val="18"/>
                      <w:szCs w:val="18"/>
                    </w:rPr>
                  </w:pPr>
                  <w:r w:rsidRPr="00B23DDE">
                    <w:rPr>
                      <w:sz w:val="18"/>
                      <w:szCs w:val="18"/>
                    </w:rPr>
                    <w:t>9.0</w:t>
                  </w:r>
                </w:p>
              </w:tc>
              <w:tc>
                <w:tcPr>
                  <w:tcW w:w="450" w:type="dxa"/>
                  <w:shd w:val="clear" w:color="auto" w:fill="FFFFFF"/>
                  <w:tcMar>
                    <w:top w:w="60" w:type="dxa"/>
                    <w:left w:w="60" w:type="dxa"/>
                    <w:bottom w:w="60" w:type="dxa"/>
                    <w:right w:w="60" w:type="dxa"/>
                  </w:tcMar>
                  <w:vAlign w:val="center"/>
                  <w:hideMark/>
                </w:tcPr>
                <w:p w14:paraId="036753A8"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2E01160B" w14:textId="77777777" w:rsidR="002100D7" w:rsidRPr="00B23DDE" w:rsidRDefault="002100D7" w:rsidP="002100D7">
                  <w:pPr>
                    <w:rPr>
                      <w:sz w:val="18"/>
                      <w:szCs w:val="18"/>
                    </w:rPr>
                  </w:pPr>
                  <w:r w:rsidRPr="00B23DDE">
                    <w:rPr>
                      <w:sz w:val="18"/>
                      <w:szCs w:val="18"/>
                    </w:rPr>
                    <w:t>áno</w:t>
                  </w:r>
                </w:p>
              </w:tc>
              <w:bookmarkStart w:id="0" w:name="g_3B00101"/>
              <w:tc>
                <w:tcPr>
                  <w:tcW w:w="2655" w:type="dxa"/>
                  <w:shd w:val="clear" w:color="auto" w:fill="FFFFFF"/>
                  <w:tcMar>
                    <w:top w:w="60" w:type="dxa"/>
                    <w:left w:w="60" w:type="dxa"/>
                    <w:bottom w:w="60" w:type="dxa"/>
                    <w:right w:w="60" w:type="dxa"/>
                  </w:tcMar>
                  <w:vAlign w:val="center"/>
                  <w:hideMark/>
                </w:tcPr>
                <w:p w14:paraId="7AB77ECE"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doc. Mgr. Branislav </w:t>
                  </w:r>
                  <w:proofErr w:type="spellStart"/>
                  <w:r w:rsidRPr="00B23DDE">
                    <w:rPr>
                      <w:rStyle w:val="Hyperlink"/>
                      <w:sz w:val="18"/>
                      <w:szCs w:val="18"/>
                    </w:rPr>
                    <w:t>Ftorek</w:t>
                  </w:r>
                  <w:proofErr w:type="spellEnd"/>
                  <w:r w:rsidRPr="00B23DDE">
                    <w:rPr>
                      <w:rStyle w:val="Hyperlink"/>
                      <w:sz w:val="18"/>
                      <w:szCs w:val="18"/>
                    </w:rPr>
                    <w:t>, PhD.</w:t>
                  </w:r>
                  <w:r w:rsidRPr="00B23DDE">
                    <w:rPr>
                      <w:sz w:val="18"/>
                      <w:szCs w:val="18"/>
                    </w:rPr>
                    <w:fldChar w:fldCharType="end"/>
                  </w:r>
                  <w:bookmarkEnd w:id="0"/>
                </w:p>
              </w:tc>
            </w:tr>
            <w:tr w:rsidR="002100D7" w:rsidRPr="002100D7" w14:paraId="68BD16EA"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520AB88D" w14:textId="77777777" w:rsidR="002100D7" w:rsidRPr="00B23DDE" w:rsidRDefault="002100D7" w:rsidP="002100D7">
                  <w:pPr>
                    <w:rPr>
                      <w:sz w:val="18"/>
                      <w:szCs w:val="18"/>
                    </w:rPr>
                  </w:pPr>
                  <w:hyperlink r:id="rId48" w:tooltip="Informačný list predmetu" w:history="1">
                    <w:r w:rsidRPr="00B23DDE">
                      <w:rPr>
                        <w:rStyle w:val="Hyperlink"/>
                        <w:sz w:val="18"/>
                        <w:szCs w:val="18"/>
                      </w:rPr>
                      <w:t>3B00102 elektrické obvody 1</w:t>
                    </w:r>
                  </w:hyperlink>
                </w:p>
              </w:tc>
              <w:tc>
                <w:tcPr>
                  <w:tcW w:w="486" w:type="pct"/>
                  <w:shd w:val="clear" w:color="auto" w:fill="EBF5F5"/>
                  <w:tcMar>
                    <w:top w:w="60" w:type="dxa"/>
                    <w:left w:w="60" w:type="dxa"/>
                    <w:bottom w:w="60" w:type="dxa"/>
                    <w:right w:w="60" w:type="dxa"/>
                  </w:tcMar>
                  <w:vAlign w:val="center"/>
                  <w:hideMark/>
                </w:tcPr>
                <w:p w14:paraId="0056D35E" w14:textId="77777777" w:rsidR="002100D7" w:rsidRPr="00B23DDE" w:rsidRDefault="002100D7" w:rsidP="002100D7">
                  <w:pPr>
                    <w:rPr>
                      <w:sz w:val="18"/>
                      <w:szCs w:val="18"/>
                    </w:rPr>
                  </w:pPr>
                  <w:r w:rsidRPr="00B23DDE">
                    <w:rPr>
                      <w:sz w:val="18"/>
                      <w:szCs w:val="18"/>
                    </w:rPr>
                    <w:t>EO1</w:t>
                  </w:r>
                </w:p>
              </w:tc>
              <w:tc>
                <w:tcPr>
                  <w:tcW w:w="287" w:type="pct"/>
                  <w:shd w:val="clear" w:color="auto" w:fill="EBF5F5"/>
                  <w:tcMar>
                    <w:top w:w="60" w:type="dxa"/>
                    <w:left w:w="60" w:type="dxa"/>
                    <w:bottom w:w="60" w:type="dxa"/>
                    <w:right w:w="60" w:type="dxa"/>
                  </w:tcMar>
                  <w:vAlign w:val="center"/>
                  <w:hideMark/>
                </w:tcPr>
                <w:p w14:paraId="1DF75DF8"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35DCBC00" w14:textId="77777777" w:rsidR="002100D7" w:rsidRPr="00B23DDE" w:rsidRDefault="002100D7" w:rsidP="002100D7">
                  <w:pPr>
                    <w:rPr>
                      <w:sz w:val="18"/>
                      <w:szCs w:val="18"/>
                    </w:rPr>
                  </w:pPr>
                  <w:r w:rsidRPr="00B23DDE">
                    <w:rPr>
                      <w:sz w:val="18"/>
                      <w:szCs w:val="18"/>
                    </w:rPr>
                    <w:t>2 - 2 - 1</w:t>
                  </w:r>
                </w:p>
              </w:tc>
              <w:tc>
                <w:tcPr>
                  <w:tcW w:w="521" w:type="dxa"/>
                  <w:shd w:val="clear" w:color="auto" w:fill="EBF5F5"/>
                  <w:tcMar>
                    <w:top w:w="60" w:type="dxa"/>
                    <w:left w:w="60" w:type="dxa"/>
                    <w:bottom w:w="60" w:type="dxa"/>
                    <w:right w:w="60" w:type="dxa"/>
                  </w:tcMar>
                  <w:vAlign w:val="center"/>
                  <w:hideMark/>
                </w:tcPr>
                <w:p w14:paraId="70252A1B"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5CCD5368" w14:textId="77777777" w:rsidR="002100D7" w:rsidRPr="00B23DDE" w:rsidRDefault="002100D7" w:rsidP="002100D7">
                  <w:pPr>
                    <w:rPr>
                      <w:sz w:val="18"/>
                      <w:szCs w:val="18"/>
                    </w:rPr>
                  </w:pPr>
                  <w:r w:rsidRPr="00B23DDE">
                    <w:rPr>
                      <w:sz w:val="18"/>
                      <w:szCs w:val="18"/>
                    </w:rPr>
                    <w:t>6.0</w:t>
                  </w:r>
                </w:p>
              </w:tc>
              <w:tc>
                <w:tcPr>
                  <w:tcW w:w="450" w:type="dxa"/>
                  <w:shd w:val="clear" w:color="auto" w:fill="EBF5F5"/>
                  <w:tcMar>
                    <w:top w:w="60" w:type="dxa"/>
                    <w:left w:w="60" w:type="dxa"/>
                    <w:bottom w:w="60" w:type="dxa"/>
                    <w:right w:w="60" w:type="dxa"/>
                  </w:tcMar>
                  <w:vAlign w:val="center"/>
                  <w:hideMark/>
                </w:tcPr>
                <w:p w14:paraId="4C059186"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0CACAC3B" w14:textId="77777777" w:rsidR="002100D7" w:rsidRPr="00B23DDE" w:rsidRDefault="002100D7" w:rsidP="002100D7">
                  <w:pPr>
                    <w:rPr>
                      <w:sz w:val="18"/>
                      <w:szCs w:val="18"/>
                    </w:rPr>
                  </w:pPr>
                  <w:r w:rsidRPr="00B23DDE">
                    <w:rPr>
                      <w:sz w:val="18"/>
                      <w:szCs w:val="18"/>
                    </w:rPr>
                    <w:t>áno</w:t>
                  </w:r>
                </w:p>
              </w:tc>
              <w:bookmarkStart w:id="1" w:name="g_3B00102"/>
              <w:tc>
                <w:tcPr>
                  <w:tcW w:w="2655" w:type="dxa"/>
                  <w:shd w:val="clear" w:color="auto" w:fill="EBF5F5"/>
                  <w:tcMar>
                    <w:top w:w="60" w:type="dxa"/>
                    <w:left w:w="60" w:type="dxa"/>
                    <w:bottom w:w="60" w:type="dxa"/>
                    <w:right w:w="60" w:type="dxa"/>
                  </w:tcMar>
                  <w:vAlign w:val="center"/>
                  <w:hideMark/>
                </w:tcPr>
                <w:p w14:paraId="57581226"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Ladislav Janoušek, PhD.</w:t>
                  </w:r>
                  <w:r w:rsidRPr="00B23DDE">
                    <w:rPr>
                      <w:sz w:val="18"/>
                      <w:szCs w:val="18"/>
                    </w:rPr>
                    <w:fldChar w:fldCharType="end"/>
                  </w:r>
                  <w:bookmarkEnd w:id="1"/>
                </w:p>
              </w:tc>
            </w:tr>
            <w:tr w:rsidR="002100D7" w:rsidRPr="002100D7" w14:paraId="23641D82"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39250A6A" w14:textId="77777777" w:rsidR="002100D7" w:rsidRPr="00B23DDE" w:rsidRDefault="002100D7" w:rsidP="002100D7">
                  <w:pPr>
                    <w:rPr>
                      <w:sz w:val="18"/>
                      <w:szCs w:val="18"/>
                    </w:rPr>
                  </w:pPr>
                  <w:hyperlink r:id="rId49" w:tooltip="Informačný list predmetu" w:history="1">
                    <w:r w:rsidRPr="00B23DDE">
                      <w:rPr>
                        <w:rStyle w:val="Hyperlink"/>
                        <w:sz w:val="18"/>
                        <w:szCs w:val="18"/>
                      </w:rPr>
                      <w:t>3B00103 úvod do fyziky</w:t>
                    </w:r>
                  </w:hyperlink>
                </w:p>
              </w:tc>
              <w:tc>
                <w:tcPr>
                  <w:tcW w:w="486" w:type="pct"/>
                  <w:shd w:val="clear" w:color="auto" w:fill="FFFFFF"/>
                  <w:tcMar>
                    <w:top w:w="60" w:type="dxa"/>
                    <w:left w:w="60" w:type="dxa"/>
                    <w:bottom w:w="60" w:type="dxa"/>
                    <w:right w:w="60" w:type="dxa"/>
                  </w:tcMar>
                  <w:vAlign w:val="center"/>
                  <w:hideMark/>
                </w:tcPr>
                <w:p w14:paraId="5D0D6490" w14:textId="77777777" w:rsidR="002100D7" w:rsidRPr="00B23DDE" w:rsidRDefault="002100D7" w:rsidP="002100D7">
                  <w:pPr>
                    <w:rPr>
                      <w:sz w:val="18"/>
                      <w:szCs w:val="18"/>
                    </w:rPr>
                  </w:pPr>
                  <w:r w:rsidRPr="00B23DDE">
                    <w:rPr>
                      <w:sz w:val="18"/>
                      <w:szCs w:val="18"/>
                    </w:rPr>
                    <w:t>ÚDF</w:t>
                  </w:r>
                </w:p>
              </w:tc>
              <w:tc>
                <w:tcPr>
                  <w:tcW w:w="287" w:type="pct"/>
                  <w:shd w:val="clear" w:color="auto" w:fill="FFFFFF"/>
                  <w:tcMar>
                    <w:top w:w="60" w:type="dxa"/>
                    <w:left w:w="60" w:type="dxa"/>
                    <w:bottom w:w="60" w:type="dxa"/>
                    <w:right w:w="60" w:type="dxa"/>
                  </w:tcMar>
                  <w:vAlign w:val="center"/>
                  <w:hideMark/>
                </w:tcPr>
                <w:p w14:paraId="65D7E345"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2636AAAE" w14:textId="77777777" w:rsidR="002100D7" w:rsidRPr="00B23DDE" w:rsidRDefault="002100D7" w:rsidP="002100D7">
                  <w:pPr>
                    <w:rPr>
                      <w:sz w:val="18"/>
                      <w:szCs w:val="18"/>
                    </w:rPr>
                  </w:pPr>
                  <w:r w:rsidRPr="00B23DDE">
                    <w:rPr>
                      <w:sz w:val="18"/>
                      <w:szCs w:val="18"/>
                    </w:rPr>
                    <w:t>2 - 2 - 0</w:t>
                  </w:r>
                </w:p>
              </w:tc>
              <w:tc>
                <w:tcPr>
                  <w:tcW w:w="521" w:type="dxa"/>
                  <w:shd w:val="clear" w:color="auto" w:fill="FFFFFF"/>
                  <w:tcMar>
                    <w:top w:w="60" w:type="dxa"/>
                    <w:left w:w="60" w:type="dxa"/>
                    <w:bottom w:w="60" w:type="dxa"/>
                    <w:right w:w="60" w:type="dxa"/>
                  </w:tcMar>
                  <w:vAlign w:val="center"/>
                  <w:hideMark/>
                </w:tcPr>
                <w:p w14:paraId="1A3E9C2C"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6EF9F7FB" w14:textId="77777777" w:rsidR="002100D7" w:rsidRPr="00B23DDE" w:rsidRDefault="002100D7" w:rsidP="002100D7">
                  <w:pPr>
                    <w:rPr>
                      <w:sz w:val="18"/>
                      <w:szCs w:val="18"/>
                    </w:rPr>
                  </w:pPr>
                  <w:r w:rsidRPr="00B23DDE">
                    <w:rPr>
                      <w:sz w:val="18"/>
                      <w:szCs w:val="18"/>
                    </w:rPr>
                    <w:t>4.0</w:t>
                  </w:r>
                </w:p>
              </w:tc>
              <w:tc>
                <w:tcPr>
                  <w:tcW w:w="450" w:type="dxa"/>
                  <w:shd w:val="clear" w:color="auto" w:fill="FFFFFF"/>
                  <w:tcMar>
                    <w:top w:w="60" w:type="dxa"/>
                    <w:left w:w="60" w:type="dxa"/>
                    <w:bottom w:w="60" w:type="dxa"/>
                    <w:right w:w="60" w:type="dxa"/>
                  </w:tcMar>
                  <w:vAlign w:val="center"/>
                  <w:hideMark/>
                </w:tcPr>
                <w:p w14:paraId="06AB5AA3"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76C0DBD4" w14:textId="77777777" w:rsidR="002100D7" w:rsidRPr="00B23DDE" w:rsidRDefault="002100D7" w:rsidP="002100D7">
                  <w:pPr>
                    <w:rPr>
                      <w:sz w:val="18"/>
                      <w:szCs w:val="18"/>
                    </w:rPr>
                  </w:pPr>
                  <w:r w:rsidRPr="00B23DDE">
                    <w:rPr>
                      <w:sz w:val="18"/>
                      <w:szCs w:val="18"/>
                    </w:rPr>
                    <w:t>áno</w:t>
                  </w:r>
                </w:p>
              </w:tc>
              <w:bookmarkStart w:id="2" w:name="g_3B00103"/>
              <w:tc>
                <w:tcPr>
                  <w:tcW w:w="2655" w:type="dxa"/>
                  <w:shd w:val="clear" w:color="auto" w:fill="FFFFFF"/>
                  <w:tcMar>
                    <w:top w:w="60" w:type="dxa"/>
                    <w:left w:w="60" w:type="dxa"/>
                    <w:bottom w:w="60" w:type="dxa"/>
                    <w:right w:w="60" w:type="dxa"/>
                  </w:tcMar>
                  <w:vAlign w:val="center"/>
                  <w:hideMark/>
                </w:tcPr>
                <w:p w14:paraId="5FBE5231"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doc. PaedDr. Peter </w:t>
                  </w:r>
                  <w:proofErr w:type="spellStart"/>
                  <w:r w:rsidRPr="00B23DDE">
                    <w:rPr>
                      <w:rStyle w:val="Hyperlink"/>
                      <w:sz w:val="18"/>
                      <w:szCs w:val="18"/>
                    </w:rPr>
                    <w:t>Hockicko</w:t>
                  </w:r>
                  <w:proofErr w:type="spellEnd"/>
                  <w:r w:rsidRPr="00B23DDE">
                    <w:rPr>
                      <w:rStyle w:val="Hyperlink"/>
                      <w:sz w:val="18"/>
                      <w:szCs w:val="18"/>
                    </w:rPr>
                    <w:t>, PhD.</w:t>
                  </w:r>
                  <w:r w:rsidRPr="00B23DDE">
                    <w:rPr>
                      <w:sz w:val="18"/>
                      <w:szCs w:val="18"/>
                    </w:rPr>
                    <w:fldChar w:fldCharType="end"/>
                  </w:r>
                  <w:bookmarkEnd w:id="2"/>
                </w:p>
              </w:tc>
            </w:tr>
            <w:tr w:rsidR="002100D7" w:rsidRPr="002100D7" w14:paraId="248B53E1"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52CCD9CB" w14:textId="77777777" w:rsidR="002100D7" w:rsidRPr="00B23DDE" w:rsidRDefault="002100D7" w:rsidP="002100D7">
                  <w:pPr>
                    <w:rPr>
                      <w:sz w:val="18"/>
                      <w:szCs w:val="18"/>
                    </w:rPr>
                  </w:pPr>
                  <w:hyperlink r:id="rId50" w:tooltip="Informačný list predmetu" w:history="1">
                    <w:r w:rsidRPr="00B23DDE">
                      <w:rPr>
                        <w:rStyle w:val="Hyperlink"/>
                        <w:sz w:val="18"/>
                        <w:szCs w:val="18"/>
                      </w:rPr>
                      <w:t xml:space="preserve">3B00104 </w:t>
                    </w:r>
                    <w:proofErr w:type="spellStart"/>
                    <w:r w:rsidRPr="00B23DDE">
                      <w:rPr>
                        <w:rStyle w:val="Hyperlink"/>
                        <w:sz w:val="18"/>
                        <w:szCs w:val="18"/>
                      </w:rPr>
                      <w:t>algoritmizácia</w:t>
                    </w:r>
                    <w:proofErr w:type="spellEnd"/>
                    <w:r w:rsidRPr="00B23DDE">
                      <w:rPr>
                        <w:rStyle w:val="Hyperlink"/>
                        <w:sz w:val="18"/>
                        <w:szCs w:val="18"/>
                      </w:rPr>
                      <w:t xml:space="preserve"> a programovanie</w:t>
                    </w:r>
                  </w:hyperlink>
                </w:p>
              </w:tc>
              <w:tc>
                <w:tcPr>
                  <w:tcW w:w="486" w:type="pct"/>
                  <w:shd w:val="clear" w:color="auto" w:fill="EBF5F5"/>
                  <w:tcMar>
                    <w:top w:w="60" w:type="dxa"/>
                    <w:left w:w="60" w:type="dxa"/>
                    <w:bottom w:w="60" w:type="dxa"/>
                    <w:right w:w="60" w:type="dxa"/>
                  </w:tcMar>
                  <w:vAlign w:val="center"/>
                  <w:hideMark/>
                </w:tcPr>
                <w:p w14:paraId="17CC2B39" w14:textId="77777777" w:rsidR="002100D7" w:rsidRPr="00B23DDE" w:rsidRDefault="002100D7" w:rsidP="002100D7">
                  <w:pPr>
                    <w:rPr>
                      <w:sz w:val="18"/>
                      <w:szCs w:val="18"/>
                    </w:rPr>
                  </w:pPr>
                  <w:proofErr w:type="spellStart"/>
                  <w:r w:rsidRPr="00B23DDE">
                    <w:rPr>
                      <w:sz w:val="18"/>
                      <w:szCs w:val="18"/>
                    </w:rPr>
                    <w:t>AaP</w:t>
                  </w:r>
                  <w:proofErr w:type="spellEnd"/>
                </w:p>
              </w:tc>
              <w:tc>
                <w:tcPr>
                  <w:tcW w:w="287" w:type="pct"/>
                  <w:shd w:val="clear" w:color="auto" w:fill="EBF5F5"/>
                  <w:tcMar>
                    <w:top w:w="60" w:type="dxa"/>
                    <w:left w:w="60" w:type="dxa"/>
                    <w:bottom w:w="60" w:type="dxa"/>
                    <w:right w:w="60" w:type="dxa"/>
                  </w:tcMar>
                  <w:vAlign w:val="center"/>
                  <w:hideMark/>
                </w:tcPr>
                <w:p w14:paraId="0EA2E175"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19AFFE61" w14:textId="77777777" w:rsidR="002100D7" w:rsidRPr="00B23DDE" w:rsidRDefault="002100D7" w:rsidP="002100D7">
                  <w:pPr>
                    <w:rPr>
                      <w:sz w:val="18"/>
                      <w:szCs w:val="18"/>
                    </w:rPr>
                  </w:pPr>
                  <w:r w:rsidRPr="00B23DDE">
                    <w:rPr>
                      <w:sz w:val="18"/>
                      <w:szCs w:val="18"/>
                    </w:rPr>
                    <w:t>2 - 2 - 0</w:t>
                  </w:r>
                </w:p>
              </w:tc>
              <w:tc>
                <w:tcPr>
                  <w:tcW w:w="521" w:type="dxa"/>
                  <w:shd w:val="clear" w:color="auto" w:fill="EBF5F5"/>
                  <w:tcMar>
                    <w:top w:w="60" w:type="dxa"/>
                    <w:left w:w="60" w:type="dxa"/>
                    <w:bottom w:w="60" w:type="dxa"/>
                    <w:right w:w="60" w:type="dxa"/>
                  </w:tcMar>
                  <w:vAlign w:val="center"/>
                  <w:hideMark/>
                </w:tcPr>
                <w:p w14:paraId="0FBE7D8C"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19E32114" w14:textId="77777777" w:rsidR="002100D7" w:rsidRPr="00B23DDE" w:rsidRDefault="002100D7" w:rsidP="002100D7">
                  <w:pPr>
                    <w:rPr>
                      <w:sz w:val="18"/>
                      <w:szCs w:val="18"/>
                    </w:rPr>
                  </w:pPr>
                  <w:r w:rsidRPr="00B23DDE">
                    <w:rPr>
                      <w:sz w:val="18"/>
                      <w:szCs w:val="18"/>
                    </w:rPr>
                    <w:t>5.0</w:t>
                  </w:r>
                </w:p>
              </w:tc>
              <w:tc>
                <w:tcPr>
                  <w:tcW w:w="450" w:type="dxa"/>
                  <w:shd w:val="clear" w:color="auto" w:fill="EBF5F5"/>
                  <w:tcMar>
                    <w:top w:w="60" w:type="dxa"/>
                    <w:left w:w="60" w:type="dxa"/>
                    <w:bottom w:w="60" w:type="dxa"/>
                    <w:right w:w="60" w:type="dxa"/>
                  </w:tcMar>
                  <w:vAlign w:val="center"/>
                  <w:hideMark/>
                </w:tcPr>
                <w:p w14:paraId="3978BF1A"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6848232E" w14:textId="77777777" w:rsidR="002100D7" w:rsidRPr="00B23DDE" w:rsidRDefault="002100D7" w:rsidP="002100D7">
                  <w:pPr>
                    <w:rPr>
                      <w:sz w:val="18"/>
                      <w:szCs w:val="18"/>
                    </w:rPr>
                  </w:pPr>
                  <w:r w:rsidRPr="00B23DDE">
                    <w:rPr>
                      <w:sz w:val="18"/>
                      <w:szCs w:val="18"/>
                    </w:rPr>
                    <w:t>-</w:t>
                  </w:r>
                </w:p>
              </w:tc>
              <w:bookmarkStart w:id="3" w:name="g_3B00104"/>
              <w:tc>
                <w:tcPr>
                  <w:tcW w:w="2655" w:type="dxa"/>
                  <w:shd w:val="clear" w:color="auto" w:fill="EBF5F5"/>
                  <w:tcMar>
                    <w:top w:w="60" w:type="dxa"/>
                    <w:left w:w="60" w:type="dxa"/>
                    <w:bottom w:w="60" w:type="dxa"/>
                    <w:right w:w="60" w:type="dxa"/>
                  </w:tcMar>
                  <w:vAlign w:val="center"/>
                  <w:hideMark/>
                </w:tcPr>
                <w:p w14:paraId="327A9AA4"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doc. Ing. Marián </w:t>
                  </w:r>
                  <w:proofErr w:type="spellStart"/>
                  <w:r w:rsidRPr="00B23DDE">
                    <w:rPr>
                      <w:rStyle w:val="Hyperlink"/>
                      <w:sz w:val="18"/>
                      <w:szCs w:val="18"/>
                    </w:rPr>
                    <w:t>Hruboš</w:t>
                  </w:r>
                  <w:proofErr w:type="spellEnd"/>
                  <w:r w:rsidRPr="00B23DDE">
                    <w:rPr>
                      <w:rStyle w:val="Hyperlink"/>
                      <w:sz w:val="18"/>
                      <w:szCs w:val="18"/>
                    </w:rPr>
                    <w:t>, PhD.</w:t>
                  </w:r>
                  <w:r w:rsidRPr="00B23DDE">
                    <w:rPr>
                      <w:sz w:val="18"/>
                      <w:szCs w:val="18"/>
                    </w:rPr>
                    <w:fldChar w:fldCharType="end"/>
                  </w:r>
                  <w:bookmarkEnd w:id="3"/>
                </w:p>
              </w:tc>
            </w:tr>
            <w:tr w:rsidR="002100D7" w:rsidRPr="002100D7" w14:paraId="350473C7"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101DB176" w14:textId="77777777" w:rsidR="002100D7" w:rsidRPr="00B23DDE" w:rsidRDefault="002100D7" w:rsidP="002100D7">
                  <w:pPr>
                    <w:rPr>
                      <w:sz w:val="18"/>
                      <w:szCs w:val="18"/>
                    </w:rPr>
                  </w:pPr>
                  <w:hyperlink r:id="rId51" w:tooltip="Informačný list predmetu" w:history="1">
                    <w:r w:rsidRPr="00B23DDE">
                      <w:rPr>
                        <w:rStyle w:val="Hyperlink"/>
                        <w:sz w:val="18"/>
                        <w:szCs w:val="18"/>
                      </w:rPr>
                      <w:t>3B0B101 základy anatómie 1</w:t>
                    </w:r>
                  </w:hyperlink>
                </w:p>
              </w:tc>
              <w:tc>
                <w:tcPr>
                  <w:tcW w:w="486" w:type="pct"/>
                  <w:shd w:val="clear" w:color="auto" w:fill="FFFFFF"/>
                  <w:tcMar>
                    <w:top w:w="60" w:type="dxa"/>
                    <w:left w:w="60" w:type="dxa"/>
                    <w:bottom w:w="60" w:type="dxa"/>
                    <w:right w:w="60" w:type="dxa"/>
                  </w:tcMar>
                  <w:vAlign w:val="center"/>
                  <w:hideMark/>
                </w:tcPr>
                <w:p w14:paraId="5E2DC3B9" w14:textId="77777777" w:rsidR="002100D7" w:rsidRPr="00B23DDE" w:rsidRDefault="002100D7" w:rsidP="002100D7">
                  <w:pPr>
                    <w:rPr>
                      <w:sz w:val="18"/>
                      <w:szCs w:val="18"/>
                    </w:rPr>
                  </w:pPr>
                  <w:r w:rsidRPr="00B23DDE">
                    <w:rPr>
                      <w:sz w:val="18"/>
                      <w:szCs w:val="18"/>
                    </w:rPr>
                    <w:t>ZA1</w:t>
                  </w:r>
                </w:p>
              </w:tc>
              <w:tc>
                <w:tcPr>
                  <w:tcW w:w="287" w:type="pct"/>
                  <w:shd w:val="clear" w:color="auto" w:fill="FFFFFF"/>
                  <w:tcMar>
                    <w:top w:w="60" w:type="dxa"/>
                    <w:left w:w="60" w:type="dxa"/>
                    <w:bottom w:w="60" w:type="dxa"/>
                    <w:right w:w="60" w:type="dxa"/>
                  </w:tcMar>
                  <w:vAlign w:val="center"/>
                  <w:hideMark/>
                </w:tcPr>
                <w:p w14:paraId="1CBA7177"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379FB33B" w14:textId="77777777" w:rsidR="002100D7" w:rsidRPr="00B23DDE" w:rsidRDefault="002100D7" w:rsidP="002100D7">
                  <w:pPr>
                    <w:rPr>
                      <w:sz w:val="18"/>
                      <w:szCs w:val="18"/>
                    </w:rPr>
                  </w:pPr>
                  <w:r w:rsidRPr="00B23DDE">
                    <w:rPr>
                      <w:sz w:val="18"/>
                      <w:szCs w:val="18"/>
                    </w:rPr>
                    <w:t>2 - 1 - 0</w:t>
                  </w:r>
                </w:p>
              </w:tc>
              <w:tc>
                <w:tcPr>
                  <w:tcW w:w="521" w:type="dxa"/>
                  <w:shd w:val="clear" w:color="auto" w:fill="FFFFFF"/>
                  <w:tcMar>
                    <w:top w:w="60" w:type="dxa"/>
                    <w:left w:w="60" w:type="dxa"/>
                    <w:bottom w:w="60" w:type="dxa"/>
                    <w:right w:w="60" w:type="dxa"/>
                  </w:tcMar>
                  <w:vAlign w:val="center"/>
                  <w:hideMark/>
                </w:tcPr>
                <w:p w14:paraId="04AB9F7A"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4711B1E9" w14:textId="77777777" w:rsidR="002100D7" w:rsidRPr="00B23DDE" w:rsidRDefault="002100D7" w:rsidP="002100D7">
                  <w:pPr>
                    <w:rPr>
                      <w:sz w:val="18"/>
                      <w:szCs w:val="18"/>
                    </w:rPr>
                  </w:pPr>
                  <w:r w:rsidRPr="00B23DDE">
                    <w:rPr>
                      <w:sz w:val="18"/>
                      <w:szCs w:val="18"/>
                    </w:rPr>
                    <w:t>4.0</w:t>
                  </w:r>
                </w:p>
              </w:tc>
              <w:tc>
                <w:tcPr>
                  <w:tcW w:w="450" w:type="dxa"/>
                  <w:shd w:val="clear" w:color="auto" w:fill="FFFFFF"/>
                  <w:tcMar>
                    <w:top w:w="60" w:type="dxa"/>
                    <w:left w:w="60" w:type="dxa"/>
                    <w:bottom w:w="60" w:type="dxa"/>
                    <w:right w:w="60" w:type="dxa"/>
                  </w:tcMar>
                  <w:vAlign w:val="center"/>
                  <w:hideMark/>
                </w:tcPr>
                <w:p w14:paraId="0CE30007"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7B84D1D9" w14:textId="77777777" w:rsidR="002100D7" w:rsidRPr="00B23DDE" w:rsidRDefault="002100D7" w:rsidP="002100D7">
                  <w:pPr>
                    <w:rPr>
                      <w:sz w:val="18"/>
                      <w:szCs w:val="18"/>
                    </w:rPr>
                  </w:pPr>
                  <w:r w:rsidRPr="00B23DDE">
                    <w:rPr>
                      <w:sz w:val="18"/>
                      <w:szCs w:val="18"/>
                    </w:rPr>
                    <w:t>-</w:t>
                  </w:r>
                </w:p>
              </w:tc>
              <w:bookmarkStart w:id="4" w:name="g_3B0B101"/>
              <w:tc>
                <w:tcPr>
                  <w:tcW w:w="2655" w:type="dxa"/>
                  <w:shd w:val="clear" w:color="auto" w:fill="FFFFFF"/>
                  <w:tcMar>
                    <w:top w:w="60" w:type="dxa"/>
                    <w:left w:w="60" w:type="dxa"/>
                    <w:bottom w:w="60" w:type="dxa"/>
                    <w:right w:w="60" w:type="dxa"/>
                  </w:tcMar>
                  <w:vAlign w:val="center"/>
                  <w:hideMark/>
                </w:tcPr>
                <w:p w14:paraId="317372B6"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MUDr. Lenka </w:t>
                  </w:r>
                  <w:proofErr w:type="spellStart"/>
                  <w:r w:rsidRPr="00B23DDE">
                    <w:rPr>
                      <w:rStyle w:val="Hyperlink"/>
                      <w:sz w:val="18"/>
                      <w:szCs w:val="18"/>
                    </w:rPr>
                    <w:t>Kunertová</w:t>
                  </w:r>
                  <w:proofErr w:type="spellEnd"/>
                  <w:r w:rsidRPr="00B23DDE">
                    <w:rPr>
                      <w:sz w:val="18"/>
                      <w:szCs w:val="18"/>
                    </w:rPr>
                    <w:fldChar w:fldCharType="end"/>
                  </w:r>
                  <w:bookmarkEnd w:id="4"/>
                </w:p>
              </w:tc>
            </w:tr>
            <w:tr w:rsidR="002100D7" w:rsidRPr="002100D7" w14:paraId="238C8582"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06DA73F6" w14:textId="77777777" w:rsidR="002100D7" w:rsidRPr="00B23DDE" w:rsidRDefault="002100D7" w:rsidP="002100D7">
                  <w:pPr>
                    <w:rPr>
                      <w:sz w:val="18"/>
                      <w:szCs w:val="18"/>
                    </w:rPr>
                  </w:pPr>
                  <w:hyperlink r:id="rId52" w:tooltip="Informačný list predmetu" w:history="1">
                    <w:r w:rsidRPr="00B23DDE">
                      <w:rPr>
                        <w:rStyle w:val="Hyperlink"/>
                        <w:sz w:val="18"/>
                        <w:szCs w:val="18"/>
                      </w:rPr>
                      <w:t>3B0B102 úvod do štúdia BMI</w:t>
                    </w:r>
                  </w:hyperlink>
                </w:p>
              </w:tc>
              <w:tc>
                <w:tcPr>
                  <w:tcW w:w="486" w:type="pct"/>
                  <w:shd w:val="clear" w:color="auto" w:fill="EBF5F5"/>
                  <w:tcMar>
                    <w:top w:w="60" w:type="dxa"/>
                    <w:left w:w="60" w:type="dxa"/>
                    <w:bottom w:w="60" w:type="dxa"/>
                    <w:right w:w="60" w:type="dxa"/>
                  </w:tcMar>
                  <w:vAlign w:val="center"/>
                  <w:hideMark/>
                </w:tcPr>
                <w:p w14:paraId="059F4F9B" w14:textId="77777777" w:rsidR="002100D7" w:rsidRPr="00B23DDE" w:rsidRDefault="002100D7" w:rsidP="002100D7">
                  <w:pPr>
                    <w:rPr>
                      <w:sz w:val="18"/>
                      <w:szCs w:val="18"/>
                    </w:rPr>
                  </w:pPr>
                  <w:r w:rsidRPr="00B23DDE">
                    <w:rPr>
                      <w:sz w:val="18"/>
                      <w:szCs w:val="18"/>
                    </w:rPr>
                    <w:t>ÚBMI</w:t>
                  </w:r>
                </w:p>
              </w:tc>
              <w:tc>
                <w:tcPr>
                  <w:tcW w:w="287" w:type="pct"/>
                  <w:shd w:val="clear" w:color="auto" w:fill="EBF5F5"/>
                  <w:tcMar>
                    <w:top w:w="60" w:type="dxa"/>
                    <w:left w:w="60" w:type="dxa"/>
                    <w:bottom w:w="60" w:type="dxa"/>
                    <w:right w:w="60" w:type="dxa"/>
                  </w:tcMar>
                  <w:vAlign w:val="center"/>
                  <w:hideMark/>
                </w:tcPr>
                <w:p w14:paraId="4BBD995E"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43B17D7F" w14:textId="77777777" w:rsidR="002100D7" w:rsidRPr="00B23DDE" w:rsidRDefault="002100D7" w:rsidP="002100D7">
                  <w:pPr>
                    <w:rPr>
                      <w:sz w:val="18"/>
                      <w:szCs w:val="18"/>
                    </w:rPr>
                  </w:pPr>
                  <w:r w:rsidRPr="00B23DDE">
                    <w:rPr>
                      <w:sz w:val="18"/>
                      <w:szCs w:val="18"/>
                    </w:rPr>
                    <w:t>2 - 0 - 0</w:t>
                  </w:r>
                </w:p>
              </w:tc>
              <w:tc>
                <w:tcPr>
                  <w:tcW w:w="521" w:type="dxa"/>
                  <w:shd w:val="clear" w:color="auto" w:fill="EBF5F5"/>
                  <w:tcMar>
                    <w:top w:w="60" w:type="dxa"/>
                    <w:left w:w="60" w:type="dxa"/>
                    <w:bottom w:w="60" w:type="dxa"/>
                    <w:right w:w="60" w:type="dxa"/>
                  </w:tcMar>
                  <w:vAlign w:val="center"/>
                  <w:hideMark/>
                </w:tcPr>
                <w:p w14:paraId="0B283C85"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21A66374" w14:textId="77777777" w:rsidR="002100D7" w:rsidRPr="00B23DDE" w:rsidRDefault="002100D7" w:rsidP="002100D7">
                  <w:pPr>
                    <w:rPr>
                      <w:sz w:val="18"/>
                      <w:szCs w:val="18"/>
                    </w:rPr>
                  </w:pPr>
                  <w:r w:rsidRPr="00B23DDE">
                    <w:rPr>
                      <w:sz w:val="18"/>
                      <w:szCs w:val="18"/>
                    </w:rPr>
                    <w:t>2.0</w:t>
                  </w:r>
                </w:p>
              </w:tc>
              <w:tc>
                <w:tcPr>
                  <w:tcW w:w="450" w:type="dxa"/>
                  <w:shd w:val="clear" w:color="auto" w:fill="EBF5F5"/>
                  <w:tcMar>
                    <w:top w:w="60" w:type="dxa"/>
                    <w:left w:w="60" w:type="dxa"/>
                    <w:bottom w:w="60" w:type="dxa"/>
                    <w:right w:w="60" w:type="dxa"/>
                  </w:tcMar>
                  <w:vAlign w:val="center"/>
                  <w:hideMark/>
                </w:tcPr>
                <w:p w14:paraId="07422845"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100F8B5A" w14:textId="77777777" w:rsidR="002100D7" w:rsidRPr="00B23DDE" w:rsidRDefault="002100D7" w:rsidP="002100D7">
                  <w:pPr>
                    <w:rPr>
                      <w:sz w:val="18"/>
                      <w:szCs w:val="18"/>
                    </w:rPr>
                  </w:pPr>
                  <w:r w:rsidRPr="00B23DDE">
                    <w:rPr>
                      <w:sz w:val="18"/>
                      <w:szCs w:val="18"/>
                    </w:rPr>
                    <w:t>-</w:t>
                  </w:r>
                </w:p>
              </w:tc>
              <w:bookmarkStart w:id="5" w:name="g_3B0B102"/>
              <w:tc>
                <w:tcPr>
                  <w:tcW w:w="2655" w:type="dxa"/>
                  <w:shd w:val="clear" w:color="auto" w:fill="EBF5F5"/>
                  <w:tcMar>
                    <w:top w:w="60" w:type="dxa"/>
                    <w:left w:w="60" w:type="dxa"/>
                    <w:bottom w:w="60" w:type="dxa"/>
                    <w:right w:w="60" w:type="dxa"/>
                  </w:tcMar>
                  <w:vAlign w:val="center"/>
                  <w:hideMark/>
                </w:tcPr>
                <w:p w14:paraId="3F61BC95"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Ladislav Janoušek, PhD.</w:t>
                  </w:r>
                  <w:r w:rsidRPr="00B23DDE">
                    <w:rPr>
                      <w:sz w:val="18"/>
                      <w:szCs w:val="18"/>
                    </w:rPr>
                    <w:fldChar w:fldCharType="end"/>
                  </w:r>
                  <w:bookmarkEnd w:id="5"/>
                </w:p>
              </w:tc>
            </w:tr>
            <w:tr w:rsidR="002100D7" w:rsidRPr="002100D7" w14:paraId="112E2460"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60EA9CD9" w14:textId="77777777" w:rsidR="002100D7" w:rsidRPr="00B23DDE" w:rsidRDefault="002100D7" w:rsidP="002100D7">
                  <w:pPr>
                    <w:rPr>
                      <w:sz w:val="18"/>
                      <w:szCs w:val="18"/>
                    </w:rPr>
                  </w:pPr>
                  <w:hyperlink r:id="rId53" w:tooltip="Informačný list predmetu" w:history="1">
                    <w:r w:rsidRPr="00B23DDE">
                      <w:rPr>
                        <w:rStyle w:val="Hyperlink"/>
                        <w:sz w:val="18"/>
                        <w:szCs w:val="18"/>
                      </w:rPr>
                      <w:t>3B00106 seminár z elektrických obvodov 1</w:t>
                    </w:r>
                  </w:hyperlink>
                </w:p>
              </w:tc>
              <w:tc>
                <w:tcPr>
                  <w:tcW w:w="486" w:type="pct"/>
                  <w:shd w:val="clear" w:color="auto" w:fill="FFFFFF"/>
                  <w:tcMar>
                    <w:top w:w="60" w:type="dxa"/>
                    <w:left w:w="60" w:type="dxa"/>
                    <w:bottom w:w="60" w:type="dxa"/>
                    <w:right w:w="60" w:type="dxa"/>
                  </w:tcMar>
                  <w:vAlign w:val="center"/>
                  <w:hideMark/>
                </w:tcPr>
                <w:p w14:paraId="23901BC2" w14:textId="77777777" w:rsidR="002100D7" w:rsidRPr="00B23DDE" w:rsidRDefault="002100D7" w:rsidP="002100D7">
                  <w:pPr>
                    <w:rPr>
                      <w:sz w:val="18"/>
                      <w:szCs w:val="18"/>
                    </w:rPr>
                  </w:pPr>
                  <w:r w:rsidRPr="00B23DDE">
                    <w:rPr>
                      <w:sz w:val="18"/>
                      <w:szCs w:val="18"/>
                    </w:rPr>
                    <w:t>SEO1</w:t>
                  </w:r>
                </w:p>
              </w:tc>
              <w:tc>
                <w:tcPr>
                  <w:tcW w:w="287" w:type="pct"/>
                  <w:shd w:val="clear" w:color="auto" w:fill="FFFFFF"/>
                  <w:tcMar>
                    <w:top w:w="60" w:type="dxa"/>
                    <w:left w:w="60" w:type="dxa"/>
                    <w:bottom w:w="60" w:type="dxa"/>
                    <w:right w:w="60" w:type="dxa"/>
                  </w:tcMar>
                  <w:vAlign w:val="center"/>
                  <w:hideMark/>
                </w:tcPr>
                <w:p w14:paraId="6A859CAB"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22D838FE" w14:textId="77777777" w:rsidR="002100D7" w:rsidRPr="00B23DDE" w:rsidRDefault="002100D7" w:rsidP="002100D7">
                  <w:pPr>
                    <w:rPr>
                      <w:sz w:val="18"/>
                      <w:szCs w:val="18"/>
                    </w:rPr>
                  </w:pPr>
                  <w:r w:rsidRPr="00B23DDE">
                    <w:rPr>
                      <w:sz w:val="18"/>
                      <w:szCs w:val="18"/>
                    </w:rPr>
                    <w:t>1 - 1 - 0</w:t>
                  </w:r>
                </w:p>
              </w:tc>
              <w:tc>
                <w:tcPr>
                  <w:tcW w:w="521" w:type="dxa"/>
                  <w:shd w:val="clear" w:color="auto" w:fill="FFFFFF"/>
                  <w:tcMar>
                    <w:top w:w="60" w:type="dxa"/>
                    <w:left w:w="60" w:type="dxa"/>
                    <w:bottom w:w="60" w:type="dxa"/>
                    <w:right w:w="60" w:type="dxa"/>
                  </w:tcMar>
                  <w:vAlign w:val="center"/>
                  <w:hideMark/>
                </w:tcPr>
                <w:p w14:paraId="5C0F3F30"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4FF80940" w14:textId="77777777" w:rsidR="002100D7" w:rsidRPr="00B23DDE" w:rsidRDefault="002100D7" w:rsidP="002100D7">
                  <w:pPr>
                    <w:rPr>
                      <w:sz w:val="18"/>
                      <w:szCs w:val="18"/>
                    </w:rPr>
                  </w:pPr>
                  <w:r w:rsidRPr="00B23DDE">
                    <w:rPr>
                      <w:sz w:val="18"/>
                      <w:szCs w:val="18"/>
                    </w:rPr>
                    <w:t>2.0</w:t>
                  </w:r>
                </w:p>
              </w:tc>
              <w:tc>
                <w:tcPr>
                  <w:tcW w:w="450" w:type="dxa"/>
                  <w:shd w:val="clear" w:color="auto" w:fill="FFFFFF"/>
                  <w:tcMar>
                    <w:top w:w="60" w:type="dxa"/>
                    <w:left w:w="60" w:type="dxa"/>
                    <w:bottom w:w="60" w:type="dxa"/>
                    <w:right w:w="60" w:type="dxa"/>
                  </w:tcMar>
                  <w:vAlign w:val="center"/>
                  <w:hideMark/>
                </w:tcPr>
                <w:p w14:paraId="7987BCE8"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6766F642" w14:textId="77777777" w:rsidR="002100D7" w:rsidRPr="00B23DDE" w:rsidRDefault="002100D7" w:rsidP="002100D7">
                  <w:pPr>
                    <w:rPr>
                      <w:sz w:val="18"/>
                      <w:szCs w:val="18"/>
                    </w:rPr>
                  </w:pPr>
                  <w:r w:rsidRPr="00B23DDE">
                    <w:rPr>
                      <w:sz w:val="18"/>
                      <w:szCs w:val="18"/>
                    </w:rPr>
                    <w:t>-</w:t>
                  </w:r>
                </w:p>
              </w:tc>
              <w:bookmarkStart w:id="6" w:name="g_3B00106"/>
              <w:tc>
                <w:tcPr>
                  <w:tcW w:w="2655" w:type="dxa"/>
                  <w:shd w:val="clear" w:color="auto" w:fill="FFFFFF"/>
                  <w:tcMar>
                    <w:top w:w="60" w:type="dxa"/>
                    <w:left w:w="60" w:type="dxa"/>
                    <w:bottom w:w="60" w:type="dxa"/>
                    <w:right w:w="60" w:type="dxa"/>
                  </w:tcMar>
                  <w:vAlign w:val="center"/>
                  <w:hideMark/>
                </w:tcPr>
                <w:p w14:paraId="7402240E"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Ing. Roman Radil, PhD.</w:t>
                  </w:r>
                  <w:r w:rsidRPr="00B23DDE">
                    <w:rPr>
                      <w:sz w:val="18"/>
                      <w:szCs w:val="18"/>
                    </w:rPr>
                    <w:fldChar w:fldCharType="end"/>
                  </w:r>
                  <w:bookmarkEnd w:id="6"/>
                </w:p>
              </w:tc>
            </w:tr>
            <w:tr w:rsidR="002100D7" w:rsidRPr="002100D7" w14:paraId="418502BD"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323630F2" w14:textId="77777777" w:rsidR="002100D7" w:rsidRPr="00B23DDE" w:rsidRDefault="002100D7" w:rsidP="002100D7">
                  <w:pPr>
                    <w:rPr>
                      <w:sz w:val="18"/>
                      <w:szCs w:val="18"/>
                    </w:rPr>
                  </w:pPr>
                  <w:hyperlink r:id="rId54" w:tooltip="Informačný list predmetu" w:history="1">
                    <w:r w:rsidRPr="00B23DDE">
                      <w:rPr>
                        <w:rStyle w:val="Hyperlink"/>
                        <w:sz w:val="18"/>
                        <w:szCs w:val="18"/>
                      </w:rPr>
                      <w:t>3B00107 seminár z cudzieho jazyka 1</w:t>
                    </w:r>
                  </w:hyperlink>
                </w:p>
              </w:tc>
              <w:tc>
                <w:tcPr>
                  <w:tcW w:w="486" w:type="pct"/>
                  <w:shd w:val="clear" w:color="auto" w:fill="EBF5F5"/>
                  <w:tcMar>
                    <w:top w:w="60" w:type="dxa"/>
                    <w:left w:w="60" w:type="dxa"/>
                    <w:bottom w:w="60" w:type="dxa"/>
                    <w:right w:w="60" w:type="dxa"/>
                  </w:tcMar>
                  <w:vAlign w:val="center"/>
                  <w:hideMark/>
                </w:tcPr>
                <w:p w14:paraId="640084FC" w14:textId="77777777" w:rsidR="002100D7" w:rsidRPr="00B23DDE" w:rsidRDefault="002100D7" w:rsidP="002100D7">
                  <w:pPr>
                    <w:rPr>
                      <w:sz w:val="18"/>
                      <w:szCs w:val="18"/>
                    </w:rPr>
                  </w:pPr>
                  <w:r w:rsidRPr="00B23DDE">
                    <w:rPr>
                      <w:sz w:val="18"/>
                      <w:szCs w:val="18"/>
                    </w:rPr>
                    <w:t>SCJ1</w:t>
                  </w:r>
                </w:p>
              </w:tc>
              <w:tc>
                <w:tcPr>
                  <w:tcW w:w="287" w:type="pct"/>
                  <w:shd w:val="clear" w:color="auto" w:fill="EBF5F5"/>
                  <w:tcMar>
                    <w:top w:w="60" w:type="dxa"/>
                    <w:left w:w="60" w:type="dxa"/>
                    <w:bottom w:w="60" w:type="dxa"/>
                    <w:right w:w="60" w:type="dxa"/>
                  </w:tcMar>
                  <w:vAlign w:val="center"/>
                  <w:hideMark/>
                </w:tcPr>
                <w:p w14:paraId="02FAA5EC"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64BBF133" w14:textId="77777777" w:rsidR="002100D7" w:rsidRPr="00B23DDE" w:rsidRDefault="002100D7" w:rsidP="002100D7">
                  <w:pPr>
                    <w:rPr>
                      <w:sz w:val="18"/>
                      <w:szCs w:val="18"/>
                    </w:rPr>
                  </w:pPr>
                  <w:r w:rsidRPr="00B23DDE">
                    <w:rPr>
                      <w:sz w:val="18"/>
                      <w:szCs w:val="18"/>
                    </w:rPr>
                    <w:t>0 - 2 - 0</w:t>
                  </w:r>
                </w:p>
              </w:tc>
              <w:tc>
                <w:tcPr>
                  <w:tcW w:w="521" w:type="dxa"/>
                  <w:shd w:val="clear" w:color="auto" w:fill="EBF5F5"/>
                  <w:tcMar>
                    <w:top w:w="60" w:type="dxa"/>
                    <w:left w:w="60" w:type="dxa"/>
                    <w:bottom w:w="60" w:type="dxa"/>
                    <w:right w:w="60" w:type="dxa"/>
                  </w:tcMar>
                  <w:vAlign w:val="center"/>
                  <w:hideMark/>
                </w:tcPr>
                <w:p w14:paraId="192120A7"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26EE5919" w14:textId="77777777" w:rsidR="002100D7" w:rsidRPr="00B23DDE" w:rsidRDefault="002100D7" w:rsidP="002100D7">
                  <w:pPr>
                    <w:rPr>
                      <w:sz w:val="18"/>
                      <w:szCs w:val="18"/>
                    </w:rPr>
                  </w:pPr>
                  <w:r w:rsidRPr="00B23DDE">
                    <w:rPr>
                      <w:sz w:val="18"/>
                      <w:szCs w:val="18"/>
                    </w:rPr>
                    <w:t>2.0</w:t>
                  </w:r>
                </w:p>
              </w:tc>
              <w:tc>
                <w:tcPr>
                  <w:tcW w:w="450" w:type="dxa"/>
                  <w:shd w:val="clear" w:color="auto" w:fill="EBF5F5"/>
                  <w:tcMar>
                    <w:top w:w="60" w:type="dxa"/>
                    <w:left w:w="60" w:type="dxa"/>
                    <w:bottom w:w="60" w:type="dxa"/>
                    <w:right w:w="60" w:type="dxa"/>
                  </w:tcMar>
                  <w:vAlign w:val="center"/>
                  <w:hideMark/>
                </w:tcPr>
                <w:p w14:paraId="20DCD0ED"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5247DA74" w14:textId="77777777" w:rsidR="002100D7" w:rsidRPr="00B23DDE" w:rsidRDefault="002100D7" w:rsidP="002100D7">
                  <w:pPr>
                    <w:rPr>
                      <w:sz w:val="18"/>
                      <w:szCs w:val="18"/>
                    </w:rPr>
                  </w:pPr>
                  <w:r w:rsidRPr="00B23DDE">
                    <w:rPr>
                      <w:sz w:val="18"/>
                      <w:szCs w:val="18"/>
                    </w:rPr>
                    <w:t>-</w:t>
                  </w:r>
                </w:p>
              </w:tc>
              <w:bookmarkStart w:id="7" w:name="g_3B00107"/>
              <w:tc>
                <w:tcPr>
                  <w:tcW w:w="2655" w:type="dxa"/>
                  <w:shd w:val="clear" w:color="auto" w:fill="EBF5F5"/>
                  <w:tcMar>
                    <w:top w:w="60" w:type="dxa"/>
                    <w:left w:w="60" w:type="dxa"/>
                    <w:bottom w:w="60" w:type="dxa"/>
                    <w:right w:w="60" w:type="dxa"/>
                  </w:tcMar>
                  <w:vAlign w:val="center"/>
                  <w:hideMark/>
                </w:tcPr>
                <w:p w14:paraId="2994837C"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Mgr. Nikola </w:t>
                  </w:r>
                  <w:proofErr w:type="spellStart"/>
                  <w:r w:rsidRPr="00B23DDE">
                    <w:rPr>
                      <w:rStyle w:val="Hyperlink"/>
                      <w:sz w:val="18"/>
                      <w:szCs w:val="18"/>
                    </w:rPr>
                    <w:t>Michálková</w:t>
                  </w:r>
                  <w:proofErr w:type="spellEnd"/>
                  <w:r w:rsidRPr="00B23DDE">
                    <w:rPr>
                      <w:sz w:val="18"/>
                      <w:szCs w:val="18"/>
                    </w:rPr>
                    <w:fldChar w:fldCharType="end"/>
                  </w:r>
                  <w:bookmarkEnd w:id="7"/>
                </w:p>
              </w:tc>
            </w:tr>
            <w:tr w:rsidR="002100D7" w:rsidRPr="002100D7" w14:paraId="165B551F"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26C6EC92" w14:textId="77777777" w:rsidR="002100D7" w:rsidRPr="00B23DDE" w:rsidRDefault="002100D7" w:rsidP="002100D7">
                  <w:pPr>
                    <w:rPr>
                      <w:sz w:val="18"/>
                      <w:szCs w:val="18"/>
                    </w:rPr>
                  </w:pPr>
                  <w:hyperlink r:id="rId55" w:tooltip="Informačný list predmetu" w:history="1">
                    <w:r w:rsidRPr="00B23DDE">
                      <w:rPr>
                        <w:rStyle w:val="Hyperlink"/>
                        <w:sz w:val="18"/>
                        <w:szCs w:val="18"/>
                      </w:rPr>
                      <w:t>3B00112 slovenský jazyk 1</w:t>
                    </w:r>
                  </w:hyperlink>
                </w:p>
              </w:tc>
              <w:tc>
                <w:tcPr>
                  <w:tcW w:w="486" w:type="pct"/>
                  <w:shd w:val="clear" w:color="auto" w:fill="FFFFFF"/>
                  <w:tcMar>
                    <w:top w:w="60" w:type="dxa"/>
                    <w:left w:w="60" w:type="dxa"/>
                    <w:bottom w:w="60" w:type="dxa"/>
                    <w:right w:w="60" w:type="dxa"/>
                  </w:tcMar>
                  <w:vAlign w:val="center"/>
                  <w:hideMark/>
                </w:tcPr>
                <w:p w14:paraId="386E63B2" w14:textId="77777777" w:rsidR="002100D7" w:rsidRPr="00B23DDE" w:rsidRDefault="002100D7" w:rsidP="002100D7">
                  <w:pPr>
                    <w:rPr>
                      <w:sz w:val="18"/>
                      <w:szCs w:val="18"/>
                    </w:rPr>
                  </w:pPr>
                  <w:r w:rsidRPr="00B23DDE">
                    <w:rPr>
                      <w:sz w:val="18"/>
                      <w:szCs w:val="18"/>
                    </w:rPr>
                    <w:t>SJ1</w:t>
                  </w:r>
                </w:p>
              </w:tc>
              <w:tc>
                <w:tcPr>
                  <w:tcW w:w="287" w:type="pct"/>
                  <w:shd w:val="clear" w:color="auto" w:fill="FFFFFF"/>
                  <w:tcMar>
                    <w:top w:w="60" w:type="dxa"/>
                    <w:left w:w="60" w:type="dxa"/>
                    <w:bottom w:w="60" w:type="dxa"/>
                    <w:right w:w="60" w:type="dxa"/>
                  </w:tcMar>
                  <w:vAlign w:val="center"/>
                  <w:hideMark/>
                </w:tcPr>
                <w:p w14:paraId="7DF38884"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02C91C87" w14:textId="77777777" w:rsidR="002100D7" w:rsidRPr="00B23DDE" w:rsidRDefault="002100D7" w:rsidP="002100D7">
                  <w:pPr>
                    <w:rPr>
                      <w:sz w:val="18"/>
                      <w:szCs w:val="18"/>
                    </w:rPr>
                  </w:pPr>
                  <w:r w:rsidRPr="00B23DDE">
                    <w:rPr>
                      <w:sz w:val="18"/>
                      <w:szCs w:val="18"/>
                    </w:rPr>
                    <w:t>0 - 3 - 0</w:t>
                  </w:r>
                </w:p>
              </w:tc>
              <w:tc>
                <w:tcPr>
                  <w:tcW w:w="521" w:type="dxa"/>
                  <w:shd w:val="clear" w:color="auto" w:fill="FFFFFF"/>
                  <w:tcMar>
                    <w:top w:w="60" w:type="dxa"/>
                    <w:left w:w="60" w:type="dxa"/>
                    <w:bottom w:w="60" w:type="dxa"/>
                    <w:right w:w="60" w:type="dxa"/>
                  </w:tcMar>
                  <w:vAlign w:val="center"/>
                  <w:hideMark/>
                </w:tcPr>
                <w:p w14:paraId="78582229"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682364CC" w14:textId="77777777" w:rsidR="002100D7" w:rsidRPr="00B23DDE" w:rsidRDefault="002100D7" w:rsidP="002100D7">
                  <w:pPr>
                    <w:rPr>
                      <w:sz w:val="18"/>
                      <w:szCs w:val="18"/>
                    </w:rPr>
                  </w:pPr>
                  <w:r w:rsidRPr="00B23DDE">
                    <w:rPr>
                      <w:sz w:val="18"/>
                      <w:szCs w:val="18"/>
                    </w:rPr>
                    <w:t>2.0</w:t>
                  </w:r>
                </w:p>
              </w:tc>
              <w:tc>
                <w:tcPr>
                  <w:tcW w:w="450" w:type="dxa"/>
                  <w:shd w:val="clear" w:color="auto" w:fill="FFFFFF"/>
                  <w:tcMar>
                    <w:top w:w="60" w:type="dxa"/>
                    <w:left w:w="60" w:type="dxa"/>
                    <w:bottom w:w="60" w:type="dxa"/>
                    <w:right w:w="60" w:type="dxa"/>
                  </w:tcMar>
                  <w:vAlign w:val="center"/>
                  <w:hideMark/>
                </w:tcPr>
                <w:p w14:paraId="30DED83A"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7019F50C" w14:textId="77777777" w:rsidR="002100D7" w:rsidRPr="00B23DDE" w:rsidRDefault="002100D7" w:rsidP="002100D7">
                  <w:pPr>
                    <w:rPr>
                      <w:sz w:val="18"/>
                      <w:szCs w:val="18"/>
                    </w:rPr>
                  </w:pPr>
                  <w:r w:rsidRPr="00B23DDE">
                    <w:rPr>
                      <w:sz w:val="18"/>
                      <w:szCs w:val="18"/>
                    </w:rPr>
                    <w:t>-</w:t>
                  </w:r>
                </w:p>
              </w:tc>
              <w:bookmarkStart w:id="8" w:name="g_3B00112"/>
              <w:tc>
                <w:tcPr>
                  <w:tcW w:w="2655" w:type="dxa"/>
                  <w:shd w:val="clear" w:color="auto" w:fill="FFFFFF"/>
                  <w:tcMar>
                    <w:top w:w="60" w:type="dxa"/>
                    <w:left w:w="60" w:type="dxa"/>
                    <w:bottom w:w="60" w:type="dxa"/>
                    <w:right w:w="60" w:type="dxa"/>
                  </w:tcMar>
                  <w:vAlign w:val="center"/>
                  <w:hideMark/>
                </w:tcPr>
                <w:p w14:paraId="2EDAAE3E"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Mgr. Katarína </w:t>
                  </w:r>
                  <w:proofErr w:type="spellStart"/>
                  <w:r w:rsidRPr="00B23DDE">
                    <w:rPr>
                      <w:rStyle w:val="Hyperlink"/>
                      <w:sz w:val="18"/>
                      <w:szCs w:val="18"/>
                    </w:rPr>
                    <w:t>Pankuchová</w:t>
                  </w:r>
                  <w:proofErr w:type="spellEnd"/>
                  <w:r w:rsidRPr="00B23DDE">
                    <w:rPr>
                      <w:rStyle w:val="Hyperlink"/>
                      <w:sz w:val="18"/>
                      <w:szCs w:val="18"/>
                    </w:rPr>
                    <w:t>, PhD.</w:t>
                  </w:r>
                  <w:r w:rsidRPr="00B23DDE">
                    <w:rPr>
                      <w:sz w:val="18"/>
                      <w:szCs w:val="18"/>
                    </w:rPr>
                    <w:fldChar w:fldCharType="end"/>
                  </w:r>
                  <w:bookmarkEnd w:id="8"/>
                </w:p>
              </w:tc>
            </w:tr>
            <w:tr w:rsidR="002100D7" w:rsidRPr="002100D7" w14:paraId="059EFF35"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48DD3C82" w14:textId="77777777" w:rsidR="002100D7" w:rsidRPr="00B23DDE" w:rsidRDefault="002100D7" w:rsidP="002100D7">
                  <w:pPr>
                    <w:rPr>
                      <w:sz w:val="18"/>
                      <w:szCs w:val="18"/>
                    </w:rPr>
                  </w:pPr>
                  <w:hyperlink r:id="rId56" w:tooltip="Informačný list predmetu" w:history="1">
                    <w:r w:rsidRPr="00B23DDE">
                      <w:rPr>
                        <w:rStyle w:val="Hyperlink"/>
                        <w:sz w:val="18"/>
                        <w:szCs w:val="18"/>
                      </w:rPr>
                      <w:t>3BTS001 telovýchovné sústredenie</w:t>
                    </w:r>
                  </w:hyperlink>
                </w:p>
              </w:tc>
              <w:tc>
                <w:tcPr>
                  <w:tcW w:w="486" w:type="pct"/>
                  <w:shd w:val="clear" w:color="auto" w:fill="EBF5F5"/>
                  <w:tcMar>
                    <w:top w:w="60" w:type="dxa"/>
                    <w:left w:w="60" w:type="dxa"/>
                    <w:bottom w:w="60" w:type="dxa"/>
                    <w:right w:w="60" w:type="dxa"/>
                  </w:tcMar>
                  <w:vAlign w:val="center"/>
                  <w:hideMark/>
                </w:tcPr>
                <w:p w14:paraId="6A67348B" w14:textId="77777777" w:rsidR="002100D7" w:rsidRPr="00B23DDE" w:rsidRDefault="002100D7" w:rsidP="002100D7">
                  <w:pPr>
                    <w:rPr>
                      <w:sz w:val="18"/>
                      <w:szCs w:val="18"/>
                    </w:rPr>
                  </w:pPr>
                  <w:r w:rsidRPr="00B23DDE">
                    <w:rPr>
                      <w:sz w:val="18"/>
                      <w:szCs w:val="18"/>
                    </w:rPr>
                    <w:t>TVS</w:t>
                  </w:r>
                </w:p>
              </w:tc>
              <w:tc>
                <w:tcPr>
                  <w:tcW w:w="287" w:type="pct"/>
                  <w:shd w:val="clear" w:color="auto" w:fill="EBF5F5"/>
                  <w:tcMar>
                    <w:top w:w="60" w:type="dxa"/>
                    <w:left w:w="60" w:type="dxa"/>
                    <w:bottom w:w="60" w:type="dxa"/>
                    <w:right w:w="60" w:type="dxa"/>
                  </w:tcMar>
                  <w:vAlign w:val="center"/>
                  <w:hideMark/>
                </w:tcPr>
                <w:p w14:paraId="1457B93A"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04699BCC" w14:textId="77777777" w:rsidR="002100D7" w:rsidRPr="00B23DDE" w:rsidRDefault="002100D7" w:rsidP="002100D7">
                  <w:pPr>
                    <w:rPr>
                      <w:sz w:val="18"/>
                      <w:szCs w:val="18"/>
                    </w:rPr>
                  </w:pPr>
                  <w:r w:rsidRPr="00B23DDE">
                    <w:rPr>
                      <w:sz w:val="18"/>
                      <w:szCs w:val="18"/>
                    </w:rPr>
                    <w:t>0 - 1 - 0</w:t>
                  </w:r>
                </w:p>
              </w:tc>
              <w:tc>
                <w:tcPr>
                  <w:tcW w:w="521" w:type="dxa"/>
                  <w:shd w:val="clear" w:color="auto" w:fill="EBF5F5"/>
                  <w:tcMar>
                    <w:top w:w="60" w:type="dxa"/>
                    <w:left w:w="60" w:type="dxa"/>
                    <w:bottom w:w="60" w:type="dxa"/>
                    <w:right w:w="60" w:type="dxa"/>
                  </w:tcMar>
                  <w:vAlign w:val="center"/>
                  <w:hideMark/>
                </w:tcPr>
                <w:p w14:paraId="628A9DA6"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7ACEE083" w14:textId="77777777" w:rsidR="002100D7" w:rsidRPr="00B23DDE" w:rsidRDefault="002100D7" w:rsidP="002100D7">
                  <w:pPr>
                    <w:rPr>
                      <w:sz w:val="18"/>
                      <w:szCs w:val="18"/>
                    </w:rPr>
                  </w:pPr>
                  <w:r w:rsidRPr="00B23DDE">
                    <w:rPr>
                      <w:sz w:val="18"/>
                      <w:szCs w:val="18"/>
                    </w:rPr>
                    <w:t>1.0</w:t>
                  </w:r>
                </w:p>
              </w:tc>
              <w:tc>
                <w:tcPr>
                  <w:tcW w:w="450" w:type="dxa"/>
                  <w:shd w:val="clear" w:color="auto" w:fill="EBF5F5"/>
                  <w:tcMar>
                    <w:top w:w="60" w:type="dxa"/>
                    <w:left w:w="60" w:type="dxa"/>
                    <w:bottom w:w="60" w:type="dxa"/>
                    <w:right w:w="60" w:type="dxa"/>
                  </w:tcMar>
                  <w:vAlign w:val="center"/>
                  <w:hideMark/>
                </w:tcPr>
                <w:p w14:paraId="6D88016A"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15AB3B38" w14:textId="77777777" w:rsidR="002100D7" w:rsidRPr="00B23DDE" w:rsidRDefault="002100D7" w:rsidP="002100D7">
                  <w:pPr>
                    <w:rPr>
                      <w:sz w:val="18"/>
                      <w:szCs w:val="18"/>
                    </w:rPr>
                  </w:pPr>
                  <w:r w:rsidRPr="00B23DDE">
                    <w:rPr>
                      <w:sz w:val="18"/>
                      <w:szCs w:val="18"/>
                    </w:rPr>
                    <w:t>-</w:t>
                  </w:r>
                </w:p>
              </w:tc>
              <w:bookmarkStart w:id="9" w:name="g_3BTS001"/>
              <w:tc>
                <w:tcPr>
                  <w:tcW w:w="2655" w:type="dxa"/>
                  <w:shd w:val="clear" w:color="auto" w:fill="EBF5F5"/>
                  <w:tcMar>
                    <w:top w:w="60" w:type="dxa"/>
                    <w:left w:w="60" w:type="dxa"/>
                    <w:bottom w:w="60" w:type="dxa"/>
                    <w:right w:w="60" w:type="dxa"/>
                  </w:tcMar>
                  <w:vAlign w:val="center"/>
                  <w:hideMark/>
                </w:tcPr>
                <w:p w14:paraId="650B829F"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9"/>
                </w:p>
              </w:tc>
            </w:tr>
            <w:tr w:rsidR="002100D7" w:rsidRPr="002100D7" w14:paraId="5CE6D34E"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3FB147E1" w14:textId="77777777" w:rsidR="002100D7" w:rsidRPr="00B23DDE" w:rsidRDefault="002100D7" w:rsidP="002100D7">
                  <w:pPr>
                    <w:rPr>
                      <w:sz w:val="18"/>
                      <w:szCs w:val="18"/>
                    </w:rPr>
                  </w:pPr>
                  <w:hyperlink r:id="rId57" w:tooltip="Informačný list predmetu" w:history="1">
                    <w:r w:rsidRPr="00B23DDE">
                      <w:rPr>
                        <w:rStyle w:val="Hyperlink"/>
                        <w:sz w:val="18"/>
                        <w:szCs w:val="18"/>
                      </w:rPr>
                      <w:t>3BTV001 telesná výchova</w:t>
                    </w:r>
                  </w:hyperlink>
                </w:p>
              </w:tc>
              <w:tc>
                <w:tcPr>
                  <w:tcW w:w="486" w:type="pct"/>
                  <w:shd w:val="clear" w:color="auto" w:fill="FFFFFF"/>
                  <w:tcMar>
                    <w:top w:w="60" w:type="dxa"/>
                    <w:left w:w="60" w:type="dxa"/>
                    <w:bottom w:w="60" w:type="dxa"/>
                    <w:right w:w="60" w:type="dxa"/>
                  </w:tcMar>
                  <w:vAlign w:val="center"/>
                  <w:hideMark/>
                </w:tcPr>
                <w:p w14:paraId="0F1F625A" w14:textId="77777777" w:rsidR="002100D7" w:rsidRPr="00B23DDE" w:rsidRDefault="002100D7" w:rsidP="002100D7">
                  <w:pPr>
                    <w:rPr>
                      <w:sz w:val="18"/>
                      <w:szCs w:val="18"/>
                    </w:rPr>
                  </w:pPr>
                  <w:r w:rsidRPr="00B23DDE">
                    <w:rPr>
                      <w:sz w:val="18"/>
                      <w:szCs w:val="18"/>
                    </w:rPr>
                    <w:t>TV</w:t>
                  </w:r>
                </w:p>
              </w:tc>
              <w:tc>
                <w:tcPr>
                  <w:tcW w:w="287" w:type="pct"/>
                  <w:shd w:val="clear" w:color="auto" w:fill="FFFFFF"/>
                  <w:tcMar>
                    <w:top w:w="60" w:type="dxa"/>
                    <w:left w:w="60" w:type="dxa"/>
                    <w:bottom w:w="60" w:type="dxa"/>
                    <w:right w:w="60" w:type="dxa"/>
                  </w:tcMar>
                  <w:vAlign w:val="center"/>
                  <w:hideMark/>
                </w:tcPr>
                <w:p w14:paraId="420CC17B"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7E675AA8"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5E0DCA1A"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520F3703" w14:textId="77777777" w:rsidR="002100D7" w:rsidRPr="00B23DDE" w:rsidRDefault="002100D7" w:rsidP="002100D7">
                  <w:pPr>
                    <w:rPr>
                      <w:sz w:val="18"/>
                      <w:szCs w:val="18"/>
                    </w:rPr>
                  </w:pPr>
                  <w:r w:rsidRPr="00B23DDE">
                    <w:rPr>
                      <w:sz w:val="18"/>
                      <w:szCs w:val="18"/>
                    </w:rPr>
                    <w:t>1.0</w:t>
                  </w:r>
                </w:p>
              </w:tc>
              <w:tc>
                <w:tcPr>
                  <w:tcW w:w="450" w:type="dxa"/>
                  <w:shd w:val="clear" w:color="auto" w:fill="FFFFFF"/>
                  <w:tcMar>
                    <w:top w:w="60" w:type="dxa"/>
                    <w:left w:w="60" w:type="dxa"/>
                    <w:bottom w:w="60" w:type="dxa"/>
                    <w:right w:w="60" w:type="dxa"/>
                  </w:tcMar>
                  <w:vAlign w:val="center"/>
                  <w:hideMark/>
                </w:tcPr>
                <w:p w14:paraId="2CBE59B0"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1D83887C" w14:textId="77777777" w:rsidR="002100D7" w:rsidRPr="00B23DDE" w:rsidRDefault="002100D7" w:rsidP="002100D7">
                  <w:pPr>
                    <w:rPr>
                      <w:sz w:val="18"/>
                      <w:szCs w:val="18"/>
                    </w:rPr>
                  </w:pPr>
                  <w:r w:rsidRPr="00B23DDE">
                    <w:rPr>
                      <w:sz w:val="18"/>
                      <w:szCs w:val="18"/>
                    </w:rPr>
                    <w:t>-</w:t>
                  </w:r>
                </w:p>
              </w:tc>
              <w:bookmarkStart w:id="10" w:name="g_3BTV001"/>
              <w:tc>
                <w:tcPr>
                  <w:tcW w:w="2655" w:type="dxa"/>
                  <w:shd w:val="clear" w:color="auto" w:fill="FFFFFF"/>
                  <w:tcMar>
                    <w:top w:w="60" w:type="dxa"/>
                    <w:left w:w="60" w:type="dxa"/>
                    <w:bottom w:w="60" w:type="dxa"/>
                    <w:right w:w="60" w:type="dxa"/>
                  </w:tcMar>
                  <w:vAlign w:val="center"/>
                  <w:hideMark/>
                </w:tcPr>
                <w:p w14:paraId="5A17C4D4"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10"/>
                </w:p>
              </w:tc>
            </w:tr>
            <w:tr w:rsidR="002100D7" w:rsidRPr="005A2CD0" w14:paraId="5EC7452A"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1E452C75" w14:textId="77777777" w:rsidR="002100D7" w:rsidRPr="00B23DDE" w:rsidRDefault="002100D7" w:rsidP="002100D7">
                  <w:pPr>
                    <w:rPr>
                      <w:b/>
                      <w:bCs/>
                      <w:sz w:val="18"/>
                      <w:szCs w:val="18"/>
                    </w:rPr>
                  </w:pPr>
                  <w:r w:rsidRPr="00B23DDE">
                    <w:rPr>
                      <w:b/>
                      <w:bCs/>
                      <w:sz w:val="18"/>
                      <w:szCs w:val="18"/>
                    </w:rPr>
                    <w:t>letný semester</w:t>
                  </w:r>
                </w:p>
              </w:tc>
            </w:tr>
            <w:tr w:rsidR="002100D7" w:rsidRPr="002100D7" w14:paraId="7332025C"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1DB55319" w14:textId="77777777" w:rsidR="002100D7" w:rsidRPr="00B23DDE" w:rsidRDefault="002100D7" w:rsidP="002100D7">
                  <w:pPr>
                    <w:rPr>
                      <w:sz w:val="18"/>
                      <w:szCs w:val="18"/>
                    </w:rPr>
                  </w:pPr>
                  <w:hyperlink r:id="rId58" w:tooltip="Informačný list predmetu" w:history="1">
                    <w:r w:rsidRPr="00B23DDE">
                      <w:rPr>
                        <w:rStyle w:val="Hyperlink"/>
                        <w:sz w:val="18"/>
                        <w:szCs w:val="18"/>
                      </w:rPr>
                      <w:t>3B00201 matematika 2</w:t>
                    </w:r>
                  </w:hyperlink>
                </w:p>
              </w:tc>
              <w:tc>
                <w:tcPr>
                  <w:tcW w:w="486" w:type="pct"/>
                  <w:shd w:val="clear" w:color="auto" w:fill="EBF5F5"/>
                  <w:tcMar>
                    <w:top w:w="60" w:type="dxa"/>
                    <w:left w:w="60" w:type="dxa"/>
                    <w:bottom w:w="60" w:type="dxa"/>
                    <w:right w:w="60" w:type="dxa"/>
                  </w:tcMar>
                  <w:vAlign w:val="center"/>
                  <w:hideMark/>
                </w:tcPr>
                <w:p w14:paraId="50419CB4" w14:textId="77777777" w:rsidR="002100D7" w:rsidRPr="00B23DDE" w:rsidRDefault="002100D7" w:rsidP="002100D7">
                  <w:pPr>
                    <w:rPr>
                      <w:sz w:val="18"/>
                      <w:szCs w:val="18"/>
                    </w:rPr>
                  </w:pPr>
                  <w:r w:rsidRPr="00B23DDE">
                    <w:rPr>
                      <w:sz w:val="18"/>
                      <w:szCs w:val="18"/>
                    </w:rPr>
                    <w:t>Mat2</w:t>
                  </w:r>
                </w:p>
              </w:tc>
              <w:tc>
                <w:tcPr>
                  <w:tcW w:w="287" w:type="pct"/>
                  <w:shd w:val="clear" w:color="auto" w:fill="EBF5F5"/>
                  <w:tcMar>
                    <w:top w:w="60" w:type="dxa"/>
                    <w:left w:w="60" w:type="dxa"/>
                    <w:bottom w:w="60" w:type="dxa"/>
                    <w:right w:w="60" w:type="dxa"/>
                  </w:tcMar>
                  <w:vAlign w:val="center"/>
                  <w:hideMark/>
                </w:tcPr>
                <w:p w14:paraId="00258F32"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3BF3108F" w14:textId="77777777" w:rsidR="002100D7" w:rsidRPr="00B23DDE" w:rsidRDefault="002100D7" w:rsidP="002100D7">
                  <w:pPr>
                    <w:rPr>
                      <w:sz w:val="18"/>
                      <w:szCs w:val="18"/>
                    </w:rPr>
                  </w:pPr>
                  <w:r w:rsidRPr="00B23DDE">
                    <w:rPr>
                      <w:sz w:val="18"/>
                      <w:szCs w:val="18"/>
                    </w:rPr>
                    <w:t>4 - 3 - 0</w:t>
                  </w:r>
                </w:p>
              </w:tc>
              <w:tc>
                <w:tcPr>
                  <w:tcW w:w="521" w:type="dxa"/>
                  <w:shd w:val="clear" w:color="auto" w:fill="EBF5F5"/>
                  <w:tcMar>
                    <w:top w:w="60" w:type="dxa"/>
                    <w:left w:w="60" w:type="dxa"/>
                    <w:bottom w:w="60" w:type="dxa"/>
                    <w:right w:w="60" w:type="dxa"/>
                  </w:tcMar>
                  <w:vAlign w:val="center"/>
                  <w:hideMark/>
                </w:tcPr>
                <w:p w14:paraId="76CF1BE8"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026E9955" w14:textId="77777777" w:rsidR="002100D7" w:rsidRPr="00B23DDE" w:rsidRDefault="002100D7" w:rsidP="002100D7">
                  <w:pPr>
                    <w:rPr>
                      <w:sz w:val="18"/>
                      <w:szCs w:val="18"/>
                    </w:rPr>
                  </w:pPr>
                  <w:r w:rsidRPr="00B23DDE">
                    <w:rPr>
                      <w:sz w:val="18"/>
                      <w:szCs w:val="18"/>
                    </w:rPr>
                    <w:t>8.0</w:t>
                  </w:r>
                </w:p>
              </w:tc>
              <w:tc>
                <w:tcPr>
                  <w:tcW w:w="450" w:type="dxa"/>
                  <w:shd w:val="clear" w:color="auto" w:fill="EBF5F5"/>
                  <w:tcMar>
                    <w:top w:w="60" w:type="dxa"/>
                    <w:left w:w="60" w:type="dxa"/>
                    <w:bottom w:w="60" w:type="dxa"/>
                    <w:right w:w="60" w:type="dxa"/>
                  </w:tcMar>
                  <w:vAlign w:val="center"/>
                  <w:hideMark/>
                </w:tcPr>
                <w:p w14:paraId="67FD03B4"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70840893" w14:textId="77777777" w:rsidR="002100D7" w:rsidRPr="00B23DDE" w:rsidRDefault="002100D7" w:rsidP="002100D7">
                  <w:pPr>
                    <w:rPr>
                      <w:sz w:val="18"/>
                      <w:szCs w:val="18"/>
                    </w:rPr>
                  </w:pPr>
                  <w:r w:rsidRPr="00B23DDE">
                    <w:rPr>
                      <w:sz w:val="18"/>
                      <w:szCs w:val="18"/>
                    </w:rPr>
                    <w:t>áno</w:t>
                  </w:r>
                </w:p>
              </w:tc>
              <w:bookmarkStart w:id="11" w:name="g_3B00201"/>
              <w:tc>
                <w:tcPr>
                  <w:tcW w:w="2655" w:type="dxa"/>
                  <w:shd w:val="clear" w:color="auto" w:fill="EBF5F5"/>
                  <w:tcMar>
                    <w:top w:w="60" w:type="dxa"/>
                    <w:left w:w="60" w:type="dxa"/>
                    <w:bottom w:w="60" w:type="dxa"/>
                    <w:right w:w="60" w:type="dxa"/>
                  </w:tcMar>
                  <w:vAlign w:val="center"/>
                  <w:hideMark/>
                </w:tcPr>
                <w:p w14:paraId="1449EDBC"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doc. Mgr. Branislav </w:t>
                  </w:r>
                  <w:proofErr w:type="spellStart"/>
                  <w:r w:rsidRPr="00B23DDE">
                    <w:rPr>
                      <w:rStyle w:val="Hyperlink"/>
                      <w:sz w:val="18"/>
                      <w:szCs w:val="18"/>
                    </w:rPr>
                    <w:t>Ftorek</w:t>
                  </w:r>
                  <w:proofErr w:type="spellEnd"/>
                  <w:r w:rsidRPr="00B23DDE">
                    <w:rPr>
                      <w:rStyle w:val="Hyperlink"/>
                      <w:sz w:val="18"/>
                      <w:szCs w:val="18"/>
                    </w:rPr>
                    <w:t>, PhD.</w:t>
                  </w:r>
                  <w:r w:rsidRPr="00B23DDE">
                    <w:rPr>
                      <w:sz w:val="18"/>
                      <w:szCs w:val="18"/>
                    </w:rPr>
                    <w:fldChar w:fldCharType="end"/>
                  </w:r>
                  <w:bookmarkEnd w:id="11"/>
                </w:p>
              </w:tc>
            </w:tr>
            <w:tr w:rsidR="002100D7" w:rsidRPr="002100D7" w14:paraId="153C926F"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6091850C" w14:textId="77777777" w:rsidR="002100D7" w:rsidRPr="00B23DDE" w:rsidRDefault="002100D7" w:rsidP="002100D7">
                  <w:pPr>
                    <w:rPr>
                      <w:sz w:val="18"/>
                      <w:szCs w:val="18"/>
                    </w:rPr>
                  </w:pPr>
                  <w:hyperlink r:id="rId59" w:tooltip="Informačný list predmetu" w:history="1">
                    <w:r w:rsidRPr="00B23DDE">
                      <w:rPr>
                        <w:rStyle w:val="Hyperlink"/>
                        <w:sz w:val="18"/>
                        <w:szCs w:val="18"/>
                      </w:rPr>
                      <w:t>3B00202 elektrické obvody 2</w:t>
                    </w:r>
                  </w:hyperlink>
                </w:p>
              </w:tc>
              <w:tc>
                <w:tcPr>
                  <w:tcW w:w="486" w:type="pct"/>
                  <w:shd w:val="clear" w:color="auto" w:fill="FFFFFF"/>
                  <w:tcMar>
                    <w:top w:w="60" w:type="dxa"/>
                    <w:left w:w="60" w:type="dxa"/>
                    <w:bottom w:w="60" w:type="dxa"/>
                    <w:right w:w="60" w:type="dxa"/>
                  </w:tcMar>
                  <w:vAlign w:val="center"/>
                  <w:hideMark/>
                </w:tcPr>
                <w:p w14:paraId="49AA007D" w14:textId="77777777" w:rsidR="002100D7" w:rsidRPr="00B23DDE" w:rsidRDefault="002100D7" w:rsidP="002100D7">
                  <w:pPr>
                    <w:rPr>
                      <w:sz w:val="18"/>
                      <w:szCs w:val="18"/>
                    </w:rPr>
                  </w:pPr>
                  <w:r w:rsidRPr="00B23DDE">
                    <w:rPr>
                      <w:sz w:val="18"/>
                      <w:szCs w:val="18"/>
                    </w:rPr>
                    <w:t>EO2</w:t>
                  </w:r>
                </w:p>
              </w:tc>
              <w:tc>
                <w:tcPr>
                  <w:tcW w:w="287" w:type="pct"/>
                  <w:shd w:val="clear" w:color="auto" w:fill="FFFFFF"/>
                  <w:tcMar>
                    <w:top w:w="60" w:type="dxa"/>
                    <w:left w:w="60" w:type="dxa"/>
                    <w:bottom w:w="60" w:type="dxa"/>
                    <w:right w:w="60" w:type="dxa"/>
                  </w:tcMar>
                  <w:vAlign w:val="center"/>
                  <w:hideMark/>
                </w:tcPr>
                <w:p w14:paraId="19E1A12A"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7FF0955B" w14:textId="77777777" w:rsidR="002100D7" w:rsidRPr="00B23DDE" w:rsidRDefault="002100D7" w:rsidP="002100D7">
                  <w:pPr>
                    <w:rPr>
                      <w:sz w:val="18"/>
                      <w:szCs w:val="18"/>
                    </w:rPr>
                  </w:pPr>
                  <w:r w:rsidRPr="00B23DDE">
                    <w:rPr>
                      <w:sz w:val="18"/>
                      <w:szCs w:val="18"/>
                    </w:rPr>
                    <w:t>2 - 2 - 1</w:t>
                  </w:r>
                </w:p>
              </w:tc>
              <w:tc>
                <w:tcPr>
                  <w:tcW w:w="521" w:type="dxa"/>
                  <w:shd w:val="clear" w:color="auto" w:fill="FFFFFF"/>
                  <w:tcMar>
                    <w:top w:w="60" w:type="dxa"/>
                    <w:left w:w="60" w:type="dxa"/>
                    <w:bottom w:w="60" w:type="dxa"/>
                    <w:right w:w="60" w:type="dxa"/>
                  </w:tcMar>
                  <w:vAlign w:val="center"/>
                  <w:hideMark/>
                </w:tcPr>
                <w:p w14:paraId="4B9EC0BD"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2454F618" w14:textId="77777777" w:rsidR="002100D7" w:rsidRPr="00B23DDE" w:rsidRDefault="002100D7" w:rsidP="002100D7">
                  <w:pPr>
                    <w:rPr>
                      <w:sz w:val="18"/>
                      <w:szCs w:val="18"/>
                    </w:rPr>
                  </w:pPr>
                  <w:r w:rsidRPr="00B23DDE">
                    <w:rPr>
                      <w:sz w:val="18"/>
                      <w:szCs w:val="18"/>
                    </w:rPr>
                    <w:t>6.0</w:t>
                  </w:r>
                </w:p>
              </w:tc>
              <w:tc>
                <w:tcPr>
                  <w:tcW w:w="450" w:type="dxa"/>
                  <w:shd w:val="clear" w:color="auto" w:fill="FFFFFF"/>
                  <w:tcMar>
                    <w:top w:w="60" w:type="dxa"/>
                    <w:left w:w="60" w:type="dxa"/>
                    <w:bottom w:w="60" w:type="dxa"/>
                    <w:right w:w="60" w:type="dxa"/>
                  </w:tcMar>
                  <w:vAlign w:val="center"/>
                  <w:hideMark/>
                </w:tcPr>
                <w:p w14:paraId="6A71AB9E"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25D1AF61" w14:textId="77777777" w:rsidR="002100D7" w:rsidRPr="00B23DDE" w:rsidRDefault="002100D7" w:rsidP="002100D7">
                  <w:pPr>
                    <w:rPr>
                      <w:sz w:val="18"/>
                      <w:szCs w:val="18"/>
                    </w:rPr>
                  </w:pPr>
                  <w:r w:rsidRPr="00B23DDE">
                    <w:rPr>
                      <w:sz w:val="18"/>
                      <w:szCs w:val="18"/>
                    </w:rPr>
                    <w:t>áno</w:t>
                  </w:r>
                </w:p>
              </w:tc>
              <w:bookmarkStart w:id="12" w:name="g_3B00202"/>
              <w:tc>
                <w:tcPr>
                  <w:tcW w:w="2655" w:type="dxa"/>
                  <w:shd w:val="clear" w:color="auto" w:fill="FFFFFF"/>
                  <w:tcMar>
                    <w:top w:w="60" w:type="dxa"/>
                    <w:left w:w="60" w:type="dxa"/>
                    <w:bottom w:w="60" w:type="dxa"/>
                    <w:right w:w="60" w:type="dxa"/>
                  </w:tcMar>
                  <w:vAlign w:val="center"/>
                  <w:hideMark/>
                </w:tcPr>
                <w:p w14:paraId="7841F40D"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Mariana Beňová, PhD.</w:t>
                  </w:r>
                  <w:r w:rsidRPr="00B23DDE">
                    <w:rPr>
                      <w:sz w:val="18"/>
                      <w:szCs w:val="18"/>
                    </w:rPr>
                    <w:fldChar w:fldCharType="end"/>
                  </w:r>
                  <w:bookmarkEnd w:id="12"/>
                </w:p>
              </w:tc>
            </w:tr>
            <w:tr w:rsidR="002100D7" w:rsidRPr="002100D7" w14:paraId="114B1927"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4FCA5B9A" w14:textId="77777777" w:rsidR="002100D7" w:rsidRPr="00B23DDE" w:rsidRDefault="002100D7" w:rsidP="002100D7">
                  <w:pPr>
                    <w:rPr>
                      <w:sz w:val="18"/>
                      <w:szCs w:val="18"/>
                    </w:rPr>
                  </w:pPr>
                  <w:hyperlink r:id="rId60" w:tooltip="Informačný list predmetu" w:history="1">
                    <w:r w:rsidRPr="00B23DDE">
                      <w:rPr>
                        <w:rStyle w:val="Hyperlink"/>
                        <w:sz w:val="18"/>
                        <w:szCs w:val="18"/>
                      </w:rPr>
                      <w:t>3B00203 mechanika</w:t>
                    </w:r>
                  </w:hyperlink>
                </w:p>
              </w:tc>
              <w:tc>
                <w:tcPr>
                  <w:tcW w:w="486" w:type="pct"/>
                  <w:shd w:val="clear" w:color="auto" w:fill="EBF5F5"/>
                  <w:tcMar>
                    <w:top w:w="60" w:type="dxa"/>
                    <w:left w:w="60" w:type="dxa"/>
                    <w:bottom w:w="60" w:type="dxa"/>
                    <w:right w:w="60" w:type="dxa"/>
                  </w:tcMar>
                  <w:vAlign w:val="center"/>
                  <w:hideMark/>
                </w:tcPr>
                <w:p w14:paraId="21291464" w14:textId="77777777" w:rsidR="002100D7" w:rsidRPr="00B23DDE" w:rsidRDefault="002100D7" w:rsidP="002100D7">
                  <w:pPr>
                    <w:rPr>
                      <w:sz w:val="18"/>
                      <w:szCs w:val="18"/>
                    </w:rPr>
                  </w:pPr>
                  <w:r w:rsidRPr="00B23DDE">
                    <w:rPr>
                      <w:sz w:val="18"/>
                      <w:szCs w:val="18"/>
                    </w:rPr>
                    <w:t>MECH</w:t>
                  </w:r>
                </w:p>
              </w:tc>
              <w:tc>
                <w:tcPr>
                  <w:tcW w:w="287" w:type="pct"/>
                  <w:shd w:val="clear" w:color="auto" w:fill="EBF5F5"/>
                  <w:tcMar>
                    <w:top w:w="60" w:type="dxa"/>
                    <w:left w:w="60" w:type="dxa"/>
                    <w:bottom w:w="60" w:type="dxa"/>
                    <w:right w:w="60" w:type="dxa"/>
                  </w:tcMar>
                  <w:vAlign w:val="center"/>
                  <w:hideMark/>
                </w:tcPr>
                <w:p w14:paraId="3FFFF3F4"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593EB73F" w14:textId="77777777" w:rsidR="002100D7" w:rsidRPr="00B23DDE" w:rsidRDefault="002100D7" w:rsidP="002100D7">
                  <w:pPr>
                    <w:rPr>
                      <w:sz w:val="18"/>
                      <w:szCs w:val="18"/>
                    </w:rPr>
                  </w:pPr>
                  <w:r w:rsidRPr="00B23DDE">
                    <w:rPr>
                      <w:sz w:val="18"/>
                      <w:szCs w:val="18"/>
                    </w:rPr>
                    <w:t>3 - 2 - 2</w:t>
                  </w:r>
                </w:p>
              </w:tc>
              <w:tc>
                <w:tcPr>
                  <w:tcW w:w="521" w:type="dxa"/>
                  <w:shd w:val="clear" w:color="auto" w:fill="EBF5F5"/>
                  <w:tcMar>
                    <w:top w:w="60" w:type="dxa"/>
                    <w:left w:w="60" w:type="dxa"/>
                    <w:bottom w:w="60" w:type="dxa"/>
                    <w:right w:w="60" w:type="dxa"/>
                  </w:tcMar>
                  <w:vAlign w:val="center"/>
                  <w:hideMark/>
                </w:tcPr>
                <w:p w14:paraId="5608E365"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2E088F08" w14:textId="77777777" w:rsidR="002100D7" w:rsidRPr="00B23DDE" w:rsidRDefault="002100D7" w:rsidP="002100D7">
                  <w:pPr>
                    <w:rPr>
                      <w:sz w:val="18"/>
                      <w:szCs w:val="18"/>
                    </w:rPr>
                  </w:pPr>
                  <w:r w:rsidRPr="00B23DDE">
                    <w:rPr>
                      <w:sz w:val="18"/>
                      <w:szCs w:val="18"/>
                    </w:rPr>
                    <w:t>7.0</w:t>
                  </w:r>
                </w:p>
              </w:tc>
              <w:tc>
                <w:tcPr>
                  <w:tcW w:w="450" w:type="dxa"/>
                  <w:shd w:val="clear" w:color="auto" w:fill="EBF5F5"/>
                  <w:tcMar>
                    <w:top w:w="60" w:type="dxa"/>
                    <w:left w:w="60" w:type="dxa"/>
                    <w:bottom w:w="60" w:type="dxa"/>
                    <w:right w:w="60" w:type="dxa"/>
                  </w:tcMar>
                  <w:vAlign w:val="center"/>
                  <w:hideMark/>
                </w:tcPr>
                <w:p w14:paraId="1963EA9E"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292C7888" w14:textId="77777777" w:rsidR="002100D7" w:rsidRPr="00B23DDE" w:rsidRDefault="002100D7" w:rsidP="002100D7">
                  <w:pPr>
                    <w:rPr>
                      <w:sz w:val="18"/>
                      <w:szCs w:val="18"/>
                    </w:rPr>
                  </w:pPr>
                  <w:r w:rsidRPr="00B23DDE">
                    <w:rPr>
                      <w:sz w:val="18"/>
                      <w:szCs w:val="18"/>
                    </w:rPr>
                    <w:t>áno</w:t>
                  </w:r>
                </w:p>
              </w:tc>
              <w:bookmarkStart w:id="13" w:name="g_3B00203"/>
              <w:tc>
                <w:tcPr>
                  <w:tcW w:w="2655" w:type="dxa"/>
                  <w:shd w:val="clear" w:color="auto" w:fill="EBF5F5"/>
                  <w:tcMar>
                    <w:top w:w="60" w:type="dxa"/>
                    <w:left w:w="60" w:type="dxa"/>
                    <w:bottom w:w="60" w:type="dxa"/>
                    <w:right w:w="60" w:type="dxa"/>
                  </w:tcMar>
                  <w:vAlign w:val="center"/>
                  <w:hideMark/>
                </w:tcPr>
                <w:p w14:paraId="2A18B7AC"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prof. Ing. Dušan </w:t>
                  </w:r>
                  <w:proofErr w:type="spellStart"/>
                  <w:r w:rsidRPr="00B23DDE">
                    <w:rPr>
                      <w:rStyle w:val="Hyperlink"/>
                      <w:sz w:val="18"/>
                      <w:szCs w:val="18"/>
                    </w:rPr>
                    <w:t>Pudiš</w:t>
                  </w:r>
                  <w:proofErr w:type="spellEnd"/>
                  <w:r w:rsidRPr="00B23DDE">
                    <w:rPr>
                      <w:rStyle w:val="Hyperlink"/>
                      <w:sz w:val="18"/>
                      <w:szCs w:val="18"/>
                    </w:rPr>
                    <w:t>, PhD.</w:t>
                  </w:r>
                  <w:r w:rsidRPr="00B23DDE">
                    <w:rPr>
                      <w:sz w:val="18"/>
                      <w:szCs w:val="18"/>
                    </w:rPr>
                    <w:fldChar w:fldCharType="end"/>
                  </w:r>
                  <w:bookmarkEnd w:id="13"/>
                </w:p>
              </w:tc>
            </w:tr>
            <w:tr w:rsidR="002100D7" w:rsidRPr="002100D7" w14:paraId="5CD833C6"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0910B494" w14:textId="77777777" w:rsidR="002100D7" w:rsidRPr="00B23DDE" w:rsidRDefault="002100D7" w:rsidP="002100D7">
                  <w:pPr>
                    <w:rPr>
                      <w:sz w:val="18"/>
                      <w:szCs w:val="18"/>
                    </w:rPr>
                  </w:pPr>
                  <w:hyperlink r:id="rId61" w:tooltip="Informačný list predmetu" w:history="1">
                    <w:r w:rsidRPr="00B23DDE">
                      <w:rPr>
                        <w:rStyle w:val="Hyperlink"/>
                        <w:sz w:val="18"/>
                        <w:szCs w:val="18"/>
                      </w:rPr>
                      <w:t>3B0B201 lekárska biofyzika</w:t>
                    </w:r>
                  </w:hyperlink>
                </w:p>
              </w:tc>
              <w:tc>
                <w:tcPr>
                  <w:tcW w:w="486" w:type="pct"/>
                  <w:shd w:val="clear" w:color="auto" w:fill="FFFFFF"/>
                  <w:tcMar>
                    <w:top w:w="60" w:type="dxa"/>
                    <w:left w:w="60" w:type="dxa"/>
                    <w:bottom w:w="60" w:type="dxa"/>
                    <w:right w:w="60" w:type="dxa"/>
                  </w:tcMar>
                  <w:vAlign w:val="center"/>
                  <w:hideMark/>
                </w:tcPr>
                <w:p w14:paraId="60EC4936" w14:textId="77777777" w:rsidR="002100D7" w:rsidRPr="00B23DDE" w:rsidRDefault="002100D7" w:rsidP="002100D7">
                  <w:pPr>
                    <w:rPr>
                      <w:sz w:val="18"/>
                      <w:szCs w:val="18"/>
                    </w:rPr>
                  </w:pPr>
                  <w:r w:rsidRPr="00B23DDE">
                    <w:rPr>
                      <w:sz w:val="18"/>
                      <w:szCs w:val="18"/>
                    </w:rPr>
                    <w:t>LBF</w:t>
                  </w:r>
                </w:p>
              </w:tc>
              <w:tc>
                <w:tcPr>
                  <w:tcW w:w="287" w:type="pct"/>
                  <w:shd w:val="clear" w:color="auto" w:fill="FFFFFF"/>
                  <w:tcMar>
                    <w:top w:w="60" w:type="dxa"/>
                    <w:left w:w="60" w:type="dxa"/>
                    <w:bottom w:w="60" w:type="dxa"/>
                    <w:right w:w="60" w:type="dxa"/>
                  </w:tcMar>
                  <w:vAlign w:val="center"/>
                  <w:hideMark/>
                </w:tcPr>
                <w:p w14:paraId="63C18657"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124B9CC3" w14:textId="77777777" w:rsidR="002100D7" w:rsidRPr="00B23DDE" w:rsidRDefault="002100D7" w:rsidP="002100D7">
                  <w:pPr>
                    <w:rPr>
                      <w:sz w:val="18"/>
                      <w:szCs w:val="18"/>
                    </w:rPr>
                  </w:pPr>
                  <w:r w:rsidRPr="00B23DDE">
                    <w:rPr>
                      <w:sz w:val="18"/>
                      <w:szCs w:val="18"/>
                    </w:rPr>
                    <w:t>2 - 0 - 2</w:t>
                  </w:r>
                </w:p>
              </w:tc>
              <w:tc>
                <w:tcPr>
                  <w:tcW w:w="521" w:type="dxa"/>
                  <w:shd w:val="clear" w:color="auto" w:fill="FFFFFF"/>
                  <w:tcMar>
                    <w:top w:w="60" w:type="dxa"/>
                    <w:left w:w="60" w:type="dxa"/>
                    <w:bottom w:w="60" w:type="dxa"/>
                    <w:right w:w="60" w:type="dxa"/>
                  </w:tcMar>
                  <w:vAlign w:val="center"/>
                  <w:hideMark/>
                </w:tcPr>
                <w:p w14:paraId="79C9A08E"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47215EDF" w14:textId="77777777" w:rsidR="002100D7" w:rsidRPr="00B23DDE" w:rsidRDefault="002100D7" w:rsidP="002100D7">
                  <w:pPr>
                    <w:rPr>
                      <w:sz w:val="18"/>
                      <w:szCs w:val="18"/>
                    </w:rPr>
                  </w:pPr>
                  <w:r w:rsidRPr="00B23DDE">
                    <w:rPr>
                      <w:sz w:val="18"/>
                      <w:szCs w:val="18"/>
                    </w:rPr>
                    <w:t>5.0</w:t>
                  </w:r>
                </w:p>
              </w:tc>
              <w:tc>
                <w:tcPr>
                  <w:tcW w:w="450" w:type="dxa"/>
                  <w:shd w:val="clear" w:color="auto" w:fill="FFFFFF"/>
                  <w:tcMar>
                    <w:top w:w="60" w:type="dxa"/>
                    <w:left w:w="60" w:type="dxa"/>
                    <w:bottom w:w="60" w:type="dxa"/>
                    <w:right w:w="60" w:type="dxa"/>
                  </w:tcMar>
                  <w:vAlign w:val="center"/>
                  <w:hideMark/>
                </w:tcPr>
                <w:p w14:paraId="66417171"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77A9F37C" w14:textId="77777777" w:rsidR="002100D7" w:rsidRPr="00B23DDE" w:rsidRDefault="002100D7" w:rsidP="002100D7">
                  <w:pPr>
                    <w:rPr>
                      <w:sz w:val="18"/>
                      <w:szCs w:val="18"/>
                    </w:rPr>
                  </w:pPr>
                  <w:r w:rsidRPr="00B23DDE">
                    <w:rPr>
                      <w:sz w:val="18"/>
                      <w:szCs w:val="18"/>
                    </w:rPr>
                    <w:t>-</w:t>
                  </w:r>
                </w:p>
              </w:tc>
              <w:bookmarkStart w:id="14" w:name="g_3B0B201"/>
              <w:tc>
                <w:tcPr>
                  <w:tcW w:w="2655" w:type="dxa"/>
                  <w:shd w:val="clear" w:color="auto" w:fill="FFFFFF"/>
                  <w:tcMar>
                    <w:top w:w="60" w:type="dxa"/>
                    <w:left w:w="60" w:type="dxa"/>
                    <w:bottom w:w="60" w:type="dxa"/>
                    <w:right w:w="60" w:type="dxa"/>
                  </w:tcMar>
                  <w:vAlign w:val="center"/>
                  <w:hideMark/>
                </w:tcPr>
                <w:p w14:paraId="4DEECA6A" w14:textId="08C89864"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prof. </w:t>
                  </w:r>
                  <w:r w:rsidR="00502A1E">
                    <w:rPr>
                      <w:rStyle w:val="Hyperlink"/>
                      <w:sz w:val="18"/>
                      <w:szCs w:val="18"/>
                    </w:rPr>
                    <w:t>RNDr</w:t>
                  </w:r>
                  <w:r w:rsidRPr="00B23DDE">
                    <w:rPr>
                      <w:rStyle w:val="Hyperlink"/>
                      <w:sz w:val="18"/>
                      <w:szCs w:val="18"/>
                    </w:rPr>
                    <w:t xml:space="preserve">. </w:t>
                  </w:r>
                  <w:r w:rsidR="00502A1E">
                    <w:rPr>
                      <w:rStyle w:val="Hyperlink"/>
                      <w:sz w:val="18"/>
                      <w:szCs w:val="18"/>
                    </w:rPr>
                    <w:t xml:space="preserve">Ivan </w:t>
                  </w:r>
                  <w:proofErr w:type="spellStart"/>
                  <w:r w:rsidR="00502A1E">
                    <w:rPr>
                      <w:rStyle w:val="Hyperlink"/>
                      <w:sz w:val="18"/>
                      <w:szCs w:val="18"/>
                    </w:rPr>
                    <w:t>Poliaček</w:t>
                  </w:r>
                  <w:proofErr w:type="spellEnd"/>
                  <w:r w:rsidRPr="00B23DDE">
                    <w:rPr>
                      <w:rStyle w:val="Hyperlink"/>
                      <w:sz w:val="18"/>
                      <w:szCs w:val="18"/>
                    </w:rPr>
                    <w:t xml:space="preserve">, </w:t>
                  </w:r>
                  <w:r w:rsidR="00502A1E">
                    <w:rPr>
                      <w:rStyle w:val="Hyperlink"/>
                      <w:sz w:val="18"/>
                      <w:szCs w:val="18"/>
                    </w:rPr>
                    <w:t>PhD</w:t>
                  </w:r>
                  <w:r w:rsidRPr="00B23DDE">
                    <w:rPr>
                      <w:rStyle w:val="Hyperlink"/>
                      <w:sz w:val="18"/>
                      <w:szCs w:val="18"/>
                    </w:rPr>
                    <w:t>.</w:t>
                  </w:r>
                  <w:r w:rsidRPr="00B23DDE">
                    <w:rPr>
                      <w:sz w:val="18"/>
                      <w:szCs w:val="18"/>
                    </w:rPr>
                    <w:fldChar w:fldCharType="end"/>
                  </w:r>
                  <w:bookmarkEnd w:id="14"/>
                </w:p>
              </w:tc>
            </w:tr>
            <w:tr w:rsidR="002100D7" w:rsidRPr="002100D7" w14:paraId="506114D6"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6D472904" w14:textId="77777777" w:rsidR="002100D7" w:rsidRPr="00B23DDE" w:rsidRDefault="002100D7" w:rsidP="002100D7">
                  <w:pPr>
                    <w:rPr>
                      <w:sz w:val="18"/>
                      <w:szCs w:val="18"/>
                    </w:rPr>
                  </w:pPr>
                  <w:hyperlink r:id="rId62" w:tooltip="Informačný list predmetu" w:history="1">
                    <w:r w:rsidRPr="00B23DDE">
                      <w:rPr>
                        <w:rStyle w:val="Hyperlink"/>
                        <w:sz w:val="18"/>
                        <w:szCs w:val="18"/>
                      </w:rPr>
                      <w:t>3B0B202 základy anatómie 2</w:t>
                    </w:r>
                  </w:hyperlink>
                </w:p>
              </w:tc>
              <w:tc>
                <w:tcPr>
                  <w:tcW w:w="486" w:type="pct"/>
                  <w:shd w:val="clear" w:color="auto" w:fill="EBF5F5"/>
                  <w:tcMar>
                    <w:top w:w="60" w:type="dxa"/>
                    <w:left w:w="60" w:type="dxa"/>
                    <w:bottom w:w="60" w:type="dxa"/>
                    <w:right w:w="60" w:type="dxa"/>
                  </w:tcMar>
                  <w:vAlign w:val="center"/>
                  <w:hideMark/>
                </w:tcPr>
                <w:p w14:paraId="5DFD627B" w14:textId="77777777" w:rsidR="002100D7" w:rsidRPr="00B23DDE" w:rsidRDefault="002100D7" w:rsidP="002100D7">
                  <w:pPr>
                    <w:rPr>
                      <w:sz w:val="18"/>
                      <w:szCs w:val="18"/>
                    </w:rPr>
                  </w:pPr>
                  <w:r w:rsidRPr="00B23DDE">
                    <w:rPr>
                      <w:sz w:val="18"/>
                      <w:szCs w:val="18"/>
                    </w:rPr>
                    <w:t>ZA2</w:t>
                  </w:r>
                </w:p>
              </w:tc>
              <w:tc>
                <w:tcPr>
                  <w:tcW w:w="287" w:type="pct"/>
                  <w:shd w:val="clear" w:color="auto" w:fill="EBF5F5"/>
                  <w:tcMar>
                    <w:top w:w="60" w:type="dxa"/>
                    <w:left w:w="60" w:type="dxa"/>
                    <w:bottom w:w="60" w:type="dxa"/>
                    <w:right w:w="60" w:type="dxa"/>
                  </w:tcMar>
                  <w:vAlign w:val="center"/>
                  <w:hideMark/>
                </w:tcPr>
                <w:p w14:paraId="5CB7F567"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184E5FC4" w14:textId="77777777" w:rsidR="002100D7" w:rsidRPr="00B23DDE" w:rsidRDefault="002100D7" w:rsidP="002100D7">
                  <w:pPr>
                    <w:rPr>
                      <w:sz w:val="18"/>
                      <w:szCs w:val="18"/>
                    </w:rPr>
                  </w:pPr>
                  <w:r w:rsidRPr="00B23DDE">
                    <w:rPr>
                      <w:sz w:val="18"/>
                      <w:szCs w:val="18"/>
                    </w:rPr>
                    <w:t>2 - 1 - 0</w:t>
                  </w:r>
                </w:p>
              </w:tc>
              <w:tc>
                <w:tcPr>
                  <w:tcW w:w="521" w:type="dxa"/>
                  <w:shd w:val="clear" w:color="auto" w:fill="EBF5F5"/>
                  <w:tcMar>
                    <w:top w:w="60" w:type="dxa"/>
                    <w:left w:w="60" w:type="dxa"/>
                    <w:bottom w:w="60" w:type="dxa"/>
                    <w:right w:w="60" w:type="dxa"/>
                  </w:tcMar>
                  <w:vAlign w:val="center"/>
                  <w:hideMark/>
                </w:tcPr>
                <w:p w14:paraId="11BC9289"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0A4E4B51" w14:textId="77777777" w:rsidR="002100D7" w:rsidRPr="00B23DDE" w:rsidRDefault="002100D7" w:rsidP="002100D7">
                  <w:pPr>
                    <w:rPr>
                      <w:sz w:val="18"/>
                      <w:szCs w:val="18"/>
                    </w:rPr>
                  </w:pPr>
                  <w:r w:rsidRPr="00B23DDE">
                    <w:rPr>
                      <w:sz w:val="18"/>
                      <w:szCs w:val="18"/>
                    </w:rPr>
                    <w:t>5.0</w:t>
                  </w:r>
                </w:p>
              </w:tc>
              <w:tc>
                <w:tcPr>
                  <w:tcW w:w="450" w:type="dxa"/>
                  <w:shd w:val="clear" w:color="auto" w:fill="EBF5F5"/>
                  <w:tcMar>
                    <w:top w:w="60" w:type="dxa"/>
                    <w:left w:w="60" w:type="dxa"/>
                    <w:bottom w:w="60" w:type="dxa"/>
                    <w:right w:w="60" w:type="dxa"/>
                  </w:tcMar>
                  <w:vAlign w:val="center"/>
                  <w:hideMark/>
                </w:tcPr>
                <w:p w14:paraId="78AC2914"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7FB0EF7B" w14:textId="77777777" w:rsidR="002100D7" w:rsidRPr="00B23DDE" w:rsidRDefault="002100D7" w:rsidP="002100D7">
                  <w:pPr>
                    <w:rPr>
                      <w:sz w:val="18"/>
                      <w:szCs w:val="18"/>
                    </w:rPr>
                  </w:pPr>
                  <w:r w:rsidRPr="00B23DDE">
                    <w:rPr>
                      <w:sz w:val="18"/>
                      <w:szCs w:val="18"/>
                    </w:rPr>
                    <w:t>-</w:t>
                  </w:r>
                </w:p>
              </w:tc>
              <w:bookmarkStart w:id="15" w:name="g_3B0B202"/>
              <w:tc>
                <w:tcPr>
                  <w:tcW w:w="2655" w:type="dxa"/>
                  <w:shd w:val="clear" w:color="auto" w:fill="EBF5F5"/>
                  <w:tcMar>
                    <w:top w:w="60" w:type="dxa"/>
                    <w:left w:w="60" w:type="dxa"/>
                    <w:bottom w:w="60" w:type="dxa"/>
                    <w:right w:w="60" w:type="dxa"/>
                  </w:tcMar>
                  <w:vAlign w:val="center"/>
                  <w:hideMark/>
                </w:tcPr>
                <w:p w14:paraId="41E02E6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MUDr. Lenka </w:t>
                  </w:r>
                  <w:proofErr w:type="spellStart"/>
                  <w:r w:rsidRPr="00B23DDE">
                    <w:rPr>
                      <w:rStyle w:val="Hyperlink"/>
                      <w:sz w:val="18"/>
                      <w:szCs w:val="18"/>
                    </w:rPr>
                    <w:t>Kunertová</w:t>
                  </w:r>
                  <w:proofErr w:type="spellEnd"/>
                  <w:r w:rsidRPr="00B23DDE">
                    <w:rPr>
                      <w:sz w:val="18"/>
                      <w:szCs w:val="18"/>
                    </w:rPr>
                    <w:fldChar w:fldCharType="end"/>
                  </w:r>
                  <w:bookmarkEnd w:id="15"/>
                </w:p>
              </w:tc>
            </w:tr>
            <w:tr w:rsidR="002100D7" w:rsidRPr="002100D7" w14:paraId="4CA68198"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37693367" w14:textId="77777777" w:rsidR="002100D7" w:rsidRPr="00B23DDE" w:rsidRDefault="002100D7" w:rsidP="002100D7">
                  <w:pPr>
                    <w:rPr>
                      <w:sz w:val="18"/>
                      <w:szCs w:val="18"/>
                    </w:rPr>
                  </w:pPr>
                  <w:hyperlink r:id="rId63" w:tooltip="Informačný list predmetu" w:history="1">
                    <w:r w:rsidRPr="00B23DDE">
                      <w:rPr>
                        <w:rStyle w:val="Hyperlink"/>
                        <w:sz w:val="18"/>
                        <w:szCs w:val="18"/>
                      </w:rPr>
                      <w:t>3B00205 seminár z cudzieho jazyka 2</w:t>
                    </w:r>
                  </w:hyperlink>
                </w:p>
              </w:tc>
              <w:tc>
                <w:tcPr>
                  <w:tcW w:w="486" w:type="pct"/>
                  <w:shd w:val="clear" w:color="auto" w:fill="FFFFFF"/>
                  <w:tcMar>
                    <w:top w:w="60" w:type="dxa"/>
                    <w:left w:w="60" w:type="dxa"/>
                    <w:bottom w:w="60" w:type="dxa"/>
                    <w:right w:w="60" w:type="dxa"/>
                  </w:tcMar>
                  <w:vAlign w:val="center"/>
                  <w:hideMark/>
                </w:tcPr>
                <w:p w14:paraId="59E5D234" w14:textId="77777777" w:rsidR="002100D7" w:rsidRPr="00B23DDE" w:rsidRDefault="002100D7" w:rsidP="002100D7">
                  <w:pPr>
                    <w:rPr>
                      <w:sz w:val="18"/>
                      <w:szCs w:val="18"/>
                    </w:rPr>
                  </w:pPr>
                  <w:r w:rsidRPr="00B23DDE">
                    <w:rPr>
                      <w:sz w:val="18"/>
                      <w:szCs w:val="18"/>
                    </w:rPr>
                    <w:t>SCJ2</w:t>
                  </w:r>
                </w:p>
              </w:tc>
              <w:tc>
                <w:tcPr>
                  <w:tcW w:w="287" w:type="pct"/>
                  <w:shd w:val="clear" w:color="auto" w:fill="FFFFFF"/>
                  <w:tcMar>
                    <w:top w:w="60" w:type="dxa"/>
                    <w:left w:w="60" w:type="dxa"/>
                    <w:bottom w:w="60" w:type="dxa"/>
                    <w:right w:w="60" w:type="dxa"/>
                  </w:tcMar>
                  <w:vAlign w:val="center"/>
                  <w:hideMark/>
                </w:tcPr>
                <w:p w14:paraId="60BE0249"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746A8BD9"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36840229"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0153C254" w14:textId="77777777" w:rsidR="002100D7" w:rsidRPr="00B23DDE" w:rsidRDefault="002100D7" w:rsidP="002100D7">
                  <w:pPr>
                    <w:rPr>
                      <w:sz w:val="18"/>
                      <w:szCs w:val="18"/>
                    </w:rPr>
                  </w:pPr>
                  <w:r w:rsidRPr="00B23DDE">
                    <w:rPr>
                      <w:sz w:val="18"/>
                      <w:szCs w:val="18"/>
                    </w:rPr>
                    <w:t>2.0</w:t>
                  </w:r>
                </w:p>
              </w:tc>
              <w:tc>
                <w:tcPr>
                  <w:tcW w:w="450" w:type="dxa"/>
                  <w:shd w:val="clear" w:color="auto" w:fill="FFFFFF"/>
                  <w:tcMar>
                    <w:top w:w="60" w:type="dxa"/>
                    <w:left w:w="60" w:type="dxa"/>
                    <w:bottom w:w="60" w:type="dxa"/>
                    <w:right w:w="60" w:type="dxa"/>
                  </w:tcMar>
                  <w:vAlign w:val="center"/>
                  <w:hideMark/>
                </w:tcPr>
                <w:p w14:paraId="0552C56B"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536C567D" w14:textId="77777777" w:rsidR="002100D7" w:rsidRPr="00B23DDE" w:rsidRDefault="002100D7" w:rsidP="002100D7">
                  <w:pPr>
                    <w:rPr>
                      <w:sz w:val="18"/>
                      <w:szCs w:val="18"/>
                    </w:rPr>
                  </w:pPr>
                  <w:r w:rsidRPr="00B23DDE">
                    <w:rPr>
                      <w:sz w:val="18"/>
                      <w:szCs w:val="18"/>
                    </w:rPr>
                    <w:t>-</w:t>
                  </w:r>
                </w:p>
              </w:tc>
              <w:bookmarkStart w:id="16" w:name="g_3B00205"/>
              <w:tc>
                <w:tcPr>
                  <w:tcW w:w="2655" w:type="dxa"/>
                  <w:shd w:val="clear" w:color="auto" w:fill="FFFFFF"/>
                  <w:tcMar>
                    <w:top w:w="60" w:type="dxa"/>
                    <w:left w:w="60" w:type="dxa"/>
                    <w:bottom w:w="60" w:type="dxa"/>
                    <w:right w:w="60" w:type="dxa"/>
                  </w:tcMar>
                  <w:vAlign w:val="center"/>
                  <w:hideMark/>
                </w:tcPr>
                <w:p w14:paraId="7E3EDCB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Mgr. Nikola </w:t>
                  </w:r>
                  <w:proofErr w:type="spellStart"/>
                  <w:r w:rsidRPr="00B23DDE">
                    <w:rPr>
                      <w:rStyle w:val="Hyperlink"/>
                      <w:sz w:val="18"/>
                      <w:szCs w:val="18"/>
                    </w:rPr>
                    <w:t>Michálková</w:t>
                  </w:r>
                  <w:proofErr w:type="spellEnd"/>
                  <w:r w:rsidRPr="00B23DDE">
                    <w:rPr>
                      <w:sz w:val="18"/>
                      <w:szCs w:val="18"/>
                    </w:rPr>
                    <w:fldChar w:fldCharType="end"/>
                  </w:r>
                  <w:bookmarkEnd w:id="16"/>
                </w:p>
              </w:tc>
            </w:tr>
            <w:tr w:rsidR="002100D7" w:rsidRPr="002100D7" w14:paraId="33536972"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2AC67CB6" w14:textId="77777777" w:rsidR="002100D7" w:rsidRPr="00B23DDE" w:rsidRDefault="002100D7" w:rsidP="002100D7">
                  <w:pPr>
                    <w:rPr>
                      <w:sz w:val="18"/>
                      <w:szCs w:val="18"/>
                    </w:rPr>
                  </w:pPr>
                  <w:hyperlink r:id="rId64" w:tooltip="Informačný list predmetu" w:history="1">
                    <w:r w:rsidRPr="00B23DDE">
                      <w:rPr>
                        <w:rStyle w:val="Hyperlink"/>
                        <w:sz w:val="18"/>
                        <w:szCs w:val="18"/>
                      </w:rPr>
                      <w:t>3B00206 seminár z elektrických obvodov 2</w:t>
                    </w:r>
                  </w:hyperlink>
                </w:p>
              </w:tc>
              <w:tc>
                <w:tcPr>
                  <w:tcW w:w="486" w:type="pct"/>
                  <w:shd w:val="clear" w:color="auto" w:fill="EBF5F5"/>
                  <w:tcMar>
                    <w:top w:w="60" w:type="dxa"/>
                    <w:left w:w="60" w:type="dxa"/>
                    <w:bottom w:w="60" w:type="dxa"/>
                    <w:right w:w="60" w:type="dxa"/>
                  </w:tcMar>
                  <w:vAlign w:val="center"/>
                  <w:hideMark/>
                </w:tcPr>
                <w:p w14:paraId="1BAB1974" w14:textId="77777777" w:rsidR="002100D7" w:rsidRPr="00B23DDE" w:rsidRDefault="002100D7" w:rsidP="002100D7">
                  <w:pPr>
                    <w:rPr>
                      <w:sz w:val="18"/>
                      <w:szCs w:val="18"/>
                    </w:rPr>
                  </w:pPr>
                  <w:r w:rsidRPr="00B23DDE">
                    <w:rPr>
                      <w:sz w:val="18"/>
                      <w:szCs w:val="18"/>
                    </w:rPr>
                    <w:t>SEO2</w:t>
                  </w:r>
                </w:p>
              </w:tc>
              <w:tc>
                <w:tcPr>
                  <w:tcW w:w="287" w:type="pct"/>
                  <w:shd w:val="clear" w:color="auto" w:fill="EBF5F5"/>
                  <w:tcMar>
                    <w:top w:w="60" w:type="dxa"/>
                    <w:left w:w="60" w:type="dxa"/>
                    <w:bottom w:w="60" w:type="dxa"/>
                    <w:right w:w="60" w:type="dxa"/>
                  </w:tcMar>
                  <w:vAlign w:val="center"/>
                  <w:hideMark/>
                </w:tcPr>
                <w:p w14:paraId="0DFC279F"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1D88C63F" w14:textId="77777777" w:rsidR="002100D7" w:rsidRPr="00B23DDE" w:rsidRDefault="002100D7" w:rsidP="002100D7">
                  <w:pPr>
                    <w:rPr>
                      <w:sz w:val="18"/>
                      <w:szCs w:val="18"/>
                    </w:rPr>
                  </w:pPr>
                  <w:r w:rsidRPr="00B23DDE">
                    <w:rPr>
                      <w:sz w:val="18"/>
                      <w:szCs w:val="18"/>
                    </w:rPr>
                    <w:t>1 - 1 - 0</w:t>
                  </w:r>
                </w:p>
              </w:tc>
              <w:tc>
                <w:tcPr>
                  <w:tcW w:w="521" w:type="dxa"/>
                  <w:shd w:val="clear" w:color="auto" w:fill="EBF5F5"/>
                  <w:tcMar>
                    <w:top w:w="60" w:type="dxa"/>
                    <w:left w:w="60" w:type="dxa"/>
                    <w:bottom w:w="60" w:type="dxa"/>
                    <w:right w:w="60" w:type="dxa"/>
                  </w:tcMar>
                  <w:vAlign w:val="center"/>
                  <w:hideMark/>
                </w:tcPr>
                <w:p w14:paraId="232A1D4E"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21B2F894" w14:textId="77777777" w:rsidR="002100D7" w:rsidRPr="00B23DDE" w:rsidRDefault="002100D7" w:rsidP="002100D7">
                  <w:pPr>
                    <w:rPr>
                      <w:sz w:val="18"/>
                      <w:szCs w:val="18"/>
                    </w:rPr>
                  </w:pPr>
                  <w:r w:rsidRPr="00B23DDE">
                    <w:rPr>
                      <w:sz w:val="18"/>
                      <w:szCs w:val="18"/>
                    </w:rPr>
                    <w:t>2.0</w:t>
                  </w:r>
                </w:p>
              </w:tc>
              <w:tc>
                <w:tcPr>
                  <w:tcW w:w="450" w:type="dxa"/>
                  <w:shd w:val="clear" w:color="auto" w:fill="EBF5F5"/>
                  <w:tcMar>
                    <w:top w:w="60" w:type="dxa"/>
                    <w:left w:w="60" w:type="dxa"/>
                    <w:bottom w:w="60" w:type="dxa"/>
                    <w:right w:w="60" w:type="dxa"/>
                  </w:tcMar>
                  <w:vAlign w:val="center"/>
                  <w:hideMark/>
                </w:tcPr>
                <w:p w14:paraId="69F704EE"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4484FD05" w14:textId="77777777" w:rsidR="002100D7" w:rsidRPr="00B23DDE" w:rsidRDefault="002100D7" w:rsidP="002100D7">
                  <w:pPr>
                    <w:rPr>
                      <w:sz w:val="18"/>
                      <w:szCs w:val="18"/>
                    </w:rPr>
                  </w:pPr>
                  <w:r w:rsidRPr="00B23DDE">
                    <w:rPr>
                      <w:sz w:val="18"/>
                      <w:szCs w:val="18"/>
                    </w:rPr>
                    <w:t>-</w:t>
                  </w:r>
                </w:p>
              </w:tc>
              <w:bookmarkStart w:id="17" w:name="g_3B00206"/>
              <w:tc>
                <w:tcPr>
                  <w:tcW w:w="2655" w:type="dxa"/>
                  <w:shd w:val="clear" w:color="auto" w:fill="EBF5F5"/>
                  <w:tcMar>
                    <w:top w:w="60" w:type="dxa"/>
                    <w:left w:w="60" w:type="dxa"/>
                    <w:bottom w:w="60" w:type="dxa"/>
                    <w:right w:w="60" w:type="dxa"/>
                  </w:tcMar>
                  <w:vAlign w:val="center"/>
                  <w:hideMark/>
                </w:tcPr>
                <w:p w14:paraId="3CEB8B7F"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Ing. Roman Radil, PhD.</w:t>
                  </w:r>
                  <w:r w:rsidRPr="00B23DDE">
                    <w:rPr>
                      <w:sz w:val="18"/>
                      <w:szCs w:val="18"/>
                    </w:rPr>
                    <w:fldChar w:fldCharType="end"/>
                  </w:r>
                  <w:bookmarkEnd w:id="17"/>
                </w:p>
              </w:tc>
            </w:tr>
            <w:tr w:rsidR="002100D7" w:rsidRPr="002100D7" w14:paraId="2D9C0938"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2200F9E1" w14:textId="77777777" w:rsidR="002100D7" w:rsidRPr="00B23DDE" w:rsidRDefault="002100D7" w:rsidP="002100D7">
                  <w:pPr>
                    <w:rPr>
                      <w:sz w:val="18"/>
                      <w:szCs w:val="18"/>
                    </w:rPr>
                  </w:pPr>
                  <w:hyperlink r:id="rId65" w:tooltip="Informačný list predmetu" w:history="1">
                    <w:r w:rsidRPr="00B23DDE">
                      <w:rPr>
                        <w:rStyle w:val="Hyperlink"/>
                        <w:sz w:val="18"/>
                        <w:szCs w:val="18"/>
                      </w:rPr>
                      <w:t>3B00210 slovenský jazyk 2</w:t>
                    </w:r>
                  </w:hyperlink>
                </w:p>
              </w:tc>
              <w:tc>
                <w:tcPr>
                  <w:tcW w:w="486" w:type="pct"/>
                  <w:shd w:val="clear" w:color="auto" w:fill="FFFFFF"/>
                  <w:tcMar>
                    <w:top w:w="60" w:type="dxa"/>
                    <w:left w:w="60" w:type="dxa"/>
                    <w:bottom w:w="60" w:type="dxa"/>
                    <w:right w:w="60" w:type="dxa"/>
                  </w:tcMar>
                  <w:vAlign w:val="center"/>
                  <w:hideMark/>
                </w:tcPr>
                <w:p w14:paraId="1A7F00CF" w14:textId="77777777" w:rsidR="002100D7" w:rsidRPr="00B23DDE" w:rsidRDefault="002100D7" w:rsidP="002100D7">
                  <w:pPr>
                    <w:rPr>
                      <w:sz w:val="18"/>
                      <w:szCs w:val="18"/>
                    </w:rPr>
                  </w:pPr>
                  <w:r w:rsidRPr="00B23DDE">
                    <w:rPr>
                      <w:sz w:val="18"/>
                      <w:szCs w:val="18"/>
                    </w:rPr>
                    <w:t>SJ2</w:t>
                  </w:r>
                </w:p>
              </w:tc>
              <w:tc>
                <w:tcPr>
                  <w:tcW w:w="287" w:type="pct"/>
                  <w:shd w:val="clear" w:color="auto" w:fill="FFFFFF"/>
                  <w:tcMar>
                    <w:top w:w="60" w:type="dxa"/>
                    <w:left w:w="60" w:type="dxa"/>
                    <w:bottom w:w="60" w:type="dxa"/>
                    <w:right w:w="60" w:type="dxa"/>
                  </w:tcMar>
                  <w:vAlign w:val="center"/>
                  <w:hideMark/>
                </w:tcPr>
                <w:p w14:paraId="154ED766"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0CAA2180" w14:textId="77777777" w:rsidR="002100D7" w:rsidRPr="00B23DDE" w:rsidRDefault="002100D7" w:rsidP="002100D7">
                  <w:pPr>
                    <w:rPr>
                      <w:sz w:val="18"/>
                      <w:szCs w:val="18"/>
                    </w:rPr>
                  </w:pPr>
                  <w:r w:rsidRPr="00B23DDE">
                    <w:rPr>
                      <w:sz w:val="18"/>
                      <w:szCs w:val="18"/>
                    </w:rPr>
                    <w:t>0 - 3 - 0</w:t>
                  </w:r>
                </w:p>
              </w:tc>
              <w:tc>
                <w:tcPr>
                  <w:tcW w:w="521" w:type="dxa"/>
                  <w:shd w:val="clear" w:color="auto" w:fill="FFFFFF"/>
                  <w:tcMar>
                    <w:top w:w="60" w:type="dxa"/>
                    <w:left w:w="60" w:type="dxa"/>
                    <w:bottom w:w="60" w:type="dxa"/>
                    <w:right w:w="60" w:type="dxa"/>
                  </w:tcMar>
                  <w:vAlign w:val="center"/>
                  <w:hideMark/>
                </w:tcPr>
                <w:p w14:paraId="75D3DCE0"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5BCD721D" w14:textId="77777777" w:rsidR="002100D7" w:rsidRPr="00B23DDE" w:rsidRDefault="002100D7" w:rsidP="002100D7">
                  <w:pPr>
                    <w:rPr>
                      <w:sz w:val="18"/>
                      <w:szCs w:val="18"/>
                    </w:rPr>
                  </w:pPr>
                  <w:r w:rsidRPr="00B23DDE">
                    <w:rPr>
                      <w:sz w:val="18"/>
                      <w:szCs w:val="18"/>
                    </w:rPr>
                    <w:t>2.0</w:t>
                  </w:r>
                </w:p>
              </w:tc>
              <w:tc>
                <w:tcPr>
                  <w:tcW w:w="450" w:type="dxa"/>
                  <w:shd w:val="clear" w:color="auto" w:fill="FFFFFF"/>
                  <w:tcMar>
                    <w:top w:w="60" w:type="dxa"/>
                    <w:left w:w="60" w:type="dxa"/>
                    <w:bottom w:w="60" w:type="dxa"/>
                    <w:right w:w="60" w:type="dxa"/>
                  </w:tcMar>
                  <w:vAlign w:val="center"/>
                  <w:hideMark/>
                </w:tcPr>
                <w:p w14:paraId="739F9C5F"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4D3EE08C" w14:textId="77777777" w:rsidR="002100D7" w:rsidRPr="00B23DDE" w:rsidRDefault="002100D7" w:rsidP="002100D7">
                  <w:pPr>
                    <w:rPr>
                      <w:sz w:val="18"/>
                      <w:szCs w:val="18"/>
                    </w:rPr>
                  </w:pPr>
                  <w:r w:rsidRPr="00B23DDE">
                    <w:rPr>
                      <w:sz w:val="18"/>
                      <w:szCs w:val="18"/>
                    </w:rPr>
                    <w:t>-</w:t>
                  </w:r>
                </w:p>
              </w:tc>
              <w:bookmarkStart w:id="18" w:name="g_3B00210"/>
              <w:tc>
                <w:tcPr>
                  <w:tcW w:w="2655" w:type="dxa"/>
                  <w:shd w:val="clear" w:color="auto" w:fill="FFFFFF"/>
                  <w:tcMar>
                    <w:top w:w="60" w:type="dxa"/>
                    <w:left w:w="60" w:type="dxa"/>
                    <w:bottom w:w="60" w:type="dxa"/>
                    <w:right w:w="60" w:type="dxa"/>
                  </w:tcMar>
                  <w:vAlign w:val="center"/>
                  <w:hideMark/>
                </w:tcPr>
                <w:p w14:paraId="00393467"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Mgr. Katarína </w:t>
                  </w:r>
                  <w:proofErr w:type="spellStart"/>
                  <w:r w:rsidRPr="00B23DDE">
                    <w:rPr>
                      <w:rStyle w:val="Hyperlink"/>
                      <w:sz w:val="18"/>
                      <w:szCs w:val="18"/>
                    </w:rPr>
                    <w:t>Pankuchová</w:t>
                  </w:r>
                  <w:proofErr w:type="spellEnd"/>
                  <w:r w:rsidRPr="00B23DDE">
                    <w:rPr>
                      <w:rStyle w:val="Hyperlink"/>
                      <w:sz w:val="18"/>
                      <w:szCs w:val="18"/>
                    </w:rPr>
                    <w:t>, PhD.</w:t>
                  </w:r>
                  <w:r w:rsidRPr="00B23DDE">
                    <w:rPr>
                      <w:sz w:val="18"/>
                      <w:szCs w:val="18"/>
                    </w:rPr>
                    <w:fldChar w:fldCharType="end"/>
                  </w:r>
                  <w:bookmarkEnd w:id="18"/>
                </w:p>
              </w:tc>
            </w:tr>
            <w:tr w:rsidR="002100D7" w:rsidRPr="002100D7" w14:paraId="1376FB52"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561A6CDB" w14:textId="77777777" w:rsidR="002100D7" w:rsidRPr="00B23DDE" w:rsidRDefault="002100D7" w:rsidP="002100D7">
                  <w:pPr>
                    <w:rPr>
                      <w:sz w:val="18"/>
                      <w:szCs w:val="18"/>
                    </w:rPr>
                  </w:pPr>
                  <w:hyperlink r:id="rId66" w:tooltip="Informačný list predmetu" w:history="1">
                    <w:r w:rsidRPr="00B23DDE">
                      <w:rPr>
                        <w:rStyle w:val="Hyperlink"/>
                        <w:sz w:val="18"/>
                        <w:szCs w:val="18"/>
                      </w:rPr>
                      <w:t>3B0B203 odborná prax pre BMI</w:t>
                    </w:r>
                  </w:hyperlink>
                </w:p>
              </w:tc>
              <w:tc>
                <w:tcPr>
                  <w:tcW w:w="486" w:type="pct"/>
                  <w:shd w:val="clear" w:color="auto" w:fill="EBF5F5"/>
                  <w:tcMar>
                    <w:top w:w="60" w:type="dxa"/>
                    <w:left w:w="60" w:type="dxa"/>
                    <w:bottom w:w="60" w:type="dxa"/>
                    <w:right w:w="60" w:type="dxa"/>
                  </w:tcMar>
                  <w:vAlign w:val="center"/>
                  <w:hideMark/>
                </w:tcPr>
                <w:p w14:paraId="4ECEE8AC" w14:textId="77777777" w:rsidR="002100D7" w:rsidRPr="00B23DDE" w:rsidRDefault="002100D7" w:rsidP="002100D7">
                  <w:pPr>
                    <w:rPr>
                      <w:sz w:val="18"/>
                      <w:szCs w:val="18"/>
                    </w:rPr>
                  </w:pPr>
                  <w:r w:rsidRPr="00B23DDE">
                    <w:rPr>
                      <w:sz w:val="18"/>
                      <w:szCs w:val="18"/>
                    </w:rPr>
                    <w:t>OPBMI</w:t>
                  </w:r>
                </w:p>
              </w:tc>
              <w:tc>
                <w:tcPr>
                  <w:tcW w:w="287" w:type="pct"/>
                  <w:shd w:val="clear" w:color="auto" w:fill="EBF5F5"/>
                  <w:tcMar>
                    <w:top w:w="60" w:type="dxa"/>
                    <w:left w:w="60" w:type="dxa"/>
                    <w:bottom w:w="60" w:type="dxa"/>
                    <w:right w:w="60" w:type="dxa"/>
                  </w:tcMar>
                  <w:vAlign w:val="center"/>
                  <w:hideMark/>
                </w:tcPr>
                <w:p w14:paraId="72C0E386"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6CE59219" w14:textId="77777777" w:rsidR="002100D7" w:rsidRPr="00B23DDE" w:rsidRDefault="002100D7" w:rsidP="002100D7">
                  <w:pPr>
                    <w:rPr>
                      <w:sz w:val="18"/>
                      <w:szCs w:val="18"/>
                    </w:rPr>
                  </w:pPr>
                  <w:r w:rsidRPr="00B23DDE">
                    <w:rPr>
                      <w:sz w:val="18"/>
                      <w:szCs w:val="18"/>
                    </w:rPr>
                    <w:t>0 - 0 - 0</w:t>
                  </w:r>
                </w:p>
              </w:tc>
              <w:tc>
                <w:tcPr>
                  <w:tcW w:w="521" w:type="dxa"/>
                  <w:shd w:val="clear" w:color="auto" w:fill="EBF5F5"/>
                  <w:tcMar>
                    <w:top w:w="60" w:type="dxa"/>
                    <w:left w:w="60" w:type="dxa"/>
                    <w:bottom w:w="60" w:type="dxa"/>
                    <w:right w:w="60" w:type="dxa"/>
                  </w:tcMar>
                  <w:vAlign w:val="center"/>
                  <w:hideMark/>
                </w:tcPr>
                <w:p w14:paraId="3E22C431"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56CD500F" w14:textId="77777777" w:rsidR="002100D7" w:rsidRPr="00B23DDE" w:rsidRDefault="002100D7" w:rsidP="002100D7">
                  <w:pPr>
                    <w:rPr>
                      <w:sz w:val="18"/>
                      <w:szCs w:val="18"/>
                    </w:rPr>
                  </w:pPr>
                  <w:r w:rsidRPr="00B23DDE">
                    <w:rPr>
                      <w:sz w:val="18"/>
                      <w:szCs w:val="18"/>
                    </w:rPr>
                    <w:t>4.0</w:t>
                  </w:r>
                </w:p>
              </w:tc>
              <w:tc>
                <w:tcPr>
                  <w:tcW w:w="450" w:type="dxa"/>
                  <w:shd w:val="clear" w:color="auto" w:fill="EBF5F5"/>
                  <w:tcMar>
                    <w:top w:w="60" w:type="dxa"/>
                    <w:left w:w="60" w:type="dxa"/>
                    <w:bottom w:w="60" w:type="dxa"/>
                    <w:right w:w="60" w:type="dxa"/>
                  </w:tcMar>
                  <w:vAlign w:val="center"/>
                  <w:hideMark/>
                </w:tcPr>
                <w:p w14:paraId="1D853B80"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1B484E22" w14:textId="77777777" w:rsidR="002100D7" w:rsidRPr="00B23DDE" w:rsidRDefault="002100D7" w:rsidP="002100D7">
                  <w:pPr>
                    <w:rPr>
                      <w:sz w:val="18"/>
                      <w:szCs w:val="18"/>
                    </w:rPr>
                  </w:pPr>
                  <w:r w:rsidRPr="00B23DDE">
                    <w:rPr>
                      <w:sz w:val="18"/>
                      <w:szCs w:val="18"/>
                    </w:rPr>
                    <w:t>áno</w:t>
                  </w:r>
                </w:p>
              </w:tc>
              <w:bookmarkStart w:id="19" w:name="g_3B0B203"/>
              <w:tc>
                <w:tcPr>
                  <w:tcW w:w="2655" w:type="dxa"/>
                  <w:shd w:val="clear" w:color="auto" w:fill="EBF5F5"/>
                  <w:tcMar>
                    <w:top w:w="60" w:type="dxa"/>
                    <w:left w:w="60" w:type="dxa"/>
                    <w:bottom w:w="60" w:type="dxa"/>
                    <w:right w:w="60" w:type="dxa"/>
                  </w:tcMar>
                  <w:vAlign w:val="center"/>
                  <w:hideMark/>
                </w:tcPr>
                <w:p w14:paraId="3FEA1D6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Ing. Michal Gála, PhD.</w:t>
                  </w:r>
                  <w:r w:rsidRPr="00B23DDE">
                    <w:rPr>
                      <w:sz w:val="18"/>
                      <w:szCs w:val="18"/>
                    </w:rPr>
                    <w:fldChar w:fldCharType="end"/>
                  </w:r>
                  <w:bookmarkEnd w:id="19"/>
                </w:p>
              </w:tc>
            </w:tr>
            <w:tr w:rsidR="002100D7" w:rsidRPr="002100D7" w14:paraId="5974F82D"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569438C7" w14:textId="77777777" w:rsidR="002100D7" w:rsidRPr="00B23DDE" w:rsidRDefault="002100D7" w:rsidP="002100D7">
                  <w:pPr>
                    <w:rPr>
                      <w:sz w:val="18"/>
                      <w:szCs w:val="18"/>
                    </w:rPr>
                  </w:pPr>
                  <w:hyperlink r:id="rId67" w:tooltip="Informačný list predmetu" w:history="1">
                    <w:r w:rsidRPr="00B23DDE">
                      <w:rPr>
                        <w:rStyle w:val="Hyperlink"/>
                        <w:sz w:val="18"/>
                        <w:szCs w:val="18"/>
                      </w:rPr>
                      <w:t>3BTS002 telovýchovné sústredenie</w:t>
                    </w:r>
                  </w:hyperlink>
                </w:p>
              </w:tc>
              <w:tc>
                <w:tcPr>
                  <w:tcW w:w="486" w:type="pct"/>
                  <w:shd w:val="clear" w:color="auto" w:fill="FFFFFF"/>
                  <w:tcMar>
                    <w:top w:w="60" w:type="dxa"/>
                    <w:left w:w="60" w:type="dxa"/>
                    <w:bottom w:w="60" w:type="dxa"/>
                    <w:right w:w="60" w:type="dxa"/>
                  </w:tcMar>
                  <w:vAlign w:val="center"/>
                  <w:hideMark/>
                </w:tcPr>
                <w:p w14:paraId="0F5308C8" w14:textId="77777777" w:rsidR="002100D7" w:rsidRPr="00B23DDE" w:rsidRDefault="002100D7" w:rsidP="002100D7">
                  <w:pPr>
                    <w:rPr>
                      <w:sz w:val="18"/>
                      <w:szCs w:val="18"/>
                    </w:rPr>
                  </w:pPr>
                  <w:r w:rsidRPr="00B23DDE">
                    <w:rPr>
                      <w:sz w:val="18"/>
                      <w:szCs w:val="18"/>
                    </w:rPr>
                    <w:t>TVS</w:t>
                  </w:r>
                </w:p>
              </w:tc>
              <w:tc>
                <w:tcPr>
                  <w:tcW w:w="287" w:type="pct"/>
                  <w:shd w:val="clear" w:color="auto" w:fill="FFFFFF"/>
                  <w:tcMar>
                    <w:top w:w="60" w:type="dxa"/>
                    <w:left w:w="60" w:type="dxa"/>
                    <w:bottom w:w="60" w:type="dxa"/>
                    <w:right w:w="60" w:type="dxa"/>
                  </w:tcMar>
                  <w:vAlign w:val="center"/>
                  <w:hideMark/>
                </w:tcPr>
                <w:p w14:paraId="7F849600"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1C7B8ACB" w14:textId="77777777" w:rsidR="002100D7" w:rsidRPr="00B23DDE" w:rsidRDefault="002100D7" w:rsidP="002100D7">
                  <w:pPr>
                    <w:rPr>
                      <w:sz w:val="18"/>
                      <w:szCs w:val="18"/>
                    </w:rPr>
                  </w:pPr>
                  <w:r w:rsidRPr="00B23DDE">
                    <w:rPr>
                      <w:sz w:val="18"/>
                      <w:szCs w:val="18"/>
                    </w:rPr>
                    <w:t>0 - 1 - 0</w:t>
                  </w:r>
                </w:p>
              </w:tc>
              <w:tc>
                <w:tcPr>
                  <w:tcW w:w="521" w:type="dxa"/>
                  <w:shd w:val="clear" w:color="auto" w:fill="FFFFFF"/>
                  <w:tcMar>
                    <w:top w:w="60" w:type="dxa"/>
                    <w:left w:w="60" w:type="dxa"/>
                    <w:bottom w:w="60" w:type="dxa"/>
                    <w:right w:w="60" w:type="dxa"/>
                  </w:tcMar>
                  <w:vAlign w:val="center"/>
                  <w:hideMark/>
                </w:tcPr>
                <w:p w14:paraId="4A884CE9"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69FB6534" w14:textId="77777777" w:rsidR="002100D7" w:rsidRPr="00B23DDE" w:rsidRDefault="002100D7" w:rsidP="002100D7">
                  <w:pPr>
                    <w:rPr>
                      <w:sz w:val="18"/>
                      <w:szCs w:val="18"/>
                    </w:rPr>
                  </w:pPr>
                  <w:r w:rsidRPr="00B23DDE">
                    <w:rPr>
                      <w:sz w:val="18"/>
                      <w:szCs w:val="18"/>
                    </w:rPr>
                    <w:t>1.0</w:t>
                  </w:r>
                </w:p>
              </w:tc>
              <w:tc>
                <w:tcPr>
                  <w:tcW w:w="450" w:type="dxa"/>
                  <w:shd w:val="clear" w:color="auto" w:fill="FFFFFF"/>
                  <w:tcMar>
                    <w:top w:w="60" w:type="dxa"/>
                    <w:left w:w="60" w:type="dxa"/>
                    <w:bottom w:w="60" w:type="dxa"/>
                    <w:right w:w="60" w:type="dxa"/>
                  </w:tcMar>
                  <w:vAlign w:val="center"/>
                  <w:hideMark/>
                </w:tcPr>
                <w:p w14:paraId="6C665E92"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2E46E959" w14:textId="77777777" w:rsidR="002100D7" w:rsidRPr="00B23DDE" w:rsidRDefault="002100D7" w:rsidP="002100D7">
                  <w:pPr>
                    <w:rPr>
                      <w:sz w:val="18"/>
                      <w:szCs w:val="18"/>
                    </w:rPr>
                  </w:pPr>
                  <w:r w:rsidRPr="00B23DDE">
                    <w:rPr>
                      <w:sz w:val="18"/>
                      <w:szCs w:val="18"/>
                    </w:rPr>
                    <w:t>-</w:t>
                  </w:r>
                </w:p>
              </w:tc>
              <w:bookmarkStart w:id="20" w:name="g_3BTS002"/>
              <w:tc>
                <w:tcPr>
                  <w:tcW w:w="2655" w:type="dxa"/>
                  <w:shd w:val="clear" w:color="auto" w:fill="FFFFFF"/>
                  <w:tcMar>
                    <w:top w:w="60" w:type="dxa"/>
                    <w:left w:w="60" w:type="dxa"/>
                    <w:bottom w:w="60" w:type="dxa"/>
                    <w:right w:w="60" w:type="dxa"/>
                  </w:tcMar>
                  <w:vAlign w:val="center"/>
                  <w:hideMark/>
                </w:tcPr>
                <w:p w14:paraId="7172BACB"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20"/>
                </w:p>
              </w:tc>
            </w:tr>
            <w:tr w:rsidR="002100D7" w:rsidRPr="002100D7" w14:paraId="266F0A23"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7761CF0E" w14:textId="77777777" w:rsidR="002100D7" w:rsidRPr="00B23DDE" w:rsidRDefault="002100D7" w:rsidP="002100D7">
                  <w:pPr>
                    <w:rPr>
                      <w:sz w:val="18"/>
                      <w:szCs w:val="18"/>
                    </w:rPr>
                  </w:pPr>
                  <w:hyperlink r:id="rId68" w:tooltip="Informačný list predmetu" w:history="1">
                    <w:r w:rsidRPr="00B23DDE">
                      <w:rPr>
                        <w:rStyle w:val="Hyperlink"/>
                        <w:sz w:val="18"/>
                        <w:szCs w:val="18"/>
                      </w:rPr>
                      <w:t>3BTV002 telesná výchova</w:t>
                    </w:r>
                  </w:hyperlink>
                </w:p>
              </w:tc>
              <w:tc>
                <w:tcPr>
                  <w:tcW w:w="486" w:type="pct"/>
                  <w:shd w:val="clear" w:color="auto" w:fill="EBF5F5"/>
                  <w:tcMar>
                    <w:top w:w="60" w:type="dxa"/>
                    <w:left w:w="60" w:type="dxa"/>
                    <w:bottom w:w="60" w:type="dxa"/>
                    <w:right w:w="60" w:type="dxa"/>
                  </w:tcMar>
                  <w:vAlign w:val="center"/>
                  <w:hideMark/>
                </w:tcPr>
                <w:p w14:paraId="7E513DD3" w14:textId="77777777" w:rsidR="002100D7" w:rsidRPr="00B23DDE" w:rsidRDefault="002100D7" w:rsidP="002100D7">
                  <w:pPr>
                    <w:rPr>
                      <w:sz w:val="18"/>
                      <w:szCs w:val="18"/>
                    </w:rPr>
                  </w:pPr>
                  <w:r w:rsidRPr="00B23DDE">
                    <w:rPr>
                      <w:sz w:val="18"/>
                      <w:szCs w:val="18"/>
                    </w:rPr>
                    <w:t>TV</w:t>
                  </w:r>
                </w:p>
              </w:tc>
              <w:tc>
                <w:tcPr>
                  <w:tcW w:w="287" w:type="pct"/>
                  <w:shd w:val="clear" w:color="auto" w:fill="EBF5F5"/>
                  <w:tcMar>
                    <w:top w:w="60" w:type="dxa"/>
                    <w:left w:w="60" w:type="dxa"/>
                    <w:bottom w:w="60" w:type="dxa"/>
                    <w:right w:w="60" w:type="dxa"/>
                  </w:tcMar>
                  <w:vAlign w:val="center"/>
                  <w:hideMark/>
                </w:tcPr>
                <w:p w14:paraId="0DBDBDAB"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4321FFE5" w14:textId="77777777" w:rsidR="002100D7" w:rsidRPr="00B23DDE" w:rsidRDefault="002100D7" w:rsidP="002100D7">
                  <w:pPr>
                    <w:rPr>
                      <w:sz w:val="18"/>
                      <w:szCs w:val="18"/>
                    </w:rPr>
                  </w:pPr>
                  <w:r w:rsidRPr="00B23DDE">
                    <w:rPr>
                      <w:sz w:val="18"/>
                      <w:szCs w:val="18"/>
                    </w:rPr>
                    <w:t>0 - 2 - 0</w:t>
                  </w:r>
                </w:p>
              </w:tc>
              <w:tc>
                <w:tcPr>
                  <w:tcW w:w="521" w:type="dxa"/>
                  <w:shd w:val="clear" w:color="auto" w:fill="EBF5F5"/>
                  <w:tcMar>
                    <w:top w:w="60" w:type="dxa"/>
                    <w:left w:w="60" w:type="dxa"/>
                    <w:bottom w:w="60" w:type="dxa"/>
                    <w:right w:w="60" w:type="dxa"/>
                  </w:tcMar>
                  <w:vAlign w:val="center"/>
                  <w:hideMark/>
                </w:tcPr>
                <w:p w14:paraId="0A62C591"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0A420932" w14:textId="77777777" w:rsidR="002100D7" w:rsidRPr="00B23DDE" w:rsidRDefault="002100D7" w:rsidP="002100D7">
                  <w:pPr>
                    <w:rPr>
                      <w:sz w:val="18"/>
                      <w:szCs w:val="18"/>
                    </w:rPr>
                  </w:pPr>
                  <w:r w:rsidRPr="00B23DDE">
                    <w:rPr>
                      <w:sz w:val="18"/>
                      <w:szCs w:val="18"/>
                    </w:rPr>
                    <w:t>1.0</w:t>
                  </w:r>
                </w:p>
              </w:tc>
              <w:tc>
                <w:tcPr>
                  <w:tcW w:w="450" w:type="dxa"/>
                  <w:shd w:val="clear" w:color="auto" w:fill="EBF5F5"/>
                  <w:tcMar>
                    <w:top w:w="60" w:type="dxa"/>
                    <w:left w:w="60" w:type="dxa"/>
                    <w:bottom w:w="60" w:type="dxa"/>
                    <w:right w:w="60" w:type="dxa"/>
                  </w:tcMar>
                  <w:vAlign w:val="center"/>
                  <w:hideMark/>
                </w:tcPr>
                <w:p w14:paraId="22677B83"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76FA1AD7" w14:textId="77777777" w:rsidR="002100D7" w:rsidRPr="00B23DDE" w:rsidRDefault="002100D7" w:rsidP="002100D7">
                  <w:pPr>
                    <w:rPr>
                      <w:sz w:val="18"/>
                      <w:szCs w:val="18"/>
                    </w:rPr>
                  </w:pPr>
                  <w:r w:rsidRPr="00B23DDE">
                    <w:rPr>
                      <w:sz w:val="18"/>
                      <w:szCs w:val="18"/>
                    </w:rPr>
                    <w:t>-</w:t>
                  </w:r>
                </w:p>
              </w:tc>
              <w:bookmarkStart w:id="21" w:name="g_3BTV002"/>
              <w:tc>
                <w:tcPr>
                  <w:tcW w:w="2655" w:type="dxa"/>
                  <w:shd w:val="clear" w:color="auto" w:fill="EBF5F5"/>
                  <w:tcMar>
                    <w:top w:w="60" w:type="dxa"/>
                    <w:left w:w="60" w:type="dxa"/>
                    <w:bottom w:w="60" w:type="dxa"/>
                    <w:right w:w="60" w:type="dxa"/>
                  </w:tcMar>
                  <w:vAlign w:val="center"/>
                  <w:hideMark/>
                </w:tcPr>
                <w:p w14:paraId="73E4AA8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21"/>
                </w:p>
              </w:tc>
            </w:tr>
            <w:tr w:rsidR="002100D7" w:rsidRPr="002100D7" w14:paraId="5B4F9035" w14:textId="77777777" w:rsidTr="00965069">
              <w:trPr>
                <w:tblHeader/>
                <w:tblCellSpacing w:w="7" w:type="dxa"/>
              </w:trPr>
              <w:tc>
                <w:tcPr>
                  <w:tcW w:w="952" w:type="pct"/>
                  <w:shd w:val="clear" w:color="auto" w:fill="2B3A64"/>
                  <w:vAlign w:val="center"/>
                  <w:hideMark/>
                </w:tcPr>
                <w:p w14:paraId="0CE49565" w14:textId="77777777" w:rsidR="002100D7" w:rsidRPr="00B23DDE" w:rsidRDefault="002100D7" w:rsidP="002100D7">
                  <w:pPr>
                    <w:rPr>
                      <w:b/>
                      <w:bCs/>
                      <w:sz w:val="18"/>
                      <w:szCs w:val="18"/>
                    </w:rPr>
                  </w:pPr>
                  <w:r w:rsidRPr="00B23DDE">
                    <w:rPr>
                      <w:b/>
                      <w:bCs/>
                      <w:sz w:val="18"/>
                      <w:szCs w:val="18"/>
                    </w:rPr>
                    <w:t>Predmet</w:t>
                  </w:r>
                </w:p>
              </w:tc>
              <w:tc>
                <w:tcPr>
                  <w:tcW w:w="486" w:type="pct"/>
                  <w:shd w:val="clear" w:color="auto" w:fill="2B3A64"/>
                  <w:vAlign w:val="center"/>
                  <w:hideMark/>
                </w:tcPr>
                <w:p w14:paraId="3843EB67" w14:textId="77777777" w:rsidR="002100D7" w:rsidRPr="00B23DDE" w:rsidRDefault="002100D7" w:rsidP="002100D7">
                  <w:pPr>
                    <w:rPr>
                      <w:b/>
                      <w:bCs/>
                      <w:sz w:val="18"/>
                      <w:szCs w:val="18"/>
                    </w:rPr>
                  </w:pPr>
                  <w:r w:rsidRPr="00B23DDE">
                    <w:rPr>
                      <w:b/>
                      <w:bCs/>
                      <w:sz w:val="18"/>
                      <w:szCs w:val="18"/>
                    </w:rPr>
                    <w:t>Skratka</w:t>
                  </w:r>
                </w:p>
              </w:tc>
              <w:tc>
                <w:tcPr>
                  <w:tcW w:w="287" w:type="pct"/>
                  <w:shd w:val="clear" w:color="auto" w:fill="2B3A64"/>
                  <w:vAlign w:val="center"/>
                  <w:hideMark/>
                </w:tcPr>
                <w:p w14:paraId="20AAB299" w14:textId="77777777" w:rsidR="002100D7" w:rsidRPr="00B23DDE" w:rsidRDefault="002100D7" w:rsidP="002100D7">
                  <w:pPr>
                    <w:rPr>
                      <w:b/>
                      <w:bCs/>
                      <w:sz w:val="18"/>
                      <w:szCs w:val="18"/>
                    </w:rPr>
                  </w:pPr>
                  <w:proofErr w:type="spellStart"/>
                  <w:r w:rsidRPr="00B23DDE">
                    <w:rPr>
                      <w:b/>
                      <w:bCs/>
                      <w:sz w:val="18"/>
                      <w:szCs w:val="18"/>
                    </w:rPr>
                    <w:t>Povin</w:t>
                  </w:r>
                  <w:proofErr w:type="spellEnd"/>
                  <w:r w:rsidRPr="00B23DDE">
                    <w:rPr>
                      <w:b/>
                      <w:bCs/>
                      <w:sz w:val="18"/>
                      <w:szCs w:val="18"/>
                    </w:rPr>
                    <w:t>.</w:t>
                  </w:r>
                </w:p>
              </w:tc>
              <w:tc>
                <w:tcPr>
                  <w:tcW w:w="670" w:type="dxa"/>
                  <w:shd w:val="clear" w:color="auto" w:fill="2B3A64"/>
                  <w:vAlign w:val="center"/>
                  <w:hideMark/>
                </w:tcPr>
                <w:p w14:paraId="4F926BCD" w14:textId="77777777" w:rsidR="002100D7" w:rsidRPr="00B23DDE" w:rsidRDefault="002100D7" w:rsidP="002100D7">
                  <w:pPr>
                    <w:rPr>
                      <w:b/>
                      <w:bCs/>
                      <w:sz w:val="18"/>
                      <w:szCs w:val="18"/>
                    </w:rPr>
                  </w:pPr>
                  <w:r w:rsidRPr="00B23DDE">
                    <w:rPr>
                      <w:b/>
                      <w:bCs/>
                      <w:sz w:val="18"/>
                      <w:szCs w:val="18"/>
                    </w:rPr>
                    <w:t>Rozsah</w:t>
                  </w:r>
                </w:p>
              </w:tc>
              <w:tc>
                <w:tcPr>
                  <w:tcW w:w="521" w:type="dxa"/>
                  <w:shd w:val="clear" w:color="auto" w:fill="2B3A64"/>
                  <w:vAlign w:val="center"/>
                  <w:hideMark/>
                </w:tcPr>
                <w:p w14:paraId="3F3E779B" w14:textId="77777777" w:rsidR="002100D7" w:rsidRPr="00B23DDE" w:rsidRDefault="002100D7" w:rsidP="002100D7">
                  <w:pPr>
                    <w:rPr>
                      <w:b/>
                      <w:bCs/>
                      <w:sz w:val="18"/>
                      <w:szCs w:val="18"/>
                    </w:rPr>
                  </w:pPr>
                  <w:r w:rsidRPr="00B23DDE">
                    <w:rPr>
                      <w:b/>
                      <w:bCs/>
                      <w:sz w:val="18"/>
                      <w:szCs w:val="18"/>
                    </w:rPr>
                    <w:t>Ukonč.</w:t>
                  </w:r>
                </w:p>
              </w:tc>
              <w:tc>
                <w:tcPr>
                  <w:tcW w:w="542" w:type="dxa"/>
                  <w:shd w:val="clear" w:color="auto" w:fill="2B3A64"/>
                  <w:vAlign w:val="center"/>
                  <w:hideMark/>
                </w:tcPr>
                <w:p w14:paraId="5A7F50DF" w14:textId="77777777" w:rsidR="002100D7" w:rsidRPr="00B23DDE" w:rsidRDefault="002100D7" w:rsidP="002100D7">
                  <w:pPr>
                    <w:rPr>
                      <w:b/>
                      <w:bCs/>
                      <w:sz w:val="18"/>
                      <w:szCs w:val="18"/>
                    </w:rPr>
                  </w:pPr>
                  <w:r w:rsidRPr="00B23DDE">
                    <w:rPr>
                      <w:b/>
                      <w:bCs/>
                      <w:sz w:val="18"/>
                      <w:szCs w:val="18"/>
                    </w:rPr>
                    <w:t>Kredity</w:t>
                  </w:r>
                </w:p>
              </w:tc>
              <w:tc>
                <w:tcPr>
                  <w:tcW w:w="450" w:type="dxa"/>
                  <w:shd w:val="clear" w:color="auto" w:fill="2B3A64"/>
                  <w:vAlign w:val="center"/>
                  <w:hideMark/>
                </w:tcPr>
                <w:p w14:paraId="614E5380" w14:textId="77777777" w:rsidR="002100D7" w:rsidRPr="00B23DDE" w:rsidRDefault="002100D7" w:rsidP="002100D7">
                  <w:pPr>
                    <w:rPr>
                      <w:b/>
                      <w:bCs/>
                      <w:sz w:val="18"/>
                      <w:szCs w:val="18"/>
                    </w:rPr>
                  </w:pPr>
                  <w:r w:rsidRPr="00B23DDE">
                    <w:rPr>
                      <w:b/>
                      <w:bCs/>
                      <w:sz w:val="18"/>
                      <w:szCs w:val="18"/>
                    </w:rPr>
                    <w:t>Profil.</w:t>
                  </w:r>
                </w:p>
              </w:tc>
              <w:tc>
                <w:tcPr>
                  <w:tcW w:w="406" w:type="dxa"/>
                  <w:shd w:val="clear" w:color="auto" w:fill="2B3A64"/>
                  <w:vAlign w:val="center"/>
                  <w:hideMark/>
                </w:tcPr>
                <w:p w14:paraId="14E64333" w14:textId="77777777" w:rsidR="002100D7" w:rsidRPr="00B23DDE" w:rsidRDefault="002100D7" w:rsidP="002100D7">
                  <w:pPr>
                    <w:rPr>
                      <w:b/>
                      <w:bCs/>
                      <w:sz w:val="18"/>
                      <w:szCs w:val="18"/>
                    </w:rPr>
                  </w:pPr>
                  <w:r w:rsidRPr="00B23DDE">
                    <w:rPr>
                      <w:b/>
                      <w:bCs/>
                      <w:sz w:val="18"/>
                      <w:szCs w:val="18"/>
                    </w:rPr>
                    <w:t>Jadro</w:t>
                  </w:r>
                </w:p>
              </w:tc>
              <w:tc>
                <w:tcPr>
                  <w:tcW w:w="2655" w:type="dxa"/>
                  <w:shd w:val="clear" w:color="auto" w:fill="2B3A64"/>
                  <w:vAlign w:val="center"/>
                  <w:hideMark/>
                </w:tcPr>
                <w:p w14:paraId="60ACAC01" w14:textId="77777777" w:rsidR="002100D7" w:rsidRPr="00B23DDE" w:rsidRDefault="002100D7" w:rsidP="002100D7">
                  <w:pPr>
                    <w:rPr>
                      <w:b/>
                      <w:bCs/>
                      <w:sz w:val="18"/>
                      <w:szCs w:val="18"/>
                    </w:rPr>
                  </w:pPr>
                  <w:r w:rsidRPr="00B23DDE">
                    <w:rPr>
                      <w:b/>
                      <w:bCs/>
                      <w:sz w:val="18"/>
                      <w:szCs w:val="18"/>
                    </w:rPr>
                    <w:t>Garant</w:t>
                  </w:r>
                </w:p>
              </w:tc>
            </w:tr>
            <w:tr w:rsidR="002100D7" w:rsidRPr="005A2CD0" w14:paraId="682BE682"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165C2609" w14:textId="77777777" w:rsidR="002100D7" w:rsidRPr="00B23DDE" w:rsidRDefault="002100D7" w:rsidP="002100D7">
                  <w:pPr>
                    <w:rPr>
                      <w:b/>
                      <w:bCs/>
                      <w:sz w:val="18"/>
                      <w:szCs w:val="18"/>
                    </w:rPr>
                  </w:pPr>
                  <w:r w:rsidRPr="00B23DDE">
                    <w:rPr>
                      <w:b/>
                      <w:bCs/>
                      <w:sz w:val="18"/>
                      <w:szCs w:val="18"/>
                    </w:rPr>
                    <w:t>2. ročník</w:t>
                  </w:r>
                </w:p>
              </w:tc>
            </w:tr>
            <w:tr w:rsidR="002100D7" w:rsidRPr="005A2CD0" w14:paraId="117240AD"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7736EEC0" w14:textId="77777777" w:rsidR="002100D7" w:rsidRPr="00B23DDE" w:rsidRDefault="002100D7" w:rsidP="002100D7">
                  <w:pPr>
                    <w:rPr>
                      <w:b/>
                      <w:bCs/>
                      <w:sz w:val="18"/>
                      <w:szCs w:val="18"/>
                    </w:rPr>
                  </w:pPr>
                  <w:r w:rsidRPr="00B23DDE">
                    <w:rPr>
                      <w:b/>
                      <w:bCs/>
                      <w:sz w:val="18"/>
                      <w:szCs w:val="18"/>
                    </w:rPr>
                    <w:t>zimný semester</w:t>
                  </w:r>
                </w:p>
              </w:tc>
            </w:tr>
            <w:tr w:rsidR="002100D7" w:rsidRPr="002100D7" w14:paraId="73253DD7"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6727E950" w14:textId="77777777" w:rsidR="002100D7" w:rsidRPr="00B23DDE" w:rsidRDefault="002100D7" w:rsidP="002100D7">
                  <w:pPr>
                    <w:rPr>
                      <w:sz w:val="18"/>
                      <w:szCs w:val="18"/>
                    </w:rPr>
                  </w:pPr>
                  <w:hyperlink r:id="rId69" w:tooltip="Informačný list predmetu" w:history="1">
                    <w:r w:rsidRPr="00B23DDE">
                      <w:rPr>
                        <w:rStyle w:val="Hyperlink"/>
                        <w:sz w:val="18"/>
                        <w:szCs w:val="18"/>
                      </w:rPr>
                      <w:t>3B00302 štatistické a numerické metódy</w:t>
                    </w:r>
                  </w:hyperlink>
                </w:p>
              </w:tc>
              <w:tc>
                <w:tcPr>
                  <w:tcW w:w="486" w:type="pct"/>
                  <w:shd w:val="clear" w:color="auto" w:fill="FFFFFF"/>
                  <w:tcMar>
                    <w:top w:w="60" w:type="dxa"/>
                    <w:left w:w="60" w:type="dxa"/>
                    <w:bottom w:w="60" w:type="dxa"/>
                    <w:right w:w="60" w:type="dxa"/>
                  </w:tcMar>
                  <w:vAlign w:val="center"/>
                  <w:hideMark/>
                </w:tcPr>
                <w:p w14:paraId="012E924F" w14:textId="77777777" w:rsidR="002100D7" w:rsidRPr="00B23DDE" w:rsidRDefault="002100D7" w:rsidP="002100D7">
                  <w:pPr>
                    <w:rPr>
                      <w:sz w:val="18"/>
                      <w:szCs w:val="18"/>
                    </w:rPr>
                  </w:pPr>
                  <w:r w:rsidRPr="00B23DDE">
                    <w:rPr>
                      <w:sz w:val="18"/>
                      <w:szCs w:val="18"/>
                    </w:rPr>
                    <w:t>ŠNM</w:t>
                  </w:r>
                </w:p>
              </w:tc>
              <w:tc>
                <w:tcPr>
                  <w:tcW w:w="287" w:type="pct"/>
                  <w:shd w:val="clear" w:color="auto" w:fill="FFFFFF"/>
                  <w:tcMar>
                    <w:top w:w="60" w:type="dxa"/>
                    <w:left w:w="60" w:type="dxa"/>
                    <w:bottom w:w="60" w:type="dxa"/>
                    <w:right w:w="60" w:type="dxa"/>
                  </w:tcMar>
                  <w:vAlign w:val="center"/>
                  <w:hideMark/>
                </w:tcPr>
                <w:p w14:paraId="72AF97EB"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55640D8E" w14:textId="77777777" w:rsidR="002100D7" w:rsidRPr="00B23DDE" w:rsidRDefault="002100D7" w:rsidP="002100D7">
                  <w:pPr>
                    <w:rPr>
                      <w:sz w:val="18"/>
                      <w:szCs w:val="18"/>
                    </w:rPr>
                  </w:pPr>
                  <w:r w:rsidRPr="00B23DDE">
                    <w:rPr>
                      <w:sz w:val="18"/>
                      <w:szCs w:val="18"/>
                    </w:rPr>
                    <w:t>2 - 2 - 0</w:t>
                  </w:r>
                </w:p>
              </w:tc>
              <w:tc>
                <w:tcPr>
                  <w:tcW w:w="521" w:type="dxa"/>
                  <w:shd w:val="clear" w:color="auto" w:fill="FFFFFF"/>
                  <w:tcMar>
                    <w:top w:w="60" w:type="dxa"/>
                    <w:left w:w="60" w:type="dxa"/>
                    <w:bottom w:w="60" w:type="dxa"/>
                    <w:right w:w="60" w:type="dxa"/>
                  </w:tcMar>
                  <w:vAlign w:val="center"/>
                  <w:hideMark/>
                </w:tcPr>
                <w:p w14:paraId="7A68D746"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23179EB4" w14:textId="77777777" w:rsidR="002100D7" w:rsidRPr="00B23DDE" w:rsidRDefault="002100D7" w:rsidP="002100D7">
                  <w:pPr>
                    <w:rPr>
                      <w:sz w:val="18"/>
                      <w:szCs w:val="18"/>
                    </w:rPr>
                  </w:pPr>
                  <w:r w:rsidRPr="00B23DDE">
                    <w:rPr>
                      <w:sz w:val="18"/>
                      <w:szCs w:val="18"/>
                    </w:rPr>
                    <w:t>5.0</w:t>
                  </w:r>
                </w:p>
              </w:tc>
              <w:tc>
                <w:tcPr>
                  <w:tcW w:w="450" w:type="dxa"/>
                  <w:shd w:val="clear" w:color="auto" w:fill="FFFFFF"/>
                  <w:tcMar>
                    <w:top w:w="60" w:type="dxa"/>
                    <w:left w:w="60" w:type="dxa"/>
                    <w:bottom w:w="60" w:type="dxa"/>
                    <w:right w:w="60" w:type="dxa"/>
                  </w:tcMar>
                  <w:vAlign w:val="center"/>
                  <w:hideMark/>
                </w:tcPr>
                <w:p w14:paraId="5C30260C"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3E307F37" w14:textId="77777777" w:rsidR="002100D7" w:rsidRPr="00B23DDE" w:rsidRDefault="002100D7" w:rsidP="002100D7">
                  <w:pPr>
                    <w:rPr>
                      <w:sz w:val="18"/>
                      <w:szCs w:val="18"/>
                    </w:rPr>
                  </w:pPr>
                  <w:r w:rsidRPr="00B23DDE">
                    <w:rPr>
                      <w:sz w:val="18"/>
                      <w:szCs w:val="18"/>
                    </w:rPr>
                    <w:t>áno</w:t>
                  </w:r>
                </w:p>
              </w:tc>
              <w:bookmarkStart w:id="22" w:name="g_3B00302"/>
              <w:tc>
                <w:tcPr>
                  <w:tcW w:w="2655" w:type="dxa"/>
                  <w:shd w:val="clear" w:color="auto" w:fill="FFFFFF"/>
                  <w:tcMar>
                    <w:top w:w="60" w:type="dxa"/>
                    <w:left w:w="60" w:type="dxa"/>
                    <w:bottom w:w="60" w:type="dxa"/>
                    <w:right w:w="60" w:type="dxa"/>
                  </w:tcMar>
                  <w:vAlign w:val="center"/>
                  <w:hideMark/>
                </w:tcPr>
                <w:p w14:paraId="658D2730"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doc. RNDr. Božena </w:t>
                  </w:r>
                  <w:proofErr w:type="spellStart"/>
                  <w:r w:rsidRPr="00B23DDE">
                    <w:rPr>
                      <w:rStyle w:val="Hyperlink"/>
                      <w:sz w:val="18"/>
                      <w:szCs w:val="18"/>
                    </w:rPr>
                    <w:t>Dorociaková</w:t>
                  </w:r>
                  <w:proofErr w:type="spellEnd"/>
                  <w:r w:rsidRPr="00B23DDE">
                    <w:rPr>
                      <w:rStyle w:val="Hyperlink"/>
                      <w:sz w:val="18"/>
                      <w:szCs w:val="18"/>
                    </w:rPr>
                    <w:t>, PhD.</w:t>
                  </w:r>
                  <w:r w:rsidRPr="00B23DDE">
                    <w:rPr>
                      <w:sz w:val="18"/>
                      <w:szCs w:val="18"/>
                    </w:rPr>
                    <w:fldChar w:fldCharType="end"/>
                  </w:r>
                  <w:bookmarkEnd w:id="22"/>
                </w:p>
              </w:tc>
            </w:tr>
            <w:tr w:rsidR="002100D7" w:rsidRPr="002100D7" w14:paraId="3F42A34D"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76C26666" w14:textId="77777777" w:rsidR="002100D7" w:rsidRPr="00B23DDE" w:rsidRDefault="002100D7" w:rsidP="002100D7">
                  <w:pPr>
                    <w:rPr>
                      <w:sz w:val="18"/>
                      <w:szCs w:val="18"/>
                    </w:rPr>
                  </w:pPr>
                  <w:hyperlink r:id="rId70" w:tooltip="Informačný list predmetu" w:history="1">
                    <w:r w:rsidRPr="00B23DDE">
                      <w:rPr>
                        <w:rStyle w:val="Hyperlink"/>
                        <w:sz w:val="18"/>
                        <w:szCs w:val="18"/>
                      </w:rPr>
                      <w:t>3B00303 elektrina a magnetizmus</w:t>
                    </w:r>
                  </w:hyperlink>
                </w:p>
              </w:tc>
              <w:tc>
                <w:tcPr>
                  <w:tcW w:w="486" w:type="pct"/>
                  <w:shd w:val="clear" w:color="auto" w:fill="EBF5F5"/>
                  <w:tcMar>
                    <w:top w:w="60" w:type="dxa"/>
                    <w:left w:w="60" w:type="dxa"/>
                    <w:bottom w:w="60" w:type="dxa"/>
                    <w:right w:w="60" w:type="dxa"/>
                  </w:tcMar>
                  <w:vAlign w:val="center"/>
                  <w:hideMark/>
                </w:tcPr>
                <w:p w14:paraId="1ADF5CA8" w14:textId="77777777" w:rsidR="002100D7" w:rsidRPr="00B23DDE" w:rsidRDefault="002100D7" w:rsidP="002100D7">
                  <w:pPr>
                    <w:rPr>
                      <w:sz w:val="18"/>
                      <w:szCs w:val="18"/>
                    </w:rPr>
                  </w:pPr>
                  <w:proofErr w:type="spellStart"/>
                  <w:r w:rsidRPr="00B23DDE">
                    <w:rPr>
                      <w:sz w:val="18"/>
                      <w:szCs w:val="18"/>
                    </w:rPr>
                    <w:t>EaM</w:t>
                  </w:r>
                  <w:proofErr w:type="spellEnd"/>
                </w:p>
              </w:tc>
              <w:tc>
                <w:tcPr>
                  <w:tcW w:w="287" w:type="pct"/>
                  <w:shd w:val="clear" w:color="auto" w:fill="EBF5F5"/>
                  <w:tcMar>
                    <w:top w:w="60" w:type="dxa"/>
                    <w:left w:w="60" w:type="dxa"/>
                    <w:bottom w:w="60" w:type="dxa"/>
                    <w:right w:w="60" w:type="dxa"/>
                  </w:tcMar>
                  <w:vAlign w:val="center"/>
                  <w:hideMark/>
                </w:tcPr>
                <w:p w14:paraId="05F2476A"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3AAA71B1" w14:textId="77777777" w:rsidR="002100D7" w:rsidRPr="00B23DDE" w:rsidRDefault="002100D7" w:rsidP="002100D7">
                  <w:pPr>
                    <w:rPr>
                      <w:sz w:val="18"/>
                      <w:szCs w:val="18"/>
                    </w:rPr>
                  </w:pPr>
                  <w:r w:rsidRPr="00B23DDE">
                    <w:rPr>
                      <w:sz w:val="18"/>
                      <w:szCs w:val="18"/>
                    </w:rPr>
                    <w:t>3 - 2 - 2</w:t>
                  </w:r>
                </w:p>
              </w:tc>
              <w:tc>
                <w:tcPr>
                  <w:tcW w:w="521" w:type="dxa"/>
                  <w:shd w:val="clear" w:color="auto" w:fill="EBF5F5"/>
                  <w:tcMar>
                    <w:top w:w="60" w:type="dxa"/>
                    <w:left w:w="60" w:type="dxa"/>
                    <w:bottom w:w="60" w:type="dxa"/>
                    <w:right w:w="60" w:type="dxa"/>
                  </w:tcMar>
                  <w:vAlign w:val="center"/>
                  <w:hideMark/>
                </w:tcPr>
                <w:p w14:paraId="37D87861"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068EFC5B" w14:textId="77777777" w:rsidR="002100D7" w:rsidRPr="00B23DDE" w:rsidRDefault="002100D7" w:rsidP="002100D7">
                  <w:pPr>
                    <w:rPr>
                      <w:sz w:val="18"/>
                      <w:szCs w:val="18"/>
                    </w:rPr>
                  </w:pPr>
                  <w:r w:rsidRPr="00B23DDE">
                    <w:rPr>
                      <w:sz w:val="18"/>
                      <w:szCs w:val="18"/>
                    </w:rPr>
                    <w:t>7.0</w:t>
                  </w:r>
                </w:p>
              </w:tc>
              <w:tc>
                <w:tcPr>
                  <w:tcW w:w="450" w:type="dxa"/>
                  <w:shd w:val="clear" w:color="auto" w:fill="EBF5F5"/>
                  <w:tcMar>
                    <w:top w:w="60" w:type="dxa"/>
                    <w:left w:w="60" w:type="dxa"/>
                    <w:bottom w:w="60" w:type="dxa"/>
                    <w:right w:w="60" w:type="dxa"/>
                  </w:tcMar>
                  <w:vAlign w:val="center"/>
                  <w:hideMark/>
                </w:tcPr>
                <w:p w14:paraId="3673DDBD"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160E7BB9" w14:textId="77777777" w:rsidR="002100D7" w:rsidRPr="00B23DDE" w:rsidRDefault="002100D7" w:rsidP="002100D7">
                  <w:pPr>
                    <w:rPr>
                      <w:sz w:val="18"/>
                      <w:szCs w:val="18"/>
                    </w:rPr>
                  </w:pPr>
                  <w:r w:rsidRPr="00B23DDE">
                    <w:rPr>
                      <w:sz w:val="18"/>
                      <w:szCs w:val="18"/>
                    </w:rPr>
                    <w:t>áno</w:t>
                  </w:r>
                </w:p>
              </w:tc>
              <w:bookmarkStart w:id="23" w:name="g_3B00303"/>
              <w:tc>
                <w:tcPr>
                  <w:tcW w:w="2655" w:type="dxa"/>
                  <w:shd w:val="clear" w:color="auto" w:fill="EBF5F5"/>
                  <w:tcMar>
                    <w:top w:w="60" w:type="dxa"/>
                    <w:left w:w="60" w:type="dxa"/>
                    <w:bottom w:w="60" w:type="dxa"/>
                    <w:right w:w="60" w:type="dxa"/>
                  </w:tcMar>
                  <w:vAlign w:val="center"/>
                  <w:hideMark/>
                </w:tcPr>
                <w:p w14:paraId="44AD1670"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prof. Ing. Dušan </w:t>
                  </w:r>
                  <w:proofErr w:type="spellStart"/>
                  <w:r w:rsidRPr="00B23DDE">
                    <w:rPr>
                      <w:rStyle w:val="Hyperlink"/>
                      <w:sz w:val="18"/>
                      <w:szCs w:val="18"/>
                    </w:rPr>
                    <w:t>Pudiš</w:t>
                  </w:r>
                  <w:proofErr w:type="spellEnd"/>
                  <w:r w:rsidRPr="00B23DDE">
                    <w:rPr>
                      <w:rStyle w:val="Hyperlink"/>
                      <w:sz w:val="18"/>
                      <w:szCs w:val="18"/>
                    </w:rPr>
                    <w:t>, PhD.</w:t>
                  </w:r>
                  <w:r w:rsidRPr="00B23DDE">
                    <w:rPr>
                      <w:sz w:val="18"/>
                      <w:szCs w:val="18"/>
                    </w:rPr>
                    <w:fldChar w:fldCharType="end"/>
                  </w:r>
                  <w:bookmarkEnd w:id="23"/>
                </w:p>
              </w:tc>
            </w:tr>
            <w:tr w:rsidR="002100D7" w:rsidRPr="002100D7" w14:paraId="1F0A7E49"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7A7F87ED" w14:textId="77777777" w:rsidR="002100D7" w:rsidRPr="00B23DDE" w:rsidRDefault="002100D7" w:rsidP="002100D7">
                  <w:pPr>
                    <w:rPr>
                      <w:sz w:val="18"/>
                      <w:szCs w:val="18"/>
                    </w:rPr>
                  </w:pPr>
                  <w:hyperlink r:id="rId71" w:tooltip="Informačný list predmetu" w:history="1">
                    <w:r w:rsidRPr="00B23DDE">
                      <w:rPr>
                        <w:rStyle w:val="Hyperlink"/>
                        <w:sz w:val="18"/>
                        <w:szCs w:val="18"/>
                      </w:rPr>
                      <w:t>3B00304 elektronika 1</w:t>
                    </w:r>
                  </w:hyperlink>
                </w:p>
              </w:tc>
              <w:tc>
                <w:tcPr>
                  <w:tcW w:w="486" w:type="pct"/>
                  <w:shd w:val="clear" w:color="auto" w:fill="FFFFFF"/>
                  <w:tcMar>
                    <w:top w:w="60" w:type="dxa"/>
                    <w:left w:w="60" w:type="dxa"/>
                    <w:bottom w:w="60" w:type="dxa"/>
                    <w:right w:w="60" w:type="dxa"/>
                  </w:tcMar>
                  <w:vAlign w:val="center"/>
                  <w:hideMark/>
                </w:tcPr>
                <w:p w14:paraId="098E8FD4" w14:textId="77777777" w:rsidR="002100D7" w:rsidRPr="00B23DDE" w:rsidRDefault="002100D7" w:rsidP="002100D7">
                  <w:pPr>
                    <w:rPr>
                      <w:sz w:val="18"/>
                      <w:szCs w:val="18"/>
                    </w:rPr>
                  </w:pPr>
                  <w:r w:rsidRPr="00B23DDE">
                    <w:rPr>
                      <w:sz w:val="18"/>
                      <w:szCs w:val="18"/>
                    </w:rPr>
                    <w:t>E1</w:t>
                  </w:r>
                </w:p>
              </w:tc>
              <w:tc>
                <w:tcPr>
                  <w:tcW w:w="287" w:type="pct"/>
                  <w:shd w:val="clear" w:color="auto" w:fill="FFFFFF"/>
                  <w:tcMar>
                    <w:top w:w="60" w:type="dxa"/>
                    <w:left w:w="60" w:type="dxa"/>
                    <w:bottom w:w="60" w:type="dxa"/>
                    <w:right w:w="60" w:type="dxa"/>
                  </w:tcMar>
                  <w:vAlign w:val="center"/>
                  <w:hideMark/>
                </w:tcPr>
                <w:p w14:paraId="3D306DE4"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05F48E50" w14:textId="77777777" w:rsidR="002100D7" w:rsidRPr="00B23DDE" w:rsidRDefault="002100D7" w:rsidP="002100D7">
                  <w:pPr>
                    <w:rPr>
                      <w:sz w:val="18"/>
                      <w:szCs w:val="18"/>
                    </w:rPr>
                  </w:pPr>
                  <w:r w:rsidRPr="00B23DDE">
                    <w:rPr>
                      <w:sz w:val="18"/>
                      <w:szCs w:val="18"/>
                    </w:rPr>
                    <w:t>2 - 0 - 3</w:t>
                  </w:r>
                </w:p>
              </w:tc>
              <w:tc>
                <w:tcPr>
                  <w:tcW w:w="521" w:type="dxa"/>
                  <w:shd w:val="clear" w:color="auto" w:fill="FFFFFF"/>
                  <w:tcMar>
                    <w:top w:w="60" w:type="dxa"/>
                    <w:left w:w="60" w:type="dxa"/>
                    <w:bottom w:w="60" w:type="dxa"/>
                    <w:right w:w="60" w:type="dxa"/>
                  </w:tcMar>
                  <w:vAlign w:val="center"/>
                  <w:hideMark/>
                </w:tcPr>
                <w:p w14:paraId="1204354F"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467DCB8D" w14:textId="77777777" w:rsidR="002100D7" w:rsidRPr="00B23DDE" w:rsidRDefault="002100D7" w:rsidP="002100D7">
                  <w:pPr>
                    <w:rPr>
                      <w:sz w:val="18"/>
                      <w:szCs w:val="18"/>
                    </w:rPr>
                  </w:pPr>
                  <w:r w:rsidRPr="00B23DDE">
                    <w:rPr>
                      <w:sz w:val="18"/>
                      <w:szCs w:val="18"/>
                    </w:rPr>
                    <w:t>6.0</w:t>
                  </w:r>
                </w:p>
              </w:tc>
              <w:tc>
                <w:tcPr>
                  <w:tcW w:w="450" w:type="dxa"/>
                  <w:shd w:val="clear" w:color="auto" w:fill="FFFFFF"/>
                  <w:tcMar>
                    <w:top w:w="60" w:type="dxa"/>
                    <w:left w:w="60" w:type="dxa"/>
                    <w:bottom w:w="60" w:type="dxa"/>
                    <w:right w:w="60" w:type="dxa"/>
                  </w:tcMar>
                  <w:vAlign w:val="center"/>
                  <w:hideMark/>
                </w:tcPr>
                <w:p w14:paraId="62F6AE5F"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2C8C5DA9" w14:textId="77777777" w:rsidR="002100D7" w:rsidRPr="00B23DDE" w:rsidRDefault="002100D7" w:rsidP="002100D7">
                  <w:pPr>
                    <w:rPr>
                      <w:sz w:val="18"/>
                      <w:szCs w:val="18"/>
                    </w:rPr>
                  </w:pPr>
                  <w:r w:rsidRPr="00B23DDE">
                    <w:rPr>
                      <w:sz w:val="18"/>
                      <w:szCs w:val="18"/>
                    </w:rPr>
                    <w:t>áno</w:t>
                  </w:r>
                </w:p>
              </w:tc>
              <w:bookmarkStart w:id="24" w:name="g_3B00304"/>
              <w:tc>
                <w:tcPr>
                  <w:tcW w:w="2655" w:type="dxa"/>
                  <w:shd w:val="clear" w:color="auto" w:fill="FFFFFF"/>
                  <w:tcMar>
                    <w:top w:w="60" w:type="dxa"/>
                    <w:left w:w="60" w:type="dxa"/>
                    <w:bottom w:w="60" w:type="dxa"/>
                    <w:right w:w="60" w:type="dxa"/>
                  </w:tcMar>
                  <w:vAlign w:val="center"/>
                  <w:hideMark/>
                </w:tcPr>
                <w:p w14:paraId="1FF1EC7F"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Libor Hargaš, PhD.</w:t>
                  </w:r>
                  <w:r w:rsidRPr="00B23DDE">
                    <w:rPr>
                      <w:sz w:val="18"/>
                      <w:szCs w:val="18"/>
                    </w:rPr>
                    <w:fldChar w:fldCharType="end"/>
                  </w:r>
                  <w:bookmarkEnd w:id="24"/>
                </w:p>
              </w:tc>
            </w:tr>
            <w:tr w:rsidR="002100D7" w:rsidRPr="002100D7" w14:paraId="0896D433"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709B6832" w14:textId="77777777" w:rsidR="002100D7" w:rsidRPr="00B23DDE" w:rsidRDefault="002100D7" w:rsidP="002100D7">
                  <w:pPr>
                    <w:rPr>
                      <w:sz w:val="18"/>
                      <w:szCs w:val="18"/>
                    </w:rPr>
                  </w:pPr>
                  <w:hyperlink r:id="rId72" w:tooltip="Informačný list predmetu" w:history="1">
                    <w:r w:rsidRPr="00B23DDE">
                      <w:rPr>
                        <w:rStyle w:val="Hyperlink"/>
                        <w:sz w:val="18"/>
                        <w:szCs w:val="18"/>
                      </w:rPr>
                      <w:t>3B0B301 biochémia</w:t>
                    </w:r>
                  </w:hyperlink>
                </w:p>
              </w:tc>
              <w:tc>
                <w:tcPr>
                  <w:tcW w:w="486" w:type="pct"/>
                  <w:shd w:val="clear" w:color="auto" w:fill="EBF5F5"/>
                  <w:tcMar>
                    <w:top w:w="60" w:type="dxa"/>
                    <w:left w:w="60" w:type="dxa"/>
                    <w:bottom w:w="60" w:type="dxa"/>
                    <w:right w:w="60" w:type="dxa"/>
                  </w:tcMar>
                  <w:vAlign w:val="center"/>
                  <w:hideMark/>
                </w:tcPr>
                <w:p w14:paraId="14F9306A" w14:textId="77777777" w:rsidR="002100D7" w:rsidRPr="00B23DDE" w:rsidRDefault="002100D7" w:rsidP="002100D7">
                  <w:pPr>
                    <w:rPr>
                      <w:sz w:val="18"/>
                      <w:szCs w:val="18"/>
                    </w:rPr>
                  </w:pPr>
                  <w:r w:rsidRPr="00B23DDE">
                    <w:rPr>
                      <w:sz w:val="18"/>
                      <w:szCs w:val="18"/>
                    </w:rPr>
                    <w:t>BCH</w:t>
                  </w:r>
                </w:p>
              </w:tc>
              <w:tc>
                <w:tcPr>
                  <w:tcW w:w="287" w:type="pct"/>
                  <w:shd w:val="clear" w:color="auto" w:fill="EBF5F5"/>
                  <w:tcMar>
                    <w:top w:w="60" w:type="dxa"/>
                    <w:left w:w="60" w:type="dxa"/>
                    <w:bottom w:w="60" w:type="dxa"/>
                    <w:right w:w="60" w:type="dxa"/>
                  </w:tcMar>
                  <w:vAlign w:val="center"/>
                  <w:hideMark/>
                </w:tcPr>
                <w:p w14:paraId="36C31BDD"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7610C074" w14:textId="77777777" w:rsidR="002100D7" w:rsidRPr="00B23DDE" w:rsidRDefault="002100D7" w:rsidP="002100D7">
                  <w:pPr>
                    <w:rPr>
                      <w:sz w:val="18"/>
                      <w:szCs w:val="18"/>
                    </w:rPr>
                  </w:pPr>
                  <w:r w:rsidRPr="00B23DDE">
                    <w:rPr>
                      <w:sz w:val="18"/>
                      <w:szCs w:val="18"/>
                    </w:rPr>
                    <w:t>2 - 0 - 1</w:t>
                  </w:r>
                </w:p>
              </w:tc>
              <w:tc>
                <w:tcPr>
                  <w:tcW w:w="521" w:type="dxa"/>
                  <w:shd w:val="clear" w:color="auto" w:fill="EBF5F5"/>
                  <w:tcMar>
                    <w:top w:w="60" w:type="dxa"/>
                    <w:left w:w="60" w:type="dxa"/>
                    <w:bottom w:w="60" w:type="dxa"/>
                    <w:right w:w="60" w:type="dxa"/>
                  </w:tcMar>
                  <w:vAlign w:val="center"/>
                  <w:hideMark/>
                </w:tcPr>
                <w:p w14:paraId="7BB413CE"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4668B4CE" w14:textId="77777777" w:rsidR="002100D7" w:rsidRPr="00B23DDE" w:rsidRDefault="002100D7" w:rsidP="002100D7">
                  <w:pPr>
                    <w:rPr>
                      <w:sz w:val="18"/>
                      <w:szCs w:val="18"/>
                    </w:rPr>
                  </w:pPr>
                  <w:r w:rsidRPr="00B23DDE">
                    <w:rPr>
                      <w:sz w:val="18"/>
                      <w:szCs w:val="18"/>
                    </w:rPr>
                    <w:t>4.0</w:t>
                  </w:r>
                </w:p>
              </w:tc>
              <w:tc>
                <w:tcPr>
                  <w:tcW w:w="450" w:type="dxa"/>
                  <w:shd w:val="clear" w:color="auto" w:fill="EBF5F5"/>
                  <w:tcMar>
                    <w:top w:w="60" w:type="dxa"/>
                    <w:left w:w="60" w:type="dxa"/>
                    <w:bottom w:w="60" w:type="dxa"/>
                    <w:right w:w="60" w:type="dxa"/>
                  </w:tcMar>
                  <w:vAlign w:val="center"/>
                  <w:hideMark/>
                </w:tcPr>
                <w:p w14:paraId="39ED1D20"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588329BE" w14:textId="77777777" w:rsidR="002100D7" w:rsidRPr="00B23DDE" w:rsidRDefault="002100D7" w:rsidP="002100D7">
                  <w:pPr>
                    <w:rPr>
                      <w:sz w:val="18"/>
                      <w:szCs w:val="18"/>
                    </w:rPr>
                  </w:pPr>
                  <w:r w:rsidRPr="00B23DDE">
                    <w:rPr>
                      <w:sz w:val="18"/>
                      <w:szCs w:val="18"/>
                    </w:rPr>
                    <w:t>-</w:t>
                  </w:r>
                </w:p>
              </w:tc>
              <w:bookmarkStart w:id="25" w:name="g_3B0B301"/>
              <w:tc>
                <w:tcPr>
                  <w:tcW w:w="2655" w:type="dxa"/>
                  <w:shd w:val="clear" w:color="auto" w:fill="EBF5F5"/>
                  <w:tcMar>
                    <w:top w:w="60" w:type="dxa"/>
                    <w:left w:w="60" w:type="dxa"/>
                    <w:bottom w:w="60" w:type="dxa"/>
                    <w:right w:w="60" w:type="dxa"/>
                  </w:tcMar>
                  <w:vAlign w:val="center"/>
                  <w:hideMark/>
                </w:tcPr>
                <w:p w14:paraId="3AE5450D"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Ladislav Janoušek, PhD.</w:t>
                  </w:r>
                  <w:r w:rsidRPr="00B23DDE">
                    <w:rPr>
                      <w:sz w:val="18"/>
                      <w:szCs w:val="18"/>
                    </w:rPr>
                    <w:fldChar w:fldCharType="end"/>
                  </w:r>
                  <w:bookmarkEnd w:id="25"/>
                </w:p>
              </w:tc>
            </w:tr>
            <w:tr w:rsidR="002100D7" w:rsidRPr="002100D7" w14:paraId="70416521"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1D575F27" w14:textId="77777777" w:rsidR="002100D7" w:rsidRPr="00B23DDE" w:rsidRDefault="002100D7" w:rsidP="002100D7">
                  <w:pPr>
                    <w:rPr>
                      <w:sz w:val="18"/>
                      <w:szCs w:val="18"/>
                    </w:rPr>
                  </w:pPr>
                  <w:hyperlink r:id="rId73" w:tooltip="Informačný list predmetu" w:history="1">
                    <w:r w:rsidRPr="00B23DDE">
                      <w:rPr>
                        <w:rStyle w:val="Hyperlink"/>
                        <w:sz w:val="18"/>
                        <w:szCs w:val="18"/>
                      </w:rPr>
                      <w:t xml:space="preserve">3B0B302 snímanie a analýza </w:t>
                    </w:r>
                    <w:proofErr w:type="spellStart"/>
                    <w:r w:rsidRPr="00B23DDE">
                      <w:rPr>
                        <w:rStyle w:val="Hyperlink"/>
                        <w:sz w:val="18"/>
                        <w:szCs w:val="18"/>
                      </w:rPr>
                      <w:t>biosignálov</w:t>
                    </w:r>
                    <w:proofErr w:type="spellEnd"/>
                  </w:hyperlink>
                </w:p>
              </w:tc>
              <w:tc>
                <w:tcPr>
                  <w:tcW w:w="486" w:type="pct"/>
                  <w:shd w:val="clear" w:color="auto" w:fill="FFFFFF"/>
                  <w:tcMar>
                    <w:top w:w="60" w:type="dxa"/>
                    <w:left w:w="60" w:type="dxa"/>
                    <w:bottom w:w="60" w:type="dxa"/>
                    <w:right w:w="60" w:type="dxa"/>
                  </w:tcMar>
                  <w:vAlign w:val="center"/>
                  <w:hideMark/>
                </w:tcPr>
                <w:p w14:paraId="3BEA1E9B" w14:textId="77777777" w:rsidR="002100D7" w:rsidRPr="00B23DDE" w:rsidRDefault="002100D7" w:rsidP="002100D7">
                  <w:pPr>
                    <w:rPr>
                      <w:sz w:val="18"/>
                      <w:szCs w:val="18"/>
                    </w:rPr>
                  </w:pPr>
                  <w:r w:rsidRPr="00B23DDE">
                    <w:rPr>
                      <w:sz w:val="18"/>
                      <w:szCs w:val="18"/>
                    </w:rPr>
                    <w:t>SAB</w:t>
                  </w:r>
                </w:p>
              </w:tc>
              <w:tc>
                <w:tcPr>
                  <w:tcW w:w="287" w:type="pct"/>
                  <w:shd w:val="clear" w:color="auto" w:fill="FFFFFF"/>
                  <w:tcMar>
                    <w:top w:w="60" w:type="dxa"/>
                    <w:left w:w="60" w:type="dxa"/>
                    <w:bottom w:w="60" w:type="dxa"/>
                    <w:right w:w="60" w:type="dxa"/>
                  </w:tcMar>
                  <w:vAlign w:val="center"/>
                  <w:hideMark/>
                </w:tcPr>
                <w:p w14:paraId="1FA4E612"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141AF824" w14:textId="77777777" w:rsidR="002100D7" w:rsidRPr="00B23DDE" w:rsidRDefault="002100D7" w:rsidP="002100D7">
                  <w:pPr>
                    <w:rPr>
                      <w:sz w:val="18"/>
                      <w:szCs w:val="18"/>
                    </w:rPr>
                  </w:pPr>
                  <w:r w:rsidRPr="00B23DDE">
                    <w:rPr>
                      <w:sz w:val="18"/>
                      <w:szCs w:val="18"/>
                    </w:rPr>
                    <w:t>2 - 0 - 2</w:t>
                  </w:r>
                </w:p>
              </w:tc>
              <w:tc>
                <w:tcPr>
                  <w:tcW w:w="521" w:type="dxa"/>
                  <w:shd w:val="clear" w:color="auto" w:fill="FFFFFF"/>
                  <w:tcMar>
                    <w:top w:w="60" w:type="dxa"/>
                    <w:left w:w="60" w:type="dxa"/>
                    <w:bottom w:w="60" w:type="dxa"/>
                    <w:right w:w="60" w:type="dxa"/>
                  </w:tcMar>
                  <w:vAlign w:val="center"/>
                  <w:hideMark/>
                </w:tcPr>
                <w:p w14:paraId="69AE2803"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5941D800" w14:textId="77777777" w:rsidR="002100D7" w:rsidRPr="00B23DDE" w:rsidRDefault="002100D7" w:rsidP="002100D7">
                  <w:pPr>
                    <w:rPr>
                      <w:sz w:val="18"/>
                      <w:szCs w:val="18"/>
                    </w:rPr>
                  </w:pPr>
                  <w:r w:rsidRPr="00B23DDE">
                    <w:rPr>
                      <w:sz w:val="18"/>
                      <w:szCs w:val="18"/>
                    </w:rPr>
                    <w:t>3.0</w:t>
                  </w:r>
                </w:p>
              </w:tc>
              <w:tc>
                <w:tcPr>
                  <w:tcW w:w="450" w:type="dxa"/>
                  <w:shd w:val="clear" w:color="auto" w:fill="FFFFFF"/>
                  <w:tcMar>
                    <w:top w:w="60" w:type="dxa"/>
                    <w:left w:w="60" w:type="dxa"/>
                    <w:bottom w:w="60" w:type="dxa"/>
                    <w:right w:w="60" w:type="dxa"/>
                  </w:tcMar>
                  <w:vAlign w:val="center"/>
                  <w:hideMark/>
                </w:tcPr>
                <w:p w14:paraId="4E085AD4" w14:textId="77777777" w:rsidR="002100D7" w:rsidRPr="00B23DDE" w:rsidRDefault="002100D7" w:rsidP="002100D7">
                  <w:pPr>
                    <w:rPr>
                      <w:sz w:val="18"/>
                      <w:szCs w:val="18"/>
                    </w:rPr>
                  </w:pPr>
                  <w:r w:rsidRPr="00B23DDE">
                    <w:rPr>
                      <w:sz w:val="18"/>
                      <w:szCs w:val="18"/>
                    </w:rPr>
                    <w:t>áno</w:t>
                  </w:r>
                </w:p>
              </w:tc>
              <w:tc>
                <w:tcPr>
                  <w:tcW w:w="406" w:type="dxa"/>
                  <w:shd w:val="clear" w:color="auto" w:fill="FFFFFF"/>
                  <w:tcMar>
                    <w:top w:w="60" w:type="dxa"/>
                    <w:left w:w="60" w:type="dxa"/>
                    <w:bottom w:w="60" w:type="dxa"/>
                    <w:right w:w="60" w:type="dxa"/>
                  </w:tcMar>
                  <w:vAlign w:val="center"/>
                  <w:hideMark/>
                </w:tcPr>
                <w:p w14:paraId="31916742" w14:textId="77777777" w:rsidR="002100D7" w:rsidRPr="00B23DDE" w:rsidRDefault="002100D7" w:rsidP="002100D7">
                  <w:pPr>
                    <w:rPr>
                      <w:sz w:val="18"/>
                      <w:szCs w:val="18"/>
                    </w:rPr>
                  </w:pPr>
                  <w:r w:rsidRPr="00B23DDE">
                    <w:rPr>
                      <w:sz w:val="18"/>
                      <w:szCs w:val="18"/>
                    </w:rPr>
                    <w:t>áno</w:t>
                  </w:r>
                </w:p>
              </w:tc>
              <w:bookmarkStart w:id="26" w:name="g_3B0B302"/>
              <w:tc>
                <w:tcPr>
                  <w:tcW w:w="2655" w:type="dxa"/>
                  <w:shd w:val="clear" w:color="auto" w:fill="FFFFFF"/>
                  <w:tcMar>
                    <w:top w:w="60" w:type="dxa"/>
                    <w:left w:w="60" w:type="dxa"/>
                    <w:bottom w:w="60" w:type="dxa"/>
                    <w:right w:w="60" w:type="dxa"/>
                  </w:tcMar>
                  <w:vAlign w:val="center"/>
                  <w:hideMark/>
                </w:tcPr>
                <w:p w14:paraId="32332C90"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Branko Babušiak, PhD.</w:t>
                  </w:r>
                  <w:r w:rsidRPr="00B23DDE">
                    <w:rPr>
                      <w:sz w:val="18"/>
                      <w:szCs w:val="18"/>
                    </w:rPr>
                    <w:fldChar w:fldCharType="end"/>
                  </w:r>
                  <w:bookmarkEnd w:id="26"/>
                </w:p>
              </w:tc>
            </w:tr>
            <w:tr w:rsidR="002100D7" w:rsidRPr="002100D7" w14:paraId="409BC47F"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17D19482" w14:textId="77777777" w:rsidR="002100D7" w:rsidRPr="00B23DDE" w:rsidRDefault="002100D7" w:rsidP="002100D7">
                  <w:pPr>
                    <w:rPr>
                      <w:sz w:val="18"/>
                      <w:szCs w:val="18"/>
                    </w:rPr>
                  </w:pPr>
                  <w:hyperlink r:id="rId74" w:tooltip="Informačný list predmetu" w:history="1">
                    <w:r w:rsidRPr="00B23DDE">
                      <w:rPr>
                        <w:rStyle w:val="Hyperlink"/>
                        <w:sz w:val="18"/>
                        <w:szCs w:val="18"/>
                      </w:rPr>
                      <w:t xml:space="preserve">3B0B303 </w:t>
                    </w:r>
                    <w:proofErr w:type="spellStart"/>
                    <w:r w:rsidRPr="00B23DDE">
                      <w:rPr>
                        <w:rStyle w:val="Hyperlink"/>
                        <w:sz w:val="18"/>
                        <w:szCs w:val="18"/>
                      </w:rPr>
                      <w:t>algoritmizácia</w:t>
                    </w:r>
                    <w:proofErr w:type="spellEnd"/>
                    <w:r w:rsidRPr="00B23DDE">
                      <w:rPr>
                        <w:rStyle w:val="Hyperlink"/>
                        <w:sz w:val="18"/>
                        <w:szCs w:val="18"/>
                      </w:rPr>
                      <w:t xml:space="preserve"> úloh v BMI</w:t>
                    </w:r>
                  </w:hyperlink>
                </w:p>
              </w:tc>
              <w:tc>
                <w:tcPr>
                  <w:tcW w:w="486" w:type="pct"/>
                  <w:shd w:val="clear" w:color="auto" w:fill="EBF5F5"/>
                  <w:tcMar>
                    <w:top w:w="60" w:type="dxa"/>
                    <w:left w:w="60" w:type="dxa"/>
                    <w:bottom w:w="60" w:type="dxa"/>
                    <w:right w:w="60" w:type="dxa"/>
                  </w:tcMar>
                  <w:vAlign w:val="center"/>
                  <w:hideMark/>
                </w:tcPr>
                <w:p w14:paraId="5E3AF9E5" w14:textId="77777777" w:rsidR="002100D7" w:rsidRPr="00B23DDE" w:rsidRDefault="002100D7" w:rsidP="002100D7">
                  <w:pPr>
                    <w:rPr>
                      <w:sz w:val="18"/>
                      <w:szCs w:val="18"/>
                    </w:rPr>
                  </w:pPr>
                  <w:r w:rsidRPr="00B23DDE">
                    <w:rPr>
                      <w:sz w:val="18"/>
                      <w:szCs w:val="18"/>
                    </w:rPr>
                    <w:t>AÚBMI</w:t>
                  </w:r>
                </w:p>
              </w:tc>
              <w:tc>
                <w:tcPr>
                  <w:tcW w:w="287" w:type="pct"/>
                  <w:shd w:val="clear" w:color="auto" w:fill="EBF5F5"/>
                  <w:tcMar>
                    <w:top w:w="60" w:type="dxa"/>
                    <w:left w:w="60" w:type="dxa"/>
                    <w:bottom w:w="60" w:type="dxa"/>
                    <w:right w:w="60" w:type="dxa"/>
                  </w:tcMar>
                  <w:vAlign w:val="center"/>
                  <w:hideMark/>
                </w:tcPr>
                <w:p w14:paraId="1791A8A6"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49FFB5B5" w14:textId="77777777" w:rsidR="002100D7" w:rsidRPr="00B23DDE" w:rsidRDefault="002100D7" w:rsidP="002100D7">
                  <w:pPr>
                    <w:rPr>
                      <w:sz w:val="18"/>
                      <w:szCs w:val="18"/>
                    </w:rPr>
                  </w:pPr>
                  <w:r w:rsidRPr="00B23DDE">
                    <w:rPr>
                      <w:sz w:val="18"/>
                      <w:szCs w:val="18"/>
                    </w:rPr>
                    <w:t>1 - 0 - 2</w:t>
                  </w:r>
                </w:p>
              </w:tc>
              <w:tc>
                <w:tcPr>
                  <w:tcW w:w="521" w:type="dxa"/>
                  <w:shd w:val="clear" w:color="auto" w:fill="EBF5F5"/>
                  <w:tcMar>
                    <w:top w:w="60" w:type="dxa"/>
                    <w:left w:w="60" w:type="dxa"/>
                    <w:bottom w:w="60" w:type="dxa"/>
                    <w:right w:w="60" w:type="dxa"/>
                  </w:tcMar>
                  <w:vAlign w:val="center"/>
                  <w:hideMark/>
                </w:tcPr>
                <w:p w14:paraId="71EAAC94"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52EBA313" w14:textId="77777777" w:rsidR="002100D7" w:rsidRPr="00B23DDE" w:rsidRDefault="002100D7" w:rsidP="002100D7">
                  <w:pPr>
                    <w:rPr>
                      <w:sz w:val="18"/>
                      <w:szCs w:val="18"/>
                    </w:rPr>
                  </w:pPr>
                  <w:r w:rsidRPr="00B23DDE">
                    <w:rPr>
                      <w:sz w:val="18"/>
                      <w:szCs w:val="18"/>
                    </w:rPr>
                    <w:t>3.0</w:t>
                  </w:r>
                </w:p>
              </w:tc>
              <w:tc>
                <w:tcPr>
                  <w:tcW w:w="450" w:type="dxa"/>
                  <w:shd w:val="clear" w:color="auto" w:fill="EBF5F5"/>
                  <w:tcMar>
                    <w:top w:w="60" w:type="dxa"/>
                    <w:left w:w="60" w:type="dxa"/>
                    <w:bottom w:w="60" w:type="dxa"/>
                    <w:right w:w="60" w:type="dxa"/>
                  </w:tcMar>
                  <w:vAlign w:val="center"/>
                  <w:hideMark/>
                </w:tcPr>
                <w:p w14:paraId="34DBECBD" w14:textId="77777777" w:rsidR="002100D7" w:rsidRPr="00B23DDE" w:rsidRDefault="002100D7" w:rsidP="002100D7">
                  <w:pPr>
                    <w:rPr>
                      <w:sz w:val="18"/>
                      <w:szCs w:val="18"/>
                    </w:rPr>
                  </w:pPr>
                  <w:r w:rsidRPr="00B23DDE">
                    <w:rPr>
                      <w:sz w:val="18"/>
                      <w:szCs w:val="18"/>
                    </w:rPr>
                    <w:t>áno</w:t>
                  </w:r>
                </w:p>
              </w:tc>
              <w:tc>
                <w:tcPr>
                  <w:tcW w:w="406" w:type="dxa"/>
                  <w:shd w:val="clear" w:color="auto" w:fill="EBF5F5"/>
                  <w:tcMar>
                    <w:top w:w="60" w:type="dxa"/>
                    <w:left w:w="60" w:type="dxa"/>
                    <w:bottom w:w="60" w:type="dxa"/>
                    <w:right w:w="60" w:type="dxa"/>
                  </w:tcMar>
                  <w:vAlign w:val="center"/>
                  <w:hideMark/>
                </w:tcPr>
                <w:p w14:paraId="7415EA85" w14:textId="77777777" w:rsidR="002100D7" w:rsidRPr="00B23DDE" w:rsidRDefault="002100D7" w:rsidP="002100D7">
                  <w:pPr>
                    <w:rPr>
                      <w:sz w:val="18"/>
                      <w:szCs w:val="18"/>
                    </w:rPr>
                  </w:pPr>
                  <w:r w:rsidRPr="00B23DDE">
                    <w:rPr>
                      <w:sz w:val="18"/>
                      <w:szCs w:val="18"/>
                    </w:rPr>
                    <w:t>áno</w:t>
                  </w:r>
                </w:p>
              </w:tc>
              <w:bookmarkStart w:id="27" w:name="g_3B0B303"/>
              <w:tc>
                <w:tcPr>
                  <w:tcW w:w="2655" w:type="dxa"/>
                  <w:shd w:val="clear" w:color="auto" w:fill="EBF5F5"/>
                  <w:tcMar>
                    <w:top w:w="60" w:type="dxa"/>
                    <w:left w:w="60" w:type="dxa"/>
                    <w:bottom w:w="60" w:type="dxa"/>
                    <w:right w:w="60" w:type="dxa"/>
                  </w:tcMar>
                  <w:vAlign w:val="center"/>
                  <w:hideMark/>
                </w:tcPr>
                <w:p w14:paraId="07D2E4AF"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Ladislav Janoušek, PhD.</w:t>
                  </w:r>
                  <w:r w:rsidRPr="00B23DDE">
                    <w:rPr>
                      <w:sz w:val="18"/>
                      <w:szCs w:val="18"/>
                    </w:rPr>
                    <w:fldChar w:fldCharType="end"/>
                  </w:r>
                  <w:bookmarkEnd w:id="27"/>
                </w:p>
              </w:tc>
            </w:tr>
            <w:tr w:rsidR="002100D7" w:rsidRPr="002100D7" w14:paraId="2AB6CE74"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32CE1B72" w14:textId="77777777" w:rsidR="002100D7" w:rsidRPr="00B23DDE" w:rsidRDefault="002100D7" w:rsidP="002100D7">
                  <w:pPr>
                    <w:rPr>
                      <w:sz w:val="18"/>
                      <w:szCs w:val="18"/>
                    </w:rPr>
                  </w:pPr>
                  <w:hyperlink r:id="rId75" w:tooltip="Informačný list predmetu" w:history="1">
                    <w:r w:rsidRPr="00B23DDE">
                      <w:rPr>
                        <w:rStyle w:val="Hyperlink"/>
                        <w:sz w:val="18"/>
                        <w:szCs w:val="18"/>
                      </w:rPr>
                      <w:t>3B0B304 odborný anglický jazyk pre BMI I</w:t>
                    </w:r>
                  </w:hyperlink>
                </w:p>
              </w:tc>
              <w:tc>
                <w:tcPr>
                  <w:tcW w:w="486" w:type="pct"/>
                  <w:shd w:val="clear" w:color="auto" w:fill="FFFFFF"/>
                  <w:tcMar>
                    <w:top w:w="60" w:type="dxa"/>
                    <w:left w:w="60" w:type="dxa"/>
                    <w:bottom w:w="60" w:type="dxa"/>
                    <w:right w:w="60" w:type="dxa"/>
                  </w:tcMar>
                  <w:vAlign w:val="center"/>
                  <w:hideMark/>
                </w:tcPr>
                <w:p w14:paraId="27FFC00E" w14:textId="77777777" w:rsidR="002100D7" w:rsidRPr="00B23DDE" w:rsidRDefault="002100D7" w:rsidP="002100D7">
                  <w:pPr>
                    <w:rPr>
                      <w:sz w:val="18"/>
                      <w:szCs w:val="18"/>
                    </w:rPr>
                  </w:pPr>
                  <w:r w:rsidRPr="00B23DDE">
                    <w:rPr>
                      <w:sz w:val="18"/>
                      <w:szCs w:val="18"/>
                    </w:rPr>
                    <w:t>OAJBMI1</w:t>
                  </w:r>
                </w:p>
              </w:tc>
              <w:tc>
                <w:tcPr>
                  <w:tcW w:w="287" w:type="pct"/>
                  <w:shd w:val="clear" w:color="auto" w:fill="FFFFFF"/>
                  <w:tcMar>
                    <w:top w:w="60" w:type="dxa"/>
                    <w:left w:w="60" w:type="dxa"/>
                    <w:bottom w:w="60" w:type="dxa"/>
                    <w:right w:w="60" w:type="dxa"/>
                  </w:tcMar>
                  <w:vAlign w:val="center"/>
                  <w:hideMark/>
                </w:tcPr>
                <w:p w14:paraId="1977922F"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1B2FD84A"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15893FBD"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4D5EF99F" w14:textId="77777777" w:rsidR="002100D7" w:rsidRPr="00B23DDE" w:rsidRDefault="002100D7" w:rsidP="002100D7">
                  <w:pPr>
                    <w:rPr>
                      <w:sz w:val="18"/>
                      <w:szCs w:val="18"/>
                    </w:rPr>
                  </w:pPr>
                  <w:r w:rsidRPr="00B23DDE">
                    <w:rPr>
                      <w:sz w:val="18"/>
                      <w:szCs w:val="18"/>
                    </w:rPr>
                    <w:t>2.0</w:t>
                  </w:r>
                </w:p>
              </w:tc>
              <w:tc>
                <w:tcPr>
                  <w:tcW w:w="450" w:type="dxa"/>
                  <w:shd w:val="clear" w:color="auto" w:fill="FFFFFF"/>
                  <w:tcMar>
                    <w:top w:w="60" w:type="dxa"/>
                    <w:left w:w="60" w:type="dxa"/>
                    <w:bottom w:w="60" w:type="dxa"/>
                    <w:right w:w="60" w:type="dxa"/>
                  </w:tcMar>
                  <w:vAlign w:val="center"/>
                  <w:hideMark/>
                </w:tcPr>
                <w:p w14:paraId="4F9B18EF"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0C18704E" w14:textId="77777777" w:rsidR="002100D7" w:rsidRPr="00B23DDE" w:rsidRDefault="002100D7" w:rsidP="002100D7">
                  <w:pPr>
                    <w:rPr>
                      <w:sz w:val="18"/>
                      <w:szCs w:val="18"/>
                    </w:rPr>
                  </w:pPr>
                  <w:r w:rsidRPr="00B23DDE">
                    <w:rPr>
                      <w:sz w:val="18"/>
                      <w:szCs w:val="18"/>
                    </w:rPr>
                    <w:t>-</w:t>
                  </w:r>
                </w:p>
              </w:tc>
              <w:bookmarkStart w:id="28" w:name="g_3B0B304"/>
              <w:tc>
                <w:tcPr>
                  <w:tcW w:w="2655" w:type="dxa"/>
                  <w:shd w:val="clear" w:color="auto" w:fill="FFFFFF"/>
                  <w:tcMar>
                    <w:top w:w="60" w:type="dxa"/>
                    <w:left w:w="60" w:type="dxa"/>
                    <w:bottom w:w="60" w:type="dxa"/>
                    <w:right w:w="60" w:type="dxa"/>
                  </w:tcMar>
                  <w:vAlign w:val="center"/>
                  <w:hideMark/>
                </w:tcPr>
                <w:p w14:paraId="20990DE5"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Mgr. Zuzana </w:t>
                  </w:r>
                  <w:proofErr w:type="spellStart"/>
                  <w:r w:rsidRPr="00B23DDE">
                    <w:rPr>
                      <w:rStyle w:val="Hyperlink"/>
                      <w:sz w:val="18"/>
                      <w:szCs w:val="18"/>
                    </w:rPr>
                    <w:t>Dorušová</w:t>
                  </w:r>
                  <w:proofErr w:type="spellEnd"/>
                  <w:r w:rsidRPr="00B23DDE">
                    <w:rPr>
                      <w:sz w:val="18"/>
                      <w:szCs w:val="18"/>
                    </w:rPr>
                    <w:fldChar w:fldCharType="end"/>
                  </w:r>
                  <w:bookmarkEnd w:id="28"/>
                </w:p>
              </w:tc>
            </w:tr>
            <w:tr w:rsidR="002100D7" w:rsidRPr="002100D7" w14:paraId="7F16487F"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421AFDD3" w14:textId="77777777" w:rsidR="002100D7" w:rsidRPr="00B23DDE" w:rsidRDefault="002100D7" w:rsidP="002100D7">
                  <w:pPr>
                    <w:rPr>
                      <w:sz w:val="18"/>
                      <w:szCs w:val="18"/>
                    </w:rPr>
                  </w:pPr>
                  <w:hyperlink r:id="rId76" w:tooltip="Informačný list predmetu" w:history="1">
                    <w:r w:rsidRPr="00B23DDE">
                      <w:rPr>
                        <w:rStyle w:val="Hyperlink"/>
                        <w:sz w:val="18"/>
                        <w:szCs w:val="18"/>
                      </w:rPr>
                      <w:t>3BTS003 telovýchovné sústredenie</w:t>
                    </w:r>
                  </w:hyperlink>
                </w:p>
              </w:tc>
              <w:tc>
                <w:tcPr>
                  <w:tcW w:w="486" w:type="pct"/>
                  <w:shd w:val="clear" w:color="auto" w:fill="EBF5F5"/>
                  <w:tcMar>
                    <w:top w:w="60" w:type="dxa"/>
                    <w:left w:w="60" w:type="dxa"/>
                    <w:bottom w:w="60" w:type="dxa"/>
                    <w:right w:w="60" w:type="dxa"/>
                  </w:tcMar>
                  <w:vAlign w:val="center"/>
                  <w:hideMark/>
                </w:tcPr>
                <w:p w14:paraId="20885EA5" w14:textId="77777777" w:rsidR="002100D7" w:rsidRPr="00B23DDE" w:rsidRDefault="002100D7" w:rsidP="002100D7">
                  <w:pPr>
                    <w:rPr>
                      <w:sz w:val="18"/>
                      <w:szCs w:val="18"/>
                    </w:rPr>
                  </w:pPr>
                  <w:r w:rsidRPr="00B23DDE">
                    <w:rPr>
                      <w:sz w:val="18"/>
                      <w:szCs w:val="18"/>
                    </w:rPr>
                    <w:t>TVS</w:t>
                  </w:r>
                </w:p>
              </w:tc>
              <w:tc>
                <w:tcPr>
                  <w:tcW w:w="287" w:type="pct"/>
                  <w:shd w:val="clear" w:color="auto" w:fill="EBF5F5"/>
                  <w:tcMar>
                    <w:top w:w="60" w:type="dxa"/>
                    <w:left w:w="60" w:type="dxa"/>
                    <w:bottom w:w="60" w:type="dxa"/>
                    <w:right w:w="60" w:type="dxa"/>
                  </w:tcMar>
                  <w:vAlign w:val="center"/>
                  <w:hideMark/>
                </w:tcPr>
                <w:p w14:paraId="2AA3B55C"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657166F5" w14:textId="77777777" w:rsidR="002100D7" w:rsidRPr="00B23DDE" w:rsidRDefault="002100D7" w:rsidP="002100D7">
                  <w:pPr>
                    <w:rPr>
                      <w:sz w:val="18"/>
                      <w:szCs w:val="18"/>
                    </w:rPr>
                  </w:pPr>
                  <w:r w:rsidRPr="00B23DDE">
                    <w:rPr>
                      <w:sz w:val="18"/>
                      <w:szCs w:val="18"/>
                    </w:rPr>
                    <w:t>0 - 1 - 0</w:t>
                  </w:r>
                </w:p>
              </w:tc>
              <w:tc>
                <w:tcPr>
                  <w:tcW w:w="521" w:type="dxa"/>
                  <w:shd w:val="clear" w:color="auto" w:fill="EBF5F5"/>
                  <w:tcMar>
                    <w:top w:w="60" w:type="dxa"/>
                    <w:left w:w="60" w:type="dxa"/>
                    <w:bottom w:w="60" w:type="dxa"/>
                    <w:right w:w="60" w:type="dxa"/>
                  </w:tcMar>
                  <w:vAlign w:val="center"/>
                  <w:hideMark/>
                </w:tcPr>
                <w:p w14:paraId="4A87AB5B"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51C5A08B" w14:textId="77777777" w:rsidR="002100D7" w:rsidRPr="00B23DDE" w:rsidRDefault="002100D7" w:rsidP="002100D7">
                  <w:pPr>
                    <w:rPr>
                      <w:sz w:val="18"/>
                      <w:szCs w:val="18"/>
                    </w:rPr>
                  </w:pPr>
                  <w:r w:rsidRPr="00B23DDE">
                    <w:rPr>
                      <w:sz w:val="18"/>
                      <w:szCs w:val="18"/>
                    </w:rPr>
                    <w:t>1.0</w:t>
                  </w:r>
                </w:p>
              </w:tc>
              <w:tc>
                <w:tcPr>
                  <w:tcW w:w="450" w:type="dxa"/>
                  <w:shd w:val="clear" w:color="auto" w:fill="EBF5F5"/>
                  <w:tcMar>
                    <w:top w:w="60" w:type="dxa"/>
                    <w:left w:w="60" w:type="dxa"/>
                    <w:bottom w:w="60" w:type="dxa"/>
                    <w:right w:w="60" w:type="dxa"/>
                  </w:tcMar>
                  <w:vAlign w:val="center"/>
                  <w:hideMark/>
                </w:tcPr>
                <w:p w14:paraId="25ACD036"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71BC67AE" w14:textId="77777777" w:rsidR="002100D7" w:rsidRPr="00B23DDE" w:rsidRDefault="002100D7" w:rsidP="002100D7">
                  <w:pPr>
                    <w:rPr>
                      <w:sz w:val="18"/>
                      <w:szCs w:val="18"/>
                    </w:rPr>
                  </w:pPr>
                  <w:r w:rsidRPr="00B23DDE">
                    <w:rPr>
                      <w:sz w:val="18"/>
                      <w:szCs w:val="18"/>
                    </w:rPr>
                    <w:t>-</w:t>
                  </w:r>
                </w:p>
              </w:tc>
              <w:bookmarkStart w:id="29" w:name="g_3BTS003"/>
              <w:tc>
                <w:tcPr>
                  <w:tcW w:w="2655" w:type="dxa"/>
                  <w:shd w:val="clear" w:color="auto" w:fill="EBF5F5"/>
                  <w:tcMar>
                    <w:top w:w="60" w:type="dxa"/>
                    <w:left w:w="60" w:type="dxa"/>
                    <w:bottom w:w="60" w:type="dxa"/>
                    <w:right w:w="60" w:type="dxa"/>
                  </w:tcMar>
                  <w:vAlign w:val="center"/>
                  <w:hideMark/>
                </w:tcPr>
                <w:p w14:paraId="63E263A9"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29"/>
                </w:p>
              </w:tc>
            </w:tr>
            <w:tr w:rsidR="002100D7" w:rsidRPr="002100D7" w14:paraId="131801F3"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14E824E1" w14:textId="77777777" w:rsidR="002100D7" w:rsidRPr="00B23DDE" w:rsidRDefault="002100D7" w:rsidP="002100D7">
                  <w:pPr>
                    <w:rPr>
                      <w:sz w:val="18"/>
                      <w:szCs w:val="18"/>
                    </w:rPr>
                  </w:pPr>
                  <w:hyperlink r:id="rId77" w:tooltip="Informačný list predmetu" w:history="1">
                    <w:r w:rsidRPr="00B23DDE">
                      <w:rPr>
                        <w:rStyle w:val="Hyperlink"/>
                        <w:sz w:val="18"/>
                        <w:szCs w:val="18"/>
                      </w:rPr>
                      <w:t>3BTV003 telesná výchova</w:t>
                    </w:r>
                  </w:hyperlink>
                </w:p>
              </w:tc>
              <w:tc>
                <w:tcPr>
                  <w:tcW w:w="486" w:type="pct"/>
                  <w:shd w:val="clear" w:color="auto" w:fill="FFFFFF"/>
                  <w:tcMar>
                    <w:top w:w="60" w:type="dxa"/>
                    <w:left w:w="60" w:type="dxa"/>
                    <w:bottom w:w="60" w:type="dxa"/>
                    <w:right w:w="60" w:type="dxa"/>
                  </w:tcMar>
                  <w:vAlign w:val="center"/>
                  <w:hideMark/>
                </w:tcPr>
                <w:p w14:paraId="28DB7F37" w14:textId="77777777" w:rsidR="002100D7" w:rsidRPr="00B23DDE" w:rsidRDefault="002100D7" w:rsidP="002100D7">
                  <w:pPr>
                    <w:rPr>
                      <w:sz w:val="18"/>
                      <w:szCs w:val="18"/>
                    </w:rPr>
                  </w:pPr>
                  <w:r w:rsidRPr="00B23DDE">
                    <w:rPr>
                      <w:sz w:val="18"/>
                      <w:szCs w:val="18"/>
                    </w:rPr>
                    <w:t>TV</w:t>
                  </w:r>
                </w:p>
              </w:tc>
              <w:tc>
                <w:tcPr>
                  <w:tcW w:w="287" w:type="pct"/>
                  <w:shd w:val="clear" w:color="auto" w:fill="FFFFFF"/>
                  <w:tcMar>
                    <w:top w:w="60" w:type="dxa"/>
                    <w:left w:w="60" w:type="dxa"/>
                    <w:bottom w:w="60" w:type="dxa"/>
                    <w:right w:w="60" w:type="dxa"/>
                  </w:tcMar>
                  <w:vAlign w:val="center"/>
                  <w:hideMark/>
                </w:tcPr>
                <w:p w14:paraId="07AC32A8"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74200A0E"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0C2EAFAE"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76164B99" w14:textId="77777777" w:rsidR="002100D7" w:rsidRPr="00B23DDE" w:rsidRDefault="002100D7" w:rsidP="002100D7">
                  <w:pPr>
                    <w:rPr>
                      <w:sz w:val="18"/>
                      <w:szCs w:val="18"/>
                    </w:rPr>
                  </w:pPr>
                  <w:r w:rsidRPr="00B23DDE">
                    <w:rPr>
                      <w:sz w:val="18"/>
                      <w:szCs w:val="18"/>
                    </w:rPr>
                    <w:t>1.0</w:t>
                  </w:r>
                </w:p>
              </w:tc>
              <w:tc>
                <w:tcPr>
                  <w:tcW w:w="450" w:type="dxa"/>
                  <w:shd w:val="clear" w:color="auto" w:fill="FFFFFF"/>
                  <w:tcMar>
                    <w:top w:w="60" w:type="dxa"/>
                    <w:left w:w="60" w:type="dxa"/>
                    <w:bottom w:w="60" w:type="dxa"/>
                    <w:right w:w="60" w:type="dxa"/>
                  </w:tcMar>
                  <w:vAlign w:val="center"/>
                  <w:hideMark/>
                </w:tcPr>
                <w:p w14:paraId="505F1EEC"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6C3224C4" w14:textId="77777777" w:rsidR="002100D7" w:rsidRPr="00B23DDE" w:rsidRDefault="002100D7" w:rsidP="002100D7">
                  <w:pPr>
                    <w:rPr>
                      <w:sz w:val="18"/>
                      <w:szCs w:val="18"/>
                    </w:rPr>
                  </w:pPr>
                  <w:r w:rsidRPr="00B23DDE">
                    <w:rPr>
                      <w:sz w:val="18"/>
                      <w:szCs w:val="18"/>
                    </w:rPr>
                    <w:t>-</w:t>
                  </w:r>
                </w:p>
              </w:tc>
              <w:bookmarkStart w:id="30" w:name="g_3BTV003"/>
              <w:tc>
                <w:tcPr>
                  <w:tcW w:w="2655" w:type="dxa"/>
                  <w:shd w:val="clear" w:color="auto" w:fill="FFFFFF"/>
                  <w:tcMar>
                    <w:top w:w="60" w:type="dxa"/>
                    <w:left w:w="60" w:type="dxa"/>
                    <w:bottom w:w="60" w:type="dxa"/>
                    <w:right w:w="60" w:type="dxa"/>
                  </w:tcMar>
                  <w:vAlign w:val="center"/>
                  <w:hideMark/>
                </w:tcPr>
                <w:p w14:paraId="5AB955A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30"/>
                </w:p>
              </w:tc>
            </w:tr>
            <w:tr w:rsidR="002100D7" w:rsidRPr="005A2CD0" w14:paraId="3BE22FEA"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1B0F7AAE" w14:textId="77777777" w:rsidR="002100D7" w:rsidRPr="00B23DDE" w:rsidRDefault="002100D7" w:rsidP="002100D7">
                  <w:pPr>
                    <w:rPr>
                      <w:b/>
                      <w:bCs/>
                      <w:sz w:val="18"/>
                      <w:szCs w:val="18"/>
                    </w:rPr>
                  </w:pPr>
                  <w:r w:rsidRPr="00B23DDE">
                    <w:rPr>
                      <w:b/>
                      <w:bCs/>
                      <w:sz w:val="18"/>
                      <w:szCs w:val="18"/>
                    </w:rPr>
                    <w:t>letný semester</w:t>
                  </w:r>
                </w:p>
              </w:tc>
            </w:tr>
            <w:tr w:rsidR="002100D7" w:rsidRPr="002100D7" w14:paraId="4C2FA72A"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6F550184" w14:textId="77777777" w:rsidR="002100D7" w:rsidRPr="00B23DDE" w:rsidRDefault="002100D7" w:rsidP="002100D7">
                  <w:pPr>
                    <w:rPr>
                      <w:sz w:val="18"/>
                      <w:szCs w:val="18"/>
                    </w:rPr>
                  </w:pPr>
                  <w:hyperlink r:id="rId78" w:tooltip="Informačný list predmetu" w:history="1">
                    <w:r w:rsidRPr="00B23DDE">
                      <w:rPr>
                        <w:rStyle w:val="Hyperlink"/>
                        <w:sz w:val="18"/>
                        <w:szCs w:val="18"/>
                      </w:rPr>
                      <w:t>3B00402 elektronika 2</w:t>
                    </w:r>
                  </w:hyperlink>
                </w:p>
              </w:tc>
              <w:tc>
                <w:tcPr>
                  <w:tcW w:w="486" w:type="pct"/>
                  <w:shd w:val="clear" w:color="auto" w:fill="EBF5F5"/>
                  <w:tcMar>
                    <w:top w:w="60" w:type="dxa"/>
                    <w:left w:w="60" w:type="dxa"/>
                    <w:bottom w:w="60" w:type="dxa"/>
                    <w:right w:w="60" w:type="dxa"/>
                  </w:tcMar>
                  <w:vAlign w:val="center"/>
                  <w:hideMark/>
                </w:tcPr>
                <w:p w14:paraId="2B28192B" w14:textId="77777777" w:rsidR="002100D7" w:rsidRPr="00B23DDE" w:rsidRDefault="002100D7" w:rsidP="002100D7">
                  <w:pPr>
                    <w:rPr>
                      <w:sz w:val="18"/>
                      <w:szCs w:val="18"/>
                    </w:rPr>
                  </w:pPr>
                  <w:r w:rsidRPr="00B23DDE">
                    <w:rPr>
                      <w:sz w:val="18"/>
                      <w:szCs w:val="18"/>
                    </w:rPr>
                    <w:t>E2</w:t>
                  </w:r>
                </w:p>
              </w:tc>
              <w:tc>
                <w:tcPr>
                  <w:tcW w:w="287" w:type="pct"/>
                  <w:shd w:val="clear" w:color="auto" w:fill="EBF5F5"/>
                  <w:tcMar>
                    <w:top w:w="60" w:type="dxa"/>
                    <w:left w:w="60" w:type="dxa"/>
                    <w:bottom w:w="60" w:type="dxa"/>
                    <w:right w:w="60" w:type="dxa"/>
                  </w:tcMar>
                  <w:vAlign w:val="center"/>
                  <w:hideMark/>
                </w:tcPr>
                <w:p w14:paraId="3C5A55F9"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70A0F2A4" w14:textId="77777777" w:rsidR="002100D7" w:rsidRPr="00B23DDE" w:rsidRDefault="002100D7" w:rsidP="002100D7">
                  <w:pPr>
                    <w:rPr>
                      <w:sz w:val="18"/>
                      <w:szCs w:val="18"/>
                    </w:rPr>
                  </w:pPr>
                  <w:r w:rsidRPr="00B23DDE">
                    <w:rPr>
                      <w:sz w:val="18"/>
                      <w:szCs w:val="18"/>
                    </w:rPr>
                    <w:t>2 - 0 - 3</w:t>
                  </w:r>
                </w:p>
              </w:tc>
              <w:tc>
                <w:tcPr>
                  <w:tcW w:w="521" w:type="dxa"/>
                  <w:shd w:val="clear" w:color="auto" w:fill="EBF5F5"/>
                  <w:tcMar>
                    <w:top w:w="60" w:type="dxa"/>
                    <w:left w:w="60" w:type="dxa"/>
                    <w:bottom w:w="60" w:type="dxa"/>
                    <w:right w:w="60" w:type="dxa"/>
                  </w:tcMar>
                  <w:vAlign w:val="center"/>
                  <w:hideMark/>
                </w:tcPr>
                <w:p w14:paraId="69897ED4"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5AD37197" w14:textId="77777777" w:rsidR="002100D7" w:rsidRPr="00B23DDE" w:rsidRDefault="002100D7" w:rsidP="002100D7">
                  <w:pPr>
                    <w:rPr>
                      <w:sz w:val="18"/>
                      <w:szCs w:val="18"/>
                    </w:rPr>
                  </w:pPr>
                  <w:r w:rsidRPr="00B23DDE">
                    <w:rPr>
                      <w:sz w:val="18"/>
                      <w:szCs w:val="18"/>
                    </w:rPr>
                    <w:t>6.0</w:t>
                  </w:r>
                </w:p>
              </w:tc>
              <w:tc>
                <w:tcPr>
                  <w:tcW w:w="450" w:type="dxa"/>
                  <w:shd w:val="clear" w:color="auto" w:fill="EBF5F5"/>
                  <w:tcMar>
                    <w:top w:w="60" w:type="dxa"/>
                    <w:left w:w="60" w:type="dxa"/>
                    <w:bottom w:w="60" w:type="dxa"/>
                    <w:right w:w="60" w:type="dxa"/>
                  </w:tcMar>
                  <w:vAlign w:val="center"/>
                  <w:hideMark/>
                </w:tcPr>
                <w:p w14:paraId="7CB9A13E"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786BBD3C" w14:textId="77777777" w:rsidR="002100D7" w:rsidRPr="00B23DDE" w:rsidRDefault="002100D7" w:rsidP="002100D7">
                  <w:pPr>
                    <w:rPr>
                      <w:sz w:val="18"/>
                      <w:szCs w:val="18"/>
                    </w:rPr>
                  </w:pPr>
                  <w:r w:rsidRPr="00B23DDE">
                    <w:rPr>
                      <w:sz w:val="18"/>
                      <w:szCs w:val="18"/>
                    </w:rPr>
                    <w:t>áno</w:t>
                  </w:r>
                </w:p>
              </w:tc>
              <w:bookmarkStart w:id="31" w:name="g_3B00402"/>
              <w:tc>
                <w:tcPr>
                  <w:tcW w:w="2655" w:type="dxa"/>
                  <w:shd w:val="clear" w:color="auto" w:fill="EBF5F5"/>
                  <w:tcMar>
                    <w:top w:w="60" w:type="dxa"/>
                    <w:left w:w="60" w:type="dxa"/>
                    <w:bottom w:w="60" w:type="dxa"/>
                    <w:right w:w="60" w:type="dxa"/>
                  </w:tcMar>
                  <w:vAlign w:val="center"/>
                  <w:hideMark/>
                </w:tcPr>
                <w:p w14:paraId="58478E6C"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Libor Hargaš, PhD.</w:t>
                  </w:r>
                  <w:r w:rsidRPr="00B23DDE">
                    <w:rPr>
                      <w:sz w:val="18"/>
                      <w:szCs w:val="18"/>
                    </w:rPr>
                    <w:fldChar w:fldCharType="end"/>
                  </w:r>
                  <w:bookmarkEnd w:id="31"/>
                </w:p>
              </w:tc>
            </w:tr>
            <w:tr w:rsidR="002100D7" w:rsidRPr="002100D7" w14:paraId="31261971"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5B2CDF9B" w14:textId="77777777" w:rsidR="002100D7" w:rsidRPr="00B23DDE" w:rsidRDefault="002100D7" w:rsidP="002100D7">
                  <w:pPr>
                    <w:rPr>
                      <w:sz w:val="18"/>
                      <w:szCs w:val="18"/>
                    </w:rPr>
                  </w:pPr>
                  <w:hyperlink r:id="rId79" w:tooltip="Informačný list predmetu" w:history="1">
                    <w:r w:rsidRPr="00B23DDE">
                      <w:rPr>
                        <w:rStyle w:val="Hyperlink"/>
                        <w:sz w:val="18"/>
                        <w:szCs w:val="18"/>
                      </w:rPr>
                      <w:t>3B0B401 návrh a konštrukcia lekárskych prístrojov</w:t>
                    </w:r>
                  </w:hyperlink>
                </w:p>
              </w:tc>
              <w:tc>
                <w:tcPr>
                  <w:tcW w:w="486" w:type="pct"/>
                  <w:shd w:val="clear" w:color="auto" w:fill="FFFFFF"/>
                  <w:tcMar>
                    <w:top w:w="60" w:type="dxa"/>
                    <w:left w:w="60" w:type="dxa"/>
                    <w:bottom w:w="60" w:type="dxa"/>
                    <w:right w:w="60" w:type="dxa"/>
                  </w:tcMar>
                  <w:vAlign w:val="center"/>
                  <w:hideMark/>
                </w:tcPr>
                <w:p w14:paraId="638B25FB" w14:textId="77777777" w:rsidR="002100D7" w:rsidRPr="00B23DDE" w:rsidRDefault="002100D7" w:rsidP="002100D7">
                  <w:pPr>
                    <w:rPr>
                      <w:sz w:val="18"/>
                      <w:szCs w:val="18"/>
                    </w:rPr>
                  </w:pPr>
                  <w:r w:rsidRPr="00B23DDE">
                    <w:rPr>
                      <w:sz w:val="18"/>
                      <w:szCs w:val="18"/>
                    </w:rPr>
                    <w:t>NKLP</w:t>
                  </w:r>
                </w:p>
              </w:tc>
              <w:tc>
                <w:tcPr>
                  <w:tcW w:w="287" w:type="pct"/>
                  <w:shd w:val="clear" w:color="auto" w:fill="FFFFFF"/>
                  <w:tcMar>
                    <w:top w:w="60" w:type="dxa"/>
                    <w:left w:w="60" w:type="dxa"/>
                    <w:bottom w:w="60" w:type="dxa"/>
                    <w:right w:w="60" w:type="dxa"/>
                  </w:tcMar>
                  <w:vAlign w:val="center"/>
                  <w:hideMark/>
                </w:tcPr>
                <w:p w14:paraId="6C3D04DE"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7BF0AE0F" w14:textId="77777777" w:rsidR="002100D7" w:rsidRPr="00B23DDE" w:rsidRDefault="002100D7" w:rsidP="002100D7">
                  <w:pPr>
                    <w:rPr>
                      <w:sz w:val="18"/>
                      <w:szCs w:val="18"/>
                    </w:rPr>
                  </w:pPr>
                  <w:r w:rsidRPr="00B23DDE">
                    <w:rPr>
                      <w:sz w:val="18"/>
                      <w:szCs w:val="18"/>
                    </w:rPr>
                    <w:t>2 - 0 - 2</w:t>
                  </w:r>
                </w:p>
              </w:tc>
              <w:tc>
                <w:tcPr>
                  <w:tcW w:w="521" w:type="dxa"/>
                  <w:shd w:val="clear" w:color="auto" w:fill="FFFFFF"/>
                  <w:tcMar>
                    <w:top w:w="60" w:type="dxa"/>
                    <w:left w:w="60" w:type="dxa"/>
                    <w:bottom w:w="60" w:type="dxa"/>
                    <w:right w:w="60" w:type="dxa"/>
                  </w:tcMar>
                  <w:vAlign w:val="center"/>
                  <w:hideMark/>
                </w:tcPr>
                <w:p w14:paraId="5B526790"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035BF1BB" w14:textId="77777777" w:rsidR="002100D7" w:rsidRPr="00B23DDE" w:rsidRDefault="002100D7" w:rsidP="002100D7">
                  <w:pPr>
                    <w:rPr>
                      <w:sz w:val="18"/>
                      <w:szCs w:val="18"/>
                    </w:rPr>
                  </w:pPr>
                  <w:r w:rsidRPr="00B23DDE">
                    <w:rPr>
                      <w:sz w:val="18"/>
                      <w:szCs w:val="18"/>
                    </w:rPr>
                    <w:t>6.0</w:t>
                  </w:r>
                </w:p>
              </w:tc>
              <w:tc>
                <w:tcPr>
                  <w:tcW w:w="450" w:type="dxa"/>
                  <w:shd w:val="clear" w:color="auto" w:fill="FFFFFF"/>
                  <w:tcMar>
                    <w:top w:w="60" w:type="dxa"/>
                    <w:left w:w="60" w:type="dxa"/>
                    <w:bottom w:w="60" w:type="dxa"/>
                    <w:right w:w="60" w:type="dxa"/>
                  </w:tcMar>
                  <w:vAlign w:val="center"/>
                  <w:hideMark/>
                </w:tcPr>
                <w:p w14:paraId="7955546B" w14:textId="77777777" w:rsidR="002100D7" w:rsidRPr="00B23DDE" w:rsidRDefault="002100D7" w:rsidP="002100D7">
                  <w:pPr>
                    <w:rPr>
                      <w:sz w:val="18"/>
                      <w:szCs w:val="18"/>
                    </w:rPr>
                  </w:pPr>
                  <w:r w:rsidRPr="00B23DDE">
                    <w:rPr>
                      <w:sz w:val="18"/>
                      <w:szCs w:val="18"/>
                    </w:rPr>
                    <w:t>áno</w:t>
                  </w:r>
                </w:p>
              </w:tc>
              <w:tc>
                <w:tcPr>
                  <w:tcW w:w="406" w:type="dxa"/>
                  <w:shd w:val="clear" w:color="auto" w:fill="FFFFFF"/>
                  <w:tcMar>
                    <w:top w:w="60" w:type="dxa"/>
                    <w:left w:w="60" w:type="dxa"/>
                    <w:bottom w:w="60" w:type="dxa"/>
                    <w:right w:w="60" w:type="dxa"/>
                  </w:tcMar>
                  <w:vAlign w:val="center"/>
                  <w:hideMark/>
                </w:tcPr>
                <w:p w14:paraId="599483A2" w14:textId="77777777" w:rsidR="002100D7" w:rsidRPr="00B23DDE" w:rsidRDefault="002100D7" w:rsidP="002100D7">
                  <w:pPr>
                    <w:rPr>
                      <w:sz w:val="18"/>
                      <w:szCs w:val="18"/>
                    </w:rPr>
                  </w:pPr>
                  <w:r w:rsidRPr="00B23DDE">
                    <w:rPr>
                      <w:sz w:val="18"/>
                      <w:szCs w:val="18"/>
                    </w:rPr>
                    <w:t>áno</w:t>
                  </w:r>
                </w:p>
              </w:tc>
              <w:bookmarkStart w:id="32" w:name="g_3B0B401"/>
              <w:tc>
                <w:tcPr>
                  <w:tcW w:w="2655" w:type="dxa"/>
                  <w:shd w:val="clear" w:color="auto" w:fill="FFFFFF"/>
                  <w:tcMar>
                    <w:top w:w="60" w:type="dxa"/>
                    <w:left w:w="60" w:type="dxa"/>
                    <w:bottom w:w="60" w:type="dxa"/>
                    <w:right w:w="60" w:type="dxa"/>
                  </w:tcMar>
                  <w:vAlign w:val="center"/>
                  <w:hideMark/>
                </w:tcPr>
                <w:p w14:paraId="318AB3F2"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Štefan Borik, PhD.</w:t>
                  </w:r>
                  <w:r w:rsidRPr="00B23DDE">
                    <w:rPr>
                      <w:sz w:val="18"/>
                      <w:szCs w:val="18"/>
                    </w:rPr>
                    <w:fldChar w:fldCharType="end"/>
                  </w:r>
                  <w:bookmarkEnd w:id="32"/>
                </w:p>
              </w:tc>
            </w:tr>
            <w:tr w:rsidR="002100D7" w:rsidRPr="002100D7" w14:paraId="647A1111"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1DAAC551" w14:textId="77777777" w:rsidR="002100D7" w:rsidRPr="00B23DDE" w:rsidRDefault="002100D7" w:rsidP="002100D7">
                  <w:pPr>
                    <w:rPr>
                      <w:sz w:val="18"/>
                      <w:szCs w:val="18"/>
                    </w:rPr>
                  </w:pPr>
                  <w:hyperlink r:id="rId80" w:tooltip="Informačný list predmetu" w:history="1">
                    <w:r w:rsidRPr="00B23DDE">
                      <w:rPr>
                        <w:rStyle w:val="Hyperlink"/>
                        <w:sz w:val="18"/>
                        <w:szCs w:val="18"/>
                      </w:rPr>
                      <w:t>3B0B402 senzory v BMI</w:t>
                    </w:r>
                  </w:hyperlink>
                </w:p>
              </w:tc>
              <w:tc>
                <w:tcPr>
                  <w:tcW w:w="486" w:type="pct"/>
                  <w:shd w:val="clear" w:color="auto" w:fill="EBF5F5"/>
                  <w:tcMar>
                    <w:top w:w="60" w:type="dxa"/>
                    <w:left w:w="60" w:type="dxa"/>
                    <w:bottom w:w="60" w:type="dxa"/>
                    <w:right w:w="60" w:type="dxa"/>
                  </w:tcMar>
                  <w:vAlign w:val="center"/>
                  <w:hideMark/>
                </w:tcPr>
                <w:p w14:paraId="3B606FEB" w14:textId="77777777" w:rsidR="002100D7" w:rsidRPr="00B23DDE" w:rsidRDefault="002100D7" w:rsidP="002100D7">
                  <w:pPr>
                    <w:rPr>
                      <w:sz w:val="18"/>
                      <w:szCs w:val="18"/>
                    </w:rPr>
                  </w:pPr>
                  <w:r w:rsidRPr="00B23DDE">
                    <w:rPr>
                      <w:sz w:val="18"/>
                      <w:szCs w:val="18"/>
                    </w:rPr>
                    <w:t>SBMI</w:t>
                  </w:r>
                </w:p>
              </w:tc>
              <w:tc>
                <w:tcPr>
                  <w:tcW w:w="287" w:type="pct"/>
                  <w:shd w:val="clear" w:color="auto" w:fill="EBF5F5"/>
                  <w:tcMar>
                    <w:top w:w="60" w:type="dxa"/>
                    <w:left w:w="60" w:type="dxa"/>
                    <w:bottom w:w="60" w:type="dxa"/>
                    <w:right w:w="60" w:type="dxa"/>
                  </w:tcMar>
                  <w:vAlign w:val="center"/>
                  <w:hideMark/>
                </w:tcPr>
                <w:p w14:paraId="7DB26CC0"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4102EE8C" w14:textId="77777777" w:rsidR="002100D7" w:rsidRPr="00B23DDE" w:rsidRDefault="002100D7" w:rsidP="002100D7">
                  <w:pPr>
                    <w:rPr>
                      <w:sz w:val="18"/>
                      <w:szCs w:val="18"/>
                    </w:rPr>
                  </w:pPr>
                  <w:r w:rsidRPr="00B23DDE">
                    <w:rPr>
                      <w:sz w:val="18"/>
                      <w:szCs w:val="18"/>
                    </w:rPr>
                    <w:t>2 - 0 - 1</w:t>
                  </w:r>
                </w:p>
              </w:tc>
              <w:tc>
                <w:tcPr>
                  <w:tcW w:w="521" w:type="dxa"/>
                  <w:shd w:val="clear" w:color="auto" w:fill="EBF5F5"/>
                  <w:tcMar>
                    <w:top w:w="60" w:type="dxa"/>
                    <w:left w:w="60" w:type="dxa"/>
                    <w:bottom w:w="60" w:type="dxa"/>
                    <w:right w:w="60" w:type="dxa"/>
                  </w:tcMar>
                  <w:vAlign w:val="center"/>
                  <w:hideMark/>
                </w:tcPr>
                <w:p w14:paraId="288640CF"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417117C5" w14:textId="77777777" w:rsidR="002100D7" w:rsidRPr="00B23DDE" w:rsidRDefault="002100D7" w:rsidP="002100D7">
                  <w:pPr>
                    <w:rPr>
                      <w:sz w:val="18"/>
                      <w:szCs w:val="18"/>
                    </w:rPr>
                  </w:pPr>
                  <w:r w:rsidRPr="00B23DDE">
                    <w:rPr>
                      <w:sz w:val="18"/>
                      <w:szCs w:val="18"/>
                    </w:rPr>
                    <w:t>6.0</w:t>
                  </w:r>
                </w:p>
              </w:tc>
              <w:tc>
                <w:tcPr>
                  <w:tcW w:w="450" w:type="dxa"/>
                  <w:shd w:val="clear" w:color="auto" w:fill="EBF5F5"/>
                  <w:tcMar>
                    <w:top w:w="60" w:type="dxa"/>
                    <w:left w:w="60" w:type="dxa"/>
                    <w:bottom w:w="60" w:type="dxa"/>
                    <w:right w:w="60" w:type="dxa"/>
                  </w:tcMar>
                  <w:vAlign w:val="center"/>
                  <w:hideMark/>
                </w:tcPr>
                <w:p w14:paraId="2AA9C0DA" w14:textId="77777777" w:rsidR="002100D7" w:rsidRPr="00B23DDE" w:rsidRDefault="002100D7" w:rsidP="002100D7">
                  <w:pPr>
                    <w:rPr>
                      <w:sz w:val="18"/>
                      <w:szCs w:val="18"/>
                    </w:rPr>
                  </w:pPr>
                  <w:r w:rsidRPr="00B23DDE">
                    <w:rPr>
                      <w:sz w:val="18"/>
                      <w:szCs w:val="18"/>
                    </w:rPr>
                    <w:t>áno</w:t>
                  </w:r>
                </w:p>
              </w:tc>
              <w:tc>
                <w:tcPr>
                  <w:tcW w:w="406" w:type="dxa"/>
                  <w:shd w:val="clear" w:color="auto" w:fill="EBF5F5"/>
                  <w:tcMar>
                    <w:top w:w="60" w:type="dxa"/>
                    <w:left w:w="60" w:type="dxa"/>
                    <w:bottom w:w="60" w:type="dxa"/>
                    <w:right w:w="60" w:type="dxa"/>
                  </w:tcMar>
                  <w:vAlign w:val="center"/>
                  <w:hideMark/>
                </w:tcPr>
                <w:p w14:paraId="4D582E55" w14:textId="77777777" w:rsidR="002100D7" w:rsidRPr="00B23DDE" w:rsidRDefault="002100D7" w:rsidP="002100D7">
                  <w:pPr>
                    <w:rPr>
                      <w:sz w:val="18"/>
                      <w:szCs w:val="18"/>
                    </w:rPr>
                  </w:pPr>
                  <w:r w:rsidRPr="00B23DDE">
                    <w:rPr>
                      <w:sz w:val="18"/>
                      <w:szCs w:val="18"/>
                    </w:rPr>
                    <w:t>áno</w:t>
                  </w:r>
                </w:p>
              </w:tc>
              <w:bookmarkStart w:id="33" w:name="g_3B0B402"/>
              <w:tc>
                <w:tcPr>
                  <w:tcW w:w="2655" w:type="dxa"/>
                  <w:shd w:val="clear" w:color="auto" w:fill="EBF5F5"/>
                  <w:tcMar>
                    <w:top w:w="60" w:type="dxa"/>
                    <w:left w:w="60" w:type="dxa"/>
                    <w:bottom w:w="60" w:type="dxa"/>
                    <w:right w:w="60" w:type="dxa"/>
                  </w:tcMar>
                  <w:vAlign w:val="center"/>
                  <w:hideMark/>
                </w:tcPr>
                <w:p w14:paraId="4AF64320"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Milan Smetana, PhD.</w:t>
                  </w:r>
                  <w:r w:rsidRPr="00B23DDE">
                    <w:rPr>
                      <w:sz w:val="18"/>
                      <w:szCs w:val="18"/>
                    </w:rPr>
                    <w:fldChar w:fldCharType="end"/>
                  </w:r>
                  <w:bookmarkEnd w:id="33"/>
                </w:p>
              </w:tc>
            </w:tr>
            <w:tr w:rsidR="002100D7" w:rsidRPr="002100D7" w14:paraId="6C3629A3"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39EDAF57" w14:textId="77777777" w:rsidR="002100D7" w:rsidRPr="00B23DDE" w:rsidRDefault="002100D7" w:rsidP="002100D7">
                  <w:pPr>
                    <w:rPr>
                      <w:sz w:val="18"/>
                      <w:szCs w:val="18"/>
                    </w:rPr>
                  </w:pPr>
                  <w:hyperlink r:id="rId81" w:tooltip="Informačný list predmetu" w:history="1">
                    <w:r w:rsidRPr="00B23DDE">
                      <w:rPr>
                        <w:rStyle w:val="Hyperlink"/>
                        <w:sz w:val="18"/>
                        <w:szCs w:val="18"/>
                      </w:rPr>
                      <w:t>3B0B403 základy fyziológie a patologickej fyziológie 1</w:t>
                    </w:r>
                  </w:hyperlink>
                </w:p>
              </w:tc>
              <w:tc>
                <w:tcPr>
                  <w:tcW w:w="486" w:type="pct"/>
                  <w:shd w:val="clear" w:color="auto" w:fill="FFFFFF"/>
                  <w:tcMar>
                    <w:top w:w="60" w:type="dxa"/>
                    <w:left w:w="60" w:type="dxa"/>
                    <w:bottom w:w="60" w:type="dxa"/>
                    <w:right w:w="60" w:type="dxa"/>
                  </w:tcMar>
                  <w:vAlign w:val="center"/>
                  <w:hideMark/>
                </w:tcPr>
                <w:p w14:paraId="6E6C613D" w14:textId="77777777" w:rsidR="002100D7" w:rsidRPr="00B23DDE" w:rsidRDefault="002100D7" w:rsidP="002100D7">
                  <w:pPr>
                    <w:rPr>
                      <w:sz w:val="18"/>
                      <w:szCs w:val="18"/>
                    </w:rPr>
                  </w:pPr>
                  <w:r w:rsidRPr="00B23DDE">
                    <w:rPr>
                      <w:sz w:val="18"/>
                      <w:szCs w:val="18"/>
                    </w:rPr>
                    <w:t>ZFPF1</w:t>
                  </w:r>
                </w:p>
              </w:tc>
              <w:tc>
                <w:tcPr>
                  <w:tcW w:w="287" w:type="pct"/>
                  <w:shd w:val="clear" w:color="auto" w:fill="FFFFFF"/>
                  <w:tcMar>
                    <w:top w:w="60" w:type="dxa"/>
                    <w:left w:w="60" w:type="dxa"/>
                    <w:bottom w:w="60" w:type="dxa"/>
                    <w:right w:w="60" w:type="dxa"/>
                  </w:tcMar>
                  <w:vAlign w:val="center"/>
                  <w:hideMark/>
                </w:tcPr>
                <w:p w14:paraId="4EDB49AF"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4DA6A766" w14:textId="77777777" w:rsidR="002100D7" w:rsidRPr="00B23DDE" w:rsidRDefault="002100D7" w:rsidP="002100D7">
                  <w:pPr>
                    <w:rPr>
                      <w:sz w:val="18"/>
                      <w:szCs w:val="18"/>
                    </w:rPr>
                  </w:pPr>
                  <w:r w:rsidRPr="00B23DDE">
                    <w:rPr>
                      <w:sz w:val="18"/>
                      <w:szCs w:val="18"/>
                    </w:rPr>
                    <w:t>3 - 0 - 1</w:t>
                  </w:r>
                </w:p>
              </w:tc>
              <w:tc>
                <w:tcPr>
                  <w:tcW w:w="521" w:type="dxa"/>
                  <w:shd w:val="clear" w:color="auto" w:fill="FFFFFF"/>
                  <w:tcMar>
                    <w:top w:w="60" w:type="dxa"/>
                    <w:left w:w="60" w:type="dxa"/>
                    <w:bottom w:w="60" w:type="dxa"/>
                    <w:right w:w="60" w:type="dxa"/>
                  </w:tcMar>
                  <w:vAlign w:val="center"/>
                  <w:hideMark/>
                </w:tcPr>
                <w:p w14:paraId="0D70D251"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3C41343C" w14:textId="77777777" w:rsidR="002100D7" w:rsidRPr="00B23DDE" w:rsidRDefault="002100D7" w:rsidP="002100D7">
                  <w:pPr>
                    <w:rPr>
                      <w:sz w:val="18"/>
                      <w:szCs w:val="18"/>
                    </w:rPr>
                  </w:pPr>
                  <w:r w:rsidRPr="00B23DDE">
                    <w:rPr>
                      <w:sz w:val="18"/>
                      <w:szCs w:val="18"/>
                    </w:rPr>
                    <w:t>5.0</w:t>
                  </w:r>
                </w:p>
              </w:tc>
              <w:tc>
                <w:tcPr>
                  <w:tcW w:w="450" w:type="dxa"/>
                  <w:shd w:val="clear" w:color="auto" w:fill="FFFFFF"/>
                  <w:tcMar>
                    <w:top w:w="60" w:type="dxa"/>
                    <w:left w:w="60" w:type="dxa"/>
                    <w:bottom w:w="60" w:type="dxa"/>
                    <w:right w:w="60" w:type="dxa"/>
                  </w:tcMar>
                  <w:vAlign w:val="center"/>
                  <w:hideMark/>
                </w:tcPr>
                <w:p w14:paraId="2C7DAE3A"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6C91A509" w14:textId="77777777" w:rsidR="002100D7" w:rsidRPr="00B23DDE" w:rsidRDefault="002100D7" w:rsidP="002100D7">
                  <w:pPr>
                    <w:rPr>
                      <w:sz w:val="18"/>
                      <w:szCs w:val="18"/>
                    </w:rPr>
                  </w:pPr>
                  <w:r w:rsidRPr="00B23DDE">
                    <w:rPr>
                      <w:sz w:val="18"/>
                      <w:szCs w:val="18"/>
                    </w:rPr>
                    <w:t>-</w:t>
                  </w:r>
                </w:p>
              </w:tc>
              <w:bookmarkStart w:id="34" w:name="g_3B0B403"/>
              <w:tc>
                <w:tcPr>
                  <w:tcW w:w="2655" w:type="dxa"/>
                  <w:shd w:val="clear" w:color="auto" w:fill="FFFFFF"/>
                  <w:tcMar>
                    <w:top w:w="60" w:type="dxa"/>
                    <w:left w:w="60" w:type="dxa"/>
                    <w:bottom w:w="60" w:type="dxa"/>
                    <w:right w:w="60" w:type="dxa"/>
                  </w:tcMar>
                  <w:vAlign w:val="center"/>
                  <w:hideMark/>
                </w:tcPr>
                <w:p w14:paraId="2A752C6D"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MUDr. Michal Javorka, PhD.</w:t>
                  </w:r>
                  <w:r w:rsidRPr="00B23DDE">
                    <w:rPr>
                      <w:sz w:val="18"/>
                      <w:szCs w:val="18"/>
                    </w:rPr>
                    <w:fldChar w:fldCharType="end"/>
                  </w:r>
                  <w:bookmarkEnd w:id="34"/>
                </w:p>
              </w:tc>
            </w:tr>
            <w:tr w:rsidR="002100D7" w:rsidRPr="002100D7" w14:paraId="538F8C25"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74E83C76" w14:textId="77777777" w:rsidR="002100D7" w:rsidRPr="00B23DDE" w:rsidRDefault="002100D7" w:rsidP="002100D7">
                  <w:pPr>
                    <w:rPr>
                      <w:sz w:val="18"/>
                      <w:szCs w:val="18"/>
                    </w:rPr>
                  </w:pPr>
                  <w:hyperlink r:id="rId82" w:tooltip="Informačný list predmetu" w:history="1">
                    <w:r w:rsidRPr="00B23DDE">
                      <w:rPr>
                        <w:rStyle w:val="Hyperlink"/>
                        <w:sz w:val="18"/>
                        <w:szCs w:val="18"/>
                      </w:rPr>
                      <w:t>3B0B404 základy spracovania signálov v BMI</w:t>
                    </w:r>
                  </w:hyperlink>
                </w:p>
              </w:tc>
              <w:tc>
                <w:tcPr>
                  <w:tcW w:w="486" w:type="pct"/>
                  <w:shd w:val="clear" w:color="auto" w:fill="EBF5F5"/>
                  <w:tcMar>
                    <w:top w:w="60" w:type="dxa"/>
                    <w:left w:w="60" w:type="dxa"/>
                    <w:bottom w:w="60" w:type="dxa"/>
                    <w:right w:w="60" w:type="dxa"/>
                  </w:tcMar>
                  <w:vAlign w:val="center"/>
                  <w:hideMark/>
                </w:tcPr>
                <w:p w14:paraId="0C646A97" w14:textId="77777777" w:rsidR="002100D7" w:rsidRPr="00B23DDE" w:rsidRDefault="002100D7" w:rsidP="002100D7">
                  <w:pPr>
                    <w:rPr>
                      <w:sz w:val="18"/>
                      <w:szCs w:val="18"/>
                    </w:rPr>
                  </w:pPr>
                  <w:r w:rsidRPr="00B23DDE">
                    <w:rPr>
                      <w:sz w:val="18"/>
                      <w:szCs w:val="18"/>
                    </w:rPr>
                    <w:t>ZSSBMI</w:t>
                  </w:r>
                </w:p>
              </w:tc>
              <w:tc>
                <w:tcPr>
                  <w:tcW w:w="287" w:type="pct"/>
                  <w:shd w:val="clear" w:color="auto" w:fill="EBF5F5"/>
                  <w:tcMar>
                    <w:top w:w="60" w:type="dxa"/>
                    <w:left w:w="60" w:type="dxa"/>
                    <w:bottom w:w="60" w:type="dxa"/>
                    <w:right w:w="60" w:type="dxa"/>
                  </w:tcMar>
                  <w:vAlign w:val="center"/>
                  <w:hideMark/>
                </w:tcPr>
                <w:p w14:paraId="0359CFBE"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278357EF" w14:textId="77777777" w:rsidR="002100D7" w:rsidRPr="00B23DDE" w:rsidRDefault="002100D7" w:rsidP="002100D7">
                  <w:pPr>
                    <w:rPr>
                      <w:sz w:val="18"/>
                      <w:szCs w:val="18"/>
                    </w:rPr>
                  </w:pPr>
                  <w:r w:rsidRPr="00B23DDE">
                    <w:rPr>
                      <w:sz w:val="18"/>
                      <w:szCs w:val="18"/>
                    </w:rPr>
                    <w:t>1 - 0 - 2</w:t>
                  </w:r>
                </w:p>
              </w:tc>
              <w:tc>
                <w:tcPr>
                  <w:tcW w:w="521" w:type="dxa"/>
                  <w:shd w:val="clear" w:color="auto" w:fill="EBF5F5"/>
                  <w:tcMar>
                    <w:top w:w="60" w:type="dxa"/>
                    <w:left w:w="60" w:type="dxa"/>
                    <w:bottom w:w="60" w:type="dxa"/>
                    <w:right w:w="60" w:type="dxa"/>
                  </w:tcMar>
                  <w:vAlign w:val="center"/>
                  <w:hideMark/>
                </w:tcPr>
                <w:p w14:paraId="74D1303B"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1834416B" w14:textId="77777777" w:rsidR="002100D7" w:rsidRPr="00B23DDE" w:rsidRDefault="002100D7" w:rsidP="002100D7">
                  <w:pPr>
                    <w:rPr>
                      <w:sz w:val="18"/>
                      <w:szCs w:val="18"/>
                    </w:rPr>
                  </w:pPr>
                  <w:r w:rsidRPr="00B23DDE">
                    <w:rPr>
                      <w:sz w:val="18"/>
                      <w:szCs w:val="18"/>
                    </w:rPr>
                    <w:t>5.0</w:t>
                  </w:r>
                </w:p>
              </w:tc>
              <w:tc>
                <w:tcPr>
                  <w:tcW w:w="450" w:type="dxa"/>
                  <w:shd w:val="clear" w:color="auto" w:fill="EBF5F5"/>
                  <w:tcMar>
                    <w:top w:w="60" w:type="dxa"/>
                    <w:left w:w="60" w:type="dxa"/>
                    <w:bottom w:w="60" w:type="dxa"/>
                    <w:right w:w="60" w:type="dxa"/>
                  </w:tcMar>
                  <w:vAlign w:val="center"/>
                  <w:hideMark/>
                </w:tcPr>
                <w:p w14:paraId="27BE749F" w14:textId="77777777" w:rsidR="002100D7" w:rsidRPr="00B23DDE" w:rsidRDefault="002100D7" w:rsidP="002100D7">
                  <w:pPr>
                    <w:rPr>
                      <w:sz w:val="18"/>
                      <w:szCs w:val="18"/>
                    </w:rPr>
                  </w:pPr>
                  <w:r w:rsidRPr="00B23DDE">
                    <w:rPr>
                      <w:sz w:val="18"/>
                      <w:szCs w:val="18"/>
                    </w:rPr>
                    <w:t>áno</w:t>
                  </w:r>
                </w:p>
              </w:tc>
              <w:tc>
                <w:tcPr>
                  <w:tcW w:w="406" w:type="dxa"/>
                  <w:shd w:val="clear" w:color="auto" w:fill="EBF5F5"/>
                  <w:tcMar>
                    <w:top w:w="60" w:type="dxa"/>
                    <w:left w:w="60" w:type="dxa"/>
                    <w:bottom w:w="60" w:type="dxa"/>
                    <w:right w:w="60" w:type="dxa"/>
                  </w:tcMar>
                  <w:vAlign w:val="center"/>
                  <w:hideMark/>
                </w:tcPr>
                <w:p w14:paraId="508CCDEE" w14:textId="77777777" w:rsidR="002100D7" w:rsidRPr="00B23DDE" w:rsidRDefault="002100D7" w:rsidP="002100D7">
                  <w:pPr>
                    <w:rPr>
                      <w:sz w:val="18"/>
                      <w:szCs w:val="18"/>
                    </w:rPr>
                  </w:pPr>
                  <w:r w:rsidRPr="00B23DDE">
                    <w:rPr>
                      <w:sz w:val="18"/>
                      <w:szCs w:val="18"/>
                    </w:rPr>
                    <w:t>áno</w:t>
                  </w:r>
                </w:p>
              </w:tc>
              <w:bookmarkStart w:id="35" w:name="g_3B0B404"/>
              <w:tc>
                <w:tcPr>
                  <w:tcW w:w="2655" w:type="dxa"/>
                  <w:shd w:val="clear" w:color="auto" w:fill="EBF5F5"/>
                  <w:tcMar>
                    <w:top w:w="60" w:type="dxa"/>
                    <w:left w:w="60" w:type="dxa"/>
                    <w:bottom w:w="60" w:type="dxa"/>
                    <w:right w:w="60" w:type="dxa"/>
                  </w:tcMar>
                  <w:vAlign w:val="center"/>
                  <w:hideMark/>
                </w:tcPr>
                <w:p w14:paraId="44C4F8F4"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Branko Babušiak, PhD.</w:t>
                  </w:r>
                  <w:r w:rsidRPr="00B23DDE">
                    <w:rPr>
                      <w:sz w:val="18"/>
                      <w:szCs w:val="18"/>
                    </w:rPr>
                    <w:fldChar w:fldCharType="end"/>
                  </w:r>
                  <w:bookmarkEnd w:id="35"/>
                </w:p>
              </w:tc>
            </w:tr>
            <w:tr w:rsidR="002100D7" w:rsidRPr="002100D7" w14:paraId="79E49F75"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450049AC" w14:textId="77777777" w:rsidR="002100D7" w:rsidRPr="00B23DDE" w:rsidRDefault="002100D7" w:rsidP="002100D7">
                  <w:pPr>
                    <w:rPr>
                      <w:sz w:val="18"/>
                      <w:szCs w:val="18"/>
                    </w:rPr>
                  </w:pPr>
                  <w:hyperlink r:id="rId83" w:tooltip="Informačný list predmetu" w:history="1">
                    <w:r w:rsidRPr="00B23DDE">
                      <w:rPr>
                        <w:rStyle w:val="Hyperlink"/>
                        <w:sz w:val="18"/>
                        <w:szCs w:val="18"/>
                      </w:rPr>
                      <w:t>3B0B406 odborný anglický jazyk pre BMI II</w:t>
                    </w:r>
                  </w:hyperlink>
                </w:p>
              </w:tc>
              <w:tc>
                <w:tcPr>
                  <w:tcW w:w="486" w:type="pct"/>
                  <w:shd w:val="clear" w:color="auto" w:fill="FFFFFF"/>
                  <w:tcMar>
                    <w:top w:w="60" w:type="dxa"/>
                    <w:left w:w="60" w:type="dxa"/>
                    <w:bottom w:w="60" w:type="dxa"/>
                    <w:right w:w="60" w:type="dxa"/>
                  </w:tcMar>
                  <w:vAlign w:val="center"/>
                  <w:hideMark/>
                </w:tcPr>
                <w:p w14:paraId="37172A58" w14:textId="77777777" w:rsidR="002100D7" w:rsidRPr="00B23DDE" w:rsidRDefault="002100D7" w:rsidP="002100D7">
                  <w:pPr>
                    <w:rPr>
                      <w:sz w:val="18"/>
                      <w:szCs w:val="18"/>
                    </w:rPr>
                  </w:pPr>
                  <w:r w:rsidRPr="00B23DDE">
                    <w:rPr>
                      <w:sz w:val="18"/>
                      <w:szCs w:val="18"/>
                    </w:rPr>
                    <w:t>OAJBMI2</w:t>
                  </w:r>
                </w:p>
              </w:tc>
              <w:tc>
                <w:tcPr>
                  <w:tcW w:w="287" w:type="pct"/>
                  <w:shd w:val="clear" w:color="auto" w:fill="FFFFFF"/>
                  <w:tcMar>
                    <w:top w:w="60" w:type="dxa"/>
                    <w:left w:w="60" w:type="dxa"/>
                    <w:bottom w:w="60" w:type="dxa"/>
                    <w:right w:w="60" w:type="dxa"/>
                  </w:tcMar>
                  <w:vAlign w:val="center"/>
                  <w:hideMark/>
                </w:tcPr>
                <w:p w14:paraId="0EC04A2A"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01E9D8B8"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032BCBD0"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42368A2F" w14:textId="77777777" w:rsidR="002100D7" w:rsidRPr="00B23DDE" w:rsidRDefault="002100D7" w:rsidP="002100D7">
                  <w:pPr>
                    <w:rPr>
                      <w:sz w:val="18"/>
                      <w:szCs w:val="18"/>
                    </w:rPr>
                  </w:pPr>
                  <w:r w:rsidRPr="00B23DDE">
                    <w:rPr>
                      <w:sz w:val="18"/>
                      <w:szCs w:val="18"/>
                    </w:rPr>
                    <w:t>2.0</w:t>
                  </w:r>
                </w:p>
              </w:tc>
              <w:tc>
                <w:tcPr>
                  <w:tcW w:w="450" w:type="dxa"/>
                  <w:shd w:val="clear" w:color="auto" w:fill="FFFFFF"/>
                  <w:tcMar>
                    <w:top w:w="60" w:type="dxa"/>
                    <w:left w:w="60" w:type="dxa"/>
                    <w:bottom w:w="60" w:type="dxa"/>
                    <w:right w:w="60" w:type="dxa"/>
                  </w:tcMar>
                  <w:vAlign w:val="center"/>
                  <w:hideMark/>
                </w:tcPr>
                <w:p w14:paraId="41601093"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1D68B1FE" w14:textId="77777777" w:rsidR="002100D7" w:rsidRPr="00B23DDE" w:rsidRDefault="002100D7" w:rsidP="002100D7">
                  <w:pPr>
                    <w:rPr>
                      <w:sz w:val="18"/>
                      <w:szCs w:val="18"/>
                    </w:rPr>
                  </w:pPr>
                  <w:r w:rsidRPr="00B23DDE">
                    <w:rPr>
                      <w:sz w:val="18"/>
                      <w:szCs w:val="18"/>
                    </w:rPr>
                    <w:t>-</w:t>
                  </w:r>
                </w:p>
              </w:tc>
              <w:bookmarkStart w:id="36" w:name="g_3B0B406"/>
              <w:tc>
                <w:tcPr>
                  <w:tcW w:w="2655" w:type="dxa"/>
                  <w:shd w:val="clear" w:color="auto" w:fill="FFFFFF"/>
                  <w:tcMar>
                    <w:top w:w="60" w:type="dxa"/>
                    <w:left w:w="60" w:type="dxa"/>
                    <w:bottom w:w="60" w:type="dxa"/>
                    <w:right w:w="60" w:type="dxa"/>
                  </w:tcMar>
                  <w:vAlign w:val="center"/>
                  <w:hideMark/>
                </w:tcPr>
                <w:p w14:paraId="548127E7"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Mgr. Zuzana </w:t>
                  </w:r>
                  <w:proofErr w:type="spellStart"/>
                  <w:r w:rsidRPr="00B23DDE">
                    <w:rPr>
                      <w:rStyle w:val="Hyperlink"/>
                      <w:sz w:val="18"/>
                      <w:szCs w:val="18"/>
                    </w:rPr>
                    <w:t>Dorušová</w:t>
                  </w:r>
                  <w:proofErr w:type="spellEnd"/>
                  <w:r w:rsidRPr="00B23DDE">
                    <w:rPr>
                      <w:sz w:val="18"/>
                      <w:szCs w:val="18"/>
                    </w:rPr>
                    <w:fldChar w:fldCharType="end"/>
                  </w:r>
                  <w:bookmarkEnd w:id="36"/>
                </w:p>
              </w:tc>
            </w:tr>
            <w:tr w:rsidR="002100D7" w:rsidRPr="002100D7" w14:paraId="26FEB1BC"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52C643D7" w14:textId="77777777" w:rsidR="002100D7" w:rsidRPr="00B23DDE" w:rsidRDefault="002100D7" w:rsidP="002100D7">
                  <w:pPr>
                    <w:rPr>
                      <w:sz w:val="18"/>
                      <w:szCs w:val="18"/>
                    </w:rPr>
                  </w:pPr>
                  <w:hyperlink r:id="rId84" w:tooltip="Informačný list predmetu" w:history="1">
                    <w:r w:rsidRPr="00B23DDE">
                      <w:rPr>
                        <w:rStyle w:val="Hyperlink"/>
                        <w:sz w:val="18"/>
                        <w:szCs w:val="18"/>
                      </w:rPr>
                      <w:t>3B0B405 odborná prax pre BMI</w:t>
                    </w:r>
                  </w:hyperlink>
                </w:p>
              </w:tc>
              <w:tc>
                <w:tcPr>
                  <w:tcW w:w="486" w:type="pct"/>
                  <w:shd w:val="clear" w:color="auto" w:fill="EBF5F5"/>
                  <w:tcMar>
                    <w:top w:w="60" w:type="dxa"/>
                    <w:left w:w="60" w:type="dxa"/>
                    <w:bottom w:w="60" w:type="dxa"/>
                    <w:right w:w="60" w:type="dxa"/>
                  </w:tcMar>
                  <w:vAlign w:val="center"/>
                  <w:hideMark/>
                </w:tcPr>
                <w:p w14:paraId="1B255E28" w14:textId="77777777" w:rsidR="002100D7" w:rsidRPr="00B23DDE" w:rsidRDefault="002100D7" w:rsidP="002100D7">
                  <w:pPr>
                    <w:rPr>
                      <w:sz w:val="18"/>
                      <w:szCs w:val="18"/>
                    </w:rPr>
                  </w:pPr>
                  <w:r w:rsidRPr="00B23DDE">
                    <w:rPr>
                      <w:sz w:val="18"/>
                      <w:szCs w:val="18"/>
                    </w:rPr>
                    <w:t>OPBMI</w:t>
                  </w:r>
                </w:p>
              </w:tc>
              <w:tc>
                <w:tcPr>
                  <w:tcW w:w="287" w:type="pct"/>
                  <w:shd w:val="clear" w:color="auto" w:fill="EBF5F5"/>
                  <w:tcMar>
                    <w:top w:w="60" w:type="dxa"/>
                    <w:left w:w="60" w:type="dxa"/>
                    <w:bottom w:w="60" w:type="dxa"/>
                    <w:right w:w="60" w:type="dxa"/>
                  </w:tcMar>
                  <w:vAlign w:val="center"/>
                  <w:hideMark/>
                </w:tcPr>
                <w:p w14:paraId="0399F036"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43A10CA0" w14:textId="77777777" w:rsidR="002100D7" w:rsidRPr="00B23DDE" w:rsidRDefault="002100D7" w:rsidP="002100D7">
                  <w:pPr>
                    <w:rPr>
                      <w:sz w:val="18"/>
                      <w:szCs w:val="18"/>
                    </w:rPr>
                  </w:pPr>
                  <w:r w:rsidRPr="00B23DDE">
                    <w:rPr>
                      <w:sz w:val="18"/>
                      <w:szCs w:val="18"/>
                    </w:rPr>
                    <w:t>0 - 0 - 0</w:t>
                  </w:r>
                </w:p>
              </w:tc>
              <w:tc>
                <w:tcPr>
                  <w:tcW w:w="521" w:type="dxa"/>
                  <w:shd w:val="clear" w:color="auto" w:fill="EBF5F5"/>
                  <w:tcMar>
                    <w:top w:w="60" w:type="dxa"/>
                    <w:left w:w="60" w:type="dxa"/>
                    <w:bottom w:w="60" w:type="dxa"/>
                    <w:right w:w="60" w:type="dxa"/>
                  </w:tcMar>
                  <w:vAlign w:val="center"/>
                  <w:hideMark/>
                </w:tcPr>
                <w:p w14:paraId="146E3B22"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63DF3522" w14:textId="77777777" w:rsidR="002100D7" w:rsidRPr="00B23DDE" w:rsidRDefault="002100D7" w:rsidP="002100D7">
                  <w:pPr>
                    <w:rPr>
                      <w:sz w:val="18"/>
                      <w:szCs w:val="18"/>
                    </w:rPr>
                  </w:pPr>
                  <w:r w:rsidRPr="00B23DDE">
                    <w:rPr>
                      <w:sz w:val="18"/>
                      <w:szCs w:val="18"/>
                    </w:rPr>
                    <w:t>4.0</w:t>
                  </w:r>
                </w:p>
              </w:tc>
              <w:tc>
                <w:tcPr>
                  <w:tcW w:w="450" w:type="dxa"/>
                  <w:shd w:val="clear" w:color="auto" w:fill="EBF5F5"/>
                  <w:tcMar>
                    <w:top w:w="60" w:type="dxa"/>
                    <w:left w:w="60" w:type="dxa"/>
                    <w:bottom w:w="60" w:type="dxa"/>
                    <w:right w:w="60" w:type="dxa"/>
                  </w:tcMar>
                  <w:vAlign w:val="center"/>
                  <w:hideMark/>
                </w:tcPr>
                <w:p w14:paraId="05063285"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59CCD1A3" w14:textId="77777777" w:rsidR="002100D7" w:rsidRPr="00B23DDE" w:rsidRDefault="002100D7" w:rsidP="002100D7">
                  <w:pPr>
                    <w:rPr>
                      <w:sz w:val="18"/>
                      <w:szCs w:val="18"/>
                    </w:rPr>
                  </w:pPr>
                  <w:r w:rsidRPr="00B23DDE">
                    <w:rPr>
                      <w:sz w:val="18"/>
                      <w:szCs w:val="18"/>
                    </w:rPr>
                    <w:t>áno</w:t>
                  </w:r>
                </w:p>
              </w:tc>
              <w:bookmarkStart w:id="37" w:name="g_3B0B405"/>
              <w:tc>
                <w:tcPr>
                  <w:tcW w:w="2655" w:type="dxa"/>
                  <w:shd w:val="clear" w:color="auto" w:fill="EBF5F5"/>
                  <w:tcMar>
                    <w:top w:w="60" w:type="dxa"/>
                    <w:left w:w="60" w:type="dxa"/>
                    <w:bottom w:w="60" w:type="dxa"/>
                    <w:right w:w="60" w:type="dxa"/>
                  </w:tcMar>
                  <w:vAlign w:val="center"/>
                  <w:hideMark/>
                </w:tcPr>
                <w:p w14:paraId="21933255"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Ing. Michal Gála, PhD.</w:t>
                  </w:r>
                  <w:r w:rsidRPr="00B23DDE">
                    <w:rPr>
                      <w:sz w:val="18"/>
                      <w:szCs w:val="18"/>
                    </w:rPr>
                    <w:fldChar w:fldCharType="end"/>
                  </w:r>
                  <w:bookmarkEnd w:id="37"/>
                </w:p>
              </w:tc>
            </w:tr>
            <w:tr w:rsidR="002100D7" w:rsidRPr="002100D7" w14:paraId="0E7323D2"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13F53E62" w14:textId="77777777" w:rsidR="002100D7" w:rsidRPr="00B23DDE" w:rsidRDefault="002100D7" w:rsidP="002100D7">
                  <w:pPr>
                    <w:rPr>
                      <w:sz w:val="18"/>
                      <w:szCs w:val="18"/>
                    </w:rPr>
                  </w:pPr>
                  <w:hyperlink r:id="rId85" w:tooltip="Informačný list predmetu" w:history="1">
                    <w:r w:rsidRPr="00B23DDE">
                      <w:rPr>
                        <w:rStyle w:val="Hyperlink"/>
                        <w:sz w:val="18"/>
                        <w:szCs w:val="18"/>
                      </w:rPr>
                      <w:t>3B0B407 základy 3D tlače v biomedicíne</w:t>
                    </w:r>
                  </w:hyperlink>
                </w:p>
              </w:tc>
              <w:tc>
                <w:tcPr>
                  <w:tcW w:w="486" w:type="pct"/>
                  <w:shd w:val="clear" w:color="auto" w:fill="FFFFFF"/>
                  <w:tcMar>
                    <w:top w:w="60" w:type="dxa"/>
                    <w:left w:w="60" w:type="dxa"/>
                    <w:bottom w:w="60" w:type="dxa"/>
                    <w:right w:w="60" w:type="dxa"/>
                  </w:tcMar>
                  <w:vAlign w:val="center"/>
                  <w:hideMark/>
                </w:tcPr>
                <w:p w14:paraId="4266FB36" w14:textId="77777777" w:rsidR="002100D7" w:rsidRPr="00B23DDE" w:rsidRDefault="002100D7" w:rsidP="002100D7">
                  <w:pPr>
                    <w:rPr>
                      <w:sz w:val="18"/>
                      <w:szCs w:val="18"/>
                    </w:rPr>
                  </w:pPr>
                  <w:r w:rsidRPr="00B23DDE">
                    <w:rPr>
                      <w:sz w:val="18"/>
                      <w:szCs w:val="18"/>
                    </w:rPr>
                    <w:t>3DTBMI</w:t>
                  </w:r>
                </w:p>
              </w:tc>
              <w:tc>
                <w:tcPr>
                  <w:tcW w:w="287" w:type="pct"/>
                  <w:shd w:val="clear" w:color="auto" w:fill="FFFFFF"/>
                  <w:tcMar>
                    <w:top w:w="60" w:type="dxa"/>
                    <w:left w:w="60" w:type="dxa"/>
                    <w:bottom w:w="60" w:type="dxa"/>
                    <w:right w:w="60" w:type="dxa"/>
                  </w:tcMar>
                  <w:vAlign w:val="center"/>
                  <w:hideMark/>
                </w:tcPr>
                <w:p w14:paraId="03C016A5"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7B316B1D" w14:textId="77777777" w:rsidR="002100D7" w:rsidRPr="00B23DDE" w:rsidRDefault="002100D7" w:rsidP="002100D7">
                  <w:pPr>
                    <w:rPr>
                      <w:sz w:val="18"/>
                      <w:szCs w:val="18"/>
                    </w:rPr>
                  </w:pPr>
                  <w:r w:rsidRPr="00B23DDE">
                    <w:rPr>
                      <w:sz w:val="18"/>
                      <w:szCs w:val="18"/>
                    </w:rPr>
                    <w:t>1 - 0 - 2</w:t>
                  </w:r>
                </w:p>
              </w:tc>
              <w:tc>
                <w:tcPr>
                  <w:tcW w:w="521" w:type="dxa"/>
                  <w:shd w:val="clear" w:color="auto" w:fill="FFFFFF"/>
                  <w:tcMar>
                    <w:top w:w="60" w:type="dxa"/>
                    <w:left w:w="60" w:type="dxa"/>
                    <w:bottom w:w="60" w:type="dxa"/>
                    <w:right w:w="60" w:type="dxa"/>
                  </w:tcMar>
                  <w:vAlign w:val="center"/>
                  <w:hideMark/>
                </w:tcPr>
                <w:p w14:paraId="31E73A10"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0EAB3B7A" w14:textId="77777777" w:rsidR="002100D7" w:rsidRPr="00B23DDE" w:rsidRDefault="002100D7" w:rsidP="002100D7">
                  <w:pPr>
                    <w:rPr>
                      <w:sz w:val="18"/>
                      <w:szCs w:val="18"/>
                    </w:rPr>
                  </w:pPr>
                  <w:r w:rsidRPr="00B23DDE">
                    <w:rPr>
                      <w:sz w:val="18"/>
                      <w:szCs w:val="18"/>
                    </w:rPr>
                    <w:t>3.0</w:t>
                  </w:r>
                </w:p>
              </w:tc>
              <w:tc>
                <w:tcPr>
                  <w:tcW w:w="450" w:type="dxa"/>
                  <w:shd w:val="clear" w:color="auto" w:fill="FFFFFF"/>
                  <w:tcMar>
                    <w:top w:w="60" w:type="dxa"/>
                    <w:left w:w="60" w:type="dxa"/>
                    <w:bottom w:w="60" w:type="dxa"/>
                    <w:right w:w="60" w:type="dxa"/>
                  </w:tcMar>
                  <w:vAlign w:val="center"/>
                  <w:hideMark/>
                </w:tcPr>
                <w:p w14:paraId="5A156B9E"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02CE845D" w14:textId="77777777" w:rsidR="002100D7" w:rsidRPr="00B23DDE" w:rsidRDefault="002100D7" w:rsidP="002100D7">
                  <w:pPr>
                    <w:rPr>
                      <w:sz w:val="18"/>
                      <w:szCs w:val="18"/>
                    </w:rPr>
                  </w:pPr>
                  <w:r w:rsidRPr="00B23DDE">
                    <w:rPr>
                      <w:sz w:val="18"/>
                      <w:szCs w:val="18"/>
                    </w:rPr>
                    <w:t>-</w:t>
                  </w:r>
                </w:p>
              </w:tc>
              <w:bookmarkStart w:id="38" w:name="g_3B0B407"/>
              <w:tc>
                <w:tcPr>
                  <w:tcW w:w="2655" w:type="dxa"/>
                  <w:shd w:val="clear" w:color="auto" w:fill="FFFFFF"/>
                  <w:tcMar>
                    <w:top w:w="60" w:type="dxa"/>
                    <w:left w:w="60" w:type="dxa"/>
                    <w:bottom w:w="60" w:type="dxa"/>
                    <w:right w:w="60" w:type="dxa"/>
                  </w:tcMar>
                  <w:vAlign w:val="center"/>
                  <w:hideMark/>
                </w:tcPr>
                <w:p w14:paraId="47B88FD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Ing. Zuzana Pšenáková, PhD.</w:t>
                  </w:r>
                  <w:r w:rsidRPr="00B23DDE">
                    <w:rPr>
                      <w:sz w:val="18"/>
                      <w:szCs w:val="18"/>
                    </w:rPr>
                    <w:fldChar w:fldCharType="end"/>
                  </w:r>
                  <w:bookmarkEnd w:id="38"/>
                </w:p>
              </w:tc>
            </w:tr>
            <w:tr w:rsidR="002100D7" w:rsidRPr="002100D7" w14:paraId="491DAA9D"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7231EB4E" w14:textId="77777777" w:rsidR="002100D7" w:rsidRPr="00B23DDE" w:rsidRDefault="002100D7" w:rsidP="002100D7">
                  <w:pPr>
                    <w:rPr>
                      <w:sz w:val="18"/>
                      <w:szCs w:val="18"/>
                    </w:rPr>
                  </w:pPr>
                  <w:hyperlink r:id="rId86" w:tooltip="Informačný list predmetu" w:history="1">
                    <w:r w:rsidRPr="00B23DDE">
                      <w:rPr>
                        <w:rStyle w:val="Hyperlink"/>
                        <w:sz w:val="18"/>
                        <w:szCs w:val="18"/>
                      </w:rPr>
                      <w:t>3BTS004 telovýchovné sústredenie</w:t>
                    </w:r>
                  </w:hyperlink>
                </w:p>
              </w:tc>
              <w:tc>
                <w:tcPr>
                  <w:tcW w:w="486" w:type="pct"/>
                  <w:shd w:val="clear" w:color="auto" w:fill="EBF5F5"/>
                  <w:tcMar>
                    <w:top w:w="60" w:type="dxa"/>
                    <w:left w:w="60" w:type="dxa"/>
                    <w:bottom w:w="60" w:type="dxa"/>
                    <w:right w:w="60" w:type="dxa"/>
                  </w:tcMar>
                  <w:vAlign w:val="center"/>
                  <w:hideMark/>
                </w:tcPr>
                <w:p w14:paraId="001CFC23" w14:textId="77777777" w:rsidR="002100D7" w:rsidRPr="00B23DDE" w:rsidRDefault="002100D7" w:rsidP="002100D7">
                  <w:pPr>
                    <w:rPr>
                      <w:sz w:val="18"/>
                      <w:szCs w:val="18"/>
                    </w:rPr>
                  </w:pPr>
                  <w:r w:rsidRPr="00B23DDE">
                    <w:rPr>
                      <w:sz w:val="18"/>
                      <w:szCs w:val="18"/>
                    </w:rPr>
                    <w:t>TVS</w:t>
                  </w:r>
                </w:p>
              </w:tc>
              <w:tc>
                <w:tcPr>
                  <w:tcW w:w="287" w:type="pct"/>
                  <w:shd w:val="clear" w:color="auto" w:fill="EBF5F5"/>
                  <w:tcMar>
                    <w:top w:w="60" w:type="dxa"/>
                    <w:left w:w="60" w:type="dxa"/>
                    <w:bottom w:w="60" w:type="dxa"/>
                    <w:right w:w="60" w:type="dxa"/>
                  </w:tcMar>
                  <w:vAlign w:val="center"/>
                  <w:hideMark/>
                </w:tcPr>
                <w:p w14:paraId="7301744C"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19D7808C" w14:textId="77777777" w:rsidR="002100D7" w:rsidRPr="00B23DDE" w:rsidRDefault="002100D7" w:rsidP="002100D7">
                  <w:pPr>
                    <w:rPr>
                      <w:sz w:val="18"/>
                      <w:szCs w:val="18"/>
                    </w:rPr>
                  </w:pPr>
                  <w:r w:rsidRPr="00B23DDE">
                    <w:rPr>
                      <w:sz w:val="18"/>
                      <w:szCs w:val="18"/>
                    </w:rPr>
                    <w:t>0 - 1 - 0</w:t>
                  </w:r>
                </w:p>
              </w:tc>
              <w:tc>
                <w:tcPr>
                  <w:tcW w:w="521" w:type="dxa"/>
                  <w:shd w:val="clear" w:color="auto" w:fill="EBF5F5"/>
                  <w:tcMar>
                    <w:top w:w="60" w:type="dxa"/>
                    <w:left w:w="60" w:type="dxa"/>
                    <w:bottom w:w="60" w:type="dxa"/>
                    <w:right w:w="60" w:type="dxa"/>
                  </w:tcMar>
                  <w:vAlign w:val="center"/>
                  <w:hideMark/>
                </w:tcPr>
                <w:p w14:paraId="7B6B4329"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5CFC86F6" w14:textId="77777777" w:rsidR="002100D7" w:rsidRPr="00B23DDE" w:rsidRDefault="002100D7" w:rsidP="002100D7">
                  <w:pPr>
                    <w:rPr>
                      <w:sz w:val="18"/>
                      <w:szCs w:val="18"/>
                    </w:rPr>
                  </w:pPr>
                  <w:r w:rsidRPr="00B23DDE">
                    <w:rPr>
                      <w:sz w:val="18"/>
                      <w:szCs w:val="18"/>
                    </w:rPr>
                    <w:t>1.0</w:t>
                  </w:r>
                </w:p>
              </w:tc>
              <w:tc>
                <w:tcPr>
                  <w:tcW w:w="450" w:type="dxa"/>
                  <w:shd w:val="clear" w:color="auto" w:fill="EBF5F5"/>
                  <w:tcMar>
                    <w:top w:w="60" w:type="dxa"/>
                    <w:left w:w="60" w:type="dxa"/>
                    <w:bottom w:w="60" w:type="dxa"/>
                    <w:right w:w="60" w:type="dxa"/>
                  </w:tcMar>
                  <w:vAlign w:val="center"/>
                  <w:hideMark/>
                </w:tcPr>
                <w:p w14:paraId="5ED26A00"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49396BA6" w14:textId="77777777" w:rsidR="002100D7" w:rsidRPr="00B23DDE" w:rsidRDefault="002100D7" w:rsidP="002100D7">
                  <w:pPr>
                    <w:rPr>
                      <w:sz w:val="18"/>
                      <w:szCs w:val="18"/>
                    </w:rPr>
                  </w:pPr>
                  <w:r w:rsidRPr="00B23DDE">
                    <w:rPr>
                      <w:sz w:val="18"/>
                      <w:szCs w:val="18"/>
                    </w:rPr>
                    <w:t>-</w:t>
                  </w:r>
                </w:p>
              </w:tc>
              <w:bookmarkStart w:id="39" w:name="g_3BTS004"/>
              <w:tc>
                <w:tcPr>
                  <w:tcW w:w="2655" w:type="dxa"/>
                  <w:shd w:val="clear" w:color="auto" w:fill="EBF5F5"/>
                  <w:tcMar>
                    <w:top w:w="60" w:type="dxa"/>
                    <w:left w:w="60" w:type="dxa"/>
                    <w:bottom w:w="60" w:type="dxa"/>
                    <w:right w:w="60" w:type="dxa"/>
                  </w:tcMar>
                  <w:vAlign w:val="center"/>
                  <w:hideMark/>
                </w:tcPr>
                <w:p w14:paraId="3AE39D7D"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39"/>
                </w:p>
              </w:tc>
            </w:tr>
            <w:tr w:rsidR="002100D7" w:rsidRPr="002100D7" w14:paraId="6CE2FA94"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12271996" w14:textId="77777777" w:rsidR="002100D7" w:rsidRPr="00B23DDE" w:rsidRDefault="002100D7" w:rsidP="002100D7">
                  <w:pPr>
                    <w:rPr>
                      <w:sz w:val="18"/>
                      <w:szCs w:val="18"/>
                    </w:rPr>
                  </w:pPr>
                  <w:hyperlink r:id="rId87" w:tooltip="Informačný list predmetu" w:history="1">
                    <w:r w:rsidRPr="00B23DDE">
                      <w:rPr>
                        <w:rStyle w:val="Hyperlink"/>
                        <w:sz w:val="18"/>
                        <w:szCs w:val="18"/>
                      </w:rPr>
                      <w:t>3BTV004 telesná výchova</w:t>
                    </w:r>
                  </w:hyperlink>
                </w:p>
              </w:tc>
              <w:tc>
                <w:tcPr>
                  <w:tcW w:w="486" w:type="pct"/>
                  <w:shd w:val="clear" w:color="auto" w:fill="FFFFFF"/>
                  <w:tcMar>
                    <w:top w:w="60" w:type="dxa"/>
                    <w:left w:w="60" w:type="dxa"/>
                    <w:bottom w:w="60" w:type="dxa"/>
                    <w:right w:w="60" w:type="dxa"/>
                  </w:tcMar>
                  <w:vAlign w:val="center"/>
                  <w:hideMark/>
                </w:tcPr>
                <w:p w14:paraId="010D4D16" w14:textId="77777777" w:rsidR="002100D7" w:rsidRPr="00B23DDE" w:rsidRDefault="002100D7" w:rsidP="002100D7">
                  <w:pPr>
                    <w:rPr>
                      <w:sz w:val="18"/>
                      <w:szCs w:val="18"/>
                    </w:rPr>
                  </w:pPr>
                  <w:r w:rsidRPr="00B23DDE">
                    <w:rPr>
                      <w:sz w:val="18"/>
                      <w:szCs w:val="18"/>
                    </w:rPr>
                    <w:t>TV</w:t>
                  </w:r>
                </w:p>
              </w:tc>
              <w:tc>
                <w:tcPr>
                  <w:tcW w:w="287" w:type="pct"/>
                  <w:shd w:val="clear" w:color="auto" w:fill="FFFFFF"/>
                  <w:tcMar>
                    <w:top w:w="60" w:type="dxa"/>
                    <w:left w:w="60" w:type="dxa"/>
                    <w:bottom w:w="60" w:type="dxa"/>
                    <w:right w:w="60" w:type="dxa"/>
                  </w:tcMar>
                  <w:vAlign w:val="center"/>
                  <w:hideMark/>
                </w:tcPr>
                <w:p w14:paraId="7653044E"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69D910D5"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4767A15B"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6DA60210" w14:textId="77777777" w:rsidR="002100D7" w:rsidRPr="00B23DDE" w:rsidRDefault="002100D7" w:rsidP="002100D7">
                  <w:pPr>
                    <w:rPr>
                      <w:sz w:val="18"/>
                      <w:szCs w:val="18"/>
                    </w:rPr>
                  </w:pPr>
                  <w:r w:rsidRPr="00B23DDE">
                    <w:rPr>
                      <w:sz w:val="18"/>
                      <w:szCs w:val="18"/>
                    </w:rPr>
                    <w:t>1.0</w:t>
                  </w:r>
                </w:p>
              </w:tc>
              <w:tc>
                <w:tcPr>
                  <w:tcW w:w="450" w:type="dxa"/>
                  <w:shd w:val="clear" w:color="auto" w:fill="FFFFFF"/>
                  <w:tcMar>
                    <w:top w:w="60" w:type="dxa"/>
                    <w:left w:w="60" w:type="dxa"/>
                    <w:bottom w:w="60" w:type="dxa"/>
                    <w:right w:w="60" w:type="dxa"/>
                  </w:tcMar>
                  <w:vAlign w:val="center"/>
                  <w:hideMark/>
                </w:tcPr>
                <w:p w14:paraId="14AA1022"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5B39A69E" w14:textId="77777777" w:rsidR="002100D7" w:rsidRPr="00B23DDE" w:rsidRDefault="002100D7" w:rsidP="002100D7">
                  <w:pPr>
                    <w:rPr>
                      <w:sz w:val="18"/>
                      <w:szCs w:val="18"/>
                    </w:rPr>
                  </w:pPr>
                  <w:r w:rsidRPr="00B23DDE">
                    <w:rPr>
                      <w:sz w:val="18"/>
                      <w:szCs w:val="18"/>
                    </w:rPr>
                    <w:t>-</w:t>
                  </w:r>
                </w:p>
              </w:tc>
              <w:bookmarkStart w:id="40" w:name="g_3BTV004"/>
              <w:tc>
                <w:tcPr>
                  <w:tcW w:w="2655" w:type="dxa"/>
                  <w:shd w:val="clear" w:color="auto" w:fill="FFFFFF"/>
                  <w:tcMar>
                    <w:top w:w="60" w:type="dxa"/>
                    <w:left w:w="60" w:type="dxa"/>
                    <w:bottom w:w="60" w:type="dxa"/>
                    <w:right w:w="60" w:type="dxa"/>
                  </w:tcMar>
                  <w:vAlign w:val="center"/>
                  <w:hideMark/>
                </w:tcPr>
                <w:p w14:paraId="4DB9D310"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40"/>
                </w:p>
              </w:tc>
            </w:tr>
            <w:tr w:rsidR="002100D7" w:rsidRPr="002100D7" w14:paraId="52B3B9BF" w14:textId="77777777" w:rsidTr="00965069">
              <w:trPr>
                <w:tblHeader/>
                <w:tblCellSpacing w:w="7" w:type="dxa"/>
              </w:trPr>
              <w:tc>
                <w:tcPr>
                  <w:tcW w:w="952" w:type="pct"/>
                  <w:shd w:val="clear" w:color="auto" w:fill="2B3A64"/>
                  <w:vAlign w:val="center"/>
                  <w:hideMark/>
                </w:tcPr>
                <w:p w14:paraId="5AB403F0" w14:textId="77777777" w:rsidR="002100D7" w:rsidRPr="00B23DDE" w:rsidRDefault="002100D7" w:rsidP="002100D7">
                  <w:pPr>
                    <w:rPr>
                      <w:b/>
                      <w:bCs/>
                      <w:sz w:val="18"/>
                      <w:szCs w:val="18"/>
                    </w:rPr>
                  </w:pPr>
                  <w:r w:rsidRPr="00B23DDE">
                    <w:rPr>
                      <w:b/>
                      <w:bCs/>
                      <w:sz w:val="18"/>
                      <w:szCs w:val="18"/>
                    </w:rPr>
                    <w:t>Predmet</w:t>
                  </w:r>
                </w:p>
              </w:tc>
              <w:tc>
                <w:tcPr>
                  <w:tcW w:w="486" w:type="pct"/>
                  <w:shd w:val="clear" w:color="auto" w:fill="2B3A64"/>
                  <w:vAlign w:val="center"/>
                  <w:hideMark/>
                </w:tcPr>
                <w:p w14:paraId="4707F7E9" w14:textId="77777777" w:rsidR="002100D7" w:rsidRPr="00B23DDE" w:rsidRDefault="002100D7" w:rsidP="002100D7">
                  <w:pPr>
                    <w:rPr>
                      <w:b/>
                      <w:bCs/>
                      <w:sz w:val="18"/>
                      <w:szCs w:val="18"/>
                    </w:rPr>
                  </w:pPr>
                  <w:r w:rsidRPr="00B23DDE">
                    <w:rPr>
                      <w:b/>
                      <w:bCs/>
                      <w:sz w:val="18"/>
                      <w:szCs w:val="18"/>
                    </w:rPr>
                    <w:t>Skratka</w:t>
                  </w:r>
                </w:p>
              </w:tc>
              <w:tc>
                <w:tcPr>
                  <w:tcW w:w="287" w:type="pct"/>
                  <w:shd w:val="clear" w:color="auto" w:fill="2B3A64"/>
                  <w:vAlign w:val="center"/>
                  <w:hideMark/>
                </w:tcPr>
                <w:p w14:paraId="17BE8ACD" w14:textId="77777777" w:rsidR="002100D7" w:rsidRPr="00B23DDE" w:rsidRDefault="002100D7" w:rsidP="002100D7">
                  <w:pPr>
                    <w:rPr>
                      <w:b/>
                      <w:bCs/>
                      <w:sz w:val="18"/>
                      <w:szCs w:val="18"/>
                    </w:rPr>
                  </w:pPr>
                  <w:proofErr w:type="spellStart"/>
                  <w:r w:rsidRPr="00B23DDE">
                    <w:rPr>
                      <w:b/>
                      <w:bCs/>
                      <w:sz w:val="18"/>
                      <w:szCs w:val="18"/>
                    </w:rPr>
                    <w:t>Povin</w:t>
                  </w:r>
                  <w:proofErr w:type="spellEnd"/>
                  <w:r w:rsidRPr="00B23DDE">
                    <w:rPr>
                      <w:b/>
                      <w:bCs/>
                      <w:sz w:val="18"/>
                      <w:szCs w:val="18"/>
                    </w:rPr>
                    <w:t>.</w:t>
                  </w:r>
                </w:p>
              </w:tc>
              <w:tc>
                <w:tcPr>
                  <w:tcW w:w="670" w:type="dxa"/>
                  <w:shd w:val="clear" w:color="auto" w:fill="2B3A64"/>
                  <w:vAlign w:val="center"/>
                  <w:hideMark/>
                </w:tcPr>
                <w:p w14:paraId="03DF9632" w14:textId="77777777" w:rsidR="002100D7" w:rsidRPr="00B23DDE" w:rsidRDefault="002100D7" w:rsidP="002100D7">
                  <w:pPr>
                    <w:rPr>
                      <w:b/>
                      <w:bCs/>
                      <w:sz w:val="18"/>
                      <w:szCs w:val="18"/>
                    </w:rPr>
                  </w:pPr>
                  <w:r w:rsidRPr="00B23DDE">
                    <w:rPr>
                      <w:b/>
                      <w:bCs/>
                      <w:sz w:val="18"/>
                      <w:szCs w:val="18"/>
                    </w:rPr>
                    <w:t>Rozsah</w:t>
                  </w:r>
                </w:p>
              </w:tc>
              <w:tc>
                <w:tcPr>
                  <w:tcW w:w="521" w:type="dxa"/>
                  <w:shd w:val="clear" w:color="auto" w:fill="2B3A64"/>
                  <w:vAlign w:val="center"/>
                  <w:hideMark/>
                </w:tcPr>
                <w:p w14:paraId="3391A6B9" w14:textId="77777777" w:rsidR="002100D7" w:rsidRPr="00B23DDE" w:rsidRDefault="002100D7" w:rsidP="002100D7">
                  <w:pPr>
                    <w:rPr>
                      <w:b/>
                      <w:bCs/>
                      <w:sz w:val="18"/>
                      <w:szCs w:val="18"/>
                    </w:rPr>
                  </w:pPr>
                  <w:r w:rsidRPr="00B23DDE">
                    <w:rPr>
                      <w:b/>
                      <w:bCs/>
                      <w:sz w:val="18"/>
                      <w:szCs w:val="18"/>
                    </w:rPr>
                    <w:t>Ukonč.</w:t>
                  </w:r>
                </w:p>
              </w:tc>
              <w:tc>
                <w:tcPr>
                  <w:tcW w:w="542" w:type="dxa"/>
                  <w:shd w:val="clear" w:color="auto" w:fill="2B3A64"/>
                  <w:vAlign w:val="center"/>
                  <w:hideMark/>
                </w:tcPr>
                <w:p w14:paraId="75B5E7A3" w14:textId="77777777" w:rsidR="002100D7" w:rsidRPr="00B23DDE" w:rsidRDefault="002100D7" w:rsidP="002100D7">
                  <w:pPr>
                    <w:rPr>
                      <w:b/>
                      <w:bCs/>
                      <w:sz w:val="18"/>
                      <w:szCs w:val="18"/>
                    </w:rPr>
                  </w:pPr>
                  <w:r w:rsidRPr="00B23DDE">
                    <w:rPr>
                      <w:b/>
                      <w:bCs/>
                      <w:sz w:val="18"/>
                      <w:szCs w:val="18"/>
                    </w:rPr>
                    <w:t>Kredity</w:t>
                  </w:r>
                </w:p>
              </w:tc>
              <w:tc>
                <w:tcPr>
                  <w:tcW w:w="450" w:type="dxa"/>
                  <w:shd w:val="clear" w:color="auto" w:fill="2B3A64"/>
                  <w:vAlign w:val="center"/>
                  <w:hideMark/>
                </w:tcPr>
                <w:p w14:paraId="5E844FA6" w14:textId="77777777" w:rsidR="002100D7" w:rsidRPr="00B23DDE" w:rsidRDefault="002100D7" w:rsidP="002100D7">
                  <w:pPr>
                    <w:rPr>
                      <w:b/>
                      <w:bCs/>
                      <w:sz w:val="18"/>
                      <w:szCs w:val="18"/>
                    </w:rPr>
                  </w:pPr>
                  <w:r w:rsidRPr="00B23DDE">
                    <w:rPr>
                      <w:b/>
                      <w:bCs/>
                      <w:sz w:val="18"/>
                      <w:szCs w:val="18"/>
                    </w:rPr>
                    <w:t>Profil.</w:t>
                  </w:r>
                </w:p>
              </w:tc>
              <w:tc>
                <w:tcPr>
                  <w:tcW w:w="406" w:type="dxa"/>
                  <w:shd w:val="clear" w:color="auto" w:fill="2B3A64"/>
                  <w:vAlign w:val="center"/>
                  <w:hideMark/>
                </w:tcPr>
                <w:p w14:paraId="14F081D4" w14:textId="77777777" w:rsidR="002100D7" w:rsidRPr="00B23DDE" w:rsidRDefault="002100D7" w:rsidP="002100D7">
                  <w:pPr>
                    <w:rPr>
                      <w:b/>
                      <w:bCs/>
                      <w:sz w:val="18"/>
                      <w:szCs w:val="18"/>
                    </w:rPr>
                  </w:pPr>
                  <w:r w:rsidRPr="00B23DDE">
                    <w:rPr>
                      <w:b/>
                      <w:bCs/>
                      <w:sz w:val="18"/>
                      <w:szCs w:val="18"/>
                    </w:rPr>
                    <w:t>Jadro</w:t>
                  </w:r>
                </w:p>
              </w:tc>
              <w:tc>
                <w:tcPr>
                  <w:tcW w:w="2655" w:type="dxa"/>
                  <w:shd w:val="clear" w:color="auto" w:fill="2B3A64"/>
                  <w:vAlign w:val="center"/>
                  <w:hideMark/>
                </w:tcPr>
                <w:p w14:paraId="69B1526B" w14:textId="77777777" w:rsidR="002100D7" w:rsidRPr="00B23DDE" w:rsidRDefault="002100D7" w:rsidP="002100D7">
                  <w:pPr>
                    <w:rPr>
                      <w:b/>
                      <w:bCs/>
                      <w:sz w:val="18"/>
                      <w:szCs w:val="18"/>
                    </w:rPr>
                  </w:pPr>
                  <w:r w:rsidRPr="00B23DDE">
                    <w:rPr>
                      <w:b/>
                      <w:bCs/>
                      <w:sz w:val="18"/>
                      <w:szCs w:val="18"/>
                    </w:rPr>
                    <w:t>Garant</w:t>
                  </w:r>
                </w:p>
              </w:tc>
            </w:tr>
            <w:tr w:rsidR="002100D7" w:rsidRPr="005A2CD0" w14:paraId="490F7EBF"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53E9BD49" w14:textId="77777777" w:rsidR="002100D7" w:rsidRPr="00B23DDE" w:rsidRDefault="002100D7" w:rsidP="002100D7">
                  <w:pPr>
                    <w:rPr>
                      <w:b/>
                      <w:bCs/>
                      <w:sz w:val="18"/>
                      <w:szCs w:val="18"/>
                    </w:rPr>
                  </w:pPr>
                  <w:r w:rsidRPr="00B23DDE">
                    <w:rPr>
                      <w:b/>
                      <w:bCs/>
                      <w:sz w:val="18"/>
                      <w:szCs w:val="18"/>
                    </w:rPr>
                    <w:lastRenderedPageBreak/>
                    <w:t>3. ročník</w:t>
                  </w:r>
                </w:p>
              </w:tc>
            </w:tr>
            <w:tr w:rsidR="002100D7" w:rsidRPr="005A2CD0" w14:paraId="7293EB7C"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727E4E6F" w14:textId="77777777" w:rsidR="002100D7" w:rsidRPr="00B23DDE" w:rsidRDefault="002100D7" w:rsidP="002100D7">
                  <w:pPr>
                    <w:rPr>
                      <w:b/>
                      <w:bCs/>
                      <w:sz w:val="18"/>
                      <w:szCs w:val="18"/>
                    </w:rPr>
                  </w:pPr>
                  <w:r w:rsidRPr="00B23DDE">
                    <w:rPr>
                      <w:b/>
                      <w:bCs/>
                      <w:sz w:val="18"/>
                      <w:szCs w:val="18"/>
                    </w:rPr>
                    <w:t>zimný semester</w:t>
                  </w:r>
                </w:p>
              </w:tc>
            </w:tr>
            <w:tr w:rsidR="002100D7" w:rsidRPr="002100D7" w14:paraId="78B69269"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2FBDFB4B" w14:textId="77777777" w:rsidR="002100D7" w:rsidRPr="00B23DDE" w:rsidRDefault="002100D7" w:rsidP="002100D7">
                  <w:pPr>
                    <w:rPr>
                      <w:sz w:val="18"/>
                      <w:szCs w:val="18"/>
                    </w:rPr>
                  </w:pPr>
                  <w:hyperlink r:id="rId88" w:tooltip="Informačný list predmetu" w:history="1">
                    <w:r w:rsidRPr="00B23DDE">
                      <w:rPr>
                        <w:rStyle w:val="Hyperlink"/>
                        <w:sz w:val="18"/>
                        <w:szCs w:val="18"/>
                      </w:rPr>
                      <w:t>3B00504 spracovanie a analýza obrazu</w:t>
                    </w:r>
                  </w:hyperlink>
                </w:p>
              </w:tc>
              <w:tc>
                <w:tcPr>
                  <w:tcW w:w="486" w:type="pct"/>
                  <w:shd w:val="clear" w:color="auto" w:fill="EBF5F5"/>
                  <w:tcMar>
                    <w:top w:w="60" w:type="dxa"/>
                    <w:left w:w="60" w:type="dxa"/>
                    <w:bottom w:w="60" w:type="dxa"/>
                    <w:right w:w="60" w:type="dxa"/>
                  </w:tcMar>
                  <w:vAlign w:val="center"/>
                  <w:hideMark/>
                </w:tcPr>
                <w:p w14:paraId="265E40D8" w14:textId="77777777" w:rsidR="002100D7" w:rsidRPr="00B23DDE" w:rsidRDefault="002100D7" w:rsidP="002100D7">
                  <w:pPr>
                    <w:rPr>
                      <w:sz w:val="18"/>
                      <w:szCs w:val="18"/>
                    </w:rPr>
                  </w:pPr>
                  <w:r w:rsidRPr="00B23DDE">
                    <w:rPr>
                      <w:sz w:val="18"/>
                      <w:szCs w:val="18"/>
                    </w:rPr>
                    <w:t>SAO</w:t>
                  </w:r>
                </w:p>
              </w:tc>
              <w:tc>
                <w:tcPr>
                  <w:tcW w:w="287" w:type="pct"/>
                  <w:shd w:val="clear" w:color="auto" w:fill="EBF5F5"/>
                  <w:tcMar>
                    <w:top w:w="60" w:type="dxa"/>
                    <w:left w:w="60" w:type="dxa"/>
                    <w:bottom w:w="60" w:type="dxa"/>
                    <w:right w:w="60" w:type="dxa"/>
                  </w:tcMar>
                  <w:vAlign w:val="center"/>
                  <w:hideMark/>
                </w:tcPr>
                <w:p w14:paraId="08EA54B8"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20C0DDCE" w14:textId="77777777" w:rsidR="002100D7" w:rsidRPr="00B23DDE" w:rsidRDefault="002100D7" w:rsidP="002100D7">
                  <w:pPr>
                    <w:rPr>
                      <w:sz w:val="18"/>
                      <w:szCs w:val="18"/>
                    </w:rPr>
                  </w:pPr>
                  <w:r w:rsidRPr="00B23DDE">
                    <w:rPr>
                      <w:sz w:val="18"/>
                      <w:szCs w:val="18"/>
                    </w:rPr>
                    <w:t>2 - 0 - 2</w:t>
                  </w:r>
                </w:p>
              </w:tc>
              <w:tc>
                <w:tcPr>
                  <w:tcW w:w="521" w:type="dxa"/>
                  <w:shd w:val="clear" w:color="auto" w:fill="EBF5F5"/>
                  <w:tcMar>
                    <w:top w:w="60" w:type="dxa"/>
                    <w:left w:w="60" w:type="dxa"/>
                    <w:bottom w:w="60" w:type="dxa"/>
                    <w:right w:w="60" w:type="dxa"/>
                  </w:tcMar>
                  <w:vAlign w:val="center"/>
                  <w:hideMark/>
                </w:tcPr>
                <w:p w14:paraId="2209DBD7"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6F437CD4" w14:textId="77777777" w:rsidR="002100D7" w:rsidRPr="00B23DDE" w:rsidRDefault="002100D7" w:rsidP="002100D7">
                  <w:pPr>
                    <w:rPr>
                      <w:sz w:val="18"/>
                      <w:szCs w:val="18"/>
                    </w:rPr>
                  </w:pPr>
                  <w:r w:rsidRPr="00B23DDE">
                    <w:rPr>
                      <w:sz w:val="18"/>
                      <w:szCs w:val="18"/>
                    </w:rPr>
                    <w:t>5.0</w:t>
                  </w:r>
                </w:p>
              </w:tc>
              <w:tc>
                <w:tcPr>
                  <w:tcW w:w="450" w:type="dxa"/>
                  <w:shd w:val="clear" w:color="auto" w:fill="EBF5F5"/>
                  <w:tcMar>
                    <w:top w:w="60" w:type="dxa"/>
                    <w:left w:w="60" w:type="dxa"/>
                    <w:bottom w:w="60" w:type="dxa"/>
                    <w:right w:w="60" w:type="dxa"/>
                  </w:tcMar>
                  <w:vAlign w:val="center"/>
                  <w:hideMark/>
                </w:tcPr>
                <w:p w14:paraId="0B18B3ED"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4DBB3595" w14:textId="77777777" w:rsidR="002100D7" w:rsidRPr="00B23DDE" w:rsidRDefault="002100D7" w:rsidP="002100D7">
                  <w:pPr>
                    <w:rPr>
                      <w:sz w:val="18"/>
                      <w:szCs w:val="18"/>
                    </w:rPr>
                  </w:pPr>
                  <w:r w:rsidRPr="00B23DDE">
                    <w:rPr>
                      <w:sz w:val="18"/>
                      <w:szCs w:val="18"/>
                    </w:rPr>
                    <w:t>áno</w:t>
                  </w:r>
                </w:p>
              </w:tc>
              <w:bookmarkStart w:id="41" w:name="g_3B00504"/>
              <w:tc>
                <w:tcPr>
                  <w:tcW w:w="2655" w:type="dxa"/>
                  <w:shd w:val="clear" w:color="auto" w:fill="EBF5F5"/>
                  <w:tcMar>
                    <w:top w:w="60" w:type="dxa"/>
                    <w:left w:w="60" w:type="dxa"/>
                    <w:bottom w:w="60" w:type="dxa"/>
                    <w:right w:w="60" w:type="dxa"/>
                  </w:tcMar>
                  <w:vAlign w:val="center"/>
                  <w:hideMark/>
                </w:tcPr>
                <w:p w14:paraId="22036E9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Dušan Koniar, PhD.</w:t>
                  </w:r>
                  <w:r w:rsidRPr="00B23DDE">
                    <w:rPr>
                      <w:sz w:val="18"/>
                      <w:szCs w:val="18"/>
                    </w:rPr>
                    <w:fldChar w:fldCharType="end"/>
                  </w:r>
                  <w:bookmarkEnd w:id="41"/>
                </w:p>
              </w:tc>
            </w:tr>
            <w:tr w:rsidR="002100D7" w:rsidRPr="002100D7" w14:paraId="78EFC263"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0F1BB424" w14:textId="77777777" w:rsidR="002100D7" w:rsidRPr="00B23DDE" w:rsidRDefault="002100D7" w:rsidP="002100D7">
                  <w:pPr>
                    <w:rPr>
                      <w:sz w:val="18"/>
                      <w:szCs w:val="18"/>
                    </w:rPr>
                  </w:pPr>
                  <w:hyperlink r:id="rId89" w:tooltip="Informačný list predmetu" w:history="1">
                    <w:r w:rsidRPr="00B23DDE">
                      <w:rPr>
                        <w:rStyle w:val="Hyperlink"/>
                        <w:sz w:val="18"/>
                        <w:szCs w:val="18"/>
                      </w:rPr>
                      <w:t>3B0B501 odborný anglický jazyk pre BMI III</w:t>
                    </w:r>
                  </w:hyperlink>
                </w:p>
              </w:tc>
              <w:tc>
                <w:tcPr>
                  <w:tcW w:w="486" w:type="pct"/>
                  <w:shd w:val="clear" w:color="auto" w:fill="FFFFFF"/>
                  <w:tcMar>
                    <w:top w:w="60" w:type="dxa"/>
                    <w:left w:w="60" w:type="dxa"/>
                    <w:bottom w:w="60" w:type="dxa"/>
                    <w:right w:w="60" w:type="dxa"/>
                  </w:tcMar>
                  <w:vAlign w:val="center"/>
                  <w:hideMark/>
                </w:tcPr>
                <w:p w14:paraId="34DA956E" w14:textId="77777777" w:rsidR="002100D7" w:rsidRPr="00B23DDE" w:rsidRDefault="002100D7" w:rsidP="002100D7">
                  <w:pPr>
                    <w:rPr>
                      <w:sz w:val="18"/>
                      <w:szCs w:val="18"/>
                    </w:rPr>
                  </w:pPr>
                  <w:r w:rsidRPr="00B23DDE">
                    <w:rPr>
                      <w:sz w:val="18"/>
                      <w:szCs w:val="18"/>
                    </w:rPr>
                    <w:t>OAJBMI3</w:t>
                  </w:r>
                </w:p>
              </w:tc>
              <w:tc>
                <w:tcPr>
                  <w:tcW w:w="287" w:type="pct"/>
                  <w:shd w:val="clear" w:color="auto" w:fill="FFFFFF"/>
                  <w:tcMar>
                    <w:top w:w="60" w:type="dxa"/>
                    <w:left w:w="60" w:type="dxa"/>
                    <w:bottom w:w="60" w:type="dxa"/>
                    <w:right w:w="60" w:type="dxa"/>
                  </w:tcMar>
                  <w:vAlign w:val="center"/>
                  <w:hideMark/>
                </w:tcPr>
                <w:p w14:paraId="40A37A52"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5A988211"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27C29DB2"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70286F22" w14:textId="77777777" w:rsidR="002100D7" w:rsidRPr="00B23DDE" w:rsidRDefault="002100D7" w:rsidP="002100D7">
                  <w:pPr>
                    <w:rPr>
                      <w:sz w:val="18"/>
                      <w:szCs w:val="18"/>
                    </w:rPr>
                  </w:pPr>
                  <w:r w:rsidRPr="00B23DDE">
                    <w:rPr>
                      <w:sz w:val="18"/>
                      <w:szCs w:val="18"/>
                    </w:rPr>
                    <w:t>2.0</w:t>
                  </w:r>
                </w:p>
              </w:tc>
              <w:tc>
                <w:tcPr>
                  <w:tcW w:w="450" w:type="dxa"/>
                  <w:shd w:val="clear" w:color="auto" w:fill="FFFFFF"/>
                  <w:tcMar>
                    <w:top w:w="60" w:type="dxa"/>
                    <w:left w:w="60" w:type="dxa"/>
                    <w:bottom w:w="60" w:type="dxa"/>
                    <w:right w:w="60" w:type="dxa"/>
                  </w:tcMar>
                  <w:vAlign w:val="center"/>
                  <w:hideMark/>
                </w:tcPr>
                <w:p w14:paraId="5A3C5167"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570BC58B" w14:textId="77777777" w:rsidR="002100D7" w:rsidRPr="00B23DDE" w:rsidRDefault="002100D7" w:rsidP="002100D7">
                  <w:pPr>
                    <w:rPr>
                      <w:sz w:val="18"/>
                      <w:szCs w:val="18"/>
                    </w:rPr>
                  </w:pPr>
                  <w:r w:rsidRPr="00B23DDE">
                    <w:rPr>
                      <w:sz w:val="18"/>
                      <w:szCs w:val="18"/>
                    </w:rPr>
                    <w:t>-</w:t>
                  </w:r>
                </w:p>
              </w:tc>
              <w:bookmarkStart w:id="42" w:name="g_3B0B501"/>
              <w:tc>
                <w:tcPr>
                  <w:tcW w:w="2655" w:type="dxa"/>
                  <w:shd w:val="clear" w:color="auto" w:fill="FFFFFF"/>
                  <w:tcMar>
                    <w:top w:w="60" w:type="dxa"/>
                    <w:left w:w="60" w:type="dxa"/>
                    <w:bottom w:w="60" w:type="dxa"/>
                    <w:right w:w="60" w:type="dxa"/>
                  </w:tcMar>
                  <w:vAlign w:val="center"/>
                  <w:hideMark/>
                </w:tcPr>
                <w:p w14:paraId="79A63943"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 xml:space="preserve">Mgr. Zuzana </w:t>
                  </w:r>
                  <w:proofErr w:type="spellStart"/>
                  <w:r w:rsidRPr="00B23DDE">
                    <w:rPr>
                      <w:rStyle w:val="Hyperlink"/>
                      <w:sz w:val="18"/>
                      <w:szCs w:val="18"/>
                    </w:rPr>
                    <w:t>Dorušová</w:t>
                  </w:r>
                  <w:proofErr w:type="spellEnd"/>
                  <w:r w:rsidRPr="00B23DDE">
                    <w:rPr>
                      <w:sz w:val="18"/>
                      <w:szCs w:val="18"/>
                    </w:rPr>
                    <w:fldChar w:fldCharType="end"/>
                  </w:r>
                  <w:bookmarkEnd w:id="42"/>
                </w:p>
              </w:tc>
            </w:tr>
            <w:tr w:rsidR="002100D7" w:rsidRPr="002100D7" w14:paraId="3C6B6318"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21014455" w14:textId="77777777" w:rsidR="002100D7" w:rsidRPr="00B23DDE" w:rsidRDefault="002100D7" w:rsidP="002100D7">
                  <w:pPr>
                    <w:rPr>
                      <w:sz w:val="18"/>
                      <w:szCs w:val="18"/>
                    </w:rPr>
                  </w:pPr>
                  <w:hyperlink r:id="rId90" w:tooltip="Informačný list predmetu" w:history="1">
                    <w:r w:rsidRPr="00B23DDE">
                      <w:rPr>
                        <w:rStyle w:val="Hyperlink"/>
                        <w:sz w:val="18"/>
                        <w:szCs w:val="18"/>
                      </w:rPr>
                      <w:t>3B0B502 materiály v BMI</w:t>
                    </w:r>
                  </w:hyperlink>
                </w:p>
              </w:tc>
              <w:tc>
                <w:tcPr>
                  <w:tcW w:w="486" w:type="pct"/>
                  <w:shd w:val="clear" w:color="auto" w:fill="EBF5F5"/>
                  <w:tcMar>
                    <w:top w:w="60" w:type="dxa"/>
                    <w:left w:w="60" w:type="dxa"/>
                    <w:bottom w:w="60" w:type="dxa"/>
                    <w:right w:w="60" w:type="dxa"/>
                  </w:tcMar>
                  <w:vAlign w:val="center"/>
                  <w:hideMark/>
                </w:tcPr>
                <w:p w14:paraId="48A727CD" w14:textId="77777777" w:rsidR="002100D7" w:rsidRPr="00B23DDE" w:rsidRDefault="002100D7" w:rsidP="002100D7">
                  <w:pPr>
                    <w:rPr>
                      <w:sz w:val="18"/>
                      <w:szCs w:val="18"/>
                    </w:rPr>
                  </w:pPr>
                  <w:r w:rsidRPr="00B23DDE">
                    <w:rPr>
                      <w:sz w:val="18"/>
                      <w:szCs w:val="18"/>
                    </w:rPr>
                    <w:t>MBMI</w:t>
                  </w:r>
                </w:p>
              </w:tc>
              <w:tc>
                <w:tcPr>
                  <w:tcW w:w="287" w:type="pct"/>
                  <w:shd w:val="clear" w:color="auto" w:fill="EBF5F5"/>
                  <w:tcMar>
                    <w:top w:w="60" w:type="dxa"/>
                    <w:left w:w="60" w:type="dxa"/>
                    <w:bottom w:w="60" w:type="dxa"/>
                    <w:right w:w="60" w:type="dxa"/>
                  </w:tcMar>
                  <w:vAlign w:val="center"/>
                  <w:hideMark/>
                </w:tcPr>
                <w:p w14:paraId="4FAEC2C8"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7E734E4A" w14:textId="77777777" w:rsidR="002100D7" w:rsidRPr="00B23DDE" w:rsidRDefault="002100D7" w:rsidP="002100D7">
                  <w:pPr>
                    <w:rPr>
                      <w:sz w:val="18"/>
                      <w:szCs w:val="18"/>
                    </w:rPr>
                  </w:pPr>
                  <w:r w:rsidRPr="00B23DDE">
                    <w:rPr>
                      <w:sz w:val="18"/>
                      <w:szCs w:val="18"/>
                    </w:rPr>
                    <w:t>2 - 0 - 2</w:t>
                  </w:r>
                </w:p>
              </w:tc>
              <w:tc>
                <w:tcPr>
                  <w:tcW w:w="521" w:type="dxa"/>
                  <w:shd w:val="clear" w:color="auto" w:fill="EBF5F5"/>
                  <w:tcMar>
                    <w:top w:w="60" w:type="dxa"/>
                    <w:left w:w="60" w:type="dxa"/>
                    <w:bottom w:w="60" w:type="dxa"/>
                    <w:right w:w="60" w:type="dxa"/>
                  </w:tcMar>
                  <w:vAlign w:val="center"/>
                  <w:hideMark/>
                </w:tcPr>
                <w:p w14:paraId="288F72B5"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22304D1E" w14:textId="77777777" w:rsidR="002100D7" w:rsidRPr="00B23DDE" w:rsidRDefault="002100D7" w:rsidP="002100D7">
                  <w:pPr>
                    <w:rPr>
                      <w:sz w:val="18"/>
                      <w:szCs w:val="18"/>
                    </w:rPr>
                  </w:pPr>
                  <w:r w:rsidRPr="00B23DDE">
                    <w:rPr>
                      <w:sz w:val="18"/>
                      <w:szCs w:val="18"/>
                    </w:rPr>
                    <w:t>5.0</w:t>
                  </w:r>
                </w:p>
              </w:tc>
              <w:tc>
                <w:tcPr>
                  <w:tcW w:w="450" w:type="dxa"/>
                  <w:shd w:val="clear" w:color="auto" w:fill="EBF5F5"/>
                  <w:tcMar>
                    <w:top w:w="60" w:type="dxa"/>
                    <w:left w:w="60" w:type="dxa"/>
                    <w:bottom w:w="60" w:type="dxa"/>
                    <w:right w:w="60" w:type="dxa"/>
                  </w:tcMar>
                  <w:vAlign w:val="center"/>
                  <w:hideMark/>
                </w:tcPr>
                <w:p w14:paraId="320B36B1"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733DE004" w14:textId="77777777" w:rsidR="002100D7" w:rsidRPr="00B23DDE" w:rsidRDefault="002100D7" w:rsidP="002100D7">
                  <w:pPr>
                    <w:rPr>
                      <w:sz w:val="18"/>
                      <w:szCs w:val="18"/>
                    </w:rPr>
                  </w:pPr>
                  <w:r w:rsidRPr="00B23DDE">
                    <w:rPr>
                      <w:sz w:val="18"/>
                      <w:szCs w:val="18"/>
                    </w:rPr>
                    <w:t>áno</w:t>
                  </w:r>
                </w:p>
              </w:tc>
              <w:bookmarkStart w:id="43" w:name="g_3B0B502"/>
              <w:tc>
                <w:tcPr>
                  <w:tcW w:w="2655" w:type="dxa"/>
                  <w:shd w:val="clear" w:color="auto" w:fill="EBF5F5"/>
                  <w:tcMar>
                    <w:top w:w="60" w:type="dxa"/>
                    <w:left w:w="60" w:type="dxa"/>
                    <w:bottom w:w="60" w:type="dxa"/>
                    <w:right w:w="60" w:type="dxa"/>
                  </w:tcMar>
                  <w:vAlign w:val="center"/>
                  <w:hideMark/>
                </w:tcPr>
                <w:p w14:paraId="27C7F0BE"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Peter Palček, PhD.</w:t>
                  </w:r>
                  <w:r w:rsidRPr="00B23DDE">
                    <w:rPr>
                      <w:sz w:val="18"/>
                      <w:szCs w:val="18"/>
                    </w:rPr>
                    <w:fldChar w:fldCharType="end"/>
                  </w:r>
                  <w:bookmarkEnd w:id="43"/>
                </w:p>
              </w:tc>
            </w:tr>
            <w:tr w:rsidR="002100D7" w:rsidRPr="002100D7" w14:paraId="3944C0F5"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7EC560CA" w14:textId="77777777" w:rsidR="002100D7" w:rsidRPr="00B23DDE" w:rsidRDefault="002100D7" w:rsidP="002100D7">
                  <w:pPr>
                    <w:rPr>
                      <w:sz w:val="18"/>
                      <w:szCs w:val="18"/>
                    </w:rPr>
                  </w:pPr>
                  <w:hyperlink r:id="rId91" w:tooltip="Informačný list predmetu" w:history="1">
                    <w:r w:rsidRPr="00B23DDE">
                      <w:rPr>
                        <w:rStyle w:val="Hyperlink"/>
                        <w:sz w:val="18"/>
                        <w:szCs w:val="18"/>
                      </w:rPr>
                      <w:t xml:space="preserve">3B0B503 </w:t>
                    </w:r>
                    <w:proofErr w:type="spellStart"/>
                    <w:r w:rsidRPr="00B23DDE">
                      <w:rPr>
                        <w:rStyle w:val="Hyperlink"/>
                        <w:sz w:val="18"/>
                        <w:szCs w:val="18"/>
                      </w:rPr>
                      <w:t>mikrokontroléry</w:t>
                    </w:r>
                    <w:proofErr w:type="spellEnd"/>
                    <w:r w:rsidRPr="00B23DDE">
                      <w:rPr>
                        <w:rStyle w:val="Hyperlink"/>
                        <w:sz w:val="18"/>
                        <w:szCs w:val="18"/>
                      </w:rPr>
                      <w:t xml:space="preserve"> v BMI</w:t>
                    </w:r>
                  </w:hyperlink>
                </w:p>
              </w:tc>
              <w:tc>
                <w:tcPr>
                  <w:tcW w:w="486" w:type="pct"/>
                  <w:shd w:val="clear" w:color="auto" w:fill="FFFFFF"/>
                  <w:tcMar>
                    <w:top w:w="60" w:type="dxa"/>
                    <w:left w:w="60" w:type="dxa"/>
                    <w:bottom w:w="60" w:type="dxa"/>
                    <w:right w:w="60" w:type="dxa"/>
                  </w:tcMar>
                  <w:vAlign w:val="center"/>
                  <w:hideMark/>
                </w:tcPr>
                <w:p w14:paraId="751F13C0" w14:textId="77777777" w:rsidR="002100D7" w:rsidRPr="00B23DDE" w:rsidRDefault="002100D7" w:rsidP="002100D7">
                  <w:pPr>
                    <w:rPr>
                      <w:sz w:val="18"/>
                      <w:szCs w:val="18"/>
                    </w:rPr>
                  </w:pPr>
                  <w:proofErr w:type="spellStart"/>
                  <w:r w:rsidRPr="00B23DDE">
                    <w:rPr>
                      <w:sz w:val="18"/>
                      <w:szCs w:val="18"/>
                    </w:rPr>
                    <w:t>MiBMI</w:t>
                  </w:r>
                  <w:proofErr w:type="spellEnd"/>
                </w:p>
              </w:tc>
              <w:tc>
                <w:tcPr>
                  <w:tcW w:w="287" w:type="pct"/>
                  <w:shd w:val="clear" w:color="auto" w:fill="FFFFFF"/>
                  <w:tcMar>
                    <w:top w:w="60" w:type="dxa"/>
                    <w:left w:w="60" w:type="dxa"/>
                    <w:bottom w:w="60" w:type="dxa"/>
                    <w:right w:w="60" w:type="dxa"/>
                  </w:tcMar>
                  <w:vAlign w:val="center"/>
                  <w:hideMark/>
                </w:tcPr>
                <w:p w14:paraId="44459C05"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3D7F3B9E" w14:textId="77777777" w:rsidR="002100D7" w:rsidRPr="00B23DDE" w:rsidRDefault="002100D7" w:rsidP="002100D7">
                  <w:pPr>
                    <w:rPr>
                      <w:sz w:val="18"/>
                      <w:szCs w:val="18"/>
                    </w:rPr>
                  </w:pPr>
                  <w:r w:rsidRPr="00B23DDE">
                    <w:rPr>
                      <w:sz w:val="18"/>
                      <w:szCs w:val="18"/>
                    </w:rPr>
                    <w:t>2 - 0 - 2</w:t>
                  </w:r>
                </w:p>
              </w:tc>
              <w:tc>
                <w:tcPr>
                  <w:tcW w:w="521" w:type="dxa"/>
                  <w:shd w:val="clear" w:color="auto" w:fill="FFFFFF"/>
                  <w:tcMar>
                    <w:top w:w="60" w:type="dxa"/>
                    <w:left w:w="60" w:type="dxa"/>
                    <w:bottom w:w="60" w:type="dxa"/>
                    <w:right w:w="60" w:type="dxa"/>
                  </w:tcMar>
                  <w:vAlign w:val="center"/>
                  <w:hideMark/>
                </w:tcPr>
                <w:p w14:paraId="551EE108"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1CABD86F" w14:textId="77777777" w:rsidR="002100D7" w:rsidRPr="00B23DDE" w:rsidRDefault="002100D7" w:rsidP="002100D7">
                  <w:pPr>
                    <w:rPr>
                      <w:sz w:val="18"/>
                      <w:szCs w:val="18"/>
                    </w:rPr>
                  </w:pPr>
                  <w:r w:rsidRPr="00B23DDE">
                    <w:rPr>
                      <w:sz w:val="18"/>
                      <w:szCs w:val="18"/>
                    </w:rPr>
                    <w:t>7.0</w:t>
                  </w:r>
                </w:p>
              </w:tc>
              <w:tc>
                <w:tcPr>
                  <w:tcW w:w="450" w:type="dxa"/>
                  <w:shd w:val="clear" w:color="auto" w:fill="FFFFFF"/>
                  <w:tcMar>
                    <w:top w:w="60" w:type="dxa"/>
                    <w:left w:w="60" w:type="dxa"/>
                    <w:bottom w:w="60" w:type="dxa"/>
                    <w:right w:w="60" w:type="dxa"/>
                  </w:tcMar>
                  <w:vAlign w:val="center"/>
                  <w:hideMark/>
                </w:tcPr>
                <w:p w14:paraId="079ADCB7" w14:textId="77777777" w:rsidR="002100D7" w:rsidRPr="00B23DDE" w:rsidRDefault="002100D7" w:rsidP="002100D7">
                  <w:pPr>
                    <w:rPr>
                      <w:sz w:val="18"/>
                      <w:szCs w:val="18"/>
                    </w:rPr>
                  </w:pPr>
                  <w:r w:rsidRPr="00B23DDE">
                    <w:rPr>
                      <w:sz w:val="18"/>
                      <w:szCs w:val="18"/>
                    </w:rPr>
                    <w:t>áno</w:t>
                  </w:r>
                </w:p>
              </w:tc>
              <w:tc>
                <w:tcPr>
                  <w:tcW w:w="406" w:type="dxa"/>
                  <w:shd w:val="clear" w:color="auto" w:fill="FFFFFF"/>
                  <w:tcMar>
                    <w:top w:w="60" w:type="dxa"/>
                    <w:left w:w="60" w:type="dxa"/>
                    <w:bottom w:w="60" w:type="dxa"/>
                    <w:right w:w="60" w:type="dxa"/>
                  </w:tcMar>
                  <w:vAlign w:val="center"/>
                  <w:hideMark/>
                </w:tcPr>
                <w:p w14:paraId="5B120968" w14:textId="77777777" w:rsidR="002100D7" w:rsidRPr="00B23DDE" w:rsidRDefault="002100D7" w:rsidP="002100D7">
                  <w:pPr>
                    <w:rPr>
                      <w:sz w:val="18"/>
                      <w:szCs w:val="18"/>
                    </w:rPr>
                  </w:pPr>
                  <w:r w:rsidRPr="00B23DDE">
                    <w:rPr>
                      <w:sz w:val="18"/>
                      <w:szCs w:val="18"/>
                    </w:rPr>
                    <w:t>áno</w:t>
                  </w:r>
                </w:p>
              </w:tc>
              <w:bookmarkStart w:id="44" w:name="g_3B0B503"/>
              <w:tc>
                <w:tcPr>
                  <w:tcW w:w="2655" w:type="dxa"/>
                  <w:shd w:val="clear" w:color="auto" w:fill="FFFFFF"/>
                  <w:tcMar>
                    <w:top w:w="60" w:type="dxa"/>
                    <w:left w:w="60" w:type="dxa"/>
                    <w:bottom w:w="60" w:type="dxa"/>
                    <w:right w:w="60" w:type="dxa"/>
                  </w:tcMar>
                  <w:vAlign w:val="center"/>
                  <w:hideMark/>
                </w:tcPr>
                <w:p w14:paraId="5DFFCC12"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Štefan Borik, PhD.</w:t>
                  </w:r>
                  <w:r w:rsidRPr="00B23DDE">
                    <w:rPr>
                      <w:sz w:val="18"/>
                      <w:szCs w:val="18"/>
                    </w:rPr>
                    <w:fldChar w:fldCharType="end"/>
                  </w:r>
                  <w:bookmarkEnd w:id="44"/>
                </w:p>
              </w:tc>
            </w:tr>
            <w:tr w:rsidR="002100D7" w:rsidRPr="002100D7" w14:paraId="100277A4"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1DAB387E" w14:textId="77777777" w:rsidR="002100D7" w:rsidRPr="00B23DDE" w:rsidRDefault="002100D7" w:rsidP="002100D7">
                  <w:pPr>
                    <w:rPr>
                      <w:sz w:val="18"/>
                      <w:szCs w:val="18"/>
                    </w:rPr>
                  </w:pPr>
                  <w:hyperlink r:id="rId92" w:tooltip="Informačný list predmetu" w:history="1">
                    <w:r w:rsidRPr="00B23DDE">
                      <w:rPr>
                        <w:rStyle w:val="Hyperlink"/>
                        <w:sz w:val="18"/>
                        <w:szCs w:val="18"/>
                      </w:rPr>
                      <w:t>3B0B504 základy fyziológie a patologickej fyziológie 2</w:t>
                    </w:r>
                  </w:hyperlink>
                </w:p>
              </w:tc>
              <w:tc>
                <w:tcPr>
                  <w:tcW w:w="486" w:type="pct"/>
                  <w:shd w:val="clear" w:color="auto" w:fill="EBF5F5"/>
                  <w:tcMar>
                    <w:top w:w="60" w:type="dxa"/>
                    <w:left w:w="60" w:type="dxa"/>
                    <w:bottom w:w="60" w:type="dxa"/>
                    <w:right w:w="60" w:type="dxa"/>
                  </w:tcMar>
                  <w:vAlign w:val="center"/>
                  <w:hideMark/>
                </w:tcPr>
                <w:p w14:paraId="4CA30A2C" w14:textId="77777777" w:rsidR="002100D7" w:rsidRPr="00B23DDE" w:rsidRDefault="002100D7" w:rsidP="002100D7">
                  <w:pPr>
                    <w:rPr>
                      <w:sz w:val="18"/>
                      <w:szCs w:val="18"/>
                    </w:rPr>
                  </w:pPr>
                  <w:r w:rsidRPr="00B23DDE">
                    <w:rPr>
                      <w:sz w:val="18"/>
                      <w:szCs w:val="18"/>
                    </w:rPr>
                    <w:t>ZFPF2</w:t>
                  </w:r>
                </w:p>
              </w:tc>
              <w:tc>
                <w:tcPr>
                  <w:tcW w:w="287" w:type="pct"/>
                  <w:shd w:val="clear" w:color="auto" w:fill="EBF5F5"/>
                  <w:tcMar>
                    <w:top w:w="60" w:type="dxa"/>
                    <w:left w:w="60" w:type="dxa"/>
                    <w:bottom w:w="60" w:type="dxa"/>
                    <w:right w:w="60" w:type="dxa"/>
                  </w:tcMar>
                  <w:vAlign w:val="center"/>
                  <w:hideMark/>
                </w:tcPr>
                <w:p w14:paraId="25CA1001"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53D4BDEB" w14:textId="77777777" w:rsidR="002100D7" w:rsidRPr="00B23DDE" w:rsidRDefault="002100D7" w:rsidP="002100D7">
                  <w:pPr>
                    <w:rPr>
                      <w:sz w:val="18"/>
                      <w:szCs w:val="18"/>
                    </w:rPr>
                  </w:pPr>
                  <w:r w:rsidRPr="00B23DDE">
                    <w:rPr>
                      <w:sz w:val="18"/>
                      <w:szCs w:val="18"/>
                    </w:rPr>
                    <w:t>3 - 0 - 1</w:t>
                  </w:r>
                </w:p>
              </w:tc>
              <w:tc>
                <w:tcPr>
                  <w:tcW w:w="521" w:type="dxa"/>
                  <w:shd w:val="clear" w:color="auto" w:fill="EBF5F5"/>
                  <w:tcMar>
                    <w:top w:w="60" w:type="dxa"/>
                    <w:left w:w="60" w:type="dxa"/>
                    <w:bottom w:w="60" w:type="dxa"/>
                    <w:right w:w="60" w:type="dxa"/>
                  </w:tcMar>
                  <w:vAlign w:val="center"/>
                  <w:hideMark/>
                </w:tcPr>
                <w:p w14:paraId="2386CC1F"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05517C62" w14:textId="77777777" w:rsidR="002100D7" w:rsidRPr="00B23DDE" w:rsidRDefault="002100D7" w:rsidP="002100D7">
                  <w:pPr>
                    <w:rPr>
                      <w:sz w:val="18"/>
                      <w:szCs w:val="18"/>
                    </w:rPr>
                  </w:pPr>
                  <w:r w:rsidRPr="00B23DDE">
                    <w:rPr>
                      <w:sz w:val="18"/>
                      <w:szCs w:val="18"/>
                    </w:rPr>
                    <w:t>6.0</w:t>
                  </w:r>
                </w:p>
              </w:tc>
              <w:tc>
                <w:tcPr>
                  <w:tcW w:w="450" w:type="dxa"/>
                  <w:shd w:val="clear" w:color="auto" w:fill="EBF5F5"/>
                  <w:tcMar>
                    <w:top w:w="60" w:type="dxa"/>
                    <w:left w:w="60" w:type="dxa"/>
                    <w:bottom w:w="60" w:type="dxa"/>
                    <w:right w:w="60" w:type="dxa"/>
                  </w:tcMar>
                  <w:vAlign w:val="center"/>
                  <w:hideMark/>
                </w:tcPr>
                <w:p w14:paraId="221D7B25"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6009EF1D" w14:textId="77777777" w:rsidR="002100D7" w:rsidRPr="00B23DDE" w:rsidRDefault="002100D7" w:rsidP="002100D7">
                  <w:pPr>
                    <w:rPr>
                      <w:sz w:val="18"/>
                      <w:szCs w:val="18"/>
                    </w:rPr>
                  </w:pPr>
                  <w:r w:rsidRPr="00B23DDE">
                    <w:rPr>
                      <w:sz w:val="18"/>
                      <w:szCs w:val="18"/>
                    </w:rPr>
                    <w:t>-</w:t>
                  </w:r>
                </w:p>
              </w:tc>
              <w:bookmarkStart w:id="45" w:name="g_3B0B504"/>
              <w:tc>
                <w:tcPr>
                  <w:tcW w:w="2655" w:type="dxa"/>
                  <w:shd w:val="clear" w:color="auto" w:fill="EBF5F5"/>
                  <w:tcMar>
                    <w:top w:w="60" w:type="dxa"/>
                    <w:left w:w="60" w:type="dxa"/>
                    <w:bottom w:w="60" w:type="dxa"/>
                    <w:right w:w="60" w:type="dxa"/>
                  </w:tcMar>
                  <w:vAlign w:val="center"/>
                  <w:hideMark/>
                </w:tcPr>
                <w:p w14:paraId="78271FF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MUDr. Michal Javorka, PhD.</w:t>
                  </w:r>
                  <w:r w:rsidRPr="00B23DDE">
                    <w:rPr>
                      <w:sz w:val="18"/>
                      <w:szCs w:val="18"/>
                    </w:rPr>
                    <w:fldChar w:fldCharType="end"/>
                  </w:r>
                  <w:bookmarkEnd w:id="45"/>
                </w:p>
              </w:tc>
            </w:tr>
            <w:tr w:rsidR="002100D7" w:rsidRPr="002100D7" w14:paraId="3A0B0A55"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49B47C82" w14:textId="77777777" w:rsidR="002100D7" w:rsidRPr="00B23DDE" w:rsidRDefault="002100D7" w:rsidP="002100D7">
                  <w:pPr>
                    <w:rPr>
                      <w:sz w:val="18"/>
                      <w:szCs w:val="18"/>
                    </w:rPr>
                  </w:pPr>
                  <w:hyperlink r:id="rId93" w:tooltip="Informačný list predmetu" w:history="1">
                    <w:r w:rsidRPr="00B23DDE">
                      <w:rPr>
                        <w:rStyle w:val="Hyperlink"/>
                        <w:sz w:val="18"/>
                        <w:szCs w:val="18"/>
                      </w:rPr>
                      <w:t>3B0B505 bakalársky projekt BMI 1</w:t>
                    </w:r>
                  </w:hyperlink>
                </w:p>
              </w:tc>
              <w:tc>
                <w:tcPr>
                  <w:tcW w:w="486" w:type="pct"/>
                  <w:shd w:val="clear" w:color="auto" w:fill="FFFFFF"/>
                  <w:tcMar>
                    <w:top w:w="60" w:type="dxa"/>
                    <w:left w:w="60" w:type="dxa"/>
                    <w:bottom w:w="60" w:type="dxa"/>
                    <w:right w:w="60" w:type="dxa"/>
                  </w:tcMar>
                  <w:vAlign w:val="center"/>
                  <w:hideMark/>
                </w:tcPr>
                <w:p w14:paraId="2C196E54" w14:textId="77777777" w:rsidR="002100D7" w:rsidRPr="00B23DDE" w:rsidRDefault="002100D7" w:rsidP="002100D7">
                  <w:pPr>
                    <w:rPr>
                      <w:sz w:val="18"/>
                      <w:szCs w:val="18"/>
                    </w:rPr>
                  </w:pPr>
                  <w:r w:rsidRPr="00B23DDE">
                    <w:rPr>
                      <w:sz w:val="18"/>
                      <w:szCs w:val="18"/>
                    </w:rPr>
                    <w:t>BPBMI1</w:t>
                  </w:r>
                </w:p>
              </w:tc>
              <w:tc>
                <w:tcPr>
                  <w:tcW w:w="287" w:type="pct"/>
                  <w:shd w:val="clear" w:color="auto" w:fill="FFFFFF"/>
                  <w:tcMar>
                    <w:top w:w="60" w:type="dxa"/>
                    <w:left w:w="60" w:type="dxa"/>
                    <w:bottom w:w="60" w:type="dxa"/>
                    <w:right w:w="60" w:type="dxa"/>
                  </w:tcMar>
                  <w:vAlign w:val="center"/>
                  <w:hideMark/>
                </w:tcPr>
                <w:p w14:paraId="66AA63F4"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31C986DF" w14:textId="77777777" w:rsidR="002100D7" w:rsidRPr="00B23DDE" w:rsidRDefault="002100D7" w:rsidP="002100D7">
                  <w:pPr>
                    <w:rPr>
                      <w:sz w:val="18"/>
                      <w:szCs w:val="18"/>
                    </w:rPr>
                  </w:pPr>
                  <w:r w:rsidRPr="00B23DDE">
                    <w:rPr>
                      <w:sz w:val="18"/>
                      <w:szCs w:val="18"/>
                    </w:rPr>
                    <w:t>0 - 3 - 0</w:t>
                  </w:r>
                </w:p>
              </w:tc>
              <w:tc>
                <w:tcPr>
                  <w:tcW w:w="521" w:type="dxa"/>
                  <w:shd w:val="clear" w:color="auto" w:fill="FFFFFF"/>
                  <w:tcMar>
                    <w:top w:w="60" w:type="dxa"/>
                    <w:left w:w="60" w:type="dxa"/>
                    <w:bottom w:w="60" w:type="dxa"/>
                    <w:right w:w="60" w:type="dxa"/>
                  </w:tcMar>
                  <w:vAlign w:val="center"/>
                  <w:hideMark/>
                </w:tcPr>
                <w:p w14:paraId="1B47DCD3"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2EEF4CE4" w14:textId="77777777" w:rsidR="002100D7" w:rsidRPr="00B23DDE" w:rsidRDefault="002100D7" w:rsidP="002100D7">
                  <w:pPr>
                    <w:rPr>
                      <w:sz w:val="18"/>
                      <w:szCs w:val="18"/>
                    </w:rPr>
                  </w:pPr>
                  <w:r w:rsidRPr="00B23DDE">
                    <w:rPr>
                      <w:sz w:val="18"/>
                      <w:szCs w:val="18"/>
                    </w:rPr>
                    <w:t>5.0</w:t>
                  </w:r>
                </w:p>
              </w:tc>
              <w:tc>
                <w:tcPr>
                  <w:tcW w:w="450" w:type="dxa"/>
                  <w:shd w:val="clear" w:color="auto" w:fill="FFFFFF"/>
                  <w:tcMar>
                    <w:top w:w="60" w:type="dxa"/>
                    <w:left w:w="60" w:type="dxa"/>
                    <w:bottom w:w="60" w:type="dxa"/>
                    <w:right w:w="60" w:type="dxa"/>
                  </w:tcMar>
                  <w:vAlign w:val="center"/>
                  <w:hideMark/>
                </w:tcPr>
                <w:p w14:paraId="2D65902F"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2C592E3F" w14:textId="77777777" w:rsidR="002100D7" w:rsidRPr="00B23DDE" w:rsidRDefault="002100D7" w:rsidP="002100D7">
                  <w:pPr>
                    <w:rPr>
                      <w:sz w:val="18"/>
                      <w:szCs w:val="18"/>
                    </w:rPr>
                  </w:pPr>
                  <w:r w:rsidRPr="00B23DDE">
                    <w:rPr>
                      <w:sz w:val="18"/>
                      <w:szCs w:val="18"/>
                    </w:rPr>
                    <w:t>áno</w:t>
                  </w:r>
                </w:p>
              </w:tc>
              <w:bookmarkStart w:id="46" w:name="g_3B0B505"/>
              <w:tc>
                <w:tcPr>
                  <w:tcW w:w="2655" w:type="dxa"/>
                  <w:shd w:val="clear" w:color="auto" w:fill="FFFFFF"/>
                  <w:tcMar>
                    <w:top w:w="60" w:type="dxa"/>
                    <w:left w:w="60" w:type="dxa"/>
                    <w:bottom w:w="60" w:type="dxa"/>
                    <w:right w:w="60" w:type="dxa"/>
                  </w:tcMar>
                  <w:vAlign w:val="center"/>
                  <w:hideMark/>
                </w:tcPr>
                <w:p w14:paraId="744FF230"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Mariana Beňová, PhD.</w:t>
                  </w:r>
                  <w:r w:rsidRPr="00B23DDE">
                    <w:rPr>
                      <w:sz w:val="18"/>
                      <w:szCs w:val="18"/>
                    </w:rPr>
                    <w:fldChar w:fldCharType="end"/>
                  </w:r>
                  <w:bookmarkEnd w:id="46"/>
                </w:p>
              </w:tc>
            </w:tr>
            <w:tr w:rsidR="002100D7" w:rsidRPr="002100D7" w14:paraId="778DBCD6"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54983220" w14:textId="77777777" w:rsidR="002100D7" w:rsidRPr="00B23DDE" w:rsidRDefault="002100D7" w:rsidP="002100D7">
                  <w:pPr>
                    <w:rPr>
                      <w:sz w:val="18"/>
                      <w:szCs w:val="18"/>
                    </w:rPr>
                  </w:pPr>
                  <w:hyperlink r:id="rId94" w:tooltip="Informačný list predmetu" w:history="1">
                    <w:r w:rsidRPr="00B23DDE">
                      <w:rPr>
                        <w:rStyle w:val="Hyperlink"/>
                        <w:sz w:val="18"/>
                        <w:szCs w:val="18"/>
                      </w:rPr>
                      <w:t>3BTS005 telovýchovné sústredenie</w:t>
                    </w:r>
                  </w:hyperlink>
                </w:p>
              </w:tc>
              <w:tc>
                <w:tcPr>
                  <w:tcW w:w="486" w:type="pct"/>
                  <w:shd w:val="clear" w:color="auto" w:fill="EBF5F5"/>
                  <w:tcMar>
                    <w:top w:w="60" w:type="dxa"/>
                    <w:left w:w="60" w:type="dxa"/>
                    <w:bottom w:w="60" w:type="dxa"/>
                    <w:right w:w="60" w:type="dxa"/>
                  </w:tcMar>
                  <w:vAlign w:val="center"/>
                  <w:hideMark/>
                </w:tcPr>
                <w:p w14:paraId="6DC7C7E5" w14:textId="77777777" w:rsidR="002100D7" w:rsidRPr="00B23DDE" w:rsidRDefault="002100D7" w:rsidP="002100D7">
                  <w:pPr>
                    <w:rPr>
                      <w:sz w:val="18"/>
                      <w:szCs w:val="18"/>
                    </w:rPr>
                  </w:pPr>
                  <w:r w:rsidRPr="00B23DDE">
                    <w:rPr>
                      <w:sz w:val="18"/>
                      <w:szCs w:val="18"/>
                    </w:rPr>
                    <w:t>TVS</w:t>
                  </w:r>
                </w:p>
              </w:tc>
              <w:tc>
                <w:tcPr>
                  <w:tcW w:w="287" w:type="pct"/>
                  <w:shd w:val="clear" w:color="auto" w:fill="EBF5F5"/>
                  <w:tcMar>
                    <w:top w:w="60" w:type="dxa"/>
                    <w:left w:w="60" w:type="dxa"/>
                    <w:bottom w:w="60" w:type="dxa"/>
                    <w:right w:w="60" w:type="dxa"/>
                  </w:tcMar>
                  <w:vAlign w:val="center"/>
                  <w:hideMark/>
                </w:tcPr>
                <w:p w14:paraId="244C86F7"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26E2856D" w14:textId="77777777" w:rsidR="002100D7" w:rsidRPr="00B23DDE" w:rsidRDefault="002100D7" w:rsidP="002100D7">
                  <w:pPr>
                    <w:rPr>
                      <w:sz w:val="18"/>
                      <w:szCs w:val="18"/>
                    </w:rPr>
                  </w:pPr>
                  <w:r w:rsidRPr="00B23DDE">
                    <w:rPr>
                      <w:sz w:val="18"/>
                      <w:szCs w:val="18"/>
                    </w:rPr>
                    <w:t>0 - 1 - 0</w:t>
                  </w:r>
                </w:p>
              </w:tc>
              <w:tc>
                <w:tcPr>
                  <w:tcW w:w="521" w:type="dxa"/>
                  <w:shd w:val="clear" w:color="auto" w:fill="EBF5F5"/>
                  <w:tcMar>
                    <w:top w:w="60" w:type="dxa"/>
                    <w:left w:w="60" w:type="dxa"/>
                    <w:bottom w:w="60" w:type="dxa"/>
                    <w:right w:w="60" w:type="dxa"/>
                  </w:tcMar>
                  <w:vAlign w:val="center"/>
                  <w:hideMark/>
                </w:tcPr>
                <w:p w14:paraId="5B257C50"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481F0179" w14:textId="77777777" w:rsidR="002100D7" w:rsidRPr="00B23DDE" w:rsidRDefault="002100D7" w:rsidP="002100D7">
                  <w:pPr>
                    <w:rPr>
                      <w:sz w:val="18"/>
                      <w:szCs w:val="18"/>
                    </w:rPr>
                  </w:pPr>
                  <w:r w:rsidRPr="00B23DDE">
                    <w:rPr>
                      <w:sz w:val="18"/>
                      <w:szCs w:val="18"/>
                    </w:rPr>
                    <w:t>1.0</w:t>
                  </w:r>
                </w:p>
              </w:tc>
              <w:tc>
                <w:tcPr>
                  <w:tcW w:w="450" w:type="dxa"/>
                  <w:shd w:val="clear" w:color="auto" w:fill="EBF5F5"/>
                  <w:tcMar>
                    <w:top w:w="60" w:type="dxa"/>
                    <w:left w:w="60" w:type="dxa"/>
                    <w:bottom w:w="60" w:type="dxa"/>
                    <w:right w:w="60" w:type="dxa"/>
                  </w:tcMar>
                  <w:vAlign w:val="center"/>
                  <w:hideMark/>
                </w:tcPr>
                <w:p w14:paraId="688854D3"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512B02A2" w14:textId="77777777" w:rsidR="002100D7" w:rsidRPr="00B23DDE" w:rsidRDefault="002100D7" w:rsidP="002100D7">
                  <w:pPr>
                    <w:rPr>
                      <w:sz w:val="18"/>
                      <w:szCs w:val="18"/>
                    </w:rPr>
                  </w:pPr>
                  <w:r w:rsidRPr="00B23DDE">
                    <w:rPr>
                      <w:sz w:val="18"/>
                      <w:szCs w:val="18"/>
                    </w:rPr>
                    <w:t>-</w:t>
                  </w:r>
                </w:p>
              </w:tc>
              <w:bookmarkStart w:id="47" w:name="g_3BTS005"/>
              <w:tc>
                <w:tcPr>
                  <w:tcW w:w="2655" w:type="dxa"/>
                  <w:shd w:val="clear" w:color="auto" w:fill="EBF5F5"/>
                  <w:tcMar>
                    <w:top w:w="60" w:type="dxa"/>
                    <w:left w:w="60" w:type="dxa"/>
                    <w:bottom w:w="60" w:type="dxa"/>
                    <w:right w:w="60" w:type="dxa"/>
                  </w:tcMar>
                  <w:vAlign w:val="center"/>
                  <w:hideMark/>
                </w:tcPr>
                <w:p w14:paraId="7A10F4D6"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47"/>
                </w:p>
              </w:tc>
            </w:tr>
            <w:tr w:rsidR="002100D7" w:rsidRPr="002100D7" w14:paraId="453F7EFB"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13924AC4" w14:textId="77777777" w:rsidR="002100D7" w:rsidRPr="00B23DDE" w:rsidRDefault="002100D7" w:rsidP="002100D7">
                  <w:pPr>
                    <w:rPr>
                      <w:sz w:val="18"/>
                      <w:szCs w:val="18"/>
                    </w:rPr>
                  </w:pPr>
                  <w:hyperlink r:id="rId95" w:tooltip="Informačný list predmetu" w:history="1">
                    <w:r w:rsidRPr="00B23DDE">
                      <w:rPr>
                        <w:rStyle w:val="Hyperlink"/>
                        <w:sz w:val="18"/>
                        <w:szCs w:val="18"/>
                      </w:rPr>
                      <w:t>3BTV005 telesná výchova</w:t>
                    </w:r>
                  </w:hyperlink>
                </w:p>
              </w:tc>
              <w:tc>
                <w:tcPr>
                  <w:tcW w:w="486" w:type="pct"/>
                  <w:shd w:val="clear" w:color="auto" w:fill="FFFFFF"/>
                  <w:tcMar>
                    <w:top w:w="60" w:type="dxa"/>
                    <w:left w:w="60" w:type="dxa"/>
                    <w:bottom w:w="60" w:type="dxa"/>
                    <w:right w:w="60" w:type="dxa"/>
                  </w:tcMar>
                  <w:vAlign w:val="center"/>
                  <w:hideMark/>
                </w:tcPr>
                <w:p w14:paraId="6E4AFFC4" w14:textId="77777777" w:rsidR="002100D7" w:rsidRPr="00B23DDE" w:rsidRDefault="002100D7" w:rsidP="002100D7">
                  <w:pPr>
                    <w:rPr>
                      <w:sz w:val="18"/>
                      <w:szCs w:val="18"/>
                    </w:rPr>
                  </w:pPr>
                  <w:r w:rsidRPr="00B23DDE">
                    <w:rPr>
                      <w:sz w:val="18"/>
                      <w:szCs w:val="18"/>
                    </w:rPr>
                    <w:t>TV</w:t>
                  </w:r>
                </w:p>
              </w:tc>
              <w:tc>
                <w:tcPr>
                  <w:tcW w:w="287" w:type="pct"/>
                  <w:shd w:val="clear" w:color="auto" w:fill="FFFFFF"/>
                  <w:tcMar>
                    <w:top w:w="60" w:type="dxa"/>
                    <w:left w:w="60" w:type="dxa"/>
                    <w:bottom w:w="60" w:type="dxa"/>
                    <w:right w:w="60" w:type="dxa"/>
                  </w:tcMar>
                  <w:vAlign w:val="center"/>
                  <w:hideMark/>
                </w:tcPr>
                <w:p w14:paraId="4E42F5BE"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79DA5775" w14:textId="77777777" w:rsidR="002100D7" w:rsidRPr="00B23DDE" w:rsidRDefault="002100D7" w:rsidP="002100D7">
                  <w:pPr>
                    <w:rPr>
                      <w:sz w:val="18"/>
                      <w:szCs w:val="18"/>
                    </w:rPr>
                  </w:pPr>
                  <w:r w:rsidRPr="00B23DDE">
                    <w:rPr>
                      <w:sz w:val="18"/>
                      <w:szCs w:val="18"/>
                    </w:rPr>
                    <w:t>0 - 2 - 0</w:t>
                  </w:r>
                </w:p>
              </w:tc>
              <w:tc>
                <w:tcPr>
                  <w:tcW w:w="521" w:type="dxa"/>
                  <w:shd w:val="clear" w:color="auto" w:fill="FFFFFF"/>
                  <w:tcMar>
                    <w:top w:w="60" w:type="dxa"/>
                    <w:left w:w="60" w:type="dxa"/>
                    <w:bottom w:w="60" w:type="dxa"/>
                    <w:right w:w="60" w:type="dxa"/>
                  </w:tcMar>
                  <w:vAlign w:val="center"/>
                  <w:hideMark/>
                </w:tcPr>
                <w:p w14:paraId="485A10C0"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4241694C" w14:textId="77777777" w:rsidR="002100D7" w:rsidRPr="00B23DDE" w:rsidRDefault="002100D7" w:rsidP="002100D7">
                  <w:pPr>
                    <w:rPr>
                      <w:sz w:val="18"/>
                      <w:szCs w:val="18"/>
                    </w:rPr>
                  </w:pPr>
                  <w:r w:rsidRPr="00B23DDE">
                    <w:rPr>
                      <w:sz w:val="18"/>
                      <w:szCs w:val="18"/>
                    </w:rPr>
                    <w:t>1.0</w:t>
                  </w:r>
                </w:p>
              </w:tc>
              <w:tc>
                <w:tcPr>
                  <w:tcW w:w="450" w:type="dxa"/>
                  <w:shd w:val="clear" w:color="auto" w:fill="FFFFFF"/>
                  <w:tcMar>
                    <w:top w:w="60" w:type="dxa"/>
                    <w:left w:w="60" w:type="dxa"/>
                    <w:bottom w:w="60" w:type="dxa"/>
                    <w:right w:w="60" w:type="dxa"/>
                  </w:tcMar>
                  <w:vAlign w:val="center"/>
                  <w:hideMark/>
                </w:tcPr>
                <w:p w14:paraId="62715064"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3025E69E" w14:textId="77777777" w:rsidR="002100D7" w:rsidRPr="00B23DDE" w:rsidRDefault="002100D7" w:rsidP="002100D7">
                  <w:pPr>
                    <w:rPr>
                      <w:sz w:val="18"/>
                      <w:szCs w:val="18"/>
                    </w:rPr>
                  </w:pPr>
                  <w:r w:rsidRPr="00B23DDE">
                    <w:rPr>
                      <w:sz w:val="18"/>
                      <w:szCs w:val="18"/>
                    </w:rPr>
                    <w:t>-</w:t>
                  </w:r>
                </w:p>
              </w:tc>
              <w:bookmarkStart w:id="48" w:name="g_3BTV005"/>
              <w:tc>
                <w:tcPr>
                  <w:tcW w:w="2655" w:type="dxa"/>
                  <w:shd w:val="clear" w:color="auto" w:fill="FFFFFF"/>
                  <w:tcMar>
                    <w:top w:w="60" w:type="dxa"/>
                    <w:left w:w="60" w:type="dxa"/>
                    <w:bottom w:w="60" w:type="dxa"/>
                    <w:right w:w="60" w:type="dxa"/>
                  </w:tcMar>
                  <w:vAlign w:val="center"/>
                  <w:hideMark/>
                </w:tcPr>
                <w:p w14:paraId="390D1085"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48"/>
                </w:p>
              </w:tc>
            </w:tr>
            <w:tr w:rsidR="002100D7" w:rsidRPr="005A2CD0" w14:paraId="39859105" w14:textId="77777777" w:rsidTr="00965069">
              <w:trPr>
                <w:tblCellSpacing w:w="7" w:type="dxa"/>
              </w:trPr>
              <w:tc>
                <w:tcPr>
                  <w:tcW w:w="4983" w:type="pct"/>
                  <w:gridSpan w:val="9"/>
                  <w:tcBorders>
                    <w:top w:val="nil"/>
                    <w:left w:val="nil"/>
                    <w:bottom w:val="nil"/>
                    <w:right w:val="nil"/>
                  </w:tcBorders>
                  <w:shd w:val="clear" w:color="auto" w:fill="F0F0F0"/>
                  <w:tcMar>
                    <w:top w:w="60" w:type="dxa"/>
                    <w:left w:w="60" w:type="dxa"/>
                    <w:bottom w:w="60" w:type="dxa"/>
                    <w:right w:w="60" w:type="dxa"/>
                  </w:tcMar>
                  <w:vAlign w:val="center"/>
                  <w:hideMark/>
                </w:tcPr>
                <w:p w14:paraId="2FF733A8" w14:textId="77777777" w:rsidR="002100D7" w:rsidRPr="00B23DDE" w:rsidRDefault="002100D7" w:rsidP="002100D7">
                  <w:pPr>
                    <w:rPr>
                      <w:b/>
                      <w:bCs/>
                      <w:sz w:val="18"/>
                      <w:szCs w:val="18"/>
                    </w:rPr>
                  </w:pPr>
                  <w:r w:rsidRPr="00B23DDE">
                    <w:rPr>
                      <w:b/>
                      <w:bCs/>
                      <w:sz w:val="18"/>
                      <w:szCs w:val="18"/>
                    </w:rPr>
                    <w:t>letný semester</w:t>
                  </w:r>
                </w:p>
              </w:tc>
            </w:tr>
            <w:tr w:rsidR="002100D7" w:rsidRPr="002100D7" w14:paraId="4DE9C28F"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54193040" w14:textId="77777777" w:rsidR="002100D7" w:rsidRPr="00B23DDE" w:rsidRDefault="002100D7" w:rsidP="002100D7">
                  <w:pPr>
                    <w:rPr>
                      <w:sz w:val="18"/>
                      <w:szCs w:val="18"/>
                    </w:rPr>
                  </w:pPr>
                  <w:hyperlink r:id="rId96" w:tooltip="Informačný list predmetu" w:history="1">
                    <w:r w:rsidRPr="00B23DDE">
                      <w:rPr>
                        <w:rStyle w:val="Hyperlink"/>
                        <w:sz w:val="18"/>
                        <w:szCs w:val="18"/>
                      </w:rPr>
                      <w:t>3B0B601 bakalársky projekt BMI 2</w:t>
                    </w:r>
                  </w:hyperlink>
                </w:p>
              </w:tc>
              <w:tc>
                <w:tcPr>
                  <w:tcW w:w="486" w:type="pct"/>
                  <w:shd w:val="clear" w:color="auto" w:fill="EBF5F5"/>
                  <w:tcMar>
                    <w:top w:w="60" w:type="dxa"/>
                    <w:left w:w="60" w:type="dxa"/>
                    <w:bottom w:w="60" w:type="dxa"/>
                    <w:right w:w="60" w:type="dxa"/>
                  </w:tcMar>
                  <w:vAlign w:val="center"/>
                  <w:hideMark/>
                </w:tcPr>
                <w:p w14:paraId="655CF35F" w14:textId="77777777" w:rsidR="002100D7" w:rsidRPr="00B23DDE" w:rsidRDefault="002100D7" w:rsidP="002100D7">
                  <w:pPr>
                    <w:rPr>
                      <w:sz w:val="18"/>
                      <w:szCs w:val="18"/>
                    </w:rPr>
                  </w:pPr>
                  <w:r w:rsidRPr="00B23DDE">
                    <w:rPr>
                      <w:sz w:val="18"/>
                      <w:szCs w:val="18"/>
                    </w:rPr>
                    <w:t>BPBMI2</w:t>
                  </w:r>
                </w:p>
              </w:tc>
              <w:tc>
                <w:tcPr>
                  <w:tcW w:w="287" w:type="pct"/>
                  <w:shd w:val="clear" w:color="auto" w:fill="EBF5F5"/>
                  <w:tcMar>
                    <w:top w:w="60" w:type="dxa"/>
                    <w:left w:w="60" w:type="dxa"/>
                    <w:bottom w:w="60" w:type="dxa"/>
                    <w:right w:w="60" w:type="dxa"/>
                  </w:tcMar>
                  <w:vAlign w:val="center"/>
                  <w:hideMark/>
                </w:tcPr>
                <w:p w14:paraId="39F16179"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7C353040" w14:textId="77777777" w:rsidR="002100D7" w:rsidRPr="00B23DDE" w:rsidRDefault="002100D7" w:rsidP="002100D7">
                  <w:pPr>
                    <w:rPr>
                      <w:sz w:val="18"/>
                      <w:szCs w:val="18"/>
                    </w:rPr>
                  </w:pPr>
                  <w:r w:rsidRPr="00B23DDE">
                    <w:rPr>
                      <w:sz w:val="18"/>
                      <w:szCs w:val="18"/>
                    </w:rPr>
                    <w:t>0 - 5 - 0</w:t>
                  </w:r>
                </w:p>
              </w:tc>
              <w:tc>
                <w:tcPr>
                  <w:tcW w:w="521" w:type="dxa"/>
                  <w:shd w:val="clear" w:color="auto" w:fill="EBF5F5"/>
                  <w:tcMar>
                    <w:top w:w="60" w:type="dxa"/>
                    <w:left w:w="60" w:type="dxa"/>
                    <w:bottom w:w="60" w:type="dxa"/>
                    <w:right w:w="60" w:type="dxa"/>
                  </w:tcMar>
                  <w:vAlign w:val="center"/>
                  <w:hideMark/>
                </w:tcPr>
                <w:p w14:paraId="1F890A87"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67659982" w14:textId="77777777" w:rsidR="002100D7" w:rsidRPr="00B23DDE" w:rsidRDefault="002100D7" w:rsidP="002100D7">
                  <w:pPr>
                    <w:rPr>
                      <w:sz w:val="18"/>
                      <w:szCs w:val="18"/>
                    </w:rPr>
                  </w:pPr>
                  <w:r w:rsidRPr="00B23DDE">
                    <w:rPr>
                      <w:sz w:val="18"/>
                      <w:szCs w:val="18"/>
                    </w:rPr>
                    <w:t>6.0</w:t>
                  </w:r>
                </w:p>
              </w:tc>
              <w:tc>
                <w:tcPr>
                  <w:tcW w:w="450" w:type="dxa"/>
                  <w:shd w:val="clear" w:color="auto" w:fill="EBF5F5"/>
                  <w:tcMar>
                    <w:top w:w="60" w:type="dxa"/>
                    <w:left w:w="60" w:type="dxa"/>
                    <w:bottom w:w="60" w:type="dxa"/>
                    <w:right w:w="60" w:type="dxa"/>
                  </w:tcMar>
                  <w:vAlign w:val="center"/>
                  <w:hideMark/>
                </w:tcPr>
                <w:p w14:paraId="3FBF0078"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1D81D92E" w14:textId="77777777" w:rsidR="002100D7" w:rsidRPr="00B23DDE" w:rsidRDefault="002100D7" w:rsidP="002100D7">
                  <w:pPr>
                    <w:rPr>
                      <w:sz w:val="18"/>
                      <w:szCs w:val="18"/>
                    </w:rPr>
                  </w:pPr>
                  <w:r w:rsidRPr="00B23DDE">
                    <w:rPr>
                      <w:sz w:val="18"/>
                      <w:szCs w:val="18"/>
                    </w:rPr>
                    <w:t>áno</w:t>
                  </w:r>
                </w:p>
              </w:tc>
              <w:bookmarkStart w:id="49" w:name="g_3B0B601"/>
              <w:tc>
                <w:tcPr>
                  <w:tcW w:w="2655" w:type="dxa"/>
                  <w:shd w:val="clear" w:color="auto" w:fill="EBF5F5"/>
                  <w:tcMar>
                    <w:top w:w="60" w:type="dxa"/>
                    <w:left w:w="60" w:type="dxa"/>
                    <w:bottom w:w="60" w:type="dxa"/>
                    <w:right w:w="60" w:type="dxa"/>
                  </w:tcMar>
                  <w:vAlign w:val="center"/>
                  <w:hideMark/>
                </w:tcPr>
                <w:p w14:paraId="19758E8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Mariana Beňová, PhD.</w:t>
                  </w:r>
                  <w:r w:rsidRPr="00B23DDE">
                    <w:rPr>
                      <w:sz w:val="18"/>
                      <w:szCs w:val="18"/>
                    </w:rPr>
                    <w:fldChar w:fldCharType="end"/>
                  </w:r>
                  <w:bookmarkEnd w:id="49"/>
                </w:p>
              </w:tc>
            </w:tr>
            <w:tr w:rsidR="002100D7" w:rsidRPr="002100D7" w14:paraId="46DA99D7"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1BD9C8E9" w14:textId="77777777" w:rsidR="002100D7" w:rsidRPr="00B23DDE" w:rsidRDefault="002100D7" w:rsidP="002100D7">
                  <w:pPr>
                    <w:rPr>
                      <w:sz w:val="18"/>
                      <w:szCs w:val="18"/>
                    </w:rPr>
                  </w:pPr>
                  <w:hyperlink r:id="rId97" w:tooltip="Informačný list predmetu" w:history="1">
                    <w:r w:rsidRPr="00B23DDE">
                      <w:rPr>
                        <w:rStyle w:val="Hyperlink"/>
                        <w:sz w:val="18"/>
                        <w:szCs w:val="18"/>
                      </w:rPr>
                      <w:t>3B0B602 odborná prax a trendy v BMI</w:t>
                    </w:r>
                  </w:hyperlink>
                </w:p>
              </w:tc>
              <w:tc>
                <w:tcPr>
                  <w:tcW w:w="486" w:type="pct"/>
                  <w:shd w:val="clear" w:color="auto" w:fill="FFFFFF"/>
                  <w:tcMar>
                    <w:top w:w="60" w:type="dxa"/>
                    <w:left w:w="60" w:type="dxa"/>
                    <w:bottom w:w="60" w:type="dxa"/>
                    <w:right w:w="60" w:type="dxa"/>
                  </w:tcMar>
                  <w:vAlign w:val="center"/>
                  <w:hideMark/>
                </w:tcPr>
                <w:p w14:paraId="0CFD47C6" w14:textId="77777777" w:rsidR="002100D7" w:rsidRPr="00B23DDE" w:rsidRDefault="002100D7" w:rsidP="002100D7">
                  <w:pPr>
                    <w:rPr>
                      <w:sz w:val="18"/>
                      <w:szCs w:val="18"/>
                    </w:rPr>
                  </w:pPr>
                  <w:r w:rsidRPr="00B23DDE">
                    <w:rPr>
                      <w:sz w:val="18"/>
                      <w:szCs w:val="18"/>
                    </w:rPr>
                    <w:t>OPTBMI</w:t>
                  </w:r>
                </w:p>
              </w:tc>
              <w:tc>
                <w:tcPr>
                  <w:tcW w:w="287" w:type="pct"/>
                  <w:shd w:val="clear" w:color="auto" w:fill="FFFFFF"/>
                  <w:tcMar>
                    <w:top w:w="60" w:type="dxa"/>
                    <w:left w:w="60" w:type="dxa"/>
                    <w:bottom w:w="60" w:type="dxa"/>
                    <w:right w:w="60" w:type="dxa"/>
                  </w:tcMar>
                  <w:vAlign w:val="center"/>
                  <w:hideMark/>
                </w:tcPr>
                <w:p w14:paraId="6BB72216"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6BA397CE" w14:textId="77777777" w:rsidR="002100D7" w:rsidRPr="00B23DDE" w:rsidRDefault="002100D7" w:rsidP="002100D7">
                  <w:pPr>
                    <w:rPr>
                      <w:sz w:val="18"/>
                      <w:szCs w:val="18"/>
                    </w:rPr>
                  </w:pPr>
                  <w:r w:rsidRPr="00B23DDE">
                    <w:rPr>
                      <w:sz w:val="18"/>
                      <w:szCs w:val="18"/>
                    </w:rPr>
                    <w:t>0 - 0 - 4</w:t>
                  </w:r>
                </w:p>
              </w:tc>
              <w:tc>
                <w:tcPr>
                  <w:tcW w:w="521" w:type="dxa"/>
                  <w:shd w:val="clear" w:color="auto" w:fill="FFFFFF"/>
                  <w:tcMar>
                    <w:top w:w="60" w:type="dxa"/>
                    <w:left w:w="60" w:type="dxa"/>
                    <w:bottom w:w="60" w:type="dxa"/>
                    <w:right w:w="60" w:type="dxa"/>
                  </w:tcMar>
                  <w:vAlign w:val="center"/>
                  <w:hideMark/>
                </w:tcPr>
                <w:p w14:paraId="7E03B6BD"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6F866911" w14:textId="77777777" w:rsidR="002100D7" w:rsidRPr="00B23DDE" w:rsidRDefault="002100D7" w:rsidP="002100D7">
                  <w:pPr>
                    <w:rPr>
                      <w:sz w:val="18"/>
                      <w:szCs w:val="18"/>
                    </w:rPr>
                  </w:pPr>
                  <w:r w:rsidRPr="00B23DDE">
                    <w:rPr>
                      <w:sz w:val="18"/>
                      <w:szCs w:val="18"/>
                    </w:rPr>
                    <w:t>5.0</w:t>
                  </w:r>
                </w:p>
              </w:tc>
              <w:tc>
                <w:tcPr>
                  <w:tcW w:w="450" w:type="dxa"/>
                  <w:shd w:val="clear" w:color="auto" w:fill="FFFFFF"/>
                  <w:tcMar>
                    <w:top w:w="60" w:type="dxa"/>
                    <w:left w:w="60" w:type="dxa"/>
                    <w:bottom w:w="60" w:type="dxa"/>
                    <w:right w:w="60" w:type="dxa"/>
                  </w:tcMar>
                  <w:vAlign w:val="center"/>
                  <w:hideMark/>
                </w:tcPr>
                <w:p w14:paraId="1279AD7C" w14:textId="77777777" w:rsidR="002100D7" w:rsidRPr="00B23DDE" w:rsidRDefault="002100D7" w:rsidP="002100D7">
                  <w:pPr>
                    <w:rPr>
                      <w:sz w:val="18"/>
                      <w:szCs w:val="18"/>
                    </w:rPr>
                  </w:pPr>
                  <w:r w:rsidRPr="00B23DDE">
                    <w:rPr>
                      <w:sz w:val="18"/>
                      <w:szCs w:val="18"/>
                    </w:rPr>
                    <w:t>áno</w:t>
                  </w:r>
                </w:p>
              </w:tc>
              <w:tc>
                <w:tcPr>
                  <w:tcW w:w="406" w:type="dxa"/>
                  <w:shd w:val="clear" w:color="auto" w:fill="FFFFFF"/>
                  <w:tcMar>
                    <w:top w:w="60" w:type="dxa"/>
                    <w:left w:w="60" w:type="dxa"/>
                    <w:bottom w:w="60" w:type="dxa"/>
                    <w:right w:w="60" w:type="dxa"/>
                  </w:tcMar>
                  <w:vAlign w:val="center"/>
                  <w:hideMark/>
                </w:tcPr>
                <w:p w14:paraId="61012EB5" w14:textId="77777777" w:rsidR="002100D7" w:rsidRPr="00B23DDE" w:rsidRDefault="002100D7" w:rsidP="002100D7">
                  <w:pPr>
                    <w:rPr>
                      <w:sz w:val="18"/>
                      <w:szCs w:val="18"/>
                    </w:rPr>
                  </w:pPr>
                  <w:r w:rsidRPr="00B23DDE">
                    <w:rPr>
                      <w:sz w:val="18"/>
                      <w:szCs w:val="18"/>
                    </w:rPr>
                    <w:t>áno</w:t>
                  </w:r>
                </w:p>
              </w:tc>
              <w:bookmarkStart w:id="50" w:name="g_3B0B602"/>
              <w:tc>
                <w:tcPr>
                  <w:tcW w:w="2655" w:type="dxa"/>
                  <w:shd w:val="clear" w:color="auto" w:fill="FFFFFF"/>
                  <w:tcMar>
                    <w:top w:w="60" w:type="dxa"/>
                    <w:left w:w="60" w:type="dxa"/>
                    <w:bottom w:w="60" w:type="dxa"/>
                    <w:right w:w="60" w:type="dxa"/>
                  </w:tcMar>
                  <w:vAlign w:val="center"/>
                  <w:hideMark/>
                </w:tcPr>
                <w:p w14:paraId="0569CC98"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doc. Ing. Mariana Beňová, PhD.</w:t>
                  </w:r>
                  <w:r w:rsidRPr="00B23DDE">
                    <w:rPr>
                      <w:sz w:val="18"/>
                      <w:szCs w:val="18"/>
                    </w:rPr>
                    <w:fldChar w:fldCharType="end"/>
                  </w:r>
                  <w:bookmarkEnd w:id="50"/>
                </w:p>
              </w:tc>
            </w:tr>
            <w:tr w:rsidR="002100D7" w:rsidRPr="002100D7" w14:paraId="12BEFA4F"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4B4CB6E7" w14:textId="77777777" w:rsidR="002100D7" w:rsidRPr="00B23DDE" w:rsidRDefault="002100D7" w:rsidP="002100D7">
                  <w:pPr>
                    <w:rPr>
                      <w:sz w:val="18"/>
                      <w:szCs w:val="18"/>
                    </w:rPr>
                  </w:pPr>
                  <w:hyperlink r:id="rId98" w:tooltip="Informačný list predmetu" w:history="1">
                    <w:r w:rsidRPr="00B23DDE">
                      <w:rPr>
                        <w:rStyle w:val="Hyperlink"/>
                        <w:sz w:val="18"/>
                        <w:szCs w:val="18"/>
                      </w:rPr>
                      <w:t>3B0B603 vypracovanie a obhajoba bakalárskej práce</w:t>
                    </w:r>
                  </w:hyperlink>
                </w:p>
              </w:tc>
              <w:tc>
                <w:tcPr>
                  <w:tcW w:w="486" w:type="pct"/>
                  <w:shd w:val="clear" w:color="auto" w:fill="EBF5F5"/>
                  <w:tcMar>
                    <w:top w:w="60" w:type="dxa"/>
                    <w:left w:w="60" w:type="dxa"/>
                    <w:bottom w:w="60" w:type="dxa"/>
                    <w:right w:w="60" w:type="dxa"/>
                  </w:tcMar>
                  <w:vAlign w:val="center"/>
                  <w:hideMark/>
                </w:tcPr>
                <w:p w14:paraId="5911A80A" w14:textId="77777777" w:rsidR="002100D7" w:rsidRPr="00B23DDE" w:rsidRDefault="002100D7" w:rsidP="002100D7">
                  <w:pPr>
                    <w:rPr>
                      <w:sz w:val="18"/>
                      <w:szCs w:val="18"/>
                    </w:rPr>
                  </w:pPr>
                  <w:r w:rsidRPr="00B23DDE">
                    <w:rPr>
                      <w:sz w:val="18"/>
                      <w:szCs w:val="18"/>
                    </w:rPr>
                    <w:t>VOBP</w:t>
                  </w:r>
                </w:p>
              </w:tc>
              <w:tc>
                <w:tcPr>
                  <w:tcW w:w="287" w:type="pct"/>
                  <w:shd w:val="clear" w:color="auto" w:fill="EBF5F5"/>
                  <w:tcMar>
                    <w:top w:w="60" w:type="dxa"/>
                    <w:left w:w="60" w:type="dxa"/>
                    <w:bottom w:w="60" w:type="dxa"/>
                    <w:right w:w="60" w:type="dxa"/>
                  </w:tcMar>
                  <w:vAlign w:val="center"/>
                  <w:hideMark/>
                </w:tcPr>
                <w:p w14:paraId="15686599"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610E4984" w14:textId="77777777" w:rsidR="002100D7" w:rsidRPr="00B23DDE" w:rsidRDefault="002100D7" w:rsidP="002100D7">
                  <w:pPr>
                    <w:rPr>
                      <w:sz w:val="18"/>
                      <w:szCs w:val="18"/>
                    </w:rPr>
                  </w:pPr>
                  <w:r w:rsidRPr="00B23DDE">
                    <w:rPr>
                      <w:sz w:val="18"/>
                      <w:szCs w:val="18"/>
                    </w:rPr>
                    <w:t>0 - 20 - 0</w:t>
                  </w:r>
                </w:p>
              </w:tc>
              <w:tc>
                <w:tcPr>
                  <w:tcW w:w="521" w:type="dxa"/>
                  <w:shd w:val="clear" w:color="auto" w:fill="EBF5F5"/>
                  <w:tcMar>
                    <w:top w:w="60" w:type="dxa"/>
                    <w:left w:w="60" w:type="dxa"/>
                    <w:bottom w:w="60" w:type="dxa"/>
                    <w:right w:w="60" w:type="dxa"/>
                  </w:tcMar>
                  <w:vAlign w:val="center"/>
                  <w:hideMark/>
                </w:tcPr>
                <w:p w14:paraId="7C2729DC" w14:textId="77777777" w:rsidR="002100D7" w:rsidRPr="00B23DDE" w:rsidRDefault="002100D7" w:rsidP="002100D7">
                  <w:pPr>
                    <w:rPr>
                      <w:sz w:val="18"/>
                      <w:szCs w:val="18"/>
                    </w:rPr>
                  </w:pPr>
                  <w:r w:rsidRPr="00B23DDE">
                    <w:rPr>
                      <w:sz w:val="18"/>
                      <w:szCs w:val="18"/>
                    </w:rPr>
                    <w:t>T</w:t>
                  </w:r>
                </w:p>
              </w:tc>
              <w:tc>
                <w:tcPr>
                  <w:tcW w:w="542" w:type="dxa"/>
                  <w:shd w:val="clear" w:color="auto" w:fill="EBF5F5"/>
                  <w:tcMar>
                    <w:top w:w="60" w:type="dxa"/>
                    <w:left w:w="60" w:type="dxa"/>
                    <w:bottom w:w="60" w:type="dxa"/>
                    <w:right w:w="60" w:type="dxa"/>
                  </w:tcMar>
                  <w:vAlign w:val="center"/>
                  <w:hideMark/>
                </w:tcPr>
                <w:p w14:paraId="057DE61F" w14:textId="77777777" w:rsidR="002100D7" w:rsidRPr="00B23DDE" w:rsidRDefault="002100D7" w:rsidP="002100D7">
                  <w:pPr>
                    <w:rPr>
                      <w:sz w:val="18"/>
                      <w:szCs w:val="18"/>
                    </w:rPr>
                  </w:pPr>
                  <w:r w:rsidRPr="00B23DDE">
                    <w:rPr>
                      <w:sz w:val="18"/>
                      <w:szCs w:val="18"/>
                    </w:rPr>
                    <w:t>10.0</w:t>
                  </w:r>
                </w:p>
              </w:tc>
              <w:tc>
                <w:tcPr>
                  <w:tcW w:w="450" w:type="dxa"/>
                  <w:shd w:val="clear" w:color="auto" w:fill="EBF5F5"/>
                  <w:tcMar>
                    <w:top w:w="60" w:type="dxa"/>
                    <w:left w:w="60" w:type="dxa"/>
                    <w:bottom w:w="60" w:type="dxa"/>
                    <w:right w:w="60" w:type="dxa"/>
                  </w:tcMar>
                  <w:vAlign w:val="center"/>
                  <w:hideMark/>
                </w:tcPr>
                <w:p w14:paraId="49F1D6DA" w14:textId="77777777" w:rsidR="002100D7" w:rsidRPr="00B23DDE" w:rsidRDefault="002100D7" w:rsidP="002100D7">
                  <w:pPr>
                    <w:rPr>
                      <w:sz w:val="18"/>
                      <w:szCs w:val="18"/>
                    </w:rPr>
                  </w:pPr>
                  <w:r w:rsidRPr="00B23DDE">
                    <w:rPr>
                      <w:sz w:val="18"/>
                      <w:szCs w:val="18"/>
                    </w:rPr>
                    <w:t>áno</w:t>
                  </w:r>
                </w:p>
              </w:tc>
              <w:tc>
                <w:tcPr>
                  <w:tcW w:w="406" w:type="dxa"/>
                  <w:shd w:val="clear" w:color="auto" w:fill="EBF5F5"/>
                  <w:tcMar>
                    <w:top w:w="60" w:type="dxa"/>
                    <w:left w:w="60" w:type="dxa"/>
                    <w:bottom w:w="60" w:type="dxa"/>
                    <w:right w:w="60" w:type="dxa"/>
                  </w:tcMar>
                  <w:vAlign w:val="center"/>
                  <w:hideMark/>
                </w:tcPr>
                <w:p w14:paraId="5DCC4DBF" w14:textId="77777777" w:rsidR="002100D7" w:rsidRPr="00B23DDE" w:rsidRDefault="002100D7" w:rsidP="002100D7">
                  <w:pPr>
                    <w:rPr>
                      <w:sz w:val="18"/>
                      <w:szCs w:val="18"/>
                    </w:rPr>
                  </w:pPr>
                  <w:r w:rsidRPr="00B23DDE">
                    <w:rPr>
                      <w:sz w:val="18"/>
                      <w:szCs w:val="18"/>
                    </w:rPr>
                    <w:t>áno</w:t>
                  </w:r>
                </w:p>
              </w:tc>
              <w:bookmarkStart w:id="51" w:name="g_3B0B603"/>
              <w:tc>
                <w:tcPr>
                  <w:tcW w:w="2655" w:type="dxa"/>
                  <w:shd w:val="clear" w:color="auto" w:fill="EBF5F5"/>
                  <w:tcMar>
                    <w:top w:w="60" w:type="dxa"/>
                    <w:left w:w="60" w:type="dxa"/>
                    <w:bottom w:w="60" w:type="dxa"/>
                    <w:right w:w="60" w:type="dxa"/>
                  </w:tcMar>
                  <w:vAlign w:val="center"/>
                  <w:hideMark/>
                </w:tcPr>
                <w:p w14:paraId="01CF8F74"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Ladislav Janoušek, PhD.</w:t>
                  </w:r>
                  <w:r w:rsidRPr="00B23DDE">
                    <w:rPr>
                      <w:sz w:val="18"/>
                      <w:szCs w:val="18"/>
                    </w:rPr>
                    <w:fldChar w:fldCharType="end"/>
                  </w:r>
                  <w:bookmarkEnd w:id="51"/>
                </w:p>
              </w:tc>
            </w:tr>
            <w:tr w:rsidR="002100D7" w:rsidRPr="002100D7" w14:paraId="5CF63FAF"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43955FC6" w14:textId="77777777" w:rsidR="002100D7" w:rsidRPr="00B23DDE" w:rsidRDefault="002100D7" w:rsidP="002100D7">
                  <w:pPr>
                    <w:rPr>
                      <w:sz w:val="18"/>
                      <w:szCs w:val="18"/>
                    </w:rPr>
                  </w:pPr>
                  <w:hyperlink r:id="rId99" w:tooltip="Informačný list predmetu" w:history="1">
                    <w:r w:rsidRPr="00B23DDE">
                      <w:rPr>
                        <w:rStyle w:val="Hyperlink"/>
                        <w:sz w:val="18"/>
                        <w:szCs w:val="18"/>
                      </w:rPr>
                      <w:t>3B0B604 predmet štátnej skúšky</w:t>
                    </w:r>
                  </w:hyperlink>
                </w:p>
              </w:tc>
              <w:tc>
                <w:tcPr>
                  <w:tcW w:w="486" w:type="pct"/>
                  <w:shd w:val="clear" w:color="auto" w:fill="FFFFFF"/>
                  <w:tcMar>
                    <w:top w:w="60" w:type="dxa"/>
                    <w:left w:w="60" w:type="dxa"/>
                    <w:bottom w:w="60" w:type="dxa"/>
                    <w:right w:w="60" w:type="dxa"/>
                  </w:tcMar>
                  <w:vAlign w:val="center"/>
                  <w:hideMark/>
                </w:tcPr>
                <w:p w14:paraId="54880CD0" w14:textId="77777777" w:rsidR="002100D7" w:rsidRPr="00B23DDE" w:rsidRDefault="002100D7" w:rsidP="002100D7">
                  <w:pPr>
                    <w:rPr>
                      <w:sz w:val="18"/>
                      <w:szCs w:val="18"/>
                    </w:rPr>
                  </w:pPr>
                  <w:r w:rsidRPr="00B23DDE">
                    <w:rPr>
                      <w:sz w:val="18"/>
                      <w:szCs w:val="18"/>
                    </w:rPr>
                    <w:t>PŠS</w:t>
                  </w:r>
                </w:p>
              </w:tc>
              <w:tc>
                <w:tcPr>
                  <w:tcW w:w="287" w:type="pct"/>
                  <w:shd w:val="clear" w:color="auto" w:fill="FFFFFF"/>
                  <w:tcMar>
                    <w:top w:w="60" w:type="dxa"/>
                    <w:left w:w="60" w:type="dxa"/>
                    <w:bottom w:w="60" w:type="dxa"/>
                    <w:right w:w="60" w:type="dxa"/>
                  </w:tcMar>
                  <w:vAlign w:val="center"/>
                  <w:hideMark/>
                </w:tcPr>
                <w:p w14:paraId="02607842"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49F236A5" w14:textId="77777777" w:rsidR="002100D7" w:rsidRPr="00B23DDE" w:rsidRDefault="002100D7" w:rsidP="002100D7">
                  <w:pPr>
                    <w:rPr>
                      <w:sz w:val="18"/>
                      <w:szCs w:val="18"/>
                    </w:rPr>
                  </w:pPr>
                  <w:r w:rsidRPr="00B23DDE">
                    <w:rPr>
                      <w:sz w:val="18"/>
                      <w:szCs w:val="18"/>
                    </w:rPr>
                    <w:t>0 - 4 - 0</w:t>
                  </w:r>
                </w:p>
              </w:tc>
              <w:tc>
                <w:tcPr>
                  <w:tcW w:w="521" w:type="dxa"/>
                  <w:shd w:val="clear" w:color="auto" w:fill="FFFFFF"/>
                  <w:tcMar>
                    <w:top w:w="60" w:type="dxa"/>
                    <w:left w:w="60" w:type="dxa"/>
                    <w:bottom w:w="60" w:type="dxa"/>
                    <w:right w:w="60" w:type="dxa"/>
                  </w:tcMar>
                  <w:vAlign w:val="center"/>
                  <w:hideMark/>
                </w:tcPr>
                <w:p w14:paraId="6C273A66" w14:textId="77777777" w:rsidR="002100D7" w:rsidRPr="00B23DDE" w:rsidRDefault="002100D7" w:rsidP="002100D7">
                  <w:pPr>
                    <w:rPr>
                      <w:sz w:val="18"/>
                      <w:szCs w:val="18"/>
                    </w:rPr>
                  </w:pPr>
                  <w:r w:rsidRPr="00B23DDE">
                    <w:rPr>
                      <w:sz w:val="18"/>
                      <w:szCs w:val="18"/>
                    </w:rPr>
                    <w:t>T</w:t>
                  </w:r>
                </w:p>
              </w:tc>
              <w:tc>
                <w:tcPr>
                  <w:tcW w:w="542" w:type="dxa"/>
                  <w:shd w:val="clear" w:color="auto" w:fill="FFFFFF"/>
                  <w:tcMar>
                    <w:top w:w="60" w:type="dxa"/>
                    <w:left w:w="60" w:type="dxa"/>
                    <w:bottom w:w="60" w:type="dxa"/>
                    <w:right w:w="60" w:type="dxa"/>
                  </w:tcMar>
                  <w:vAlign w:val="center"/>
                  <w:hideMark/>
                </w:tcPr>
                <w:p w14:paraId="37F83F76" w14:textId="77777777" w:rsidR="002100D7" w:rsidRPr="00B23DDE" w:rsidRDefault="002100D7" w:rsidP="002100D7">
                  <w:pPr>
                    <w:rPr>
                      <w:sz w:val="18"/>
                      <w:szCs w:val="18"/>
                    </w:rPr>
                  </w:pPr>
                  <w:r w:rsidRPr="00B23DDE">
                    <w:rPr>
                      <w:sz w:val="18"/>
                      <w:szCs w:val="18"/>
                    </w:rPr>
                    <w:t>5.0</w:t>
                  </w:r>
                </w:p>
              </w:tc>
              <w:tc>
                <w:tcPr>
                  <w:tcW w:w="450" w:type="dxa"/>
                  <w:shd w:val="clear" w:color="auto" w:fill="FFFFFF"/>
                  <w:tcMar>
                    <w:top w:w="60" w:type="dxa"/>
                    <w:left w:w="60" w:type="dxa"/>
                    <w:bottom w:w="60" w:type="dxa"/>
                    <w:right w:w="60" w:type="dxa"/>
                  </w:tcMar>
                  <w:vAlign w:val="center"/>
                  <w:hideMark/>
                </w:tcPr>
                <w:p w14:paraId="49A754A1" w14:textId="77777777" w:rsidR="002100D7" w:rsidRPr="00B23DDE" w:rsidRDefault="002100D7" w:rsidP="002100D7">
                  <w:pPr>
                    <w:rPr>
                      <w:sz w:val="18"/>
                      <w:szCs w:val="18"/>
                    </w:rPr>
                  </w:pPr>
                  <w:r w:rsidRPr="00B23DDE">
                    <w:rPr>
                      <w:sz w:val="18"/>
                      <w:szCs w:val="18"/>
                    </w:rPr>
                    <w:t>áno</w:t>
                  </w:r>
                </w:p>
              </w:tc>
              <w:tc>
                <w:tcPr>
                  <w:tcW w:w="406" w:type="dxa"/>
                  <w:shd w:val="clear" w:color="auto" w:fill="FFFFFF"/>
                  <w:tcMar>
                    <w:top w:w="60" w:type="dxa"/>
                    <w:left w:w="60" w:type="dxa"/>
                    <w:bottom w:w="60" w:type="dxa"/>
                    <w:right w:w="60" w:type="dxa"/>
                  </w:tcMar>
                  <w:vAlign w:val="center"/>
                  <w:hideMark/>
                </w:tcPr>
                <w:p w14:paraId="33667842" w14:textId="77777777" w:rsidR="002100D7" w:rsidRPr="00B23DDE" w:rsidRDefault="002100D7" w:rsidP="002100D7">
                  <w:pPr>
                    <w:rPr>
                      <w:sz w:val="18"/>
                      <w:szCs w:val="18"/>
                    </w:rPr>
                  </w:pPr>
                  <w:r w:rsidRPr="00B23DDE">
                    <w:rPr>
                      <w:sz w:val="18"/>
                      <w:szCs w:val="18"/>
                    </w:rPr>
                    <w:t>áno</w:t>
                  </w:r>
                </w:p>
              </w:tc>
              <w:bookmarkStart w:id="52" w:name="g_3B0B604"/>
              <w:tc>
                <w:tcPr>
                  <w:tcW w:w="2655" w:type="dxa"/>
                  <w:shd w:val="clear" w:color="auto" w:fill="FFFFFF"/>
                  <w:tcMar>
                    <w:top w:w="60" w:type="dxa"/>
                    <w:left w:w="60" w:type="dxa"/>
                    <w:bottom w:w="60" w:type="dxa"/>
                    <w:right w:w="60" w:type="dxa"/>
                  </w:tcMar>
                  <w:vAlign w:val="center"/>
                  <w:hideMark/>
                </w:tcPr>
                <w:p w14:paraId="7D2058A9"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prof. Ing. Ladislav Janoušek, PhD.</w:t>
                  </w:r>
                  <w:r w:rsidRPr="00B23DDE">
                    <w:rPr>
                      <w:sz w:val="18"/>
                      <w:szCs w:val="18"/>
                    </w:rPr>
                    <w:fldChar w:fldCharType="end"/>
                  </w:r>
                  <w:bookmarkEnd w:id="52"/>
                </w:p>
              </w:tc>
            </w:tr>
            <w:tr w:rsidR="002100D7" w:rsidRPr="002100D7" w14:paraId="0194E4B5"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6DF5F2D0" w14:textId="77777777" w:rsidR="002100D7" w:rsidRPr="00B23DDE" w:rsidRDefault="002100D7" w:rsidP="002100D7">
                  <w:pPr>
                    <w:rPr>
                      <w:sz w:val="18"/>
                      <w:szCs w:val="18"/>
                    </w:rPr>
                  </w:pPr>
                  <w:hyperlink r:id="rId100" w:tooltip="Informačný list predmetu" w:history="1">
                    <w:r w:rsidRPr="00B23DDE">
                      <w:rPr>
                        <w:rStyle w:val="Hyperlink"/>
                        <w:sz w:val="18"/>
                        <w:szCs w:val="18"/>
                      </w:rPr>
                      <w:t>3B0B605 odborná prax pre BMI</w:t>
                    </w:r>
                  </w:hyperlink>
                </w:p>
              </w:tc>
              <w:tc>
                <w:tcPr>
                  <w:tcW w:w="486" w:type="pct"/>
                  <w:shd w:val="clear" w:color="auto" w:fill="EBF5F5"/>
                  <w:tcMar>
                    <w:top w:w="60" w:type="dxa"/>
                    <w:left w:w="60" w:type="dxa"/>
                    <w:bottom w:w="60" w:type="dxa"/>
                    <w:right w:w="60" w:type="dxa"/>
                  </w:tcMar>
                  <w:vAlign w:val="center"/>
                  <w:hideMark/>
                </w:tcPr>
                <w:p w14:paraId="0F711864" w14:textId="77777777" w:rsidR="002100D7" w:rsidRPr="00B23DDE" w:rsidRDefault="002100D7" w:rsidP="002100D7">
                  <w:pPr>
                    <w:rPr>
                      <w:sz w:val="18"/>
                      <w:szCs w:val="18"/>
                    </w:rPr>
                  </w:pPr>
                  <w:r w:rsidRPr="00B23DDE">
                    <w:rPr>
                      <w:sz w:val="18"/>
                      <w:szCs w:val="18"/>
                    </w:rPr>
                    <w:t>OPBMI</w:t>
                  </w:r>
                </w:p>
              </w:tc>
              <w:tc>
                <w:tcPr>
                  <w:tcW w:w="287" w:type="pct"/>
                  <w:shd w:val="clear" w:color="auto" w:fill="EBF5F5"/>
                  <w:tcMar>
                    <w:top w:w="60" w:type="dxa"/>
                    <w:left w:w="60" w:type="dxa"/>
                    <w:bottom w:w="60" w:type="dxa"/>
                    <w:right w:w="60" w:type="dxa"/>
                  </w:tcMar>
                  <w:vAlign w:val="center"/>
                  <w:hideMark/>
                </w:tcPr>
                <w:p w14:paraId="00C16D81" w14:textId="77777777" w:rsidR="002100D7" w:rsidRPr="00B23DDE" w:rsidRDefault="002100D7" w:rsidP="002100D7">
                  <w:pPr>
                    <w:rPr>
                      <w:sz w:val="18"/>
                      <w:szCs w:val="18"/>
                    </w:rPr>
                  </w:pPr>
                  <w:proofErr w:type="spellStart"/>
                  <w:r w:rsidRPr="00B23DDE">
                    <w:rPr>
                      <w:sz w:val="18"/>
                      <w:szCs w:val="18"/>
                    </w:rPr>
                    <w:t>Pov</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179291AF" w14:textId="77777777" w:rsidR="002100D7" w:rsidRPr="00B23DDE" w:rsidRDefault="002100D7" w:rsidP="002100D7">
                  <w:pPr>
                    <w:rPr>
                      <w:sz w:val="18"/>
                      <w:szCs w:val="18"/>
                    </w:rPr>
                  </w:pPr>
                  <w:r w:rsidRPr="00B23DDE">
                    <w:rPr>
                      <w:sz w:val="18"/>
                      <w:szCs w:val="18"/>
                    </w:rPr>
                    <w:t>0 - 0 - 0</w:t>
                  </w:r>
                </w:p>
              </w:tc>
              <w:tc>
                <w:tcPr>
                  <w:tcW w:w="521" w:type="dxa"/>
                  <w:shd w:val="clear" w:color="auto" w:fill="EBF5F5"/>
                  <w:tcMar>
                    <w:top w:w="60" w:type="dxa"/>
                    <w:left w:w="60" w:type="dxa"/>
                    <w:bottom w:w="60" w:type="dxa"/>
                    <w:right w:w="60" w:type="dxa"/>
                  </w:tcMar>
                  <w:vAlign w:val="center"/>
                  <w:hideMark/>
                </w:tcPr>
                <w:p w14:paraId="6CEB934E"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247F0D8A" w14:textId="77777777" w:rsidR="002100D7" w:rsidRPr="00B23DDE" w:rsidRDefault="002100D7" w:rsidP="002100D7">
                  <w:pPr>
                    <w:rPr>
                      <w:sz w:val="18"/>
                      <w:szCs w:val="18"/>
                    </w:rPr>
                  </w:pPr>
                  <w:r w:rsidRPr="00B23DDE">
                    <w:rPr>
                      <w:sz w:val="18"/>
                      <w:szCs w:val="18"/>
                    </w:rPr>
                    <w:t>4.0</w:t>
                  </w:r>
                </w:p>
              </w:tc>
              <w:tc>
                <w:tcPr>
                  <w:tcW w:w="450" w:type="dxa"/>
                  <w:shd w:val="clear" w:color="auto" w:fill="EBF5F5"/>
                  <w:tcMar>
                    <w:top w:w="60" w:type="dxa"/>
                    <w:left w:w="60" w:type="dxa"/>
                    <w:bottom w:w="60" w:type="dxa"/>
                    <w:right w:w="60" w:type="dxa"/>
                  </w:tcMar>
                  <w:vAlign w:val="center"/>
                  <w:hideMark/>
                </w:tcPr>
                <w:p w14:paraId="39371C1C"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123E21C3" w14:textId="77777777" w:rsidR="002100D7" w:rsidRPr="00B23DDE" w:rsidRDefault="002100D7" w:rsidP="002100D7">
                  <w:pPr>
                    <w:rPr>
                      <w:sz w:val="18"/>
                      <w:szCs w:val="18"/>
                    </w:rPr>
                  </w:pPr>
                  <w:r w:rsidRPr="00B23DDE">
                    <w:rPr>
                      <w:sz w:val="18"/>
                      <w:szCs w:val="18"/>
                    </w:rPr>
                    <w:t>áno</w:t>
                  </w:r>
                </w:p>
              </w:tc>
              <w:bookmarkStart w:id="53" w:name="g_3B0B605"/>
              <w:tc>
                <w:tcPr>
                  <w:tcW w:w="2655" w:type="dxa"/>
                  <w:shd w:val="clear" w:color="auto" w:fill="EBF5F5"/>
                  <w:tcMar>
                    <w:top w:w="60" w:type="dxa"/>
                    <w:left w:w="60" w:type="dxa"/>
                    <w:bottom w:w="60" w:type="dxa"/>
                    <w:right w:w="60" w:type="dxa"/>
                  </w:tcMar>
                  <w:vAlign w:val="center"/>
                  <w:hideMark/>
                </w:tcPr>
                <w:p w14:paraId="74A1E32B"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Ing. Michal Gála, PhD.</w:t>
                  </w:r>
                  <w:r w:rsidRPr="00B23DDE">
                    <w:rPr>
                      <w:sz w:val="18"/>
                      <w:szCs w:val="18"/>
                    </w:rPr>
                    <w:fldChar w:fldCharType="end"/>
                  </w:r>
                  <w:bookmarkEnd w:id="53"/>
                </w:p>
              </w:tc>
            </w:tr>
            <w:tr w:rsidR="002100D7" w:rsidRPr="002100D7" w14:paraId="3AE4FFEE" w14:textId="77777777" w:rsidTr="00965069">
              <w:trPr>
                <w:tblCellSpacing w:w="7" w:type="dxa"/>
              </w:trPr>
              <w:tc>
                <w:tcPr>
                  <w:tcW w:w="952" w:type="pct"/>
                  <w:shd w:val="clear" w:color="auto" w:fill="FFFFFF"/>
                  <w:tcMar>
                    <w:top w:w="60" w:type="dxa"/>
                    <w:left w:w="60" w:type="dxa"/>
                    <w:bottom w:w="60" w:type="dxa"/>
                    <w:right w:w="60" w:type="dxa"/>
                  </w:tcMar>
                  <w:vAlign w:val="center"/>
                  <w:hideMark/>
                </w:tcPr>
                <w:p w14:paraId="48169F70" w14:textId="77777777" w:rsidR="002100D7" w:rsidRPr="00B23DDE" w:rsidRDefault="002100D7" w:rsidP="002100D7">
                  <w:pPr>
                    <w:rPr>
                      <w:sz w:val="18"/>
                      <w:szCs w:val="18"/>
                    </w:rPr>
                  </w:pPr>
                  <w:hyperlink r:id="rId101" w:tooltip="Informačný list predmetu" w:history="1">
                    <w:r w:rsidRPr="00B23DDE">
                      <w:rPr>
                        <w:rStyle w:val="Hyperlink"/>
                        <w:sz w:val="18"/>
                        <w:szCs w:val="18"/>
                      </w:rPr>
                      <w:t>3BTS006 telovýchovné sústredenie</w:t>
                    </w:r>
                  </w:hyperlink>
                </w:p>
              </w:tc>
              <w:tc>
                <w:tcPr>
                  <w:tcW w:w="486" w:type="pct"/>
                  <w:shd w:val="clear" w:color="auto" w:fill="FFFFFF"/>
                  <w:tcMar>
                    <w:top w:w="60" w:type="dxa"/>
                    <w:left w:w="60" w:type="dxa"/>
                    <w:bottom w:w="60" w:type="dxa"/>
                    <w:right w:w="60" w:type="dxa"/>
                  </w:tcMar>
                  <w:vAlign w:val="center"/>
                  <w:hideMark/>
                </w:tcPr>
                <w:p w14:paraId="26EF618F" w14:textId="77777777" w:rsidR="002100D7" w:rsidRPr="00B23DDE" w:rsidRDefault="002100D7" w:rsidP="002100D7">
                  <w:pPr>
                    <w:rPr>
                      <w:sz w:val="18"/>
                      <w:szCs w:val="18"/>
                    </w:rPr>
                  </w:pPr>
                  <w:r w:rsidRPr="00B23DDE">
                    <w:rPr>
                      <w:sz w:val="18"/>
                      <w:szCs w:val="18"/>
                    </w:rPr>
                    <w:t>TVS</w:t>
                  </w:r>
                </w:p>
              </w:tc>
              <w:tc>
                <w:tcPr>
                  <w:tcW w:w="287" w:type="pct"/>
                  <w:shd w:val="clear" w:color="auto" w:fill="FFFFFF"/>
                  <w:tcMar>
                    <w:top w:w="60" w:type="dxa"/>
                    <w:left w:w="60" w:type="dxa"/>
                    <w:bottom w:w="60" w:type="dxa"/>
                    <w:right w:w="60" w:type="dxa"/>
                  </w:tcMar>
                  <w:vAlign w:val="center"/>
                  <w:hideMark/>
                </w:tcPr>
                <w:p w14:paraId="487E7008"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FFFFFF"/>
                  <w:tcMar>
                    <w:top w:w="60" w:type="dxa"/>
                    <w:left w:w="60" w:type="dxa"/>
                    <w:bottom w:w="60" w:type="dxa"/>
                    <w:right w:w="60" w:type="dxa"/>
                  </w:tcMar>
                  <w:vAlign w:val="center"/>
                  <w:hideMark/>
                </w:tcPr>
                <w:p w14:paraId="359CCEE1" w14:textId="77777777" w:rsidR="002100D7" w:rsidRPr="00B23DDE" w:rsidRDefault="002100D7" w:rsidP="002100D7">
                  <w:pPr>
                    <w:rPr>
                      <w:sz w:val="18"/>
                      <w:szCs w:val="18"/>
                    </w:rPr>
                  </w:pPr>
                  <w:r w:rsidRPr="00B23DDE">
                    <w:rPr>
                      <w:sz w:val="18"/>
                      <w:szCs w:val="18"/>
                    </w:rPr>
                    <w:t>0 - 1 - 0</w:t>
                  </w:r>
                </w:p>
              </w:tc>
              <w:tc>
                <w:tcPr>
                  <w:tcW w:w="521" w:type="dxa"/>
                  <w:shd w:val="clear" w:color="auto" w:fill="FFFFFF"/>
                  <w:tcMar>
                    <w:top w:w="60" w:type="dxa"/>
                    <w:left w:w="60" w:type="dxa"/>
                    <w:bottom w:w="60" w:type="dxa"/>
                    <w:right w:w="60" w:type="dxa"/>
                  </w:tcMar>
                  <w:vAlign w:val="center"/>
                  <w:hideMark/>
                </w:tcPr>
                <w:p w14:paraId="5BB95DC3" w14:textId="77777777" w:rsidR="002100D7" w:rsidRPr="00B23DDE" w:rsidRDefault="002100D7" w:rsidP="002100D7">
                  <w:pPr>
                    <w:rPr>
                      <w:sz w:val="18"/>
                      <w:szCs w:val="18"/>
                    </w:rPr>
                  </w:pPr>
                  <w:r w:rsidRPr="00B23DDE">
                    <w:rPr>
                      <w:sz w:val="18"/>
                      <w:szCs w:val="18"/>
                    </w:rPr>
                    <w:t>S</w:t>
                  </w:r>
                </w:p>
              </w:tc>
              <w:tc>
                <w:tcPr>
                  <w:tcW w:w="542" w:type="dxa"/>
                  <w:shd w:val="clear" w:color="auto" w:fill="FFFFFF"/>
                  <w:tcMar>
                    <w:top w:w="60" w:type="dxa"/>
                    <w:left w:w="60" w:type="dxa"/>
                    <w:bottom w:w="60" w:type="dxa"/>
                    <w:right w:w="60" w:type="dxa"/>
                  </w:tcMar>
                  <w:vAlign w:val="center"/>
                  <w:hideMark/>
                </w:tcPr>
                <w:p w14:paraId="714EDB60" w14:textId="77777777" w:rsidR="002100D7" w:rsidRPr="00B23DDE" w:rsidRDefault="002100D7" w:rsidP="002100D7">
                  <w:pPr>
                    <w:rPr>
                      <w:sz w:val="18"/>
                      <w:szCs w:val="18"/>
                    </w:rPr>
                  </w:pPr>
                  <w:r w:rsidRPr="00B23DDE">
                    <w:rPr>
                      <w:sz w:val="18"/>
                      <w:szCs w:val="18"/>
                    </w:rPr>
                    <w:t>1.0</w:t>
                  </w:r>
                </w:p>
              </w:tc>
              <w:tc>
                <w:tcPr>
                  <w:tcW w:w="450" w:type="dxa"/>
                  <w:shd w:val="clear" w:color="auto" w:fill="FFFFFF"/>
                  <w:tcMar>
                    <w:top w:w="60" w:type="dxa"/>
                    <w:left w:w="60" w:type="dxa"/>
                    <w:bottom w:w="60" w:type="dxa"/>
                    <w:right w:w="60" w:type="dxa"/>
                  </w:tcMar>
                  <w:vAlign w:val="center"/>
                  <w:hideMark/>
                </w:tcPr>
                <w:p w14:paraId="7942F466" w14:textId="77777777" w:rsidR="002100D7" w:rsidRPr="00B23DDE" w:rsidRDefault="002100D7" w:rsidP="002100D7">
                  <w:pPr>
                    <w:rPr>
                      <w:sz w:val="18"/>
                      <w:szCs w:val="18"/>
                    </w:rPr>
                  </w:pPr>
                  <w:r w:rsidRPr="00B23DDE">
                    <w:rPr>
                      <w:sz w:val="18"/>
                      <w:szCs w:val="18"/>
                    </w:rPr>
                    <w:t>-</w:t>
                  </w:r>
                </w:p>
              </w:tc>
              <w:tc>
                <w:tcPr>
                  <w:tcW w:w="406" w:type="dxa"/>
                  <w:shd w:val="clear" w:color="auto" w:fill="FFFFFF"/>
                  <w:tcMar>
                    <w:top w:w="60" w:type="dxa"/>
                    <w:left w:w="60" w:type="dxa"/>
                    <w:bottom w:w="60" w:type="dxa"/>
                    <w:right w:w="60" w:type="dxa"/>
                  </w:tcMar>
                  <w:vAlign w:val="center"/>
                  <w:hideMark/>
                </w:tcPr>
                <w:p w14:paraId="18A6D715" w14:textId="77777777" w:rsidR="002100D7" w:rsidRPr="00B23DDE" w:rsidRDefault="002100D7" w:rsidP="002100D7">
                  <w:pPr>
                    <w:rPr>
                      <w:sz w:val="18"/>
                      <w:szCs w:val="18"/>
                    </w:rPr>
                  </w:pPr>
                  <w:r w:rsidRPr="00B23DDE">
                    <w:rPr>
                      <w:sz w:val="18"/>
                      <w:szCs w:val="18"/>
                    </w:rPr>
                    <w:t>-</w:t>
                  </w:r>
                </w:p>
              </w:tc>
              <w:bookmarkStart w:id="54" w:name="g_3BTS006"/>
              <w:tc>
                <w:tcPr>
                  <w:tcW w:w="2655" w:type="dxa"/>
                  <w:shd w:val="clear" w:color="auto" w:fill="FFFFFF"/>
                  <w:tcMar>
                    <w:top w:w="60" w:type="dxa"/>
                    <w:left w:w="60" w:type="dxa"/>
                    <w:bottom w:w="60" w:type="dxa"/>
                    <w:right w:w="60" w:type="dxa"/>
                  </w:tcMar>
                  <w:vAlign w:val="center"/>
                  <w:hideMark/>
                </w:tcPr>
                <w:p w14:paraId="5395F501"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54"/>
                </w:p>
              </w:tc>
            </w:tr>
            <w:tr w:rsidR="002100D7" w:rsidRPr="005A2CD0" w14:paraId="2D2C3C10" w14:textId="77777777" w:rsidTr="00965069">
              <w:trPr>
                <w:tblCellSpacing w:w="7" w:type="dxa"/>
              </w:trPr>
              <w:tc>
                <w:tcPr>
                  <w:tcW w:w="952" w:type="pct"/>
                  <w:shd w:val="clear" w:color="auto" w:fill="EBF5F5"/>
                  <w:tcMar>
                    <w:top w:w="60" w:type="dxa"/>
                    <w:left w:w="60" w:type="dxa"/>
                    <w:bottom w:w="60" w:type="dxa"/>
                    <w:right w:w="60" w:type="dxa"/>
                  </w:tcMar>
                  <w:vAlign w:val="center"/>
                  <w:hideMark/>
                </w:tcPr>
                <w:p w14:paraId="7E3B1BC2" w14:textId="77777777" w:rsidR="002100D7" w:rsidRPr="00B23DDE" w:rsidRDefault="002100D7" w:rsidP="002100D7">
                  <w:pPr>
                    <w:rPr>
                      <w:sz w:val="18"/>
                      <w:szCs w:val="18"/>
                    </w:rPr>
                  </w:pPr>
                  <w:hyperlink r:id="rId102" w:tooltip="Informačný list predmetu" w:history="1">
                    <w:r w:rsidRPr="00B23DDE">
                      <w:rPr>
                        <w:rStyle w:val="Hyperlink"/>
                        <w:sz w:val="18"/>
                        <w:szCs w:val="18"/>
                      </w:rPr>
                      <w:t>3BTV006 telesná výchova</w:t>
                    </w:r>
                  </w:hyperlink>
                </w:p>
              </w:tc>
              <w:tc>
                <w:tcPr>
                  <w:tcW w:w="486" w:type="pct"/>
                  <w:shd w:val="clear" w:color="auto" w:fill="EBF5F5"/>
                  <w:tcMar>
                    <w:top w:w="60" w:type="dxa"/>
                    <w:left w:w="60" w:type="dxa"/>
                    <w:bottom w:w="60" w:type="dxa"/>
                    <w:right w:w="60" w:type="dxa"/>
                  </w:tcMar>
                  <w:vAlign w:val="center"/>
                  <w:hideMark/>
                </w:tcPr>
                <w:p w14:paraId="3CA4DA90" w14:textId="77777777" w:rsidR="002100D7" w:rsidRPr="00B23DDE" w:rsidRDefault="002100D7" w:rsidP="002100D7">
                  <w:pPr>
                    <w:rPr>
                      <w:sz w:val="18"/>
                      <w:szCs w:val="18"/>
                    </w:rPr>
                  </w:pPr>
                  <w:r w:rsidRPr="00B23DDE">
                    <w:rPr>
                      <w:sz w:val="18"/>
                      <w:szCs w:val="18"/>
                    </w:rPr>
                    <w:t>TV</w:t>
                  </w:r>
                </w:p>
              </w:tc>
              <w:tc>
                <w:tcPr>
                  <w:tcW w:w="287" w:type="pct"/>
                  <w:shd w:val="clear" w:color="auto" w:fill="EBF5F5"/>
                  <w:tcMar>
                    <w:top w:w="60" w:type="dxa"/>
                    <w:left w:w="60" w:type="dxa"/>
                    <w:bottom w:w="60" w:type="dxa"/>
                    <w:right w:w="60" w:type="dxa"/>
                  </w:tcMar>
                  <w:vAlign w:val="center"/>
                  <w:hideMark/>
                </w:tcPr>
                <w:p w14:paraId="1B618E2C" w14:textId="77777777" w:rsidR="002100D7" w:rsidRPr="00B23DDE" w:rsidRDefault="002100D7" w:rsidP="002100D7">
                  <w:pPr>
                    <w:rPr>
                      <w:sz w:val="18"/>
                      <w:szCs w:val="18"/>
                    </w:rPr>
                  </w:pPr>
                  <w:proofErr w:type="spellStart"/>
                  <w:r w:rsidRPr="00B23DDE">
                    <w:rPr>
                      <w:sz w:val="18"/>
                      <w:szCs w:val="18"/>
                    </w:rPr>
                    <w:t>Výb</w:t>
                  </w:r>
                  <w:proofErr w:type="spellEnd"/>
                  <w:r w:rsidRPr="00B23DDE">
                    <w:rPr>
                      <w:sz w:val="18"/>
                      <w:szCs w:val="18"/>
                    </w:rPr>
                    <w:t>.</w:t>
                  </w:r>
                </w:p>
              </w:tc>
              <w:tc>
                <w:tcPr>
                  <w:tcW w:w="670" w:type="dxa"/>
                  <w:shd w:val="clear" w:color="auto" w:fill="EBF5F5"/>
                  <w:tcMar>
                    <w:top w:w="60" w:type="dxa"/>
                    <w:left w:w="60" w:type="dxa"/>
                    <w:bottom w:w="60" w:type="dxa"/>
                    <w:right w:w="60" w:type="dxa"/>
                  </w:tcMar>
                  <w:vAlign w:val="center"/>
                  <w:hideMark/>
                </w:tcPr>
                <w:p w14:paraId="0897E8E2" w14:textId="77777777" w:rsidR="002100D7" w:rsidRPr="00B23DDE" w:rsidRDefault="002100D7" w:rsidP="002100D7">
                  <w:pPr>
                    <w:rPr>
                      <w:sz w:val="18"/>
                      <w:szCs w:val="18"/>
                    </w:rPr>
                  </w:pPr>
                  <w:r w:rsidRPr="00B23DDE">
                    <w:rPr>
                      <w:sz w:val="18"/>
                      <w:szCs w:val="18"/>
                    </w:rPr>
                    <w:t>0 - 3 - 0</w:t>
                  </w:r>
                </w:p>
              </w:tc>
              <w:tc>
                <w:tcPr>
                  <w:tcW w:w="521" w:type="dxa"/>
                  <w:shd w:val="clear" w:color="auto" w:fill="EBF5F5"/>
                  <w:tcMar>
                    <w:top w:w="60" w:type="dxa"/>
                    <w:left w:w="60" w:type="dxa"/>
                    <w:bottom w:w="60" w:type="dxa"/>
                    <w:right w:w="60" w:type="dxa"/>
                  </w:tcMar>
                  <w:vAlign w:val="center"/>
                  <w:hideMark/>
                </w:tcPr>
                <w:p w14:paraId="46CDD0BC" w14:textId="77777777" w:rsidR="002100D7" w:rsidRPr="00B23DDE" w:rsidRDefault="002100D7" w:rsidP="002100D7">
                  <w:pPr>
                    <w:rPr>
                      <w:sz w:val="18"/>
                      <w:szCs w:val="18"/>
                    </w:rPr>
                  </w:pPr>
                  <w:r w:rsidRPr="00B23DDE">
                    <w:rPr>
                      <w:sz w:val="18"/>
                      <w:szCs w:val="18"/>
                    </w:rPr>
                    <w:t>S</w:t>
                  </w:r>
                </w:p>
              </w:tc>
              <w:tc>
                <w:tcPr>
                  <w:tcW w:w="542" w:type="dxa"/>
                  <w:shd w:val="clear" w:color="auto" w:fill="EBF5F5"/>
                  <w:tcMar>
                    <w:top w:w="60" w:type="dxa"/>
                    <w:left w:w="60" w:type="dxa"/>
                    <w:bottom w:w="60" w:type="dxa"/>
                    <w:right w:w="60" w:type="dxa"/>
                  </w:tcMar>
                  <w:vAlign w:val="center"/>
                  <w:hideMark/>
                </w:tcPr>
                <w:p w14:paraId="60CDA3B2" w14:textId="77777777" w:rsidR="002100D7" w:rsidRPr="00B23DDE" w:rsidRDefault="002100D7" w:rsidP="002100D7">
                  <w:pPr>
                    <w:rPr>
                      <w:sz w:val="18"/>
                      <w:szCs w:val="18"/>
                    </w:rPr>
                  </w:pPr>
                  <w:r w:rsidRPr="00B23DDE">
                    <w:rPr>
                      <w:sz w:val="18"/>
                      <w:szCs w:val="18"/>
                    </w:rPr>
                    <w:t>1.0</w:t>
                  </w:r>
                </w:p>
              </w:tc>
              <w:tc>
                <w:tcPr>
                  <w:tcW w:w="450" w:type="dxa"/>
                  <w:shd w:val="clear" w:color="auto" w:fill="EBF5F5"/>
                  <w:tcMar>
                    <w:top w:w="60" w:type="dxa"/>
                    <w:left w:w="60" w:type="dxa"/>
                    <w:bottom w:w="60" w:type="dxa"/>
                    <w:right w:w="60" w:type="dxa"/>
                  </w:tcMar>
                  <w:vAlign w:val="center"/>
                  <w:hideMark/>
                </w:tcPr>
                <w:p w14:paraId="4C0DD6FA" w14:textId="77777777" w:rsidR="002100D7" w:rsidRPr="00B23DDE" w:rsidRDefault="002100D7" w:rsidP="002100D7">
                  <w:pPr>
                    <w:rPr>
                      <w:sz w:val="18"/>
                      <w:szCs w:val="18"/>
                    </w:rPr>
                  </w:pPr>
                  <w:r w:rsidRPr="00B23DDE">
                    <w:rPr>
                      <w:sz w:val="18"/>
                      <w:szCs w:val="18"/>
                    </w:rPr>
                    <w:t>-</w:t>
                  </w:r>
                </w:p>
              </w:tc>
              <w:tc>
                <w:tcPr>
                  <w:tcW w:w="406" w:type="dxa"/>
                  <w:shd w:val="clear" w:color="auto" w:fill="EBF5F5"/>
                  <w:tcMar>
                    <w:top w:w="60" w:type="dxa"/>
                    <w:left w:w="60" w:type="dxa"/>
                    <w:bottom w:w="60" w:type="dxa"/>
                    <w:right w:w="60" w:type="dxa"/>
                  </w:tcMar>
                  <w:vAlign w:val="center"/>
                  <w:hideMark/>
                </w:tcPr>
                <w:p w14:paraId="49FD2390" w14:textId="77777777" w:rsidR="002100D7" w:rsidRPr="00B23DDE" w:rsidRDefault="002100D7" w:rsidP="002100D7">
                  <w:pPr>
                    <w:rPr>
                      <w:sz w:val="18"/>
                      <w:szCs w:val="18"/>
                    </w:rPr>
                  </w:pPr>
                  <w:r w:rsidRPr="00B23DDE">
                    <w:rPr>
                      <w:sz w:val="18"/>
                      <w:szCs w:val="18"/>
                    </w:rPr>
                    <w:t>-</w:t>
                  </w:r>
                </w:p>
              </w:tc>
              <w:bookmarkStart w:id="55" w:name="g_3BTV006"/>
              <w:tc>
                <w:tcPr>
                  <w:tcW w:w="2655" w:type="dxa"/>
                  <w:shd w:val="clear" w:color="auto" w:fill="EBF5F5"/>
                  <w:tcMar>
                    <w:top w:w="60" w:type="dxa"/>
                    <w:left w:w="60" w:type="dxa"/>
                    <w:bottom w:w="60" w:type="dxa"/>
                    <w:right w:w="60" w:type="dxa"/>
                  </w:tcMar>
                  <w:vAlign w:val="center"/>
                  <w:hideMark/>
                </w:tcPr>
                <w:p w14:paraId="0F4A36FD" w14:textId="77777777" w:rsidR="002100D7" w:rsidRPr="00B23DDE" w:rsidRDefault="002100D7" w:rsidP="002100D7">
                  <w:pPr>
                    <w:rPr>
                      <w:sz w:val="18"/>
                      <w:szCs w:val="18"/>
                    </w:rPr>
                  </w:pPr>
                  <w:r w:rsidRPr="00B23DDE">
                    <w:rPr>
                      <w:sz w:val="18"/>
                      <w:szCs w:val="18"/>
                    </w:rPr>
                    <w:fldChar w:fldCharType="begin"/>
                  </w:r>
                  <w:r w:rsidRPr="00B23DDE">
                    <w:rPr>
                      <w:sz w:val="18"/>
                      <w:szCs w:val="18"/>
                    </w:rPr>
                    <w:instrText>HYPERLINK "https://akreditacia.uniza.sk/plany.php" \o "výber garanta"</w:instrText>
                  </w:r>
                  <w:r w:rsidRPr="00B23DDE">
                    <w:rPr>
                      <w:sz w:val="18"/>
                      <w:szCs w:val="18"/>
                    </w:rPr>
                  </w:r>
                  <w:r w:rsidRPr="00B23DDE">
                    <w:rPr>
                      <w:sz w:val="18"/>
                      <w:szCs w:val="18"/>
                    </w:rPr>
                    <w:fldChar w:fldCharType="separate"/>
                  </w:r>
                  <w:r w:rsidRPr="00B23DDE">
                    <w:rPr>
                      <w:rStyle w:val="Hyperlink"/>
                      <w:sz w:val="18"/>
                      <w:szCs w:val="18"/>
                    </w:rPr>
                    <w:t>PaedDr. Marián Hrabovský, PhD.</w:t>
                  </w:r>
                  <w:r w:rsidRPr="00B23DDE">
                    <w:rPr>
                      <w:sz w:val="18"/>
                      <w:szCs w:val="18"/>
                    </w:rPr>
                    <w:fldChar w:fldCharType="end"/>
                  </w:r>
                  <w:bookmarkEnd w:id="55"/>
                </w:p>
              </w:tc>
            </w:tr>
          </w:tbl>
          <w:p w14:paraId="77B45E56" w14:textId="77777777" w:rsidR="00556FBD" w:rsidRPr="00C279CA" w:rsidRDefault="00556FBD" w:rsidP="002D4762">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TableGrid"/>
        <w:tblW w:w="10781" w:type="dxa"/>
        <w:tblInd w:w="-714" w:type="dxa"/>
        <w:tblLayout w:type="fixed"/>
        <w:tblLook w:val="04A0" w:firstRow="1" w:lastRow="0" w:firstColumn="1" w:lastColumn="0" w:noHBand="0" w:noVBand="1"/>
      </w:tblPr>
      <w:tblGrid>
        <w:gridCol w:w="567"/>
        <w:gridCol w:w="5177"/>
        <w:gridCol w:w="5037"/>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556FBD" w14:paraId="2B1E2660" w14:textId="77777777" w:rsidTr="002D4762">
        <w:trPr>
          <w:trHeight w:val="311"/>
        </w:trPr>
        <w:tc>
          <w:tcPr>
            <w:tcW w:w="567" w:type="dxa"/>
            <w:shd w:val="clear" w:color="auto" w:fill="F2F2F2" w:themeFill="background1" w:themeFillShade="F2"/>
          </w:tcPr>
          <w:p w14:paraId="524BA8DF" w14:textId="77777777" w:rsidR="00556FBD"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2D4762">
            <w:pPr>
              <w:spacing w:line="216" w:lineRule="auto"/>
              <w:jc w:val="both"/>
              <w:rPr>
                <w:rFonts w:cstheme="minorHAnsi"/>
                <w:i/>
                <w:iCs/>
                <w:sz w:val="18"/>
                <w:szCs w:val="18"/>
              </w:rPr>
            </w:pPr>
          </w:p>
        </w:tc>
      </w:tr>
      <w:tr w:rsidR="00556FBD" w:rsidRPr="004411FD" w14:paraId="62F09298" w14:textId="77777777" w:rsidTr="002D4762">
        <w:trPr>
          <w:trHeight w:val="271"/>
        </w:trPr>
        <w:tc>
          <w:tcPr>
            <w:tcW w:w="567" w:type="dxa"/>
          </w:tcPr>
          <w:p w14:paraId="3EB2FC67" w14:textId="77777777" w:rsidR="00556FBD" w:rsidRPr="004411FD" w:rsidRDefault="00556FBD" w:rsidP="002D4762">
            <w:pPr>
              <w:spacing w:line="216" w:lineRule="auto"/>
              <w:jc w:val="both"/>
              <w:rPr>
                <w:rFonts w:cstheme="minorHAnsi"/>
                <w:b/>
                <w:iCs/>
              </w:rPr>
            </w:pPr>
          </w:p>
        </w:tc>
        <w:tc>
          <w:tcPr>
            <w:tcW w:w="5177" w:type="dxa"/>
          </w:tcPr>
          <w:p w14:paraId="7389D8DA" w14:textId="77777777" w:rsidR="00556FBD" w:rsidRPr="004411FD" w:rsidRDefault="00556FBD" w:rsidP="002D4762">
            <w:pPr>
              <w:spacing w:line="216" w:lineRule="auto"/>
              <w:ind w:left="32"/>
              <w:jc w:val="both"/>
              <w:rPr>
                <w:bCs/>
                <w:iCs/>
              </w:rPr>
            </w:pPr>
            <w:r w:rsidRPr="004411FD">
              <w:rPr>
                <w:bCs/>
                <w:iCs/>
              </w:rPr>
              <w:t>Akademický kalendár</w:t>
            </w:r>
          </w:p>
        </w:tc>
        <w:tc>
          <w:tcPr>
            <w:tcW w:w="5037" w:type="dxa"/>
          </w:tcPr>
          <w:p w14:paraId="0A511072" w14:textId="4FB88DEF" w:rsidR="00556FBD" w:rsidRPr="002100D7" w:rsidRDefault="002100D7" w:rsidP="002D4762">
            <w:pPr>
              <w:spacing w:line="216" w:lineRule="auto"/>
              <w:jc w:val="both"/>
              <w:rPr>
                <w:bCs/>
                <w:iCs/>
                <w:color w:val="AEAAAA" w:themeColor="background2" w:themeShade="BF"/>
              </w:rPr>
            </w:pPr>
            <w:hyperlink r:id="rId103" w:history="1">
              <w:r w:rsidRPr="002100D7">
                <w:rPr>
                  <w:rStyle w:val="Hyperlink"/>
                  <w:bCs/>
                  <w:iCs/>
                </w:rPr>
                <w:t>https://feit.uniza.sk/studenti/akademicky-kalendar/</w:t>
              </w:r>
            </w:hyperlink>
          </w:p>
        </w:tc>
      </w:tr>
      <w:tr w:rsidR="00556FBD" w:rsidRPr="004411FD" w14:paraId="75FE31D7" w14:textId="77777777" w:rsidTr="002D4762">
        <w:trPr>
          <w:trHeight w:val="337"/>
        </w:trPr>
        <w:tc>
          <w:tcPr>
            <w:tcW w:w="567" w:type="dxa"/>
          </w:tcPr>
          <w:p w14:paraId="4234BF5D" w14:textId="77777777" w:rsidR="00556FBD" w:rsidRPr="004411FD" w:rsidRDefault="00556FBD" w:rsidP="002D4762">
            <w:pPr>
              <w:spacing w:line="216" w:lineRule="auto"/>
              <w:jc w:val="both"/>
              <w:rPr>
                <w:rFonts w:cstheme="minorHAnsi"/>
                <w:b/>
                <w:iCs/>
              </w:rPr>
            </w:pPr>
          </w:p>
        </w:tc>
        <w:tc>
          <w:tcPr>
            <w:tcW w:w="5177" w:type="dxa"/>
          </w:tcPr>
          <w:p w14:paraId="7C9E2D12" w14:textId="77777777" w:rsidR="00556FBD" w:rsidRPr="004411FD" w:rsidRDefault="00556FBD" w:rsidP="002D4762">
            <w:pPr>
              <w:spacing w:line="216" w:lineRule="auto"/>
              <w:jc w:val="both"/>
              <w:rPr>
                <w:rFonts w:cstheme="minorHAnsi"/>
                <w:b/>
                <w:bCs/>
                <w:iCs/>
              </w:rPr>
            </w:pPr>
            <w:r w:rsidRPr="004411FD">
              <w:rPr>
                <w:bCs/>
                <w:iCs/>
              </w:rPr>
              <w:t>Aktuálny rozvrh</w:t>
            </w:r>
          </w:p>
        </w:tc>
        <w:tc>
          <w:tcPr>
            <w:tcW w:w="5037" w:type="dxa"/>
          </w:tcPr>
          <w:p w14:paraId="5B340705" w14:textId="45BB0F98" w:rsidR="00556FBD" w:rsidRPr="002100D7" w:rsidRDefault="002100D7" w:rsidP="002D4762">
            <w:pPr>
              <w:spacing w:line="216" w:lineRule="auto"/>
              <w:jc w:val="both"/>
              <w:rPr>
                <w:rFonts w:cstheme="minorHAnsi"/>
                <w:bCs/>
                <w:iCs/>
                <w:color w:val="AEAAAA" w:themeColor="background2" w:themeShade="BF"/>
              </w:rPr>
            </w:pPr>
            <w:hyperlink r:id="rId104" w:history="1">
              <w:r w:rsidRPr="002100D7">
                <w:rPr>
                  <w:rStyle w:val="Hyperlink"/>
                  <w:rFonts w:cstheme="minorHAnsi"/>
                  <w:bCs/>
                  <w:iCs/>
                </w:rPr>
                <w:t>https://vzdelavanie.uniza.sk/vzdelavanie/rozvrh2.php</w:t>
              </w:r>
            </w:hyperlink>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TableGrid"/>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A82E4F" w14:paraId="1BA5E47A" w14:textId="77777777" w:rsidTr="002D4762">
        <w:trPr>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7272D6" w14:paraId="147F986D" w14:textId="77777777" w:rsidTr="002D4762">
        <w:tc>
          <w:tcPr>
            <w:tcW w:w="708" w:type="dxa"/>
            <w:vMerge w:val="restart"/>
            <w:shd w:val="clear" w:color="auto" w:fill="F2F2F2" w:themeFill="background1" w:themeFillShade="F2"/>
          </w:tcPr>
          <w:p w14:paraId="676DE839" w14:textId="1E09D527" w:rsidR="00556FBD" w:rsidRPr="00A82E4F" w:rsidRDefault="0056364D" w:rsidP="002D4762">
            <w:pPr>
              <w:spacing w:line="216" w:lineRule="auto"/>
              <w:jc w:val="center"/>
              <w:rPr>
                <w:bCs/>
                <w:iCs/>
              </w:rPr>
            </w:pPr>
            <w:r>
              <w:rPr>
                <w:bCs/>
                <w:iCs/>
              </w:rPr>
              <w:t>a</w:t>
            </w:r>
          </w:p>
        </w:tc>
        <w:tc>
          <w:tcPr>
            <w:tcW w:w="9924" w:type="dxa"/>
            <w:gridSpan w:val="4"/>
            <w:shd w:val="clear" w:color="auto" w:fill="F2F2F2" w:themeFill="background1" w:themeFillShade="F2"/>
          </w:tcPr>
          <w:p w14:paraId="7E72C86A" w14:textId="77777777" w:rsidR="00556FBD" w:rsidRPr="007272D6" w:rsidRDefault="00556FBD" w:rsidP="002D4762">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2D4762">
        <w:trPr>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4"/>
          </w:tcPr>
          <w:p w14:paraId="2B45A96A" w14:textId="77777777" w:rsidR="002100D7" w:rsidRPr="002100D7" w:rsidRDefault="002100D7" w:rsidP="002100D7">
            <w:pPr>
              <w:spacing w:line="216" w:lineRule="auto"/>
              <w:jc w:val="both"/>
              <w:rPr>
                <w:bCs/>
              </w:rPr>
            </w:pPr>
            <w:r w:rsidRPr="002100D7">
              <w:rPr>
                <w:bCs/>
              </w:rPr>
              <w:t>Meno, priezvisko, tituly: Ladislav Janoušek, prof. Ing., PhD.</w:t>
            </w:r>
          </w:p>
          <w:p w14:paraId="2A810A1F" w14:textId="77777777" w:rsidR="002100D7" w:rsidRPr="002100D7" w:rsidRDefault="002100D7" w:rsidP="002100D7">
            <w:pPr>
              <w:spacing w:line="216" w:lineRule="auto"/>
              <w:jc w:val="both"/>
              <w:rPr>
                <w:bCs/>
              </w:rPr>
            </w:pPr>
            <w:r w:rsidRPr="002100D7">
              <w:rPr>
                <w:bCs/>
              </w:rPr>
              <w:t>Funkcia: vedúci katedry Teoretickej elektrotechniky a biomedicínskeho inžinierstva, FEIT, UNIZA</w:t>
            </w:r>
          </w:p>
          <w:p w14:paraId="336E0D19" w14:textId="77777777" w:rsidR="002100D7" w:rsidRPr="002100D7" w:rsidRDefault="002100D7" w:rsidP="002100D7">
            <w:pPr>
              <w:spacing w:line="216" w:lineRule="auto"/>
              <w:jc w:val="both"/>
              <w:rPr>
                <w:bCs/>
              </w:rPr>
            </w:pPr>
            <w:r w:rsidRPr="002100D7">
              <w:rPr>
                <w:bCs/>
              </w:rPr>
              <w:t>tel.: 041/513 2100</w:t>
            </w:r>
          </w:p>
          <w:p w14:paraId="77864580" w14:textId="09482C1E" w:rsidR="00556FBD" w:rsidRPr="007A6842" w:rsidRDefault="002100D7" w:rsidP="002100D7">
            <w:pPr>
              <w:spacing w:line="216" w:lineRule="auto"/>
              <w:jc w:val="both"/>
              <w:rPr>
                <w:bCs/>
              </w:rPr>
            </w:pPr>
            <w:r w:rsidRPr="002100D7">
              <w:rPr>
                <w:bCs/>
              </w:rPr>
              <w:t>e-mail: ladislav.janousek@uniza.sk</w:t>
            </w:r>
          </w:p>
        </w:tc>
      </w:tr>
      <w:tr w:rsidR="00556FBD" w:rsidRPr="007272D6" w14:paraId="670D4043" w14:textId="77777777" w:rsidTr="002D4762">
        <w:trPr>
          <w:trHeight w:val="24"/>
        </w:trPr>
        <w:tc>
          <w:tcPr>
            <w:tcW w:w="708" w:type="dxa"/>
            <w:vMerge w:val="restart"/>
            <w:shd w:val="clear" w:color="auto" w:fill="F2F2F2" w:themeFill="background1" w:themeFillShade="F2"/>
          </w:tcPr>
          <w:p w14:paraId="329C1C08" w14:textId="77777777" w:rsidR="00556FBD" w:rsidRPr="00B23DDE" w:rsidRDefault="00556FBD" w:rsidP="002D4762">
            <w:pPr>
              <w:spacing w:line="216" w:lineRule="auto"/>
              <w:jc w:val="both"/>
              <w:rPr>
                <w:bCs/>
              </w:rPr>
            </w:pPr>
            <w:r w:rsidRPr="00B23DDE">
              <w:rPr>
                <w:bCs/>
              </w:rPr>
              <w:t>b – c</w:t>
            </w:r>
          </w:p>
        </w:tc>
        <w:tc>
          <w:tcPr>
            <w:tcW w:w="9924" w:type="dxa"/>
            <w:gridSpan w:val="4"/>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B23DDE">
              <w:rPr>
                <w:rFonts w:cstheme="minorHAnsi"/>
                <w:b/>
                <w:bCs/>
              </w:rPr>
              <w:t>Zoznam osôb zabezpečujúcich profilové predmety študijného programu</w:t>
            </w:r>
          </w:p>
        </w:tc>
      </w:tr>
      <w:tr w:rsidR="00556FBD" w14:paraId="163045B3" w14:textId="77777777" w:rsidTr="002D4762">
        <w:trPr>
          <w:trHeight w:val="24"/>
        </w:trPr>
        <w:tc>
          <w:tcPr>
            <w:tcW w:w="708" w:type="dxa"/>
            <w:vMerge/>
          </w:tcPr>
          <w:p w14:paraId="02673E68" w14:textId="77777777" w:rsidR="00556FBD" w:rsidRPr="000D3FF9" w:rsidRDefault="00556FBD" w:rsidP="002D4762">
            <w:pPr>
              <w:spacing w:line="216" w:lineRule="auto"/>
              <w:jc w:val="both"/>
            </w:pPr>
          </w:p>
        </w:tc>
        <w:tc>
          <w:tcPr>
            <w:tcW w:w="2978" w:type="dxa"/>
            <w:shd w:val="clear" w:color="auto" w:fill="F2F2F2" w:themeFill="background1" w:themeFillShade="F2"/>
          </w:tcPr>
          <w:p w14:paraId="4DD1DD1E" w14:textId="77777777" w:rsidR="00556FBD" w:rsidRPr="00F333F4" w:rsidRDefault="00556FBD" w:rsidP="002D4762">
            <w:pPr>
              <w:spacing w:line="216" w:lineRule="auto"/>
              <w:jc w:val="both"/>
            </w:pPr>
            <w:r w:rsidRPr="00F333F4">
              <w:t xml:space="preserve">Meno, priezvisko a tituly učiteľa vo funkcii docenta alebo profesora </w:t>
            </w:r>
          </w:p>
        </w:tc>
        <w:tc>
          <w:tcPr>
            <w:tcW w:w="3827" w:type="dxa"/>
            <w:gridSpan w:val="2"/>
            <w:shd w:val="clear" w:color="auto" w:fill="F2F2F2" w:themeFill="background1" w:themeFillShade="F2"/>
          </w:tcPr>
          <w:p w14:paraId="071CB0BB" w14:textId="77777777" w:rsidR="00556FBD" w:rsidRPr="00F333F4" w:rsidRDefault="00556FBD" w:rsidP="002D4762">
            <w:pPr>
              <w:spacing w:line="216" w:lineRule="auto"/>
              <w:jc w:val="both"/>
              <w:rPr>
                <w:color w:val="AEAAAA" w:themeColor="background2" w:themeShade="BF"/>
              </w:rPr>
            </w:pPr>
            <w:r w:rsidRPr="00F333F4">
              <w:t>Profilový predmet</w:t>
            </w:r>
          </w:p>
        </w:tc>
        <w:tc>
          <w:tcPr>
            <w:tcW w:w="3119" w:type="dxa"/>
            <w:shd w:val="clear" w:color="auto" w:fill="F2F2F2" w:themeFill="background1" w:themeFillShade="F2"/>
          </w:tcPr>
          <w:p w14:paraId="72B49E78" w14:textId="77777777" w:rsidR="00556FBD" w:rsidRPr="00F333F4" w:rsidRDefault="00556FBD" w:rsidP="002D4762">
            <w:pPr>
              <w:spacing w:line="216" w:lineRule="auto"/>
              <w:jc w:val="both"/>
            </w:pPr>
            <w:r w:rsidRPr="00F333F4">
              <w:t>Doplňujúce informácie</w:t>
            </w:r>
          </w:p>
        </w:tc>
      </w:tr>
      <w:tr w:rsidR="002100D7" w14:paraId="381FD8FA" w14:textId="77777777" w:rsidTr="0076587A">
        <w:trPr>
          <w:trHeight w:val="24"/>
        </w:trPr>
        <w:tc>
          <w:tcPr>
            <w:tcW w:w="708" w:type="dxa"/>
          </w:tcPr>
          <w:p w14:paraId="54EEB147" w14:textId="77777777" w:rsidR="002100D7" w:rsidRDefault="002100D7" w:rsidP="002100D7">
            <w:pPr>
              <w:spacing w:line="216" w:lineRule="auto"/>
              <w:jc w:val="both"/>
              <w:rPr>
                <w:bCs/>
                <w:i/>
                <w:color w:val="AEAAAA" w:themeColor="background2" w:themeShade="BF"/>
              </w:rPr>
            </w:pPr>
          </w:p>
        </w:tc>
        <w:tc>
          <w:tcPr>
            <w:tcW w:w="2978" w:type="dxa"/>
            <w:vAlign w:val="center"/>
          </w:tcPr>
          <w:p w14:paraId="3F11BEDF" w14:textId="107FB88D" w:rsidR="002100D7" w:rsidRPr="00F0693A" w:rsidRDefault="002100D7" w:rsidP="002100D7">
            <w:pPr>
              <w:spacing w:line="216" w:lineRule="auto"/>
              <w:jc w:val="both"/>
              <w:rPr>
                <w:bCs/>
                <w:iCs/>
              </w:rPr>
            </w:pPr>
            <w:hyperlink r:id="rId105" w:tgtFrame="vupch" w:tooltip="VUPCH/VTC" w:history="1">
              <w:r w:rsidRPr="00DE1983">
                <w:rPr>
                  <w:rStyle w:val="Hyperlink"/>
                </w:rPr>
                <w:t>doc. Ing. Branko Babušiak, PhD.</w:t>
              </w:r>
            </w:hyperlink>
          </w:p>
        </w:tc>
        <w:tc>
          <w:tcPr>
            <w:tcW w:w="3827" w:type="dxa"/>
            <w:gridSpan w:val="2"/>
            <w:vAlign w:val="center"/>
          </w:tcPr>
          <w:p w14:paraId="26D44CF3" w14:textId="41E2AB92" w:rsidR="002100D7" w:rsidRPr="00F0693A" w:rsidRDefault="002100D7" w:rsidP="002100D7">
            <w:pPr>
              <w:spacing w:line="216" w:lineRule="auto"/>
              <w:jc w:val="both"/>
              <w:rPr>
                <w:bCs/>
                <w:iCs/>
              </w:rPr>
            </w:pPr>
            <w:r w:rsidRPr="00DE1983">
              <w:t xml:space="preserve">snímanie a analýza </w:t>
            </w:r>
            <w:proofErr w:type="spellStart"/>
            <w:r w:rsidRPr="00DE1983">
              <w:t>biosignálov</w:t>
            </w:r>
            <w:proofErr w:type="spellEnd"/>
          </w:p>
        </w:tc>
        <w:tc>
          <w:tcPr>
            <w:tcW w:w="3119" w:type="dxa"/>
          </w:tcPr>
          <w:p w14:paraId="3998DB3F" w14:textId="77777777" w:rsidR="002100D7" w:rsidRPr="00F0693A" w:rsidRDefault="002100D7" w:rsidP="002100D7">
            <w:pPr>
              <w:spacing w:line="216" w:lineRule="auto"/>
              <w:jc w:val="both"/>
              <w:rPr>
                <w:bCs/>
                <w:iCs/>
              </w:rPr>
            </w:pPr>
          </w:p>
        </w:tc>
      </w:tr>
      <w:tr w:rsidR="002100D7" w14:paraId="3718515E" w14:textId="77777777" w:rsidTr="0076587A">
        <w:trPr>
          <w:trHeight w:val="24"/>
        </w:trPr>
        <w:tc>
          <w:tcPr>
            <w:tcW w:w="708" w:type="dxa"/>
          </w:tcPr>
          <w:p w14:paraId="114B056E" w14:textId="77777777" w:rsidR="002100D7" w:rsidRDefault="002100D7" w:rsidP="002100D7">
            <w:pPr>
              <w:spacing w:line="216" w:lineRule="auto"/>
              <w:jc w:val="both"/>
              <w:rPr>
                <w:bCs/>
                <w:i/>
                <w:color w:val="AEAAAA" w:themeColor="background2" w:themeShade="BF"/>
              </w:rPr>
            </w:pPr>
          </w:p>
        </w:tc>
        <w:tc>
          <w:tcPr>
            <w:tcW w:w="2978" w:type="dxa"/>
            <w:vAlign w:val="center"/>
          </w:tcPr>
          <w:p w14:paraId="061C1379" w14:textId="044B1238" w:rsidR="002100D7" w:rsidRPr="00F0693A" w:rsidRDefault="002100D7" w:rsidP="002100D7">
            <w:pPr>
              <w:spacing w:line="216" w:lineRule="auto"/>
              <w:jc w:val="both"/>
              <w:rPr>
                <w:bCs/>
                <w:iCs/>
              </w:rPr>
            </w:pPr>
            <w:hyperlink r:id="rId106" w:tgtFrame="vupch" w:tooltip="VUPCH/VTC" w:history="1">
              <w:r w:rsidRPr="00DE1983">
                <w:rPr>
                  <w:rStyle w:val="Hyperlink"/>
                </w:rPr>
                <w:t>doc. Ing. Branko Babušiak, PhD.</w:t>
              </w:r>
            </w:hyperlink>
          </w:p>
        </w:tc>
        <w:tc>
          <w:tcPr>
            <w:tcW w:w="3827" w:type="dxa"/>
            <w:gridSpan w:val="2"/>
            <w:vAlign w:val="center"/>
          </w:tcPr>
          <w:p w14:paraId="7E23B982" w14:textId="2FDCDCCD" w:rsidR="002100D7" w:rsidRPr="00F0693A" w:rsidRDefault="002100D7" w:rsidP="002100D7">
            <w:pPr>
              <w:spacing w:line="216" w:lineRule="auto"/>
              <w:jc w:val="both"/>
              <w:rPr>
                <w:bCs/>
                <w:iCs/>
              </w:rPr>
            </w:pPr>
            <w:r w:rsidRPr="00DE1983">
              <w:t>základy spracovania signálov v BMI</w:t>
            </w:r>
          </w:p>
        </w:tc>
        <w:tc>
          <w:tcPr>
            <w:tcW w:w="3119" w:type="dxa"/>
          </w:tcPr>
          <w:p w14:paraId="3B90A50A" w14:textId="77777777" w:rsidR="002100D7" w:rsidRPr="00F0693A" w:rsidRDefault="002100D7" w:rsidP="002100D7">
            <w:pPr>
              <w:spacing w:line="216" w:lineRule="auto"/>
              <w:jc w:val="both"/>
              <w:rPr>
                <w:bCs/>
                <w:iCs/>
              </w:rPr>
            </w:pPr>
          </w:p>
        </w:tc>
      </w:tr>
      <w:tr w:rsidR="002100D7" w14:paraId="4BA50B15" w14:textId="77777777" w:rsidTr="0076587A">
        <w:trPr>
          <w:trHeight w:val="24"/>
        </w:trPr>
        <w:tc>
          <w:tcPr>
            <w:tcW w:w="708" w:type="dxa"/>
          </w:tcPr>
          <w:p w14:paraId="0EF35CC4" w14:textId="77777777" w:rsidR="002100D7" w:rsidRDefault="002100D7" w:rsidP="002100D7">
            <w:pPr>
              <w:spacing w:line="216" w:lineRule="auto"/>
              <w:jc w:val="both"/>
              <w:rPr>
                <w:bCs/>
                <w:i/>
                <w:color w:val="AEAAAA" w:themeColor="background2" w:themeShade="BF"/>
              </w:rPr>
            </w:pPr>
          </w:p>
        </w:tc>
        <w:tc>
          <w:tcPr>
            <w:tcW w:w="2978" w:type="dxa"/>
            <w:vAlign w:val="center"/>
          </w:tcPr>
          <w:p w14:paraId="293A80EE" w14:textId="4C3B89CE" w:rsidR="002100D7" w:rsidRPr="00F0693A" w:rsidRDefault="002100D7" w:rsidP="002100D7">
            <w:pPr>
              <w:spacing w:line="216" w:lineRule="auto"/>
              <w:jc w:val="both"/>
              <w:rPr>
                <w:bCs/>
                <w:iCs/>
              </w:rPr>
            </w:pPr>
            <w:hyperlink r:id="rId107" w:tgtFrame="vupch" w:tooltip="VUPCH/VTC" w:history="1">
              <w:r w:rsidRPr="00DE1983">
                <w:rPr>
                  <w:rStyle w:val="Hyperlink"/>
                </w:rPr>
                <w:t>doc. Ing. Mariana Beňová, PhD.</w:t>
              </w:r>
            </w:hyperlink>
          </w:p>
        </w:tc>
        <w:tc>
          <w:tcPr>
            <w:tcW w:w="3827" w:type="dxa"/>
            <w:gridSpan w:val="2"/>
            <w:vAlign w:val="center"/>
          </w:tcPr>
          <w:p w14:paraId="4470E701" w14:textId="470F795E" w:rsidR="002100D7" w:rsidRPr="00F0693A" w:rsidRDefault="002100D7" w:rsidP="002100D7">
            <w:pPr>
              <w:spacing w:line="216" w:lineRule="auto"/>
              <w:jc w:val="both"/>
              <w:rPr>
                <w:bCs/>
                <w:iCs/>
              </w:rPr>
            </w:pPr>
            <w:r w:rsidRPr="00DE1983">
              <w:t>odborná prax a trendy v BMI</w:t>
            </w:r>
          </w:p>
        </w:tc>
        <w:tc>
          <w:tcPr>
            <w:tcW w:w="3119" w:type="dxa"/>
          </w:tcPr>
          <w:p w14:paraId="3A5AE236" w14:textId="77777777" w:rsidR="002100D7" w:rsidRPr="00F0693A" w:rsidRDefault="002100D7" w:rsidP="002100D7">
            <w:pPr>
              <w:spacing w:line="216" w:lineRule="auto"/>
              <w:jc w:val="both"/>
              <w:rPr>
                <w:bCs/>
                <w:iCs/>
              </w:rPr>
            </w:pPr>
          </w:p>
        </w:tc>
      </w:tr>
      <w:tr w:rsidR="002100D7" w14:paraId="2E182DCA" w14:textId="77777777" w:rsidTr="0076587A">
        <w:trPr>
          <w:trHeight w:val="24"/>
        </w:trPr>
        <w:tc>
          <w:tcPr>
            <w:tcW w:w="708" w:type="dxa"/>
          </w:tcPr>
          <w:p w14:paraId="15A6F9D3" w14:textId="77777777" w:rsidR="002100D7" w:rsidRDefault="002100D7" w:rsidP="002100D7">
            <w:pPr>
              <w:spacing w:line="216" w:lineRule="auto"/>
              <w:jc w:val="both"/>
              <w:rPr>
                <w:bCs/>
                <w:i/>
                <w:color w:val="AEAAAA" w:themeColor="background2" w:themeShade="BF"/>
              </w:rPr>
            </w:pPr>
          </w:p>
        </w:tc>
        <w:tc>
          <w:tcPr>
            <w:tcW w:w="2978" w:type="dxa"/>
            <w:vAlign w:val="center"/>
          </w:tcPr>
          <w:p w14:paraId="41CADB49" w14:textId="7F41903D" w:rsidR="002100D7" w:rsidRPr="00F0693A" w:rsidRDefault="002100D7" w:rsidP="002100D7">
            <w:pPr>
              <w:spacing w:line="216" w:lineRule="auto"/>
              <w:jc w:val="both"/>
              <w:rPr>
                <w:bCs/>
                <w:iCs/>
              </w:rPr>
            </w:pPr>
            <w:hyperlink r:id="rId108" w:tgtFrame="vupch" w:tooltip="VUPCH/VTC" w:history="1">
              <w:r w:rsidRPr="00DE1983">
                <w:rPr>
                  <w:rStyle w:val="Hyperlink"/>
                </w:rPr>
                <w:t>doc. Ing. Štefan Borik, PhD.</w:t>
              </w:r>
            </w:hyperlink>
          </w:p>
        </w:tc>
        <w:tc>
          <w:tcPr>
            <w:tcW w:w="3827" w:type="dxa"/>
            <w:gridSpan w:val="2"/>
            <w:vAlign w:val="center"/>
          </w:tcPr>
          <w:p w14:paraId="1E4B4BE0" w14:textId="37AFDD45" w:rsidR="002100D7" w:rsidRPr="00F0693A" w:rsidRDefault="002100D7" w:rsidP="002100D7">
            <w:pPr>
              <w:spacing w:line="216" w:lineRule="auto"/>
              <w:jc w:val="both"/>
              <w:rPr>
                <w:bCs/>
                <w:iCs/>
              </w:rPr>
            </w:pPr>
            <w:r w:rsidRPr="00DE1983">
              <w:t>návrh a konštrukcia lekárskych prístrojov</w:t>
            </w:r>
          </w:p>
        </w:tc>
        <w:tc>
          <w:tcPr>
            <w:tcW w:w="3119" w:type="dxa"/>
          </w:tcPr>
          <w:p w14:paraId="49AA875F" w14:textId="77777777" w:rsidR="002100D7" w:rsidRPr="00F0693A" w:rsidRDefault="002100D7" w:rsidP="002100D7">
            <w:pPr>
              <w:spacing w:line="216" w:lineRule="auto"/>
              <w:jc w:val="both"/>
              <w:rPr>
                <w:bCs/>
                <w:iCs/>
              </w:rPr>
            </w:pPr>
          </w:p>
        </w:tc>
      </w:tr>
      <w:tr w:rsidR="002100D7" w14:paraId="0AB47EF9" w14:textId="77777777" w:rsidTr="0076587A">
        <w:trPr>
          <w:trHeight w:val="24"/>
        </w:trPr>
        <w:tc>
          <w:tcPr>
            <w:tcW w:w="708" w:type="dxa"/>
          </w:tcPr>
          <w:p w14:paraId="27F599A2" w14:textId="77777777" w:rsidR="002100D7" w:rsidRDefault="002100D7" w:rsidP="002100D7">
            <w:pPr>
              <w:spacing w:line="216" w:lineRule="auto"/>
              <w:jc w:val="both"/>
              <w:rPr>
                <w:bCs/>
                <w:i/>
                <w:color w:val="AEAAAA" w:themeColor="background2" w:themeShade="BF"/>
              </w:rPr>
            </w:pPr>
          </w:p>
        </w:tc>
        <w:tc>
          <w:tcPr>
            <w:tcW w:w="2978" w:type="dxa"/>
            <w:vAlign w:val="center"/>
          </w:tcPr>
          <w:p w14:paraId="14139DA4" w14:textId="7B483C8C" w:rsidR="002100D7" w:rsidRPr="00F0693A" w:rsidRDefault="002100D7" w:rsidP="002100D7">
            <w:pPr>
              <w:spacing w:line="216" w:lineRule="auto"/>
              <w:jc w:val="both"/>
              <w:rPr>
                <w:bCs/>
                <w:iCs/>
              </w:rPr>
            </w:pPr>
            <w:hyperlink r:id="rId109" w:tgtFrame="vupch" w:tooltip="VUPCH/VTC" w:history="1">
              <w:r w:rsidRPr="00DE1983">
                <w:rPr>
                  <w:rStyle w:val="Hyperlink"/>
                </w:rPr>
                <w:t>doc. Ing. Štefan Borik, PhD.</w:t>
              </w:r>
            </w:hyperlink>
          </w:p>
        </w:tc>
        <w:tc>
          <w:tcPr>
            <w:tcW w:w="3827" w:type="dxa"/>
            <w:gridSpan w:val="2"/>
            <w:vAlign w:val="center"/>
          </w:tcPr>
          <w:p w14:paraId="4F93627C" w14:textId="70C87CE6" w:rsidR="002100D7" w:rsidRPr="00F0693A" w:rsidRDefault="002100D7" w:rsidP="002100D7">
            <w:pPr>
              <w:spacing w:line="216" w:lineRule="auto"/>
              <w:jc w:val="both"/>
              <w:rPr>
                <w:bCs/>
                <w:iCs/>
              </w:rPr>
            </w:pPr>
            <w:proofErr w:type="spellStart"/>
            <w:r w:rsidRPr="00DE1983">
              <w:t>mikrokontroléry</w:t>
            </w:r>
            <w:proofErr w:type="spellEnd"/>
            <w:r w:rsidRPr="00DE1983">
              <w:t xml:space="preserve"> v BMI</w:t>
            </w:r>
          </w:p>
        </w:tc>
        <w:tc>
          <w:tcPr>
            <w:tcW w:w="3119" w:type="dxa"/>
          </w:tcPr>
          <w:p w14:paraId="64361AF1" w14:textId="77777777" w:rsidR="002100D7" w:rsidRPr="00F0693A" w:rsidRDefault="002100D7" w:rsidP="002100D7">
            <w:pPr>
              <w:spacing w:line="216" w:lineRule="auto"/>
              <w:jc w:val="both"/>
              <w:rPr>
                <w:bCs/>
                <w:iCs/>
              </w:rPr>
            </w:pPr>
          </w:p>
        </w:tc>
      </w:tr>
      <w:tr w:rsidR="002100D7" w14:paraId="3CCA3BA3" w14:textId="77777777" w:rsidTr="0076587A">
        <w:trPr>
          <w:trHeight w:val="24"/>
        </w:trPr>
        <w:tc>
          <w:tcPr>
            <w:tcW w:w="708" w:type="dxa"/>
          </w:tcPr>
          <w:p w14:paraId="4977CDC1" w14:textId="77777777" w:rsidR="002100D7" w:rsidRDefault="002100D7" w:rsidP="002100D7">
            <w:pPr>
              <w:spacing w:line="216" w:lineRule="auto"/>
              <w:jc w:val="both"/>
              <w:rPr>
                <w:bCs/>
                <w:i/>
                <w:color w:val="AEAAAA" w:themeColor="background2" w:themeShade="BF"/>
              </w:rPr>
            </w:pPr>
          </w:p>
        </w:tc>
        <w:tc>
          <w:tcPr>
            <w:tcW w:w="2978" w:type="dxa"/>
            <w:vAlign w:val="center"/>
          </w:tcPr>
          <w:p w14:paraId="141D40E7" w14:textId="6758CF36" w:rsidR="002100D7" w:rsidRPr="00F0693A" w:rsidRDefault="002100D7" w:rsidP="002100D7">
            <w:pPr>
              <w:spacing w:line="216" w:lineRule="auto"/>
              <w:jc w:val="both"/>
              <w:rPr>
                <w:bCs/>
                <w:iCs/>
              </w:rPr>
            </w:pPr>
            <w:hyperlink r:id="rId110" w:tgtFrame="vupch" w:tooltip="VUPCH/VTC" w:history="1">
              <w:r w:rsidRPr="00DE1983">
                <w:rPr>
                  <w:rStyle w:val="Hyperlink"/>
                </w:rPr>
                <w:t>prof. Ing. Ladislav Janoušek, PhD.</w:t>
              </w:r>
            </w:hyperlink>
          </w:p>
        </w:tc>
        <w:tc>
          <w:tcPr>
            <w:tcW w:w="3827" w:type="dxa"/>
            <w:gridSpan w:val="2"/>
            <w:vAlign w:val="center"/>
          </w:tcPr>
          <w:p w14:paraId="414FA4F3" w14:textId="566C85C7" w:rsidR="002100D7" w:rsidRPr="00F0693A" w:rsidRDefault="002100D7" w:rsidP="002100D7">
            <w:pPr>
              <w:spacing w:line="216" w:lineRule="auto"/>
              <w:jc w:val="both"/>
              <w:rPr>
                <w:bCs/>
                <w:iCs/>
              </w:rPr>
            </w:pPr>
            <w:proofErr w:type="spellStart"/>
            <w:r w:rsidRPr="00DE1983">
              <w:t>algoritmizácia</w:t>
            </w:r>
            <w:proofErr w:type="spellEnd"/>
            <w:r w:rsidRPr="00DE1983">
              <w:t xml:space="preserve"> úloh v BMI</w:t>
            </w:r>
          </w:p>
        </w:tc>
        <w:tc>
          <w:tcPr>
            <w:tcW w:w="3119" w:type="dxa"/>
          </w:tcPr>
          <w:p w14:paraId="2777DF9C" w14:textId="77777777" w:rsidR="002100D7" w:rsidRPr="00F0693A" w:rsidRDefault="002100D7" w:rsidP="002100D7">
            <w:pPr>
              <w:spacing w:line="216" w:lineRule="auto"/>
              <w:jc w:val="both"/>
              <w:rPr>
                <w:bCs/>
                <w:iCs/>
              </w:rPr>
            </w:pPr>
          </w:p>
        </w:tc>
      </w:tr>
      <w:tr w:rsidR="002100D7" w14:paraId="62CE2DC1" w14:textId="77777777" w:rsidTr="0076587A">
        <w:trPr>
          <w:trHeight w:val="24"/>
        </w:trPr>
        <w:tc>
          <w:tcPr>
            <w:tcW w:w="708" w:type="dxa"/>
          </w:tcPr>
          <w:p w14:paraId="29D0929F" w14:textId="77777777" w:rsidR="002100D7" w:rsidRDefault="002100D7" w:rsidP="002100D7">
            <w:pPr>
              <w:spacing w:line="216" w:lineRule="auto"/>
              <w:jc w:val="both"/>
              <w:rPr>
                <w:bCs/>
                <w:i/>
                <w:color w:val="AEAAAA" w:themeColor="background2" w:themeShade="BF"/>
              </w:rPr>
            </w:pPr>
          </w:p>
        </w:tc>
        <w:tc>
          <w:tcPr>
            <w:tcW w:w="2978" w:type="dxa"/>
            <w:vAlign w:val="center"/>
          </w:tcPr>
          <w:p w14:paraId="4195B62D" w14:textId="39B34D20" w:rsidR="002100D7" w:rsidRPr="00F0693A" w:rsidRDefault="002100D7" w:rsidP="002100D7">
            <w:pPr>
              <w:spacing w:line="216" w:lineRule="auto"/>
              <w:jc w:val="both"/>
              <w:rPr>
                <w:bCs/>
                <w:iCs/>
              </w:rPr>
            </w:pPr>
            <w:hyperlink r:id="rId111" w:tgtFrame="vupch" w:tooltip="VUPCH/VTC" w:history="1">
              <w:r w:rsidRPr="00DE1983">
                <w:rPr>
                  <w:rStyle w:val="Hyperlink"/>
                </w:rPr>
                <w:t>prof. Ing. Milan Smetana, PhD.</w:t>
              </w:r>
            </w:hyperlink>
          </w:p>
        </w:tc>
        <w:tc>
          <w:tcPr>
            <w:tcW w:w="3827" w:type="dxa"/>
            <w:gridSpan w:val="2"/>
            <w:vAlign w:val="center"/>
          </w:tcPr>
          <w:p w14:paraId="277AC313" w14:textId="1C5517CF" w:rsidR="002100D7" w:rsidRPr="00F0693A" w:rsidRDefault="002100D7" w:rsidP="002100D7">
            <w:pPr>
              <w:spacing w:line="216" w:lineRule="auto"/>
              <w:jc w:val="both"/>
              <w:rPr>
                <w:bCs/>
                <w:iCs/>
              </w:rPr>
            </w:pPr>
            <w:r w:rsidRPr="00DE1983">
              <w:t>senzory v BMI</w:t>
            </w:r>
          </w:p>
        </w:tc>
        <w:tc>
          <w:tcPr>
            <w:tcW w:w="3119" w:type="dxa"/>
          </w:tcPr>
          <w:p w14:paraId="2B9A8ADE" w14:textId="77777777" w:rsidR="002100D7" w:rsidRPr="00F0693A" w:rsidRDefault="002100D7" w:rsidP="002100D7">
            <w:pPr>
              <w:spacing w:line="216" w:lineRule="auto"/>
              <w:jc w:val="both"/>
              <w:rPr>
                <w:bCs/>
                <w:iCs/>
              </w:rPr>
            </w:pPr>
          </w:p>
        </w:tc>
      </w:tr>
      <w:tr w:rsidR="00556FBD" w:rsidRPr="007272D6" w14:paraId="5C38AA34" w14:textId="77777777" w:rsidTr="002D4762">
        <w:trPr>
          <w:trHeight w:val="24"/>
        </w:trPr>
        <w:tc>
          <w:tcPr>
            <w:tcW w:w="708" w:type="dxa"/>
            <w:vMerge w:val="restart"/>
            <w:shd w:val="clear" w:color="auto" w:fill="F2F2F2" w:themeFill="background1" w:themeFillShade="F2"/>
          </w:tcPr>
          <w:p w14:paraId="38D3C789" w14:textId="7768A5FC" w:rsidR="00556FBD" w:rsidRPr="0056364D" w:rsidRDefault="0056364D" w:rsidP="002D4762">
            <w:pPr>
              <w:spacing w:line="216" w:lineRule="auto"/>
              <w:jc w:val="center"/>
              <w:rPr>
                <w:i/>
                <w:color w:val="AEAAAA" w:themeColor="background2" w:themeShade="BF"/>
              </w:rPr>
            </w:pPr>
            <w:r w:rsidRPr="0056364D">
              <w:t>d</w:t>
            </w:r>
          </w:p>
        </w:tc>
        <w:tc>
          <w:tcPr>
            <w:tcW w:w="9924" w:type="dxa"/>
            <w:gridSpan w:val="4"/>
            <w:shd w:val="clear" w:color="auto" w:fill="F2F2F2" w:themeFill="background1" w:themeFillShade="F2"/>
          </w:tcPr>
          <w:p w14:paraId="2F9AAF02" w14:textId="77777777" w:rsidR="00556FBD" w:rsidRPr="00A50B41" w:rsidRDefault="00556FBD" w:rsidP="002D4762">
            <w:pPr>
              <w:spacing w:line="216" w:lineRule="auto"/>
              <w:jc w:val="both"/>
              <w:rPr>
                <w:rFonts w:cstheme="minorHAnsi"/>
                <w:b/>
                <w:bCs/>
              </w:rPr>
            </w:pPr>
            <w:r w:rsidRPr="00B23DDE">
              <w:rPr>
                <w:rFonts w:cstheme="minorHAnsi"/>
                <w:b/>
                <w:bCs/>
              </w:rPr>
              <w:t>Zoznam všetkých učiteľov  (vrátane doktorandov) študijného programu</w:t>
            </w:r>
          </w:p>
        </w:tc>
      </w:tr>
      <w:tr w:rsidR="00556FBD" w14:paraId="51CDB787" w14:textId="77777777" w:rsidTr="002D4762">
        <w:trPr>
          <w:trHeight w:val="24"/>
        </w:trPr>
        <w:tc>
          <w:tcPr>
            <w:tcW w:w="708" w:type="dxa"/>
            <w:vMerge/>
            <w:shd w:val="clear" w:color="auto" w:fill="F2F2F2" w:themeFill="background1" w:themeFillShade="F2"/>
          </w:tcPr>
          <w:p w14:paraId="04E67BDD" w14:textId="77777777" w:rsidR="00556FBD" w:rsidRPr="000D3FF9" w:rsidRDefault="00556FBD" w:rsidP="002D4762">
            <w:pPr>
              <w:spacing w:line="216" w:lineRule="auto"/>
              <w:jc w:val="both"/>
            </w:pPr>
          </w:p>
        </w:tc>
        <w:tc>
          <w:tcPr>
            <w:tcW w:w="2978" w:type="dxa"/>
            <w:shd w:val="clear" w:color="auto" w:fill="F2F2F2" w:themeFill="background1" w:themeFillShade="F2"/>
          </w:tcPr>
          <w:p w14:paraId="192A8123" w14:textId="77777777" w:rsidR="00556FBD" w:rsidRPr="00F333F4" w:rsidRDefault="00556FBD" w:rsidP="002D4762">
            <w:pPr>
              <w:spacing w:line="216" w:lineRule="auto"/>
              <w:jc w:val="both"/>
            </w:pPr>
            <w:r w:rsidRPr="00F333F4">
              <w:t>Meno, priezvisko a tituly učiteľa</w:t>
            </w:r>
          </w:p>
        </w:tc>
        <w:tc>
          <w:tcPr>
            <w:tcW w:w="2410" w:type="dxa"/>
            <w:shd w:val="clear" w:color="auto" w:fill="F2F2F2" w:themeFill="background1" w:themeFillShade="F2"/>
          </w:tcPr>
          <w:p w14:paraId="0EA8E9DE" w14:textId="77777777" w:rsidR="00556FBD" w:rsidRPr="00F333F4" w:rsidRDefault="00556FBD" w:rsidP="002D4762">
            <w:pPr>
              <w:tabs>
                <w:tab w:val="right" w:pos="3611"/>
              </w:tabs>
              <w:spacing w:line="216" w:lineRule="auto"/>
              <w:jc w:val="both"/>
              <w:rPr>
                <w:color w:val="AEAAAA" w:themeColor="background2" w:themeShade="BF"/>
              </w:rPr>
            </w:pPr>
            <w:r w:rsidRPr="00F333F4">
              <w:t>Predmet študijného programu</w:t>
            </w:r>
            <w:r>
              <w:tab/>
            </w:r>
          </w:p>
        </w:tc>
        <w:tc>
          <w:tcPr>
            <w:tcW w:w="1417" w:type="dxa"/>
            <w:shd w:val="clear" w:color="auto" w:fill="F2F2F2" w:themeFill="background1" w:themeFillShade="F2"/>
          </w:tcPr>
          <w:p w14:paraId="0120AE70" w14:textId="77777777" w:rsidR="00556FBD" w:rsidRPr="00A20AB1" w:rsidRDefault="00556FBD" w:rsidP="002D4762">
            <w:pPr>
              <w:tabs>
                <w:tab w:val="right" w:pos="3611"/>
              </w:tabs>
              <w:spacing w:line="216" w:lineRule="auto"/>
              <w:jc w:val="both"/>
            </w:pPr>
            <w:r w:rsidRPr="00A20AB1">
              <w:t>Organizačná forma</w:t>
            </w:r>
            <w:r>
              <w:t>, ktorú VŠ učiteľ zabezpečuje</w:t>
            </w:r>
          </w:p>
          <w:p w14:paraId="5DD0A86C" w14:textId="77777777" w:rsidR="00556FBD" w:rsidRPr="00F333F4" w:rsidRDefault="00556FBD" w:rsidP="002D4762">
            <w:pPr>
              <w:tabs>
                <w:tab w:val="right" w:pos="3611"/>
              </w:tabs>
              <w:spacing w:line="216" w:lineRule="auto"/>
              <w:jc w:val="both"/>
              <w:rPr>
                <w:color w:val="AEAAAA" w:themeColor="background2" w:themeShade="BF"/>
              </w:rPr>
            </w:pPr>
            <w:r>
              <w:t>(</w:t>
            </w:r>
            <w:r w:rsidRPr="00A20AB1">
              <w:t>P</w:t>
            </w:r>
            <w:r>
              <w:t>,</w:t>
            </w:r>
            <w:r w:rsidRPr="00A20AB1">
              <w:t>C</w:t>
            </w:r>
            <w:r>
              <w:t>,</w:t>
            </w:r>
            <w:r w:rsidRPr="00A20AB1">
              <w:t>L</w:t>
            </w:r>
            <w:r>
              <w:t>,</w:t>
            </w:r>
            <w:r w:rsidRPr="00A20AB1">
              <w:t>T</w:t>
            </w:r>
            <w:r>
              <w:t>)</w:t>
            </w:r>
          </w:p>
        </w:tc>
        <w:tc>
          <w:tcPr>
            <w:tcW w:w="3119" w:type="dxa"/>
            <w:shd w:val="clear" w:color="auto" w:fill="F2F2F2" w:themeFill="background1" w:themeFillShade="F2"/>
          </w:tcPr>
          <w:p w14:paraId="28DA17BF" w14:textId="77777777" w:rsidR="00556FBD" w:rsidRPr="00F333F4" w:rsidRDefault="00556FBD" w:rsidP="002D4762">
            <w:pPr>
              <w:spacing w:line="216" w:lineRule="auto"/>
              <w:jc w:val="both"/>
            </w:pPr>
            <w:r w:rsidRPr="00F333F4">
              <w:t>Doplňujúce informácie</w:t>
            </w:r>
          </w:p>
        </w:tc>
      </w:tr>
      <w:tr w:rsidR="002100D7" w14:paraId="66BC6055" w14:textId="77777777" w:rsidTr="00554254">
        <w:trPr>
          <w:trHeight w:val="24"/>
        </w:trPr>
        <w:tc>
          <w:tcPr>
            <w:tcW w:w="708" w:type="dxa"/>
          </w:tcPr>
          <w:p w14:paraId="5C069846" w14:textId="77777777" w:rsidR="002100D7" w:rsidRDefault="002100D7" w:rsidP="002100D7">
            <w:pPr>
              <w:spacing w:line="216" w:lineRule="auto"/>
              <w:jc w:val="both"/>
              <w:rPr>
                <w:bCs/>
                <w:i/>
                <w:color w:val="AEAAAA" w:themeColor="background2" w:themeShade="BF"/>
              </w:rPr>
            </w:pPr>
          </w:p>
        </w:tc>
        <w:tc>
          <w:tcPr>
            <w:tcW w:w="2978" w:type="dxa"/>
            <w:vAlign w:val="center"/>
          </w:tcPr>
          <w:p w14:paraId="635FB1B9" w14:textId="446CE376" w:rsidR="002100D7" w:rsidRPr="00A20AB1" w:rsidRDefault="002100D7" w:rsidP="002100D7">
            <w:pPr>
              <w:spacing w:line="216" w:lineRule="auto"/>
              <w:rPr>
                <w:bCs/>
                <w:iCs/>
              </w:rPr>
            </w:pPr>
            <w:hyperlink r:id="rId112" w:tgtFrame="vupch" w:tooltip="VUPCH/VTC" w:history="1">
              <w:r w:rsidRPr="003E36A7">
                <w:rPr>
                  <w:rStyle w:val="Hyperlink"/>
                </w:rPr>
                <w:t>doc. Ing. Branko Babušiak, PhD.</w:t>
              </w:r>
            </w:hyperlink>
          </w:p>
        </w:tc>
        <w:tc>
          <w:tcPr>
            <w:tcW w:w="2410" w:type="dxa"/>
            <w:vAlign w:val="center"/>
          </w:tcPr>
          <w:p w14:paraId="6931ED88" w14:textId="205EF239" w:rsidR="002100D7" w:rsidRPr="00A20AB1" w:rsidRDefault="002100D7" w:rsidP="002100D7">
            <w:pPr>
              <w:spacing w:line="216" w:lineRule="auto"/>
              <w:rPr>
                <w:bCs/>
                <w:iCs/>
              </w:rPr>
            </w:pPr>
            <w:r w:rsidRPr="003E36A7">
              <w:t xml:space="preserve">snímanie a analýza </w:t>
            </w:r>
            <w:proofErr w:type="spellStart"/>
            <w:r w:rsidRPr="003E36A7">
              <w:t>biosignálov</w:t>
            </w:r>
            <w:proofErr w:type="spellEnd"/>
          </w:p>
        </w:tc>
        <w:tc>
          <w:tcPr>
            <w:tcW w:w="1417" w:type="dxa"/>
            <w:vAlign w:val="center"/>
          </w:tcPr>
          <w:p w14:paraId="3B7266C1" w14:textId="757F2BB4" w:rsidR="002100D7" w:rsidRPr="00A20AB1" w:rsidRDefault="002100D7" w:rsidP="002100D7">
            <w:pPr>
              <w:spacing w:line="216" w:lineRule="auto"/>
              <w:jc w:val="both"/>
              <w:rPr>
                <w:bCs/>
                <w:iCs/>
              </w:rPr>
            </w:pPr>
            <w:r w:rsidRPr="003E36A7">
              <w:t xml:space="preserve">prednášky, </w:t>
            </w:r>
            <w:proofErr w:type="spellStart"/>
            <w:r w:rsidRPr="003E36A7">
              <w:t>lab.cvičenia</w:t>
            </w:r>
            <w:proofErr w:type="spellEnd"/>
          </w:p>
        </w:tc>
        <w:tc>
          <w:tcPr>
            <w:tcW w:w="3119" w:type="dxa"/>
          </w:tcPr>
          <w:p w14:paraId="2EDCC69E" w14:textId="77777777" w:rsidR="002100D7" w:rsidRDefault="002100D7" w:rsidP="002100D7">
            <w:pPr>
              <w:spacing w:line="216" w:lineRule="auto"/>
              <w:jc w:val="both"/>
              <w:rPr>
                <w:bCs/>
                <w:i/>
                <w:color w:val="AEAAAA" w:themeColor="background2" w:themeShade="BF"/>
              </w:rPr>
            </w:pPr>
          </w:p>
        </w:tc>
      </w:tr>
      <w:tr w:rsidR="002100D7" w14:paraId="22C951A1" w14:textId="77777777" w:rsidTr="00554254">
        <w:trPr>
          <w:trHeight w:val="24"/>
        </w:trPr>
        <w:tc>
          <w:tcPr>
            <w:tcW w:w="708" w:type="dxa"/>
          </w:tcPr>
          <w:p w14:paraId="208AFAD7" w14:textId="77777777" w:rsidR="002100D7" w:rsidRDefault="002100D7" w:rsidP="002100D7">
            <w:pPr>
              <w:spacing w:line="216" w:lineRule="auto"/>
              <w:jc w:val="both"/>
              <w:rPr>
                <w:bCs/>
                <w:i/>
                <w:color w:val="AEAAAA" w:themeColor="background2" w:themeShade="BF"/>
              </w:rPr>
            </w:pPr>
          </w:p>
        </w:tc>
        <w:tc>
          <w:tcPr>
            <w:tcW w:w="2978" w:type="dxa"/>
            <w:vAlign w:val="center"/>
          </w:tcPr>
          <w:p w14:paraId="0EC5C048" w14:textId="2ABC7EAB" w:rsidR="002100D7" w:rsidRPr="00A20AB1" w:rsidRDefault="002100D7" w:rsidP="002100D7">
            <w:pPr>
              <w:spacing w:line="216" w:lineRule="auto"/>
              <w:rPr>
                <w:bCs/>
                <w:iCs/>
              </w:rPr>
            </w:pPr>
            <w:hyperlink r:id="rId113" w:tgtFrame="vupch" w:tooltip="VUPCH/VTC" w:history="1">
              <w:r w:rsidRPr="003E36A7">
                <w:rPr>
                  <w:rStyle w:val="Hyperlink"/>
                </w:rPr>
                <w:t>doc. Ing. Branko Babušiak, PhD.</w:t>
              </w:r>
            </w:hyperlink>
          </w:p>
        </w:tc>
        <w:tc>
          <w:tcPr>
            <w:tcW w:w="2410" w:type="dxa"/>
            <w:vAlign w:val="center"/>
          </w:tcPr>
          <w:p w14:paraId="536E4A25" w14:textId="1C543DB7" w:rsidR="002100D7" w:rsidRPr="00A20AB1" w:rsidRDefault="002100D7" w:rsidP="002100D7">
            <w:pPr>
              <w:spacing w:line="216" w:lineRule="auto"/>
              <w:rPr>
                <w:bCs/>
                <w:iCs/>
              </w:rPr>
            </w:pPr>
            <w:r w:rsidRPr="003E36A7">
              <w:t>základy spracovania signálov v BMI</w:t>
            </w:r>
          </w:p>
        </w:tc>
        <w:tc>
          <w:tcPr>
            <w:tcW w:w="1417" w:type="dxa"/>
            <w:vAlign w:val="center"/>
          </w:tcPr>
          <w:p w14:paraId="491F4BED" w14:textId="66D055EB" w:rsidR="002100D7" w:rsidRPr="00A20AB1" w:rsidRDefault="002100D7" w:rsidP="002100D7">
            <w:pPr>
              <w:spacing w:line="216" w:lineRule="auto"/>
              <w:jc w:val="both"/>
              <w:rPr>
                <w:bCs/>
                <w:iCs/>
              </w:rPr>
            </w:pPr>
            <w:r w:rsidRPr="003E36A7">
              <w:t>prednášky</w:t>
            </w:r>
          </w:p>
        </w:tc>
        <w:tc>
          <w:tcPr>
            <w:tcW w:w="3119" w:type="dxa"/>
          </w:tcPr>
          <w:p w14:paraId="50B09ECF" w14:textId="77777777" w:rsidR="002100D7" w:rsidRDefault="002100D7" w:rsidP="002100D7">
            <w:pPr>
              <w:spacing w:line="216" w:lineRule="auto"/>
              <w:jc w:val="both"/>
              <w:rPr>
                <w:bCs/>
                <w:i/>
                <w:color w:val="AEAAAA" w:themeColor="background2" w:themeShade="BF"/>
              </w:rPr>
            </w:pPr>
          </w:p>
        </w:tc>
      </w:tr>
      <w:tr w:rsidR="002100D7" w14:paraId="6188CEE9" w14:textId="77777777" w:rsidTr="00554254">
        <w:trPr>
          <w:trHeight w:val="24"/>
        </w:trPr>
        <w:tc>
          <w:tcPr>
            <w:tcW w:w="708" w:type="dxa"/>
          </w:tcPr>
          <w:p w14:paraId="35630052" w14:textId="77777777" w:rsidR="002100D7" w:rsidRDefault="002100D7" w:rsidP="002100D7">
            <w:pPr>
              <w:spacing w:line="216" w:lineRule="auto"/>
              <w:jc w:val="both"/>
              <w:rPr>
                <w:bCs/>
                <w:i/>
                <w:color w:val="AEAAAA" w:themeColor="background2" w:themeShade="BF"/>
              </w:rPr>
            </w:pPr>
          </w:p>
        </w:tc>
        <w:tc>
          <w:tcPr>
            <w:tcW w:w="2978" w:type="dxa"/>
            <w:vAlign w:val="center"/>
          </w:tcPr>
          <w:p w14:paraId="3210280D" w14:textId="617CFA4D" w:rsidR="002100D7" w:rsidRPr="00A20AB1" w:rsidRDefault="002100D7" w:rsidP="002100D7">
            <w:pPr>
              <w:spacing w:line="216" w:lineRule="auto"/>
              <w:rPr>
                <w:bCs/>
                <w:iCs/>
              </w:rPr>
            </w:pPr>
            <w:hyperlink r:id="rId114" w:tgtFrame="vupch" w:tooltip="VUPCH/VTC" w:history="1">
              <w:r w:rsidRPr="003E36A7">
                <w:rPr>
                  <w:rStyle w:val="Hyperlink"/>
                </w:rPr>
                <w:t>doc. Ing. Branko Babušiak, PhD.</w:t>
              </w:r>
            </w:hyperlink>
          </w:p>
        </w:tc>
        <w:tc>
          <w:tcPr>
            <w:tcW w:w="2410" w:type="dxa"/>
            <w:vAlign w:val="center"/>
          </w:tcPr>
          <w:p w14:paraId="30DD4188" w14:textId="129B4553" w:rsidR="002100D7" w:rsidRPr="00A20AB1" w:rsidRDefault="002100D7" w:rsidP="002100D7">
            <w:pPr>
              <w:spacing w:line="216" w:lineRule="auto"/>
              <w:rPr>
                <w:bCs/>
                <w:iCs/>
              </w:rPr>
            </w:pPr>
            <w:proofErr w:type="spellStart"/>
            <w:r w:rsidRPr="003E36A7">
              <w:t>mikrokontroléry</w:t>
            </w:r>
            <w:proofErr w:type="spellEnd"/>
            <w:r w:rsidRPr="003E36A7">
              <w:t xml:space="preserve"> v BMI</w:t>
            </w:r>
          </w:p>
        </w:tc>
        <w:tc>
          <w:tcPr>
            <w:tcW w:w="1417" w:type="dxa"/>
            <w:vAlign w:val="center"/>
          </w:tcPr>
          <w:p w14:paraId="3327CAD6" w14:textId="69BF4376" w:rsidR="002100D7" w:rsidRPr="00A20AB1" w:rsidRDefault="002100D7" w:rsidP="002100D7">
            <w:pPr>
              <w:spacing w:line="216" w:lineRule="auto"/>
              <w:jc w:val="both"/>
              <w:rPr>
                <w:bCs/>
                <w:iCs/>
              </w:rPr>
            </w:pPr>
            <w:proofErr w:type="spellStart"/>
            <w:r w:rsidRPr="003E36A7">
              <w:t>lab.cvičenia</w:t>
            </w:r>
            <w:proofErr w:type="spellEnd"/>
          </w:p>
        </w:tc>
        <w:tc>
          <w:tcPr>
            <w:tcW w:w="3119" w:type="dxa"/>
          </w:tcPr>
          <w:p w14:paraId="189D31B6" w14:textId="77777777" w:rsidR="002100D7" w:rsidRDefault="002100D7" w:rsidP="002100D7">
            <w:pPr>
              <w:spacing w:line="216" w:lineRule="auto"/>
              <w:jc w:val="both"/>
              <w:rPr>
                <w:bCs/>
                <w:i/>
                <w:color w:val="AEAAAA" w:themeColor="background2" w:themeShade="BF"/>
              </w:rPr>
            </w:pPr>
          </w:p>
        </w:tc>
      </w:tr>
      <w:tr w:rsidR="002100D7" w14:paraId="7E813E3B" w14:textId="77777777" w:rsidTr="00554254">
        <w:trPr>
          <w:trHeight w:val="24"/>
        </w:trPr>
        <w:tc>
          <w:tcPr>
            <w:tcW w:w="708" w:type="dxa"/>
          </w:tcPr>
          <w:p w14:paraId="58769889" w14:textId="77777777" w:rsidR="002100D7" w:rsidRDefault="002100D7" w:rsidP="002100D7">
            <w:pPr>
              <w:spacing w:line="216" w:lineRule="auto"/>
              <w:jc w:val="both"/>
              <w:rPr>
                <w:bCs/>
                <w:i/>
                <w:color w:val="AEAAAA" w:themeColor="background2" w:themeShade="BF"/>
              </w:rPr>
            </w:pPr>
          </w:p>
        </w:tc>
        <w:tc>
          <w:tcPr>
            <w:tcW w:w="2978" w:type="dxa"/>
            <w:vAlign w:val="center"/>
          </w:tcPr>
          <w:p w14:paraId="58C69C14" w14:textId="698BFC8D" w:rsidR="002100D7" w:rsidRPr="00A20AB1" w:rsidRDefault="002100D7" w:rsidP="002100D7">
            <w:pPr>
              <w:spacing w:line="216" w:lineRule="auto"/>
              <w:rPr>
                <w:bCs/>
                <w:iCs/>
              </w:rPr>
            </w:pPr>
            <w:hyperlink r:id="rId115" w:tgtFrame="vupch" w:tooltip="VUPCH/VTC" w:history="1">
              <w:r w:rsidRPr="003E36A7">
                <w:rPr>
                  <w:rStyle w:val="Hyperlink"/>
                </w:rPr>
                <w:t>Ing. Ján Barabáš, PhD.</w:t>
              </w:r>
            </w:hyperlink>
          </w:p>
        </w:tc>
        <w:tc>
          <w:tcPr>
            <w:tcW w:w="2410" w:type="dxa"/>
            <w:vAlign w:val="center"/>
          </w:tcPr>
          <w:p w14:paraId="565EA313" w14:textId="3A64A2A3" w:rsidR="002100D7" w:rsidRPr="00A20AB1" w:rsidRDefault="002100D7" w:rsidP="002100D7">
            <w:pPr>
              <w:spacing w:line="216" w:lineRule="auto"/>
              <w:rPr>
                <w:bCs/>
                <w:iCs/>
              </w:rPr>
            </w:pPr>
            <w:proofErr w:type="spellStart"/>
            <w:r w:rsidRPr="003E36A7">
              <w:t>algoritmizácia</w:t>
            </w:r>
            <w:proofErr w:type="spellEnd"/>
            <w:r w:rsidRPr="003E36A7">
              <w:t xml:space="preserve"> úloh v BMI</w:t>
            </w:r>
          </w:p>
        </w:tc>
        <w:tc>
          <w:tcPr>
            <w:tcW w:w="1417" w:type="dxa"/>
            <w:vAlign w:val="center"/>
          </w:tcPr>
          <w:p w14:paraId="07A2FAC1" w14:textId="41C012E5" w:rsidR="002100D7" w:rsidRPr="00A20AB1" w:rsidRDefault="002100D7" w:rsidP="002100D7">
            <w:pPr>
              <w:spacing w:line="216" w:lineRule="auto"/>
              <w:jc w:val="both"/>
              <w:rPr>
                <w:bCs/>
                <w:iCs/>
              </w:rPr>
            </w:pPr>
            <w:proofErr w:type="spellStart"/>
            <w:r w:rsidRPr="003E36A7">
              <w:t>lab.cvičenia</w:t>
            </w:r>
            <w:proofErr w:type="spellEnd"/>
          </w:p>
        </w:tc>
        <w:tc>
          <w:tcPr>
            <w:tcW w:w="3119" w:type="dxa"/>
          </w:tcPr>
          <w:p w14:paraId="127A7257" w14:textId="77777777" w:rsidR="002100D7" w:rsidRDefault="002100D7" w:rsidP="002100D7">
            <w:pPr>
              <w:spacing w:line="216" w:lineRule="auto"/>
              <w:jc w:val="both"/>
              <w:rPr>
                <w:bCs/>
                <w:i/>
                <w:color w:val="AEAAAA" w:themeColor="background2" w:themeShade="BF"/>
              </w:rPr>
            </w:pPr>
          </w:p>
        </w:tc>
      </w:tr>
      <w:tr w:rsidR="002100D7" w14:paraId="6B6EC71B" w14:textId="77777777" w:rsidTr="00554254">
        <w:trPr>
          <w:trHeight w:val="24"/>
        </w:trPr>
        <w:tc>
          <w:tcPr>
            <w:tcW w:w="708" w:type="dxa"/>
          </w:tcPr>
          <w:p w14:paraId="60675DC1" w14:textId="77777777" w:rsidR="002100D7" w:rsidRDefault="002100D7" w:rsidP="002100D7">
            <w:pPr>
              <w:spacing w:line="216" w:lineRule="auto"/>
              <w:jc w:val="both"/>
              <w:rPr>
                <w:bCs/>
                <w:i/>
                <w:color w:val="AEAAAA" w:themeColor="background2" w:themeShade="BF"/>
              </w:rPr>
            </w:pPr>
          </w:p>
        </w:tc>
        <w:tc>
          <w:tcPr>
            <w:tcW w:w="2978" w:type="dxa"/>
            <w:vAlign w:val="center"/>
          </w:tcPr>
          <w:p w14:paraId="78849624" w14:textId="00A1A034" w:rsidR="002100D7" w:rsidRPr="00A20AB1" w:rsidRDefault="002100D7" w:rsidP="002100D7">
            <w:pPr>
              <w:spacing w:line="216" w:lineRule="auto"/>
              <w:rPr>
                <w:bCs/>
                <w:iCs/>
              </w:rPr>
            </w:pPr>
            <w:hyperlink r:id="rId116" w:tgtFrame="vupch" w:tooltip="VUPCH/VTC" w:history="1">
              <w:r w:rsidRPr="003E36A7">
                <w:rPr>
                  <w:rStyle w:val="Hyperlink"/>
                </w:rPr>
                <w:t>doc. Ing. Mariana Beňová, PhD.</w:t>
              </w:r>
            </w:hyperlink>
          </w:p>
        </w:tc>
        <w:tc>
          <w:tcPr>
            <w:tcW w:w="2410" w:type="dxa"/>
            <w:vAlign w:val="center"/>
          </w:tcPr>
          <w:p w14:paraId="1180EBE6" w14:textId="538BA988" w:rsidR="002100D7" w:rsidRPr="00A20AB1" w:rsidRDefault="002100D7" w:rsidP="002100D7">
            <w:pPr>
              <w:spacing w:line="216" w:lineRule="auto"/>
              <w:rPr>
                <w:bCs/>
                <w:iCs/>
              </w:rPr>
            </w:pPr>
            <w:r w:rsidRPr="003E36A7">
              <w:t>elektrické obvody 1</w:t>
            </w:r>
          </w:p>
        </w:tc>
        <w:tc>
          <w:tcPr>
            <w:tcW w:w="1417" w:type="dxa"/>
            <w:vAlign w:val="center"/>
          </w:tcPr>
          <w:p w14:paraId="19E6A41C" w14:textId="2FF39A8E" w:rsidR="002100D7" w:rsidRPr="00A20AB1" w:rsidRDefault="002100D7" w:rsidP="002100D7">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40327993" w14:textId="77777777" w:rsidR="002100D7" w:rsidRDefault="002100D7" w:rsidP="002100D7">
            <w:pPr>
              <w:spacing w:line="216" w:lineRule="auto"/>
              <w:jc w:val="both"/>
              <w:rPr>
                <w:bCs/>
                <w:i/>
                <w:color w:val="AEAAAA" w:themeColor="background2" w:themeShade="BF"/>
              </w:rPr>
            </w:pPr>
          </w:p>
        </w:tc>
      </w:tr>
      <w:tr w:rsidR="002100D7" w14:paraId="4F8EB519" w14:textId="77777777" w:rsidTr="00554254">
        <w:trPr>
          <w:trHeight w:val="24"/>
        </w:trPr>
        <w:tc>
          <w:tcPr>
            <w:tcW w:w="708" w:type="dxa"/>
          </w:tcPr>
          <w:p w14:paraId="13D93452" w14:textId="77777777" w:rsidR="002100D7" w:rsidRDefault="002100D7" w:rsidP="002100D7">
            <w:pPr>
              <w:spacing w:line="216" w:lineRule="auto"/>
              <w:jc w:val="both"/>
              <w:rPr>
                <w:bCs/>
                <w:i/>
                <w:color w:val="AEAAAA" w:themeColor="background2" w:themeShade="BF"/>
              </w:rPr>
            </w:pPr>
          </w:p>
        </w:tc>
        <w:tc>
          <w:tcPr>
            <w:tcW w:w="2978" w:type="dxa"/>
            <w:vAlign w:val="center"/>
          </w:tcPr>
          <w:p w14:paraId="0EB8FBA5" w14:textId="2F7CF7DA" w:rsidR="002100D7" w:rsidRPr="00A20AB1" w:rsidRDefault="002100D7" w:rsidP="002100D7">
            <w:pPr>
              <w:spacing w:line="216" w:lineRule="auto"/>
              <w:rPr>
                <w:bCs/>
                <w:iCs/>
              </w:rPr>
            </w:pPr>
            <w:hyperlink r:id="rId117" w:tgtFrame="vupch" w:tooltip="VUPCH/VTC" w:history="1">
              <w:r w:rsidRPr="003E36A7">
                <w:rPr>
                  <w:rStyle w:val="Hyperlink"/>
                </w:rPr>
                <w:t>doc. Ing. Mariana Beňová, PhD.</w:t>
              </w:r>
            </w:hyperlink>
          </w:p>
        </w:tc>
        <w:tc>
          <w:tcPr>
            <w:tcW w:w="2410" w:type="dxa"/>
            <w:vAlign w:val="center"/>
          </w:tcPr>
          <w:p w14:paraId="699A91DA" w14:textId="683D3DDC" w:rsidR="002100D7" w:rsidRPr="00A20AB1" w:rsidRDefault="002100D7" w:rsidP="002100D7">
            <w:pPr>
              <w:spacing w:line="216" w:lineRule="auto"/>
              <w:rPr>
                <w:bCs/>
                <w:iCs/>
              </w:rPr>
            </w:pPr>
            <w:r w:rsidRPr="003E36A7">
              <w:t>seminár z elektrických obvodov 1</w:t>
            </w:r>
          </w:p>
        </w:tc>
        <w:tc>
          <w:tcPr>
            <w:tcW w:w="1417" w:type="dxa"/>
            <w:vAlign w:val="center"/>
          </w:tcPr>
          <w:p w14:paraId="69DA38C7" w14:textId="107B0EB2" w:rsidR="002100D7" w:rsidRPr="00A20AB1" w:rsidRDefault="002100D7" w:rsidP="002100D7">
            <w:pPr>
              <w:spacing w:line="216" w:lineRule="auto"/>
              <w:jc w:val="both"/>
              <w:rPr>
                <w:bCs/>
                <w:iCs/>
              </w:rPr>
            </w:pPr>
            <w:r w:rsidRPr="003E36A7">
              <w:t>cvičenia</w:t>
            </w:r>
          </w:p>
        </w:tc>
        <w:tc>
          <w:tcPr>
            <w:tcW w:w="3119" w:type="dxa"/>
          </w:tcPr>
          <w:p w14:paraId="73C1094D" w14:textId="77777777" w:rsidR="002100D7" w:rsidRDefault="002100D7" w:rsidP="002100D7">
            <w:pPr>
              <w:spacing w:line="216" w:lineRule="auto"/>
              <w:jc w:val="both"/>
              <w:rPr>
                <w:bCs/>
                <w:i/>
                <w:color w:val="AEAAAA" w:themeColor="background2" w:themeShade="BF"/>
              </w:rPr>
            </w:pPr>
          </w:p>
        </w:tc>
      </w:tr>
      <w:tr w:rsidR="002100D7" w14:paraId="6FABE0CB" w14:textId="77777777" w:rsidTr="00554254">
        <w:trPr>
          <w:trHeight w:val="24"/>
        </w:trPr>
        <w:tc>
          <w:tcPr>
            <w:tcW w:w="708" w:type="dxa"/>
          </w:tcPr>
          <w:p w14:paraId="30C6701A" w14:textId="77777777" w:rsidR="002100D7" w:rsidRDefault="002100D7" w:rsidP="002100D7">
            <w:pPr>
              <w:spacing w:line="216" w:lineRule="auto"/>
              <w:jc w:val="both"/>
              <w:rPr>
                <w:bCs/>
                <w:i/>
                <w:color w:val="AEAAAA" w:themeColor="background2" w:themeShade="BF"/>
              </w:rPr>
            </w:pPr>
          </w:p>
        </w:tc>
        <w:tc>
          <w:tcPr>
            <w:tcW w:w="2978" w:type="dxa"/>
            <w:vAlign w:val="center"/>
          </w:tcPr>
          <w:p w14:paraId="47C75E20" w14:textId="5BEF7A1C" w:rsidR="002100D7" w:rsidRPr="00A20AB1" w:rsidRDefault="002100D7" w:rsidP="002100D7">
            <w:pPr>
              <w:spacing w:line="216" w:lineRule="auto"/>
              <w:rPr>
                <w:bCs/>
                <w:iCs/>
              </w:rPr>
            </w:pPr>
            <w:hyperlink r:id="rId118" w:tgtFrame="vupch" w:tooltip="VUPCH/VTC" w:history="1">
              <w:r w:rsidRPr="003E36A7">
                <w:rPr>
                  <w:rStyle w:val="Hyperlink"/>
                </w:rPr>
                <w:t>doc. Ing. Mariana Beňová, PhD.</w:t>
              </w:r>
            </w:hyperlink>
          </w:p>
        </w:tc>
        <w:tc>
          <w:tcPr>
            <w:tcW w:w="2410" w:type="dxa"/>
            <w:vAlign w:val="center"/>
          </w:tcPr>
          <w:p w14:paraId="4672D2CF" w14:textId="0D2C6DE6" w:rsidR="002100D7" w:rsidRPr="00A20AB1" w:rsidRDefault="002100D7" w:rsidP="002100D7">
            <w:pPr>
              <w:spacing w:line="216" w:lineRule="auto"/>
              <w:rPr>
                <w:bCs/>
                <w:iCs/>
              </w:rPr>
            </w:pPr>
            <w:r w:rsidRPr="003E36A7">
              <w:t>elektrické obvody 2</w:t>
            </w:r>
          </w:p>
        </w:tc>
        <w:tc>
          <w:tcPr>
            <w:tcW w:w="1417" w:type="dxa"/>
            <w:vAlign w:val="center"/>
          </w:tcPr>
          <w:p w14:paraId="3E0E193B" w14:textId="7C80CF57" w:rsidR="002100D7" w:rsidRPr="00A20AB1" w:rsidRDefault="002100D7" w:rsidP="002100D7">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3DEAB198" w14:textId="77777777" w:rsidR="002100D7" w:rsidRDefault="002100D7" w:rsidP="002100D7">
            <w:pPr>
              <w:spacing w:line="216" w:lineRule="auto"/>
              <w:jc w:val="both"/>
              <w:rPr>
                <w:bCs/>
                <w:i/>
                <w:color w:val="AEAAAA" w:themeColor="background2" w:themeShade="BF"/>
              </w:rPr>
            </w:pPr>
          </w:p>
        </w:tc>
      </w:tr>
      <w:tr w:rsidR="002100D7" w14:paraId="541F539D" w14:textId="77777777" w:rsidTr="00554254">
        <w:trPr>
          <w:trHeight w:val="24"/>
        </w:trPr>
        <w:tc>
          <w:tcPr>
            <w:tcW w:w="708" w:type="dxa"/>
          </w:tcPr>
          <w:p w14:paraId="2FDBBE03" w14:textId="77777777" w:rsidR="002100D7" w:rsidRDefault="002100D7" w:rsidP="002100D7">
            <w:pPr>
              <w:spacing w:line="216" w:lineRule="auto"/>
              <w:jc w:val="both"/>
              <w:rPr>
                <w:bCs/>
                <w:i/>
                <w:color w:val="AEAAAA" w:themeColor="background2" w:themeShade="BF"/>
              </w:rPr>
            </w:pPr>
          </w:p>
        </w:tc>
        <w:tc>
          <w:tcPr>
            <w:tcW w:w="2978" w:type="dxa"/>
            <w:vAlign w:val="center"/>
          </w:tcPr>
          <w:p w14:paraId="1C155315" w14:textId="749F450C" w:rsidR="002100D7" w:rsidRPr="00A20AB1" w:rsidRDefault="002100D7" w:rsidP="002100D7">
            <w:pPr>
              <w:spacing w:line="216" w:lineRule="auto"/>
              <w:rPr>
                <w:bCs/>
                <w:iCs/>
              </w:rPr>
            </w:pPr>
            <w:hyperlink r:id="rId119" w:tgtFrame="vupch" w:tooltip="VUPCH/VTC" w:history="1">
              <w:r w:rsidRPr="003E36A7">
                <w:rPr>
                  <w:rStyle w:val="Hyperlink"/>
                </w:rPr>
                <w:t>doc. Ing. Mariana Beňová, PhD.</w:t>
              </w:r>
            </w:hyperlink>
          </w:p>
        </w:tc>
        <w:tc>
          <w:tcPr>
            <w:tcW w:w="2410" w:type="dxa"/>
            <w:vAlign w:val="center"/>
          </w:tcPr>
          <w:p w14:paraId="792105DF" w14:textId="1D28D4B9" w:rsidR="002100D7" w:rsidRPr="00A20AB1" w:rsidRDefault="002100D7" w:rsidP="002100D7">
            <w:pPr>
              <w:spacing w:line="216" w:lineRule="auto"/>
              <w:rPr>
                <w:bCs/>
                <w:iCs/>
              </w:rPr>
            </w:pPr>
            <w:r w:rsidRPr="003E36A7">
              <w:t>seminár z elektrických obvodov 2</w:t>
            </w:r>
          </w:p>
        </w:tc>
        <w:tc>
          <w:tcPr>
            <w:tcW w:w="1417" w:type="dxa"/>
            <w:vAlign w:val="center"/>
          </w:tcPr>
          <w:p w14:paraId="02EB3387" w14:textId="42757E52" w:rsidR="002100D7" w:rsidRPr="00A20AB1" w:rsidRDefault="002100D7" w:rsidP="002100D7">
            <w:pPr>
              <w:spacing w:line="216" w:lineRule="auto"/>
              <w:jc w:val="both"/>
              <w:rPr>
                <w:bCs/>
                <w:iCs/>
              </w:rPr>
            </w:pPr>
            <w:r w:rsidRPr="003E36A7">
              <w:t>cvičenia</w:t>
            </w:r>
          </w:p>
        </w:tc>
        <w:tc>
          <w:tcPr>
            <w:tcW w:w="3119" w:type="dxa"/>
          </w:tcPr>
          <w:p w14:paraId="14246ABB" w14:textId="77777777" w:rsidR="002100D7" w:rsidRDefault="002100D7" w:rsidP="002100D7">
            <w:pPr>
              <w:spacing w:line="216" w:lineRule="auto"/>
              <w:jc w:val="both"/>
              <w:rPr>
                <w:bCs/>
                <w:i/>
                <w:color w:val="AEAAAA" w:themeColor="background2" w:themeShade="BF"/>
              </w:rPr>
            </w:pPr>
          </w:p>
        </w:tc>
      </w:tr>
      <w:tr w:rsidR="002100D7" w14:paraId="6EF414BC" w14:textId="77777777" w:rsidTr="00554254">
        <w:trPr>
          <w:trHeight w:val="24"/>
        </w:trPr>
        <w:tc>
          <w:tcPr>
            <w:tcW w:w="708" w:type="dxa"/>
          </w:tcPr>
          <w:p w14:paraId="470FA773" w14:textId="77777777" w:rsidR="002100D7" w:rsidRDefault="002100D7" w:rsidP="002100D7">
            <w:pPr>
              <w:spacing w:line="216" w:lineRule="auto"/>
              <w:jc w:val="both"/>
              <w:rPr>
                <w:bCs/>
                <w:i/>
                <w:color w:val="AEAAAA" w:themeColor="background2" w:themeShade="BF"/>
              </w:rPr>
            </w:pPr>
          </w:p>
        </w:tc>
        <w:tc>
          <w:tcPr>
            <w:tcW w:w="2978" w:type="dxa"/>
            <w:vAlign w:val="center"/>
          </w:tcPr>
          <w:p w14:paraId="3E97B201" w14:textId="307BE3B6" w:rsidR="002100D7" w:rsidRPr="00A20AB1" w:rsidRDefault="002100D7" w:rsidP="002100D7">
            <w:pPr>
              <w:spacing w:line="216" w:lineRule="auto"/>
              <w:rPr>
                <w:bCs/>
                <w:iCs/>
              </w:rPr>
            </w:pPr>
            <w:hyperlink r:id="rId120" w:tgtFrame="vupch" w:tooltip="VUPCH/VTC" w:history="1">
              <w:r w:rsidRPr="003E36A7">
                <w:rPr>
                  <w:rStyle w:val="Hyperlink"/>
                </w:rPr>
                <w:t>doc. Ing. Mariana Beňová, PhD.</w:t>
              </w:r>
            </w:hyperlink>
          </w:p>
        </w:tc>
        <w:tc>
          <w:tcPr>
            <w:tcW w:w="2410" w:type="dxa"/>
            <w:vAlign w:val="center"/>
          </w:tcPr>
          <w:p w14:paraId="5C94B84A" w14:textId="1BDB8161" w:rsidR="002100D7" w:rsidRPr="00A20AB1" w:rsidRDefault="002100D7" w:rsidP="002100D7">
            <w:pPr>
              <w:spacing w:line="216" w:lineRule="auto"/>
              <w:rPr>
                <w:bCs/>
                <w:iCs/>
              </w:rPr>
            </w:pPr>
            <w:r w:rsidRPr="003E36A7">
              <w:t xml:space="preserve">snímanie a analýza </w:t>
            </w:r>
            <w:proofErr w:type="spellStart"/>
            <w:r w:rsidRPr="003E36A7">
              <w:t>biosignálov</w:t>
            </w:r>
            <w:proofErr w:type="spellEnd"/>
          </w:p>
        </w:tc>
        <w:tc>
          <w:tcPr>
            <w:tcW w:w="1417" w:type="dxa"/>
            <w:vAlign w:val="center"/>
          </w:tcPr>
          <w:p w14:paraId="506EC640" w14:textId="4EFF2BEC" w:rsidR="002100D7" w:rsidRPr="00A20AB1" w:rsidRDefault="002100D7" w:rsidP="002100D7">
            <w:pPr>
              <w:spacing w:line="216" w:lineRule="auto"/>
              <w:jc w:val="both"/>
              <w:rPr>
                <w:bCs/>
                <w:iCs/>
              </w:rPr>
            </w:pPr>
            <w:r w:rsidRPr="003E36A7">
              <w:t xml:space="preserve">prednášky, </w:t>
            </w:r>
            <w:proofErr w:type="spellStart"/>
            <w:r w:rsidRPr="003E36A7">
              <w:t>lab.cvičenia</w:t>
            </w:r>
            <w:proofErr w:type="spellEnd"/>
          </w:p>
        </w:tc>
        <w:tc>
          <w:tcPr>
            <w:tcW w:w="3119" w:type="dxa"/>
          </w:tcPr>
          <w:p w14:paraId="44B85726" w14:textId="77777777" w:rsidR="002100D7" w:rsidRDefault="002100D7" w:rsidP="002100D7">
            <w:pPr>
              <w:spacing w:line="216" w:lineRule="auto"/>
              <w:jc w:val="both"/>
              <w:rPr>
                <w:bCs/>
                <w:i/>
                <w:color w:val="AEAAAA" w:themeColor="background2" w:themeShade="BF"/>
              </w:rPr>
            </w:pPr>
          </w:p>
        </w:tc>
      </w:tr>
      <w:tr w:rsidR="002100D7" w14:paraId="0F0B50D1" w14:textId="77777777" w:rsidTr="00554254">
        <w:trPr>
          <w:trHeight w:val="24"/>
        </w:trPr>
        <w:tc>
          <w:tcPr>
            <w:tcW w:w="708" w:type="dxa"/>
          </w:tcPr>
          <w:p w14:paraId="24CC5886" w14:textId="77777777" w:rsidR="002100D7" w:rsidRDefault="002100D7" w:rsidP="002100D7">
            <w:pPr>
              <w:spacing w:line="216" w:lineRule="auto"/>
              <w:jc w:val="both"/>
              <w:rPr>
                <w:bCs/>
                <w:i/>
                <w:color w:val="AEAAAA" w:themeColor="background2" w:themeShade="BF"/>
              </w:rPr>
            </w:pPr>
          </w:p>
        </w:tc>
        <w:tc>
          <w:tcPr>
            <w:tcW w:w="2978" w:type="dxa"/>
            <w:vAlign w:val="center"/>
          </w:tcPr>
          <w:p w14:paraId="4E6CD9A1" w14:textId="2E44D3BA" w:rsidR="002100D7" w:rsidRPr="00A20AB1" w:rsidRDefault="002100D7" w:rsidP="002100D7">
            <w:pPr>
              <w:spacing w:line="216" w:lineRule="auto"/>
              <w:rPr>
                <w:bCs/>
                <w:iCs/>
              </w:rPr>
            </w:pPr>
            <w:hyperlink r:id="rId121" w:tgtFrame="vupch" w:tooltip="VUPCH/VTC" w:history="1">
              <w:r w:rsidRPr="003E36A7">
                <w:rPr>
                  <w:rStyle w:val="Hyperlink"/>
                </w:rPr>
                <w:t>doc. Ing. Mariana Beňová, PhD.</w:t>
              </w:r>
            </w:hyperlink>
          </w:p>
        </w:tc>
        <w:tc>
          <w:tcPr>
            <w:tcW w:w="2410" w:type="dxa"/>
            <w:vAlign w:val="center"/>
          </w:tcPr>
          <w:p w14:paraId="40E5E43C" w14:textId="217B5BFE" w:rsidR="002100D7" w:rsidRPr="00A20AB1" w:rsidRDefault="002100D7" w:rsidP="002100D7">
            <w:pPr>
              <w:spacing w:line="216" w:lineRule="auto"/>
              <w:rPr>
                <w:bCs/>
                <w:iCs/>
              </w:rPr>
            </w:pPr>
            <w:r w:rsidRPr="003E36A7">
              <w:t>bakalársky projekt BMI 1</w:t>
            </w:r>
          </w:p>
        </w:tc>
        <w:tc>
          <w:tcPr>
            <w:tcW w:w="1417" w:type="dxa"/>
            <w:vAlign w:val="center"/>
          </w:tcPr>
          <w:p w14:paraId="4E71971B" w14:textId="1484D573" w:rsidR="002100D7" w:rsidRPr="00A20AB1" w:rsidRDefault="002100D7" w:rsidP="002100D7">
            <w:pPr>
              <w:spacing w:line="216" w:lineRule="auto"/>
              <w:jc w:val="both"/>
              <w:rPr>
                <w:bCs/>
                <w:iCs/>
              </w:rPr>
            </w:pPr>
            <w:r w:rsidRPr="003E36A7">
              <w:t>cvičenia</w:t>
            </w:r>
          </w:p>
        </w:tc>
        <w:tc>
          <w:tcPr>
            <w:tcW w:w="3119" w:type="dxa"/>
          </w:tcPr>
          <w:p w14:paraId="76BEC152" w14:textId="77777777" w:rsidR="002100D7" w:rsidRDefault="002100D7" w:rsidP="002100D7">
            <w:pPr>
              <w:spacing w:line="216" w:lineRule="auto"/>
              <w:jc w:val="both"/>
              <w:rPr>
                <w:bCs/>
                <w:i/>
                <w:color w:val="AEAAAA" w:themeColor="background2" w:themeShade="BF"/>
              </w:rPr>
            </w:pPr>
          </w:p>
        </w:tc>
      </w:tr>
      <w:tr w:rsidR="002100D7" w14:paraId="49FC8C3D" w14:textId="77777777" w:rsidTr="00554254">
        <w:trPr>
          <w:trHeight w:val="24"/>
        </w:trPr>
        <w:tc>
          <w:tcPr>
            <w:tcW w:w="708" w:type="dxa"/>
          </w:tcPr>
          <w:p w14:paraId="4028164D" w14:textId="77777777" w:rsidR="002100D7" w:rsidRDefault="002100D7" w:rsidP="002100D7">
            <w:pPr>
              <w:spacing w:line="216" w:lineRule="auto"/>
              <w:jc w:val="both"/>
              <w:rPr>
                <w:bCs/>
                <w:i/>
                <w:color w:val="AEAAAA" w:themeColor="background2" w:themeShade="BF"/>
              </w:rPr>
            </w:pPr>
          </w:p>
        </w:tc>
        <w:tc>
          <w:tcPr>
            <w:tcW w:w="2978" w:type="dxa"/>
            <w:vAlign w:val="center"/>
          </w:tcPr>
          <w:p w14:paraId="5CEC6089" w14:textId="46FD5CC4" w:rsidR="002100D7" w:rsidRPr="00A20AB1" w:rsidRDefault="002100D7" w:rsidP="002100D7">
            <w:pPr>
              <w:spacing w:line="216" w:lineRule="auto"/>
              <w:rPr>
                <w:bCs/>
                <w:iCs/>
              </w:rPr>
            </w:pPr>
            <w:hyperlink r:id="rId122" w:tgtFrame="vupch" w:tooltip="VUPCH/VTC" w:history="1">
              <w:r w:rsidRPr="003E36A7">
                <w:rPr>
                  <w:rStyle w:val="Hyperlink"/>
                </w:rPr>
                <w:t>doc. Ing. Mariana Beňová, PhD.</w:t>
              </w:r>
            </w:hyperlink>
          </w:p>
        </w:tc>
        <w:tc>
          <w:tcPr>
            <w:tcW w:w="2410" w:type="dxa"/>
            <w:vAlign w:val="center"/>
          </w:tcPr>
          <w:p w14:paraId="73405C6E" w14:textId="00DCA9B1" w:rsidR="002100D7" w:rsidRPr="00A20AB1" w:rsidRDefault="002100D7" w:rsidP="002100D7">
            <w:pPr>
              <w:spacing w:line="216" w:lineRule="auto"/>
              <w:rPr>
                <w:bCs/>
                <w:iCs/>
              </w:rPr>
            </w:pPr>
            <w:r w:rsidRPr="003E36A7">
              <w:t>bakalársky projekt BMI 2</w:t>
            </w:r>
          </w:p>
        </w:tc>
        <w:tc>
          <w:tcPr>
            <w:tcW w:w="1417" w:type="dxa"/>
            <w:vAlign w:val="center"/>
          </w:tcPr>
          <w:p w14:paraId="0726E10D" w14:textId="2C66A0A7" w:rsidR="002100D7" w:rsidRPr="00A20AB1" w:rsidRDefault="002100D7" w:rsidP="002100D7">
            <w:pPr>
              <w:spacing w:line="216" w:lineRule="auto"/>
              <w:jc w:val="both"/>
              <w:rPr>
                <w:bCs/>
                <w:iCs/>
              </w:rPr>
            </w:pPr>
            <w:r w:rsidRPr="003E36A7">
              <w:t>cvičenia</w:t>
            </w:r>
          </w:p>
        </w:tc>
        <w:tc>
          <w:tcPr>
            <w:tcW w:w="3119" w:type="dxa"/>
          </w:tcPr>
          <w:p w14:paraId="79945136" w14:textId="77777777" w:rsidR="002100D7" w:rsidRDefault="002100D7" w:rsidP="002100D7">
            <w:pPr>
              <w:spacing w:line="216" w:lineRule="auto"/>
              <w:jc w:val="both"/>
              <w:rPr>
                <w:bCs/>
                <w:i/>
                <w:color w:val="AEAAAA" w:themeColor="background2" w:themeShade="BF"/>
              </w:rPr>
            </w:pPr>
          </w:p>
        </w:tc>
      </w:tr>
      <w:tr w:rsidR="002100D7" w14:paraId="1AEC1657" w14:textId="77777777" w:rsidTr="00554254">
        <w:trPr>
          <w:trHeight w:val="24"/>
        </w:trPr>
        <w:tc>
          <w:tcPr>
            <w:tcW w:w="708" w:type="dxa"/>
          </w:tcPr>
          <w:p w14:paraId="789CD14E" w14:textId="77777777" w:rsidR="002100D7" w:rsidRDefault="002100D7" w:rsidP="002100D7">
            <w:pPr>
              <w:spacing w:line="216" w:lineRule="auto"/>
              <w:jc w:val="both"/>
              <w:rPr>
                <w:bCs/>
                <w:i/>
                <w:color w:val="AEAAAA" w:themeColor="background2" w:themeShade="BF"/>
              </w:rPr>
            </w:pPr>
          </w:p>
        </w:tc>
        <w:tc>
          <w:tcPr>
            <w:tcW w:w="2978" w:type="dxa"/>
            <w:vAlign w:val="center"/>
          </w:tcPr>
          <w:p w14:paraId="331692AD" w14:textId="782DE6BB" w:rsidR="002100D7" w:rsidRPr="00A20AB1" w:rsidRDefault="002100D7" w:rsidP="002100D7">
            <w:pPr>
              <w:spacing w:line="216" w:lineRule="auto"/>
              <w:rPr>
                <w:bCs/>
                <w:iCs/>
              </w:rPr>
            </w:pPr>
            <w:hyperlink r:id="rId123" w:tgtFrame="vupch" w:tooltip="VUPCH/VTC" w:history="1">
              <w:r w:rsidRPr="003E36A7">
                <w:rPr>
                  <w:rStyle w:val="Hyperlink"/>
                </w:rPr>
                <w:t>doc. Ing. Mariana Beňová, PhD.</w:t>
              </w:r>
            </w:hyperlink>
          </w:p>
        </w:tc>
        <w:tc>
          <w:tcPr>
            <w:tcW w:w="2410" w:type="dxa"/>
            <w:vAlign w:val="center"/>
          </w:tcPr>
          <w:p w14:paraId="0405BBB6" w14:textId="13F984E4" w:rsidR="002100D7" w:rsidRPr="00A20AB1" w:rsidRDefault="002100D7" w:rsidP="002100D7">
            <w:pPr>
              <w:spacing w:line="216" w:lineRule="auto"/>
              <w:rPr>
                <w:bCs/>
                <w:iCs/>
              </w:rPr>
            </w:pPr>
            <w:r w:rsidRPr="003E36A7">
              <w:t>odborná prax a trendy v BMI</w:t>
            </w:r>
          </w:p>
        </w:tc>
        <w:tc>
          <w:tcPr>
            <w:tcW w:w="1417" w:type="dxa"/>
            <w:vAlign w:val="center"/>
          </w:tcPr>
          <w:p w14:paraId="6AFEE5D1" w14:textId="666BDEBD" w:rsidR="002100D7" w:rsidRPr="00A20AB1" w:rsidRDefault="002100D7" w:rsidP="002100D7">
            <w:pPr>
              <w:spacing w:line="216" w:lineRule="auto"/>
              <w:jc w:val="both"/>
              <w:rPr>
                <w:bCs/>
                <w:iCs/>
              </w:rPr>
            </w:pPr>
            <w:proofErr w:type="spellStart"/>
            <w:r w:rsidRPr="003E36A7">
              <w:t>lab.cvičenia</w:t>
            </w:r>
            <w:proofErr w:type="spellEnd"/>
          </w:p>
        </w:tc>
        <w:tc>
          <w:tcPr>
            <w:tcW w:w="3119" w:type="dxa"/>
          </w:tcPr>
          <w:p w14:paraId="4FC385AD" w14:textId="77777777" w:rsidR="002100D7" w:rsidRDefault="002100D7" w:rsidP="002100D7">
            <w:pPr>
              <w:spacing w:line="216" w:lineRule="auto"/>
              <w:jc w:val="both"/>
              <w:rPr>
                <w:bCs/>
                <w:i/>
                <w:color w:val="AEAAAA" w:themeColor="background2" w:themeShade="BF"/>
              </w:rPr>
            </w:pPr>
          </w:p>
        </w:tc>
      </w:tr>
      <w:tr w:rsidR="002100D7" w14:paraId="0A6725EF" w14:textId="77777777" w:rsidTr="006B0ADE">
        <w:trPr>
          <w:trHeight w:val="24"/>
        </w:trPr>
        <w:tc>
          <w:tcPr>
            <w:tcW w:w="708" w:type="dxa"/>
          </w:tcPr>
          <w:p w14:paraId="6E21CEEF" w14:textId="77777777" w:rsidR="002100D7" w:rsidRDefault="002100D7" w:rsidP="002100D7">
            <w:pPr>
              <w:spacing w:line="216" w:lineRule="auto"/>
              <w:jc w:val="both"/>
              <w:rPr>
                <w:bCs/>
                <w:i/>
                <w:color w:val="AEAAAA" w:themeColor="background2" w:themeShade="BF"/>
              </w:rPr>
            </w:pPr>
          </w:p>
        </w:tc>
        <w:tc>
          <w:tcPr>
            <w:tcW w:w="2978" w:type="dxa"/>
            <w:vAlign w:val="center"/>
          </w:tcPr>
          <w:p w14:paraId="220CA408" w14:textId="071A8602" w:rsidR="002100D7" w:rsidRPr="00A20AB1" w:rsidRDefault="002100D7" w:rsidP="002100D7">
            <w:pPr>
              <w:spacing w:line="216" w:lineRule="auto"/>
              <w:rPr>
                <w:bCs/>
                <w:iCs/>
              </w:rPr>
            </w:pPr>
            <w:hyperlink r:id="rId124" w:tgtFrame="vupch" w:tooltip="VUPCH/VTC" w:history="1">
              <w:r w:rsidRPr="003E36A7">
                <w:rPr>
                  <w:rStyle w:val="Hyperlink"/>
                </w:rPr>
                <w:t>doc. Ing. Štefan Borik, PhD.</w:t>
              </w:r>
            </w:hyperlink>
          </w:p>
        </w:tc>
        <w:tc>
          <w:tcPr>
            <w:tcW w:w="2410" w:type="dxa"/>
            <w:vAlign w:val="center"/>
          </w:tcPr>
          <w:p w14:paraId="59FD8E76" w14:textId="1F93A86F" w:rsidR="002100D7" w:rsidRPr="00A20AB1" w:rsidRDefault="002100D7" w:rsidP="002100D7">
            <w:pPr>
              <w:spacing w:line="216" w:lineRule="auto"/>
              <w:rPr>
                <w:bCs/>
                <w:iCs/>
              </w:rPr>
            </w:pPr>
            <w:r w:rsidRPr="003E36A7">
              <w:t>elektrické obvody 1</w:t>
            </w:r>
          </w:p>
        </w:tc>
        <w:tc>
          <w:tcPr>
            <w:tcW w:w="1417" w:type="dxa"/>
            <w:vAlign w:val="center"/>
          </w:tcPr>
          <w:p w14:paraId="6F4F309D" w14:textId="7EB17C84" w:rsidR="002100D7" w:rsidRPr="00A20AB1" w:rsidRDefault="002100D7" w:rsidP="002100D7">
            <w:pPr>
              <w:spacing w:line="216" w:lineRule="auto"/>
              <w:jc w:val="both"/>
              <w:rPr>
                <w:bCs/>
                <w:iCs/>
              </w:rPr>
            </w:pPr>
            <w:r w:rsidRPr="003E36A7">
              <w:t xml:space="preserve">cvičenia, </w:t>
            </w:r>
            <w:proofErr w:type="spellStart"/>
            <w:r w:rsidRPr="003E36A7">
              <w:t>lab.cvičenia</w:t>
            </w:r>
            <w:proofErr w:type="spellEnd"/>
          </w:p>
        </w:tc>
        <w:tc>
          <w:tcPr>
            <w:tcW w:w="3119" w:type="dxa"/>
          </w:tcPr>
          <w:p w14:paraId="4C08D884" w14:textId="77777777" w:rsidR="002100D7" w:rsidRDefault="002100D7" w:rsidP="002100D7">
            <w:pPr>
              <w:spacing w:line="216" w:lineRule="auto"/>
              <w:jc w:val="both"/>
              <w:rPr>
                <w:bCs/>
                <w:i/>
                <w:color w:val="AEAAAA" w:themeColor="background2" w:themeShade="BF"/>
              </w:rPr>
            </w:pPr>
          </w:p>
        </w:tc>
      </w:tr>
      <w:tr w:rsidR="002100D7" w14:paraId="0274F60B" w14:textId="77777777" w:rsidTr="006B0ADE">
        <w:trPr>
          <w:trHeight w:val="24"/>
        </w:trPr>
        <w:tc>
          <w:tcPr>
            <w:tcW w:w="708" w:type="dxa"/>
          </w:tcPr>
          <w:p w14:paraId="3226FD78" w14:textId="77777777" w:rsidR="002100D7" w:rsidRDefault="002100D7" w:rsidP="002100D7">
            <w:pPr>
              <w:spacing w:line="216" w:lineRule="auto"/>
              <w:jc w:val="both"/>
              <w:rPr>
                <w:bCs/>
                <w:i/>
                <w:color w:val="AEAAAA" w:themeColor="background2" w:themeShade="BF"/>
              </w:rPr>
            </w:pPr>
          </w:p>
        </w:tc>
        <w:tc>
          <w:tcPr>
            <w:tcW w:w="2978" w:type="dxa"/>
            <w:vAlign w:val="center"/>
          </w:tcPr>
          <w:p w14:paraId="1CD6AE8D" w14:textId="7A02DE1E" w:rsidR="002100D7" w:rsidRPr="00A20AB1" w:rsidRDefault="002100D7" w:rsidP="002100D7">
            <w:pPr>
              <w:spacing w:line="216" w:lineRule="auto"/>
              <w:rPr>
                <w:bCs/>
                <w:iCs/>
              </w:rPr>
            </w:pPr>
            <w:hyperlink r:id="rId125" w:tgtFrame="vupch" w:tooltip="VUPCH/VTC" w:history="1">
              <w:r w:rsidRPr="003E36A7">
                <w:rPr>
                  <w:rStyle w:val="Hyperlink"/>
                </w:rPr>
                <w:t>doc. Ing. Štefan Borik, PhD.</w:t>
              </w:r>
            </w:hyperlink>
          </w:p>
        </w:tc>
        <w:tc>
          <w:tcPr>
            <w:tcW w:w="2410" w:type="dxa"/>
            <w:vAlign w:val="center"/>
          </w:tcPr>
          <w:p w14:paraId="72F31569" w14:textId="5B102300" w:rsidR="002100D7" w:rsidRPr="00A20AB1" w:rsidRDefault="002100D7" w:rsidP="002100D7">
            <w:pPr>
              <w:spacing w:line="216" w:lineRule="auto"/>
              <w:rPr>
                <w:bCs/>
                <w:iCs/>
              </w:rPr>
            </w:pPr>
            <w:r w:rsidRPr="003E36A7">
              <w:t>elektrické obvody 2</w:t>
            </w:r>
          </w:p>
        </w:tc>
        <w:tc>
          <w:tcPr>
            <w:tcW w:w="1417" w:type="dxa"/>
            <w:vAlign w:val="center"/>
          </w:tcPr>
          <w:p w14:paraId="72895434" w14:textId="151BABD1" w:rsidR="002100D7" w:rsidRPr="00A20AB1" w:rsidRDefault="002100D7" w:rsidP="002100D7">
            <w:pPr>
              <w:spacing w:line="216" w:lineRule="auto"/>
              <w:jc w:val="both"/>
              <w:rPr>
                <w:bCs/>
                <w:iCs/>
              </w:rPr>
            </w:pPr>
            <w:r w:rsidRPr="003E36A7">
              <w:t xml:space="preserve">cvičenia, </w:t>
            </w:r>
            <w:proofErr w:type="spellStart"/>
            <w:r w:rsidRPr="003E36A7">
              <w:t>lab.cvičenia</w:t>
            </w:r>
            <w:proofErr w:type="spellEnd"/>
          </w:p>
        </w:tc>
        <w:tc>
          <w:tcPr>
            <w:tcW w:w="3119" w:type="dxa"/>
          </w:tcPr>
          <w:p w14:paraId="197040DC" w14:textId="77777777" w:rsidR="002100D7" w:rsidRDefault="002100D7" w:rsidP="002100D7">
            <w:pPr>
              <w:spacing w:line="216" w:lineRule="auto"/>
              <w:jc w:val="both"/>
              <w:rPr>
                <w:bCs/>
                <w:i/>
                <w:color w:val="AEAAAA" w:themeColor="background2" w:themeShade="BF"/>
              </w:rPr>
            </w:pPr>
          </w:p>
        </w:tc>
      </w:tr>
      <w:tr w:rsidR="002100D7" w14:paraId="3685A964" w14:textId="77777777" w:rsidTr="006B0ADE">
        <w:trPr>
          <w:trHeight w:val="24"/>
        </w:trPr>
        <w:tc>
          <w:tcPr>
            <w:tcW w:w="708" w:type="dxa"/>
          </w:tcPr>
          <w:p w14:paraId="5C0FA75C" w14:textId="77777777" w:rsidR="002100D7" w:rsidRDefault="002100D7" w:rsidP="002100D7">
            <w:pPr>
              <w:spacing w:line="216" w:lineRule="auto"/>
              <w:jc w:val="both"/>
              <w:rPr>
                <w:bCs/>
                <w:i/>
                <w:color w:val="AEAAAA" w:themeColor="background2" w:themeShade="BF"/>
              </w:rPr>
            </w:pPr>
          </w:p>
        </w:tc>
        <w:tc>
          <w:tcPr>
            <w:tcW w:w="2978" w:type="dxa"/>
            <w:vAlign w:val="center"/>
          </w:tcPr>
          <w:p w14:paraId="5F946A6F" w14:textId="619B2B38" w:rsidR="002100D7" w:rsidRPr="00A20AB1" w:rsidRDefault="002100D7" w:rsidP="002100D7">
            <w:pPr>
              <w:spacing w:line="216" w:lineRule="auto"/>
              <w:rPr>
                <w:bCs/>
                <w:iCs/>
              </w:rPr>
            </w:pPr>
            <w:hyperlink r:id="rId126" w:tgtFrame="vupch" w:tooltip="VUPCH/VTC" w:history="1">
              <w:r w:rsidRPr="003E36A7">
                <w:rPr>
                  <w:rStyle w:val="Hyperlink"/>
                </w:rPr>
                <w:t>doc. Ing. Štefan Borik, PhD.</w:t>
              </w:r>
            </w:hyperlink>
          </w:p>
        </w:tc>
        <w:tc>
          <w:tcPr>
            <w:tcW w:w="2410" w:type="dxa"/>
            <w:vAlign w:val="center"/>
          </w:tcPr>
          <w:p w14:paraId="5BC41863" w14:textId="18D5E953" w:rsidR="002100D7" w:rsidRPr="00A20AB1" w:rsidRDefault="002100D7" w:rsidP="002100D7">
            <w:pPr>
              <w:spacing w:line="216" w:lineRule="auto"/>
              <w:rPr>
                <w:bCs/>
                <w:iCs/>
              </w:rPr>
            </w:pPr>
            <w:r w:rsidRPr="003E36A7">
              <w:t>návrh a konštrukcia lekárskych prístrojov</w:t>
            </w:r>
          </w:p>
        </w:tc>
        <w:tc>
          <w:tcPr>
            <w:tcW w:w="1417" w:type="dxa"/>
            <w:vAlign w:val="center"/>
          </w:tcPr>
          <w:p w14:paraId="0CE875AB" w14:textId="6164D0CB" w:rsidR="002100D7" w:rsidRPr="00A20AB1" w:rsidRDefault="002100D7" w:rsidP="002100D7">
            <w:pPr>
              <w:spacing w:line="216" w:lineRule="auto"/>
              <w:jc w:val="both"/>
              <w:rPr>
                <w:bCs/>
                <w:iCs/>
              </w:rPr>
            </w:pPr>
            <w:r w:rsidRPr="003E36A7">
              <w:t xml:space="preserve">prednášky, </w:t>
            </w:r>
            <w:proofErr w:type="spellStart"/>
            <w:r w:rsidRPr="003E36A7">
              <w:t>lab.cvičenia</w:t>
            </w:r>
            <w:proofErr w:type="spellEnd"/>
          </w:p>
        </w:tc>
        <w:tc>
          <w:tcPr>
            <w:tcW w:w="3119" w:type="dxa"/>
          </w:tcPr>
          <w:p w14:paraId="4CF6E395" w14:textId="77777777" w:rsidR="002100D7" w:rsidRDefault="002100D7" w:rsidP="002100D7">
            <w:pPr>
              <w:spacing w:line="216" w:lineRule="auto"/>
              <w:jc w:val="both"/>
              <w:rPr>
                <w:bCs/>
                <w:i/>
                <w:color w:val="AEAAAA" w:themeColor="background2" w:themeShade="BF"/>
              </w:rPr>
            </w:pPr>
          </w:p>
        </w:tc>
      </w:tr>
      <w:tr w:rsidR="002100D7" w14:paraId="4789ED94" w14:textId="77777777" w:rsidTr="006B0ADE">
        <w:trPr>
          <w:trHeight w:val="24"/>
        </w:trPr>
        <w:tc>
          <w:tcPr>
            <w:tcW w:w="708" w:type="dxa"/>
          </w:tcPr>
          <w:p w14:paraId="40C02823" w14:textId="77777777" w:rsidR="002100D7" w:rsidRDefault="002100D7" w:rsidP="002100D7">
            <w:pPr>
              <w:spacing w:line="216" w:lineRule="auto"/>
              <w:jc w:val="both"/>
              <w:rPr>
                <w:bCs/>
                <w:i/>
                <w:color w:val="AEAAAA" w:themeColor="background2" w:themeShade="BF"/>
              </w:rPr>
            </w:pPr>
          </w:p>
        </w:tc>
        <w:tc>
          <w:tcPr>
            <w:tcW w:w="2978" w:type="dxa"/>
            <w:vAlign w:val="center"/>
          </w:tcPr>
          <w:p w14:paraId="26D09325" w14:textId="73AAEC10" w:rsidR="002100D7" w:rsidRPr="00A20AB1" w:rsidRDefault="002100D7" w:rsidP="002100D7">
            <w:pPr>
              <w:spacing w:line="216" w:lineRule="auto"/>
              <w:rPr>
                <w:bCs/>
                <w:iCs/>
              </w:rPr>
            </w:pPr>
            <w:hyperlink r:id="rId127" w:tgtFrame="vupch" w:tooltip="VUPCH/VTC" w:history="1">
              <w:r w:rsidRPr="003E36A7">
                <w:rPr>
                  <w:rStyle w:val="Hyperlink"/>
                </w:rPr>
                <w:t>doc. Ing. Štefan Borik, PhD.</w:t>
              </w:r>
            </w:hyperlink>
          </w:p>
        </w:tc>
        <w:tc>
          <w:tcPr>
            <w:tcW w:w="2410" w:type="dxa"/>
            <w:vAlign w:val="center"/>
          </w:tcPr>
          <w:p w14:paraId="2AA9B069" w14:textId="7F2F065D" w:rsidR="002100D7" w:rsidRPr="00A20AB1" w:rsidRDefault="002100D7" w:rsidP="002100D7">
            <w:pPr>
              <w:spacing w:line="216" w:lineRule="auto"/>
              <w:rPr>
                <w:bCs/>
                <w:iCs/>
              </w:rPr>
            </w:pPr>
            <w:proofErr w:type="spellStart"/>
            <w:r w:rsidRPr="003E36A7">
              <w:t>mikrokontroléry</w:t>
            </w:r>
            <w:proofErr w:type="spellEnd"/>
            <w:r w:rsidRPr="003E36A7">
              <w:t xml:space="preserve"> v BMI</w:t>
            </w:r>
          </w:p>
        </w:tc>
        <w:tc>
          <w:tcPr>
            <w:tcW w:w="1417" w:type="dxa"/>
            <w:vAlign w:val="center"/>
          </w:tcPr>
          <w:p w14:paraId="4AE167F0" w14:textId="4A1414FF" w:rsidR="002100D7" w:rsidRPr="00A20AB1" w:rsidRDefault="002100D7" w:rsidP="002100D7">
            <w:pPr>
              <w:spacing w:line="216" w:lineRule="auto"/>
              <w:jc w:val="both"/>
              <w:rPr>
                <w:bCs/>
                <w:iCs/>
              </w:rPr>
            </w:pPr>
            <w:r w:rsidRPr="003E36A7">
              <w:t>prednášky</w:t>
            </w:r>
          </w:p>
        </w:tc>
        <w:tc>
          <w:tcPr>
            <w:tcW w:w="3119" w:type="dxa"/>
          </w:tcPr>
          <w:p w14:paraId="445D3A14" w14:textId="77777777" w:rsidR="002100D7" w:rsidRDefault="002100D7" w:rsidP="002100D7">
            <w:pPr>
              <w:spacing w:line="216" w:lineRule="auto"/>
              <w:jc w:val="both"/>
              <w:rPr>
                <w:bCs/>
                <w:i/>
                <w:color w:val="AEAAAA" w:themeColor="background2" w:themeShade="BF"/>
              </w:rPr>
            </w:pPr>
          </w:p>
        </w:tc>
      </w:tr>
      <w:tr w:rsidR="002100D7" w14:paraId="6DA827AB" w14:textId="77777777" w:rsidTr="006B0ADE">
        <w:trPr>
          <w:trHeight w:val="24"/>
        </w:trPr>
        <w:tc>
          <w:tcPr>
            <w:tcW w:w="708" w:type="dxa"/>
          </w:tcPr>
          <w:p w14:paraId="2C4DFCBE" w14:textId="77777777" w:rsidR="002100D7" w:rsidRDefault="002100D7" w:rsidP="002100D7">
            <w:pPr>
              <w:spacing w:line="216" w:lineRule="auto"/>
              <w:jc w:val="both"/>
              <w:rPr>
                <w:bCs/>
                <w:i/>
                <w:color w:val="AEAAAA" w:themeColor="background2" w:themeShade="BF"/>
              </w:rPr>
            </w:pPr>
          </w:p>
        </w:tc>
        <w:tc>
          <w:tcPr>
            <w:tcW w:w="2978" w:type="dxa"/>
            <w:vAlign w:val="center"/>
          </w:tcPr>
          <w:p w14:paraId="46E5D02D" w14:textId="7F76542C" w:rsidR="002100D7" w:rsidRPr="00A20AB1" w:rsidRDefault="002100D7" w:rsidP="002100D7">
            <w:pPr>
              <w:spacing w:line="216" w:lineRule="auto"/>
              <w:rPr>
                <w:bCs/>
                <w:iCs/>
              </w:rPr>
            </w:pPr>
            <w:hyperlink r:id="rId128" w:tgtFrame="vupch" w:tooltip="VUPCH/VTC" w:history="1">
              <w:r w:rsidRPr="003E36A7">
                <w:rPr>
                  <w:rStyle w:val="Hyperlink"/>
                </w:rPr>
                <w:t xml:space="preserve">Mgr. Antónia </w:t>
              </w:r>
              <w:proofErr w:type="spellStart"/>
              <w:r w:rsidRPr="003E36A7">
                <w:rPr>
                  <w:rStyle w:val="Hyperlink"/>
                </w:rPr>
                <w:t>Bugárová</w:t>
              </w:r>
              <w:proofErr w:type="spellEnd"/>
            </w:hyperlink>
          </w:p>
        </w:tc>
        <w:tc>
          <w:tcPr>
            <w:tcW w:w="2410" w:type="dxa"/>
            <w:vAlign w:val="center"/>
          </w:tcPr>
          <w:p w14:paraId="79702F4D" w14:textId="79881E82" w:rsidR="002100D7" w:rsidRPr="00A20AB1" w:rsidRDefault="002100D7" w:rsidP="002100D7">
            <w:pPr>
              <w:spacing w:line="216" w:lineRule="auto"/>
              <w:rPr>
                <w:bCs/>
                <w:iCs/>
              </w:rPr>
            </w:pPr>
            <w:r w:rsidRPr="003E36A7">
              <w:t>slovenský jazyk 1</w:t>
            </w:r>
          </w:p>
        </w:tc>
        <w:tc>
          <w:tcPr>
            <w:tcW w:w="1417" w:type="dxa"/>
            <w:vAlign w:val="center"/>
          </w:tcPr>
          <w:p w14:paraId="5FD39ED2" w14:textId="76074B3F" w:rsidR="002100D7" w:rsidRPr="00A20AB1" w:rsidRDefault="002100D7" w:rsidP="002100D7">
            <w:pPr>
              <w:spacing w:line="216" w:lineRule="auto"/>
              <w:jc w:val="both"/>
              <w:rPr>
                <w:bCs/>
                <w:iCs/>
              </w:rPr>
            </w:pPr>
            <w:r w:rsidRPr="003E36A7">
              <w:t>cvičenia</w:t>
            </w:r>
          </w:p>
        </w:tc>
        <w:tc>
          <w:tcPr>
            <w:tcW w:w="3119" w:type="dxa"/>
          </w:tcPr>
          <w:p w14:paraId="5480D640" w14:textId="77777777" w:rsidR="002100D7" w:rsidRDefault="002100D7" w:rsidP="002100D7">
            <w:pPr>
              <w:spacing w:line="216" w:lineRule="auto"/>
              <w:jc w:val="both"/>
              <w:rPr>
                <w:bCs/>
                <w:i/>
                <w:color w:val="AEAAAA" w:themeColor="background2" w:themeShade="BF"/>
              </w:rPr>
            </w:pPr>
          </w:p>
        </w:tc>
      </w:tr>
      <w:tr w:rsidR="002100D7" w14:paraId="4012B971" w14:textId="77777777" w:rsidTr="006B0ADE">
        <w:trPr>
          <w:trHeight w:val="24"/>
        </w:trPr>
        <w:tc>
          <w:tcPr>
            <w:tcW w:w="708" w:type="dxa"/>
          </w:tcPr>
          <w:p w14:paraId="6706C3D4" w14:textId="77777777" w:rsidR="002100D7" w:rsidRDefault="002100D7" w:rsidP="002100D7">
            <w:pPr>
              <w:spacing w:line="216" w:lineRule="auto"/>
              <w:jc w:val="both"/>
              <w:rPr>
                <w:bCs/>
                <w:i/>
                <w:color w:val="AEAAAA" w:themeColor="background2" w:themeShade="BF"/>
              </w:rPr>
            </w:pPr>
          </w:p>
        </w:tc>
        <w:tc>
          <w:tcPr>
            <w:tcW w:w="2978" w:type="dxa"/>
            <w:vAlign w:val="center"/>
          </w:tcPr>
          <w:p w14:paraId="09938DD6" w14:textId="10DEB0FE" w:rsidR="002100D7" w:rsidRPr="00A20AB1" w:rsidRDefault="002100D7" w:rsidP="002100D7">
            <w:pPr>
              <w:spacing w:line="216" w:lineRule="auto"/>
              <w:rPr>
                <w:bCs/>
                <w:iCs/>
              </w:rPr>
            </w:pPr>
            <w:hyperlink r:id="rId129" w:tgtFrame="vupch" w:tooltip="VUPCH/VTC" w:history="1">
              <w:r w:rsidRPr="003E36A7">
                <w:rPr>
                  <w:rStyle w:val="Hyperlink"/>
                </w:rPr>
                <w:t xml:space="preserve">Mgr. Antónia </w:t>
              </w:r>
              <w:proofErr w:type="spellStart"/>
              <w:r w:rsidRPr="003E36A7">
                <w:rPr>
                  <w:rStyle w:val="Hyperlink"/>
                </w:rPr>
                <w:t>Bugárová</w:t>
              </w:r>
              <w:proofErr w:type="spellEnd"/>
            </w:hyperlink>
          </w:p>
        </w:tc>
        <w:tc>
          <w:tcPr>
            <w:tcW w:w="2410" w:type="dxa"/>
            <w:vAlign w:val="center"/>
          </w:tcPr>
          <w:p w14:paraId="7CB4FAD8" w14:textId="4A38B28D" w:rsidR="002100D7" w:rsidRPr="00A20AB1" w:rsidRDefault="002100D7" w:rsidP="002100D7">
            <w:pPr>
              <w:spacing w:line="216" w:lineRule="auto"/>
              <w:rPr>
                <w:bCs/>
                <w:iCs/>
              </w:rPr>
            </w:pPr>
            <w:r w:rsidRPr="003E36A7">
              <w:t>slovenský jazyk 2</w:t>
            </w:r>
          </w:p>
        </w:tc>
        <w:tc>
          <w:tcPr>
            <w:tcW w:w="1417" w:type="dxa"/>
            <w:vAlign w:val="center"/>
          </w:tcPr>
          <w:p w14:paraId="460821D6" w14:textId="7C26A07D" w:rsidR="002100D7" w:rsidRPr="00A20AB1" w:rsidRDefault="002100D7" w:rsidP="002100D7">
            <w:pPr>
              <w:spacing w:line="216" w:lineRule="auto"/>
              <w:jc w:val="both"/>
              <w:rPr>
                <w:bCs/>
                <w:iCs/>
              </w:rPr>
            </w:pPr>
            <w:r w:rsidRPr="003E36A7">
              <w:t>cvičenia</w:t>
            </w:r>
          </w:p>
        </w:tc>
        <w:tc>
          <w:tcPr>
            <w:tcW w:w="3119" w:type="dxa"/>
          </w:tcPr>
          <w:p w14:paraId="4106E1D7" w14:textId="77777777" w:rsidR="002100D7" w:rsidRDefault="002100D7" w:rsidP="002100D7">
            <w:pPr>
              <w:spacing w:line="216" w:lineRule="auto"/>
              <w:jc w:val="both"/>
              <w:rPr>
                <w:bCs/>
                <w:i/>
                <w:color w:val="AEAAAA" w:themeColor="background2" w:themeShade="BF"/>
              </w:rPr>
            </w:pPr>
          </w:p>
        </w:tc>
      </w:tr>
      <w:tr w:rsidR="002100D7" w14:paraId="1544718D" w14:textId="77777777" w:rsidTr="006B0ADE">
        <w:trPr>
          <w:trHeight w:val="24"/>
        </w:trPr>
        <w:tc>
          <w:tcPr>
            <w:tcW w:w="708" w:type="dxa"/>
          </w:tcPr>
          <w:p w14:paraId="2960F0B4" w14:textId="77777777" w:rsidR="002100D7" w:rsidRDefault="002100D7" w:rsidP="002100D7">
            <w:pPr>
              <w:spacing w:line="216" w:lineRule="auto"/>
              <w:jc w:val="both"/>
              <w:rPr>
                <w:bCs/>
                <w:i/>
                <w:color w:val="AEAAAA" w:themeColor="background2" w:themeShade="BF"/>
              </w:rPr>
            </w:pPr>
          </w:p>
        </w:tc>
        <w:tc>
          <w:tcPr>
            <w:tcW w:w="2978" w:type="dxa"/>
            <w:vAlign w:val="center"/>
          </w:tcPr>
          <w:p w14:paraId="06FEFC44" w14:textId="70E7D05F" w:rsidR="002100D7" w:rsidRPr="00A20AB1" w:rsidRDefault="002100D7" w:rsidP="002100D7">
            <w:pPr>
              <w:spacing w:line="216" w:lineRule="auto"/>
              <w:rPr>
                <w:bCs/>
                <w:iCs/>
              </w:rPr>
            </w:pPr>
            <w:hyperlink r:id="rId130" w:tgtFrame="vupch" w:tooltip="VUPCH/VTC" w:history="1">
              <w:r w:rsidRPr="003E36A7">
                <w:rPr>
                  <w:rStyle w:val="Hyperlink"/>
                </w:rPr>
                <w:t xml:space="preserve">doc. RNDr. Božena </w:t>
              </w:r>
              <w:proofErr w:type="spellStart"/>
              <w:r w:rsidRPr="003E36A7">
                <w:rPr>
                  <w:rStyle w:val="Hyperlink"/>
                </w:rPr>
                <w:t>Dorociaková</w:t>
              </w:r>
              <w:proofErr w:type="spellEnd"/>
              <w:r w:rsidRPr="003E36A7">
                <w:rPr>
                  <w:rStyle w:val="Hyperlink"/>
                </w:rPr>
                <w:t>, PhD.</w:t>
              </w:r>
            </w:hyperlink>
          </w:p>
        </w:tc>
        <w:tc>
          <w:tcPr>
            <w:tcW w:w="2410" w:type="dxa"/>
            <w:vAlign w:val="center"/>
          </w:tcPr>
          <w:p w14:paraId="7F206C21" w14:textId="0831BB2F" w:rsidR="002100D7" w:rsidRPr="00A20AB1" w:rsidRDefault="002100D7" w:rsidP="002100D7">
            <w:pPr>
              <w:spacing w:line="216" w:lineRule="auto"/>
              <w:rPr>
                <w:bCs/>
                <w:iCs/>
              </w:rPr>
            </w:pPr>
            <w:r w:rsidRPr="003E36A7">
              <w:t>matematika 1</w:t>
            </w:r>
          </w:p>
        </w:tc>
        <w:tc>
          <w:tcPr>
            <w:tcW w:w="1417" w:type="dxa"/>
            <w:vAlign w:val="center"/>
          </w:tcPr>
          <w:p w14:paraId="19E12D5E" w14:textId="76E6B87D" w:rsidR="002100D7" w:rsidRPr="00A20AB1" w:rsidRDefault="002100D7" w:rsidP="002100D7">
            <w:pPr>
              <w:spacing w:line="216" w:lineRule="auto"/>
              <w:jc w:val="both"/>
              <w:rPr>
                <w:bCs/>
                <w:iCs/>
              </w:rPr>
            </w:pPr>
            <w:r w:rsidRPr="003E36A7">
              <w:t>prednášky, cvičenia</w:t>
            </w:r>
          </w:p>
        </w:tc>
        <w:tc>
          <w:tcPr>
            <w:tcW w:w="3119" w:type="dxa"/>
          </w:tcPr>
          <w:p w14:paraId="6E9640E5" w14:textId="77777777" w:rsidR="002100D7" w:rsidRDefault="002100D7" w:rsidP="002100D7">
            <w:pPr>
              <w:spacing w:line="216" w:lineRule="auto"/>
              <w:jc w:val="both"/>
              <w:rPr>
                <w:bCs/>
                <w:i/>
                <w:color w:val="AEAAAA" w:themeColor="background2" w:themeShade="BF"/>
              </w:rPr>
            </w:pPr>
          </w:p>
        </w:tc>
      </w:tr>
      <w:tr w:rsidR="002100D7" w14:paraId="3D126FC2" w14:textId="77777777" w:rsidTr="006B0ADE">
        <w:trPr>
          <w:trHeight w:val="24"/>
        </w:trPr>
        <w:tc>
          <w:tcPr>
            <w:tcW w:w="708" w:type="dxa"/>
          </w:tcPr>
          <w:p w14:paraId="7DC4F879" w14:textId="77777777" w:rsidR="002100D7" w:rsidRDefault="002100D7" w:rsidP="002100D7">
            <w:pPr>
              <w:spacing w:line="216" w:lineRule="auto"/>
              <w:jc w:val="both"/>
              <w:rPr>
                <w:bCs/>
                <w:i/>
                <w:color w:val="AEAAAA" w:themeColor="background2" w:themeShade="BF"/>
              </w:rPr>
            </w:pPr>
          </w:p>
        </w:tc>
        <w:tc>
          <w:tcPr>
            <w:tcW w:w="2978" w:type="dxa"/>
            <w:vAlign w:val="center"/>
          </w:tcPr>
          <w:p w14:paraId="087D3A63" w14:textId="0C407904" w:rsidR="002100D7" w:rsidRPr="00A20AB1" w:rsidRDefault="002100D7" w:rsidP="002100D7">
            <w:pPr>
              <w:spacing w:line="216" w:lineRule="auto"/>
              <w:rPr>
                <w:bCs/>
                <w:iCs/>
              </w:rPr>
            </w:pPr>
            <w:hyperlink r:id="rId131" w:tgtFrame="vupch" w:tooltip="VUPCH/VTC" w:history="1">
              <w:r w:rsidRPr="003E36A7">
                <w:rPr>
                  <w:rStyle w:val="Hyperlink"/>
                </w:rPr>
                <w:t xml:space="preserve">doc. RNDr. Božena </w:t>
              </w:r>
              <w:proofErr w:type="spellStart"/>
              <w:r w:rsidRPr="003E36A7">
                <w:rPr>
                  <w:rStyle w:val="Hyperlink"/>
                </w:rPr>
                <w:t>Dorociaková</w:t>
              </w:r>
              <w:proofErr w:type="spellEnd"/>
              <w:r w:rsidRPr="003E36A7">
                <w:rPr>
                  <w:rStyle w:val="Hyperlink"/>
                </w:rPr>
                <w:t>, PhD.</w:t>
              </w:r>
            </w:hyperlink>
          </w:p>
        </w:tc>
        <w:tc>
          <w:tcPr>
            <w:tcW w:w="2410" w:type="dxa"/>
            <w:vAlign w:val="center"/>
          </w:tcPr>
          <w:p w14:paraId="4735A854" w14:textId="206F4D9F" w:rsidR="002100D7" w:rsidRPr="00A20AB1" w:rsidRDefault="002100D7" w:rsidP="002100D7">
            <w:pPr>
              <w:spacing w:line="216" w:lineRule="auto"/>
              <w:rPr>
                <w:bCs/>
                <w:iCs/>
              </w:rPr>
            </w:pPr>
            <w:r w:rsidRPr="003E36A7">
              <w:t>matematika 2</w:t>
            </w:r>
          </w:p>
        </w:tc>
        <w:tc>
          <w:tcPr>
            <w:tcW w:w="1417" w:type="dxa"/>
            <w:vAlign w:val="center"/>
          </w:tcPr>
          <w:p w14:paraId="7087797A" w14:textId="690184F5" w:rsidR="002100D7" w:rsidRPr="00A20AB1" w:rsidRDefault="002100D7" w:rsidP="002100D7">
            <w:pPr>
              <w:spacing w:line="216" w:lineRule="auto"/>
              <w:jc w:val="both"/>
              <w:rPr>
                <w:bCs/>
                <w:iCs/>
              </w:rPr>
            </w:pPr>
            <w:r w:rsidRPr="003E36A7">
              <w:t>prednášky, cvičenia</w:t>
            </w:r>
          </w:p>
        </w:tc>
        <w:tc>
          <w:tcPr>
            <w:tcW w:w="3119" w:type="dxa"/>
          </w:tcPr>
          <w:p w14:paraId="184C2ACB" w14:textId="77777777" w:rsidR="002100D7" w:rsidRDefault="002100D7" w:rsidP="002100D7">
            <w:pPr>
              <w:spacing w:line="216" w:lineRule="auto"/>
              <w:jc w:val="both"/>
              <w:rPr>
                <w:bCs/>
                <w:i/>
                <w:color w:val="AEAAAA" w:themeColor="background2" w:themeShade="BF"/>
              </w:rPr>
            </w:pPr>
          </w:p>
        </w:tc>
      </w:tr>
      <w:tr w:rsidR="002100D7" w14:paraId="45F374C7" w14:textId="77777777" w:rsidTr="006B0ADE">
        <w:trPr>
          <w:trHeight w:val="24"/>
        </w:trPr>
        <w:tc>
          <w:tcPr>
            <w:tcW w:w="708" w:type="dxa"/>
          </w:tcPr>
          <w:p w14:paraId="0756404B" w14:textId="77777777" w:rsidR="002100D7" w:rsidRDefault="002100D7" w:rsidP="002100D7">
            <w:pPr>
              <w:spacing w:line="216" w:lineRule="auto"/>
              <w:jc w:val="both"/>
              <w:rPr>
                <w:bCs/>
                <w:i/>
                <w:color w:val="AEAAAA" w:themeColor="background2" w:themeShade="BF"/>
              </w:rPr>
            </w:pPr>
          </w:p>
        </w:tc>
        <w:tc>
          <w:tcPr>
            <w:tcW w:w="2978" w:type="dxa"/>
            <w:vAlign w:val="center"/>
          </w:tcPr>
          <w:p w14:paraId="12ED366B" w14:textId="7A568DAE" w:rsidR="002100D7" w:rsidRPr="00A20AB1" w:rsidRDefault="002100D7" w:rsidP="002100D7">
            <w:pPr>
              <w:spacing w:line="216" w:lineRule="auto"/>
              <w:rPr>
                <w:bCs/>
                <w:iCs/>
              </w:rPr>
            </w:pPr>
            <w:hyperlink r:id="rId132" w:tgtFrame="vupch" w:tooltip="VUPCH/VTC" w:history="1">
              <w:r w:rsidRPr="003E36A7">
                <w:rPr>
                  <w:rStyle w:val="Hyperlink"/>
                </w:rPr>
                <w:t xml:space="preserve">doc. RNDr. Božena </w:t>
              </w:r>
              <w:proofErr w:type="spellStart"/>
              <w:r w:rsidRPr="003E36A7">
                <w:rPr>
                  <w:rStyle w:val="Hyperlink"/>
                </w:rPr>
                <w:t>Dorociaková</w:t>
              </w:r>
              <w:proofErr w:type="spellEnd"/>
              <w:r w:rsidRPr="003E36A7">
                <w:rPr>
                  <w:rStyle w:val="Hyperlink"/>
                </w:rPr>
                <w:t>, PhD.</w:t>
              </w:r>
            </w:hyperlink>
          </w:p>
        </w:tc>
        <w:tc>
          <w:tcPr>
            <w:tcW w:w="2410" w:type="dxa"/>
            <w:vAlign w:val="center"/>
          </w:tcPr>
          <w:p w14:paraId="314D710D" w14:textId="658654E1" w:rsidR="002100D7" w:rsidRPr="00A20AB1" w:rsidRDefault="002100D7" w:rsidP="002100D7">
            <w:pPr>
              <w:spacing w:line="216" w:lineRule="auto"/>
              <w:rPr>
                <w:bCs/>
                <w:iCs/>
              </w:rPr>
            </w:pPr>
            <w:r w:rsidRPr="003E36A7">
              <w:t>štatistické a numerické metódy</w:t>
            </w:r>
          </w:p>
        </w:tc>
        <w:tc>
          <w:tcPr>
            <w:tcW w:w="1417" w:type="dxa"/>
            <w:vAlign w:val="center"/>
          </w:tcPr>
          <w:p w14:paraId="02F6D2D2" w14:textId="6D732190" w:rsidR="002100D7" w:rsidRPr="00A20AB1" w:rsidRDefault="002100D7" w:rsidP="002100D7">
            <w:pPr>
              <w:spacing w:line="216" w:lineRule="auto"/>
              <w:jc w:val="both"/>
              <w:rPr>
                <w:bCs/>
                <w:iCs/>
              </w:rPr>
            </w:pPr>
            <w:r w:rsidRPr="003E36A7">
              <w:t>prednášky, cvičenia</w:t>
            </w:r>
          </w:p>
        </w:tc>
        <w:tc>
          <w:tcPr>
            <w:tcW w:w="3119" w:type="dxa"/>
          </w:tcPr>
          <w:p w14:paraId="5202869F" w14:textId="77777777" w:rsidR="002100D7" w:rsidRDefault="002100D7" w:rsidP="002100D7">
            <w:pPr>
              <w:spacing w:line="216" w:lineRule="auto"/>
              <w:jc w:val="both"/>
              <w:rPr>
                <w:bCs/>
                <w:i/>
                <w:color w:val="AEAAAA" w:themeColor="background2" w:themeShade="BF"/>
              </w:rPr>
            </w:pPr>
          </w:p>
        </w:tc>
      </w:tr>
      <w:tr w:rsidR="002100D7" w14:paraId="67E48A88" w14:textId="77777777" w:rsidTr="006B0ADE">
        <w:trPr>
          <w:trHeight w:val="24"/>
        </w:trPr>
        <w:tc>
          <w:tcPr>
            <w:tcW w:w="708" w:type="dxa"/>
          </w:tcPr>
          <w:p w14:paraId="27D3E02B" w14:textId="77777777" w:rsidR="002100D7" w:rsidRDefault="002100D7" w:rsidP="002100D7">
            <w:pPr>
              <w:spacing w:line="216" w:lineRule="auto"/>
              <w:jc w:val="both"/>
              <w:rPr>
                <w:bCs/>
                <w:i/>
                <w:color w:val="AEAAAA" w:themeColor="background2" w:themeShade="BF"/>
              </w:rPr>
            </w:pPr>
          </w:p>
        </w:tc>
        <w:tc>
          <w:tcPr>
            <w:tcW w:w="2978" w:type="dxa"/>
            <w:vAlign w:val="center"/>
          </w:tcPr>
          <w:p w14:paraId="064B9E5A" w14:textId="74DB8BBE" w:rsidR="002100D7" w:rsidRPr="00A20AB1" w:rsidRDefault="002100D7" w:rsidP="002100D7">
            <w:pPr>
              <w:spacing w:line="216" w:lineRule="auto"/>
              <w:rPr>
                <w:bCs/>
                <w:iCs/>
              </w:rPr>
            </w:pPr>
            <w:hyperlink r:id="rId133" w:tgtFrame="vupch" w:tooltip="VUPCH/VTC" w:history="1">
              <w:r w:rsidRPr="003E36A7">
                <w:rPr>
                  <w:rStyle w:val="Hyperlink"/>
                </w:rPr>
                <w:t xml:space="preserve">Mgr. Zuzana </w:t>
              </w:r>
              <w:proofErr w:type="spellStart"/>
              <w:r w:rsidRPr="003E36A7">
                <w:rPr>
                  <w:rStyle w:val="Hyperlink"/>
                </w:rPr>
                <w:t>Dorušová</w:t>
              </w:r>
              <w:proofErr w:type="spellEnd"/>
            </w:hyperlink>
          </w:p>
        </w:tc>
        <w:tc>
          <w:tcPr>
            <w:tcW w:w="2410" w:type="dxa"/>
            <w:vAlign w:val="center"/>
          </w:tcPr>
          <w:p w14:paraId="1E06962C" w14:textId="258CF0BC" w:rsidR="002100D7" w:rsidRPr="00A20AB1" w:rsidRDefault="002100D7" w:rsidP="002100D7">
            <w:pPr>
              <w:spacing w:line="216" w:lineRule="auto"/>
              <w:rPr>
                <w:bCs/>
                <w:iCs/>
              </w:rPr>
            </w:pPr>
            <w:r w:rsidRPr="003E36A7">
              <w:t>odborný anglický jazyk pre BMI I</w:t>
            </w:r>
          </w:p>
        </w:tc>
        <w:tc>
          <w:tcPr>
            <w:tcW w:w="1417" w:type="dxa"/>
            <w:vAlign w:val="center"/>
          </w:tcPr>
          <w:p w14:paraId="7DBBE7A7" w14:textId="2AFC27C0" w:rsidR="002100D7" w:rsidRPr="00A20AB1" w:rsidRDefault="002100D7" w:rsidP="002100D7">
            <w:pPr>
              <w:spacing w:line="216" w:lineRule="auto"/>
              <w:jc w:val="both"/>
              <w:rPr>
                <w:bCs/>
                <w:iCs/>
              </w:rPr>
            </w:pPr>
            <w:r w:rsidRPr="003E36A7">
              <w:t>cvičenia</w:t>
            </w:r>
          </w:p>
        </w:tc>
        <w:tc>
          <w:tcPr>
            <w:tcW w:w="3119" w:type="dxa"/>
          </w:tcPr>
          <w:p w14:paraId="2CB2F16C" w14:textId="77777777" w:rsidR="002100D7" w:rsidRDefault="002100D7" w:rsidP="002100D7">
            <w:pPr>
              <w:spacing w:line="216" w:lineRule="auto"/>
              <w:jc w:val="both"/>
              <w:rPr>
                <w:bCs/>
                <w:i/>
                <w:color w:val="AEAAAA" w:themeColor="background2" w:themeShade="BF"/>
              </w:rPr>
            </w:pPr>
          </w:p>
        </w:tc>
      </w:tr>
      <w:tr w:rsidR="0088005A" w14:paraId="1C788851" w14:textId="77777777" w:rsidTr="00836D9C">
        <w:trPr>
          <w:trHeight w:val="24"/>
        </w:trPr>
        <w:tc>
          <w:tcPr>
            <w:tcW w:w="708" w:type="dxa"/>
          </w:tcPr>
          <w:p w14:paraId="45A37C7E" w14:textId="77777777" w:rsidR="0088005A" w:rsidRDefault="0088005A" w:rsidP="0088005A">
            <w:pPr>
              <w:spacing w:line="216" w:lineRule="auto"/>
              <w:jc w:val="both"/>
              <w:rPr>
                <w:bCs/>
                <w:i/>
                <w:color w:val="AEAAAA" w:themeColor="background2" w:themeShade="BF"/>
              </w:rPr>
            </w:pPr>
          </w:p>
        </w:tc>
        <w:tc>
          <w:tcPr>
            <w:tcW w:w="2978" w:type="dxa"/>
            <w:vAlign w:val="center"/>
          </w:tcPr>
          <w:p w14:paraId="2BEBB5A2" w14:textId="4238141E" w:rsidR="0088005A" w:rsidRPr="00A20AB1" w:rsidRDefault="0088005A" w:rsidP="0088005A">
            <w:pPr>
              <w:spacing w:line="216" w:lineRule="auto"/>
              <w:rPr>
                <w:bCs/>
                <w:iCs/>
              </w:rPr>
            </w:pPr>
            <w:hyperlink r:id="rId134" w:tgtFrame="vupch" w:tooltip="VUPCH/VTC" w:history="1">
              <w:r w:rsidRPr="003E36A7">
                <w:rPr>
                  <w:rStyle w:val="Hyperlink"/>
                </w:rPr>
                <w:t xml:space="preserve">Mgr. Zuzana </w:t>
              </w:r>
              <w:proofErr w:type="spellStart"/>
              <w:r w:rsidRPr="003E36A7">
                <w:rPr>
                  <w:rStyle w:val="Hyperlink"/>
                </w:rPr>
                <w:t>Dorušová</w:t>
              </w:r>
              <w:proofErr w:type="spellEnd"/>
            </w:hyperlink>
          </w:p>
        </w:tc>
        <w:tc>
          <w:tcPr>
            <w:tcW w:w="2410" w:type="dxa"/>
            <w:vAlign w:val="center"/>
          </w:tcPr>
          <w:p w14:paraId="0CA3C2C0" w14:textId="7C688F66" w:rsidR="0088005A" w:rsidRPr="00A20AB1" w:rsidRDefault="0088005A" w:rsidP="0088005A">
            <w:pPr>
              <w:spacing w:line="216" w:lineRule="auto"/>
              <w:rPr>
                <w:bCs/>
                <w:iCs/>
              </w:rPr>
            </w:pPr>
            <w:r w:rsidRPr="003E36A7">
              <w:t>odborný anglický jazyk pre BMI II</w:t>
            </w:r>
          </w:p>
        </w:tc>
        <w:tc>
          <w:tcPr>
            <w:tcW w:w="1417" w:type="dxa"/>
            <w:vAlign w:val="center"/>
          </w:tcPr>
          <w:p w14:paraId="0172EA63" w14:textId="5252275A" w:rsidR="0088005A" w:rsidRPr="00A20AB1" w:rsidRDefault="0088005A" w:rsidP="0088005A">
            <w:pPr>
              <w:spacing w:line="216" w:lineRule="auto"/>
              <w:jc w:val="both"/>
              <w:rPr>
                <w:bCs/>
                <w:iCs/>
              </w:rPr>
            </w:pPr>
            <w:r w:rsidRPr="003E36A7">
              <w:t>cvičenia</w:t>
            </w:r>
          </w:p>
        </w:tc>
        <w:tc>
          <w:tcPr>
            <w:tcW w:w="3119" w:type="dxa"/>
          </w:tcPr>
          <w:p w14:paraId="30969901" w14:textId="77777777" w:rsidR="0088005A" w:rsidRDefault="0088005A" w:rsidP="0088005A">
            <w:pPr>
              <w:spacing w:line="216" w:lineRule="auto"/>
              <w:jc w:val="both"/>
              <w:rPr>
                <w:bCs/>
                <w:i/>
                <w:color w:val="AEAAAA" w:themeColor="background2" w:themeShade="BF"/>
              </w:rPr>
            </w:pPr>
          </w:p>
        </w:tc>
      </w:tr>
      <w:tr w:rsidR="0088005A" w14:paraId="366DB9A6" w14:textId="77777777" w:rsidTr="00836D9C">
        <w:trPr>
          <w:trHeight w:val="24"/>
        </w:trPr>
        <w:tc>
          <w:tcPr>
            <w:tcW w:w="708" w:type="dxa"/>
          </w:tcPr>
          <w:p w14:paraId="57125F4F" w14:textId="77777777" w:rsidR="0088005A" w:rsidRDefault="0088005A" w:rsidP="0088005A">
            <w:pPr>
              <w:spacing w:line="216" w:lineRule="auto"/>
              <w:jc w:val="both"/>
              <w:rPr>
                <w:bCs/>
                <w:i/>
                <w:color w:val="AEAAAA" w:themeColor="background2" w:themeShade="BF"/>
              </w:rPr>
            </w:pPr>
          </w:p>
        </w:tc>
        <w:tc>
          <w:tcPr>
            <w:tcW w:w="2978" w:type="dxa"/>
            <w:vAlign w:val="center"/>
          </w:tcPr>
          <w:p w14:paraId="76DF2DA7" w14:textId="34BC85BB" w:rsidR="0088005A" w:rsidRPr="00A20AB1" w:rsidRDefault="0088005A" w:rsidP="0088005A">
            <w:pPr>
              <w:spacing w:line="216" w:lineRule="auto"/>
              <w:rPr>
                <w:bCs/>
                <w:iCs/>
              </w:rPr>
            </w:pPr>
            <w:hyperlink r:id="rId135" w:tgtFrame="vupch" w:tooltip="VUPCH/VTC" w:history="1">
              <w:r w:rsidRPr="003E36A7">
                <w:rPr>
                  <w:rStyle w:val="Hyperlink"/>
                </w:rPr>
                <w:t xml:space="preserve">Mgr. Zuzana </w:t>
              </w:r>
              <w:proofErr w:type="spellStart"/>
              <w:r w:rsidRPr="003E36A7">
                <w:rPr>
                  <w:rStyle w:val="Hyperlink"/>
                </w:rPr>
                <w:t>Dorušová</w:t>
              </w:r>
              <w:proofErr w:type="spellEnd"/>
            </w:hyperlink>
          </w:p>
        </w:tc>
        <w:tc>
          <w:tcPr>
            <w:tcW w:w="2410" w:type="dxa"/>
            <w:vAlign w:val="center"/>
          </w:tcPr>
          <w:p w14:paraId="6AE760FE" w14:textId="3F632F33" w:rsidR="0088005A" w:rsidRPr="00A20AB1" w:rsidRDefault="0088005A" w:rsidP="0088005A">
            <w:pPr>
              <w:spacing w:line="216" w:lineRule="auto"/>
              <w:rPr>
                <w:bCs/>
                <w:iCs/>
              </w:rPr>
            </w:pPr>
            <w:r w:rsidRPr="003E36A7">
              <w:t>odborný anglický jazyk pre BMI III</w:t>
            </w:r>
          </w:p>
        </w:tc>
        <w:tc>
          <w:tcPr>
            <w:tcW w:w="1417" w:type="dxa"/>
            <w:vAlign w:val="center"/>
          </w:tcPr>
          <w:p w14:paraId="4980DDE5" w14:textId="5B169051" w:rsidR="0088005A" w:rsidRPr="00A20AB1" w:rsidRDefault="0088005A" w:rsidP="0088005A">
            <w:pPr>
              <w:spacing w:line="216" w:lineRule="auto"/>
              <w:jc w:val="both"/>
              <w:rPr>
                <w:bCs/>
                <w:iCs/>
              </w:rPr>
            </w:pPr>
            <w:r w:rsidRPr="003E36A7">
              <w:t>cvičenia</w:t>
            </w:r>
          </w:p>
        </w:tc>
        <w:tc>
          <w:tcPr>
            <w:tcW w:w="3119" w:type="dxa"/>
          </w:tcPr>
          <w:p w14:paraId="6FCD6A23" w14:textId="77777777" w:rsidR="0088005A" w:rsidRDefault="0088005A" w:rsidP="0088005A">
            <w:pPr>
              <w:spacing w:line="216" w:lineRule="auto"/>
              <w:jc w:val="both"/>
              <w:rPr>
                <w:bCs/>
                <w:i/>
                <w:color w:val="AEAAAA" w:themeColor="background2" w:themeShade="BF"/>
              </w:rPr>
            </w:pPr>
          </w:p>
        </w:tc>
      </w:tr>
      <w:tr w:rsidR="0088005A" w14:paraId="15508607" w14:textId="77777777" w:rsidTr="00836D9C">
        <w:trPr>
          <w:trHeight w:val="24"/>
        </w:trPr>
        <w:tc>
          <w:tcPr>
            <w:tcW w:w="708" w:type="dxa"/>
          </w:tcPr>
          <w:p w14:paraId="2A77F5BD" w14:textId="77777777" w:rsidR="0088005A" w:rsidRDefault="0088005A" w:rsidP="0088005A">
            <w:pPr>
              <w:spacing w:line="216" w:lineRule="auto"/>
              <w:jc w:val="both"/>
              <w:rPr>
                <w:bCs/>
                <w:i/>
                <w:color w:val="AEAAAA" w:themeColor="background2" w:themeShade="BF"/>
              </w:rPr>
            </w:pPr>
          </w:p>
        </w:tc>
        <w:tc>
          <w:tcPr>
            <w:tcW w:w="2978" w:type="dxa"/>
            <w:vAlign w:val="center"/>
          </w:tcPr>
          <w:p w14:paraId="571B24BB" w14:textId="0BAB56A2" w:rsidR="0088005A" w:rsidRPr="00A20AB1" w:rsidRDefault="0088005A" w:rsidP="0088005A">
            <w:pPr>
              <w:spacing w:line="216" w:lineRule="auto"/>
              <w:rPr>
                <w:bCs/>
                <w:iCs/>
              </w:rPr>
            </w:pPr>
            <w:hyperlink r:id="rId136" w:tgtFrame="vupch" w:tooltip="VUPCH/VTC" w:history="1">
              <w:r w:rsidRPr="003E36A7">
                <w:rPr>
                  <w:rStyle w:val="Hyperlink"/>
                </w:rPr>
                <w:t>RNDr. Jana Ďurišová, PhD.</w:t>
              </w:r>
            </w:hyperlink>
          </w:p>
        </w:tc>
        <w:tc>
          <w:tcPr>
            <w:tcW w:w="2410" w:type="dxa"/>
            <w:vAlign w:val="center"/>
          </w:tcPr>
          <w:p w14:paraId="475D084E" w14:textId="47274B36" w:rsidR="0088005A" w:rsidRPr="00A20AB1" w:rsidRDefault="0088005A" w:rsidP="0088005A">
            <w:pPr>
              <w:spacing w:line="216" w:lineRule="auto"/>
              <w:rPr>
                <w:bCs/>
                <w:iCs/>
              </w:rPr>
            </w:pPr>
            <w:r w:rsidRPr="003E36A7">
              <w:t>mechanika</w:t>
            </w:r>
          </w:p>
        </w:tc>
        <w:tc>
          <w:tcPr>
            <w:tcW w:w="1417" w:type="dxa"/>
            <w:vAlign w:val="center"/>
          </w:tcPr>
          <w:p w14:paraId="5714612A" w14:textId="497D1F99" w:rsidR="0088005A" w:rsidRPr="00A20AB1" w:rsidRDefault="0088005A" w:rsidP="0088005A">
            <w:pPr>
              <w:spacing w:line="216" w:lineRule="auto"/>
              <w:jc w:val="both"/>
              <w:rPr>
                <w:bCs/>
                <w:iCs/>
              </w:rPr>
            </w:pPr>
            <w:r w:rsidRPr="003E36A7">
              <w:t xml:space="preserve">cvičenia, </w:t>
            </w:r>
            <w:proofErr w:type="spellStart"/>
            <w:r w:rsidRPr="003E36A7">
              <w:t>lab.cvičenia</w:t>
            </w:r>
            <w:proofErr w:type="spellEnd"/>
          </w:p>
        </w:tc>
        <w:tc>
          <w:tcPr>
            <w:tcW w:w="3119" w:type="dxa"/>
          </w:tcPr>
          <w:p w14:paraId="43E07760" w14:textId="77777777" w:rsidR="0088005A" w:rsidRDefault="0088005A" w:rsidP="0088005A">
            <w:pPr>
              <w:spacing w:line="216" w:lineRule="auto"/>
              <w:jc w:val="both"/>
              <w:rPr>
                <w:bCs/>
                <w:i/>
                <w:color w:val="AEAAAA" w:themeColor="background2" w:themeShade="BF"/>
              </w:rPr>
            </w:pPr>
          </w:p>
        </w:tc>
      </w:tr>
      <w:tr w:rsidR="0088005A" w14:paraId="7C81C69D" w14:textId="77777777" w:rsidTr="00836D9C">
        <w:trPr>
          <w:trHeight w:val="24"/>
        </w:trPr>
        <w:tc>
          <w:tcPr>
            <w:tcW w:w="708" w:type="dxa"/>
          </w:tcPr>
          <w:p w14:paraId="4D328073" w14:textId="77777777" w:rsidR="0088005A" w:rsidRDefault="0088005A" w:rsidP="0088005A">
            <w:pPr>
              <w:spacing w:line="216" w:lineRule="auto"/>
              <w:jc w:val="both"/>
              <w:rPr>
                <w:bCs/>
                <w:i/>
                <w:color w:val="AEAAAA" w:themeColor="background2" w:themeShade="BF"/>
              </w:rPr>
            </w:pPr>
          </w:p>
        </w:tc>
        <w:tc>
          <w:tcPr>
            <w:tcW w:w="2978" w:type="dxa"/>
            <w:vAlign w:val="center"/>
          </w:tcPr>
          <w:p w14:paraId="2576A7AD" w14:textId="60320746" w:rsidR="0088005A" w:rsidRPr="00A20AB1" w:rsidRDefault="0088005A" w:rsidP="0088005A">
            <w:pPr>
              <w:spacing w:line="216" w:lineRule="auto"/>
              <w:rPr>
                <w:bCs/>
                <w:iCs/>
              </w:rPr>
            </w:pPr>
            <w:hyperlink r:id="rId137" w:tgtFrame="vupch" w:tooltip="VUPCH/VTC" w:history="1">
              <w:r w:rsidRPr="003E36A7">
                <w:rPr>
                  <w:rStyle w:val="Hyperlink"/>
                </w:rPr>
                <w:t>RNDr. Jana Ďurišová, PhD.</w:t>
              </w:r>
            </w:hyperlink>
          </w:p>
        </w:tc>
        <w:tc>
          <w:tcPr>
            <w:tcW w:w="2410" w:type="dxa"/>
            <w:vAlign w:val="center"/>
          </w:tcPr>
          <w:p w14:paraId="540B60E7" w14:textId="7A4DE856" w:rsidR="0088005A" w:rsidRPr="00A20AB1" w:rsidRDefault="0088005A" w:rsidP="0088005A">
            <w:pPr>
              <w:spacing w:line="216" w:lineRule="auto"/>
              <w:rPr>
                <w:bCs/>
                <w:iCs/>
              </w:rPr>
            </w:pPr>
            <w:r w:rsidRPr="003E36A7">
              <w:t>elektrina a magnetizmus</w:t>
            </w:r>
          </w:p>
        </w:tc>
        <w:tc>
          <w:tcPr>
            <w:tcW w:w="1417" w:type="dxa"/>
            <w:vAlign w:val="center"/>
          </w:tcPr>
          <w:p w14:paraId="53915B94" w14:textId="19D71844" w:rsidR="0088005A" w:rsidRPr="00A20AB1" w:rsidRDefault="0088005A" w:rsidP="0088005A">
            <w:pPr>
              <w:spacing w:line="216" w:lineRule="auto"/>
              <w:jc w:val="both"/>
              <w:rPr>
                <w:bCs/>
                <w:iCs/>
              </w:rPr>
            </w:pPr>
            <w:r w:rsidRPr="003E36A7">
              <w:t xml:space="preserve">cvičenia, </w:t>
            </w:r>
            <w:proofErr w:type="spellStart"/>
            <w:r w:rsidRPr="003E36A7">
              <w:t>lab.cvičenia</w:t>
            </w:r>
            <w:proofErr w:type="spellEnd"/>
          </w:p>
        </w:tc>
        <w:tc>
          <w:tcPr>
            <w:tcW w:w="3119" w:type="dxa"/>
          </w:tcPr>
          <w:p w14:paraId="0A73188E" w14:textId="77777777" w:rsidR="0088005A" w:rsidRDefault="0088005A" w:rsidP="0088005A">
            <w:pPr>
              <w:spacing w:line="216" w:lineRule="auto"/>
              <w:jc w:val="both"/>
              <w:rPr>
                <w:bCs/>
                <w:i/>
                <w:color w:val="AEAAAA" w:themeColor="background2" w:themeShade="BF"/>
              </w:rPr>
            </w:pPr>
          </w:p>
        </w:tc>
      </w:tr>
      <w:tr w:rsidR="0088005A" w14:paraId="0013447F" w14:textId="77777777" w:rsidTr="00836D9C">
        <w:trPr>
          <w:trHeight w:val="24"/>
        </w:trPr>
        <w:tc>
          <w:tcPr>
            <w:tcW w:w="708" w:type="dxa"/>
          </w:tcPr>
          <w:p w14:paraId="19AD7CBC" w14:textId="77777777" w:rsidR="0088005A" w:rsidRDefault="0088005A" w:rsidP="0088005A">
            <w:pPr>
              <w:spacing w:line="216" w:lineRule="auto"/>
              <w:jc w:val="both"/>
              <w:rPr>
                <w:bCs/>
                <w:i/>
                <w:color w:val="AEAAAA" w:themeColor="background2" w:themeShade="BF"/>
              </w:rPr>
            </w:pPr>
          </w:p>
        </w:tc>
        <w:tc>
          <w:tcPr>
            <w:tcW w:w="2978" w:type="dxa"/>
            <w:vAlign w:val="center"/>
          </w:tcPr>
          <w:p w14:paraId="2F96E9FA" w14:textId="6BCAA744" w:rsidR="0088005A" w:rsidRPr="00A20AB1" w:rsidRDefault="0088005A" w:rsidP="0088005A">
            <w:pPr>
              <w:spacing w:line="216" w:lineRule="auto"/>
              <w:rPr>
                <w:bCs/>
                <w:iCs/>
              </w:rPr>
            </w:pPr>
            <w:hyperlink r:id="rId138" w:tgtFrame="vupch" w:tooltip="VUPCH/VTC" w:history="1">
              <w:r w:rsidRPr="003E36A7">
                <w:rPr>
                  <w:rStyle w:val="Hyperlink"/>
                </w:rPr>
                <w:t xml:space="preserve">doc. Mgr. Branislav </w:t>
              </w:r>
              <w:proofErr w:type="spellStart"/>
              <w:r w:rsidRPr="003E36A7">
                <w:rPr>
                  <w:rStyle w:val="Hyperlink"/>
                </w:rPr>
                <w:t>Ftorek</w:t>
              </w:r>
              <w:proofErr w:type="spellEnd"/>
              <w:r w:rsidRPr="003E36A7">
                <w:rPr>
                  <w:rStyle w:val="Hyperlink"/>
                </w:rPr>
                <w:t>, PhD.</w:t>
              </w:r>
            </w:hyperlink>
          </w:p>
        </w:tc>
        <w:tc>
          <w:tcPr>
            <w:tcW w:w="2410" w:type="dxa"/>
            <w:vAlign w:val="center"/>
          </w:tcPr>
          <w:p w14:paraId="4B9ADFB4" w14:textId="587FCF3E" w:rsidR="0088005A" w:rsidRPr="00A20AB1" w:rsidRDefault="0088005A" w:rsidP="0088005A">
            <w:pPr>
              <w:spacing w:line="216" w:lineRule="auto"/>
              <w:rPr>
                <w:bCs/>
                <w:iCs/>
              </w:rPr>
            </w:pPr>
            <w:r w:rsidRPr="003E36A7">
              <w:t>matematika 1</w:t>
            </w:r>
          </w:p>
        </w:tc>
        <w:tc>
          <w:tcPr>
            <w:tcW w:w="1417" w:type="dxa"/>
            <w:vAlign w:val="center"/>
          </w:tcPr>
          <w:p w14:paraId="0F84EBF6" w14:textId="3A3E5AF6" w:rsidR="0088005A" w:rsidRPr="00A20AB1" w:rsidRDefault="0088005A" w:rsidP="0088005A">
            <w:pPr>
              <w:spacing w:line="216" w:lineRule="auto"/>
              <w:jc w:val="both"/>
              <w:rPr>
                <w:bCs/>
                <w:iCs/>
              </w:rPr>
            </w:pPr>
            <w:r w:rsidRPr="003E36A7">
              <w:t>prednášky, cvičenia</w:t>
            </w:r>
          </w:p>
        </w:tc>
        <w:tc>
          <w:tcPr>
            <w:tcW w:w="3119" w:type="dxa"/>
          </w:tcPr>
          <w:p w14:paraId="795D0199" w14:textId="77777777" w:rsidR="0088005A" w:rsidRDefault="0088005A" w:rsidP="0088005A">
            <w:pPr>
              <w:spacing w:line="216" w:lineRule="auto"/>
              <w:jc w:val="both"/>
              <w:rPr>
                <w:bCs/>
                <w:i/>
                <w:color w:val="AEAAAA" w:themeColor="background2" w:themeShade="BF"/>
              </w:rPr>
            </w:pPr>
          </w:p>
        </w:tc>
      </w:tr>
      <w:tr w:rsidR="0088005A" w14:paraId="2556811E" w14:textId="77777777" w:rsidTr="00836D9C">
        <w:trPr>
          <w:trHeight w:val="24"/>
        </w:trPr>
        <w:tc>
          <w:tcPr>
            <w:tcW w:w="708" w:type="dxa"/>
          </w:tcPr>
          <w:p w14:paraId="7E375DA0" w14:textId="77777777" w:rsidR="0088005A" w:rsidRDefault="0088005A" w:rsidP="0088005A">
            <w:pPr>
              <w:spacing w:line="216" w:lineRule="auto"/>
              <w:jc w:val="both"/>
              <w:rPr>
                <w:bCs/>
                <w:i/>
                <w:color w:val="AEAAAA" w:themeColor="background2" w:themeShade="BF"/>
              </w:rPr>
            </w:pPr>
          </w:p>
        </w:tc>
        <w:tc>
          <w:tcPr>
            <w:tcW w:w="2978" w:type="dxa"/>
            <w:vAlign w:val="center"/>
          </w:tcPr>
          <w:p w14:paraId="2D0FCAC0" w14:textId="05345641" w:rsidR="0088005A" w:rsidRPr="00A20AB1" w:rsidRDefault="0088005A" w:rsidP="0088005A">
            <w:pPr>
              <w:spacing w:line="216" w:lineRule="auto"/>
              <w:rPr>
                <w:bCs/>
                <w:iCs/>
              </w:rPr>
            </w:pPr>
            <w:hyperlink r:id="rId139" w:tgtFrame="vupch" w:tooltip="VUPCH/VTC" w:history="1">
              <w:r w:rsidRPr="003E36A7">
                <w:rPr>
                  <w:rStyle w:val="Hyperlink"/>
                </w:rPr>
                <w:t xml:space="preserve">doc. Mgr. Branislav </w:t>
              </w:r>
              <w:proofErr w:type="spellStart"/>
              <w:r w:rsidRPr="003E36A7">
                <w:rPr>
                  <w:rStyle w:val="Hyperlink"/>
                </w:rPr>
                <w:t>Ftorek</w:t>
              </w:r>
              <w:proofErr w:type="spellEnd"/>
              <w:r w:rsidRPr="003E36A7">
                <w:rPr>
                  <w:rStyle w:val="Hyperlink"/>
                </w:rPr>
                <w:t>, PhD.</w:t>
              </w:r>
            </w:hyperlink>
          </w:p>
        </w:tc>
        <w:tc>
          <w:tcPr>
            <w:tcW w:w="2410" w:type="dxa"/>
            <w:vAlign w:val="center"/>
          </w:tcPr>
          <w:p w14:paraId="51E1E02C" w14:textId="43DDA8A5" w:rsidR="0088005A" w:rsidRPr="00A20AB1" w:rsidRDefault="0088005A" w:rsidP="0088005A">
            <w:pPr>
              <w:spacing w:line="216" w:lineRule="auto"/>
              <w:rPr>
                <w:bCs/>
                <w:iCs/>
              </w:rPr>
            </w:pPr>
            <w:r w:rsidRPr="003E36A7">
              <w:t>matematika 2</w:t>
            </w:r>
          </w:p>
        </w:tc>
        <w:tc>
          <w:tcPr>
            <w:tcW w:w="1417" w:type="dxa"/>
            <w:vAlign w:val="center"/>
          </w:tcPr>
          <w:p w14:paraId="6161C934" w14:textId="299BA227" w:rsidR="0088005A" w:rsidRPr="00A20AB1" w:rsidRDefault="0088005A" w:rsidP="0088005A">
            <w:pPr>
              <w:spacing w:line="216" w:lineRule="auto"/>
              <w:jc w:val="both"/>
              <w:rPr>
                <w:bCs/>
                <w:iCs/>
              </w:rPr>
            </w:pPr>
            <w:r w:rsidRPr="003E36A7">
              <w:t>prednášky, cvičenia</w:t>
            </w:r>
          </w:p>
        </w:tc>
        <w:tc>
          <w:tcPr>
            <w:tcW w:w="3119" w:type="dxa"/>
          </w:tcPr>
          <w:p w14:paraId="7F70CC31" w14:textId="77777777" w:rsidR="0088005A" w:rsidRDefault="0088005A" w:rsidP="0088005A">
            <w:pPr>
              <w:spacing w:line="216" w:lineRule="auto"/>
              <w:jc w:val="both"/>
              <w:rPr>
                <w:bCs/>
                <w:i/>
                <w:color w:val="AEAAAA" w:themeColor="background2" w:themeShade="BF"/>
              </w:rPr>
            </w:pPr>
          </w:p>
        </w:tc>
      </w:tr>
      <w:tr w:rsidR="0088005A" w14:paraId="1277099F" w14:textId="77777777" w:rsidTr="00836D9C">
        <w:trPr>
          <w:trHeight w:val="24"/>
        </w:trPr>
        <w:tc>
          <w:tcPr>
            <w:tcW w:w="708" w:type="dxa"/>
          </w:tcPr>
          <w:p w14:paraId="02A4258F" w14:textId="77777777" w:rsidR="0088005A" w:rsidRDefault="0088005A" w:rsidP="0088005A">
            <w:pPr>
              <w:spacing w:line="216" w:lineRule="auto"/>
              <w:jc w:val="both"/>
              <w:rPr>
                <w:bCs/>
                <w:i/>
                <w:color w:val="AEAAAA" w:themeColor="background2" w:themeShade="BF"/>
              </w:rPr>
            </w:pPr>
          </w:p>
        </w:tc>
        <w:tc>
          <w:tcPr>
            <w:tcW w:w="2978" w:type="dxa"/>
            <w:vAlign w:val="center"/>
          </w:tcPr>
          <w:p w14:paraId="6E418144" w14:textId="52A86E56" w:rsidR="0088005A" w:rsidRPr="00A20AB1" w:rsidRDefault="0088005A" w:rsidP="0088005A">
            <w:pPr>
              <w:spacing w:line="216" w:lineRule="auto"/>
              <w:rPr>
                <w:bCs/>
                <w:iCs/>
              </w:rPr>
            </w:pPr>
            <w:hyperlink r:id="rId140" w:tgtFrame="vupch" w:tooltip="VUPCH/VTC" w:history="1">
              <w:r w:rsidRPr="003E36A7">
                <w:rPr>
                  <w:rStyle w:val="Hyperlink"/>
                </w:rPr>
                <w:t>Ing. Michal Gála, PhD.</w:t>
              </w:r>
            </w:hyperlink>
          </w:p>
        </w:tc>
        <w:tc>
          <w:tcPr>
            <w:tcW w:w="2410" w:type="dxa"/>
            <w:vAlign w:val="center"/>
          </w:tcPr>
          <w:p w14:paraId="6208EEE3" w14:textId="229DAD9D" w:rsidR="0088005A" w:rsidRPr="00A20AB1" w:rsidRDefault="0088005A" w:rsidP="0088005A">
            <w:pPr>
              <w:spacing w:line="216" w:lineRule="auto"/>
              <w:rPr>
                <w:bCs/>
                <w:iCs/>
              </w:rPr>
            </w:pPr>
            <w:r w:rsidRPr="003E36A7">
              <w:t>základy spracovania signálov v BMI</w:t>
            </w:r>
          </w:p>
        </w:tc>
        <w:tc>
          <w:tcPr>
            <w:tcW w:w="1417" w:type="dxa"/>
            <w:vAlign w:val="center"/>
          </w:tcPr>
          <w:p w14:paraId="0BC15B80" w14:textId="161A27BF" w:rsidR="0088005A" w:rsidRPr="00A20AB1" w:rsidRDefault="0088005A" w:rsidP="0088005A">
            <w:pPr>
              <w:spacing w:line="216" w:lineRule="auto"/>
              <w:jc w:val="both"/>
              <w:rPr>
                <w:bCs/>
                <w:iCs/>
              </w:rPr>
            </w:pPr>
            <w:r w:rsidRPr="003E36A7">
              <w:t xml:space="preserve">prednášky, </w:t>
            </w:r>
            <w:proofErr w:type="spellStart"/>
            <w:r w:rsidRPr="003E36A7">
              <w:t>lab.cvičenia</w:t>
            </w:r>
            <w:proofErr w:type="spellEnd"/>
          </w:p>
        </w:tc>
        <w:tc>
          <w:tcPr>
            <w:tcW w:w="3119" w:type="dxa"/>
          </w:tcPr>
          <w:p w14:paraId="13DFF998" w14:textId="77777777" w:rsidR="0088005A" w:rsidRDefault="0088005A" w:rsidP="0088005A">
            <w:pPr>
              <w:spacing w:line="216" w:lineRule="auto"/>
              <w:jc w:val="both"/>
              <w:rPr>
                <w:bCs/>
                <w:i/>
                <w:color w:val="AEAAAA" w:themeColor="background2" w:themeShade="BF"/>
              </w:rPr>
            </w:pPr>
          </w:p>
        </w:tc>
      </w:tr>
      <w:tr w:rsidR="0088005A" w14:paraId="474C6009" w14:textId="77777777" w:rsidTr="00836D9C">
        <w:trPr>
          <w:trHeight w:val="24"/>
        </w:trPr>
        <w:tc>
          <w:tcPr>
            <w:tcW w:w="708" w:type="dxa"/>
          </w:tcPr>
          <w:p w14:paraId="7BB8E496" w14:textId="77777777" w:rsidR="0088005A" w:rsidRDefault="0088005A" w:rsidP="0088005A">
            <w:pPr>
              <w:spacing w:line="216" w:lineRule="auto"/>
              <w:jc w:val="both"/>
              <w:rPr>
                <w:bCs/>
                <w:i/>
                <w:color w:val="AEAAAA" w:themeColor="background2" w:themeShade="BF"/>
              </w:rPr>
            </w:pPr>
          </w:p>
        </w:tc>
        <w:tc>
          <w:tcPr>
            <w:tcW w:w="2978" w:type="dxa"/>
            <w:vAlign w:val="center"/>
          </w:tcPr>
          <w:p w14:paraId="7F2647CC" w14:textId="04737759" w:rsidR="0088005A" w:rsidRPr="00A20AB1" w:rsidRDefault="0088005A" w:rsidP="0088005A">
            <w:pPr>
              <w:spacing w:line="216" w:lineRule="auto"/>
              <w:rPr>
                <w:bCs/>
                <w:iCs/>
              </w:rPr>
            </w:pPr>
            <w:hyperlink r:id="rId141"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7A9D604E" w14:textId="5CB64435" w:rsidR="0088005A" w:rsidRPr="00A20AB1" w:rsidRDefault="0088005A" w:rsidP="0088005A">
            <w:pPr>
              <w:spacing w:line="216" w:lineRule="auto"/>
              <w:rPr>
                <w:bCs/>
                <w:iCs/>
              </w:rPr>
            </w:pPr>
            <w:r w:rsidRPr="003E36A7">
              <w:t>telovýchovné sústredenie</w:t>
            </w:r>
          </w:p>
        </w:tc>
        <w:tc>
          <w:tcPr>
            <w:tcW w:w="1417" w:type="dxa"/>
            <w:vAlign w:val="center"/>
          </w:tcPr>
          <w:p w14:paraId="028492A4" w14:textId="57638BE8" w:rsidR="0088005A" w:rsidRPr="00A20AB1" w:rsidRDefault="0088005A" w:rsidP="0088005A">
            <w:pPr>
              <w:spacing w:line="216" w:lineRule="auto"/>
              <w:jc w:val="both"/>
              <w:rPr>
                <w:bCs/>
                <w:iCs/>
              </w:rPr>
            </w:pPr>
            <w:r w:rsidRPr="003E36A7">
              <w:t>cvičenia</w:t>
            </w:r>
          </w:p>
        </w:tc>
        <w:tc>
          <w:tcPr>
            <w:tcW w:w="3119" w:type="dxa"/>
          </w:tcPr>
          <w:p w14:paraId="32FA4C42" w14:textId="77777777" w:rsidR="0088005A" w:rsidRDefault="0088005A" w:rsidP="0088005A">
            <w:pPr>
              <w:spacing w:line="216" w:lineRule="auto"/>
              <w:jc w:val="both"/>
              <w:rPr>
                <w:bCs/>
                <w:i/>
                <w:color w:val="AEAAAA" w:themeColor="background2" w:themeShade="BF"/>
              </w:rPr>
            </w:pPr>
          </w:p>
        </w:tc>
      </w:tr>
      <w:tr w:rsidR="0088005A" w14:paraId="1B3326C1" w14:textId="77777777" w:rsidTr="00836D9C">
        <w:trPr>
          <w:trHeight w:val="24"/>
        </w:trPr>
        <w:tc>
          <w:tcPr>
            <w:tcW w:w="708" w:type="dxa"/>
          </w:tcPr>
          <w:p w14:paraId="580D24DE" w14:textId="77777777" w:rsidR="0088005A" w:rsidRDefault="0088005A" w:rsidP="0088005A">
            <w:pPr>
              <w:spacing w:line="216" w:lineRule="auto"/>
              <w:jc w:val="both"/>
              <w:rPr>
                <w:bCs/>
                <w:i/>
                <w:color w:val="AEAAAA" w:themeColor="background2" w:themeShade="BF"/>
              </w:rPr>
            </w:pPr>
          </w:p>
        </w:tc>
        <w:tc>
          <w:tcPr>
            <w:tcW w:w="2978" w:type="dxa"/>
            <w:vAlign w:val="center"/>
          </w:tcPr>
          <w:p w14:paraId="0B4C2C32" w14:textId="20FB1747" w:rsidR="0088005A" w:rsidRPr="00A20AB1" w:rsidRDefault="0088005A" w:rsidP="0088005A">
            <w:pPr>
              <w:spacing w:line="216" w:lineRule="auto"/>
              <w:rPr>
                <w:bCs/>
                <w:iCs/>
              </w:rPr>
            </w:pPr>
            <w:hyperlink r:id="rId142"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044841F3" w14:textId="5BB8CA05" w:rsidR="0088005A" w:rsidRPr="00A20AB1" w:rsidRDefault="0088005A" w:rsidP="0088005A">
            <w:pPr>
              <w:spacing w:line="216" w:lineRule="auto"/>
              <w:rPr>
                <w:bCs/>
                <w:iCs/>
              </w:rPr>
            </w:pPr>
            <w:r w:rsidRPr="003E36A7">
              <w:t>telovýchovné sústredenie</w:t>
            </w:r>
          </w:p>
        </w:tc>
        <w:tc>
          <w:tcPr>
            <w:tcW w:w="1417" w:type="dxa"/>
            <w:vAlign w:val="center"/>
          </w:tcPr>
          <w:p w14:paraId="6316BB33" w14:textId="5B2B09BE" w:rsidR="0088005A" w:rsidRPr="00A20AB1" w:rsidRDefault="0088005A" w:rsidP="0088005A">
            <w:pPr>
              <w:spacing w:line="216" w:lineRule="auto"/>
              <w:jc w:val="both"/>
              <w:rPr>
                <w:bCs/>
                <w:iCs/>
              </w:rPr>
            </w:pPr>
            <w:r w:rsidRPr="003E36A7">
              <w:t>cvičenia</w:t>
            </w:r>
          </w:p>
        </w:tc>
        <w:tc>
          <w:tcPr>
            <w:tcW w:w="3119" w:type="dxa"/>
          </w:tcPr>
          <w:p w14:paraId="7A188F02" w14:textId="77777777" w:rsidR="0088005A" w:rsidRDefault="0088005A" w:rsidP="0088005A">
            <w:pPr>
              <w:spacing w:line="216" w:lineRule="auto"/>
              <w:jc w:val="both"/>
              <w:rPr>
                <w:bCs/>
                <w:i/>
                <w:color w:val="AEAAAA" w:themeColor="background2" w:themeShade="BF"/>
              </w:rPr>
            </w:pPr>
          </w:p>
        </w:tc>
      </w:tr>
      <w:tr w:rsidR="0088005A" w14:paraId="1395B580" w14:textId="77777777" w:rsidTr="00836D9C">
        <w:trPr>
          <w:trHeight w:val="24"/>
        </w:trPr>
        <w:tc>
          <w:tcPr>
            <w:tcW w:w="708" w:type="dxa"/>
          </w:tcPr>
          <w:p w14:paraId="14628AAA" w14:textId="77777777" w:rsidR="0088005A" w:rsidRDefault="0088005A" w:rsidP="0088005A">
            <w:pPr>
              <w:spacing w:line="216" w:lineRule="auto"/>
              <w:jc w:val="both"/>
              <w:rPr>
                <w:bCs/>
                <w:i/>
                <w:color w:val="AEAAAA" w:themeColor="background2" w:themeShade="BF"/>
              </w:rPr>
            </w:pPr>
          </w:p>
        </w:tc>
        <w:tc>
          <w:tcPr>
            <w:tcW w:w="2978" w:type="dxa"/>
            <w:vAlign w:val="center"/>
          </w:tcPr>
          <w:p w14:paraId="236E595A" w14:textId="1D219564" w:rsidR="0088005A" w:rsidRPr="00A20AB1" w:rsidRDefault="0088005A" w:rsidP="0088005A">
            <w:pPr>
              <w:spacing w:line="216" w:lineRule="auto"/>
              <w:rPr>
                <w:bCs/>
                <w:iCs/>
              </w:rPr>
            </w:pPr>
            <w:hyperlink r:id="rId143"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5B669102" w14:textId="2C6CEF3A" w:rsidR="0088005A" w:rsidRPr="00A20AB1" w:rsidRDefault="0088005A" w:rsidP="0088005A">
            <w:pPr>
              <w:spacing w:line="216" w:lineRule="auto"/>
              <w:rPr>
                <w:bCs/>
                <w:iCs/>
              </w:rPr>
            </w:pPr>
            <w:r w:rsidRPr="003E36A7">
              <w:t>telovýchovné sústredenie</w:t>
            </w:r>
          </w:p>
        </w:tc>
        <w:tc>
          <w:tcPr>
            <w:tcW w:w="1417" w:type="dxa"/>
            <w:vAlign w:val="center"/>
          </w:tcPr>
          <w:p w14:paraId="08D5E63A" w14:textId="6A224C00" w:rsidR="0088005A" w:rsidRPr="00A20AB1" w:rsidRDefault="0088005A" w:rsidP="0088005A">
            <w:pPr>
              <w:spacing w:line="216" w:lineRule="auto"/>
              <w:jc w:val="both"/>
              <w:rPr>
                <w:bCs/>
                <w:iCs/>
              </w:rPr>
            </w:pPr>
            <w:r w:rsidRPr="003E36A7">
              <w:t>cvičenia</w:t>
            </w:r>
          </w:p>
        </w:tc>
        <w:tc>
          <w:tcPr>
            <w:tcW w:w="3119" w:type="dxa"/>
          </w:tcPr>
          <w:p w14:paraId="10EDF326" w14:textId="77777777" w:rsidR="0088005A" w:rsidRDefault="0088005A" w:rsidP="0088005A">
            <w:pPr>
              <w:spacing w:line="216" w:lineRule="auto"/>
              <w:jc w:val="both"/>
              <w:rPr>
                <w:bCs/>
                <w:i/>
                <w:color w:val="AEAAAA" w:themeColor="background2" w:themeShade="BF"/>
              </w:rPr>
            </w:pPr>
          </w:p>
        </w:tc>
      </w:tr>
      <w:tr w:rsidR="0088005A" w14:paraId="760CA6C2" w14:textId="77777777" w:rsidTr="00463A6B">
        <w:trPr>
          <w:trHeight w:val="24"/>
        </w:trPr>
        <w:tc>
          <w:tcPr>
            <w:tcW w:w="708" w:type="dxa"/>
          </w:tcPr>
          <w:p w14:paraId="35CBAE5A" w14:textId="77777777" w:rsidR="0088005A" w:rsidRDefault="0088005A" w:rsidP="0088005A">
            <w:pPr>
              <w:spacing w:line="216" w:lineRule="auto"/>
              <w:jc w:val="both"/>
              <w:rPr>
                <w:bCs/>
                <w:i/>
                <w:color w:val="AEAAAA" w:themeColor="background2" w:themeShade="BF"/>
              </w:rPr>
            </w:pPr>
          </w:p>
        </w:tc>
        <w:tc>
          <w:tcPr>
            <w:tcW w:w="2978" w:type="dxa"/>
            <w:vAlign w:val="center"/>
          </w:tcPr>
          <w:p w14:paraId="61EC7CB9" w14:textId="629EA9D3" w:rsidR="0088005A" w:rsidRPr="00A20AB1" w:rsidRDefault="0088005A" w:rsidP="0088005A">
            <w:pPr>
              <w:spacing w:line="216" w:lineRule="auto"/>
              <w:rPr>
                <w:bCs/>
                <w:iCs/>
              </w:rPr>
            </w:pPr>
            <w:hyperlink r:id="rId144"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4879B0BB" w14:textId="7BE60127" w:rsidR="0088005A" w:rsidRPr="00A20AB1" w:rsidRDefault="0088005A" w:rsidP="0088005A">
            <w:pPr>
              <w:spacing w:line="216" w:lineRule="auto"/>
              <w:rPr>
                <w:bCs/>
                <w:iCs/>
              </w:rPr>
            </w:pPr>
            <w:r w:rsidRPr="003E36A7">
              <w:t>telovýchovné sústredenie</w:t>
            </w:r>
          </w:p>
        </w:tc>
        <w:tc>
          <w:tcPr>
            <w:tcW w:w="1417" w:type="dxa"/>
            <w:vAlign w:val="center"/>
          </w:tcPr>
          <w:p w14:paraId="7F7DC282" w14:textId="41C73EE3" w:rsidR="0088005A" w:rsidRPr="00A20AB1" w:rsidRDefault="0088005A" w:rsidP="0088005A">
            <w:pPr>
              <w:spacing w:line="216" w:lineRule="auto"/>
              <w:jc w:val="both"/>
              <w:rPr>
                <w:bCs/>
                <w:iCs/>
              </w:rPr>
            </w:pPr>
            <w:r w:rsidRPr="003E36A7">
              <w:t>cvičenia</w:t>
            </w:r>
          </w:p>
        </w:tc>
        <w:tc>
          <w:tcPr>
            <w:tcW w:w="3119" w:type="dxa"/>
          </w:tcPr>
          <w:p w14:paraId="169BE77F" w14:textId="77777777" w:rsidR="0088005A" w:rsidRDefault="0088005A" w:rsidP="0088005A">
            <w:pPr>
              <w:spacing w:line="216" w:lineRule="auto"/>
              <w:jc w:val="both"/>
              <w:rPr>
                <w:bCs/>
                <w:i/>
                <w:color w:val="AEAAAA" w:themeColor="background2" w:themeShade="BF"/>
              </w:rPr>
            </w:pPr>
          </w:p>
        </w:tc>
      </w:tr>
      <w:tr w:rsidR="0088005A" w14:paraId="1C295DE4" w14:textId="77777777" w:rsidTr="00463A6B">
        <w:trPr>
          <w:trHeight w:val="24"/>
        </w:trPr>
        <w:tc>
          <w:tcPr>
            <w:tcW w:w="708" w:type="dxa"/>
          </w:tcPr>
          <w:p w14:paraId="5E666672" w14:textId="77777777" w:rsidR="0088005A" w:rsidRDefault="0088005A" w:rsidP="0088005A">
            <w:pPr>
              <w:spacing w:line="216" w:lineRule="auto"/>
              <w:jc w:val="both"/>
              <w:rPr>
                <w:bCs/>
                <w:i/>
                <w:color w:val="AEAAAA" w:themeColor="background2" w:themeShade="BF"/>
              </w:rPr>
            </w:pPr>
          </w:p>
        </w:tc>
        <w:tc>
          <w:tcPr>
            <w:tcW w:w="2978" w:type="dxa"/>
            <w:vAlign w:val="center"/>
          </w:tcPr>
          <w:p w14:paraId="19751AED" w14:textId="13C45EE9" w:rsidR="0088005A" w:rsidRPr="00A20AB1" w:rsidRDefault="0088005A" w:rsidP="0088005A">
            <w:pPr>
              <w:spacing w:line="216" w:lineRule="auto"/>
              <w:rPr>
                <w:bCs/>
                <w:iCs/>
              </w:rPr>
            </w:pPr>
            <w:hyperlink r:id="rId145"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3C96C513" w14:textId="6F79DF51" w:rsidR="0088005A" w:rsidRPr="00A20AB1" w:rsidRDefault="0088005A" w:rsidP="0088005A">
            <w:pPr>
              <w:spacing w:line="216" w:lineRule="auto"/>
              <w:rPr>
                <w:bCs/>
                <w:iCs/>
              </w:rPr>
            </w:pPr>
            <w:r w:rsidRPr="003E36A7">
              <w:t>telovýchovné sústredenie</w:t>
            </w:r>
          </w:p>
        </w:tc>
        <w:tc>
          <w:tcPr>
            <w:tcW w:w="1417" w:type="dxa"/>
            <w:vAlign w:val="center"/>
          </w:tcPr>
          <w:p w14:paraId="7F132E9C" w14:textId="31791BFD" w:rsidR="0088005A" w:rsidRPr="00A20AB1" w:rsidRDefault="0088005A" w:rsidP="0088005A">
            <w:pPr>
              <w:spacing w:line="216" w:lineRule="auto"/>
              <w:jc w:val="both"/>
              <w:rPr>
                <w:bCs/>
                <w:iCs/>
              </w:rPr>
            </w:pPr>
            <w:r w:rsidRPr="003E36A7">
              <w:t>cvičenia</w:t>
            </w:r>
          </w:p>
        </w:tc>
        <w:tc>
          <w:tcPr>
            <w:tcW w:w="3119" w:type="dxa"/>
          </w:tcPr>
          <w:p w14:paraId="1DF0062B" w14:textId="77777777" w:rsidR="0088005A" w:rsidRDefault="0088005A" w:rsidP="0088005A">
            <w:pPr>
              <w:spacing w:line="216" w:lineRule="auto"/>
              <w:jc w:val="both"/>
              <w:rPr>
                <w:bCs/>
                <w:i/>
                <w:color w:val="AEAAAA" w:themeColor="background2" w:themeShade="BF"/>
              </w:rPr>
            </w:pPr>
          </w:p>
        </w:tc>
      </w:tr>
      <w:tr w:rsidR="0088005A" w14:paraId="449C4606" w14:textId="77777777" w:rsidTr="00463A6B">
        <w:trPr>
          <w:trHeight w:val="24"/>
        </w:trPr>
        <w:tc>
          <w:tcPr>
            <w:tcW w:w="708" w:type="dxa"/>
          </w:tcPr>
          <w:p w14:paraId="7A03A521" w14:textId="77777777" w:rsidR="0088005A" w:rsidRDefault="0088005A" w:rsidP="0088005A">
            <w:pPr>
              <w:spacing w:line="216" w:lineRule="auto"/>
              <w:jc w:val="both"/>
              <w:rPr>
                <w:bCs/>
                <w:i/>
                <w:color w:val="AEAAAA" w:themeColor="background2" w:themeShade="BF"/>
              </w:rPr>
            </w:pPr>
          </w:p>
        </w:tc>
        <w:tc>
          <w:tcPr>
            <w:tcW w:w="2978" w:type="dxa"/>
            <w:vAlign w:val="center"/>
          </w:tcPr>
          <w:p w14:paraId="78E2D0C1" w14:textId="0E33929A" w:rsidR="0088005A" w:rsidRPr="00A20AB1" w:rsidRDefault="0088005A" w:rsidP="0088005A">
            <w:pPr>
              <w:spacing w:line="216" w:lineRule="auto"/>
              <w:rPr>
                <w:bCs/>
                <w:iCs/>
              </w:rPr>
            </w:pPr>
            <w:hyperlink r:id="rId146"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306F805D" w14:textId="6B8BE1AE" w:rsidR="0088005A" w:rsidRPr="00A20AB1" w:rsidRDefault="0088005A" w:rsidP="0088005A">
            <w:pPr>
              <w:spacing w:line="216" w:lineRule="auto"/>
              <w:rPr>
                <w:bCs/>
                <w:iCs/>
              </w:rPr>
            </w:pPr>
            <w:r w:rsidRPr="003E36A7">
              <w:t>telovýchovné sústredenie</w:t>
            </w:r>
          </w:p>
        </w:tc>
        <w:tc>
          <w:tcPr>
            <w:tcW w:w="1417" w:type="dxa"/>
            <w:vAlign w:val="center"/>
          </w:tcPr>
          <w:p w14:paraId="409C3A30" w14:textId="705DB1D7" w:rsidR="0088005A" w:rsidRPr="00A20AB1" w:rsidRDefault="0088005A" w:rsidP="0088005A">
            <w:pPr>
              <w:spacing w:line="216" w:lineRule="auto"/>
              <w:jc w:val="both"/>
              <w:rPr>
                <w:bCs/>
                <w:iCs/>
              </w:rPr>
            </w:pPr>
            <w:r w:rsidRPr="003E36A7">
              <w:t>cvičenia</w:t>
            </w:r>
          </w:p>
        </w:tc>
        <w:tc>
          <w:tcPr>
            <w:tcW w:w="3119" w:type="dxa"/>
          </w:tcPr>
          <w:p w14:paraId="44712B70" w14:textId="77777777" w:rsidR="0088005A" w:rsidRDefault="0088005A" w:rsidP="0088005A">
            <w:pPr>
              <w:spacing w:line="216" w:lineRule="auto"/>
              <w:jc w:val="both"/>
              <w:rPr>
                <w:bCs/>
                <w:i/>
                <w:color w:val="AEAAAA" w:themeColor="background2" w:themeShade="BF"/>
              </w:rPr>
            </w:pPr>
          </w:p>
        </w:tc>
      </w:tr>
      <w:tr w:rsidR="0088005A" w14:paraId="4C5327B2" w14:textId="77777777" w:rsidTr="00463A6B">
        <w:trPr>
          <w:trHeight w:val="24"/>
        </w:trPr>
        <w:tc>
          <w:tcPr>
            <w:tcW w:w="708" w:type="dxa"/>
          </w:tcPr>
          <w:p w14:paraId="3A3721F5" w14:textId="77777777" w:rsidR="0088005A" w:rsidRDefault="0088005A" w:rsidP="0088005A">
            <w:pPr>
              <w:spacing w:line="216" w:lineRule="auto"/>
              <w:jc w:val="both"/>
              <w:rPr>
                <w:bCs/>
                <w:i/>
                <w:color w:val="AEAAAA" w:themeColor="background2" w:themeShade="BF"/>
              </w:rPr>
            </w:pPr>
          </w:p>
        </w:tc>
        <w:tc>
          <w:tcPr>
            <w:tcW w:w="2978" w:type="dxa"/>
            <w:vAlign w:val="center"/>
          </w:tcPr>
          <w:p w14:paraId="701E7C4F" w14:textId="557C7905" w:rsidR="0088005A" w:rsidRPr="00A20AB1" w:rsidRDefault="0088005A" w:rsidP="0088005A">
            <w:pPr>
              <w:spacing w:line="216" w:lineRule="auto"/>
              <w:rPr>
                <w:bCs/>
                <w:iCs/>
              </w:rPr>
            </w:pPr>
            <w:hyperlink r:id="rId147"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5C93C767" w14:textId="233B8EA8" w:rsidR="0088005A" w:rsidRPr="00A20AB1" w:rsidRDefault="0088005A" w:rsidP="0088005A">
            <w:pPr>
              <w:spacing w:line="216" w:lineRule="auto"/>
              <w:rPr>
                <w:bCs/>
                <w:iCs/>
              </w:rPr>
            </w:pPr>
            <w:r w:rsidRPr="003E36A7">
              <w:t>telesná výchova</w:t>
            </w:r>
          </w:p>
        </w:tc>
        <w:tc>
          <w:tcPr>
            <w:tcW w:w="1417" w:type="dxa"/>
            <w:vAlign w:val="center"/>
          </w:tcPr>
          <w:p w14:paraId="2C55990E" w14:textId="3EDC94B4" w:rsidR="0088005A" w:rsidRPr="00A20AB1" w:rsidRDefault="0088005A" w:rsidP="0088005A">
            <w:pPr>
              <w:spacing w:line="216" w:lineRule="auto"/>
              <w:jc w:val="both"/>
              <w:rPr>
                <w:bCs/>
                <w:iCs/>
              </w:rPr>
            </w:pPr>
            <w:r w:rsidRPr="003E36A7">
              <w:t>cvičenia</w:t>
            </w:r>
          </w:p>
        </w:tc>
        <w:tc>
          <w:tcPr>
            <w:tcW w:w="3119" w:type="dxa"/>
          </w:tcPr>
          <w:p w14:paraId="6ADD715F" w14:textId="77777777" w:rsidR="0088005A" w:rsidRDefault="0088005A" w:rsidP="0088005A">
            <w:pPr>
              <w:spacing w:line="216" w:lineRule="auto"/>
              <w:jc w:val="both"/>
              <w:rPr>
                <w:bCs/>
                <w:i/>
                <w:color w:val="AEAAAA" w:themeColor="background2" w:themeShade="BF"/>
              </w:rPr>
            </w:pPr>
          </w:p>
        </w:tc>
      </w:tr>
      <w:tr w:rsidR="0088005A" w14:paraId="6D8667F9" w14:textId="77777777" w:rsidTr="00463A6B">
        <w:trPr>
          <w:trHeight w:val="24"/>
        </w:trPr>
        <w:tc>
          <w:tcPr>
            <w:tcW w:w="708" w:type="dxa"/>
          </w:tcPr>
          <w:p w14:paraId="2D26BDF1" w14:textId="77777777" w:rsidR="0088005A" w:rsidRDefault="0088005A" w:rsidP="0088005A">
            <w:pPr>
              <w:spacing w:line="216" w:lineRule="auto"/>
              <w:jc w:val="both"/>
              <w:rPr>
                <w:bCs/>
                <w:i/>
                <w:color w:val="AEAAAA" w:themeColor="background2" w:themeShade="BF"/>
              </w:rPr>
            </w:pPr>
          </w:p>
        </w:tc>
        <w:tc>
          <w:tcPr>
            <w:tcW w:w="2978" w:type="dxa"/>
            <w:vAlign w:val="center"/>
          </w:tcPr>
          <w:p w14:paraId="42519E11" w14:textId="2F4196C8" w:rsidR="0088005A" w:rsidRPr="00A20AB1" w:rsidRDefault="0088005A" w:rsidP="0088005A">
            <w:pPr>
              <w:spacing w:line="216" w:lineRule="auto"/>
              <w:rPr>
                <w:bCs/>
                <w:iCs/>
              </w:rPr>
            </w:pPr>
            <w:hyperlink r:id="rId148"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5029D202" w14:textId="024244E3" w:rsidR="0088005A" w:rsidRPr="00A20AB1" w:rsidRDefault="0088005A" w:rsidP="0088005A">
            <w:pPr>
              <w:spacing w:line="216" w:lineRule="auto"/>
              <w:rPr>
                <w:bCs/>
                <w:iCs/>
              </w:rPr>
            </w:pPr>
            <w:r w:rsidRPr="003E36A7">
              <w:t>telesná výchova</w:t>
            </w:r>
          </w:p>
        </w:tc>
        <w:tc>
          <w:tcPr>
            <w:tcW w:w="1417" w:type="dxa"/>
            <w:vAlign w:val="center"/>
          </w:tcPr>
          <w:p w14:paraId="6F6A7CC7" w14:textId="43595DDB" w:rsidR="0088005A" w:rsidRPr="00A20AB1" w:rsidRDefault="0088005A" w:rsidP="0088005A">
            <w:pPr>
              <w:spacing w:line="216" w:lineRule="auto"/>
              <w:jc w:val="both"/>
              <w:rPr>
                <w:bCs/>
                <w:iCs/>
              </w:rPr>
            </w:pPr>
            <w:r w:rsidRPr="003E36A7">
              <w:t>cvičenia</w:t>
            </w:r>
          </w:p>
        </w:tc>
        <w:tc>
          <w:tcPr>
            <w:tcW w:w="3119" w:type="dxa"/>
          </w:tcPr>
          <w:p w14:paraId="6341C744" w14:textId="77777777" w:rsidR="0088005A" w:rsidRDefault="0088005A" w:rsidP="0088005A">
            <w:pPr>
              <w:spacing w:line="216" w:lineRule="auto"/>
              <w:jc w:val="both"/>
              <w:rPr>
                <w:bCs/>
                <w:i/>
                <w:color w:val="AEAAAA" w:themeColor="background2" w:themeShade="BF"/>
              </w:rPr>
            </w:pPr>
          </w:p>
        </w:tc>
      </w:tr>
      <w:tr w:rsidR="0088005A" w14:paraId="020C7131" w14:textId="77777777" w:rsidTr="00463A6B">
        <w:trPr>
          <w:trHeight w:val="24"/>
        </w:trPr>
        <w:tc>
          <w:tcPr>
            <w:tcW w:w="708" w:type="dxa"/>
          </w:tcPr>
          <w:p w14:paraId="584FA75A" w14:textId="77777777" w:rsidR="0088005A" w:rsidRDefault="0088005A" w:rsidP="0088005A">
            <w:pPr>
              <w:spacing w:line="216" w:lineRule="auto"/>
              <w:jc w:val="both"/>
              <w:rPr>
                <w:bCs/>
                <w:i/>
                <w:color w:val="AEAAAA" w:themeColor="background2" w:themeShade="BF"/>
              </w:rPr>
            </w:pPr>
          </w:p>
        </w:tc>
        <w:tc>
          <w:tcPr>
            <w:tcW w:w="2978" w:type="dxa"/>
            <w:vAlign w:val="center"/>
          </w:tcPr>
          <w:p w14:paraId="02D4171E" w14:textId="5672668A" w:rsidR="0088005A" w:rsidRPr="00A20AB1" w:rsidRDefault="0088005A" w:rsidP="0088005A">
            <w:pPr>
              <w:spacing w:line="216" w:lineRule="auto"/>
              <w:rPr>
                <w:bCs/>
                <w:iCs/>
              </w:rPr>
            </w:pPr>
            <w:hyperlink r:id="rId149"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1D879133" w14:textId="7DD48DA7" w:rsidR="0088005A" w:rsidRPr="00A20AB1" w:rsidRDefault="0088005A" w:rsidP="0088005A">
            <w:pPr>
              <w:spacing w:line="216" w:lineRule="auto"/>
              <w:rPr>
                <w:bCs/>
                <w:iCs/>
              </w:rPr>
            </w:pPr>
            <w:r w:rsidRPr="003E36A7">
              <w:t>telesná výchova</w:t>
            </w:r>
          </w:p>
        </w:tc>
        <w:tc>
          <w:tcPr>
            <w:tcW w:w="1417" w:type="dxa"/>
            <w:vAlign w:val="center"/>
          </w:tcPr>
          <w:p w14:paraId="74DA06F3" w14:textId="5E4B317C" w:rsidR="0088005A" w:rsidRPr="00A20AB1" w:rsidRDefault="0088005A" w:rsidP="0088005A">
            <w:pPr>
              <w:spacing w:line="216" w:lineRule="auto"/>
              <w:jc w:val="both"/>
              <w:rPr>
                <w:bCs/>
                <w:iCs/>
              </w:rPr>
            </w:pPr>
            <w:r w:rsidRPr="003E36A7">
              <w:t>cvičenia</w:t>
            </w:r>
          </w:p>
        </w:tc>
        <w:tc>
          <w:tcPr>
            <w:tcW w:w="3119" w:type="dxa"/>
          </w:tcPr>
          <w:p w14:paraId="6B499CAC" w14:textId="77777777" w:rsidR="0088005A" w:rsidRDefault="0088005A" w:rsidP="0088005A">
            <w:pPr>
              <w:spacing w:line="216" w:lineRule="auto"/>
              <w:jc w:val="both"/>
              <w:rPr>
                <w:bCs/>
                <w:i/>
                <w:color w:val="AEAAAA" w:themeColor="background2" w:themeShade="BF"/>
              </w:rPr>
            </w:pPr>
          </w:p>
        </w:tc>
      </w:tr>
      <w:tr w:rsidR="0088005A" w14:paraId="70F4A9A6" w14:textId="77777777" w:rsidTr="00463A6B">
        <w:trPr>
          <w:trHeight w:val="24"/>
        </w:trPr>
        <w:tc>
          <w:tcPr>
            <w:tcW w:w="708" w:type="dxa"/>
          </w:tcPr>
          <w:p w14:paraId="325F1E46" w14:textId="77777777" w:rsidR="0088005A" w:rsidRDefault="0088005A" w:rsidP="0088005A">
            <w:pPr>
              <w:spacing w:line="216" w:lineRule="auto"/>
              <w:jc w:val="both"/>
              <w:rPr>
                <w:bCs/>
                <w:i/>
                <w:color w:val="AEAAAA" w:themeColor="background2" w:themeShade="BF"/>
              </w:rPr>
            </w:pPr>
          </w:p>
        </w:tc>
        <w:tc>
          <w:tcPr>
            <w:tcW w:w="2978" w:type="dxa"/>
            <w:vAlign w:val="center"/>
          </w:tcPr>
          <w:p w14:paraId="06192320" w14:textId="05B63898" w:rsidR="0088005A" w:rsidRPr="00A20AB1" w:rsidRDefault="0088005A" w:rsidP="0088005A">
            <w:pPr>
              <w:spacing w:line="216" w:lineRule="auto"/>
              <w:rPr>
                <w:bCs/>
                <w:iCs/>
              </w:rPr>
            </w:pPr>
            <w:hyperlink r:id="rId150"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0D6535E1" w14:textId="3AA5CAD4" w:rsidR="0088005A" w:rsidRPr="00A20AB1" w:rsidRDefault="0088005A" w:rsidP="0088005A">
            <w:pPr>
              <w:spacing w:line="216" w:lineRule="auto"/>
              <w:rPr>
                <w:bCs/>
                <w:iCs/>
              </w:rPr>
            </w:pPr>
            <w:r w:rsidRPr="003E36A7">
              <w:t>telesná výchova</w:t>
            </w:r>
          </w:p>
        </w:tc>
        <w:tc>
          <w:tcPr>
            <w:tcW w:w="1417" w:type="dxa"/>
            <w:vAlign w:val="center"/>
          </w:tcPr>
          <w:p w14:paraId="7ED0B580" w14:textId="0562F5EB" w:rsidR="0088005A" w:rsidRPr="00A20AB1" w:rsidRDefault="0088005A" w:rsidP="0088005A">
            <w:pPr>
              <w:spacing w:line="216" w:lineRule="auto"/>
              <w:jc w:val="both"/>
              <w:rPr>
                <w:bCs/>
                <w:iCs/>
              </w:rPr>
            </w:pPr>
            <w:r w:rsidRPr="003E36A7">
              <w:t>cvičenia</w:t>
            </w:r>
          </w:p>
        </w:tc>
        <w:tc>
          <w:tcPr>
            <w:tcW w:w="3119" w:type="dxa"/>
          </w:tcPr>
          <w:p w14:paraId="27CFFB9E" w14:textId="77777777" w:rsidR="0088005A" w:rsidRDefault="0088005A" w:rsidP="0088005A">
            <w:pPr>
              <w:spacing w:line="216" w:lineRule="auto"/>
              <w:jc w:val="both"/>
              <w:rPr>
                <w:bCs/>
                <w:i/>
                <w:color w:val="AEAAAA" w:themeColor="background2" w:themeShade="BF"/>
              </w:rPr>
            </w:pPr>
          </w:p>
        </w:tc>
      </w:tr>
      <w:tr w:rsidR="0088005A" w14:paraId="0AB1B33D" w14:textId="77777777" w:rsidTr="00463A6B">
        <w:trPr>
          <w:trHeight w:val="24"/>
        </w:trPr>
        <w:tc>
          <w:tcPr>
            <w:tcW w:w="708" w:type="dxa"/>
          </w:tcPr>
          <w:p w14:paraId="751D298E" w14:textId="77777777" w:rsidR="0088005A" w:rsidRDefault="0088005A" w:rsidP="0088005A">
            <w:pPr>
              <w:spacing w:line="216" w:lineRule="auto"/>
              <w:jc w:val="both"/>
              <w:rPr>
                <w:bCs/>
                <w:i/>
                <w:color w:val="AEAAAA" w:themeColor="background2" w:themeShade="BF"/>
              </w:rPr>
            </w:pPr>
          </w:p>
        </w:tc>
        <w:tc>
          <w:tcPr>
            <w:tcW w:w="2978" w:type="dxa"/>
            <w:vAlign w:val="center"/>
          </w:tcPr>
          <w:p w14:paraId="7AD02E49" w14:textId="4080F61D" w:rsidR="0088005A" w:rsidRPr="00A20AB1" w:rsidRDefault="0088005A" w:rsidP="0088005A">
            <w:pPr>
              <w:spacing w:line="216" w:lineRule="auto"/>
              <w:rPr>
                <w:bCs/>
                <w:iCs/>
              </w:rPr>
            </w:pPr>
            <w:hyperlink r:id="rId151"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1F8C908C" w14:textId="2E6E83CA" w:rsidR="0088005A" w:rsidRPr="00A20AB1" w:rsidRDefault="0088005A" w:rsidP="0088005A">
            <w:pPr>
              <w:spacing w:line="216" w:lineRule="auto"/>
              <w:rPr>
                <w:bCs/>
                <w:iCs/>
              </w:rPr>
            </w:pPr>
            <w:r w:rsidRPr="003E36A7">
              <w:t>telesná výchova</w:t>
            </w:r>
          </w:p>
        </w:tc>
        <w:tc>
          <w:tcPr>
            <w:tcW w:w="1417" w:type="dxa"/>
            <w:vAlign w:val="center"/>
          </w:tcPr>
          <w:p w14:paraId="6E91FF3B" w14:textId="60C29A46" w:rsidR="0088005A" w:rsidRPr="00A20AB1" w:rsidRDefault="0088005A" w:rsidP="0088005A">
            <w:pPr>
              <w:spacing w:line="216" w:lineRule="auto"/>
              <w:jc w:val="both"/>
              <w:rPr>
                <w:bCs/>
                <w:iCs/>
              </w:rPr>
            </w:pPr>
            <w:r w:rsidRPr="003E36A7">
              <w:t>cvičenia</w:t>
            </w:r>
          </w:p>
        </w:tc>
        <w:tc>
          <w:tcPr>
            <w:tcW w:w="3119" w:type="dxa"/>
          </w:tcPr>
          <w:p w14:paraId="71F9795C" w14:textId="77777777" w:rsidR="0088005A" w:rsidRDefault="0088005A" w:rsidP="0088005A">
            <w:pPr>
              <w:spacing w:line="216" w:lineRule="auto"/>
              <w:jc w:val="both"/>
              <w:rPr>
                <w:bCs/>
                <w:i/>
                <w:color w:val="AEAAAA" w:themeColor="background2" w:themeShade="BF"/>
              </w:rPr>
            </w:pPr>
          </w:p>
        </w:tc>
      </w:tr>
      <w:tr w:rsidR="0088005A" w14:paraId="5F44D14C" w14:textId="77777777" w:rsidTr="00463A6B">
        <w:trPr>
          <w:trHeight w:val="24"/>
        </w:trPr>
        <w:tc>
          <w:tcPr>
            <w:tcW w:w="708" w:type="dxa"/>
          </w:tcPr>
          <w:p w14:paraId="5E35E587" w14:textId="77777777" w:rsidR="0088005A" w:rsidRDefault="0088005A" w:rsidP="0088005A">
            <w:pPr>
              <w:spacing w:line="216" w:lineRule="auto"/>
              <w:jc w:val="both"/>
              <w:rPr>
                <w:bCs/>
                <w:i/>
                <w:color w:val="AEAAAA" w:themeColor="background2" w:themeShade="BF"/>
              </w:rPr>
            </w:pPr>
          </w:p>
        </w:tc>
        <w:tc>
          <w:tcPr>
            <w:tcW w:w="2978" w:type="dxa"/>
            <w:vAlign w:val="center"/>
          </w:tcPr>
          <w:p w14:paraId="54B358FD" w14:textId="24A54A9F" w:rsidR="0088005A" w:rsidRPr="00A20AB1" w:rsidRDefault="0088005A" w:rsidP="0088005A">
            <w:pPr>
              <w:spacing w:line="216" w:lineRule="auto"/>
              <w:rPr>
                <w:bCs/>
                <w:iCs/>
              </w:rPr>
            </w:pPr>
            <w:hyperlink r:id="rId152" w:tgtFrame="vupch" w:tooltip="VUPCH/VTC" w:history="1">
              <w:r w:rsidRPr="003E36A7">
                <w:rPr>
                  <w:rStyle w:val="Hyperlink"/>
                </w:rPr>
                <w:t xml:space="preserve">Mgr. Dušan </w:t>
              </w:r>
              <w:proofErr w:type="spellStart"/>
              <w:r w:rsidRPr="003E36A7">
                <w:rPr>
                  <w:rStyle w:val="Hyperlink"/>
                </w:rPr>
                <w:t>Giba</w:t>
              </w:r>
              <w:proofErr w:type="spellEnd"/>
            </w:hyperlink>
          </w:p>
        </w:tc>
        <w:tc>
          <w:tcPr>
            <w:tcW w:w="2410" w:type="dxa"/>
            <w:vAlign w:val="center"/>
          </w:tcPr>
          <w:p w14:paraId="7F69BFCB" w14:textId="742C6B68" w:rsidR="0088005A" w:rsidRPr="00A20AB1" w:rsidRDefault="0088005A" w:rsidP="0088005A">
            <w:pPr>
              <w:spacing w:line="216" w:lineRule="auto"/>
              <w:rPr>
                <w:bCs/>
                <w:iCs/>
              </w:rPr>
            </w:pPr>
            <w:r w:rsidRPr="003E36A7">
              <w:t>telesná výchova</w:t>
            </w:r>
          </w:p>
        </w:tc>
        <w:tc>
          <w:tcPr>
            <w:tcW w:w="1417" w:type="dxa"/>
            <w:vAlign w:val="center"/>
          </w:tcPr>
          <w:p w14:paraId="16EFBF71" w14:textId="67217714" w:rsidR="0088005A" w:rsidRPr="00A20AB1" w:rsidRDefault="0088005A" w:rsidP="0088005A">
            <w:pPr>
              <w:spacing w:line="216" w:lineRule="auto"/>
              <w:jc w:val="both"/>
              <w:rPr>
                <w:bCs/>
                <w:iCs/>
              </w:rPr>
            </w:pPr>
            <w:r w:rsidRPr="003E36A7">
              <w:t>cvičenia</w:t>
            </w:r>
          </w:p>
        </w:tc>
        <w:tc>
          <w:tcPr>
            <w:tcW w:w="3119" w:type="dxa"/>
          </w:tcPr>
          <w:p w14:paraId="06900CB9" w14:textId="77777777" w:rsidR="0088005A" w:rsidRDefault="0088005A" w:rsidP="0088005A">
            <w:pPr>
              <w:spacing w:line="216" w:lineRule="auto"/>
              <w:jc w:val="both"/>
              <w:rPr>
                <w:bCs/>
                <w:i/>
                <w:color w:val="AEAAAA" w:themeColor="background2" w:themeShade="BF"/>
              </w:rPr>
            </w:pPr>
          </w:p>
        </w:tc>
      </w:tr>
      <w:tr w:rsidR="00002EEB" w14:paraId="5DD62319" w14:textId="77777777" w:rsidTr="00D33A6C">
        <w:trPr>
          <w:trHeight w:val="24"/>
        </w:trPr>
        <w:tc>
          <w:tcPr>
            <w:tcW w:w="708" w:type="dxa"/>
          </w:tcPr>
          <w:p w14:paraId="6E1E445F" w14:textId="77777777" w:rsidR="00002EEB" w:rsidRDefault="00002EEB" w:rsidP="00002EEB">
            <w:pPr>
              <w:spacing w:line="216" w:lineRule="auto"/>
              <w:jc w:val="both"/>
              <w:rPr>
                <w:bCs/>
                <w:i/>
                <w:color w:val="AEAAAA" w:themeColor="background2" w:themeShade="BF"/>
              </w:rPr>
            </w:pPr>
          </w:p>
        </w:tc>
        <w:tc>
          <w:tcPr>
            <w:tcW w:w="2978" w:type="dxa"/>
            <w:vAlign w:val="center"/>
          </w:tcPr>
          <w:p w14:paraId="1A31E2B4" w14:textId="0A16AE09" w:rsidR="00002EEB" w:rsidRPr="00A20AB1" w:rsidRDefault="00002EEB" w:rsidP="00002EEB">
            <w:pPr>
              <w:spacing w:line="216" w:lineRule="auto"/>
              <w:rPr>
                <w:bCs/>
                <w:iCs/>
              </w:rPr>
            </w:pPr>
            <w:hyperlink r:id="rId153" w:tgtFrame="vupch" w:tooltip="VUPCH/VTC" w:history="1">
              <w:r w:rsidRPr="003E36A7">
                <w:rPr>
                  <w:rStyle w:val="Hyperlink"/>
                </w:rPr>
                <w:t xml:space="preserve">RNDr. Vladimír </w:t>
              </w:r>
              <w:proofErr w:type="spellStart"/>
              <w:r w:rsidRPr="003E36A7">
                <w:rPr>
                  <w:rStyle w:val="Hyperlink"/>
                </w:rPr>
                <w:t>Guldan</w:t>
              </w:r>
              <w:proofErr w:type="spellEnd"/>
            </w:hyperlink>
          </w:p>
        </w:tc>
        <w:tc>
          <w:tcPr>
            <w:tcW w:w="2410" w:type="dxa"/>
            <w:vAlign w:val="center"/>
          </w:tcPr>
          <w:p w14:paraId="06D2E657" w14:textId="231F44FF" w:rsidR="00002EEB" w:rsidRPr="00A20AB1" w:rsidRDefault="00002EEB" w:rsidP="00002EEB">
            <w:pPr>
              <w:spacing w:line="216" w:lineRule="auto"/>
              <w:rPr>
                <w:bCs/>
                <w:iCs/>
              </w:rPr>
            </w:pPr>
            <w:r w:rsidRPr="003E36A7">
              <w:t>matematika 1</w:t>
            </w:r>
          </w:p>
        </w:tc>
        <w:tc>
          <w:tcPr>
            <w:tcW w:w="1417" w:type="dxa"/>
            <w:vAlign w:val="center"/>
          </w:tcPr>
          <w:p w14:paraId="63DB4E00" w14:textId="01A6A72F" w:rsidR="00002EEB" w:rsidRPr="00A20AB1" w:rsidRDefault="00002EEB" w:rsidP="00002EEB">
            <w:pPr>
              <w:spacing w:line="216" w:lineRule="auto"/>
              <w:jc w:val="both"/>
              <w:rPr>
                <w:bCs/>
                <w:iCs/>
              </w:rPr>
            </w:pPr>
            <w:r w:rsidRPr="003E36A7">
              <w:t>prednášky, cvičenia</w:t>
            </w:r>
          </w:p>
        </w:tc>
        <w:tc>
          <w:tcPr>
            <w:tcW w:w="3119" w:type="dxa"/>
          </w:tcPr>
          <w:p w14:paraId="6F4C5141" w14:textId="77777777" w:rsidR="00002EEB" w:rsidRDefault="00002EEB" w:rsidP="00002EEB">
            <w:pPr>
              <w:spacing w:line="216" w:lineRule="auto"/>
              <w:jc w:val="both"/>
              <w:rPr>
                <w:bCs/>
                <w:i/>
                <w:color w:val="AEAAAA" w:themeColor="background2" w:themeShade="BF"/>
              </w:rPr>
            </w:pPr>
          </w:p>
        </w:tc>
      </w:tr>
      <w:tr w:rsidR="00002EEB" w14:paraId="245B5727" w14:textId="77777777" w:rsidTr="00D33A6C">
        <w:trPr>
          <w:trHeight w:val="24"/>
        </w:trPr>
        <w:tc>
          <w:tcPr>
            <w:tcW w:w="708" w:type="dxa"/>
          </w:tcPr>
          <w:p w14:paraId="7B0D52EA" w14:textId="77777777" w:rsidR="00002EEB" w:rsidRDefault="00002EEB" w:rsidP="00002EEB">
            <w:pPr>
              <w:spacing w:line="216" w:lineRule="auto"/>
              <w:jc w:val="both"/>
              <w:rPr>
                <w:bCs/>
                <w:i/>
                <w:color w:val="AEAAAA" w:themeColor="background2" w:themeShade="BF"/>
              </w:rPr>
            </w:pPr>
          </w:p>
        </w:tc>
        <w:tc>
          <w:tcPr>
            <w:tcW w:w="2978" w:type="dxa"/>
            <w:vAlign w:val="center"/>
          </w:tcPr>
          <w:p w14:paraId="4932DD3C" w14:textId="7168608E" w:rsidR="00002EEB" w:rsidRPr="00A20AB1" w:rsidRDefault="00002EEB" w:rsidP="00002EEB">
            <w:pPr>
              <w:spacing w:line="216" w:lineRule="auto"/>
              <w:rPr>
                <w:bCs/>
                <w:iCs/>
              </w:rPr>
            </w:pPr>
            <w:hyperlink r:id="rId154" w:tgtFrame="vupch" w:tooltip="VUPCH/VTC" w:history="1">
              <w:r w:rsidRPr="003E36A7">
                <w:rPr>
                  <w:rStyle w:val="Hyperlink"/>
                </w:rPr>
                <w:t xml:space="preserve">RNDr. Vladimír </w:t>
              </w:r>
              <w:proofErr w:type="spellStart"/>
              <w:r w:rsidRPr="003E36A7">
                <w:rPr>
                  <w:rStyle w:val="Hyperlink"/>
                </w:rPr>
                <w:t>Guldan</w:t>
              </w:r>
              <w:proofErr w:type="spellEnd"/>
            </w:hyperlink>
          </w:p>
        </w:tc>
        <w:tc>
          <w:tcPr>
            <w:tcW w:w="2410" w:type="dxa"/>
            <w:vAlign w:val="center"/>
          </w:tcPr>
          <w:p w14:paraId="3F5E14F3" w14:textId="4C4D276A" w:rsidR="00002EEB" w:rsidRPr="00A20AB1" w:rsidRDefault="00002EEB" w:rsidP="00002EEB">
            <w:pPr>
              <w:spacing w:line="216" w:lineRule="auto"/>
              <w:rPr>
                <w:bCs/>
                <w:iCs/>
              </w:rPr>
            </w:pPr>
            <w:r w:rsidRPr="003E36A7">
              <w:t>matematika 2</w:t>
            </w:r>
          </w:p>
        </w:tc>
        <w:tc>
          <w:tcPr>
            <w:tcW w:w="1417" w:type="dxa"/>
            <w:vAlign w:val="center"/>
          </w:tcPr>
          <w:p w14:paraId="17567310" w14:textId="46EDEE3D" w:rsidR="00002EEB" w:rsidRPr="00A20AB1" w:rsidRDefault="00002EEB" w:rsidP="00002EEB">
            <w:pPr>
              <w:spacing w:line="216" w:lineRule="auto"/>
              <w:jc w:val="both"/>
              <w:rPr>
                <w:bCs/>
                <w:iCs/>
              </w:rPr>
            </w:pPr>
            <w:r w:rsidRPr="003E36A7">
              <w:t>prednášky, cvičenia</w:t>
            </w:r>
          </w:p>
        </w:tc>
        <w:tc>
          <w:tcPr>
            <w:tcW w:w="3119" w:type="dxa"/>
          </w:tcPr>
          <w:p w14:paraId="6A88FCE9" w14:textId="77777777" w:rsidR="00002EEB" w:rsidRDefault="00002EEB" w:rsidP="00002EEB">
            <w:pPr>
              <w:spacing w:line="216" w:lineRule="auto"/>
              <w:jc w:val="both"/>
              <w:rPr>
                <w:bCs/>
                <w:i/>
                <w:color w:val="AEAAAA" w:themeColor="background2" w:themeShade="BF"/>
              </w:rPr>
            </w:pPr>
          </w:p>
        </w:tc>
      </w:tr>
      <w:tr w:rsidR="00002EEB" w14:paraId="54C5721A" w14:textId="77777777" w:rsidTr="00D33A6C">
        <w:trPr>
          <w:trHeight w:val="24"/>
        </w:trPr>
        <w:tc>
          <w:tcPr>
            <w:tcW w:w="708" w:type="dxa"/>
          </w:tcPr>
          <w:p w14:paraId="5F2B4B35" w14:textId="77777777" w:rsidR="00002EEB" w:rsidRDefault="00002EEB" w:rsidP="00002EEB">
            <w:pPr>
              <w:spacing w:line="216" w:lineRule="auto"/>
              <w:jc w:val="both"/>
              <w:rPr>
                <w:bCs/>
                <w:i/>
                <w:color w:val="AEAAAA" w:themeColor="background2" w:themeShade="BF"/>
              </w:rPr>
            </w:pPr>
          </w:p>
        </w:tc>
        <w:tc>
          <w:tcPr>
            <w:tcW w:w="2978" w:type="dxa"/>
            <w:vAlign w:val="center"/>
          </w:tcPr>
          <w:p w14:paraId="1AF11A81" w14:textId="30D9871B" w:rsidR="00002EEB" w:rsidRPr="00A20AB1" w:rsidRDefault="00002EEB" w:rsidP="00002EEB">
            <w:pPr>
              <w:spacing w:line="216" w:lineRule="auto"/>
              <w:rPr>
                <w:bCs/>
                <w:iCs/>
              </w:rPr>
            </w:pPr>
            <w:hyperlink r:id="rId155" w:tgtFrame="vupch" w:tooltip="VUPCH/VTC" w:history="1">
              <w:r w:rsidRPr="003E36A7">
                <w:rPr>
                  <w:rStyle w:val="Hyperlink"/>
                </w:rPr>
                <w:t xml:space="preserve">Ing. Štefan </w:t>
              </w:r>
              <w:proofErr w:type="spellStart"/>
              <w:r w:rsidRPr="003E36A7">
                <w:rPr>
                  <w:rStyle w:val="Hyperlink"/>
                </w:rPr>
                <w:t>Hardoň</w:t>
              </w:r>
              <w:proofErr w:type="spellEnd"/>
              <w:r w:rsidRPr="003E36A7">
                <w:rPr>
                  <w:rStyle w:val="Hyperlink"/>
                </w:rPr>
                <w:t>, PhD.</w:t>
              </w:r>
            </w:hyperlink>
          </w:p>
        </w:tc>
        <w:tc>
          <w:tcPr>
            <w:tcW w:w="2410" w:type="dxa"/>
            <w:vAlign w:val="center"/>
          </w:tcPr>
          <w:p w14:paraId="2E929012" w14:textId="2420F4B2" w:rsidR="00002EEB" w:rsidRPr="00A20AB1" w:rsidRDefault="00002EEB" w:rsidP="00002EEB">
            <w:pPr>
              <w:spacing w:line="216" w:lineRule="auto"/>
              <w:rPr>
                <w:bCs/>
                <w:iCs/>
              </w:rPr>
            </w:pPr>
            <w:r w:rsidRPr="003E36A7">
              <w:t>úvod do fyziky</w:t>
            </w:r>
          </w:p>
        </w:tc>
        <w:tc>
          <w:tcPr>
            <w:tcW w:w="1417" w:type="dxa"/>
            <w:vAlign w:val="center"/>
          </w:tcPr>
          <w:p w14:paraId="47ADC7C6" w14:textId="1F581AFF" w:rsidR="00002EEB" w:rsidRPr="00A20AB1" w:rsidRDefault="00002EEB" w:rsidP="00002EEB">
            <w:pPr>
              <w:spacing w:line="216" w:lineRule="auto"/>
              <w:jc w:val="both"/>
              <w:rPr>
                <w:bCs/>
                <w:iCs/>
              </w:rPr>
            </w:pPr>
            <w:r w:rsidRPr="003E36A7">
              <w:t>cvičenia</w:t>
            </w:r>
          </w:p>
        </w:tc>
        <w:tc>
          <w:tcPr>
            <w:tcW w:w="3119" w:type="dxa"/>
          </w:tcPr>
          <w:p w14:paraId="70D5CA79" w14:textId="77777777" w:rsidR="00002EEB" w:rsidRDefault="00002EEB" w:rsidP="00002EEB">
            <w:pPr>
              <w:spacing w:line="216" w:lineRule="auto"/>
              <w:jc w:val="both"/>
              <w:rPr>
                <w:bCs/>
                <w:i/>
                <w:color w:val="AEAAAA" w:themeColor="background2" w:themeShade="BF"/>
              </w:rPr>
            </w:pPr>
          </w:p>
        </w:tc>
      </w:tr>
      <w:tr w:rsidR="00002EEB" w14:paraId="760EE0D6" w14:textId="77777777" w:rsidTr="00D33A6C">
        <w:trPr>
          <w:trHeight w:val="24"/>
        </w:trPr>
        <w:tc>
          <w:tcPr>
            <w:tcW w:w="708" w:type="dxa"/>
          </w:tcPr>
          <w:p w14:paraId="35B729E2" w14:textId="77777777" w:rsidR="00002EEB" w:rsidRDefault="00002EEB" w:rsidP="00002EEB">
            <w:pPr>
              <w:spacing w:line="216" w:lineRule="auto"/>
              <w:jc w:val="both"/>
              <w:rPr>
                <w:bCs/>
                <w:i/>
                <w:color w:val="AEAAAA" w:themeColor="background2" w:themeShade="BF"/>
              </w:rPr>
            </w:pPr>
          </w:p>
        </w:tc>
        <w:tc>
          <w:tcPr>
            <w:tcW w:w="2978" w:type="dxa"/>
            <w:vAlign w:val="center"/>
          </w:tcPr>
          <w:p w14:paraId="4ECEA628" w14:textId="1210634F" w:rsidR="00002EEB" w:rsidRPr="00A20AB1" w:rsidRDefault="00002EEB" w:rsidP="00002EEB">
            <w:pPr>
              <w:spacing w:line="216" w:lineRule="auto"/>
              <w:rPr>
                <w:bCs/>
                <w:iCs/>
              </w:rPr>
            </w:pPr>
            <w:hyperlink r:id="rId156" w:tgtFrame="vupch" w:tooltip="VUPCH/VTC" w:history="1">
              <w:r w:rsidRPr="003E36A7">
                <w:rPr>
                  <w:rStyle w:val="Hyperlink"/>
                </w:rPr>
                <w:t xml:space="preserve">Ing. Štefan </w:t>
              </w:r>
              <w:proofErr w:type="spellStart"/>
              <w:r w:rsidRPr="003E36A7">
                <w:rPr>
                  <w:rStyle w:val="Hyperlink"/>
                </w:rPr>
                <w:t>Hardoň</w:t>
              </w:r>
              <w:proofErr w:type="spellEnd"/>
              <w:r w:rsidRPr="003E36A7">
                <w:rPr>
                  <w:rStyle w:val="Hyperlink"/>
                </w:rPr>
                <w:t>, PhD.</w:t>
              </w:r>
            </w:hyperlink>
          </w:p>
        </w:tc>
        <w:tc>
          <w:tcPr>
            <w:tcW w:w="2410" w:type="dxa"/>
            <w:vAlign w:val="center"/>
          </w:tcPr>
          <w:p w14:paraId="68C92B50" w14:textId="19BE89CB" w:rsidR="00002EEB" w:rsidRPr="00A20AB1" w:rsidRDefault="00002EEB" w:rsidP="00002EEB">
            <w:pPr>
              <w:spacing w:line="216" w:lineRule="auto"/>
              <w:rPr>
                <w:bCs/>
                <w:iCs/>
              </w:rPr>
            </w:pPr>
            <w:r w:rsidRPr="003E36A7">
              <w:t>mechanika</w:t>
            </w:r>
          </w:p>
        </w:tc>
        <w:tc>
          <w:tcPr>
            <w:tcW w:w="1417" w:type="dxa"/>
            <w:vAlign w:val="center"/>
          </w:tcPr>
          <w:p w14:paraId="088F93A7" w14:textId="3DB8FE26" w:rsidR="00002EEB" w:rsidRPr="00A20AB1" w:rsidRDefault="00002EEB" w:rsidP="00002EEB">
            <w:pPr>
              <w:spacing w:line="216" w:lineRule="auto"/>
              <w:jc w:val="both"/>
              <w:rPr>
                <w:bCs/>
                <w:iCs/>
              </w:rPr>
            </w:pPr>
            <w:r w:rsidRPr="003E36A7">
              <w:t xml:space="preserve">cvičenia, </w:t>
            </w:r>
            <w:proofErr w:type="spellStart"/>
            <w:r w:rsidRPr="003E36A7">
              <w:t>lab.cvičenia</w:t>
            </w:r>
            <w:proofErr w:type="spellEnd"/>
          </w:p>
        </w:tc>
        <w:tc>
          <w:tcPr>
            <w:tcW w:w="3119" w:type="dxa"/>
          </w:tcPr>
          <w:p w14:paraId="07201D40" w14:textId="77777777" w:rsidR="00002EEB" w:rsidRDefault="00002EEB" w:rsidP="00002EEB">
            <w:pPr>
              <w:spacing w:line="216" w:lineRule="auto"/>
              <w:jc w:val="both"/>
              <w:rPr>
                <w:bCs/>
                <w:i/>
                <w:color w:val="AEAAAA" w:themeColor="background2" w:themeShade="BF"/>
              </w:rPr>
            </w:pPr>
          </w:p>
        </w:tc>
      </w:tr>
      <w:tr w:rsidR="00002EEB" w14:paraId="20BF07D0" w14:textId="77777777" w:rsidTr="00D33A6C">
        <w:trPr>
          <w:trHeight w:val="24"/>
        </w:trPr>
        <w:tc>
          <w:tcPr>
            <w:tcW w:w="708" w:type="dxa"/>
          </w:tcPr>
          <w:p w14:paraId="33D4619C" w14:textId="77777777" w:rsidR="00002EEB" w:rsidRDefault="00002EEB" w:rsidP="00002EEB">
            <w:pPr>
              <w:spacing w:line="216" w:lineRule="auto"/>
              <w:jc w:val="both"/>
              <w:rPr>
                <w:bCs/>
                <w:i/>
                <w:color w:val="AEAAAA" w:themeColor="background2" w:themeShade="BF"/>
              </w:rPr>
            </w:pPr>
          </w:p>
        </w:tc>
        <w:tc>
          <w:tcPr>
            <w:tcW w:w="2978" w:type="dxa"/>
            <w:vAlign w:val="center"/>
          </w:tcPr>
          <w:p w14:paraId="75B17EDA" w14:textId="7CFAC3A1" w:rsidR="00002EEB" w:rsidRPr="00A20AB1" w:rsidRDefault="00002EEB" w:rsidP="00002EEB">
            <w:pPr>
              <w:spacing w:line="216" w:lineRule="auto"/>
              <w:rPr>
                <w:bCs/>
                <w:iCs/>
              </w:rPr>
            </w:pPr>
            <w:hyperlink r:id="rId157" w:tgtFrame="vupch" w:tooltip="VUPCH/VTC" w:history="1">
              <w:r w:rsidRPr="003E36A7">
                <w:rPr>
                  <w:rStyle w:val="Hyperlink"/>
                </w:rPr>
                <w:t xml:space="preserve">Ing. Štefan </w:t>
              </w:r>
              <w:proofErr w:type="spellStart"/>
              <w:r w:rsidRPr="003E36A7">
                <w:rPr>
                  <w:rStyle w:val="Hyperlink"/>
                </w:rPr>
                <w:t>Hardoň</w:t>
              </w:r>
              <w:proofErr w:type="spellEnd"/>
              <w:r w:rsidRPr="003E36A7">
                <w:rPr>
                  <w:rStyle w:val="Hyperlink"/>
                </w:rPr>
                <w:t>, PhD.</w:t>
              </w:r>
            </w:hyperlink>
          </w:p>
        </w:tc>
        <w:tc>
          <w:tcPr>
            <w:tcW w:w="2410" w:type="dxa"/>
            <w:vAlign w:val="center"/>
          </w:tcPr>
          <w:p w14:paraId="355C6197" w14:textId="3B2FF0CC" w:rsidR="00002EEB" w:rsidRPr="00A20AB1" w:rsidRDefault="00002EEB" w:rsidP="00002EEB">
            <w:pPr>
              <w:spacing w:line="216" w:lineRule="auto"/>
              <w:rPr>
                <w:bCs/>
                <w:iCs/>
              </w:rPr>
            </w:pPr>
            <w:r w:rsidRPr="003E36A7">
              <w:t>elektrina a magnetizmus</w:t>
            </w:r>
          </w:p>
        </w:tc>
        <w:tc>
          <w:tcPr>
            <w:tcW w:w="1417" w:type="dxa"/>
            <w:vAlign w:val="center"/>
          </w:tcPr>
          <w:p w14:paraId="3418A304" w14:textId="39359EF2" w:rsidR="00002EEB" w:rsidRPr="00A20AB1" w:rsidRDefault="00002EEB" w:rsidP="00002EEB">
            <w:pPr>
              <w:spacing w:line="216" w:lineRule="auto"/>
              <w:jc w:val="both"/>
              <w:rPr>
                <w:bCs/>
                <w:iCs/>
              </w:rPr>
            </w:pPr>
            <w:r w:rsidRPr="003E36A7">
              <w:t xml:space="preserve">cvičenia, </w:t>
            </w:r>
            <w:proofErr w:type="spellStart"/>
            <w:r w:rsidRPr="003E36A7">
              <w:t>lab.cvičenia</w:t>
            </w:r>
            <w:proofErr w:type="spellEnd"/>
          </w:p>
        </w:tc>
        <w:tc>
          <w:tcPr>
            <w:tcW w:w="3119" w:type="dxa"/>
          </w:tcPr>
          <w:p w14:paraId="30329D08" w14:textId="77777777" w:rsidR="00002EEB" w:rsidRDefault="00002EEB" w:rsidP="00002EEB">
            <w:pPr>
              <w:spacing w:line="216" w:lineRule="auto"/>
              <w:jc w:val="both"/>
              <w:rPr>
                <w:bCs/>
                <w:i/>
                <w:color w:val="AEAAAA" w:themeColor="background2" w:themeShade="BF"/>
              </w:rPr>
            </w:pPr>
          </w:p>
        </w:tc>
      </w:tr>
      <w:tr w:rsidR="00002EEB" w14:paraId="0FDB8F1A" w14:textId="77777777" w:rsidTr="00D33A6C">
        <w:trPr>
          <w:trHeight w:val="24"/>
        </w:trPr>
        <w:tc>
          <w:tcPr>
            <w:tcW w:w="708" w:type="dxa"/>
          </w:tcPr>
          <w:p w14:paraId="5B9B6A1D" w14:textId="77777777" w:rsidR="00002EEB" w:rsidRDefault="00002EEB" w:rsidP="00002EEB">
            <w:pPr>
              <w:spacing w:line="216" w:lineRule="auto"/>
              <w:jc w:val="both"/>
              <w:rPr>
                <w:bCs/>
                <w:i/>
                <w:color w:val="AEAAAA" w:themeColor="background2" w:themeShade="BF"/>
              </w:rPr>
            </w:pPr>
          </w:p>
        </w:tc>
        <w:tc>
          <w:tcPr>
            <w:tcW w:w="2978" w:type="dxa"/>
            <w:vAlign w:val="center"/>
          </w:tcPr>
          <w:p w14:paraId="7442B32C" w14:textId="591F85C6" w:rsidR="00002EEB" w:rsidRPr="00A20AB1" w:rsidRDefault="00002EEB" w:rsidP="00002EEB">
            <w:pPr>
              <w:spacing w:line="216" w:lineRule="auto"/>
              <w:rPr>
                <w:bCs/>
                <w:iCs/>
              </w:rPr>
            </w:pPr>
            <w:hyperlink r:id="rId158" w:tgtFrame="vupch" w:tooltip="VUPCH/VTC" w:history="1">
              <w:r w:rsidRPr="003E36A7">
                <w:rPr>
                  <w:rStyle w:val="Hyperlink"/>
                </w:rPr>
                <w:t>doc. Ing. Libor Hargaš, PhD.</w:t>
              </w:r>
            </w:hyperlink>
          </w:p>
        </w:tc>
        <w:tc>
          <w:tcPr>
            <w:tcW w:w="2410" w:type="dxa"/>
            <w:vAlign w:val="center"/>
          </w:tcPr>
          <w:p w14:paraId="3DE09A9E" w14:textId="295BF14C" w:rsidR="00002EEB" w:rsidRPr="00A20AB1" w:rsidRDefault="00002EEB" w:rsidP="00002EEB">
            <w:pPr>
              <w:spacing w:line="216" w:lineRule="auto"/>
              <w:rPr>
                <w:bCs/>
                <w:iCs/>
              </w:rPr>
            </w:pPr>
            <w:r w:rsidRPr="003E36A7">
              <w:t>elektronika 1</w:t>
            </w:r>
          </w:p>
        </w:tc>
        <w:tc>
          <w:tcPr>
            <w:tcW w:w="1417" w:type="dxa"/>
            <w:vAlign w:val="center"/>
          </w:tcPr>
          <w:p w14:paraId="6C986E25" w14:textId="4744A775"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2EC67DF9" w14:textId="77777777" w:rsidR="00002EEB" w:rsidRDefault="00002EEB" w:rsidP="00002EEB">
            <w:pPr>
              <w:spacing w:line="216" w:lineRule="auto"/>
              <w:jc w:val="both"/>
              <w:rPr>
                <w:bCs/>
                <w:i/>
                <w:color w:val="AEAAAA" w:themeColor="background2" w:themeShade="BF"/>
              </w:rPr>
            </w:pPr>
          </w:p>
        </w:tc>
      </w:tr>
      <w:tr w:rsidR="00002EEB" w14:paraId="4D307238" w14:textId="77777777" w:rsidTr="001A683E">
        <w:trPr>
          <w:trHeight w:val="24"/>
        </w:trPr>
        <w:tc>
          <w:tcPr>
            <w:tcW w:w="708" w:type="dxa"/>
          </w:tcPr>
          <w:p w14:paraId="750DA385" w14:textId="77777777" w:rsidR="00002EEB" w:rsidRDefault="00002EEB" w:rsidP="00002EEB">
            <w:pPr>
              <w:spacing w:line="216" w:lineRule="auto"/>
              <w:jc w:val="both"/>
              <w:rPr>
                <w:bCs/>
                <w:i/>
                <w:color w:val="AEAAAA" w:themeColor="background2" w:themeShade="BF"/>
              </w:rPr>
            </w:pPr>
          </w:p>
        </w:tc>
        <w:tc>
          <w:tcPr>
            <w:tcW w:w="2978" w:type="dxa"/>
            <w:vAlign w:val="center"/>
          </w:tcPr>
          <w:p w14:paraId="274725AC" w14:textId="6508C3FB" w:rsidR="00002EEB" w:rsidRPr="00A20AB1" w:rsidRDefault="00002EEB" w:rsidP="00002EEB">
            <w:pPr>
              <w:spacing w:line="216" w:lineRule="auto"/>
              <w:rPr>
                <w:bCs/>
                <w:iCs/>
              </w:rPr>
            </w:pPr>
            <w:hyperlink r:id="rId159" w:tgtFrame="vupch" w:tooltip="VUPCH/VTC" w:history="1">
              <w:r w:rsidRPr="003E36A7">
                <w:rPr>
                  <w:rStyle w:val="Hyperlink"/>
                </w:rPr>
                <w:t>doc. Ing. Libor Hargaš, PhD.</w:t>
              </w:r>
            </w:hyperlink>
          </w:p>
        </w:tc>
        <w:tc>
          <w:tcPr>
            <w:tcW w:w="2410" w:type="dxa"/>
            <w:vAlign w:val="center"/>
          </w:tcPr>
          <w:p w14:paraId="6F7CF0CD" w14:textId="1C53560B" w:rsidR="00002EEB" w:rsidRPr="00A20AB1" w:rsidRDefault="00002EEB" w:rsidP="00002EEB">
            <w:pPr>
              <w:spacing w:line="216" w:lineRule="auto"/>
              <w:rPr>
                <w:bCs/>
                <w:iCs/>
              </w:rPr>
            </w:pPr>
            <w:r w:rsidRPr="003E36A7">
              <w:t>elektronika 2</w:t>
            </w:r>
          </w:p>
        </w:tc>
        <w:tc>
          <w:tcPr>
            <w:tcW w:w="1417" w:type="dxa"/>
            <w:vAlign w:val="center"/>
          </w:tcPr>
          <w:p w14:paraId="272EE6F4" w14:textId="4418A004"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4D5EE97E" w14:textId="77777777" w:rsidR="00002EEB" w:rsidRDefault="00002EEB" w:rsidP="00002EEB">
            <w:pPr>
              <w:spacing w:line="216" w:lineRule="auto"/>
              <w:jc w:val="both"/>
              <w:rPr>
                <w:bCs/>
                <w:i/>
                <w:color w:val="AEAAAA" w:themeColor="background2" w:themeShade="BF"/>
              </w:rPr>
            </w:pPr>
          </w:p>
        </w:tc>
      </w:tr>
      <w:tr w:rsidR="00002EEB" w14:paraId="4DA96BE0" w14:textId="77777777" w:rsidTr="001A683E">
        <w:trPr>
          <w:trHeight w:val="24"/>
        </w:trPr>
        <w:tc>
          <w:tcPr>
            <w:tcW w:w="708" w:type="dxa"/>
          </w:tcPr>
          <w:p w14:paraId="569ABA50" w14:textId="77777777" w:rsidR="00002EEB" w:rsidRDefault="00002EEB" w:rsidP="00002EEB">
            <w:pPr>
              <w:spacing w:line="216" w:lineRule="auto"/>
              <w:jc w:val="both"/>
              <w:rPr>
                <w:bCs/>
                <w:i/>
                <w:color w:val="AEAAAA" w:themeColor="background2" w:themeShade="BF"/>
              </w:rPr>
            </w:pPr>
          </w:p>
        </w:tc>
        <w:tc>
          <w:tcPr>
            <w:tcW w:w="2978" w:type="dxa"/>
            <w:vAlign w:val="center"/>
          </w:tcPr>
          <w:p w14:paraId="08EA8574" w14:textId="7FBF7FE2" w:rsidR="00002EEB" w:rsidRPr="00A20AB1" w:rsidRDefault="00002EEB" w:rsidP="00002EEB">
            <w:pPr>
              <w:spacing w:line="216" w:lineRule="auto"/>
              <w:rPr>
                <w:bCs/>
                <w:iCs/>
              </w:rPr>
            </w:pPr>
            <w:hyperlink r:id="rId160" w:tgtFrame="vupch" w:tooltip="VUPCH/VTC" w:history="1">
              <w:r w:rsidRPr="003E36A7">
                <w:rPr>
                  <w:rStyle w:val="Hyperlink"/>
                </w:rPr>
                <w:t>doc. Ing. Libor Hargaš, PhD.</w:t>
              </w:r>
            </w:hyperlink>
          </w:p>
        </w:tc>
        <w:tc>
          <w:tcPr>
            <w:tcW w:w="2410" w:type="dxa"/>
            <w:vAlign w:val="center"/>
          </w:tcPr>
          <w:p w14:paraId="280E6652" w14:textId="7099F769" w:rsidR="00002EEB" w:rsidRPr="00A20AB1" w:rsidRDefault="00002EEB" w:rsidP="00002EEB">
            <w:pPr>
              <w:spacing w:line="216" w:lineRule="auto"/>
              <w:rPr>
                <w:bCs/>
                <w:iCs/>
              </w:rPr>
            </w:pPr>
            <w:r w:rsidRPr="003E36A7">
              <w:t>spracovanie a analýza obrazu</w:t>
            </w:r>
          </w:p>
        </w:tc>
        <w:tc>
          <w:tcPr>
            <w:tcW w:w="1417" w:type="dxa"/>
            <w:vAlign w:val="center"/>
          </w:tcPr>
          <w:p w14:paraId="4B780D96" w14:textId="5DB57027" w:rsidR="00002EEB" w:rsidRPr="00A20AB1" w:rsidRDefault="00002EEB" w:rsidP="00002EEB">
            <w:pPr>
              <w:spacing w:line="216" w:lineRule="auto"/>
              <w:jc w:val="both"/>
              <w:rPr>
                <w:bCs/>
                <w:iCs/>
              </w:rPr>
            </w:pPr>
            <w:proofErr w:type="spellStart"/>
            <w:r w:rsidRPr="003E36A7">
              <w:t>lab.cvičenia</w:t>
            </w:r>
            <w:proofErr w:type="spellEnd"/>
          </w:p>
        </w:tc>
        <w:tc>
          <w:tcPr>
            <w:tcW w:w="3119" w:type="dxa"/>
          </w:tcPr>
          <w:p w14:paraId="57AE1D5D" w14:textId="77777777" w:rsidR="00002EEB" w:rsidRDefault="00002EEB" w:rsidP="00002EEB">
            <w:pPr>
              <w:spacing w:line="216" w:lineRule="auto"/>
              <w:jc w:val="both"/>
              <w:rPr>
                <w:bCs/>
                <w:i/>
                <w:color w:val="AEAAAA" w:themeColor="background2" w:themeShade="BF"/>
              </w:rPr>
            </w:pPr>
          </w:p>
        </w:tc>
      </w:tr>
      <w:tr w:rsidR="00002EEB" w14:paraId="4E87AE54" w14:textId="77777777" w:rsidTr="001A683E">
        <w:trPr>
          <w:trHeight w:val="24"/>
        </w:trPr>
        <w:tc>
          <w:tcPr>
            <w:tcW w:w="708" w:type="dxa"/>
          </w:tcPr>
          <w:p w14:paraId="779C4A36" w14:textId="77777777" w:rsidR="00002EEB" w:rsidRDefault="00002EEB" w:rsidP="00002EEB">
            <w:pPr>
              <w:spacing w:line="216" w:lineRule="auto"/>
              <w:jc w:val="both"/>
              <w:rPr>
                <w:bCs/>
                <w:i/>
                <w:color w:val="AEAAAA" w:themeColor="background2" w:themeShade="BF"/>
              </w:rPr>
            </w:pPr>
          </w:p>
        </w:tc>
        <w:tc>
          <w:tcPr>
            <w:tcW w:w="2978" w:type="dxa"/>
            <w:vAlign w:val="center"/>
          </w:tcPr>
          <w:p w14:paraId="41D7F1A7" w14:textId="149C6F7F" w:rsidR="00002EEB" w:rsidRPr="00A20AB1" w:rsidRDefault="00002EEB" w:rsidP="00002EEB">
            <w:pPr>
              <w:spacing w:line="216" w:lineRule="auto"/>
              <w:rPr>
                <w:bCs/>
                <w:iCs/>
              </w:rPr>
            </w:pPr>
            <w:hyperlink r:id="rId161" w:tgtFrame="vupch" w:tooltip="VUPCH/VTC" w:history="1">
              <w:r w:rsidRPr="003E36A7">
                <w:rPr>
                  <w:rStyle w:val="Hyperlink"/>
                </w:rPr>
                <w:t xml:space="preserve">Ing. Ondrej </w:t>
              </w:r>
              <w:proofErr w:type="spellStart"/>
              <w:r w:rsidRPr="003E36A7">
                <w:rPr>
                  <w:rStyle w:val="Hyperlink"/>
                </w:rPr>
                <w:t>Hock</w:t>
              </w:r>
              <w:proofErr w:type="spellEnd"/>
              <w:r w:rsidRPr="003E36A7">
                <w:rPr>
                  <w:rStyle w:val="Hyperlink"/>
                </w:rPr>
                <w:t>, PhD.</w:t>
              </w:r>
            </w:hyperlink>
          </w:p>
        </w:tc>
        <w:tc>
          <w:tcPr>
            <w:tcW w:w="2410" w:type="dxa"/>
            <w:vAlign w:val="center"/>
          </w:tcPr>
          <w:p w14:paraId="145E6D36" w14:textId="506E211E" w:rsidR="00002EEB" w:rsidRPr="00A20AB1" w:rsidRDefault="00002EEB" w:rsidP="00002EEB">
            <w:pPr>
              <w:spacing w:line="216" w:lineRule="auto"/>
              <w:rPr>
                <w:bCs/>
                <w:iCs/>
              </w:rPr>
            </w:pPr>
            <w:r w:rsidRPr="003E36A7">
              <w:t>elektronika 1</w:t>
            </w:r>
          </w:p>
        </w:tc>
        <w:tc>
          <w:tcPr>
            <w:tcW w:w="1417" w:type="dxa"/>
            <w:vAlign w:val="center"/>
          </w:tcPr>
          <w:p w14:paraId="0590666B" w14:textId="2BF96EC4" w:rsidR="00002EEB" w:rsidRPr="00A20AB1" w:rsidRDefault="00002EEB" w:rsidP="00002EEB">
            <w:pPr>
              <w:spacing w:line="216" w:lineRule="auto"/>
              <w:jc w:val="both"/>
              <w:rPr>
                <w:bCs/>
                <w:iCs/>
              </w:rPr>
            </w:pPr>
            <w:proofErr w:type="spellStart"/>
            <w:r w:rsidRPr="003E36A7">
              <w:t>lab.cvičenia</w:t>
            </w:r>
            <w:proofErr w:type="spellEnd"/>
          </w:p>
        </w:tc>
        <w:tc>
          <w:tcPr>
            <w:tcW w:w="3119" w:type="dxa"/>
          </w:tcPr>
          <w:p w14:paraId="0FB5DA62" w14:textId="77777777" w:rsidR="00002EEB" w:rsidRDefault="00002EEB" w:rsidP="00002EEB">
            <w:pPr>
              <w:spacing w:line="216" w:lineRule="auto"/>
              <w:jc w:val="both"/>
              <w:rPr>
                <w:bCs/>
                <w:i/>
                <w:color w:val="AEAAAA" w:themeColor="background2" w:themeShade="BF"/>
              </w:rPr>
            </w:pPr>
          </w:p>
        </w:tc>
      </w:tr>
      <w:tr w:rsidR="00002EEB" w14:paraId="69E5CB40" w14:textId="77777777" w:rsidTr="001A683E">
        <w:trPr>
          <w:trHeight w:val="24"/>
        </w:trPr>
        <w:tc>
          <w:tcPr>
            <w:tcW w:w="708" w:type="dxa"/>
          </w:tcPr>
          <w:p w14:paraId="4637A65B" w14:textId="77777777" w:rsidR="00002EEB" w:rsidRDefault="00002EEB" w:rsidP="00002EEB">
            <w:pPr>
              <w:spacing w:line="216" w:lineRule="auto"/>
              <w:jc w:val="both"/>
              <w:rPr>
                <w:bCs/>
                <w:i/>
                <w:color w:val="AEAAAA" w:themeColor="background2" w:themeShade="BF"/>
              </w:rPr>
            </w:pPr>
          </w:p>
        </w:tc>
        <w:tc>
          <w:tcPr>
            <w:tcW w:w="2978" w:type="dxa"/>
            <w:vAlign w:val="center"/>
          </w:tcPr>
          <w:p w14:paraId="5FF5C2BB" w14:textId="1B1B1A24" w:rsidR="00002EEB" w:rsidRPr="00A20AB1" w:rsidRDefault="00002EEB" w:rsidP="00002EEB">
            <w:pPr>
              <w:spacing w:line="216" w:lineRule="auto"/>
              <w:rPr>
                <w:bCs/>
                <w:iCs/>
              </w:rPr>
            </w:pPr>
            <w:hyperlink r:id="rId162" w:tgtFrame="vupch" w:tooltip="VUPCH/VTC" w:history="1">
              <w:r w:rsidRPr="003E36A7">
                <w:rPr>
                  <w:rStyle w:val="Hyperlink"/>
                </w:rPr>
                <w:t xml:space="preserve">Ing. Ondrej </w:t>
              </w:r>
              <w:proofErr w:type="spellStart"/>
              <w:r w:rsidRPr="003E36A7">
                <w:rPr>
                  <w:rStyle w:val="Hyperlink"/>
                </w:rPr>
                <w:t>Hock</w:t>
              </w:r>
              <w:proofErr w:type="spellEnd"/>
              <w:r w:rsidRPr="003E36A7">
                <w:rPr>
                  <w:rStyle w:val="Hyperlink"/>
                </w:rPr>
                <w:t>, PhD.</w:t>
              </w:r>
            </w:hyperlink>
          </w:p>
        </w:tc>
        <w:tc>
          <w:tcPr>
            <w:tcW w:w="2410" w:type="dxa"/>
            <w:vAlign w:val="center"/>
          </w:tcPr>
          <w:p w14:paraId="723C5952" w14:textId="79C68EBF" w:rsidR="00002EEB" w:rsidRPr="00A20AB1" w:rsidRDefault="00002EEB" w:rsidP="00002EEB">
            <w:pPr>
              <w:spacing w:line="216" w:lineRule="auto"/>
              <w:rPr>
                <w:bCs/>
                <w:iCs/>
              </w:rPr>
            </w:pPr>
            <w:r w:rsidRPr="003E36A7">
              <w:t>elektronika 2</w:t>
            </w:r>
          </w:p>
        </w:tc>
        <w:tc>
          <w:tcPr>
            <w:tcW w:w="1417" w:type="dxa"/>
            <w:vAlign w:val="center"/>
          </w:tcPr>
          <w:p w14:paraId="103B9361" w14:textId="515F3404" w:rsidR="00002EEB" w:rsidRPr="00A20AB1" w:rsidRDefault="00002EEB" w:rsidP="00002EEB">
            <w:pPr>
              <w:spacing w:line="216" w:lineRule="auto"/>
              <w:jc w:val="both"/>
              <w:rPr>
                <w:bCs/>
                <w:iCs/>
              </w:rPr>
            </w:pPr>
            <w:proofErr w:type="spellStart"/>
            <w:r w:rsidRPr="003E36A7">
              <w:t>lab.cvičenia</w:t>
            </w:r>
            <w:proofErr w:type="spellEnd"/>
          </w:p>
        </w:tc>
        <w:tc>
          <w:tcPr>
            <w:tcW w:w="3119" w:type="dxa"/>
          </w:tcPr>
          <w:p w14:paraId="5891BBFD" w14:textId="77777777" w:rsidR="00002EEB" w:rsidRDefault="00002EEB" w:rsidP="00002EEB">
            <w:pPr>
              <w:spacing w:line="216" w:lineRule="auto"/>
              <w:jc w:val="both"/>
              <w:rPr>
                <w:bCs/>
                <w:i/>
                <w:color w:val="AEAAAA" w:themeColor="background2" w:themeShade="BF"/>
              </w:rPr>
            </w:pPr>
          </w:p>
        </w:tc>
      </w:tr>
      <w:tr w:rsidR="00002EEB" w14:paraId="39BEEF81" w14:textId="77777777" w:rsidTr="001A683E">
        <w:trPr>
          <w:trHeight w:val="24"/>
        </w:trPr>
        <w:tc>
          <w:tcPr>
            <w:tcW w:w="708" w:type="dxa"/>
          </w:tcPr>
          <w:p w14:paraId="2FB33722" w14:textId="77777777" w:rsidR="00002EEB" w:rsidRDefault="00002EEB" w:rsidP="00002EEB">
            <w:pPr>
              <w:spacing w:line="216" w:lineRule="auto"/>
              <w:jc w:val="both"/>
              <w:rPr>
                <w:bCs/>
                <w:i/>
                <w:color w:val="AEAAAA" w:themeColor="background2" w:themeShade="BF"/>
              </w:rPr>
            </w:pPr>
          </w:p>
        </w:tc>
        <w:tc>
          <w:tcPr>
            <w:tcW w:w="2978" w:type="dxa"/>
            <w:vAlign w:val="center"/>
          </w:tcPr>
          <w:p w14:paraId="0956E7E0" w14:textId="4C5B5665" w:rsidR="00002EEB" w:rsidRPr="00A20AB1" w:rsidRDefault="00002EEB" w:rsidP="00002EEB">
            <w:pPr>
              <w:spacing w:line="216" w:lineRule="auto"/>
              <w:rPr>
                <w:bCs/>
                <w:iCs/>
              </w:rPr>
            </w:pPr>
            <w:hyperlink r:id="rId163" w:tgtFrame="vupch" w:tooltip="VUPCH/VTC" w:history="1">
              <w:r w:rsidRPr="003E36A7">
                <w:rPr>
                  <w:rStyle w:val="Hyperlink"/>
                </w:rPr>
                <w:t xml:space="preserve">doc. PaedDr. Peter </w:t>
              </w:r>
              <w:proofErr w:type="spellStart"/>
              <w:r w:rsidRPr="003E36A7">
                <w:rPr>
                  <w:rStyle w:val="Hyperlink"/>
                </w:rPr>
                <w:t>Hockicko</w:t>
              </w:r>
              <w:proofErr w:type="spellEnd"/>
              <w:r w:rsidRPr="003E36A7">
                <w:rPr>
                  <w:rStyle w:val="Hyperlink"/>
                </w:rPr>
                <w:t>, PhD.</w:t>
              </w:r>
            </w:hyperlink>
          </w:p>
        </w:tc>
        <w:tc>
          <w:tcPr>
            <w:tcW w:w="2410" w:type="dxa"/>
            <w:vAlign w:val="center"/>
          </w:tcPr>
          <w:p w14:paraId="660A2BA7" w14:textId="670E2B78" w:rsidR="00002EEB" w:rsidRPr="00A20AB1" w:rsidRDefault="00002EEB" w:rsidP="00002EEB">
            <w:pPr>
              <w:spacing w:line="216" w:lineRule="auto"/>
              <w:rPr>
                <w:bCs/>
                <w:iCs/>
              </w:rPr>
            </w:pPr>
            <w:r w:rsidRPr="003E36A7">
              <w:t>úvod do fyziky</w:t>
            </w:r>
          </w:p>
        </w:tc>
        <w:tc>
          <w:tcPr>
            <w:tcW w:w="1417" w:type="dxa"/>
            <w:vAlign w:val="center"/>
          </w:tcPr>
          <w:p w14:paraId="2F39971C" w14:textId="25A67F13" w:rsidR="00002EEB" w:rsidRPr="00A20AB1" w:rsidRDefault="00002EEB" w:rsidP="00002EEB">
            <w:pPr>
              <w:spacing w:line="216" w:lineRule="auto"/>
              <w:jc w:val="both"/>
              <w:rPr>
                <w:bCs/>
                <w:iCs/>
              </w:rPr>
            </w:pPr>
            <w:r w:rsidRPr="003E36A7">
              <w:t>prednášky, cvičenia</w:t>
            </w:r>
          </w:p>
        </w:tc>
        <w:tc>
          <w:tcPr>
            <w:tcW w:w="3119" w:type="dxa"/>
          </w:tcPr>
          <w:p w14:paraId="4F66E729" w14:textId="77777777" w:rsidR="00002EEB" w:rsidRDefault="00002EEB" w:rsidP="00002EEB">
            <w:pPr>
              <w:spacing w:line="216" w:lineRule="auto"/>
              <w:jc w:val="both"/>
              <w:rPr>
                <w:bCs/>
                <w:i/>
                <w:color w:val="AEAAAA" w:themeColor="background2" w:themeShade="BF"/>
              </w:rPr>
            </w:pPr>
          </w:p>
        </w:tc>
      </w:tr>
      <w:tr w:rsidR="00002EEB" w14:paraId="37E307E8" w14:textId="77777777" w:rsidTr="001A683E">
        <w:trPr>
          <w:trHeight w:val="24"/>
        </w:trPr>
        <w:tc>
          <w:tcPr>
            <w:tcW w:w="708" w:type="dxa"/>
          </w:tcPr>
          <w:p w14:paraId="6CF6F902" w14:textId="77777777" w:rsidR="00002EEB" w:rsidRDefault="00002EEB" w:rsidP="00002EEB">
            <w:pPr>
              <w:spacing w:line="216" w:lineRule="auto"/>
              <w:jc w:val="both"/>
              <w:rPr>
                <w:bCs/>
                <w:i/>
                <w:color w:val="AEAAAA" w:themeColor="background2" w:themeShade="BF"/>
              </w:rPr>
            </w:pPr>
          </w:p>
        </w:tc>
        <w:tc>
          <w:tcPr>
            <w:tcW w:w="2978" w:type="dxa"/>
            <w:vAlign w:val="center"/>
          </w:tcPr>
          <w:p w14:paraId="59BBB710" w14:textId="7F65C5A1" w:rsidR="00002EEB" w:rsidRPr="00A20AB1" w:rsidRDefault="00002EEB" w:rsidP="00002EEB">
            <w:pPr>
              <w:spacing w:line="216" w:lineRule="auto"/>
              <w:rPr>
                <w:bCs/>
                <w:iCs/>
              </w:rPr>
            </w:pPr>
            <w:hyperlink r:id="rId164" w:tgtFrame="vupch" w:tooltip="VUPCH/VTC" w:history="1">
              <w:r w:rsidRPr="003E36A7">
                <w:rPr>
                  <w:rStyle w:val="Hyperlink"/>
                </w:rPr>
                <w:t xml:space="preserve">doc. PaedDr. Peter </w:t>
              </w:r>
              <w:proofErr w:type="spellStart"/>
              <w:r w:rsidRPr="003E36A7">
                <w:rPr>
                  <w:rStyle w:val="Hyperlink"/>
                </w:rPr>
                <w:t>Hockicko</w:t>
              </w:r>
              <w:proofErr w:type="spellEnd"/>
              <w:r w:rsidRPr="003E36A7">
                <w:rPr>
                  <w:rStyle w:val="Hyperlink"/>
                </w:rPr>
                <w:t>, PhD.</w:t>
              </w:r>
            </w:hyperlink>
          </w:p>
        </w:tc>
        <w:tc>
          <w:tcPr>
            <w:tcW w:w="2410" w:type="dxa"/>
            <w:vAlign w:val="center"/>
          </w:tcPr>
          <w:p w14:paraId="116ACC0A" w14:textId="7E5BA77F" w:rsidR="00002EEB" w:rsidRPr="00A20AB1" w:rsidRDefault="00002EEB" w:rsidP="00002EEB">
            <w:pPr>
              <w:spacing w:line="216" w:lineRule="auto"/>
              <w:rPr>
                <w:bCs/>
                <w:iCs/>
              </w:rPr>
            </w:pPr>
            <w:r w:rsidRPr="003E36A7">
              <w:t>mechanika</w:t>
            </w:r>
          </w:p>
        </w:tc>
        <w:tc>
          <w:tcPr>
            <w:tcW w:w="1417" w:type="dxa"/>
            <w:vAlign w:val="center"/>
          </w:tcPr>
          <w:p w14:paraId="49224C56" w14:textId="1D35B6A3" w:rsidR="00002EEB" w:rsidRPr="00A20AB1" w:rsidRDefault="00002EEB" w:rsidP="00002EEB">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43D75BA1" w14:textId="77777777" w:rsidR="00002EEB" w:rsidRDefault="00002EEB" w:rsidP="00002EEB">
            <w:pPr>
              <w:spacing w:line="216" w:lineRule="auto"/>
              <w:jc w:val="both"/>
              <w:rPr>
                <w:bCs/>
                <w:i/>
                <w:color w:val="AEAAAA" w:themeColor="background2" w:themeShade="BF"/>
              </w:rPr>
            </w:pPr>
          </w:p>
        </w:tc>
      </w:tr>
      <w:tr w:rsidR="00002EEB" w14:paraId="3EACEE84" w14:textId="77777777" w:rsidTr="001A683E">
        <w:trPr>
          <w:trHeight w:val="24"/>
        </w:trPr>
        <w:tc>
          <w:tcPr>
            <w:tcW w:w="708" w:type="dxa"/>
          </w:tcPr>
          <w:p w14:paraId="1BB30FA6" w14:textId="77777777" w:rsidR="00002EEB" w:rsidRDefault="00002EEB" w:rsidP="00002EEB">
            <w:pPr>
              <w:spacing w:line="216" w:lineRule="auto"/>
              <w:jc w:val="both"/>
              <w:rPr>
                <w:bCs/>
                <w:i/>
                <w:color w:val="AEAAAA" w:themeColor="background2" w:themeShade="BF"/>
              </w:rPr>
            </w:pPr>
          </w:p>
        </w:tc>
        <w:tc>
          <w:tcPr>
            <w:tcW w:w="2978" w:type="dxa"/>
            <w:vAlign w:val="center"/>
          </w:tcPr>
          <w:p w14:paraId="3F6C07E8" w14:textId="30AC5CAA" w:rsidR="00002EEB" w:rsidRPr="00A20AB1" w:rsidRDefault="00002EEB" w:rsidP="00002EEB">
            <w:pPr>
              <w:spacing w:line="216" w:lineRule="auto"/>
              <w:rPr>
                <w:bCs/>
                <w:iCs/>
              </w:rPr>
            </w:pPr>
            <w:hyperlink r:id="rId165" w:tgtFrame="vupch" w:tooltip="VUPCH/VTC" w:history="1">
              <w:r w:rsidRPr="003E36A7">
                <w:rPr>
                  <w:rStyle w:val="Hyperlink"/>
                </w:rPr>
                <w:t xml:space="preserve">Ing. Peter </w:t>
              </w:r>
              <w:proofErr w:type="spellStart"/>
              <w:r w:rsidRPr="003E36A7">
                <w:rPr>
                  <w:rStyle w:val="Hyperlink"/>
                </w:rPr>
                <w:t>Holečko</w:t>
              </w:r>
              <w:proofErr w:type="spellEnd"/>
              <w:r w:rsidRPr="003E36A7">
                <w:rPr>
                  <w:rStyle w:val="Hyperlink"/>
                </w:rPr>
                <w:t>, PhD.</w:t>
              </w:r>
            </w:hyperlink>
          </w:p>
        </w:tc>
        <w:tc>
          <w:tcPr>
            <w:tcW w:w="2410" w:type="dxa"/>
            <w:vAlign w:val="center"/>
          </w:tcPr>
          <w:p w14:paraId="2E781664" w14:textId="5F6BAA3E" w:rsidR="00002EEB" w:rsidRPr="00A20AB1" w:rsidRDefault="00002EEB" w:rsidP="00002EEB">
            <w:pPr>
              <w:spacing w:line="216" w:lineRule="auto"/>
              <w:rPr>
                <w:bCs/>
                <w:iCs/>
              </w:rPr>
            </w:pPr>
            <w:proofErr w:type="spellStart"/>
            <w:r w:rsidRPr="003E36A7">
              <w:t>algoritmizácia</w:t>
            </w:r>
            <w:proofErr w:type="spellEnd"/>
            <w:r w:rsidRPr="003E36A7">
              <w:t xml:space="preserve"> a programovanie</w:t>
            </w:r>
          </w:p>
        </w:tc>
        <w:tc>
          <w:tcPr>
            <w:tcW w:w="1417" w:type="dxa"/>
            <w:vAlign w:val="center"/>
          </w:tcPr>
          <w:p w14:paraId="4FFFBC44" w14:textId="406EE71D" w:rsidR="00002EEB" w:rsidRPr="00A20AB1" w:rsidRDefault="00002EEB" w:rsidP="00002EEB">
            <w:pPr>
              <w:spacing w:line="216" w:lineRule="auto"/>
              <w:jc w:val="both"/>
              <w:rPr>
                <w:bCs/>
                <w:iCs/>
              </w:rPr>
            </w:pPr>
            <w:r w:rsidRPr="003E36A7">
              <w:t>prednášky, cvičenia</w:t>
            </w:r>
          </w:p>
        </w:tc>
        <w:tc>
          <w:tcPr>
            <w:tcW w:w="3119" w:type="dxa"/>
          </w:tcPr>
          <w:p w14:paraId="20E6508D" w14:textId="77777777" w:rsidR="00002EEB" w:rsidRDefault="00002EEB" w:rsidP="00002EEB">
            <w:pPr>
              <w:spacing w:line="216" w:lineRule="auto"/>
              <w:jc w:val="both"/>
              <w:rPr>
                <w:bCs/>
                <w:i/>
                <w:color w:val="AEAAAA" w:themeColor="background2" w:themeShade="BF"/>
              </w:rPr>
            </w:pPr>
          </w:p>
        </w:tc>
      </w:tr>
      <w:tr w:rsidR="00002EEB" w14:paraId="35242209" w14:textId="77777777" w:rsidTr="001A683E">
        <w:trPr>
          <w:trHeight w:val="24"/>
        </w:trPr>
        <w:tc>
          <w:tcPr>
            <w:tcW w:w="708" w:type="dxa"/>
          </w:tcPr>
          <w:p w14:paraId="0B4707C3" w14:textId="77777777" w:rsidR="00002EEB" w:rsidRDefault="00002EEB" w:rsidP="00002EEB">
            <w:pPr>
              <w:spacing w:line="216" w:lineRule="auto"/>
              <w:jc w:val="both"/>
              <w:rPr>
                <w:bCs/>
                <w:i/>
                <w:color w:val="AEAAAA" w:themeColor="background2" w:themeShade="BF"/>
              </w:rPr>
            </w:pPr>
          </w:p>
        </w:tc>
        <w:tc>
          <w:tcPr>
            <w:tcW w:w="2978" w:type="dxa"/>
            <w:vAlign w:val="center"/>
          </w:tcPr>
          <w:p w14:paraId="3F017418" w14:textId="79A50E29" w:rsidR="00002EEB" w:rsidRPr="00A20AB1" w:rsidRDefault="00002EEB" w:rsidP="00002EEB">
            <w:pPr>
              <w:spacing w:line="216" w:lineRule="auto"/>
              <w:rPr>
                <w:bCs/>
                <w:iCs/>
              </w:rPr>
            </w:pPr>
            <w:hyperlink r:id="rId166" w:tgtFrame="vupch" w:tooltip="VUPCH/VTC" w:history="1">
              <w:r w:rsidRPr="003E36A7">
                <w:rPr>
                  <w:rStyle w:val="Hyperlink"/>
                </w:rPr>
                <w:t xml:space="preserve">doc. Ing. Marián </w:t>
              </w:r>
              <w:proofErr w:type="spellStart"/>
              <w:r w:rsidRPr="003E36A7">
                <w:rPr>
                  <w:rStyle w:val="Hyperlink"/>
                </w:rPr>
                <w:t>Hruboš</w:t>
              </w:r>
              <w:proofErr w:type="spellEnd"/>
              <w:r w:rsidRPr="003E36A7">
                <w:rPr>
                  <w:rStyle w:val="Hyperlink"/>
                </w:rPr>
                <w:t>, PhD.</w:t>
              </w:r>
            </w:hyperlink>
          </w:p>
        </w:tc>
        <w:tc>
          <w:tcPr>
            <w:tcW w:w="2410" w:type="dxa"/>
            <w:vAlign w:val="center"/>
          </w:tcPr>
          <w:p w14:paraId="35CF95A9" w14:textId="4C1D37CD" w:rsidR="00002EEB" w:rsidRPr="00A20AB1" w:rsidRDefault="00002EEB" w:rsidP="00002EEB">
            <w:pPr>
              <w:spacing w:line="216" w:lineRule="auto"/>
              <w:rPr>
                <w:bCs/>
                <w:iCs/>
              </w:rPr>
            </w:pPr>
            <w:proofErr w:type="spellStart"/>
            <w:r w:rsidRPr="003E36A7">
              <w:t>algoritmizácia</w:t>
            </w:r>
            <w:proofErr w:type="spellEnd"/>
            <w:r w:rsidRPr="003E36A7">
              <w:t xml:space="preserve"> a programovanie</w:t>
            </w:r>
          </w:p>
        </w:tc>
        <w:tc>
          <w:tcPr>
            <w:tcW w:w="1417" w:type="dxa"/>
            <w:vAlign w:val="center"/>
          </w:tcPr>
          <w:p w14:paraId="77AD3F2B" w14:textId="17F28586" w:rsidR="00002EEB" w:rsidRPr="00A20AB1" w:rsidRDefault="00002EEB" w:rsidP="00002EEB">
            <w:pPr>
              <w:spacing w:line="216" w:lineRule="auto"/>
              <w:jc w:val="both"/>
              <w:rPr>
                <w:bCs/>
                <w:iCs/>
              </w:rPr>
            </w:pPr>
            <w:r w:rsidRPr="003E36A7">
              <w:t>prednášky, cvičenia</w:t>
            </w:r>
          </w:p>
        </w:tc>
        <w:tc>
          <w:tcPr>
            <w:tcW w:w="3119" w:type="dxa"/>
          </w:tcPr>
          <w:p w14:paraId="4C5D5F76" w14:textId="77777777" w:rsidR="00002EEB" w:rsidRDefault="00002EEB" w:rsidP="00002EEB">
            <w:pPr>
              <w:spacing w:line="216" w:lineRule="auto"/>
              <w:jc w:val="both"/>
              <w:rPr>
                <w:bCs/>
                <w:i/>
                <w:color w:val="AEAAAA" w:themeColor="background2" w:themeShade="BF"/>
              </w:rPr>
            </w:pPr>
          </w:p>
        </w:tc>
      </w:tr>
      <w:tr w:rsidR="00002EEB" w14:paraId="3D0C01F2" w14:textId="77777777" w:rsidTr="001A683E">
        <w:trPr>
          <w:trHeight w:val="24"/>
        </w:trPr>
        <w:tc>
          <w:tcPr>
            <w:tcW w:w="708" w:type="dxa"/>
          </w:tcPr>
          <w:p w14:paraId="463A89E3" w14:textId="77777777" w:rsidR="00002EEB" w:rsidRDefault="00002EEB" w:rsidP="00002EEB">
            <w:pPr>
              <w:spacing w:line="216" w:lineRule="auto"/>
              <w:jc w:val="both"/>
              <w:rPr>
                <w:bCs/>
                <w:i/>
                <w:color w:val="AEAAAA" w:themeColor="background2" w:themeShade="BF"/>
              </w:rPr>
            </w:pPr>
          </w:p>
        </w:tc>
        <w:tc>
          <w:tcPr>
            <w:tcW w:w="2978" w:type="dxa"/>
            <w:vAlign w:val="center"/>
          </w:tcPr>
          <w:p w14:paraId="4EC8A267" w14:textId="4DF9152F" w:rsidR="00002EEB" w:rsidRPr="00A20AB1" w:rsidRDefault="00002EEB" w:rsidP="00002EEB">
            <w:pPr>
              <w:spacing w:line="216" w:lineRule="auto"/>
              <w:rPr>
                <w:bCs/>
                <w:iCs/>
              </w:rPr>
            </w:pPr>
            <w:hyperlink r:id="rId167" w:tgtFrame="vupch" w:tooltip="VUPCH/VTC" w:history="1">
              <w:r w:rsidRPr="003E36A7">
                <w:rPr>
                  <w:rStyle w:val="Hyperlink"/>
                </w:rPr>
                <w:t xml:space="preserve">RNDr. Radoslav </w:t>
              </w:r>
              <w:proofErr w:type="spellStart"/>
              <w:r w:rsidRPr="003E36A7">
                <w:rPr>
                  <w:rStyle w:val="Hyperlink"/>
                </w:rPr>
                <w:t>Chupáč</w:t>
              </w:r>
              <w:proofErr w:type="spellEnd"/>
              <w:r w:rsidRPr="003E36A7">
                <w:rPr>
                  <w:rStyle w:val="Hyperlink"/>
                </w:rPr>
                <w:t>, PhD.</w:t>
              </w:r>
            </w:hyperlink>
          </w:p>
        </w:tc>
        <w:tc>
          <w:tcPr>
            <w:tcW w:w="2410" w:type="dxa"/>
            <w:vAlign w:val="center"/>
          </w:tcPr>
          <w:p w14:paraId="020B3A90" w14:textId="67AE8C0E" w:rsidR="00002EEB" w:rsidRPr="00A20AB1" w:rsidRDefault="00002EEB" w:rsidP="00002EEB">
            <w:pPr>
              <w:spacing w:line="216" w:lineRule="auto"/>
              <w:rPr>
                <w:bCs/>
                <w:iCs/>
              </w:rPr>
            </w:pPr>
            <w:r w:rsidRPr="003E36A7">
              <w:t>matematika 1</w:t>
            </w:r>
          </w:p>
        </w:tc>
        <w:tc>
          <w:tcPr>
            <w:tcW w:w="1417" w:type="dxa"/>
            <w:vAlign w:val="center"/>
          </w:tcPr>
          <w:p w14:paraId="03D2646F" w14:textId="2E3FE914" w:rsidR="00002EEB" w:rsidRPr="00A20AB1" w:rsidRDefault="00002EEB" w:rsidP="00002EEB">
            <w:pPr>
              <w:spacing w:line="216" w:lineRule="auto"/>
              <w:jc w:val="both"/>
              <w:rPr>
                <w:bCs/>
                <w:iCs/>
              </w:rPr>
            </w:pPr>
            <w:r w:rsidRPr="003E36A7">
              <w:t>cvičenia</w:t>
            </w:r>
          </w:p>
        </w:tc>
        <w:tc>
          <w:tcPr>
            <w:tcW w:w="3119" w:type="dxa"/>
          </w:tcPr>
          <w:p w14:paraId="396399B2" w14:textId="77777777" w:rsidR="00002EEB" w:rsidRDefault="00002EEB" w:rsidP="00002EEB">
            <w:pPr>
              <w:spacing w:line="216" w:lineRule="auto"/>
              <w:jc w:val="both"/>
              <w:rPr>
                <w:bCs/>
                <w:i/>
                <w:color w:val="AEAAAA" w:themeColor="background2" w:themeShade="BF"/>
              </w:rPr>
            </w:pPr>
          </w:p>
        </w:tc>
      </w:tr>
      <w:tr w:rsidR="00002EEB" w14:paraId="5132A223" w14:textId="77777777" w:rsidTr="001A683E">
        <w:trPr>
          <w:trHeight w:val="24"/>
        </w:trPr>
        <w:tc>
          <w:tcPr>
            <w:tcW w:w="708" w:type="dxa"/>
          </w:tcPr>
          <w:p w14:paraId="10B365A0" w14:textId="77777777" w:rsidR="00002EEB" w:rsidRDefault="00002EEB" w:rsidP="00002EEB">
            <w:pPr>
              <w:spacing w:line="216" w:lineRule="auto"/>
              <w:jc w:val="both"/>
              <w:rPr>
                <w:bCs/>
                <w:i/>
                <w:color w:val="AEAAAA" w:themeColor="background2" w:themeShade="BF"/>
              </w:rPr>
            </w:pPr>
          </w:p>
        </w:tc>
        <w:tc>
          <w:tcPr>
            <w:tcW w:w="2978" w:type="dxa"/>
            <w:vAlign w:val="center"/>
          </w:tcPr>
          <w:p w14:paraId="4D4E7441" w14:textId="64DD5EA2" w:rsidR="00002EEB" w:rsidRPr="00A20AB1" w:rsidRDefault="00002EEB" w:rsidP="00002EEB">
            <w:pPr>
              <w:spacing w:line="216" w:lineRule="auto"/>
              <w:rPr>
                <w:bCs/>
                <w:iCs/>
              </w:rPr>
            </w:pPr>
            <w:hyperlink r:id="rId168" w:tgtFrame="vupch" w:tooltip="VUPCH/VTC" w:history="1">
              <w:r w:rsidRPr="003E36A7">
                <w:rPr>
                  <w:rStyle w:val="Hyperlink"/>
                </w:rPr>
                <w:t xml:space="preserve">RNDr. Radoslav </w:t>
              </w:r>
              <w:proofErr w:type="spellStart"/>
              <w:r w:rsidRPr="003E36A7">
                <w:rPr>
                  <w:rStyle w:val="Hyperlink"/>
                </w:rPr>
                <w:t>Chupáč</w:t>
              </w:r>
              <w:proofErr w:type="spellEnd"/>
              <w:r w:rsidRPr="003E36A7">
                <w:rPr>
                  <w:rStyle w:val="Hyperlink"/>
                </w:rPr>
                <w:t>, PhD.</w:t>
              </w:r>
            </w:hyperlink>
          </w:p>
        </w:tc>
        <w:tc>
          <w:tcPr>
            <w:tcW w:w="2410" w:type="dxa"/>
            <w:vAlign w:val="center"/>
          </w:tcPr>
          <w:p w14:paraId="55CEC63E" w14:textId="1B8459CD" w:rsidR="00002EEB" w:rsidRPr="00A20AB1" w:rsidRDefault="00002EEB" w:rsidP="00002EEB">
            <w:pPr>
              <w:spacing w:line="216" w:lineRule="auto"/>
              <w:rPr>
                <w:bCs/>
                <w:iCs/>
              </w:rPr>
            </w:pPr>
            <w:r w:rsidRPr="003E36A7">
              <w:t>matematika 2</w:t>
            </w:r>
          </w:p>
        </w:tc>
        <w:tc>
          <w:tcPr>
            <w:tcW w:w="1417" w:type="dxa"/>
            <w:vAlign w:val="center"/>
          </w:tcPr>
          <w:p w14:paraId="78981030" w14:textId="3F75C4FF" w:rsidR="00002EEB" w:rsidRPr="00A20AB1" w:rsidRDefault="00002EEB" w:rsidP="00002EEB">
            <w:pPr>
              <w:spacing w:line="216" w:lineRule="auto"/>
              <w:jc w:val="both"/>
              <w:rPr>
                <w:bCs/>
                <w:iCs/>
              </w:rPr>
            </w:pPr>
            <w:r w:rsidRPr="003E36A7">
              <w:t>prednášky, cvičenia</w:t>
            </w:r>
          </w:p>
        </w:tc>
        <w:tc>
          <w:tcPr>
            <w:tcW w:w="3119" w:type="dxa"/>
          </w:tcPr>
          <w:p w14:paraId="7CB1EF34" w14:textId="77777777" w:rsidR="00002EEB" w:rsidRDefault="00002EEB" w:rsidP="00002EEB">
            <w:pPr>
              <w:spacing w:line="216" w:lineRule="auto"/>
              <w:jc w:val="both"/>
              <w:rPr>
                <w:bCs/>
                <w:i/>
                <w:color w:val="AEAAAA" w:themeColor="background2" w:themeShade="BF"/>
              </w:rPr>
            </w:pPr>
          </w:p>
        </w:tc>
      </w:tr>
      <w:tr w:rsidR="00002EEB" w14:paraId="3B76C3D6" w14:textId="77777777" w:rsidTr="00356CE9">
        <w:trPr>
          <w:trHeight w:val="24"/>
        </w:trPr>
        <w:tc>
          <w:tcPr>
            <w:tcW w:w="708" w:type="dxa"/>
          </w:tcPr>
          <w:p w14:paraId="1E83097C" w14:textId="77777777" w:rsidR="00002EEB" w:rsidRDefault="00002EEB" w:rsidP="00002EEB">
            <w:pPr>
              <w:spacing w:line="216" w:lineRule="auto"/>
              <w:jc w:val="both"/>
              <w:rPr>
                <w:bCs/>
                <w:i/>
                <w:color w:val="AEAAAA" w:themeColor="background2" w:themeShade="BF"/>
              </w:rPr>
            </w:pPr>
          </w:p>
        </w:tc>
        <w:tc>
          <w:tcPr>
            <w:tcW w:w="2978" w:type="dxa"/>
            <w:vAlign w:val="center"/>
          </w:tcPr>
          <w:p w14:paraId="240F9BB0" w14:textId="66C49762" w:rsidR="00002EEB" w:rsidRPr="00A20AB1" w:rsidRDefault="00002EEB" w:rsidP="00002EEB">
            <w:pPr>
              <w:spacing w:line="216" w:lineRule="auto"/>
              <w:rPr>
                <w:bCs/>
                <w:iCs/>
              </w:rPr>
            </w:pPr>
            <w:hyperlink r:id="rId169" w:tgtFrame="vupch" w:tooltip="VUPCH/VTC" w:history="1">
              <w:r w:rsidRPr="003E36A7">
                <w:rPr>
                  <w:rStyle w:val="Hyperlink"/>
                </w:rPr>
                <w:t xml:space="preserve">prof. MUDr. Ján </w:t>
              </w:r>
              <w:proofErr w:type="spellStart"/>
              <w:r w:rsidRPr="003E36A7">
                <w:rPr>
                  <w:rStyle w:val="Hyperlink"/>
                </w:rPr>
                <w:t>Jakuš</w:t>
              </w:r>
              <w:proofErr w:type="spellEnd"/>
              <w:r w:rsidRPr="003E36A7">
                <w:rPr>
                  <w:rStyle w:val="Hyperlink"/>
                </w:rPr>
                <w:t>, DrSc.</w:t>
              </w:r>
            </w:hyperlink>
          </w:p>
        </w:tc>
        <w:tc>
          <w:tcPr>
            <w:tcW w:w="2410" w:type="dxa"/>
            <w:vAlign w:val="center"/>
          </w:tcPr>
          <w:p w14:paraId="05D466EA" w14:textId="1EF085B6" w:rsidR="00002EEB" w:rsidRPr="00A20AB1" w:rsidRDefault="00002EEB" w:rsidP="00002EEB">
            <w:pPr>
              <w:spacing w:line="216" w:lineRule="auto"/>
              <w:rPr>
                <w:bCs/>
                <w:iCs/>
              </w:rPr>
            </w:pPr>
            <w:r w:rsidRPr="003E36A7">
              <w:t>lekárska biofyzika</w:t>
            </w:r>
          </w:p>
        </w:tc>
        <w:tc>
          <w:tcPr>
            <w:tcW w:w="1417" w:type="dxa"/>
            <w:vAlign w:val="center"/>
          </w:tcPr>
          <w:p w14:paraId="407CC66C" w14:textId="0C465B4E"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0DD4E58B" w14:textId="77777777" w:rsidR="00002EEB" w:rsidRDefault="00002EEB" w:rsidP="00002EEB">
            <w:pPr>
              <w:spacing w:line="216" w:lineRule="auto"/>
              <w:jc w:val="both"/>
              <w:rPr>
                <w:bCs/>
                <w:i/>
                <w:color w:val="AEAAAA" w:themeColor="background2" w:themeShade="BF"/>
              </w:rPr>
            </w:pPr>
          </w:p>
        </w:tc>
      </w:tr>
      <w:tr w:rsidR="00002EEB" w14:paraId="2E8B0B2C" w14:textId="77777777" w:rsidTr="00356CE9">
        <w:trPr>
          <w:trHeight w:val="24"/>
        </w:trPr>
        <w:tc>
          <w:tcPr>
            <w:tcW w:w="708" w:type="dxa"/>
          </w:tcPr>
          <w:p w14:paraId="5643C760" w14:textId="77777777" w:rsidR="00002EEB" w:rsidRDefault="00002EEB" w:rsidP="00002EEB">
            <w:pPr>
              <w:spacing w:line="216" w:lineRule="auto"/>
              <w:jc w:val="both"/>
              <w:rPr>
                <w:bCs/>
                <w:i/>
                <w:color w:val="AEAAAA" w:themeColor="background2" w:themeShade="BF"/>
              </w:rPr>
            </w:pPr>
          </w:p>
        </w:tc>
        <w:tc>
          <w:tcPr>
            <w:tcW w:w="2978" w:type="dxa"/>
            <w:vAlign w:val="center"/>
          </w:tcPr>
          <w:p w14:paraId="01449787" w14:textId="02297E0E" w:rsidR="00002EEB" w:rsidRPr="00A20AB1" w:rsidRDefault="00002EEB" w:rsidP="00002EEB">
            <w:pPr>
              <w:spacing w:line="216" w:lineRule="auto"/>
              <w:rPr>
                <w:bCs/>
                <w:iCs/>
              </w:rPr>
            </w:pPr>
            <w:hyperlink r:id="rId170" w:tgtFrame="vupch" w:tooltip="VUPCH/VTC" w:history="1">
              <w:r w:rsidRPr="003E36A7">
                <w:rPr>
                  <w:rStyle w:val="Hyperlink"/>
                </w:rPr>
                <w:t xml:space="preserve">Mgr. Marián </w:t>
              </w:r>
              <w:proofErr w:type="spellStart"/>
              <w:r w:rsidRPr="003E36A7">
                <w:rPr>
                  <w:rStyle w:val="Hyperlink"/>
                </w:rPr>
                <w:t>Janek</w:t>
              </w:r>
              <w:proofErr w:type="spellEnd"/>
              <w:r w:rsidRPr="003E36A7">
                <w:rPr>
                  <w:rStyle w:val="Hyperlink"/>
                </w:rPr>
                <w:t>, PhD.</w:t>
              </w:r>
            </w:hyperlink>
          </w:p>
        </w:tc>
        <w:tc>
          <w:tcPr>
            <w:tcW w:w="2410" w:type="dxa"/>
            <w:vAlign w:val="center"/>
          </w:tcPr>
          <w:p w14:paraId="3F75CDDD" w14:textId="0CD593D7" w:rsidR="00002EEB" w:rsidRPr="00A20AB1" w:rsidRDefault="00002EEB" w:rsidP="00002EEB">
            <w:pPr>
              <w:spacing w:line="216" w:lineRule="auto"/>
              <w:rPr>
                <w:bCs/>
                <w:iCs/>
              </w:rPr>
            </w:pPr>
            <w:r w:rsidRPr="003E36A7">
              <w:t>úvod do fyziky</w:t>
            </w:r>
          </w:p>
        </w:tc>
        <w:tc>
          <w:tcPr>
            <w:tcW w:w="1417" w:type="dxa"/>
            <w:vAlign w:val="center"/>
          </w:tcPr>
          <w:p w14:paraId="25677D7E" w14:textId="78954DC9" w:rsidR="00002EEB" w:rsidRPr="00A20AB1" w:rsidRDefault="00002EEB" w:rsidP="00002EEB">
            <w:pPr>
              <w:spacing w:line="216" w:lineRule="auto"/>
              <w:jc w:val="both"/>
              <w:rPr>
                <w:bCs/>
                <w:iCs/>
              </w:rPr>
            </w:pPr>
            <w:r w:rsidRPr="003E36A7">
              <w:t>cvičenia</w:t>
            </w:r>
          </w:p>
        </w:tc>
        <w:tc>
          <w:tcPr>
            <w:tcW w:w="3119" w:type="dxa"/>
          </w:tcPr>
          <w:p w14:paraId="0E46006D" w14:textId="77777777" w:rsidR="00002EEB" w:rsidRDefault="00002EEB" w:rsidP="00002EEB">
            <w:pPr>
              <w:spacing w:line="216" w:lineRule="auto"/>
              <w:jc w:val="both"/>
              <w:rPr>
                <w:bCs/>
                <w:i/>
                <w:color w:val="AEAAAA" w:themeColor="background2" w:themeShade="BF"/>
              </w:rPr>
            </w:pPr>
          </w:p>
        </w:tc>
      </w:tr>
      <w:tr w:rsidR="00002EEB" w14:paraId="7FEA5F6C" w14:textId="77777777" w:rsidTr="00356CE9">
        <w:trPr>
          <w:trHeight w:val="24"/>
        </w:trPr>
        <w:tc>
          <w:tcPr>
            <w:tcW w:w="708" w:type="dxa"/>
          </w:tcPr>
          <w:p w14:paraId="27386BF4" w14:textId="77777777" w:rsidR="00002EEB" w:rsidRDefault="00002EEB" w:rsidP="00002EEB">
            <w:pPr>
              <w:spacing w:line="216" w:lineRule="auto"/>
              <w:jc w:val="both"/>
              <w:rPr>
                <w:bCs/>
                <w:i/>
                <w:color w:val="AEAAAA" w:themeColor="background2" w:themeShade="BF"/>
              </w:rPr>
            </w:pPr>
          </w:p>
        </w:tc>
        <w:tc>
          <w:tcPr>
            <w:tcW w:w="2978" w:type="dxa"/>
            <w:vAlign w:val="center"/>
          </w:tcPr>
          <w:p w14:paraId="3A9248BB" w14:textId="12D60F13" w:rsidR="00002EEB" w:rsidRPr="00A20AB1" w:rsidRDefault="00002EEB" w:rsidP="00002EEB">
            <w:pPr>
              <w:spacing w:line="216" w:lineRule="auto"/>
              <w:rPr>
                <w:bCs/>
                <w:iCs/>
              </w:rPr>
            </w:pPr>
            <w:hyperlink r:id="rId171" w:tgtFrame="vupch" w:tooltip="VUPCH/VTC" w:history="1">
              <w:r w:rsidRPr="003E36A7">
                <w:rPr>
                  <w:rStyle w:val="Hyperlink"/>
                </w:rPr>
                <w:t>prof. Ing. Ladislav Janoušek, PhD.</w:t>
              </w:r>
            </w:hyperlink>
          </w:p>
        </w:tc>
        <w:tc>
          <w:tcPr>
            <w:tcW w:w="2410" w:type="dxa"/>
            <w:vAlign w:val="center"/>
          </w:tcPr>
          <w:p w14:paraId="18FD06A7" w14:textId="390D0838" w:rsidR="00002EEB" w:rsidRPr="00A20AB1" w:rsidRDefault="00002EEB" w:rsidP="00002EEB">
            <w:pPr>
              <w:spacing w:line="216" w:lineRule="auto"/>
              <w:rPr>
                <w:bCs/>
                <w:iCs/>
              </w:rPr>
            </w:pPr>
            <w:r w:rsidRPr="003E36A7">
              <w:t>elektrické obvody 1</w:t>
            </w:r>
          </w:p>
        </w:tc>
        <w:tc>
          <w:tcPr>
            <w:tcW w:w="1417" w:type="dxa"/>
            <w:vAlign w:val="center"/>
          </w:tcPr>
          <w:p w14:paraId="3DF4EA8B" w14:textId="44012EA6" w:rsidR="00002EEB" w:rsidRPr="00A20AB1" w:rsidRDefault="00002EEB" w:rsidP="00002EEB">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77D6A0F9" w14:textId="77777777" w:rsidR="00002EEB" w:rsidRDefault="00002EEB" w:rsidP="00002EEB">
            <w:pPr>
              <w:spacing w:line="216" w:lineRule="auto"/>
              <w:jc w:val="both"/>
              <w:rPr>
                <w:bCs/>
                <w:i/>
                <w:color w:val="AEAAAA" w:themeColor="background2" w:themeShade="BF"/>
              </w:rPr>
            </w:pPr>
          </w:p>
        </w:tc>
      </w:tr>
      <w:tr w:rsidR="00002EEB" w14:paraId="1370CF81" w14:textId="77777777" w:rsidTr="00356CE9">
        <w:trPr>
          <w:trHeight w:val="24"/>
        </w:trPr>
        <w:tc>
          <w:tcPr>
            <w:tcW w:w="708" w:type="dxa"/>
          </w:tcPr>
          <w:p w14:paraId="5D5BB2E3" w14:textId="77777777" w:rsidR="00002EEB" w:rsidRDefault="00002EEB" w:rsidP="00002EEB">
            <w:pPr>
              <w:spacing w:line="216" w:lineRule="auto"/>
              <w:jc w:val="both"/>
              <w:rPr>
                <w:bCs/>
                <w:i/>
                <w:color w:val="AEAAAA" w:themeColor="background2" w:themeShade="BF"/>
              </w:rPr>
            </w:pPr>
          </w:p>
        </w:tc>
        <w:tc>
          <w:tcPr>
            <w:tcW w:w="2978" w:type="dxa"/>
            <w:vAlign w:val="center"/>
          </w:tcPr>
          <w:p w14:paraId="21EA83A9" w14:textId="7C677C21" w:rsidR="00002EEB" w:rsidRPr="00A20AB1" w:rsidRDefault="00002EEB" w:rsidP="00002EEB">
            <w:pPr>
              <w:spacing w:line="216" w:lineRule="auto"/>
              <w:rPr>
                <w:bCs/>
                <w:iCs/>
              </w:rPr>
            </w:pPr>
            <w:hyperlink r:id="rId172" w:tgtFrame="vupch" w:tooltip="VUPCH/VTC" w:history="1">
              <w:r w:rsidRPr="003E36A7">
                <w:rPr>
                  <w:rStyle w:val="Hyperlink"/>
                </w:rPr>
                <w:t>prof. Ing. Ladislav Janoušek, PhD.</w:t>
              </w:r>
            </w:hyperlink>
          </w:p>
        </w:tc>
        <w:tc>
          <w:tcPr>
            <w:tcW w:w="2410" w:type="dxa"/>
            <w:vAlign w:val="center"/>
          </w:tcPr>
          <w:p w14:paraId="3CC9B207" w14:textId="2911F86C" w:rsidR="00002EEB" w:rsidRPr="00A20AB1" w:rsidRDefault="00002EEB" w:rsidP="00002EEB">
            <w:pPr>
              <w:spacing w:line="216" w:lineRule="auto"/>
              <w:rPr>
                <w:bCs/>
                <w:iCs/>
              </w:rPr>
            </w:pPr>
            <w:r w:rsidRPr="003E36A7">
              <w:t>elektrické obvody 2</w:t>
            </w:r>
          </w:p>
        </w:tc>
        <w:tc>
          <w:tcPr>
            <w:tcW w:w="1417" w:type="dxa"/>
            <w:vAlign w:val="center"/>
          </w:tcPr>
          <w:p w14:paraId="20BF82E6" w14:textId="31741995" w:rsidR="00002EEB" w:rsidRPr="00A20AB1" w:rsidRDefault="00002EEB" w:rsidP="00002EEB">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6E0D688D" w14:textId="77777777" w:rsidR="00002EEB" w:rsidRDefault="00002EEB" w:rsidP="00002EEB">
            <w:pPr>
              <w:spacing w:line="216" w:lineRule="auto"/>
              <w:jc w:val="both"/>
              <w:rPr>
                <w:bCs/>
                <w:i/>
                <w:color w:val="AEAAAA" w:themeColor="background2" w:themeShade="BF"/>
              </w:rPr>
            </w:pPr>
          </w:p>
        </w:tc>
      </w:tr>
      <w:tr w:rsidR="00002EEB" w14:paraId="5F7DF15A" w14:textId="77777777" w:rsidTr="00356CE9">
        <w:trPr>
          <w:trHeight w:val="24"/>
        </w:trPr>
        <w:tc>
          <w:tcPr>
            <w:tcW w:w="708" w:type="dxa"/>
          </w:tcPr>
          <w:p w14:paraId="69D53917" w14:textId="77777777" w:rsidR="00002EEB" w:rsidRDefault="00002EEB" w:rsidP="00002EEB">
            <w:pPr>
              <w:spacing w:line="216" w:lineRule="auto"/>
              <w:jc w:val="both"/>
              <w:rPr>
                <w:bCs/>
                <w:i/>
                <w:color w:val="AEAAAA" w:themeColor="background2" w:themeShade="BF"/>
              </w:rPr>
            </w:pPr>
          </w:p>
        </w:tc>
        <w:tc>
          <w:tcPr>
            <w:tcW w:w="2978" w:type="dxa"/>
            <w:vAlign w:val="center"/>
          </w:tcPr>
          <w:p w14:paraId="33FC0E28" w14:textId="4E063482" w:rsidR="00002EEB" w:rsidRPr="00A20AB1" w:rsidRDefault="00002EEB" w:rsidP="00002EEB">
            <w:pPr>
              <w:spacing w:line="216" w:lineRule="auto"/>
              <w:rPr>
                <w:bCs/>
                <w:iCs/>
              </w:rPr>
            </w:pPr>
            <w:hyperlink r:id="rId173" w:tgtFrame="vupch" w:tooltip="VUPCH/VTC" w:history="1">
              <w:r w:rsidRPr="003E36A7">
                <w:rPr>
                  <w:rStyle w:val="Hyperlink"/>
                </w:rPr>
                <w:t>prof. Ing. Ladislav Janoušek, PhD.</w:t>
              </w:r>
            </w:hyperlink>
          </w:p>
        </w:tc>
        <w:tc>
          <w:tcPr>
            <w:tcW w:w="2410" w:type="dxa"/>
            <w:vAlign w:val="center"/>
          </w:tcPr>
          <w:p w14:paraId="67B7F676" w14:textId="5F192EB9" w:rsidR="00002EEB" w:rsidRPr="00A20AB1" w:rsidRDefault="00002EEB" w:rsidP="00002EEB">
            <w:pPr>
              <w:spacing w:line="216" w:lineRule="auto"/>
              <w:rPr>
                <w:bCs/>
                <w:iCs/>
              </w:rPr>
            </w:pPr>
            <w:r w:rsidRPr="003E36A7">
              <w:t>úvod do štúdia BMI</w:t>
            </w:r>
          </w:p>
        </w:tc>
        <w:tc>
          <w:tcPr>
            <w:tcW w:w="1417" w:type="dxa"/>
            <w:vAlign w:val="center"/>
          </w:tcPr>
          <w:p w14:paraId="1776F638" w14:textId="642264B1" w:rsidR="00002EEB" w:rsidRPr="00A20AB1" w:rsidRDefault="00002EEB" w:rsidP="00002EEB">
            <w:pPr>
              <w:spacing w:line="216" w:lineRule="auto"/>
              <w:jc w:val="both"/>
              <w:rPr>
                <w:bCs/>
                <w:iCs/>
              </w:rPr>
            </w:pPr>
            <w:r w:rsidRPr="003E36A7">
              <w:t>prednášky</w:t>
            </w:r>
          </w:p>
        </w:tc>
        <w:tc>
          <w:tcPr>
            <w:tcW w:w="3119" w:type="dxa"/>
          </w:tcPr>
          <w:p w14:paraId="49D084A8" w14:textId="77777777" w:rsidR="00002EEB" w:rsidRDefault="00002EEB" w:rsidP="00002EEB">
            <w:pPr>
              <w:spacing w:line="216" w:lineRule="auto"/>
              <w:jc w:val="both"/>
              <w:rPr>
                <w:bCs/>
                <w:i/>
                <w:color w:val="AEAAAA" w:themeColor="background2" w:themeShade="BF"/>
              </w:rPr>
            </w:pPr>
          </w:p>
        </w:tc>
      </w:tr>
      <w:tr w:rsidR="00002EEB" w14:paraId="5C1E04D0" w14:textId="77777777" w:rsidTr="00356CE9">
        <w:trPr>
          <w:trHeight w:val="24"/>
        </w:trPr>
        <w:tc>
          <w:tcPr>
            <w:tcW w:w="708" w:type="dxa"/>
          </w:tcPr>
          <w:p w14:paraId="7DA0FF1B" w14:textId="77777777" w:rsidR="00002EEB" w:rsidRDefault="00002EEB" w:rsidP="00002EEB">
            <w:pPr>
              <w:spacing w:line="216" w:lineRule="auto"/>
              <w:jc w:val="both"/>
              <w:rPr>
                <w:bCs/>
                <w:i/>
                <w:color w:val="AEAAAA" w:themeColor="background2" w:themeShade="BF"/>
              </w:rPr>
            </w:pPr>
          </w:p>
        </w:tc>
        <w:tc>
          <w:tcPr>
            <w:tcW w:w="2978" w:type="dxa"/>
            <w:vAlign w:val="center"/>
          </w:tcPr>
          <w:p w14:paraId="2467A0DA" w14:textId="167DD350" w:rsidR="00002EEB" w:rsidRPr="00A20AB1" w:rsidRDefault="00002EEB" w:rsidP="00002EEB">
            <w:pPr>
              <w:spacing w:line="216" w:lineRule="auto"/>
              <w:rPr>
                <w:bCs/>
                <w:iCs/>
              </w:rPr>
            </w:pPr>
            <w:hyperlink r:id="rId174" w:tgtFrame="vupch" w:tooltip="VUPCH/VTC" w:history="1">
              <w:r w:rsidRPr="003E36A7">
                <w:rPr>
                  <w:rStyle w:val="Hyperlink"/>
                </w:rPr>
                <w:t>prof. Ing. Ladislav Janoušek, PhD.</w:t>
              </w:r>
            </w:hyperlink>
          </w:p>
        </w:tc>
        <w:tc>
          <w:tcPr>
            <w:tcW w:w="2410" w:type="dxa"/>
            <w:vAlign w:val="center"/>
          </w:tcPr>
          <w:p w14:paraId="3692905B" w14:textId="742064F3" w:rsidR="00002EEB" w:rsidRPr="00A20AB1" w:rsidRDefault="00002EEB" w:rsidP="00002EEB">
            <w:pPr>
              <w:spacing w:line="216" w:lineRule="auto"/>
              <w:rPr>
                <w:bCs/>
                <w:iCs/>
              </w:rPr>
            </w:pPr>
            <w:proofErr w:type="spellStart"/>
            <w:r w:rsidRPr="003E36A7">
              <w:t>algoritmizácia</w:t>
            </w:r>
            <w:proofErr w:type="spellEnd"/>
            <w:r w:rsidRPr="003E36A7">
              <w:t xml:space="preserve"> úloh v BMI</w:t>
            </w:r>
          </w:p>
        </w:tc>
        <w:tc>
          <w:tcPr>
            <w:tcW w:w="1417" w:type="dxa"/>
            <w:vAlign w:val="center"/>
          </w:tcPr>
          <w:p w14:paraId="2FB8BFA3" w14:textId="19CDA3A8" w:rsidR="00002EEB" w:rsidRPr="00A20AB1" w:rsidRDefault="00002EEB" w:rsidP="00002EEB">
            <w:pPr>
              <w:spacing w:line="216" w:lineRule="auto"/>
              <w:jc w:val="both"/>
              <w:rPr>
                <w:bCs/>
                <w:iCs/>
              </w:rPr>
            </w:pPr>
            <w:r w:rsidRPr="003E36A7">
              <w:t>prednášky</w:t>
            </w:r>
          </w:p>
        </w:tc>
        <w:tc>
          <w:tcPr>
            <w:tcW w:w="3119" w:type="dxa"/>
          </w:tcPr>
          <w:p w14:paraId="5D9C9C1E" w14:textId="77777777" w:rsidR="00002EEB" w:rsidRDefault="00002EEB" w:rsidP="00002EEB">
            <w:pPr>
              <w:spacing w:line="216" w:lineRule="auto"/>
              <w:jc w:val="both"/>
              <w:rPr>
                <w:bCs/>
                <w:i/>
                <w:color w:val="AEAAAA" w:themeColor="background2" w:themeShade="BF"/>
              </w:rPr>
            </w:pPr>
          </w:p>
        </w:tc>
      </w:tr>
      <w:tr w:rsidR="00002EEB" w14:paraId="0A2738C0" w14:textId="77777777" w:rsidTr="00356CE9">
        <w:trPr>
          <w:trHeight w:val="24"/>
        </w:trPr>
        <w:tc>
          <w:tcPr>
            <w:tcW w:w="708" w:type="dxa"/>
          </w:tcPr>
          <w:p w14:paraId="06AB7835" w14:textId="77777777" w:rsidR="00002EEB" w:rsidRDefault="00002EEB" w:rsidP="00002EEB">
            <w:pPr>
              <w:spacing w:line="216" w:lineRule="auto"/>
              <w:jc w:val="both"/>
              <w:rPr>
                <w:bCs/>
                <w:i/>
                <w:color w:val="AEAAAA" w:themeColor="background2" w:themeShade="BF"/>
              </w:rPr>
            </w:pPr>
          </w:p>
        </w:tc>
        <w:tc>
          <w:tcPr>
            <w:tcW w:w="2978" w:type="dxa"/>
            <w:vAlign w:val="center"/>
          </w:tcPr>
          <w:p w14:paraId="7B2F3828" w14:textId="010C34BC" w:rsidR="00002EEB" w:rsidRPr="00A20AB1" w:rsidRDefault="00002EEB" w:rsidP="00002EEB">
            <w:pPr>
              <w:spacing w:line="216" w:lineRule="auto"/>
              <w:rPr>
                <w:bCs/>
                <w:iCs/>
              </w:rPr>
            </w:pPr>
            <w:hyperlink r:id="rId175" w:tgtFrame="vupch" w:tooltip="VUPCH/VTC" w:history="1">
              <w:r w:rsidRPr="003E36A7">
                <w:rPr>
                  <w:rStyle w:val="Hyperlink"/>
                </w:rPr>
                <w:t>prof. MUDr. Michal Javorka, PhD.</w:t>
              </w:r>
            </w:hyperlink>
          </w:p>
        </w:tc>
        <w:tc>
          <w:tcPr>
            <w:tcW w:w="2410" w:type="dxa"/>
            <w:vAlign w:val="center"/>
          </w:tcPr>
          <w:p w14:paraId="5D8A4B7E" w14:textId="4C4FB576" w:rsidR="00002EEB" w:rsidRPr="00A20AB1" w:rsidRDefault="00002EEB" w:rsidP="00002EEB">
            <w:pPr>
              <w:spacing w:line="216" w:lineRule="auto"/>
              <w:rPr>
                <w:bCs/>
                <w:iCs/>
              </w:rPr>
            </w:pPr>
            <w:r w:rsidRPr="003E36A7">
              <w:t>základy fyziológie a patologickej fyziológie 1</w:t>
            </w:r>
          </w:p>
        </w:tc>
        <w:tc>
          <w:tcPr>
            <w:tcW w:w="1417" w:type="dxa"/>
            <w:vAlign w:val="center"/>
          </w:tcPr>
          <w:p w14:paraId="1D7F0F72" w14:textId="28F14D4E"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2E8046C1" w14:textId="77777777" w:rsidR="00002EEB" w:rsidRDefault="00002EEB" w:rsidP="00002EEB">
            <w:pPr>
              <w:spacing w:line="216" w:lineRule="auto"/>
              <w:jc w:val="both"/>
              <w:rPr>
                <w:bCs/>
                <w:i/>
                <w:color w:val="AEAAAA" w:themeColor="background2" w:themeShade="BF"/>
              </w:rPr>
            </w:pPr>
          </w:p>
        </w:tc>
      </w:tr>
      <w:tr w:rsidR="00002EEB" w14:paraId="026E5D4B" w14:textId="77777777" w:rsidTr="00356CE9">
        <w:trPr>
          <w:trHeight w:val="24"/>
        </w:trPr>
        <w:tc>
          <w:tcPr>
            <w:tcW w:w="708" w:type="dxa"/>
          </w:tcPr>
          <w:p w14:paraId="36D164F6" w14:textId="77777777" w:rsidR="00002EEB" w:rsidRDefault="00002EEB" w:rsidP="00002EEB">
            <w:pPr>
              <w:spacing w:line="216" w:lineRule="auto"/>
              <w:jc w:val="both"/>
              <w:rPr>
                <w:bCs/>
                <w:i/>
                <w:color w:val="AEAAAA" w:themeColor="background2" w:themeShade="BF"/>
              </w:rPr>
            </w:pPr>
          </w:p>
        </w:tc>
        <w:tc>
          <w:tcPr>
            <w:tcW w:w="2978" w:type="dxa"/>
            <w:vAlign w:val="center"/>
          </w:tcPr>
          <w:p w14:paraId="1A1AF794" w14:textId="4C2F7BAF" w:rsidR="00002EEB" w:rsidRPr="00A20AB1" w:rsidRDefault="00002EEB" w:rsidP="00002EEB">
            <w:pPr>
              <w:spacing w:line="216" w:lineRule="auto"/>
              <w:rPr>
                <w:bCs/>
                <w:iCs/>
              </w:rPr>
            </w:pPr>
            <w:hyperlink r:id="rId176" w:tgtFrame="vupch" w:tooltip="VUPCH/VTC" w:history="1">
              <w:r w:rsidRPr="003E36A7">
                <w:rPr>
                  <w:rStyle w:val="Hyperlink"/>
                </w:rPr>
                <w:t>prof. MUDr. Michal Javorka, PhD.</w:t>
              </w:r>
            </w:hyperlink>
          </w:p>
        </w:tc>
        <w:tc>
          <w:tcPr>
            <w:tcW w:w="2410" w:type="dxa"/>
            <w:vAlign w:val="center"/>
          </w:tcPr>
          <w:p w14:paraId="1798A3D0" w14:textId="54A8B3F3" w:rsidR="00002EEB" w:rsidRPr="00A20AB1" w:rsidRDefault="00002EEB" w:rsidP="00002EEB">
            <w:pPr>
              <w:spacing w:line="216" w:lineRule="auto"/>
              <w:rPr>
                <w:bCs/>
                <w:iCs/>
              </w:rPr>
            </w:pPr>
            <w:r w:rsidRPr="003E36A7">
              <w:t>základy fyziológie a patologickej fyziológie 2</w:t>
            </w:r>
          </w:p>
        </w:tc>
        <w:tc>
          <w:tcPr>
            <w:tcW w:w="1417" w:type="dxa"/>
            <w:vAlign w:val="center"/>
          </w:tcPr>
          <w:p w14:paraId="55D11B22" w14:textId="670C6723"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520AC682" w14:textId="77777777" w:rsidR="00002EEB" w:rsidRDefault="00002EEB" w:rsidP="00002EEB">
            <w:pPr>
              <w:spacing w:line="216" w:lineRule="auto"/>
              <w:jc w:val="both"/>
              <w:rPr>
                <w:bCs/>
                <w:i/>
                <w:color w:val="AEAAAA" w:themeColor="background2" w:themeShade="BF"/>
              </w:rPr>
            </w:pPr>
          </w:p>
        </w:tc>
      </w:tr>
      <w:tr w:rsidR="00002EEB" w14:paraId="1DCD4938" w14:textId="77777777" w:rsidTr="00356CE9">
        <w:trPr>
          <w:trHeight w:val="24"/>
        </w:trPr>
        <w:tc>
          <w:tcPr>
            <w:tcW w:w="708" w:type="dxa"/>
          </w:tcPr>
          <w:p w14:paraId="5EFDC795" w14:textId="77777777" w:rsidR="00002EEB" w:rsidRDefault="00002EEB" w:rsidP="00002EEB">
            <w:pPr>
              <w:spacing w:line="216" w:lineRule="auto"/>
              <w:jc w:val="both"/>
              <w:rPr>
                <w:bCs/>
                <w:i/>
                <w:color w:val="AEAAAA" w:themeColor="background2" w:themeShade="BF"/>
              </w:rPr>
            </w:pPr>
          </w:p>
        </w:tc>
        <w:tc>
          <w:tcPr>
            <w:tcW w:w="2978" w:type="dxa"/>
            <w:vAlign w:val="center"/>
          </w:tcPr>
          <w:p w14:paraId="48DE87F5" w14:textId="61DD9F33" w:rsidR="00002EEB" w:rsidRPr="00A20AB1" w:rsidRDefault="00002EEB" w:rsidP="00002EEB">
            <w:pPr>
              <w:spacing w:line="216" w:lineRule="auto"/>
              <w:rPr>
                <w:bCs/>
                <w:iCs/>
              </w:rPr>
            </w:pPr>
            <w:hyperlink r:id="rId177" w:tgtFrame="vupch" w:tooltip="VUPCH/VTC" w:history="1">
              <w:r w:rsidRPr="003E36A7">
                <w:rPr>
                  <w:rStyle w:val="Hyperlink"/>
                </w:rPr>
                <w:t xml:space="preserve">Mgr. Júlia </w:t>
              </w:r>
              <w:proofErr w:type="spellStart"/>
              <w:r w:rsidRPr="003E36A7">
                <w:rPr>
                  <w:rStyle w:val="Hyperlink"/>
                </w:rPr>
                <w:t>Jellúšová</w:t>
              </w:r>
              <w:proofErr w:type="spellEnd"/>
              <w:r w:rsidRPr="003E36A7">
                <w:rPr>
                  <w:rStyle w:val="Hyperlink"/>
                </w:rPr>
                <w:t>, PhD.</w:t>
              </w:r>
            </w:hyperlink>
          </w:p>
        </w:tc>
        <w:tc>
          <w:tcPr>
            <w:tcW w:w="2410" w:type="dxa"/>
            <w:vAlign w:val="center"/>
          </w:tcPr>
          <w:p w14:paraId="1C1290E8" w14:textId="0E31608A" w:rsidR="00002EEB" w:rsidRPr="00A20AB1" w:rsidRDefault="00002EEB" w:rsidP="00002EEB">
            <w:pPr>
              <w:spacing w:line="216" w:lineRule="auto"/>
              <w:rPr>
                <w:bCs/>
                <w:iCs/>
              </w:rPr>
            </w:pPr>
            <w:r w:rsidRPr="003E36A7">
              <w:t>seminár z cudzieho jazyka 1</w:t>
            </w:r>
          </w:p>
        </w:tc>
        <w:tc>
          <w:tcPr>
            <w:tcW w:w="1417" w:type="dxa"/>
            <w:vAlign w:val="center"/>
          </w:tcPr>
          <w:p w14:paraId="0F4DD207" w14:textId="17514F06" w:rsidR="00002EEB" w:rsidRPr="00A20AB1" w:rsidRDefault="00002EEB" w:rsidP="00002EEB">
            <w:pPr>
              <w:spacing w:line="216" w:lineRule="auto"/>
              <w:jc w:val="both"/>
              <w:rPr>
                <w:bCs/>
                <w:iCs/>
              </w:rPr>
            </w:pPr>
            <w:r w:rsidRPr="003E36A7">
              <w:t>cvičenia</w:t>
            </w:r>
          </w:p>
        </w:tc>
        <w:tc>
          <w:tcPr>
            <w:tcW w:w="3119" w:type="dxa"/>
          </w:tcPr>
          <w:p w14:paraId="377EFD6E" w14:textId="77777777" w:rsidR="00002EEB" w:rsidRDefault="00002EEB" w:rsidP="00002EEB">
            <w:pPr>
              <w:spacing w:line="216" w:lineRule="auto"/>
              <w:jc w:val="both"/>
              <w:rPr>
                <w:bCs/>
                <w:i/>
                <w:color w:val="AEAAAA" w:themeColor="background2" w:themeShade="BF"/>
              </w:rPr>
            </w:pPr>
          </w:p>
        </w:tc>
      </w:tr>
      <w:tr w:rsidR="00002EEB" w14:paraId="16F35980" w14:textId="77777777" w:rsidTr="00356CE9">
        <w:trPr>
          <w:trHeight w:val="24"/>
        </w:trPr>
        <w:tc>
          <w:tcPr>
            <w:tcW w:w="708" w:type="dxa"/>
          </w:tcPr>
          <w:p w14:paraId="677E9E2B" w14:textId="77777777" w:rsidR="00002EEB" w:rsidRDefault="00002EEB" w:rsidP="00002EEB">
            <w:pPr>
              <w:spacing w:line="216" w:lineRule="auto"/>
              <w:jc w:val="both"/>
              <w:rPr>
                <w:bCs/>
                <w:i/>
                <w:color w:val="AEAAAA" w:themeColor="background2" w:themeShade="BF"/>
              </w:rPr>
            </w:pPr>
          </w:p>
        </w:tc>
        <w:tc>
          <w:tcPr>
            <w:tcW w:w="2978" w:type="dxa"/>
            <w:vAlign w:val="center"/>
          </w:tcPr>
          <w:p w14:paraId="7F86B3A1" w14:textId="25515832" w:rsidR="00002EEB" w:rsidRPr="00A20AB1" w:rsidRDefault="00002EEB" w:rsidP="00002EEB">
            <w:pPr>
              <w:spacing w:line="216" w:lineRule="auto"/>
              <w:rPr>
                <w:bCs/>
                <w:iCs/>
              </w:rPr>
            </w:pPr>
            <w:hyperlink r:id="rId178" w:tgtFrame="vupch" w:tooltip="VUPCH/VTC" w:history="1">
              <w:r w:rsidRPr="003E36A7">
                <w:rPr>
                  <w:rStyle w:val="Hyperlink"/>
                </w:rPr>
                <w:t xml:space="preserve">Mgr. Júlia </w:t>
              </w:r>
              <w:proofErr w:type="spellStart"/>
              <w:r w:rsidRPr="003E36A7">
                <w:rPr>
                  <w:rStyle w:val="Hyperlink"/>
                </w:rPr>
                <w:t>Jellúšová</w:t>
              </w:r>
              <w:proofErr w:type="spellEnd"/>
              <w:r w:rsidRPr="003E36A7">
                <w:rPr>
                  <w:rStyle w:val="Hyperlink"/>
                </w:rPr>
                <w:t>, PhD.</w:t>
              </w:r>
            </w:hyperlink>
          </w:p>
        </w:tc>
        <w:tc>
          <w:tcPr>
            <w:tcW w:w="2410" w:type="dxa"/>
            <w:vAlign w:val="center"/>
          </w:tcPr>
          <w:p w14:paraId="6DA629C9" w14:textId="3CB146CA" w:rsidR="00002EEB" w:rsidRPr="00A20AB1" w:rsidRDefault="00002EEB" w:rsidP="00002EEB">
            <w:pPr>
              <w:spacing w:line="216" w:lineRule="auto"/>
              <w:rPr>
                <w:bCs/>
                <w:iCs/>
              </w:rPr>
            </w:pPr>
            <w:r w:rsidRPr="003E36A7">
              <w:t>seminár z cudzieho jazyka 2</w:t>
            </w:r>
          </w:p>
        </w:tc>
        <w:tc>
          <w:tcPr>
            <w:tcW w:w="1417" w:type="dxa"/>
            <w:vAlign w:val="center"/>
          </w:tcPr>
          <w:p w14:paraId="1A9DFF6E" w14:textId="77F577F0" w:rsidR="00002EEB" w:rsidRPr="00A20AB1" w:rsidRDefault="00002EEB" w:rsidP="00002EEB">
            <w:pPr>
              <w:spacing w:line="216" w:lineRule="auto"/>
              <w:jc w:val="both"/>
              <w:rPr>
                <w:bCs/>
                <w:iCs/>
              </w:rPr>
            </w:pPr>
            <w:r w:rsidRPr="003E36A7">
              <w:t>cvičenia</w:t>
            </w:r>
          </w:p>
        </w:tc>
        <w:tc>
          <w:tcPr>
            <w:tcW w:w="3119" w:type="dxa"/>
          </w:tcPr>
          <w:p w14:paraId="3A5CD8BB" w14:textId="77777777" w:rsidR="00002EEB" w:rsidRDefault="00002EEB" w:rsidP="00002EEB">
            <w:pPr>
              <w:spacing w:line="216" w:lineRule="auto"/>
              <w:jc w:val="both"/>
              <w:rPr>
                <w:bCs/>
                <w:i/>
                <w:color w:val="AEAAAA" w:themeColor="background2" w:themeShade="BF"/>
              </w:rPr>
            </w:pPr>
          </w:p>
        </w:tc>
      </w:tr>
      <w:tr w:rsidR="00002EEB" w14:paraId="11A2BE23" w14:textId="77777777" w:rsidTr="00356CE9">
        <w:trPr>
          <w:trHeight w:val="24"/>
        </w:trPr>
        <w:tc>
          <w:tcPr>
            <w:tcW w:w="708" w:type="dxa"/>
          </w:tcPr>
          <w:p w14:paraId="10BD35A1" w14:textId="77777777" w:rsidR="00002EEB" w:rsidRDefault="00002EEB" w:rsidP="00002EEB">
            <w:pPr>
              <w:spacing w:line="216" w:lineRule="auto"/>
              <w:jc w:val="both"/>
              <w:rPr>
                <w:bCs/>
                <w:i/>
                <w:color w:val="AEAAAA" w:themeColor="background2" w:themeShade="BF"/>
              </w:rPr>
            </w:pPr>
          </w:p>
        </w:tc>
        <w:tc>
          <w:tcPr>
            <w:tcW w:w="2978" w:type="dxa"/>
            <w:vAlign w:val="center"/>
          </w:tcPr>
          <w:p w14:paraId="45BF28D2" w14:textId="1F073A1C" w:rsidR="00002EEB" w:rsidRPr="00A20AB1" w:rsidRDefault="00002EEB" w:rsidP="00002EEB">
            <w:pPr>
              <w:spacing w:line="216" w:lineRule="auto"/>
              <w:rPr>
                <w:bCs/>
                <w:iCs/>
              </w:rPr>
            </w:pPr>
            <w:hyperlink r:id="rId179" w:tgtFrame="vupch" w:tooltip="VUPCH/VTC" w:history="1">
              <w:r w:rsidRPr="003E36A7">
                <w:rPr>
                  <w:rStyle w:val="Hyperlink"/>
                </w:rPr>
                <w:t xml:space="preserve">doc. Ing. Patrik </w:t>
              </w:r>
              <w:proofErr w:type="spellStart"/>
              <w:r w:rsidRPr="003E36A7">
                <w:rPr>
                  <w:rStyle w:val="Hyperlink"/>
                </w:rPr>
                <w:t>Kamencay</w:t>
              </w:r>
              <w:proofErr w:type="spellEnd"/>
              <w:r w:rsidRPr="003E36A7">
                <w:rPr>
                  <w:rStyle w:val="Hyperlink"/>
                </w:rPr>
                <w:t>, PhD.</w:t>
              </w:r>
            </w:hyperlink>
          </w:p>
        </w:tc>
        <w:tc>
          <w:tcPr>
            <w:tcW w:w="2410" w:type="dxa"/>
            <w:vAlign w:val="center"/>
          </w:tcPr>
          <w:p w14:paraId="518DD721" w14:textId="734D0AD4" w:rsidR="00002EEB" w:rsidRPr="00A20AB1" w:rsidRDefault="00002EEB" w:rsidP="00002EEB">
            <w:pPr>
              <w:spacing w:line="216" w:lineRule="auto"/>
              <w:rPr>
                <w:bCs/>
                <w:iCs/>
              </w:rPr>
            </w:pPr>
            <w:r w:rsidRPr="003E36A7">
              <w:t>základy 3D tlače v biomedicíne</w:t>
            </w:r>
          </w:p>
        </w:tc>
        <w:tc>
          <w:tcPr>
            <w:tcW w:w="1417" w:type="dxa"/>
            <w:vAlign w:val="center"/>
          </w:tcPr>
          <w:p w14:paraId="4982FAD5" w14:textId="6DA54BDE"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40DDA228" w14:textId="77777777" w:rsidR="00002EEB" w:rsidRDefault="00002EEB" w:rsidP="00002EEB">
            <w:pPr>
              <w:spacing w:line="216" w:lineRule="auto"/>
              <w:jc w:val="both"/>
              <w:rPr>
                <w:bCs/>
                <w:i/>
                <w:color w:val="AEAAAA" w:themeColor="background2" w:themeShade="BF"/>
              </w:rPr>
            </w:pPr>
          </w:p>
        </w:tc>
      </w:tr>
      <w:tr w:rsidR="00002EEB" w14:paraId="70B87BD8" w14:textId="77777777" w:rsidTr="00681414">
        <w:trPr>
          <w:trHeight w:val="24"/>
        </w:trPr>
        <w:tc>
          <w:tcPr>
            <w:tcW w:w="708" w:type="dxa"/>
          </w:tcPr>
          <w:p w14:paraId="2B6503E2" w14:textId="77777777" w:rsidR="00002EEB" w:rsidRDefault="00002EEB" w:rsidP="00002EEB">
            <w:pPr>
              <w:spacing w:line="216" w:lineRule="auto"/>
              <w:jc w:val="both"/>
              <w:rPr>
                <w:bCs/>
                <w:i/>
                <w:color w:val="AEAAAA" w:themeColor="background2" w:themeShade="BF"/>
              </w:rPr>
            </w:pPr>
          </w:p>
        </w:tc>
        <w:tc>
          <w:tcPr>
            <w:tcW w:w="2978" w:type="dxa"/>
            <w:vAlign w:val="center"/>
          </w:tcPr>
          <w:p w14:paraId="5D52AD4C" w14:textId="7DB5CFA6" w:rsidR="00002EEB" w:rsidRPr="00A20AB1" w:rsidRDefault="00002EEB" w:rsidP="00002EEB">
            <w:pPr>
              <w:spacing w:line="216" w:lineRule="auto"/>
              <w:rPr>
                <w:bCs/>
                <w:iCs/>
              </w:rPr>
            </w:pPr>
            <w:hyperlink r:id="rId180" w:tgtFrame="vupch" w:tooltip="VUPCH/VTC" w:history="1">
              <w:r w:rsidRPr="003E36A7">
                <w:rPr>
                  <w:rStyle w:val="Hyperlink"/>
                </w:rPr>
                <w:t>Ing. Mgr. Alžbeta Kanáliková, PhD.</w:t>
              </w:r>
            </w:hyperlink>
          </w:p>
        </w:tc>
        <w:tc>
          <w:tcPr>
            <w:tcW w:w="2410" w:type="dxa"/>
            <w:vAlign w:val="center"/>
          </w:tcPr>
          <w:p w14:paraId="47CF1F4A" w14:textId="42EBFD54" w:rsidR="00002EEB" w:rsidRPr="00A20AB1" w:rsidRDefault="00002EEB" w:rsidP="00002EEB">
            <w:pPr>
              <w:spacing w:line="216" w:lineRule="auto"/>
              <w:rPr>
                <w:bCs/>
                <w:iCs/>
              </w:rPr>
            </w:pPr>
            <w:proofErr w:type="spellStart"/>
            <w:r w:rsidRPr="003E36A7">
              <w:t>algoritmizácia</w:t>
            </w:r>
            <w:proofErr w:type="spellEnd"/>
            <w:r w:rsidRPr="003E36A7">
              <w:t xml:space="preserve"> a programovanie</w:t>
            </w:r>
          </w:p>
        </w:tc>
        <w:tc>
          <w:tcPr>
            <w:tcW w:w="1417" w:type="dxa"/>
            <w:vAlign w:val="center"/>
          </w:tcPr>
          <w:p w14:paraId="6FF03C30" w14:textId="72625A40" w:rsidR="00002EEB" w:rsidRPr="00A20AB1" w:rsidRDefault="00002EEB" w:rsidP="00002EEB">
            <w:pPr>
              <w:spacing w:line="216" w:lineRule="auto"/>
              <w:jc w:val="both"/>
              <w:rPr>
                <w:bCs/>
                <w:iCs/>
              </w:rPr>
            </w:pPr>
            <w:r w:rsidRPr="003E36A7">
              <w:t>prednášky, cvičenia</w:t>
            </w:r>
          </w:p>
        </w:tc>
        <w:tc>
          <w:tcPr>
            <w:tcW w:w="3119" w:type="dxa"/>
          </w:tcPr>
          <w:p w14:paraId="6E41E343" w14:textId="77777777" w:rsidR="00002EEB" w:rsidRDefault="00002EEB" w:rsidP="00002EEB">
            <w:pPr>
              <w:spacing w:line="216" w:lineRule="auto"/>
              <w:jc w:val="both"/>
              <w:rPr>
                <w:bCs/>
                <w:i/>
                <w:color w:val="AEAAAA" w:themeColor="background2" w:themeShade="BF"/>
              </w:rPr>
            </w:pPr>
          </w:p>
        </w:tc>
      </w:tr>
      <w:tr w:rsidR="00002EEB" w14:paraId="707FBD4C" w14:textId="77777777" w:rsidTr="00681414">
        <w:trPr>
          <w:trHeight w:val="24"/>
        </w:trPr>
        <w:tc>
          <w:tcPr>
            <w:tcW w:w="708" w:type="dxa"/>
          </w:tcPr>
          <w:p w14:paraId="70740D12" w14:textId="77777777" w:rsidR="00002EEB" w:rsidRDefault="00002EEB" w:rsidP="00002EEB">
            <w:pPr>
              <w:spacing w:line="216" w:lineRule="auto"/>
              <w:jc w:val="both"/>
              <w:rPr>
                <w:bCs/>
                <w:i/>
                <w:color w:val="AEAAAA" w:themeColor="background2" w:themeShade="BF"/>
              </w:rPr>
            </w:pPr>
          </w:p>
        </w:tc>
        <w:tc>
          <w:tcPr>
            <w:tcW w:w="2978" w:type="dxa"/>
            <w:vAlign w:val="center"/>
          </w:tcPr>
          <w:p w14:paraId="2F265244" w14:textId="422D482E" w:rsidR="00002EEB" w:rsidRPr="00A20AB1" w:rsidRDefault="00002EEB" w:rsidP="00002EEB">
            <w:pPr>
              <w:spacing w:line="216" w:lineRule="auto"/>
              <w:rPr>
                <w:bCs/>
                <w:iCs/>
              </w:rPr>
            </w:pPr>
            <w:hyperlink r:id="rId181" w:tgtFrame="vupch" w:tooltip="VUPCH/VTC" w:history="1">
              <w:r w:rsidRPr="003E36A7">
                <w:rPr>
                  <w:rStyle w:val="Hyperlink"/>
                </w:rPr>
                <w:t>Ing. Slavomír Kaščák, PhD.</w:t>
              </w:r>
            </w:hyperlink>
          </w:p>
        </w:tc>
        <w:tc>
          <w:tcPr>
            <w:tcW w:w="2410" w:type="dxa"/>
            <w:vAlign w:val="center"/>
          </w:tcPr>
          <w:p w14:paraId="6C2ED5BD" w14:textId="5E36DB29" w:rsidR="00002EEB" w:rsidRPr="00A20AB1" w:rsidRDefault="00002EEB" w:rsidP="00002EEB">
            <w:pPr>
              <w:spacing w:line="216" w:lineRule="auto"/>
              <w:rPr>
                <w:bCs/>
                <w:iCs/>
              </w:rPr>
            </w:pPr>
            <w:r w:rsidRPr="003E36A7">
              <w:t>elektronika 1</w:t>
            </w:r>
          </w:p>
        </w:tc>
        <w:tc>
          <w:tcPr>
            <w:tcW w:w="1417" w:type="dxa"/>
            <w:vAlign w:val="center"/>
          </w:tcPr>
          <w:p w14:paraId="5BCAA819" w14:textId="7982948D" w:rsidR="00002EEB" w:rsidRPr="00A20AB1" w:rsidRDefault="00002EEB" w:rsidP="00002EEB">
            <w:pPr>
              <w:spacing w:line="216" w:lineRule="auto"/>
              <w:jc w:val="both"/>
              <w:rPr>
                <w:bCs/>
                <w:iCs/>
              </w:rPr>
            </w:pPr>
            <w:proofErr w:type="spellStart"/>
            <w:r w:rsidRPr="003E36A7">
              <w:t>lab.cvičenia</w:t>
            </w:r>
            <w:proofErr w:type="spellEnd"/>
          </w:p>
        </w:tc>
        <w:tc>
          <w:tcPr>
            <w:tcW w:w="3119" w:type="dxa"/>
          </w:tcPr>
          <w:p w14:paraId="089FAB6A" w14:textId="77777777" w:rsidR="00002EEB" w:rsidRDefault="00002EEB" w:rsidP="00002EEB">
            <w:pPr>
              <w:spacing w:line="216" w:lineRule="auto"/>
              <w:jc w:val="both"/>
              <w:rPr>
                <w:bCs/>
                <w:i/>
                <w:color w:val="AEAAAA" w:themeColor="background2" w:themeShade="BF"/>
              </w:rPr>
            </w:pPr>
          </w:p>
        </w:tc>
      </w:tr>
      <w:tr w:rsidR="00002EEB" w14:paraId="2A30ED93" w14:textId="77777777" w:rsidTr="00681414">
        <w:trPr>
          <w:trHeight w:val="24"/>
        </w:trPr>
        <w:tc>
          <w:tcPr>
            <w:tcW w:w="708" w:type="dxa"/>
          </w:tcPr>
          <w:p w14:paraId="6F8E0ADC" w14:textId="77777777" w:rsidR="00002EEB" w:rsidRDefault="00002EEB" w:rsidP="00002EEB">
            <w:pPr>
              <w:spacing w:line="216" w:lineRule="auto"/>
              <w:jc w:val="both"/>
              <w:rPr>
                <w:bCs/>
                <w:i/>
                <w:color w:val="AEAAAA" w:themeColor="background2" w:themeShade="BF"/>
              </w:rPr>
            </w:pPr>
          </w:p>
        </w:tc>
        <w:tc>
          <w:tcPr>
            <w:tcW w:w="2978" w:type="dxa"/>
            <w:vAlign w:val="center"/>
          </w:tcPr>
          <w:p w14:paraId="37439CAC" w14:textId="2189CB34" w:rsidR="00002EEB" w:rsidRPr="00A20AB1" w:rsidRDefault="00002EEB" w:rsidP="00002EEB">
            <w:pPr>
              <w:spacing w:line="216" w:lineRule="auto"/>
              <w:rPr>
                <w:bCs/>
                <w:iCs/>
              </w:rPr>
            </w:pPr>
            <w:hyperlink r:id="rId182" w:tgtFrame="vupch" w:tooltip="VUPCH/VTC" w:history="1">
              <w:r w:rsidRPr="003E36A7">
                <w:rPr>
                  <w:rStyle w:val="Hyperlink"/>
                </w:rPr>
                <w:t>Ing. Slavomír Kaščák, PhD.</w:t>
              </w:r>
            </w:hyperlink>
          </w:p>
        </w:tc>
        <w:tc>
          <w:tcPr>
            <w:tcW w:w="2410" w:type="dxa"/>
            <w:vAlign w:val="center"/>
          </w:tcPr>
          <w:p w14:paraId="37DE4AFA" w14:textId="3E45459C" w:rsidR="00002EEB" w:rsidRPr="00A20AB1" w:rsidRDefault="00002EEB" w:rsidP="00002EEB">
            <w:pPr>
              <w:spacing w:line="216" w:lineRule="auto"/>
              <w:rPr>
                <w:bCs/>
                <w:iCs/>
              </w:rPr>
            </w:pPr>
            <w:r w:rsidRPr="003E36A7">
              <w:t>elektronika 2</w:t>
            </w:r>
          </w:p>
        </w:tc>
        <w:tc>
          <w:tcPr>
            <w:tcW w:w="1417" w:type="dxa"/>
            <w:vAlign w:val="center"/>
          </w:tcPr>
          <w:p w14:paraId="65EF2026" w14:textId="028C4299" w:rsidR="00002EEB" w:rsidRPr="00A20AB1" w:rsidRDefault="00002EEB" w:rsidP="00002EEB">
            <w:pPr>
              <w:spacing w:line="216" w:lineRule="auto"/>
              <w:jc w:val="both"/>
              <w:rPr>
                <w:bCs/>
                <w:iCs/>
              </w:rPr>
            </w:pPr>
            <w:proofErr w:type="spellStart"/>
            <w:r w:rsidRPr="003E36A7">
              <w:t>lab.cvičenia</w:t>
            </w:r>
            <w:proofErr w:type="spellEnd"/>
          </w:p>
        </w:tc>
        <w:tc>
          <w:tcPr>
            <w:tcW w:w="3119" w:type="dxa"/>
          </w:tcPr>
          <w:p w14:paraId="21B14F03" w14:textId="77777777" w:rsidR="00002EEB" w:rsidRDefault="00002EEB" w:rsidP="00002EEB">
            <w:pPr>
              <w:spacing w:line="216" w:lineRule="auto"/>
              <w:jc w:val="both"/>
              <w:rPr>
                <w:bCs/>
                <w:i/>
                <w:color w:val="AEAAAA" w:themeColor="background2" w:themeShade="BF"/>
              </w:rPr>
            </w:pPr>
          </w:p>
        </w:tc>
      </w:tr>
      <w:tr w:rsidR="00002EEB" w14:paraId="6E5780A5" w14:textId="77777777" w:rsidTr="00681414">
        <w:trPr>
          <w:trHeight w:val="24"/>
        </w:trPr>
        <w:tc>
          <w:tcPr>
            <w:tcW w:w="708" w:type="dxa"/>
          </w:tcPr>
          <w:p w14:paraId="3216DED2" w14:textId="77777777" w:rsidR="00002EEB" w:rsidRDefault="00002EEB" w:rsidP="00002EEB">
            <w:pPr>
              <w:spacing w:line="216" w:lineRule="auto"/>
              <w:jc w:val="both"/>
              <w:rPr>
                <w:bCs/>
                <w:i/>
                <w:color w:val="AEAAAA" w:themeColor="background2" w:themeShade="BF"/>
              </w:rPr>
            </w:pPr>
          </w:p>
        </w:tc>
        <w:tc>
          <w:tcPr>
            <w:tcW w:w="2978" w:type="dxa"/>
            <w:vAlign w:val="center"/>
          </w:tcPr>
          <w:p w14:paraId="326EDD88" w14:textId="59E3A1A6" w:rsidR="00002EEB" w:rsidRPr="00A20AB1" w:rsidRDefault="00002EEB" w:rsidP="00002EEB">
            <w:pPr>
              <w:spacing w:line="216" w:lineRule="auto"/>
              <w:rPr>
                <w:bCs/>
                <w:iCs/>
              </w:rPr>
            </w:pPr>
            <w:hyperlink r:id="rId183" w:tgtFrame="vupch" w:tooltip="VUPCH/VTC" w:history="1">
              <w:r w:rsidRPr="003E36A7">
                <w:rPr>
                  <w:rStyle w:val="Hyperlink"/>
                </w:rPr>
                <w:t>Ing. Peter Klčo, PhD.</w:t>
              </w:r>
            </w:hyperlink>
          </w:p>
        </w:tc>
        <w:tc>
          <w:tcPr>
            <w:tcW w:w="2410" w:type="dxa"/>
            <w:vAlign w:val="center"/>
          </w:tcPr>
          <w:p w14:paraId="62356992" w14:textId="0CBD54BF" w:rsidR="00002EEB" w:rsidRPr="00A20AB1" w:rsidRDefault="00002EEB" w:rsidP="00002EEB">
            <w:pPr>
              <w:spacing w:line="216" w:lineRule="auto"/>
              <w:rPr>
                <w:bCs/>
                <w:iCs/>
              </w:rPr>
            </w:pPr>
            <w:r w:rsidRPr="003E36A7">
              <w:t>spracovanie a analýza obrazu</w:t>
            </w:r>
          </w:p>
        </w:tc>
        <w:tc>
          <w:tcPr>
            <w:tcW w:w="1417" w:type="dxa"/>
            <w:vAlign w:val="center"/>
          </w:tcPr>
          <w:p w14:paraId="361FE499" w14:textId="5668DC08" w:rsidR="00002EEB" w:rsidRPr="00A20AB1" w:rsidRDefault="00002EEB" w:rsidP="00002EEB">
            <w:pPr>
              <w:spacing w:line="216" w:lineRule="auto"/>
              <w:jc w:val="both"/>
              <w:rPr>
                <w:bCs/>
                <w:iCs/>
              </w:rPr>
            </w:pPr>
            <w:proofErr w:type="spellStart"/>
            <w:r w:rsidRPr="003E36A7">
              <w:t>lab.cvičenia</w:t>
            </w:r>
            <w:proofErr w:type="spellEnd"/>
          </w:p>
        </w:tc>
        <w:tc>
          <w:tcPr>
            <w:tcW w:w="3119" w:type="dxa"/>
          </w:tcPr>
          <w:p w14:paraId="0091A444" w14:textId="77777777" w:rsidR="00002EEB" w:rsidRDefault="00002EEB" w:rsidP="00002EEB">
            <w:pPr>
              <w:spacing w:line="216" w:lineRule="auto"/>
              <w:jc w:val="both"/>
              <w:rPr>
                <w:bCs/>
                <w:i/>
                <w:color w:val="AEAAAA" w:themeColor="background2" w:themeShade="BF"/>
              </w:rPr>
            </w:pPr>
          </w:p>
        </w:tc>
      </w:tr>
      <w:tr w:rsidR="00002EEB" w14:paraId="73746AC1" w14:textId="77777777" w:rsidTr="00681414">
        <w:trPr>
          <w:trHeight w:val="24"/>
        </w:trPr>
        <w:tc>
          <w:tcPr>
            <w:tcW w:w="708" w:type="dxa"/>
          </w:tcPr>
          <w:p w14:paraId="2DEF1FC6" w14:textId="77777777" w:rsidR="00002EEB" w:rsidRDefault="00002EEB" w:rsidP="00002EEB">
            <w:pPr>
              <w:spacing w:line="216" w:lineRule="auto"/>
              <w:jc w:val="both"/>
              <w:rPr>
                <w:bCs/>
                <w:i/>
                <w:color w:val="AEAAAA" w:themeColor="background2" w:themeShade="BF"/>
              </w:rPr>
            </w:pPr>
          </w:p>
        </w:tc>
        <w:tc>
          <w:tcPr>
            <w:tcW w:w="2978" w:type="dxa"/>
            <w:vAlign w:val="center"/>
          </w:tcPr>
          <w:p w14:paraId="49A2A840" w14:textId="0FCE0509" w:rsidR="00002EEB" w:rsidRPr="00A20AB1" w:rsidRDefault="00002EEB" w:rsidP="00002EEB">
            <w:pPr>
              <w:spacing w:line="216" w:lineRule="auto"/>
              <w:rPr>
                <w:bCs/>
                <w:iCs/>
              </w:rPr>
            </w:pPr>
            <w:hyperlink r:id="rId184" w:tgtFrame="vupch" w:tooltip="VUPCH/VTC" w:history="1">
              <w:r w:rsidRPr="003E36A7">
                <w:rPr>
                  <w:rStyle w:val="Hyperlink"/>
                </w:rPr>
                <w:t>doc. Ing. Dušan Koniar, PhD.</w:t>
              </w:r>
            </w:hyperlink>
          </w:p>
        </w:tc>
        <w:tc>
          <w:tcPr>
            <w:tcW w:w="2410" w:type="dxa"/>
            <w:vAlign w:val="center"/>
          </w:tcPr>
          <w:p w14:paraId="001D775F" w14:textId="6DA3F3D9" w:rsidR="00002EEB" w:rsidRPr="00A20AB1" w:rsidRDefault="00002EEB" w:rsidP="00002EEB">
            <w:pPr>
              <w:spacing w:line="216" w:lineRule="auto"/>
              <w:rPr>
                <w:bCs/>
                <w:iCs/>
              </w:rPr>
            </w:pPr>
            <w:r w:rsidRPr="003E36A7">
              <w:t>elektronika 1</w:t>
            </w:r>
          </w:p>
        </w:tc>
        <w:tc>
          <w:tcPr>
            <w:tcW w:w="1417" w:type="dxa"/>
            <w:vAlign w:val="center"/>
          </w:tcPr>
          <w:p w14:paraId="05791C01" w14:textId="45CEB3E8"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12341774" w14:textId="77777777" w:rsidR="00002EEB" w:rsidRDefault="00002EEB" w:rsidP="00002EEB">
            <w:pPr>
              <w:spacing w:line="216" w:lineRule="auto"/>
              <w:jc w:val="both"/>
              <w:rPr>
                <w:bCs/>
                <w:i/>
                <w:color w:val="AEAAAA" w:themeColor="background2" w:themeShade="BF"/>
              </w:rPr>
            </w:pPr>
          </w:p>
        </w:tc>
      </w:tr>
      <w:tr w:rsidR="00002EEB" w14:paraId="35CCD679" w14:textId="77777777" w:rsidTr="00681414">
        <w:trPr>
          <w:trHeight w:val="24"/>
        </w:trPr>
        <w:tc>
          <w:tcPr>
            <w:tcW w:w="708" w:type="dxa"/>
          </w:tcPr>
          <w:p w14:paraId="54306F2D" w14:textId="77777777" w:rsidR="00002EEB" w:rsidRDefault="00002EEB" w:rsidP="00002EEB">
            <w:pPr>
              <w:spacing w:line="216" w:lineRule="auto"/>
              <w:jc w:val="both"/>
              <w:rPr>
                <w:bCs/>
                <w:i/>
                <w:color w:val="AEAAAA" w:themeColor="background2" w:themeShade="BF"/>
              </w:rPr>
            </w:pPr>
          </w:p>
        </w:tc>
        <w:tc>
          <w:tcPr>
            <w:tcW w:w="2978" w:type="dxa"/>
            <w:vAlign w:val="center"/>
          </w:tcPr>
          <w:p w14:paraId="6125F9B9" w14:textId="25D8B0A9" w:rsidR="00002EEB" w:rsidRPr="00A20AB1" w:rsidRDefault="00002EEB" w:rsidP="00002EEB">
            <w:pPr>
              <w:spacing w:line="216" w:lineRule="auto"/>
              <w:rPr>
                <w:bCs/>
                <w:iCs/>
              </w:rPr>
            </w:pPr>
            <w:hyperlink r:id="rId185" w:tgtFrame="vupch" w:tooltip="VUPCH/VTC" w:history="1">
              <w:r w:rsidRPr="003E36A7">
                <w:rPr>
                  <w:rStyle w:val="Hyperlink"/>
                </w:rPr>
                <w:t>doc. Ing. Dušan Koniar, PhD.</w:t>
              </w:r>
            </w:hyperlink>
          </w:p>
        </w:tc>
        <w:tc>
          <w:tcPr>
            <w:tcW w:w="2410" w:type="dxa"/>
            <w:vAlign w:val="center"/>
          </w:tcPr>
          <w:p w14:paraId="08EA0906" w14:textId="04FE1405" w:rsidR="00002EEB" w:rsidRPr="00A20AB1" w:rsidRDefault="00002EEB" w:rsidP="00002EEB">
            <w:pPr>
              <w:spacing w:line="216" w:lineRule="auto"/>
              <w:rPr>
                <w:bCs/>
                <w:iCs/>
              </w:rPr>
            </w:pPr>
            <w:r w:rsidRPr="003E36A7">
              <w:t>elektronika 2</w:t>
            </w:r>
          </w:p>
        </w:tc>
        <w:tc>
          <w:tcPr>
            <w:tcW w:w="1417" w:type="dxa"/>
            <w:vAlign w:val="center"/>
          </w:tcPr>
          <w:p w14:paraId="1568E45A" w14:textId="2252C861"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740D1ADF" w14:textId="77777777" w:rsidR="00002EEB" w:rsidRDefault="00002EEB" w:rsidP="00002EEB">
            <w:pPr>
              <w:spacing w:line="216" w:lineRule="auto"/>
              <w:jc w:val="both"/>
              <w:rPr>
                <w:bCs/>
                <w:i/>
                <w:color w:val="AEAAAA" w:themeColor="background2" w:themeShade="BF"/>
              </w:rPr>
            </w:pPr>
          </w:p>
        </w:tc>
      </w:tr>
      <w:tr w:rsidR="00002EEB" w14:paraId="253F07A0" w14:textId="77777777" w:rsidTr="00681414">
        <w:trPr>
          <w:trHeight w:val="24"/>
        </w:trPr>
        <w:tc>
          <w:tcPr>
            <w:tcW w:w="708" w:type="dxa"/>
          </w:tcPr>
          <w:p w14:paraId="0E4CA45F" w14:textId="77777777" w:rsidR="00002EEB" w:rsidRDefault="00002EEB" w:rsidP="00002EEB">
            <w:pPr>
              <w:spacing w:line="216" w:lineRule="auto"/>
              <w:jc w:val="both"/>
              <w:rPr>
                <w:bCs/>
                <w:i/>
                <w:color w:val="AEAAAA" w:themeColor="background2" w:themeShade="BF"/>
              </w:rPr>
            </w:pPr>
          </w:p>
        </w:tc>
        <w:tc>
          <w:tcPr>
            <w:tcW w:w="2978" w:type="dxa"/>
            <w:vAlign w:val="center"/>
          </w:tcPr>
          <w:p w14:paraId="2D4A7DC5" w14:textId="5CDDEC6E" w:rsidR="00002EEB" w:rsidRPr="00A20AB1" w:rsidRDefault="00002EEB" w:rsidP="00002EEB">
            <w:pPr>
              <w:spacing w:line="216" w:lineRule="auto"/>
              <w:rPr>
                <w:bCs/>
                <w:iCs/>
              </w:rPr>
            </w:pPr>
            <w:hyperlink r:id="rId186" w:tgtFrame="vupch" w:tooltip="VUPCH/VTC" w:history="1">
              <w:r w:rsidRPr="003E36A7">
                <w:rPr>
                  <w:rStyle w:val="Hyperlink"/>
                </w:rPr>
                <w:t>doc. Ing. Dušan Koniar, PhD.</w:t>
              </w:r>
            </w:hyperlink>
          </w:p>
        </w:tc>
        <w:tc>
          <w:tcPr>
            <w:tcW w:w="2410" w:type="dxa"/>
            <w:vAlign w:val="center"/>
          </w:tcPr>
          <w:p w14:paraId="1DC7BD52" w14:textId="48C424D5" w:rsidR="00002EEB" w:rsidRPr="00A20AB1" w:rsidRDefault="00002EEB" w:rsidP="00002EEB">
            <w:pPr>
              <w:spacing w:line="216" w:lineRule="auto"/>
              <w:rPr>
                <w:bCs/>
                <w:iCs/>
              </w:rPr>
            </w:pPr>
            <w:r w:rsidRPr="003E36A7">
              <w:t>spracovanie a analýza obrazu</w:t>
            </w:r>
          </w:p>
        </w:tc>
        <w:tc>
          <w:tcPr>
            <w:tcW w:w="1417" w:type="dxa"/>
            <w:vAlign w:val="center"/>
          </w:tcPr>
          <w:p w14:paraId="12B6A299" w14:textId="27C5D64C" w:rsidR="00002EEB" w:rsidRPr="00A20AB1" w:rsidRDefault="00002EEB" w:rsidP="00002EEB">
            <w:pPr>
              <w:spacing w:line="216" w:lineRule="auto"/>
              <w:jc w:val="both"/>
              <w:rPr>
                <w:bCs/>
                <w:iCs/>
              </w:rPr>
            </w:pPr>
            <w:r w:rsidRPr="003E36A7">
              <w:t xml:space="preserve">prednášky, </w:t>
            </w:r>
            <w:proofErr w:type="spellStart"/>
            <w:r w:rsidRPr="003E36A7">
              <w:t>lab.cvičenia</w:t>
            </w:r>
            <w:proofErr w:type="spellEnd"/>
          </w:p>
        </w:tc>
        <w:tc>
          <w:tcPr>
            <w:tcW w:w="3119" w:type="dxa"/>
          </w:tcPr>
          <w:p w14:paraId="038876B7" w14:textId="77777777" w:rsidR="00002EEB" w:rsidRDefault="00002EEB" w:rsidP="00002EEB">
            <w:pPr>
              <w:spacing w:line="216" w:lineRule="auto"/>
              <w:jc w:val="both"/>
              <w:rPr>
                <w:bCs/>
                <w:i/>
                <w:color w:val="AEAAAA" w:themeColor="background2" w:themeShade="BF"/>
              </w:rPr>
            </w:pPr>
          </w:p>
        </w:tc>
      </w:tr>
      <w:tr w:rsidR="00002EEB" w14:paraId="35A75981" w14:textId="77777777" w:rsidTr="00681414">
        <w:trPr>
          <w:trHeight w:val="24"/>
        </w:trPr>
        <w:tc>
          <w:tcPr>
            <w:tcW w:w="708" w:type="dxa"/>
          </w:tcPr>
          <w:p w14:paraId="7E1440FD" w14:textId="77777777" w:rsidR="00002EEB" w:rsidRDefault="00002EEB" w:rsidP="00002EEB">
            <w:pPr>
              <w:spacing w:line="216" w:lineRule="auto"/>
              <w:jc w:val="both"/>
              <w:rPr>
                <w:bCs/>
                <w:i/>
                <w:color w:val="AEAAAA" w:themeColor="background2" w:themeShade="BF"/>
              </w:rPr>
            </w:pPr>
          </w:p>
        </w:tc>
        <w:tc>
          <w:tcPr>
            <w:tcW w:w="2978" w:type="dxa"/>
            <w:vAlign w:val="center"/>
          </w:tcPr>
          <w:p w14:paraId="6A0E2F21" w14:textId="6BBAF00F" w:rsidR="00002EEB" w:rsidRPr="00A20AB1" w:rsidRDefault="00002EEB" w:rsidP="00002EEB">
            <w:pPr>
              <w:spacing w:line="216" w:lineRule="auto"/>
              <w:rPr>
                <w:bCs/>
                <w:iCs/>
              </w:rPr>
            </w:pPr>
            <w:hyperlink r:id="rId187" w:tgtFrame="vupch" w:tooltip="VUPCH/VTC" w:history="1">
              <w:r w:rsidRPr="003E36A7">
                <w:rPr>
                  <w:rStyle w:val="Hyperlink"/>
                </w:rPr>
                <w:t xml:space="preserve">prof. RNDr. Jozef </w:t>
              </w:r>
              <w:proofErr w:type="spellStart"/>
              <w:r w:rsidRPr="003E36A7">
                <w:rPr>
                  <w:rStyle w:val="Hyperlink"/>
                </w:rPr>
                <w:t>Kúdelčík</w:t>
              </w:r>
              <w:proofErr w:type="spellEnd"/>
              <w:r w:rsidRPr="003E36A7">
                <w:rPr>
                  <w:rStyle w:val="Hyperlink"/>
                </w:rPr>
                <w:t>, PhD.</w:t>
              </w:r>
            </w:hyperlink>
          </w:p>
        </w:tc>
        <w:tc>
          <w:tcPr>
            <w:tcW w:w="2410" w:type="dxa"/>
            <w:vAlign w:val="center"/>
          </w:tcPr>
          <w:p w14:paraId="3D3303B1" w14:textId="7D98501A" w:rsidR="00002EEB" w:rsidRPr="00A20AB1" w:rsidRDefault="00002EEB" w:rsidP="00002EEB">
            <w:pPr>
              <w:spacing w:line="216" w:lineRule="auto"/>
              <w:rPr>
                <w:bCs/>
                <w:iCs/>
              </w:rPr>
            </w:pPr>
            <w:r w:rsidRPr="003E36A7">
              <w:t>mechanika</w:t>
            </w:r>
          </w:p>
        </w:tc>
        <w:tc>
          <w:tcPr>
            <w:tcW w:w="1417" w:type="dxa"/>
            <w:vAlign w:val="center"/>
          </w:tcPr>
          <w:p w14:paraId="69217D0F" w14:textId="574601EF" w:rsidR="00002EEB" w:rsidRPr="00A20AB1" w:rsidRDefault="00002EEB" w:rsidP="00002EEB">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44C78789" w14:textId="77777777" w:rsidR="00002EEB" w:rsidRDefault="00002EEB" w:rsidP="00002EEB">
            <w:pPr>
              <w:spacing w:line="216" w:lineRule="auto"/>
              <w:jc w:val="both"/>
              <w:rPr>
                <w:bCs/>
                <w:i/>
                <w:color w:val="AEAAAA" w:themeColor="background2" w:themeShade="BF"/>
              </w:rPr>
            </w:pPr>
          </w:p>
        </w:tc>
      </w:tr>
      <w:tr w:rsidR="00002EEB" w14:paraId="1B649C80" w14:textId="77777777" w:rsidTr="00681414">
        <w:trPr>
          <w:trHeight w:val="24"/>
        </w:trPr>
        <w:tc>
          <w:tcPr>
            <w:tcW w:w="708" w:type="dxa"/>
          </w:tcPr>
          <w:p w14:paraId="70216F52" w14:textId="77777777" w:rsidR="00002EEB" w:rsidRDefault="00002EEB" w:rsidP="00002EEB">
            <w:pPr>
              <w:spacing w:line="216" w:lineRule="auto"/>
              <w:jc w:val="both"/>
              <w:rPr>
                <w:bCs/>
                <w:i/>
                <w:color w:val="AEAAAA" w:themeColor="background2" w:themeShade="BF"/>
              </w:rPr>
            </w:pPr>
          </w:p>
        </w:tc>
        <w:tc>
          <w:tcPr>
            <w:tcW w:w="2978" w:type="dxa"/>
            <w:vAlign w:val="center"/>
          </w:tcPr>
          <w:p w14:paraId="4DB8853D" w14:textId="33C51DD8" w:rsidR="00002EEB" w:rsidRPr="00A20AB1" w:rsidRDefault="00002EEB" w:rsidP="00002EEB">
            <w:pPr>
              <w:spacing w:line="216" w:lineRule="auto"/>
              <w:rPr>
                <w:bCs/>
                <w:iCs/>
              </w:rPr>
            </w:pPr>
            <w:hyperlink r:id="rId188" w:tgtFrame="vupch" w:tooltip="VUPCH/VTC" w:history="1">
              <w:r w:rsidRPr="003E36A7">
                <w:rPr>
                  <w:rStyle w:val="Hyperlink"/>
                </w:rPr>
                <w:t xml:space="preserve">prof. RNDr. Jozef </w:t>
              </w:r>
              <w:proofErr w:type="spellStart"/>
              <w:r w:rsidRPr="003E36A7">
                <w:rPr>
                  <w:rStyle w:val="Hyperlink"/>
                </w:rPr>
                <w:t>Kúdelčík</w:t>
              </w:r>
              <w:proofErr w:type="spellEnd"/>
              <w:r w:rsidRPr="003E36A7">
                <w:rPr>
                  <w:rStyle w:val="Hyperlink"/>
                </w:rPr>
                <w:t>, PhD.</w:t>
              </w:r>
            </w:hyperlink>
          </w:p>
        </w:tc>
        <w:tc>
          <w:tcPr>
            <w:tcW w:w="2410" w:type="dxa"/>
            <w:vAlign w:val="center"/>
          </w:tcPr>
          <w:p w14:paraId="3ADC5718" w14:textId="2C16B027" w:rsidR="00002EEB" w:rsidRPr="00A20AB1" w:rsidRDefault="00002EEB" w:rsidP="00002EEB">
            <w:pPr>
              <w:spacing w:line="216" w:lineRule="auto"/>
              <w:rPr>
                <w:bCs/>
                <w:iCs/>
              </w:rPr>
            </w:pPr>
            <w:r w:rsidRPr="003E36A7">
              <w:t>elektrina a magnetizmus</w:t>
            </w:r>
          </w:p>
        </w:tc>
        <w:tc>
          <w:tcPr>
            <w:tcW w:w="1417" w:type="dxa"/>
            <w:vAlign w:val="center"/>
          </w:tcPr>
          <w:p w14:paraId="3205F6B5" w14:textId="7D7082FC" w:rsidR="00002EEB" w:rsidRPr="00A20AB1" w:rsidRDefault="00002EEB" w:rsidP="00002EEB">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29D64011" w14:textId="77777777" w:rsidR="00002EEB" w:rsidRDefault="00002EEB" w:rsidP="00002EEB">
            <w:pPr>
              <w:spacing w:line="216" w:lineRule="auto"/>
              <w:jc w:val="both"/>
              <w:rPr>
                <w:bCs/>
                <w:i/>
                <w:color w:val="AEAAAA" w:themeColor="background2" w:themeShade="BF"/>
              </w:rPr>
            </w:pPr>
          </w:p>
        </w:tc>
      </w:tr>
      <w:tr w:rsidR="00002EEB" w14:paraId="06EBCB6E" w14:textId="77777777" w:rsidTr="00681414">
        <w:trPr>
          <w:trHeight w:val="24"/>
        </w:trPr>
        <w:tc>
          <w:tcPr>
            <w:tcW w:w="708" w:type="dxa"/>
          </w:tcPr>
          <w:p w14:paraId="7DD4A98C" w14:textId="77777777" w:rsidR="00002EEB" w:rsidRDefault="00002EEB" w:rsidP="00002EEB">
            <w:pPr>
              <w:spacing w:line="216" w:lineRule="auto"/>
              <w:jc w:val="both"/>
              <w:rPr>
                <w:bCs/>
                <w:i/>
                <w:color w:val="AEAAAA" w:themeColor="background2" w:themeShade="BF"/>
              </w:rPr>
            </w:pPr>
          </w:p>
        </w:tc>
        <w:tc>
          <w:tcPr>
            <w:tcW w:w="2978" w:type="dxa"/>
            <w:vAlign w:val="center"/>
          </w:tcPr>
          <w:p w14:paraId="627951E6" w14:textId="605DEDF0" w:rsidR="00002EEB" w:rsidRPr="00A20AB1" w:rsidRDefault="00002EEB" w:rsidP="00002EEB">
            <w:pPr>
              <w:spacing w:line="216" w:lineRule="auto"/>
              <w:rPr>
                <w:bCs/>
                <w:iCs/>
              </w:rPr>
            </w:pPr>
            <w:hyperlink r:id="rId189" w:tgtFrame="vupch" w:tooltip="VUPCH/VTC" w:history="1">
              <w:r w:rsidRPr="003E36A7">
                <w:rPr>
                  <w:rStyle w:val="Hyperlink"/>
                </w:rPr>
                <w:t xml:space="preserve">Mgr. Albert </w:t>
              </w:r>
              <w:proofErr w:type="spellStart"/>
              <w:r w:rsidRPr="003E36A7">
                <w:rPr>
                  <w:rStyle w:val="Hyperlink"/>
                </w:rPr>
                <w:t>Kulla</w:t>
              </w:r>
              <w:proofErr w:type="spellEnd"/>
              <w:r w:rsidRPr="003E36A7">
                <w:rPr>
                  <w:rStyle w:val="Hyperlink"/>
                </w:rPr>
                <w:t>, PhD.</w:t>
              </w:r>
            </w:hyperlink>
          </w:p>
        </w:tc>
        <w:tc>
          <w:tcPr>
            <w:tcW w:w="2410" w:type="dxa"/>
            <w:vAlign w:val="center"/>
          </w:tcPr>
          <w:p w14:paraId="6347D013" w14:textId="0E7DFBB7" w:rsidR="00002EEB" w:rsidRPr="00A20AB1" w:rsidRDefault="00002EEB" w:rsidP="00002EEB">
            <w:pPr>
              <w:spacing w:line="216" w:lineRule="auto"/>
              <w:rPr>
                <w:bCs/>
                <w:iCs/>
              </w:rPr>
            </w:pPr>
            <w:r w:rsidRPr="003E36A7">
              <w:t>seminár z cudzieho jazyka 1</w:t>
            </w:r>
          </w:p>
        </w:tc>
        <w:tc>
          <w:tcPr>
            <w:tcW w:w="1417" w:type="dxa"/>
            <w:vAlign w:val="center"/>
          </w:tcPr>
          <w:p w14:paraId="55065BD7" w14:textId="122E41B2" w:rsidR="00002EEB" w:rsidRPr="00A20AB1" w:rsidRDefault="00002EEB" w:rsidP="00002EEB">
            <w:pPr>
              <w:spacing w:line="216" w:lineRule="auto"/>
              <w:jc w:val="both"/>
              <w:rPr>
                <w:bCs/>
                <w:iCs/>
              </w:rPr>
            </w:pPr>
            <w:r w:rsidRPr="003E36A7">
              <w:t>cvičenia</w:t>
            </w:r>
          </w:p>
        </w:tc>
        <w:tc>
          <w:tcPr>
            <w:tcW w:w="3119" w:type="dxa"/>
          </w:tcPr>
          <w:p w14:paraId="6FFE395E" w14:textId="77777777" w:rsidR="00002EEB" w:rsidRDefault="00002EEB" w:rsidP="00002EEB">
            <w:pPr>
              <w:spacing w:line="216" w:lineRule="auto"/>
              <w:jc w:val="both"/>
              <w:rPr>
                <w:bCs/>
                <w:i/>
                <w:color w:val="AEAAAA" w:themeColor="background2" w:themeShade="BF"/>
              </w:rPr>
            </w:pPr>
          </w:p>
        </w:tc>
      </w:tr>
      <w:tr w:rsidR="00002EEB" w14:paraId="46E9C430" w14:textId="77777777" w:rsidTr="00681414">
        <w:trPr>
          <w:trHeight w:val="24"/>
        </w:trPr>
        <w:tc>
          <w:tcPr>
            <w:tcW w:w="708" w:type="dxa"/>
          </w:tcPr>
          <w:p w14:paraId="1EE7ED3D" w14:textId="77777777" w:rsidR="00002EEB" w:rsidRDefault="00002EEB" w:rsidP="00002EEB">
            <w:pPr>
              <w:spacing w:line="216" w:lineRule="auto"/>
              <w:jc w:val="both"/>
              <w:rPr>
                <w:bCs/>
                <w:i/>
                <w:color w:val="AEAAAA" w:themeColor="background2" w:themeShade="BF"/>
              </w:rPr>
            </w:pPr>
          </w:p>
        </w:tc>
        <w:tc>
          <w:tcPr>
            <w:tcW w:w="2978" w:type="dxa"/>
            <w:vAlign w:val="center"/>
          </w:tcPr>
          <w:p w14:paraId="4285126E" w14:textId="139B1592" w:rsidR="00002EEB" w:rsidRPr="00A20AB1" w:rsidRDefault="00002EEB" w:rsidP="00002EEB">
            <w:pPr>
              <w:spacing w:line="216" w:lineRule="auto"/>
              <w:rPr>
                <w:bCs/>
                <w:iCs/>
              </w:rPr>
            </w:pPr>
            <w:hyperlink r:id="rId190" w:tgtFrame="vupch" w:tooltip="VUPCH/VTC" w:history="1">
              <w:r w:rsidRPr="003E36A7">
                <w:rPr>
                  <w:rStyle w:val="Hyperlink"/>
                </w:rPr>
                <w:t xml:space="preserve">Mgr. Albert </w:t>
              </w:r>
              <w:proofErr w:type="spellStart"/>
              <w:r w:rsidRPr="003E36A7">
                <w:rPr>
                  <w:rStyle w:val="Hyperlink"/>
                </w:rPr>
                <w:t>Kulla</w:t>
              </w:r>
              <w:proofErr w:type="spellEnd"/>
              <w:r w:rsidRPr="003E36A7">
                <w:rPr>
                  <w:rStyle w:val="Hyperlink"/>
                </w:rPr>
                <w:t>, PhD.</w:t>
              </w:r>
            </w:hyperlink>
          </w:p>
        </w:tc>
        <w:tc>
          <w:tcPr>
            <w:tcW w:w="2410" w:type="dxa"/>
            <w:vAlign w:val="center"/>
          </w:tcPr>
          <w:p w14:paraId="0620D491" w14:textId="3F973597" w:rsidR="00002EEB" w:rsidRPr="00A20AB1" w:rsidRDefault="00002EEB" w:rsidP="00002EEB">
            <w:pPr>
              <w:spacing w:line="216" w:lineRule="auto"/>
              <w:rPr>
                <w:bCs/>
                <w:iCs/>
              </w:rPr>
            </w:pPr>
            <w:r w:rsidRPr="003E36A7">
              <w:t>seminár z cudzieho jazyka 2</w:t>
            </w:r>
          </w:p>
        </w:tc>
        <w:tc>
          <w:tcPr>
            <w:tcW w:w="1417" w:type="dxa"/>
            <w:vAlign w:val="center"/>
          </w:tcPr>
          <w:p w14:paraId="3487608B" w14:textId="26EFBA7F" w:rsidR="00002EEB" w:rsidRPr="00A20AB1" w:rsidRDefault="00002EEB" w:rsidP="00002EEB">
            <w:pPr>
              <w:spacing w:line="216" w:lineRule="auto"/>
              <w:jc w:val="both"/>
              <w:rPr>
                <w:bCs/>
                <w:iCs/>
              </w:rPr>
            </w:pPr>
            <w:r w:rsidRPr="003E36A7">
              <w:t>cvičenia</w:t>
            </w:r>
          </w:p>
        </w:tc>
        <w:tc>
          <w:tcPr>
            <w:tcW w:w="3119" w:type="dxa"/>
          </w:tcPr>
          <w:p w14:paraId="488F923B" w14:textId="77777777" w:rsidR="00002EEB" w:rsidRDefault="00002EEB" w:rsidP="00002EEB">
            <w:pPr>
              <w:spacing w:line="216" w:lineRule="auto"/>
              <w:jc w:val="both"/>
              <w:rPr>
                <w:bCs/>
                <w:i/>
                <w:color w:val="AEAAAA" w:themeColor="background2" w:themeShade="BF"/>
              </w:rPr>
            </w:pPr>
          </w:p>
        </w:tc>
      </w:tr>
      <w:tr w:rsidR="00002EEB" w14:paraId="391BCE39" w14:textId="77777777" w:rsidTr="00F57EEE">
        <w:trPr>
          <w:trHeight w:val="24"/>
        </w:trPr>
        <w:tc>
          <w:tcPr>
            <w:tcW w:w="708" w:type="dxa"/>
          </w:tcPr>
          <w:p w14:paraId="11184EB7" w14:textId="77777777" w:rsidR="00002EEB" w:rsidRDefault="00002EEB" w:rsidP="00002EEB">
            <w:pPr>
              <w:spacing w:line="216" w:lineRule="auto"/>
              <w:jc w:val="both"/>
              <w:rPr>
                <w:bCs/>
                <w:i/>
                <w:color w:val="AEAAAA" w:themeColor="background2" w:themeShade="BF"/>
              </w:rPr>
            </w:pPr>
          </w:p>
        </w:tc>
        <w:tc>
          <w:tcPr>
            <w:tcW w:w="2978" w:type="dxa"/>
            <w:vAlign w:val="center"/>
          </w:tcPr>
          <w:p w14:paraId="6C907DD2" w14:textId="32DA881E" w:rsidR="00002EEB" w:rsidRPr="00A20AB1" w:rsidRDefault="00002EEB" w:rsidP="00002EEB">
            <w:pPr>
              <w:spacing w:line="216" w:lineRule="auto"/>
              <w:rPr>
                <w:bCs/>
                <w:iCs/>
              </w:rPr>
            </w:pPr>
            <w:hyperlink r:id="rId191" w:tgtFrame="vupch" w:tooltip="VUPCH/VTC" w:history="1">
              <w:r w:rsidRPr="003E36A7">
                <w:rPr>
                  <w:rStyle w:val="Hyperlink"/>
                </w:rPr>
                <w:t xml:space="preserve">MUDr. Lenka </w:t>
              </w:r>
              <w:proofErr w:type="spellStart"/>
              <w:r w:rsidRPr="003E36A7">
                <w:rPr>
                  <w:rStyle w:val="Hyperlink"/>
                </w:rPr>
                <w:t>Kunertová</w:t>
              </w:r>
              <w:proofErr w:type="spellEnd"/>
            </w:hyperlink>
          </w:p>
        </w:tc>
        <w:tc>
          <w:tcPr>
            <w:tcW w:w="2410" w:type="dxa"/>
            <w:vAlign w:val="center"/>
          </w:tcPr>
          <w:p w14:paraId="7E37DC18" w14:textId="04A4B25B" w:rsidR="00002EEB" w:rsidRPr="00A20AB1" w:rsidRDefault="00002EEB" w:rsidP="00002EEB">
            <w:pPr>
              <w:spacing w:line="216" w:lineRule="auto"/>
              <w:rPr>
                <w:bCs/>
                <w:iCs/>
              </w:rPr>
            </w:pPr>
            <w:r w:rsidRPr="003E36A7">
              <w:t>základy anatómie 1</w:t>
            </w:r>
          </w:p>
        </w:tc>
        <w:tc>
          <w:tcPr>
            <w:tcW w:w="1417" w:type="dxa"/>
            <w:vAlign w:val="center"/>
          </w:tcPr>
          <w:p w14:paraId="400379D5" w14:textId="3D5AFD2A" w:rsidR="00002EEB" w:rsidRPr="00A20AB1" w:rsidRDefault="00002EEB" w:rsidP="00002EEB">
            <w:pPr>
              <w:spacing w:line="216" w:lineRule="auto"/>
              <w:jc w:val="both"/>
              <w:rPr>
                <w:bCs/>
                <w:iCs/>
              </w:rPr>
            </w:pPr>
            <w:r w:rsidRPr="003E36A7">
              <w:t>prednášky, cvičenia</w:t>
            </w:r>
          </w:p>
        </w:tc>
        <w:tc>
          <w:tcPr>
            <w:tcW w:w="3119" w:type="dxa"/>
          </w:tcPr>
          <w:p w14:paraId="6065B69F" w14:textId="77777777" w:rsidR="00002EEB" w:rsidRDefault="00002EEB" w:rsidP="00002EEB">
            <w:pPr>
              <w:spacing w:line="216" w:lineRule="auto"/>
              <w:jc w:val="both"/>
              <w:rPr>
                <w:bCs/>
                <w:i/>
                <w:color w:val="AEAAAA" w:themeColor="background2" w:themeShade="BF"/>
              </w:rPr>
            </w:pPr>
          </w:p>
        </w:tc>
      </w:tr>
      <w:tr w:rsidR="00002EEB" w14:paraId="27CF4FB1" w14:textId="77777777" w:rsidTr="00F57EEE">
        <w:trPr>
          <w:trHeight w:val="24"/>
        </w:trPr>
        <w:tc>
          <w:tcPr>
            <w:tcW w:w="708" w:type="dxa"/>
          </w:tcPr>
          <w:p w14:paraId="7AC34016" w14:textId="77777777" w:rsidR="00002EEB" w:rsidRDefault="00002EEB" w:rsidP="00002EEB">
            <w:pPr>
              <w:spacing w:line="216" w:lineRule="auto"/>
              <w:jc w:val="both"/>
              <w:rPr>
                <w:bCs/>
                <w:i/>
                <w:color w:val="AEAAAA" w:themeColor="background2" w:themeShade="BF"/>
              </w:rPr>
            </w:pPr>
          </w:p>
        </w:tc>
        <w:tc>
          <w:tcPr>
            <w:tcW w:w="2978" w:type="dxa"/>
            <w:vAlign w:val="center"/>
          </w:tcPr>
          <w:p w14:paraId="2F7E94F6" w14:textId="66AEFF42" w:rsidR="00002EEB" w:rsidRPr="00A20AB1" w:rsidRDefault="00002EEB" w:rsidP="00002EEB">
            <w:pPr>
              <w:spacing w:line="216" w:lineRule="auto"/>
              <w:rPr>
                <w:bCs/>
                <w:iCs/>
              </w:rPr>
            </w:pPr>
            <w:hyperlink r:id="rId192" w:tgtFrame="vupch" w:tooltip="VUPCH/VTC" w:history="1">
              <w:r w:rsidRPr="003E36A7">
                <w:rPr>
                  <w:rStyle w:val="Hyperlink"/>
                </w:rPr>
                <w:t xml:space="preserve">MUDr. Lenka </w:t>
              </w:r>
              <w:proofErr w:type="spellStart"/>
              <w:r w:rsidRPr="003E36A7">
                <w:rPr>
                  <w:rStyle w:val="Hyperlink"/>
                </w:rPr>
                <w:t>Kunertová</w:t>
              </w:r>
              <w:proofErr w:type="spellEnd"/>
            </w:hyperlink>
          </w:p>
        </w:tc>
        <w:tc>
          <w:tcPr>
            <w:tcW w:w="2410" w:type="dxa"/>
            <w:vAlign w:val="center"/>
          </w:tcPr>
          <w:p w14:paraId="26257CB5" w14:textId="6283805C" w:rsidR="00002EEB" w:rsidRPr="00A20AB1" w:rsidRDefault="00002EEB" w:rsidP="00002EEB">
            <w:pPr>
              <w:spacing w:line="216" w:lineRule="auto"/>
              <w:rPr>
                <w:bCs/>
                <w:iCs/>
              </w:rPr>
            </w:pPr>
            <w:r w:rsidRPr="003E36A7">
              <w:t>základy anatómie 2</w:t>
            </w:r>
          </w:p>
        </w:tc>
        <w:tc>
          <w:tcPr>
            <w:tcW w:w="1417" w:type="dxa"/>
            <w:vAlign w:val="center"/>
          </w:tcPr>
          <w:p w14:paraId="072DEF58" w14:textId="69E02D26" w:rsidR="00002EEB" w:rsidRPr="00A20AB1" w:rsidRDefault="00002EEB" w:rsidP="00002EEB">
            <w:pPr>
              <w:spacing w:line="216" w:lineRule="auto"/>
              <w:jc w:val="both"/>
              <w:rPr>
                <w:bCs/>
                <w:iCs/>
              </w:rPr>
            </w:pPr>
            <w:r w:rsidRPr="003E36A7">
              <w:t>prednášky, cvičenia</w:t>
            </w:r>
          </w:p>
        </w:tc>
        <w:tc>
          <w:tcPr>
            <w:tcW w:w="3119" w:type="dxa"/>
          </w:tcPr>
          <w:p w14:paraId="0843B04E" w14:textId="77777777" w:rsidR="00002EEB" w:rsidRDefault="00002EEB" w:rsidP="00002EEB">
            <w:pPr>
              <w:spacing w:line="216" w:lineRule="auto"/>
              <w:jc w:val="both"/>
              <w:rPr>
                <w:bCs/>
                <w:i/>
                <w:color w:val="AEAAAA" w:themeColor="background2" w:themeShade="BF"/>
              </w:rPr>
            </w:pPr>
          </w:p>
        </w:tc>
      </w:tr>
      <w:tr w:rsidR="00002EEB" w14:paraId="5CC5EF10" w14:textId="77777777" w:rsidTr="00F57EEE">
        <w:trPr>
          <w:trHeight w:val="24"/>
        </w:trPr>
        <w:tc>
          <w:tcPr>
            <w:tcW w:w="708" w:type="dxa"/>
          </w:tcPr>
          <w:p w14:paraId="57310B59" w14:textId="77777777" w:rsidR="00002EEB" w:rsidRDefault="00002EEB" w:rsidP="00002EEB">
            <w:pPr>
              <w:spacing w:line="216" w:lineRule="auto"/>
              <w:jc w:val="both"/>
              <w:rPr>
                <w:bCs/>
                <w:i/>
                <w:color w:val="AEAAAA" w:themeColor="background2" w:themeShade="BF"/>
              </w:rPr>
            </w:pPr>
          </w:p>
        </w:tc>
        <w:tc>
          <w:tcPr>
            <w:tcW w:w="2978" w:type="dxa"/>
            <w:vAlign w:val="center"/>
          </w:tcPr>
          <w:p w14:paraId="0F8D2B34" w14:textId="583101F1" w:rsidR="00002EEB" w:rsidRPr="00A20AB1" w:rsidRDefault="00002EEB" w:rsidP="00002EEB">
            <w:pPr>
              <w:spacing w:line="216" w:lineRule="auto"/>
              <w:rPr>
                <w:bCs/>
                <w:iCs/>
              </w:rPr>
            </w:pPr>
            <w:hyperlink r:id="rId193" w:tgtFrame="vupch" w:tooltip="VUPCH/VTC" w:history="1">
              <w:r w:rsidRPr="003E36A7">
                <w:rPr>
                  <w:rStyle w:val="Hyperlink"/>
                </w:rPr>
                <w:t xml:space="preserve">PhDr. Petra </w:t>
              </w:r>
              <w:proofErr w:type="spellStart"/>
              <w:r w:rsidRPr="003E36A7">
                <w:rPr>
                  <w:rStyle w:val="Hyperlink"/>
                </w:rPr>
                <w:t>Laktišová</w:t>
              </w:r>
              <w:proofErr w:type="spellEnd"/>
              <w:r w:rsidRPr="003E36A7">
                <w:rPr>
                  <w:rStyle w:val="Hyperlink"/>
                </w:rPr>
                <w:t>, PhD.</w:t>
              </w:r>
            </w:hyperlink>
          </w:p>
        </w:tc>
        <w:tc>
          <w:tcPr>
            <w:tcW w:w="2410" w:type="dxa"/>
            <w:vAlign w:val="center"/>
          </w:tcPr>
          <w:p w14:paraId="35BF2383" w14:textId="6B244D0B" w:rsidR="00002EEB" w:rsidRPr="00A20AB1" w:rsidRDefault="00002EEB" w:rsidP="00002EEB">
            <w:pPr>
              <w:spacing w:line="216" w:lineRule="auto"/>
              <w:rPr>
                <w:bCs/>
                <w:iCs/>
              </w:rPr>
            </w:pPr>
            <w:r w:rsidRPr="003E36A7">
              <w:t>seminár z cudzieho jazyka 1</w:t>
            </w:r>
          </w:p>
        </w:tc>
        <w:tc>
          <w:tcPr>
            <w:tcW w:w="1417" w:type="dxa"/>
            <w:vAlign w:val="center"/>
          </w:tcPr>
          <w:p w14:paraId="00C22638" w14:textId="6AAC9EAC" w:rsidR="00002EEB" w:rsidRPr="00A20AB1" w:rsidRDefault="00002EEB" w:rsidP="00002EEB">
            <w:pPr>
              <w:spacing w:line="216" w:lineRule="auto"/>
              <w:jc w:val="both"/>
              <w:rPr>
                <w:bCs/>
                <w:iCs/>
              </w:rPr>
            </w:pPr>
            <w:r w:rsidRPr="003E36A7">
              <w:t>cvičenia</w:t>
            </w:r>
          </w:p>
        </w:tc>
        <w:tc>
          <w:tcPr>
            <w:tcW w:w="3119" w:type="dxa"/>
          </w:tcPr>
          <w:p w14:paraId="3340ECB7" w14:textId="77777777" w:rsidR="00002EEB" w:rsidRDefault="00002EEB" w:rsidP="00002EEB">
            <w:pPr>
              <w:spacing w:line="216" w:lineRule="auto"/>
              <w:jc w:val="both"/>
              <w:rPr>
                <w:bCs/>
                <w:i/>
                <w:color w:val="AEAAAA" w:themeColor="background2" w:themeShade="BF"/>
              </w:rPr>
            </w:pPr>
          </w:p>
        </w:tc>
      </w:tr>
      <w:tr w:rsidR="00002EEB" w14:paraId="74B8EE6B" w14:textId="77777777" w:rsidTr="00F57EEE">
        <w:trPr>
          <w:trHeight w:val="24"/>
        </w:trPr>
        <w:tc>
          <w:tcPr>
            <w:tcW w:w="708" w:type="dxa"/>
          </w:tcPr>
          <w:p w14:paraId="30712233" w14:textId="77777777" w:rsidR="00002EEB" w:rsidRDefault="00002EEB" w:rsidP="00002EEB">
            <w:pPr>
              <w:spacing w:line="216" w:lineRule="auto"/>
              <w:jc w:val="both"/>
              <w:rPr>
                <w:bCs/>
                <w:i/>
                <w:color w:val="AEAAAA" w:themeColor="background2" w:themeShade="BF"/>
              </w:rPr>
            </w:pPr>
          </w:p>
        </w:tc>
        <w:tc>
          <w:tcPr>
            <w:tcW w:w="2978" w:type="dxa"/>
            <w:vAlign w:val="center"/>
          </w:tcPr>
          <w:p w14:paraId="7F39D78A" w14:textId="7B501A1A" w:rsidR="00002EEB" w:rsidRPr="00A20AB1" w:rsidRDefault="00002EEB" w:rsidP="00002EEB">
            <w:pPr>
              <w:spacing w:line="216" w:lineRule="auto"/>
              <w:rPr>
                <w:bCs/>
                <w:iCs/>
              </w:rPr>
            </w:pPr>
            <w:hyperlink r:id="rId194" w:tgtFrame="vupch" w:tooltip="VUPCH/VTC" w:history="1">
              <w:r w:rsidRPr="003E36A7">
                <w:rPr>
                  <w:rStyle w:val="Hyperlink"/>
                </w:rPr>
                <w:t xml:space="preserve">PhDr. Petra </w:t>
              </w:r>
              <w:proofErr w:type="spellStart"/>
              <w:r w:rsidRPr="003E36A7">
                <w:rPr>
                  <w:rStyle w:val="Hyperlink"/>
                </w:rPr>
                <w:t>Laktišová</w:t>
              </w:r>
              <w:proofErr w:type="spellEnd"/>
              <w:r w:rsidRPr="003E36A7">
                <w:rPr>
                  <w:rStyle w:val="Hyperlink"/>
                </w:rPr>
                <w:t>, PhD.</w:t>
              </w:r>
            </w:hyperlink>
          </w:p>
        </w:tc>
        <w:tc>
          <w:tcPr>
            <w:tcW w:w="2410" w:type="dxa"/>
            <w:vAlign w:val="center"/>
          </w:tcPr>
          <w:p w14:paraId="690EC13E" w14:textId="4B064DAF" w:rsidR="00002EEB" w:rsidRPr="00A20AB1" w:rsidRDefault="00002EEB" w:rsidP="00002EEB">
            <w:pPr>
              <w:spacing w:line="216" w:lineRule="auto"/>
              <w:rPr>
                <w:bCs/>
                <w:iCs/>
              </w:rPr>
            </w:pPr>
            <w:r w:rsidRPr="003E36A7">
              <w:t>seminár z cudzieho jazyka 2</w:t>
            </w:r>
          </w:p>
        </w:tc>
        <w:tc>
          <w:tcPr>
            <w:tcW w:w="1417" w:type="dxa"/>
            <w:vAlign w:val="center"/>
          </w:tcPr>
          <w:p w14:paraId="761847F4" w14:textId="4BDEFE54" w:rsidR="00002EEB" w:rsidRPr="00A20AB1" w:rsidRDefault="00002EEB" w:rsidP="00002EEB">
            <w:pPr>
              <w:spacing w:line="216" w:lineRule="auto"/>
              <w:jc w:val="both"/>
              <w:rPr>
                <w:bCs/>
                <w:iCs/>
              </w:rPr>
            </w:pPr>
            <w:r w:rsidRPr="003E36A7">
              <w:t>cvičenia</w:t>
            </w:r>
          </w:p>
        </w:tc>
        <w:tc>
          <w:tcPr>
            <w:tcW w:w="3119" w:type="dxa"/>
          </w:tcPr>
          <w:p w14:paraId="1C8D5314" w14:textId="77777777" w:rsidR="00002EEB" w:rsidRDefault="00002EEB" w:rsidP="00002EEB">
            <w:pPr>
              <w:spacing w:line="216" w:lineRule="auto"/>
              <w:jc w:val="both"/>
              <w:rPr>
                <w:bCs/>
                <w:i/>
                <w:color w:val="AEAAAA" w:themeColor="background2" w:themeShade="BF"/>
              </w:rPr>
            </w:pPr>
          </w:p>
        </w:tc>
      </w:tr>
      <w:tr w:rsidR="00002EEB" w14:paraId="10E32D8B" w14:textId="77777777" w:rsidTr="00F57EEE">
        <w:trPr>
          <w:trHeight w:val="24"/>
        </w:trPr>
        <w:tc>
          <w:tcPr>
            <w:tcW w:w="708" w:type="dxa"/>
          </w:tcPr>
          <w:p w14:paraId="759F7C00" w14:textId="77777777" w:rsidR="00002EEB" w:rsidRDefault="00002EEB" w:rsidP="00002EEB">
            <w:pPr>
              <w:spacing w:line="216" w:lineRule="auto"/>
              <w:jc w:val="both"/>
              <w:rPr>
                <w:bCs/>
                <w:i/>
                <w:color w:val="AEAAAA" w:themeColor="background2" w:themeShade="BF"/>
              </w:rPr>
            </w:pPr>
          </w:p>
        </w:tc>
        <w:tc>
          <w:tcPr>
            <w:tcW w:w="2978" w:type="dxa"/>
            <w:vAlign w:val="center"/>
          </w:tcPr>
          <w:p w14:paraId="0264F308" w14:textId="44CFA87E" w:rsidR="00002EEB" w:rsidRPr="00A20AB1" w:rsidRDefault="00002EEB" w:rsidP="00002EEB">
            <w:pPr>
              <w:spacing w:line="216" w:lineRule="auto"/>
              <w:rPr>
                <w:bCs/>
                <w:iCs/>
              </w:rPr>
            </w:pPr>
            <w:hyperlink r:id="rId195" w:tgtFrame="vupch" w:tooltip="VUPCH/VTC" w:history="1">
              <w:r w:rsidRPr="003E36A7">
                <w:rPr>
                  <w:rStyle w:val="Hyperlink"/>
                </w:rPr>
                <w:t xml:space="preserve">Mgr. Ivana </w:t>
              </w:r>
              <w:proofErr w:type="spellStart"/>
              <w:r w:rsidRPr="003E36A7">
                <w:rPr>
                  <w:rStyle w:val="Hyperlink"/>
                </w:rPr>
                <w:t>Lettrichová</w:t>
              </w:r>
              <w:proofErr w:type="spellEnd"/>
              <w:r w:rsidRPr="003E36A7">
                <w:rPr>
                  <w:rStyle w:val="Hyperlink"/>
                </w:rPr>
                <w:t>, PhD.</w:t>
              </w:r>
            </w:hyperlink>
          </w:p>
        </w:tc>
        <w:tc>
          <w:tcPr>
            <w:tcW w:w="2410" w:type="dxa"/>
            <w:vAlign w:val="center"/>
          </w:tcPr>
          <w:p w14:paraId="75CC2417" w14:textId="6D7FCAA7" w:rsidR="00002EEB" w:rsidRPr="00A20AB1" w:rsidRDefault="00002EEB" w:rsidP="00002EEB">
            <w:pPr>
              <w:spacing w:line="216" w:lineRule="auto"/>
              <w:rPr>
                <w:bCs/>
                <w:iCs/>
              </w:rPr>
            </w:pPr>
            <w:r w:rsidRPr="003E36A7">
              <w:t>mechanika</w:t>
            </w:r>
          </w:p>
        </w:tc>
        <w:tc>
          <w:tcPr>
            <w:tcW w:w="1417" w:type="dxa"/>
            <w:vAlign w:val="center"/>
          </w:tcPr>
          <w:p w14:paraId="33916A50" w14:textId="5A8E638D" w:rsidR="00002EEB" w:rsidRPr="00A20AB1" w:rsidRDefault="00002EEB" w:rsidP="00002EEB">
            <w:pPr>
              <w:spacing w:line="216" w:lineRule="auto"/>
              <w:jc w:val="both"/>
              <w:rPr>
                <w:bCs/>
                <w:iCs/>
              </w:rPr>
            </w:pPr>
            <w:r w:rsidRPr="003E36A7">
              <w:t xml:space="preserve">cvičenia, </w:t>
            </w:r>
            <w:proofErr w:type="spellStart"/>
            <w:r w:rsidRPr="003E36A7">
              <w:t>lab.cvičenia</w:t>
            </w:r>
            <w:proofErr w:type="spellEnd"/>
          </w:p>
        </w:tc>
        <w:tc>
          <w:tcPr>
            <w:tcW w:w="3119" w:type="dxa"/>
          </w:tcPr>
          <w:p w14:paraId="6CA85574" w14:textId="77777777" w:rsidR="00002EEB" w:rsidRDefault="00002EEB" w:rsidP="00002EEB">
            <w:pPr>
              <w:spacing w:line="216" w:lineRule="auto"/>
              <w:jc w:val="both"/>
              <w:rPr>
                <w:bCs/>
                <w:i/>
                <w:color w:val="AEAAAA" w:themeColor="background2" w:themeShade="BF"/>
              </w:rPr>
            </w:pPr>
          </w:p>
        </w:tc>
      </w:tr>
      <w:tr w:rsidR="00002EEB" w14:paraId="21BCB931" w14:textId="77777777" w:rsidTr="00F57EEE">
        <w:trPr>
          <w:trHeight w:val="24"/>
        </w:trPr>
        <w:tc>
          <w:tcPr>
            <w:tcW w:w="708" w:type="dxa"/>
          </w:tcPr>
          <w:p w14:paraId="7656DE45" w14:textId="77777777" w:rsidR="00002EEB" w:rsidRDefault="00002EEB" w:rsidP="00002EEB">
            <w:pPr>
              <w:spacing w:line="216" w:lineRule="auto"/>
              <w:jc w:val="both"/>
              <w:rPr>
                <w:bCs/>
                <w:i/>
                <w:color w:val="AEAAAA" w:themeColor="background2" w:themeShade="BF"/>
              </w:rPr>
            </w:pPr>
          </w:p>
        </w:tc>
        <w:tc>
          <w:tcPr>
            <w:tcW w:w="2978" w:type="dxa"/>
            <w:vAlign w:val="center"/>
          </w:tcPr>
          <w:p w14:paraId="7D9A06C8" w14:textId="238DEDDE" w:rsidR="00002EEB" w:rsidRPr="00A20AB1" w:rsidRDefault="00002EEB" w:rsidP="00002EEB">
            <w:pPr>
              <w:spacing w:line="216" w:lineRule="auto"/>
              <w:rPr>
                <w:bCs/>
                <w:iCs/>
              </w:rPr>
            </w:pPr>
            <w:hyperlink r:id="rId196" w:tgtFrame="vupch" w:tooltip="VUPCH/VTC" w:history="1">
              <w:r w:rsidRPr="003E36A7">
                <w:rPr>
                  <w:rStyle w:val="Hyperlink"/>
                </w:rPr>
                <w:t xml:space="preserve">Mgr. Ivana </w:t>
              </w:r>
              <w:proofErr w:type="spellStart"/>
              <w:r w:rsidRPr="003E36A7">
                <w:rPr>
                  <w:rStyle w:val="Hyperlink"/>
                </w:rPr>
                <w:t>Lettrichová</w:t>
              </w:r>
              <w:proofErr w:type="spellEnd"/>
              <w:r w:rsidRPr="003E36A7">
                <w:rPr>
                  <w:rStyle w:val="Hyperlink"/>
                </w:rPr>
                <w:t>, PhD.</w:t>
              </w:r>
            </w:hyperlink>
          </w:p>
        </w:tc>
        <w:tc>
          <w:tcPr>
            <w:tcW w:w="2410" w:type="dxa"/>
            <w:vAlign w:val="center"/>
          </w:tcPr>
          <w:p w14:paraId="19032177" w14:textId="16EB28BB" w:rsidR="00002EEB" w:rsidRPr="00A20AB1" w:rsidRDefault="00002EEB" w:rsidP="00002EEB">
            <w:pPr>
              <w:spacing w:line="216" w:lineRule="auto"/>
              <w:rPr>
                <w:bCs/>
                <w:iCs/>
              </w:rPr>
            </w:pPr>
            <w:r w:rsidRPr="003E36A7">
              <w:t>elektrina a magnetizmus</w:t>
            </w:r>
          </w:p>
        </w:tc>
        <w:tc>
          <w:tcPr>
            <w:tcW w:w="1417" w:type="dxa"/>
            <w:vAlign w:val="center"/>
          </w:tcPr>
          <w:p w14:paraId="2827A0FB" w14:textId="5686418F" w:rsidR="00002EEB" w:rsidRPr="00A20AB1" w:rsidRDefault="00002EEB" w:rsidP="00002EEB">
            <w:pPr>
              <w:spacing w:line="216" w:lineRule="auto"/>
              <w:jc w:val="both"/>
              <w:rPr>
                <w:bCs/>
                <w:iCs/>
              </w:rPr>
            </w:pPr>
            <w:r w:rsidRPr="003E36A7">
              <w:t xml:space="preserve">cvičenia, </w:t>
            </w:r>
            <w:proofErr w:type="spellStart"/>
            <w:r w:rsidRPr="003E36A7">
              <w:t>lab.cvičenia</w:t>
            </w:r>
            <w:proofErr w:type="spellEnd"/>
          </w:p>
        </w:tc>
        <w:tc>
          <w:tcPr>
            <w:tcW w:w="3119" w:type="dxa"/>
          </w:tcPr>
          <w:p w14:paraId="1357935B" w14:textId="77777777" w:rsidR="00002EEB" w:rsidRDefault="00002EEB" w:rsidP="00002EEB">
            <w:pPr>
              <w:spacing w:line="216" w:lineRule="auto"/>
              <w:jc w:val="both"/>
              <w:rPr>
                <w:bCs/>
                <w:i/>
                <w:color w:val="AEAAAA" w:themeColor="background2" w:themeShade="BF"/>
              </w:rPr>
            </w:pPr>
          </w:p>
        </w:tc>
      </w:tr>
      <w:tr w:rsidR="00002EEB" w14:paraId="12BA51AB" w14:textId="77777777" w:rsidTr="00F57EEE">
        <w:trPr>
          <w:trHeight w:val="24"/>
        </w:trPr>
        <w:tc>
          <w:tcPr>
            <w:tcW w:w="708" w:type="dxa"/>
          </w:tcPr>
          <w:p w14:paraId="601949F1" w14:textId="77777777" w:rsidR="00002EEB" w:rsidRDefault="00002EEB" w:rsidP="00002EEB">
            <w:pPr>
              <w:spacing w:line="216" w:lineRule="auto"/>
              <w:jc w:val="both"/>
              <w:rPr>
                <w:bCs/>
                <w:i/>
                <w:color w:val="AEAAAA" w:themeColor="background2" w:themeShade="BF"/>
              </w:rPr>
            </w:pPr>
          </w:p>
        </w:tc>
        <w:tc>
          <w:tcPr>
            <w:tcW w:w="2978" w:type="dxa"/>
            <w:vAlign w:val="center"/>
          </w:tcPr>
          <w:p w14:paraId="453684C8" w14:textId="778DEA8E" w:rsidR="00002EEB" w:rsidRPr="00A20AB1" w:rsidRDefault="00002EEB" w:rsidP="00002EEB">
            <w:pPr>
              <w:spacing w:line="216" w:lineRule="auto"/>
              <w:rPr>
                <w:bCs/>
                <w:iCs/>
              </w:rPr>
            </w:pPr>
            <w:hyperlink r:id="rId197" w:tgtFrame="vupch" w:tooltip="VUPCH/VTC" w:history="1">
              <w:r w:rsidRPr="003E36A7">
                <w:rPr>
                  <w:rStyle w:val="Hyperlink"/>
                </w:rPr>
                <w:t>Ing. Lenka Markovičová, PhD.</w:t>
              </w:r>
            </w:hyperlink>
          </w:p>
        </w:tc>
        <w:tc>
          <w:tcPr>
            <w:tcW w:w="2410" w:type="dxa"/>
            <w:vAlign w:val="center"/>
          </w:tcPr>
          <w:p w14:paraId="5790CB84" w14:textId="1A6C4119" w:rsidR="00002EEB" w:rsidRPr="00A20AB1" w:rsidRDefault="00002EEB" w:rsidP="00002EEB">
            <w:pPr>
              <w:spacing w:line="216" w:lineRule="auto"/>
              <w:rPr>
                <w:bCs/>
                <w:iCs/>
              </w:rPr>
            </w:pPr>
            <w:r w:rsidRPr="003E36A7">
              <w:t>materiály v BMI</w:t>
            </w:r>
          </w:p>
        </w:tc>
        <w:tc>
          <w:tcPr>
            <w:tcW w:w="1417" w:type="dxa"/>
            <w:vAlign w:val="center"/>
          </w:tcPr>
          <w:p w14:paraId="68DC5F24" w14:textId="460A2B22" w:rsidR="00002EEB" w:rsidRPr="00A20AB1" w:rsidRDefault="00002EEB" w:rsidP="00002EEB">
            <w:pPr>
              <w:spacing w:line="216" w:lineRule="auto"/>
              <w:jc w:val="both"/>
              <w:rPr>
                <w:bCs/>
                <w:iCs/>
              </w:rPr>
            </w:pPr>
            <w:proofErr w:type="spellStart"/>
            <w:r w:rsidRPr="003E36A7">
              <w:t>lab.cvičenia</w:t>
            </w:r>
            <w:proofErr w:type="spellEnd"/>
          </w:p>
        </w:tc>
        <w:tc>
          <w:tcPr>
            <w:tcW w:w="3119" w:type="dxa"/>
          </w:tcPr>
          <w:p w14:paraId="693AE043" w14:textId="77777777" w:rsidR="00002EEB" w:rsidRDefault="00002EEB" w:rsidP="00002EEB">
            <w:pPr>
              <w:spacing w:line="216" w:lineRule="auto"/>
              <w:jc w:val="both"/>
              <w:rPr>
                <w:bCs/>
                <w:i/>
                <w:color w:val="AEAAAA" w:themeColor="background2" w:themeShade="BF"/>
              </w:rPr>
            </w:pPr>
          </w:p>
        </w:tc>
      </w:tr>
      <w:tr w:rsidR="00002EEB" w14:paraId="75E62CB0" w14:textId="77777777" w:rsidTr="00F57EEE">
        <w:trPr>
          <w:trHeight w:val="24"/>
        </w:trPr>
        <w:tc>
          <w:tcPr>
            <w:tcW w:w="708" w:type="dxa"/>
          </w:tcPr>
          <w:p w14:paraId="10DBD31B" w14:textId="77777777" w:rsidR="00002EEB" w:rsidRDefault="00002EEB" w:rsidP="00002EEB">
            <w:pPr>
              <w:spacing w:line="216" w:lineRule="auto"/>
              <w:jc w:val="both"/>
              <w:rPr>
                <w:bCs/>
                <w:i/>
                <w:color w:val="AEAAAA" w:themeColor="background2" w:themeShade="BF"/>
              </w:rPr>
            </w:pPr>
          </w:p>
        </w:tc>
        <w:tc>
          <w:tcPr>
            <w:tcW w:w="2978" w:type="dxa"/>
            <w:vAlign w:val="center"/>
          </w:tcPr>
          <w:p w14:paraId="5C3E7F4F" w14:textId="0F258308" w:rsidR="00002EEB" w:rsidRPr="00A20AB1" w:rsidRDefault="00002EEB" w:rsidP="00002EEB">
            <w:pPr>
              <w:spacing w:line="216" w:lineRule="auto"/>
              <w:rPr>
                <w:bCs/>
                <w:iCs/>
              </w:rPr>
            </w:pPr>
            <w:hyperlink r:id="rId198" w:tgtFrame="vupch" w:tooltip="VUPCH/VTC" w:history="1">
              <w:r w:rsidRPr="003E36A7">
                <w:rPr>
                  <w:rStyle w:val="Hyperlink"/>
                </w:rPr>
                <w:t>prof. Mgr. Ivan Martinček, PhD.</w:t>
              </w:r>
            </w:hyperlink>
          </w:p>
        </w:tc>
        <w:tc>
          <w:tcPr>
            <w:tcW w:w="2410" w:type="dxa"/>
            <w:vAlign w:val="center"/>
          </w:tcPr>
          <w:p w14:paraId="64A6E4FF" w14:textId="2D208EEB" w:rsidR="00002EEB" w:rsidRPr="00A20AB1" w:rsidRDefault="00002EEB" w:rsidP="00002EEB">
            <w:pPr>
              <w:spacing w:line="216" w:lineRule="auto"/>
              <w:rPr>
                <w:bCs/>
                <w:iCs/>
              </w:rPr>
            </w:pPr>
            <w:r w:rsidRPr="003E36A7">
              <w:t>elektrina a magnetizmus</w:t>
            </w:r>
          </w:p>
        </w:tc>
        <w:tc>
          <w:tcPr>
            <w:tcW w:w="1417" w:type="dxa"/>
            <w:vAlign w:val="center"/>
          </w:tcPr>
          <w:p w14:paraId="71ABE8AB" w14:textId="55178C03" w:rsidR="00002EEB" w:rsidRPr="00A20AB1" w:rsidRDefault="00002EEB" w:rsidP="00002EEB">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6B09E6BF" w14:textId="77777777" w:rsidR="00002EEB" w:rsidRDefault="00002EEB" w:rsidP="00002EEB">
            <w:pPr>
              <w:spacing w:line="216" w:lineRule="auto"/>
              <w:jc w:val="both"/>
              <w:rPr>
                <w:bCs/>
                <w:i/>
                <w:color w:val="AEAAAA" w:themeColor="background2" w:themeShade="BF"/>
              </w:rPr>
            </w:pPr>
          </w:p>
        </w:tc>
      </w:tr>
      <w:tr w:rsidR="00002EEB" w14:paraId="41D9446A" w14:textId="77777777" w:rsidTr="00F57EEE">
        <w:trPr>
          <w:trHeight w:val="24"/>
        </w:trPr>
        <w:tc>
          <w:tcPr>
            <w:tcW w:w="708" w:type="dxa"/>
          </w:tcPr>
          <w:p w14:paraId="1A4D4D28" w14:textId="77777777" w:rsidR="00002EEB" w:rsidRDefault="00002EEB" w:rsidP="00002EEB">
            <w:pPr>
              <w:spacing w:line="216" w:lineRule="auto"/>
              <w:jc w:val="both"/>
              <w:rPr>
                <w:bCs/>
                <w:i/>
                <w:color w:val="AEAAAA" w:themeColor="background2" w:themeShade="BF"/>
              </w:rPr>
            </w:pPr>
          </w:p>
        </w:tc>
        <w:tc>
          <w:tcPr>
            <w:tcW w:w="2978" w:type="dxa"/>
            <w:vAlign w:val="center"/>
          </w:tcPr>
          <w:p w14:paraId="2295BCB1" w14:textId="0363233D" w:rsidR="00002EEB" w:rsidRPr="00A20AB1" w:rsidRDefault="00002EEB" w:rsidP="00002EEB">
            <w:pPr>
              <w:spacing w:line="216" w:lineRule="auto"/>
              <w:rPr>
                <w:bCs/>
                <w:iCs/>
              </w:rPr>
            </w:pPr>
            <w:hyperlink r:id="rId199" w:tgtFrame="vupch" w:tooltip="VUPCH/VTC" w:history="1">
              <w:r w:rsidRPr="003E36A7">
                <w:rPr>
                  <w:rStyle w:val="Hyperlink"/>
                </w:rPr>
                <w:t>RNDr. Mária Michalková, PhD.</w:t>
              </w:r>
            </w:hyperlink>
          </w:p>
        </w:tc>
        <w:tc>
          <w:tcPr>
            <w:tcW w:w="2410" w:type="dxa"/>
            <w:vAlign w:val="center"/>
          </w:tcPr>
          <w:p w14:paraId="65749EE0" w14:textId="0D4B8DF7" w:rsidR="00002EEB" w:rsidRPr="00A20AB1" w:rsidRDefault="00002EEB" w:rsidP="00002EEB">
            <w:pPr>
              <w:spacing w:line="216" w:lineRule="auto"/>
              <w:rPr>
                <w:bCs/>
                <w:iCs/>
              </w:rPr>
            </w:pPr>
            <w:r w:rsidRPr="003E36A7">
              <w:t>matematika 1</w:t>
            </w:r>
          </w:p>
        </w:tc>
        <w:tc>
          <w:tcPr>
            <w:tcW w:w="1417" w:type="dxa"/>
            <w:vAlign w:val="center"/>
          </w:tcPr>
          <w:p w14:paraId="45FFE9A4" w14:textId="2691F60D" w:rsidR="00002EEB" w:rsidRPr="00A20AB1" w:rsidRDefault="00002EEB" w:rsidP="00002EEB">
            <w:pPr>
              <w:spacing w:line="216" w:lineRule="auto"/>
              <w:jc w:val="both"/>
              <w:rPr>
                <w:bCs/>
                <w:iCs/>
              </w:rPr>
            </w:pPr>
            <w:r w:rsidRPr="003E36A7">
              <w:t>cvičenia</w:t>
            </w:r>
          </w:p>
        </w:tc>
        <w:tc>
          <w:tcPr>
            <w:tcW w:w="3119" w:type="dxa"/>
          </w:tcPr>
          <w:p w14:paraId="05B3127F" w14:textId="77777777" w:rsidR="00002EEB" w:rsidRDefault="00002EEB" w:rsidP="00002EEB">
            <w:pPr>
              <w:spacing w:line="216" w:lineRule="auto"/>
              <w:jc w:val="both"/>
              <w:rPr>
                <w:bCs/>
                <w:i/>
                <w:color w:val="AEAAAA" w:themeColor="background2" w:themeShade="BF"/>
              </w:rPr>
            </w:pPr>
          </w:p>
        </w:tc>
      </w:tr>
      <w:tr w:rsidR="00002EEB" w14:paraId="37DF621B" w14:textId="77777777" w:rsidTr="00F57EEE">
        <w:trPr>
          <w:trHeight w:val="24"/>
        </w:trPr>
        <w:tc>
          <w:tcPr>
            <w:tcW w:w="708" w:type="dxa"/>
          </w:tcPr>
          <w:p w14:paraId="47226BC7" w14:textId="77777777" w:rsidR="00002EEB" w:rsidRDefault="00002EEB" w:rsidP="00002EEB">
            <w:pPr>
              <w:spacing w:line="216" w:lineRule="auto"/>
              <w:jc w:val="both"/>
              <w:rPr>
                <w:bCs/>
                <w:i/>
                <w:color w:val="AEAAAA" w:themeColor="background2" w:themeShade="BF"/>
              </w:rPr>
            </w:pPr>
          </w:p>
        </w:tc>
        <w:tc>
          <w:tcPr>
            <w:tcW w:w="2978" w:type="dxa"/>
            <w:vAlign w:val="center"/>
          </w:tcPr>
          <w:p w14:paraId="0E8D7FE5" w14:textId="489928D7" w:rsidR="00002EEB" w:rsidRPr="00A20AB1" w:rsidRDefault="00002EEB" w:rsidP="00002EEB">
            <w:pPr>
              <w:spacing w:line="216" w:lineRule="auto"/>
              <w:rPr>
                <w:bCs/>
                <w:iCs/>
              </w:rPr>
            </w:pPr>
            <w:hyperlink r:id="rId200" w:tgtFrame="vupch" w:tooltip="VUPCH/VTC" w:history="1">
              <w:r w:rsidRPr="003E36A7">
                <w:rPr>
                  <w:rStyle w:val="Hyperlink"/>
                </w:rPr>
                <w:t>RNDr. Mária Michalková, PhD.</w:t>
              </w:r>
            </w:hyperlink>
          </w:p>
        </w:tc>
        <w:tc>
          <w:tcPr>
            <w:tcW w:w="2410" w:type="dxa"/>
            <w:vAlign w:val="center"/>
          </w:tcPr>
          <w:p w14:paraId="65703C6C" w14:textId="36C08AF6" w:rsidR="00002EEB" w:rsidRPr="00A20AB1" w:rsidRDefault="00002EEB" w:rsidP="00002EEB">
            <w:pPr>
              <w:spacing w:line="216" w:lineRule="auto"/>
              <w:rPr>
                <w:bCs/>
                <w:iCs/>
              </w:rPr>
            </w:pPr>
            <w:r w:rsidRPr="003E36A7">
              <w:t>matematika 2</w:t>
            </w:r>
          </w:p>
        </w:tc>
        <w:tc>
          <w:tcPr>
            <w:tcW w:w="1417" w:type="dxa"/>
            <w:vAlign w:val="center"/>
          </w:tcPr>
          <w:p w14:paraId="1DCAD8F9" w14:textId="139FC474" w:rsidR="00002EEB" w:rsidRPr="00A20AB1" w:rsidRDefault="00002EEB" w:rsidP="00002EEB">
            <w:pPr>
              <w:spacing w:line="216" w:lineRule="auto"/>
              <w:jc w:val="both"/>
              <w:rPr>
                <w:bCs/>
                <w:iCs/>
              </w:rPr>
            </w:pPr>
            <w:r w:rsidRPr="003E36A7">
              <w:t>cvičenia</w:t>
            </w:r>
          </w:p>
        </w:tc>
        <w:tc>
          <w:tcPr>
            <w:tcW w:w="3119" w:type="dxa"/>
          </w:tcPr>
          <w:p w14:paraId="09F284DA" w14:textId="77777777" w:rsidR="00002EEB" w:rsidRDefault="00002EEB" w:rsidP="00002EEB">
            <w:pPr>
              <w:spacing w:line="216" w:lineRule="auto"/>
              <w:jc w:val="both"/>
              <w:rPr>
                <w:bCs/>
                <w:i/>
                <w:color w:val="AEAAAA" w:themeColor="background2" w:themeShade="BF"/>
              </w:rPr>
            </w:pPr>
          </w:p>
        </w:tc>
      </w:tr>
      <w:tr w:rsidR="00002EEB" w14:paraId="21DC7ADD" w14:textId="77777777" w:rsidTr="00F57EEE">
        <w:trPr>
          <w:trHeight w:val="24"/>
        </w:trPr>
        <w:tc>
          <w:tcPr>
            <w:tcW w:w="708" w:type="dxa"/>
          </w:tcPr>
          <w:p w14:paraId="0FC38785" w14:textId="77777777" w:rsidR="00002EEB" w:rsidRDefault="00002EEB" w:rsidP="00002EEB">
            <w:pPr>
              <w:spacing w:line="216" w:lineRule="auto"/>
              <w:jc w:val="both"/>
              <w:rPr>
                <w:bCs/>
                <w:i/>
                <w:color w:val="AEAAAA" w:themeColor="background2" w:themeShade="BF"/>
              </w:rPr>
            </w:pPr>
          </w:p>
        </w:tc>
        <w:tc>
          <w:tcPr>
            <w:tcW w:w="2978" w:type="dxa"/>
            <w:vAlign w:val="center"/>
          </w:tcPr>
          <w:p w14:paraId="5B32A765" w14:textId="73405BBF" w:rsidR="00002EEB" w:rsidRPr="00A20AB1" w:rsidRDefault="00002EEB" w:rsidP="00002EEB">
            <w:pPr>
              <w:spacing w:line="216" w:lineRule="auto"/>
              <w:rPr>
                <w:bCs/>
                <w:iCs/>
              </w:rPr>
            </w:pPr>
            <w:hyperlink r:id="rId201" w:tgtFrame="vupch" w:tooltip="VUPCH/VTC" w:history="1">
              <w:r w:rsidRPr="003E36A7">
                <w:rPr>
                  <w:rStyle w:val="Hyperlink"/>
                </w:rPr>
                <w:t xml:space="preserve">Mgr. Nikola </w:t>
              </w:r>
              <w:proofErr w:type="spellStart"/>
              <w:r w:rsidRPr="003E36A7">
                <w:rPr>
                  <w:rStyle w:val="Hyperlink"/>
                </w:rPr>
                <w:t>Michálková</w:t>
              </w:r>
              <w:proofErr w:type="spellEnd"/>
            </w:hyperlink>
          </w:p>
        </w:tc>
        <w:tc>
          <w:tcPr>
            <w:tcW w:w="2410" w:type="dxa"/>
            <w:vAlign w:val="center"/>
          </w:tcPr>
          <w:p w14:paraId="414CC2BB" w14:textId="070CA4C7" w:rsidR="00002EEB" w:rsidRPr="00A20AB1" w:rsidRDefault="00002EEB" w:rsidP="00002EEB">
            <w:pPr>
              <w:spacing w:line="216" w:lineRule="auto"/>
              <w:rPr>
                <w:bCs/>
                <w:iCs/>
              </w:rPr>
            </w:pPr>
            <w:r w:rsidRPr="003E36A7">
              <w:t>seminár z cudzieho jazyka 1</w:t>
            </w:r>
          </w:p>
        </w:tc>
        <w:tc>
          <w:tcPr>
            <w:tcW w:w="1417" w:type="dxa"/>
            <w:vAlign w:val="center"/>
          </w:tcPr>
          <w:p w14:paraId="38D74F22" w14:textId="0B1A1979" w:rsidR="00002EEB" w:rsidRPr="00A20AB1" w:rsidRDefault="00002EEB" w:rsidP="00002EEB">
            <w:pPr>
              <w:spacing w:line="216" w:lineRule="auto"/>
              <w:jc w:val="both"/>
              <w:rPr>
                <w:bCs/>
                <w:iCs/>
              </w:rPr>
            </w:pPr>
            <w:r w:rsidRPr="003E36A7">
              <w:t>cvičenia</w:t>
            </w:r>
          </w:p>
        </w:tc>
        <w:tc>
          <w:tcPr>
            <w:tcW w:w="3119" w:type="dxa"/>
          </w:tcPr>
          <w:p w14:paraId="3703A4F7" w14:textId="77777777" w:rsidR="00002EEB" w:rsidRDefault="00002EEB" w:rsidP="00002EEB">
            <w:pPr>
              <w:spacing w:line="216" w:lineRule="auto"/>
              <w:jc w:val="both"/>
              <w:rPr>
                <w:bCs/>
                <w:i/>
                <w:color w:val="AEAAAA" w:themeColor="background2" w:themeShade="BF"/>
              </w:rPr>
            </w:pPr>
          </w:p>
        </w:tc>
      </w:tr>
      <w:tr w:rsidR="00002EEB" w14:paraId="0D87D2A9" w14:textId="77777777" w:rsidTr="00F57EEE">
        <w:trPr>
          <w:trHeight w:val="24"/>
        </w:trPr>
        <w:tc>
          <w:tcPr>
            <w:tcW w:w="708" w:type="dxa"/>
          </w:tcPr>
          <w:p w14:paraId="22622FAD" w14:textId="77777777" w:rsidR="00002EEB" w:rsidRDefault="00002EEB" w:rsidP="00002EEB">
            <w:pPr>
              <w:spacing w:line="216" w:lineRule="auto"/>
              <w:jc w:val="both"/>
              <w:rPr>
                <w:bCs/>
                <w:i/>
                <w:color w:val="AEAAAA" w:themeColor="background2" w:themeShade="BF"/>
              </w:rPr>
            </w:pPr>
          </w:p>
        </w:tc>
        <w:tc>
          <w:tcPr>
            <w:tcW w:w="2978" w:type="dxa"/>
            <w:vAlign w:val="center"/>
          </w:tcPr>
          <w:p w14:paraId="2BCBCCF3" w14:textId="034FECC2" w:rsidR="00002EEB" w:rsidRPr="00A20AB1" w:rsidRDefault="00002EEB" w:rsidP="00002EEB">
            <w:pPr>
              <w:spacing w:line="216" w:lineRule="auto"/>
              <w:rPr>
                <w:bCs/>
                <w:iCs/>
              </w:rPr>
            </w:pPr>
            <w:hyperlink r:id="rId202" w:tgtFrame="vupch" w:tooltip="VUPCH/VTC" w:history="1">
              <w:r w:rsidRPr="003E36A7">
                <w:rPr>
                  <w:rStyle w:val="Hyperlink"/>
                </w:rPr>
                <w:t xml:space="preserve">Mgr. Nikola </w:t>
              </w:r>
              <w:proofErr w:type="spellStart"/>
              <w:r w:rsidRPr="003E36A7">
                <w:rPr>
                  <w:rStyle w:val="Hyperlink"/>
                </w:rPr>
                <w:t>Michálková</w:t>
              </w:r>
              <w:proofErr w:type="spellEnd"/>
            </w:hyperlink>
          </w:p>
        </w:tc>
        <w:tc>
          <w:tcPr>
            <w:tcW w:w="2410" w:type="dxa"/>
            <w:vAlign w:val="center"/>
          </w:tcPr>
          <w:p w14:paraId="44825C98" w14:textId="2C3A91FD" w:rsidR="00002EEB" w:rsidRPr="00A20AB1" w:rsidRDefault="00002EEB" w:rsidP="00002EEB">
            <w:pPr>
              <w:spacing w:line="216" w:lineRule="auto"/>
              <w:rPr>
                <w:bCs/>
                <w:iCs/>
              </w:rPr>
            </w:pPr>
            <w:r w:rsidRPr="003E36A7">
              <w:t>seminár z cudzieho jazyka 2</w:t>
            </w:r>
          </w:p>
        </w:tc>
        <w:tc>
          <w:tcPr>
            <w:tcW w:w="1417" w:type="dxa"/>
            <w:vAlign w:val="center"/>
          </w:tcPr>
          <w:p w14:paraId="582716A6" w14:textId="5DFF63A3" w:rsidR="00002EEB" w:rsidRPr="00A20AB1" w:rsidRDefault="00002EEB" w:rsidP="00002EEB">
            <w:pPr>
              <w:spacing w:line="216" w:lineRule="auto"/>
              <w:jc w:val="both"/>
              <w:rPr>
                <w:bCs/>
                <w:iCs/>
              </w:rPr>
            </w:pPr>
            <w:r w:rsidRPr="003E36A7">
              <w:t>cvičenia</w:t>
            </w:r>
          </w:p>
        </w:tc>
        <w:tc>
          <w:tcPr>
            <w:tcW w:w="3119" w:type="dxa"/>
          </w:tcPr>
          <w:p w14:paraId="6E9CB991" w14:textId="77777777" w:rsidR="00002EEB" w:rsidRDefault="00002EEB" w:rsidP="00002EEB">
            <w:pPr>
              <w:spacing w:line="216" w:lineRule="auto"/>
              <w:jc w:val="both"/>
              <w:rPr>
                <w:bCs/>
                <w:i/>
                <w:color w:val="AEAAAA" w:themeColor="background2" w:themeShade="BF"/>
              </w:rPr>
            </w:pPr>
          </w:p>
        </w:tc>
      </w:tr>
      <w:tr w:rsidR="00B2112A" w14:paraId="23B48BA1" w14:textId="77777777" w:rsidTr="00CB77F1">
        <w:trPr>
          <w:trHeight w:val="24"/>
        </w:trPr>
        <w:tc>
          <w:tcPr>
            <w:tcW w:w="708" w:type="dxa"/>
          </w:tcPr>
          <w:p w14:paraId="2EA94EEC" w14:textId="77777777" w:rsidR="00B2112A" w:rsidRDefault="00B2112A" w:rsidP="00B2112A">
            <w:pPr>
              <w:spacing w:line="216" w:lineRule="auto"/>
              <w:jc w:val="both"/>
              <w:rPr>
                <w:bCs/>
                <w:i/>
                <w:color w:val="AEAAAA" w:themeColor="background2" w:themeShade="BF"/>
              </w:rPr>
            </w:pPr>
          </w:p>
        </w:tc>
        <w:tc>
          <w:tcPr>
            <w:tcW w:w="2978" w:type="dxa"/>
            <w:vAlign w:val="center"/>
          </w:tcPr>
          <w:p w14:paraId="3045900C" w14:textId="1BBF6A19" w:rsidR="00B2112A" w:rsidRPr="00A20AB1" w:rsidRDefault="00B2112A" w:rsidP="00B2112A">
            <w:pPr>
              <w:spacing w:line="216" w:lineRule="auto"/>
              <w:rPr>
                <w:bCs/>
                <w:iCs/>
              </w:rPr>
            </w:pPr>
            <w:hyperlink r:id="rId203" w:tgtFrame="vupch" w:tooltip="VUPCH/VTC" w:history="1">
              <w:r w:rsidRPr="003E36A7">
                <w:rPr>
                  <w:rStyle w:val="Hyperlink"/>
                </w:rPr>
                <w:t xml:space="preserve">Mgr. Pavol </w:t>
              </w:r>
              <w:proofErr w:type="spellStart"/>
              <w:r w:rsidRPr="003E36A7">
                <w:rPr>
                  <w:rStyle w:val="Hyperlink"/>
                </w:rPr>
                <w:t>Oršanský</w:t>
              </w:r>
              <w:proofErr w:type="spellEnd"/>
              <w:r w:rsidRPr="003E36A7">
                <w:rPr>
                  <w:rStyle w:val="Hyperlink"/>
                </w:rPr>
                <w:t>, PhD.</w:t>
              </w:r>
            </w:hyperlink>
          </w:p>
        </w:tc>
        <w:tc>
          <w:tcPr>
            <w:tcW w:w="2410" w:type="dxa"/>
            <w:vAlign w:val="center"/>
          </w:tcPr>
          <w:p w14:paraId="77B3EDCE" w14:textId="1955F828" w:rsidR="00B2112A" w:rsidRPr="00A20AB1" w:rsidRDefault="00B2112A" w:rsidP="00B2112A">
            <w:pPr>
              <w:spacing w:line="216" w:lineRule="auto"/>
              <w:rPr>
                <w:bCs/>
                <w:iCs/>
              </w:rPr>
            </w:pPr>
            <w:r w:rsidRPr="003E36A7">
              <w:t>štatistické a numerické metódy</w:t>
            </w:r>
          </w:p>
        </w:tc>
        <w:tc>
          <w:tcPr>
            <w:tcW w:w="1417" w:type="dxa"/>
            <w:vAlign w:val="center"/>
          </w:tcPr>
          <w:p w14:paraId="4CB6E2AF" w14:textId="121DDD6B" w:rsidR="00B2112A" w:rsidRPr="00A20AB1" w:rsidRDefault="00B2112A" w:rsidP="00B2112A">
            <w:pPr>
              <w:spacing w:line="216" w:lineRule="auto"/>
              <w:jc w:val="both"/>
              <w:rPr>
                <w:bCs/>
                <w:iCs/>
              </w:rPr>
            </w:pPr>
            <w:r w:rsidRPr="003E36A7">
              <w:t>prednášky, cvičenia</w:t>
            </w:r>
          </w:p>
        </w:tc>
        <w:tc>
          <w:tcPr>
            <w:tcW w:w="3119" w:type="dxa"/>
          </w:tcPr>
          <w:p w14:paraId="1F232E51" w14:textId="77777777" w:rsidR="00B2112A" w:rsidRDefault="00B2112A" w:rsidP="00B2112A">
            <w:pPr>
              <w:spacing w:line="216" w:lineRule="auto"/>
              <w:jc w:val="both"/>
              <w:rPr>
                <w:bCs/>
                <w:i/>
                <w:color w:val="AEAAAA" w:themeColor="background2" w:themeShade="BF"/>
              </w:rPr>
            </w:pPr>
          </w:p>
        </w:tc>
      </w:tr>
      <w:tr w:rsidR="00B2112A" w14:paraId="64D92211" w14:textId="77777777" w:rsidTr="00CB77F1">
        <w:trPr>
          <w:trHeight w:val="24"/>
        </w:trPr>
        <w:tc>
          <w:tcPr>
            <w:tcW w:w="708" w:type="dxa"/>
          </w:tcPr>
          <w:p w14:paraId="605D6DC9" w14:textId="77777777" w:rsidR="00B2112A" w:rsidRDefault="00B2112A" w:rsidP="00B2112A">
            <w:pPr>
              <w:spacing w:line="216" w:lineRule="auto"/>
              <w:jc w:val="both"/>
              <w:rPr>
                <w:bCs/>
                <w:i/>
                <w:color w:val="AEAAAA" w:themeColor="background2" w:themeShade="BF"/>
              </w:rPr>
            </w:pPr>
          </w:p>
        </w:tc>
        <w:tc>
          <w:tcPr>
            <w:tcW w:w="2978" w:type="dxa"/>
            <w:vAlign w:val="center"/>
          </w:tcPr>
          <w:p w14:paraId="7B49B11A" w14:textId="1EC3FEE8" w:rsidR="00B2112A" w:rsidRPr="00A20AB1" w:rsidRDefault="00B2112A" w:rsidP="00B2112A">
            <w:pPr>
              <w:spacing w:line="216" w:lineRule="auto"/>
              <w:rPr>
                <w:bCs/>
                <w:iCs/>
              </w:rPr>
            </w:pPr>
            <w:hyperlink r:id="rId204" w:tgtFrame="vupch" w:tooltip="VUPCH/VTC" w:history="1">
              <w:r w:rsidRPr="003E36A7">
                <w:rPr>
                  <w:rStyle w:val="Hyperlink"/>
                </w:rPr>
                <w:t>prof. Ing. Peter Palček, PhD.</w:t>
              </w:r>
            </w:hyperlink>
          </w:p>
        </w:tc>
        <w:tc>
          <w:tcPr>
            <w:tcW w:w="2410" w:type="dxa"/>
            <w:vAlign w:val="center"/>
          </w:tcPr>
          <w:p w14:paraId="551C20AA" w14:textId="6016C420" w:rsidR="00B2112A" w:rsidRPr="00A20AB1" w:rsidRDefault="00B2112A" w:rsidP="00B2112A">
            <w:pPr>
              <w:spacing w:line="216" w:lineRule="auto"/>
              <w:rPr>
                <w:bCs/>
                <w:iCs/>
              </w:rPr>
            </w:pPr>
            <w:r w:rsidRPr="003E36A7">
              <w:t>materiály v BMI</w:t>
            </w:r>
          </w:p>
        </w:tc>
        <w:tc>
          <w:tcPr>
            <w:tcW w:w="1417" w:type="dxa"/>
            <w:vAlign w:val="center"/>
          </w:tcPr>
          <w:p w14:paraId="331DFB17" w14:textId="646EE227" w:rsidR="00B2112A" w:rsidRPr="00A20AB1" w:rsidRDefault="00B2112A" w:rsidP="00B2112A">
            <w:pPr>
              <w:spacing w:line="216" w:lineRule="auto"/>
              <w:jc w:val="both"/>
              <w:rPr>
                <w:bCs/>
                <w:iCs/>
              </w:rPr>
            </w:pPr>
            <w:r w:rsidRPr="003E36A7">
              <w:t xml:space="preserve">prednášky, </w:t>
            </w:r>
            <w:proofErr w:type="spellStart"/>
            <w:r w:rsidRPr="003E36A7">
              <w:t>lab.cvičenia</w:t>
            </w:r>
            <w:proofErr w:type="spellEnd"/>
          </w:p>
        </w:tc>
        <w:tc>
          <w:tcPr>
            <w:tcW w:w="3119" w:type="dxa"/>
          </w:tcPr>
          <w:p w14:paraId="20367953" w14:textId="77777777" w:rsidR="00B2112A" w:rsidRDefault="00B2112A" w:rsidP="00B2112A">
            <w:pPr>
              <w:spacing w:line="216" w:lineRule="auto"/>
              <w:jc w:val="both"/>
              <w:rPr>
                <w:bCs/>
                <w:i/>
                <w:color w:val="AEAAAA" w:themeColor="background2" w:themeShade="BF"/>
              </w:rPr>
            </w:pPr>
          </w:p>
        </w:tc>
      </w:tr>
      <w:tr w:rsidR="00B2112A" w14:paraId="183123A3" w14:textId="77777777" w:rsidTr="00CB77F1">
        <w:trPr>
          <w:trHeight w:val="24"/>
        </w:trPr>
        <w:tc>
          <w:tcPr>
            <w:tcW w:w="708" w:type="dxa"/>
          </w:tcPr>
          <w:p w14:paraId="78FCD9DD" w14:textId="77777777" w:rsidR="00B2112A" w:rsidRDefault="00B2112A" w:rsidP="00B2112A">
            <w:pPr>
              <w:spacing w:line="216" w:lineRule="auto"/>
              <w:jc w:val="both"/>
              <w:rPr>
                <w:bCs/>
                <w:i/>
                <w:color w:val="AEAAAA" w:themeColor="background2" w:themeShade="BF"/>
              </w:rPr>
            </w:pPr>
          </w:p>
        </w:tc>
        <w:tc>
          <w:tcPr>
            <w:tcW w:w="2978" w:type="dxa"/>
            <w:vAlign w:val="center"/>
          </w:tcPr>
          <w:p w14:paraId="173EDE83" w14:textId="0CE6ECE7" w:rsidR="00B2112A" w:rsidRPr="00A20AB1" w:rsidRDefault="00B2112A" w:rsidP="00B2112A">
            <w:pPr>
              <w:spacing w:line="216" w:lineRule="auto"/>
              <w:rPr>
                <w:bCs/>
                <w:iCs/>
              </w:rPr>
            </w:pPr>
            <w:hyperlink r:id="rId205" w:tgtFrame="vupch" w:tooltip="VUPCH/VTC" w:history="1">
              <w:r w:rsidRPr="003E36A7">
                <w:rPr>
                  <w:rStyle w:val="Hyperlink"/>
                </w:rPr>
                <w:t xml:space="preserve">Mgr. Katarína </w:t>
              </w:r>
              <w:proofErr w:type="spellStart"/>
              <w:r w:rsidRPr="003E36A7">
                <w:rPr>
                  <w:rStyle w:val="Hyperlink"/>
                </w:rPr>
                <w:t>Pankuchová</w:t>
              </w:r>
              <w:proofErr w:type="spellEnd"/>
              <w:r w:rsidRPr="003E36A7">
                <w:rPr>
                  <w:rStyle w:val="Hyperlink"/>
                </w:rPr>
                <w:t>, PhD.</w:t>
              </w:r>
            </w:hyperlink>
          </w:p>
        </w:tc>
        <w:tc>
          <w:tcPr>
            <w:tcW w:w="2410" w:type="dxa"/>
            <w:vAlign w:val="center"/>
          </w:tcPr>
          <w:p w14:paraId="61EAF85E" w14:textId="121B21A1" w:rsidR="00B2112A" w:rsidRPr="00A20AB1" w:rsidRDefault="00B2112A" w:rsidP="00B2112A">
            <w:pPr>
              <w:spacing w:line="216" w:lineRule="auto"/>
              <w:rPr>
                <w:bCs/>
                <w:iCs/>
              </w:rPr>
            </w:pPr>
            <w:r w:rsidRPr="003E36A7">
              <w:t>slovenský jazyk 1</w:t>
            </w:r>
          </w:p>
        </w:tc>
        <w:tc>
          <w:tcPr>
            <w:tcW w:w="1417" w:type="dxa"/>
            <w:vAlign w:val="center"/>
          </w:tcPr>
          <w:p w14:paraId="0E471182" w14:textId="35E5CA72" w:rsidR="00B2112A" w:rsidRPr="00A20AB1" w:rsidRDefault="00B2112A" w:rsidP="00B2112A">
            <w:pPr>
              <w:spacing w:line="216" w:lineRule="auto"/>
              <w:jc w:val="both"/>
              <w:rPr>
                <w:bCs/>
                <w:iCs/>
              </w:rPr>
            </w:pPr>
            <w:r w:rsidRPr="003E36A7">
              <w:t>cvičenia</w:t>
            </w:r>
          </w:p>
        </w:tc>
        <w:tc>
          <w:tcPr>
            <w:tcW w:w="3119" w:type="dxa"/>
          </w:tcPr>
          <w:p w14:paraId="57775628" w14:textId="77777777" w:rsidR="00B2112A" w:rsidRDefault="00B2112A" w:rsidP="00B2112A">
            <w:pPr>
              <w:spacing w:line="216" w:lineRule="auto"/>
              <w:jc w:val="both"/>
              <w:rPr>
                <w:bCs/>
                <w:i/>
                <w:color w:val="AEAAAA" w:themeColor="background2" w:themeShade="BF"/>
              </w:rPr>
            </w:pPr>
          </w:p>
        </w:tc>
      </w:tr>
      <w:tr w:rsidR="00B2112A" w14:paraId="577F42DC" w14:textId="77777777" w:rsidTr="00CB77F1">
        <w:trPr>
          <w:trHeight w:val="24"/>
        </w:trPr>
        <w:tc>
          <w:tcPr>
            <w:tcW w:w="708" w:type="dxa"/>
          </w:tcPr>
          <w:p w14:paraId="3030D54B" w14:textId="77777777" w:rsidR="00B2112A" w:rsidRDefault="00B2112A" w:rsidP="00B2112A">
            <w:pPr>
              <w:spacing w:line="216" w:lineRule="auto"/>
              <w:jc w:val="both"/>
              <w:rPr>
                <w:bCs/>
                <w:i/>
                <w:color w:val="AEAAAA" w:themeColor="background2" w:themeShade="BF"/>
              </w:rPr>
            </w:pPr>
          </w:p>
        </w:tc>
        <w:tc>
          <w:tcPr>
            <w:tcW w:w="2978" w:type="dxa"/>
            <w:vAlign w:val="center"/>
          </w:tcPr>
          <w:p w14:paraId="5C73771C" w14:textId="4B9450A7" w:rsidR="00B2112A" w:rsidRPr="00A20AB1" w:rsidRDefault="00B2112A" w:rsidP="00B2112A">
            <w:pPr>
              <w:spacing w:line="216" w:lineRule="auto"/>
              <w:rPr>
                <w:bCs/>
                <w:iCs/>
              </w:rPr>
            </w:pPr>
            <w:hyperlink r:id="rId206" w:tgtFrame="vupch" w:tooltip="VUPCH/VTC" w:history="1">
              <w:r w:rsidRPr="003E36A7">
                <w:rPr>
                  <w:rStyle w:val="Hyperlink"/>
                </w:rPr>
                <w:t xml:space="preserve">Mgr. Katarína </w:t>
              </w:r>
              <w:proofErr w:type="spellStart"/>
              <w:r w:rsidRPr="003E36A7">
                <w:rPr>
                  <w:rStyle w:val="Hyperlink"/>
                </w:rPr>
                <w:t>Pankuchová</w:t>
              </w:r>
              <w:proofErr w:type="spellEnd"/>
              <w:r w:rsidRPr="003E36A7">
                <w:rPr>
                  <w:rStyle w:val="Hyperlink"/>
                </w:rPr>
                <w:t>, PhD.</w:t>
              </w:r>
            </w:hyperlink>
          </w:p>
        </w:tc>
        <w:tc>
          <w:tcPr>
            <w:tcW w:w="2410" w:type="dxa"/>
            <w:vAlign w:val="center"/>
          </w:tcPr>
          <w:p w14:paraId="54AD5758" w14:textId="13E6FD53" w:rsidR="00B2112A" w:rsidRPr="00A20AB1" w:rsidRDefault="00B2112A" w:rsidP="00B2112A">
            <w:pPr>
              <w:spacing w:line="216" w:lineRule="auto"/>
              <w:rPr>
                <w:bCs/>
                <w:iCs/>
              </w:rPr>
            </w:pPr>
            <w:r w:rsidRPr="003E36A7">
              <w:t>slovenský jazyk 2</w:t>
            </w:r>
          </w:p>
        </w:tc>
        <w:tc>
          <w:tcPr>
            <w:tcW w:w="1417" w:type="dxa"/>
            <w:vAlign w:val="center"/>
          </w:tcPr>
          <w:p w14:paraId="18FCB392" w14:textId="1F9106C9" w:rsidR="00B2112A" w:rsidRPr="00A20AB1" w:rsidRDefault="00B2112A" w:rsidP="00B2112A">
            <w:pPr>
              <w:spacing w:line="216" w:lineRule="auto"/>
              <w:jc w:val="both"/>
              <w:rPr>
                <w:bCs/>
                <w:iCs/>
              </w:rPr>
            </w:pPr>
            <w:r w:rsidRPr="003E36A7">
              <w:t>cvičenia</w:t>
            </w:r>
          </w:p>
        </w:tc>
        <w:tc>
          <w:tcPr>
            <w:tcW w:w="3119" w:type="dxa"/>
          </w:tcPr>
          <w:p w14:paraId="3181B165" w14:textId="77777777" w:rsidR="00B2112A" w:rsidRDefault="00B2112A" w:rsidP="00B2112A">
            <w:pPr>
              <w:spacing w:line="216" w:lineRule="auto"/>
              <w:jc w:val="both"/>
              <w:rPr>
                <w:bCs/>
                <w:i/>
                <w:color w:val="AEAAAA" w:themeColor="background2" w:themeShade="BF"/>
              </w:rPr>
            </w:pPr>
          </w:p>
        </w:tc>
      </w:tr>
      <w:tr w:rsidR="00B2112A" w14:paraId="6C70E8C7" w14:textId="77777777" w:rsidTr="00CB77F1">
        <w:trPr>
          <w:trHeight w:val="24"/>
        </w:trPr>
        <w:tc>
          <w:tcPr>
            <w:tcW w:w="708" w:type="dxa"/>
          </w:tcPr>
          <w:p w14:paraId="4834E397" w14:textId="77777777" w:rsidR="00B2112A" w:rsidRDefault="00B2112A" w:rsidP="00B2112A">
            <w:pPr>
              <w:spacing w:line="216" w:lineRule="auto"/>
              <w:jc w:val="both"/>
              <w:rPr>
                <w:bCs/>
                <w:i/>
                <w:color w:val="AEAAAA" w:themeColor="background2" w:themeShade="BF"/>
              </w:rPr>
            </w:pPr>
          </w:p>
        </w:tc>
        <w:tc>
          <w:tcPr>
            <w:tcW w:w="2978" w:type="dxa"/>
            <w:vAlign w:val="center"/>
          </w:tcPr>
          <w:p w14:paraId="300BE063" w14:textId="19BE1840" w:rsidR="00B2112A" w:rsidRPr="00A20AB1" w:rsidRDefault="00B2112A" w:rsidP="00B2112A">
            <w:pPr>
              <w:spacing w:line="216" w:lineRule="auto"/>
              <w:rPr>
                <w:bCs/>
                <w:iCs/>
              </w:rPr>
            </w:pPr>
            <w:hyperlink r:id="rId207" w:tgtFrame="vupch" w:tooltip="VUPCH/VTC" w:history="1">
              <w:r w:rsidRPr="003E36A7">
                <w:rPr>
                  <w:rStyle w:val="Hyperlink"/>
                </w:rPr>
                <w:t xml:space="preserve">Ing. Marek </w:t>
              </w:r>
              <w:proofErr w:type="spellStart"/>
              <w:r w:rsidRPr="003E36A7">
                <w:rPr>
                  <w:rStyle w:val="Hyperlink"/>
                </w:rPr>
                <w:t>Paškala</w:t>
              </w:r>
              <w:proofErr w:type="spellEnd"/>
              <w:r w:rsidRPr="003E36A7">
                <w:rPr>
                  <w:rStyle w:val="Hyperlink"/>
                </w:rPr>
                <w:t>, PhD.</w:t>
              </w:r>
            </w:hyperlink>
          </w:p>
        </w:tc>
        <w:tc>
          <w:tcPr>
            <w:tcW w:w="2410" w:type="dxa"/>
            <w:vAlign w:val="center"/>
          </w:tcPr>
          <w:p w14:paraId="52AC0936" w14:textId="2CB510D0" w:rsidR="00B2112A" w:rsidRPr="00A20AB1" w:rsidRDefault="00B2112A" w:rsidP="00B2112A">
            <w:pPr>
              <w:spacing w:line="216" w:lineRule="auto"/>
              <w:rPr>
                <w:bCs/>
                <w:iCs/>
              </w:rPr>
            </w:pPr>
            <w:r w:rsidRPr="003E36A7">
              <w:t>elektronika 1</w:t>
            </w:r>
          </w:p>
        </w:tc>
        <w:tc>
          <w:tcPr>
            <w:tcW w:w="1417" w:type="dxa"/>
            <w:vAlign w:val="center"/>
          </w:tcPr>
          <w:p w14:paraId="2CEA2EE4" w14:textId="3952D2EE"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2F15A53D" w14:textId="77777777" w:rsidR="00B2112A" w:rsidRDefault="00B2112A" w:rsidP="00B2112A">
            <w:pPr>
              <w:spacing w:line="216" w:lineRule="auto"/>
              <w:jc w:val="both"/>
              <w:rPr>
                <w:bCs/>
                <w:i/>
                <w:color w:val="AEAAAA" w:themeColor="background2" w:themeShade="BF"/>
              </w:rPr>
            </w:pPr>
          </w:p>
        </w:tc>
      </w:tr>
      <w:tr w:rsidR="00B2112A" w14:paraId="2B7DBD94" w14:textId="77777777" w:rsidTr="00CB77F1">
        <w:trPr>
          <w:trHeight w:val="24"/>
        </w:trPr>
        <w:tc>
          <w:tcPr>
            <w:tcW w:w="708" w:type="dxa"/>
          </w:tcPr>
          <w:p w14:paraId="429F0F68" w14:textId="77777777" w:rsidR="00B2112A" w:rsidRDefault="00B2112A" w:rsidP="00B2112A">
            <w:pPr>
              <w:spacing w:line="216" w:lineRule="auto"/>
              <w:jc w:val="both"/>
              <w:rPr>
                <w:bCs/>
                <w:i/>
                <w:color w:val="AEAAAA" w:themeColor="background2" w:themeShade="BF"/>
              </w:rPr>
            </w:pPr>
          </w:p>
        </w:tc>
        <w:tc>
          <w:tcPr>
            <w:tcW w:w="2978" w:type="dxa"/>
            <w:vAlign w:val="center"/>
          </w:tcPr>
          <w:p w14:paraId="6B1EDF05" w14:textId="3972C65C" w:rsidR="00B2112A" w:rsidRPr="00A20AB1" w:rsidRDefault="00B2112A" w:rsidP="00B2112A">
            <w:pPr>
              <w:spacing w:line="216" w:lineRule="auto"/>
              <w:rPr>
                <w:bCs/>
                <w:iCs/>
              </w:rPr>
            </w:pPr>
            <w:hyperlink r:id="rId208" w:tgtFrame="vupch" w:tooltip="VUPCH/VTC" w:history="1">
              <w:r w:rsidRPr="003E36A7">
                <w:rPr>
                  <w:rStyle w:val="Hyperlink"/>
                </w:rPr>
                <w:t xml:space="preserve">Ing. Marek </w:t>
              </w:r>
              <w:proofErr w:type="spellStart"/>
              <w:r w:rsidRPr="003E36A7">
                <w:rPr>
                  <w:rStyle w:val="Hyperlink"/>
                </w:rPr>
                <w:t>Paškala</w:t>
              </w:r>
              <w:proofErr w:type="spellEnd"/>
              <w:r w:rsidRPr="003E36A7">
                <w:rPr>
                  <w:rStyle w:val="Hyperlink"/>
                </w:rPr>
                <w:t>, PhD.</w:t>
              </w:r>
            </w:hyperlink>
          </w:p>
        </w:tc>
        <w:tc>
          <w:tcPr>
            <w:tcW w:w="2410" w:type="dxa"/>
            <w:vAlign w:val="center"/>
          </w:tcPr>
          <w:p w14:paraId="1A5EC5A5" w14:textId="03307F5B" w:rsidR="00B2112A" w:rsidRPr="00A20AB1" w:rsidRDefault="00B2112A" w:rsidP="00B2112A">
            <w:pPr>
              <w:spacing w:line="216" w:lineRule="auto"/>
              <w:rPr>
                <w:bCs/>
                <w:iCs/>
              </w:rPr>
            </w:pPr>
            <w:r w:rsidRPr="003E36A7">
              <w:t>elektronika 2</w:t>
            </w:r>
          </w:p>
        </w:tc>
        <w:tc>
          <w:tcPr>
            <w:tcW w:w="1417" w:type="dxa"/>
            <w:vAlign w:val="center"/>
          </w:tcPr>
          <w:p w14:paraId="40D1041D" w14:textId="769287EB"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2D9796B7" w14:textId="77777777" w:rsidR="00B2112A" w:rsidRDefault="00B2112A" w:rsidP="00B2112A">
            <w:pPr>
              <w:spacing w:line="216" w:lineRule="auto"/>
              <w:jc w:val="both"/>
              <w:rPr>
                <w:bCs/>
                <w:i/>
                <w:color w:val="AEAAAA" w:themeColor="background2" w:themeShade="BF"/>
              </w:rPr>
            </w:pPr>
          </w:p>
        </w:tc>
      </w:tr>
      <w:tr w:rsidR="00B2112A" w14:paraId="2BEF2639" w14:textId="77777777" w:rsidTr="00CB77F1">
        <w:trPr>
          <w:trHeight w:val="24"/>
        </w:trPr>
        <w:tc>
          <w:tcPr>
            <w:tcW w:w="708" w:type="dxa"/>
          </w:tcPr>
          <w:p w14:paraId="11DE9B1A" w14:textId="77777777" w:rsidR="00B2112A" w:rsidRDefault="00B2112A" w:rsidP="00B2112A">
            <w:pPr>
              <w:spacing w:line="216" w:lineRule="auto"/>
              <w:jc w:val="both"/>
              <w:rPr>
                <w:bCs/>
                <w:i/>
                <w:color w:val="AEAAAA" w:themeColor="background2" w:themeShade="BF"/>
              </w:rPr>
            </w:pPr>
          </w:p>
        </w:tc>
        <w:tc>
          <w:tcPr>
            <w:tcW w:w="2978" w:type="dxa"/>
            <w:vAlign w:val="center"/>
          </w:tcPr>
          <w:p w14:paraId="23F10119" w14:textId="6E75359C" w:rsidR="00B2112A" w:rsidRPr="00A20AB1" w:rsidRDefault="00B2112A" w:rsidP="00B2112A">
            <w:pPr>
              <w:spacing w:line="216" w:lineRule="auto"/>
              <w:rPr>
                <w:bCs/>
                <w:iCs/>
              </w:rPr>
            </w:pPr>
            <w:hyperlink r:id="rId209" w:tgtFrame="vupch" w:tooltip="VUPCH/VTC" w:history="1">
              <w:r w:rsidRPr="003E36A7">
                <w:rPr>
                  <w:rStyle w:val="Hyperlink"/>
                </w:rPr>
                <w:t xml:space="preserve">Mgr. Ivana </w:t>
              </w:r>
              <w:proofErr w:type="spellStart"/>
              <w:r w:rsidRPr="003E36A7">
                <w:rPr>
                  <w:rStyle w:val="Hyperlink"/>
                </w:rPr>
                <w:t>Pobočíková</w:t>
              </w:r>
              <w:proofErr w:type="spellEnd"/>
              <w:r w:rsidRPr="003E36A7">
                <w:rPr>
                  <w:rStyle w:val="Hyperlink"/>
                </w:rPr>
                <w:t>, PhD.</w:t>
              </w:r>
            </w:hyperlink>
          </w:p>
        </w:tc>
        <w:tc>
          <w:tcPr>
            <w:tcW w:w="2410" w:type="dxa"/>
            <w:vAlign w:val="center"/>
          </w:tcPr>
          <w:p w14:paraId="6FC3EEF3" w14:textId="2196A087" w:rsidR="00B2112A" w:rsidRPr="00A20AB1" w:rsidRDefault="00B2112A" w:rsidP="00B2112A">
            <w:pPr>
              <w:spacing w:line="216" w:lineRule="auto"/>
              <w:rPr>
                <w:bCs/>
                <w:iCs/>
              </w:rPr>
            </w:pPr>
            <w:r w:rsidRPr="003E36A7">
              <w:t>štatistické a numerické metódy</w:t>
            </w:r>
          </w:p>
        </w:tc>
        <w:tc>
          <w:tcPr>
            <w:tcW w:w="1417" w:type="dxa"/>
            <w:vAlign w:val="center"/>
          </w:tcPr>
          <w:p w14:paraId="4AB2DC6F" w14:textId="2A992274" w:rsidR="00B2112A" w:rsidRPr="00A20AB1" w:rsidRDefault="00B2112A" w:rsidP="00B2112A">
            <w:pPr>
              <w:spacing w:line="216" w:lineRule="auto"/>
              <w:jc w:val="both"/>
              <w:rPr>
                <w:bCs/>
                <w:iCs/>
              </w:rPr>
            </w:pPr>
            <w:r w:rsidRPr="003E36A7">
              <w:t>prednášky, cvičenia</w:t>
            </w:r>
          </w:p>
        </w:tc>
        <w:tc>
          <w:tcPr>
            <w:tcW w:w="3119" w:type="dxa"/>
          </w:tcPr>
          <w:p w14:paraId="4ABF676A" w14:textId="77777777" w:rsidR="00B2112A" w:rsidRDefault="00B2112A" w:rsidP="00B2112A">
            <w:pPr>
              <w:spacing w:line="216" w:lineRule="auto"/>
              <w:jc w:val="both"/>
              <w:rPr>
                <w:bCs/>
                <w:i/>
                <w:color w:val="AEAAAA" w:themeColor="background2" w:themeShade="BF"/>
              </w:rPr>
            </w:pPr>
          </w:p>
        </w:tc>
      </w:tr>
      <w:tr w:rsidR="00B2112A" w14:paraId="6D2BED9E" w14:textId="77777777" w:rsidTr="00CB77F1">
        <w:trPr>
          <w:trHeight w:val="24"/>
        </w:trPr>
        <w:tc>
          <w:tcPr>
            <w:tcW w:w="708" w:type="dxa"/>
          </w:tcPr>
          <w:p w14:paraId="109A34F2" w14:textId="77777777" w:rsidR="00B2112A" w:rsidRDefault="00B2112A" w:rsidP="00B2112A">
            <w:pPr>
              <w:spacing w:line="216" w:lineRule="auto"/>
              <w:jc w:val="both"/>
              <w:rPr>
                <w:bCs/>
                <w:i/>
                <w:color w:val="AEAAAA" w:themeColor="background2" w:themeShade="BF"/>
              </w:rPr>
            </w:pPr>
          </w:p>
        </w:tc>
        <w:tc>
          <w:tcPr>
            <w:tcW w:w="2978" w:type="dxa"/>
            <w:vAlign w:val="center"/>
          </w:tcPr>
          <w:p w14:paraId="06EDF266" w14:textId="4FCB7396" w:rsidR="00B2112A" w:rsidRPr="00A20AB1" w:rsidRDefault="00B2112A" w:rsidP="00B2112A">
            <w:pPr>
              <w:spacing w:line="216" w:lineRule="auto"/>
              <w:rPr>
                <w:bCs/>
                <w:iCs/>
              </w:rPr>
            </w:pPr>
            <w:hyperlink r:id="rId210" w:tgtFrame="vupch" w:tooltip="VUPCH/VTC" w:history="1">
              <w:r w:rsidRPr="003E36A7">
                <w:rPr>
                  <w:rStyle w:val="Hyperlink"/>
                </w:rPr>
                <w:t>Ing. Zuzana Pšenáková, PhD.</w:t>
              </w:r>
            </w:hyperlink>
          </w:p>
        </w:tc>
        <w:tc>
          <w:tcPr>
            <w:tcW w:w="2410" w:type="dxa"/>
            <w:vAlign w:val="center"/>
          </w:tcPr>
          <w:p w14:paraId="7178D54B" w14:textId="4B1E2B37" w:rsidR="00B2112A" w:rsidRPr="00A20AB1" w:rsidRDefault="00B2112A" w:rsidP="00B2112A">
            <w:pPr>
              <w:spacing w:line="216" w:lineRule="auto"/>
              <w:rPr>
                <w:bCs/>
                <w:iCs/>
              </w:rPr>
            </w:pPr>
            <w:r w:rsidRPr="003E36A7">
              <w:t>elektrické obvody 1</w:t>
            </w:r>
          </w:p>
        </w:tc>
        <w:tc>
          <w:tcPr>
            <w:tcW w:w="1417" w:type="dxa"/>
            <w:vAlign w:val="center"/>
          </w:tcPr>
          <w:p w14:paraId="439B9ED3" w14:textId="5F6CC222"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4428D2CD" w14:textId="77777777" w:rsidR="00B2112A" w:rsidRDefault="00B2112A" w:rsidP="00B2112A">
            <w:pPr>
              <w:spacing w:line="216" w:lineRule="auto"/>
              <w:jc w:val="both"/>
              <w:rPr>
                <w:bCs/>
                <w:i/>
                <w:color w:val="AEAAAA" w:themeColor="background2" w:themeShade="BF"/>
              </w:rPr>
            </w:pPr>
          </w:p>
        </w:tc>
      </w:tr>
      <w:tr w:rsidR="00B2112A" w14:paraId="4406C71C" w14:textId="77777777" w:rsidTr="00CB77F1">
        <w:trPr>
          <w:trHeight w:val="24"/>
        </w:trPr>
        <w:tc>
          <w:tcPr>
            <w:tcW w:w="708" w:type="dxa"/>
          </w:tcPr>
          <w:p w14:paraId="4947BCDC" w14:textId="77777777" w:rsidR="00B2112A" w:rsidRDefault="00B2112A" w:rsidP="00B2112A">
            <w:pPr>
              <w:spacing w:line="216" w:lineRule="auto"/>
              <w:jc w:val="both"/>
              <w:rPr>
                <w:bCs/>
                <w:i/>
                <w:color w:val="AEAAAA" w:themeColor="background2" w:themeShade="BF"/>
              </w:rPr>
            </w:pPr>
          </w:p>
        </w:tc>
        <w:tc>
          <w:tcPr>
            <w:tcW w:w="2978" w:type="dxa"/>
            <w:vAlign w:val="center"/>
          </w:tcPr>
          <w:p w14:paraId="60252481" w14:textId="6A60746E" w:rsidR="00B2112A" w:rsidRPr="00A20AB1" w:rsidRDefault="00B2112A" w:rsidP="00B2112A">
            <w:pPr>
              <w:spacing w:line="216" w:lineRule="auto"/>
              <w:rPr>
                <w:bCs/>
                <w:iCs/>
              </w:rPr>
            </w:pPr>
            <w:hyperlink r:id="rId211" w:tgtFrame="vupch" w:tooltip="VUPCH/VTC" w:history="1">
              <w:r w:rsidRPr="003E36A7">
                <w:rPr>
                  <w:rStyle w:val="Hyperlink"/>
                </w:rPr>
                <w:t>Ing. Zuzana Pšenáková, PhD.</w:t>
              </w:r>
            </w:hyperlink>
          </w:p>
        </w:tc>
        <w:tc>
          <w:tcPr>
            <w:tcW w:w="2410" w:type="dxa"/>
            <w:vAlign w:val="center"/>
          </w:tcPr>
          <w:p w14:paraId="0BF647E0" w14:textId="115F9740" w:rsidR="00B2112A" w:rsidRPr="00A20AB1" w:rsidRDefault="00B2112A" w:rsidP="00B2112A">
            <w:pPr>
              <w:spacing w:line="216" w:lineRule="auto"/>
              <w:rPr>
                <w:bCs/>
                <w:iCs/>
              </w:rPr>
            </w:pPr>
            <w:r w:rsidRPr="003E36A7">
              <w:t>seminár z elektrických obvodov 1</w:t>
            </w:r>
          </w:p>
        </w:tc>
        <w:tc>
          <w:tcPr>
            <w:tcW w:w="1417" w:type="dxa"/>
            <w:vAlign w:val="center"/>
          </w:tcPr>
          <w:p w14:paraId="02301C25" w14:textId="1B3A2C52" w:rsidR="00B2112A" w:rsidRPr="00A20AB1" w:rsidRDefault="00B2112A" w:rsidP="00B2112A">
            <w:pPr>
              <w:spacing w:line="216" w:lineRule="auto"/>
              <w:jc w:val="both"/>
              <w:rPr>
                <w:bCs/>
                <w:iCs/>
              </w:rPr>
            </w:pPr>
            <w:r w:rsidRPr="003E36A7">
              <w:t>cvičenia</w:t>
            </w:r>
          </w:p>
        </w:tc>
        <w:tc>
          <w:tcPr>
            <w:tcW w:w="3119" w:type="dxa"/>
          </w:tcPr>
          <w:p w14:paraId="0AB45AA9" w14:textId="77777777" w:rsidR="00B2112A" w:rsidRDefault="00B2112A" w:rsidP="00B2112A">
            <w:pPr>
              <w:spacing w:line="216" w:lineRule="auto"/>
              <w:jc w:val="both"/>
              <w:rPr>
                <w:bCs/>
                <w:i/>
                <w:color w:val="AEAAAA" w:themeColor="background2" w:themeShade="BF"/>
              </w:rPr>
            </w:pPr>
          </w:p>
        </w:tc>
      </w:tr>
      <w:tr w:rsidR="00B2112A" w14:paraId="670B0685" w14:textId="77777777" w:rsidTr="00CB77F1">
        <w:trPr>
          <w:trHeight w:val="24"/>
        </w:trPr>
        <w:tc>
          <w:tcPr>
            <w:tcW w:w="708" w:type="dxa"/>
          </w:tcPr>
          <w:p w14:paraId="5311531B" w14:textId="77777777" w:rsidR="00B2112A" w:rsidRDefault="00B2112A" w:rsidP="00B2112A">
            <w:pPr>
              <w:spacing w:line="216" w:lineRule="auto"/>
              <w:jc w:val="both"/>
              <w:rPr>
                <w:bCs/>
                <w:i/>
                <w:color w:val="AEAAAA" w:themeColor="background2" w:themeShade="BF"/>
              </w:rPr>
            </w:pPr>
          </w:p>
        </w:tc>
        <w:tc>
          <w:tcPr>
            <w:tcW w:w="2978" w:type="dxa"/>
            <w:vAlign w:val="center"/>
          </w:tcPr>
          <w:p w14:paraId="5AAE0A79" w14:textId="21C316DD" w:rsidR="00B2112A" w:rsidRPr="00A20AB1" w:rsidRDefault="00B2112A" w:rsidP="00B2112A">
            <w:pPr>
              <w:spacing w:line="216" w:lineRule="auto"/>
              <w:rPr>
                <w:bCs/>
                <w:iCs/>
              </w:rPr>
            </w:pPr>
            <w:hyperlink r:id="rId212" w:tgtFrame="vupch" w:tooltip="VUPCH/VTC" w:history="1">
              <w:r w:rsidRPr="003E36A7">
                <w:rPr>
                  <w:rStyle w:val="Hyperlink"/>
                </w:rPr>
                <w:t>Ing. Zuzana Pšenáková, PhD.</w:t>
              </w:r>
            </w:hyperlink>
          </w:p>
        </w:tc>
        <w:tc>
          <w:tcPr>
            <w:tcW w:w="2410" w:type="dxa"/>
            <w:vAlign w:val="center"/>
          </w:tcPr>
          <w:p w14:paraId="61D4B1BA" w14:textId="5450E44A" w:rsidR="00B2112A" w:rsidRPr="00A20AB1" w:rsidRDefault="00B2112A" w:rsidP="00B2112A">
            <w:pPr>
              <w:spacing w:line="216" w:lineRule="auto"/>
              <w:rPr>
                <w:bCs/>
                <w:iCs/>
              </w:rPr>
            </w:pPr>
            <w:r w:rsidRPr="003E36A7">
              <w:t>elektrické obvody 2</w:t>
            </w:r>
          </w:p>
        </w:tc>
        <w:tc>
          <w:tcPr>
            <w:tcW w:w="1417" w:type="dxa"/>
            <w:vAlign w:val="center"/>
          </w:tcPr>
          <w:p w14:paraId="37B30A62" w14:textId="3E52DA14"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6AA214F6" w14:textId="77777777" w:rsidR="00B2112A" w:rsidRDefault="00B2112A" w:rsidP="00B2112A">
            <w:pPr>
              <w:spacing w:line="216" w:lineRule="auto"/>
              <w:jc w:val="both"/>
              <w:rPr>
                <w:bCs/>
                <w:i/>
                <w:color w:val="AEAAAA" w:themeColor="background2" w:themeShade="BF"/>
              </w:rPr>
            </w:pPr>
          </w:p>
        </w:tc>
      </w:tr>
      <w:tr w:rsidR="00B2112A" w14:paraId="7FC6F7BE" w14:textId="77777777" w:rsidTr="00CB77F1">
        <w:trPr>
          <w:trHeight w:val="24"/>
        </w:trPr>
        <w:tc>
          <w:tcPr>
            <w:tcW w:w="708" w:type="dxa"/>
          </w:tcPr>
          <w:p w14:paraId="2D05FE66" w14:textId="77777777" w:rsidR="00B2112A" w:rsidRDefault="00B2112A" w:rsidP="00B2112A">
            <w:pPr>
              <w:spacing w:line="216" w:lineRule="auto"/>
              <w:jc w:val="both"/>
              <w:rPr>
                <w:bCs/>
                <w:i/>
                <w:color w:val="AEAAAA" w:themeColor="background2" w:themeShade="BF"/>
              </w:rPr>
            </w:pPr>
          </w:p>
        </w:tc>
        <w:tc>
          <w:tcPr>
            <w:tcW w:w="2978" w:type="dxa"/>
            <w:vAlign w:val="center"/>
          </w:tcPr>
          <w:p w14:paraId="59FD5FFA" w14:textId="0B84FA06" w:rsidR="00B2112A" w:rsidRPr="00A20AB1" w:rsidRDefault="00B2112A" w:rsidP="00B2112A">
            <w:pPr>
              <w:spacing w:line="216" w:lineRule="auto"/>
              <w:rPr>
                <w:bCs/>
                <w:iCs/>
              </w:rPr>
            </w:pPr>
            <w:hyperlink r:id="rId213" w:tgtFrame="vupch" w:tooltip="VUPCH/VTC" w:history="1">
              <w:r w:rsidRPr="003E36A7">
                <w:rPr>
                  <w:rStyle w:val="Hyperlink"/>
                </w:rPr>
                <w:t>Ing. Zuzana Pšenáková, PhD.</w:t>
              </w:r>
            </w:hyperlink>
          </w:p>
        </w:tc>
        <w:tc>
          <w:tcPr>
            <w:tcW w:w="2410" w:type="dxa"/>
            <w:vAlign w:val="center"/>
          </w:tcPr>
          <w:p w14:paraId="6857DA40" w14:textId="077879F8" w:rsidR="00B2112A" w:rsidRPr="00A20AB1" w:rsidRDefault="00B2112A" w:rsidP="00B2112A">
            <w:pPr>
              <w:spacing w:line="216" w:lineRule="auto"/>
              <w:rPr>
                <w:bCs/>
                <w:iCs/>
              </w:rPr>
            </w:pPr>
            <w:r w:rsidRPr="003E36A7">
              <w:t>seminár z elektrických obvodov 2</w:t>
            </w:r>
          </w:p>
        </w:tc>
        <w:tc>
          <w:tcPr>
            <w:tcW w:w="1417" w:type="dxa"/>
            <w:vAlign w:val="center"/>
          </w:tcPr>
          <w:p w14:paraId="0D5CC0B0" w14:textId="33EBE501" w:rsidR="00B2112A" w:rsidRPr="00A20AB1" w:rsidRDefault="00B2112A" w:rsidP="00B2112A">
            <w:pPr>
              <w:spacing w:line="216" w:lineRule="auto"/>
              <w:jc w:val="both"/>
              <w:rPr>
                <w:bCs/>
                <w:iCs/>
              </w:rPr>
            </w:pPr>
            <w:r w:rsidRPr="003E36A7">
              <w:t>cvičenia</w:t>
            </w:r>
          </w:p>
        </w:tc>
        <w:tc>
          <w:tcPr>
            <w:tcW w:w="3119" w:type="dxa"/>
          </w:tcPr>
          <w:p w14:paraId="3A58E7F2" w14:textId="77777777" w:rsidR="00B2112A" w:rsidRDefault="00B2112A" w:rsidP="00B2112A">
            <w:pPr>
              <w:spacing w:line="216" w:lineRule="auto"/>
              <w:jc w:val="both"/>
              <w:rPr>
                <w:bCs/>
                <w:i/>
                <w:color w:val="AEAAAA" w:themeColor="background2" w:themeShade="BF"/>
              </w:rPr>
            </w:pPr>
          </w:p>
        </w:tc>
      </w:tr>
      <w:tr w:rsidR="00B2112A" w14:paraId="18DF2767" w14:textId="77777777" w:rsidTr="00CB77F1">
        <w:trPr>
          <w:trHeight w:val="24"/>
        </w:trPr>
        <w:tc>
          <w:tcPr>
            <w:tcW w:w="708" w:type="dxa"/>
          </w:tcPr>
          <w:p w14:paraId="0F1B2325" w14:textId="77777777" w:rsidR="00B2112A" w:rsidRDefault="00B2112A" w:rsidP="00B2112A">
            <w:pPr>
              <w:spacing w:line="216" w:lineRule="auto"/>
              <w:jc w:val="both"/>
              <w:rPr>
                <w:bCs/>
                <w:i/>
                <w:color w:val="AEAAAA" w:themeColor="background2" w:themeShade="BF"/>
              </w:rPr>
            </w:pPr>
          </w:p>
        </w:tc>
        <w:tc>
          <w:tcPr>
            <w:tcW w:w="2978" w:type="dxa"/>
            <w:vAlign w:val="center"/>
          </w:tcPr>
          <w:p w14:paraId="1F20044E" w14:textId="7BBD1CE5" w:rsidR="00B2112A" w:rsidRPr="00A20AB1" w:rsidRDefault="00B2112A" w:rsidP="00B2112A">
            <w:pPr>
              <w:spacing w:line="216" w:lineRule="auto"/>
              <w:rPr>
                <w:bCs/>
                <w:iCs/>
              </w:rPr>
            </w:pPr>
            <w:hyperlink r:id="rId214" w:tgtFrame="vupch" w:tooltip="VUPCH/VTC" w:history="1">
              <w:r w:rsidRPr="003E36A7">
                <w:rPr>
                  <w:rStyle w:val="Hyperlink"/>
                </w:rPr>
                <w:t>Ing. Zuzana Pšenáková, PhD.</w:t>
              </w:r>
            </w:hyperlink>
          </w:p>
        </w:tc>
        <w:tc>
          <w:tcPr>
            <w:tcW w:w="2410" w:type="dxa"/>
            <w:vAlign w:val="center"/>
          </w:tcPr>
          <w:p w14:paraId="2A51F137" w14:textId="210A6C9D" w:rsidR="00B2112A" w:rsidRPr="00A20AB1" w:rsidRDefault="00B2112A" w:rsidP="00B2112A">
            <w:pPr>
              <w:spacing w:line="216" w:lineRule="auto"/>
              <w:rPr>
                <w:bCs/>
                <w:iCs/>
              </w:rPr>
            </w:pPr>
            <w:r w:rsidRPr="003E36A7">
              <w:t>základy 3D tlače v biomedicíne</w:t>
            </w:r>
          </w:p>
        </w:tc>
        <w:tc>
          <w:tcPr>
            <w:tcW w:w="1417" w:type="dxa"/>
            <w:vAlign w:val="center"/>
          </w:tcPr>
          <w:p w14:paraId="249F8C65" w14:textId="27F57A69" w:rsidR="00B2112A" w:rsidRPr="00A20AB1" w:rsidRDefault="00B2112A" w:rsidP="00B2112A">
            <w:pPr>
              <w:spacing w:line="216" w:lineRule="auto"/>
              <w:jc w:val="both"/>
              <w:rPr>
                <w:bCs/>
                <w:iCs/>
              </w:rPr>
            </w:pPr>
            <w:r w:rsidRPr="003E36A7">
              <w:t xml:space="preserve">prednášky, </w:t>
            </w:r>
            <w:proofErr w:type="spellStart"/>
            <w:r w:rsidRPr="003E36A7">
              <w:t>lab.cvičenia</w:t>
            </w:r>
            <w:proofErr w:type="spellEnd"/>
          </w:p>
        </w:tc>
        <w:tc>
          <w:tcPr>
            <w:tcW w:w="3119" w:type="dxa"/>
          </w:tcPr>
          <w:p w14:paraId="17D9C820" w14:textId="77777777" w:rsidR="00B2112A" w:rsidRDefault="00B2112A" w:rsidP="00B2112A">
            <w:pPr>
              <w:spacing w:line="216" w:lineRule="auto"/>
              <w:jc w:val="both"/>
              <w:rPr>
                <w:bCs/>
                <w:i/>
                <w:color w:val="AEAAAA" w:themeColor="background2" w:themeShade="BF"/>
              </w:rPr>
            </w:pPr>
          </w:p>
        </w:tc>
      </w:tr>
      <w:tr w:rsidR="00B2112A" w14:paraId="5E37FA67" w14:textId="77777777" w:rsidTr="00CB77F1">
        <w:trPr>
          <w:trHeight w:val="24"/>
        </w:trPr>
        <w:tc>
          <w:tcPr>
            <w:tcW w:w="708" w:type="dxa"/>
          </w:tcPr>
          <w:p w14:paraId="43F7619A" w14:textId="77777777" w:rsidR="00B2112A" w:rsidRDefault="00B2112A" w:rsidP="00B2112A">
            <w:pPr>
              <w:spacing w:line="216" w:lineRule="auto"/>
              <w:jc w:val="both"/>
              <w:rPr>
                <w:bCs/>
                <w:i/>
                <w:color w:val="AEAAAA" w:themeColor="background2" w:themeShade="BF"/>
              </w:rPr>
            </w:pPr>
          </w:p>
        </w:tc>
        <w:tc>
          <w:tcPr>
            <w:tcW w:w="2978" w:type="dxa"/>
            <w:vAlign w:val="center"/>
          </w:tcPr>
          <w:p w14:paraId="046819DB" w14:textId="0F65CA8A" w:rsidR="00B2112A" w:rsidRPr="00A20AB1" w:rsidRDefault="00B2112A" w:rsidP="00B2112A">
            <w:pPr>
              <w:spacing w:line="216" w:lineRule="auto"/>
              <w:rPr>
                <w:bCs/>
                <w:iCs/>
              </w:rPr>
            </w:pPr>
            <w:hyperlink r:id="rId215" w:tgtFrame="vupch" w:tooltip="VUPCH/VTC" w:history="1">
              <w:r w:rsidRPr="003E36A7">
                <w:rPr>
                  <w:rStyle w:val="Hyperlink"/>
                </w:rPr>
                <w:t>Ing. Zuzana Pšenáková, PhD.</w:t>
              </w:r>
            </w:hyperlink>
          </w:p>
        </w:tc>
        <w:tc>
          <w:tcPr>
            <w:tcW w:w="2410" w:type="dxa"/>
            <w:vAlign w:val="center"/>
          </w:tcPr>
          <w:p w14:paraId="28B48FEC" w14:textId="4F17D30B" w:rsidR="00B2112A" w:rsidRPr="00A20AB1" w:rsidRDefault="00B2112A" w:rsidP="00B2112A">
            <w:pPr>
              <w:spacing w:line="216" w:lineRule="auto"/>
              <w:rPr>
                <w:bCs/>
                <w:iCs/>
              </w:rPr>
            </w:pPr>
            <w:r w:rsidRPr="003E36A7">
              <w:t>odborná prax a trendy v BMI</w:t>
            </w:r>
          </w:p>
        </w:tc>
        <w:tc>
          <w:tcPr>
            <w:tcW w:w="1417" w:type="dxa"/>
            <w:vAlign w:val="center"/>
          </w:tcPr>
          <w:p w14:paraId="32020E67" w14:textId="60082EB3"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13EF4BB4" w14:textId="77777777" w:rsidR="00B2112A" w:rsidRDefault="00B2112A" w:rsidP="00B2112A">
            <w:pPr>
              <w:spacing w:line="216" w:lineRule="auto"/>
              <w:jc w:val="both"/>
              <w:rPr>
                <w:bCs/>
                <w:i/>
                <w:color w:val="AEAAAA" w:themeColor="background2" w:themeShade="BF"/>
              </w:rPr>
            </w:pPr>
          </w:p>
        </w:tc>
      </w:tr>
      <w:tr w:rsidR="00B2112A" w14:paraId="6389E2AB" w14:textId="77777777" w:rsidTr="00B16C15">
        <w:trPr>
          <w:trHeight w:val="24"/>
        </w:trPr>
        <w:tc>
          <w:tcPr>
            <w:tcW w:w="708" w:type="dxa"/>
          </w:tcPr>
          <w:p w14:paraId="248E1C3C" w14:textId="77777777" w:rsidR="00B2112A" w:rsidRDefault="00B2112A" w:rsidP="00B2112A">
            <w:pPr>
              <w:spacing w:line="216" w:lineRule="auto"/>
              <w:jc w:val="both"/>
              <w:rPr>
                <w:bCs/>
                <w:i/>
                <w:color w:val="AEAAAA" w:themeColor="background2" w:themeShade="BF"/>
              </w:rPr>
            </w:pPr>
          </w:p>
        </w:tc>
        <w:tc>
          <w:tcPr>
            <w:tcW w:w="2978" w:type="dxa"/>
            <w:vAlign w:val="center"/>
          </w:tcPr>
          <w:p w14:paraId="7ADDE2F7" w14:textId="2FAD3FC7" w:rsidR="00B2112A" w:rsidRPr="00A20AB1" w:rsidRDefault="00B2112A" w:rsidP="00B2112A">
            <w:pPr>
              <w:spacing w:line="216" w:lineRule="auto"/>
              <w:rPr>
                <w:bCs/>
                <w:iCs/>
              </w:rPr>
            </w:pPr>
            <w:hyperlink r:id="rId216" w:tgtFrame="vupch" w:tooltip="VUPCH/VTC" w:history="1">
              <w:r w:rsidRPr="003E36A7">
                <w:rPr>
                  <w:rStyle w:val="Hyperlink"/>
                </w:rPr>
                <w:t xml:space="preserve">prof. Ing. Dušan </w:t>
              </w:r>
              <w:proofErr w:type="spellStart"/>
              <w:r w:rsidRPr="003E36A7">
                <w:rPr>
                  <w:rStyle w:val="Hyperlink"/>
                </w:rPr>
                <w:t>Pudiš</w:t>
              </w:r>
              <w:proofErr w:type="spellEnd"/>
              <w:r w:rsidRPr="003E36A7">
                <w:rPr>
                  <w:rStyle w:val="Hyperlink"/>
                </w:rPr>
                <w:t>, PhD.</w:t>
              </w:r>
            </w:hyperlink>
          </w:p>
        </w:tc>
        <w:tc>
          <w:tcPr>
            <w:tcW w:w="2410" w:type="dxa"/>
            <w:vAlign w:val="center"/>
          </w:tcPr>
          <w:p w14:paraId="2D590E46" w14:textId="2474907C" w:rsidR="00B2112A" w:rsidRPr="00A20AB1" w:rsidRDefault="00B2112A" w:rsidP="00B2112A">
            <w:pPr>
              <w:spacing w:line="216" w:lineRule="auto"/>
              <w:rPr>
                <w:bCs/>
                <w:iCs/>
              </w:rPr>
            </w:pPr>
            <w:r w:rsidRPr="003E36A7">
              <w:t>mechanika</w:t>
            </w:r>
          </w:p>
        </w:tc>
        <w:tc>
          <w:tcPr>
            <w:tcW w:w="1417" w:type="dxa"/>
            <w:vAlign w:val="center"/>
          </w:tcPr>
          <w:p w14:paraId="4C8566AD" w14:textId="26D79AB3" w:rsidR="00B2112A" w:rsidRPr="00A20AB1" w:rsidRDefault="00B2112A" w:rsidP="00B2112A">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34C0CD1F" w14:textId="77777777" w:rsidR="00B2112A" w:rsidRDefault="00B2112A" w:rsidP="00B2112A">
            <w:pPr>
              <w:spacing w:line="216" w:lineRule="auto"/>
              <w:jc w:val="both"/>
              <w:rPr>
                <w:bCs/>
                <w:i/>
                <w:color w:val="AEAAAA" w:themeColor="background2" w:themeShade="BF"/>
              </w:rPr>
            </w:pPr>
          </w:p>
        </w:tc>
      </w:tr>
      <w:tr w:rsidR="00B2112A" w14:paraId="1A34B69D" w14:textId="77777777" w:rsidTr="00B16C15">
        <w:trPr>
          <w:trHeight w:val="24"/>
        </w:trPr>
        <w:tc>
          <w:tcPr>
            <w:tcW w:w="708" w:type="dxa"/>
          </w:tcPr>
          <w:p w14:paraId="3BC9B41B" w14:textId="77777777" w:rsidR="00B2112A" w:rsidRDefault="00B2112A" w:rsidP="00B2112A">
            <w:pPr>
              <w:spacing w:line="216" w:lineRule="auto"/>
              <w:jc w:val="both"/>
              <w:rPr>
                <w:bCs/>
                <w:i/>
                <w:color w:val="AEAAAA" w:themeColor="background2" w:themeShade="BF"/>
              </w:rPr>
            </w:pPr>
          </w:p>
        </w:tc>
        <w:tc>
          <w:tcPr>
            <w:tcW w:w="2978" w:type="dxa"/>
            <w:vAlign w:val="center"/>
          </w:tcPr>
          <w:p w14:paraId="440F3E8F" w14:textId="38567A9A" w:rsidR="00B2112A" w:rsidRPr="00A20AB1" w:rsidRDefault="00B2112A" w:rsidP="00B2112A">
            <w:pPr>
              <w:spacing w:line="216" w:lineRule="auto"/>
              <w:rPr>
                <w:bCs/>
                <w:iCs/>
              </w:rPr>
            </w:pPr>
            <w:hyperlink r:id="rId217" w:tgtFrame="vupch" w:tooltip="VUPCH/VTC" w:history="1">
              <w:r w:rsidRPr="003E36A7">
                <w:rPr>
                  <w:rStyle w:val="Hyperlink"/>
                </w:rPr>
                <w:t xml:space="preserve">prof. Ing. Dušan </w:t>
              </w:r>
              <w:proofErr w:type="spellStart"/>
              <w:r w:rsidRPr="003E36A7">
                <w:rPr>
                  <w:rStyle w:val="Hyperlink"/>
                </w:rPr>
                <w:t>Pudiš</w:t>
              </w:r>
              <w:proofErr w:type="spellEnd"/>
              <w:r w:rsidRPr="003E36A7">
                <w:rPr>
                  <w:rStyle w:val="Hyperlink"/>
                </w:rPr>
                <w:t>, PhD.</w:t>
              </w:r>
            </w:hyperlink>
          </w:p>
        </w:tc>
        <w:tc>
          <w:tcPr>
            <w:tcW w:w="2410" w:type="dxa"/>
            <w:vAlign w:val="center"/>
          </w:tcPr>
          <w:p w14:paraId="17DFCA1F" w14:textId="68AA3AE9" w:rsidR="00B2112A" w:rsidRPr="00A20AB1" w:rsidRDefault="00B2112A" w:rsidP="00B2112A">
            <w:pPr>
              <w:spacing w:line="216" w:lineRule="auto"/>
              <w:rPr>
                <w:bCs/>
                <w:iCs/>
              </w:rPr>
            </w:pPr>
            <w:r w:rsidRPr="003E36A7">
              <w:t>elektrina a magnetizmus</w:t>
            </w:r>
          </w:p>
        </w:tc>
        <w:tc>
          <w:tcPr>
            <w:tcW w:w="1417" w:type="dxa"/>
            <w:vAlign w:val="center"/>
          </w:tcPr>
          <w:p w14:paraId="7F59B663" w14:textId="65A2FC18" w:rsidR="00B2112A" w:rsidRPr="00A20AB1" w:rsidRDefault="00B2112A" w:rsidP="00B2112A">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2FB6FDD6" w14:textId="77777777" w:rsidR="00B2112A" w:rsidRDefault="00B2112A" w:rsidP="00B2112A">
            <w:pPr>
              <w:spacing w:line="216" w:lineRule="auto"/>
              <w:jc w:val="both"/>
              <w:rPr>
                <w:bCs/>
                <w:i/>
                <w:color w:val="AEAAAA" w:themeColor="background2" w:themeShade="BF"/>
              </w:rPr>
            </w:pPr>
          </w:p>
        </w:tc>
      </w:tr>
      <w:tr w:rsidR="00B2112A" w14:paraId="07FDED38" w14:textId="77777777" w:rsidTr="00B16C15">
        <w:trPr>
          <w:trHeight w:val="24"/>
        </w:trPr>
        <w:tc>
          <w:tcPr>
            <w:tcW w:w="708" w:type="dxa"/>
          </w:tcPr>
          <w:p w14:paraId="734E5D87" w14:textId="77777777" w:rsidR="00B2112A" w:rsidRDefault="00B2112A" w:rsidP="00B2112A">
            <w:pPr>
              <w:spacing w:line="216" w:lineRule="auto"/>
              <w:jc w:val="both"/>
              <w:rPr>
                <w:bCs/>
                <w:i/>
                <w:color w:val="AEAAAA" w:themeColor="background2" w:themeShade="BF"/>
              </w:rPr>
            </w:pPr>
          </w:p>
        </w:tc>
        <w:tc>
          <w:tcPr>
            <w:tcW w:w="2978" w:type="dxa"/>
            <w:vAlign w:val="center"/>
          </w:tcPr>
          <w:p w14:paraId="20670299" w14:textId="38AE23CC" w:rsidR="00B2112A" w:rsidRPr="00A20AB1" w:rsidRDefault="00B2112A" w:rsidP="00B2112A">
            <w:pPr>
              <w:spacing w:line="216" w:lineRule="auto"/>
              <w:rPr>
                <w:bCs/>
                <w:iCs/>
              </w:rPr>
            </w:pPr>
            <w:hyperlink r:id="rId218" w:tgtFrame="vupch" w:tooltip="VUPCH/VTC" w:history="1">
              <w:r w:rsidRPr="003E36A7">
                <w:rPr>
                  <w:rStyle w:val="Hyperlink"/>
                </w:rPr>
                <w:t>Ing. Roman Radil, PhD.</w:t>
              </w:r>
            </w:hyperlink>
          </w:p>
        </w:tc>
        <w:tc>
          <w:tcPr>
            <w:tcW w:w="2410" w:type="dxa"/>
            <w:vAlign w:val="center"/>
          </w:tcPr>
          <w:p w14:paraId="2ADB797B" w14:textId="0BA0255A" w:rsidR="00B2112A" w:rsidRPr="00A20AB1" w:rsidRDefault="00B2112A" w:rsidP="00B2112A">
            <w:pPr>
              <w:spacing w:line="216" w:lineRule="auto"/>
              <w:rPr>
                <w:bCs/>
                <w:iCs/>
              </w:rPr>
            </w:pPr>
            <w:r w:rsidRPr="003E36A7">
              <w:t>elektrické obvody 1</w:t>
            </w:r>
          </w:p>
        </w:tc>
        <w:tc>
          <w:tcPr>
            <w:tcW w:w="1417" w:type="dxa"/>
            <w:vAlign w:val="center"/>
          </w:tcPr>
          <w:p w14:paraId="40D02B9D" w14:textId="19C591D0"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0D260E44" w14:textId="77777777" w:rsidR="00B2112A" w:rsidRDefault="00B2112A" w:rsidP="00B2112A">
            <w:pPr>
              <w:spacing w:line="216" w:lineRule="auto"/>
              <w:jc w:val="both"/>
              <w:rPr>
                <w:bCs/>
                <w:i/>
                <w:color w:val="AEAAAA" w:themeColor="background2" w:themeShade="BF"/>
              </w:rPr>
            </w:pPr>
          </w:p>
        </w:tc>
      </w:tr>
      <w:tr w:rsidR="00B2112A" w14:paraId="43C5FC04" w14:textId="77777777" w:rsidTr="00B16C15">
        <w:trPr>
          <w:trHeight w:val="24"/>
        </w:trPr>
        <w:tc>
          <w:tcPr>
            <w:tcW w:w="708" w:type="dxa"/>
          </w:tcPr>
          <w:p w14:paraId="33823EC2" w14:textId="77777777" w:rsidR="00B2112A" w:rsidRDefault="00B2112A" w:rsidP="00B2112A">
            <w:pPr>
              <w:spacing w:line="216" w:lineRule="auto"/>
              <w:jc w:val="both"/>
              <w:rPr>
                <w:bCs/>
                <w:i/>
                <w:color w:val="AEAAAA" w:themeColor="background2" w:themeShade="BF"/>
              </w:rPr>
            </w:pPr>
          </w:p>
        </w:tc>
        <w:tc>
          <w:tcPr>
            <w:tcW w:w="2978" w:type="dxa"/>
            <w:vAlign w:val="center"/>
          </w:tcPr>
          <w:p w14:paraId="26AE61E8" w14:textId="4B77A12B" w:rsidR="00B2112A" w:rsidRPr="00A20AB1" w:rsidRDefault="00B2112A" w:rsidP="00B2112A">
            <w:pPr>
              <w:spacing w:line="216" w:lineRule="auto"/>
              <w:rPr>
                <w:bCs/>
                <w:iCs/>
              </w:rPr>
            </w:pPr>
            <w:hyperlink r:id="rId219" w:tgtFrame="vupch" w:tooltip="VUPCH/VTC" w:history="1">
              <w:r w:rsidRPr="003E36A7">
                <w:rPr>
                  <w:rStyle w:val="Hyperlink"/>
                </w:rPr>
                <w:t>Ing. Roman Radil, PhD.</w:t>
              </w:r>
            </w:hyperlink>
          </w:p>
        </w:tc>
        <w:tc>
          <w:tcPr>
            <w:tcW w:w="2410" w:type="dxa"/>
            <w:vAlign w:val="center"/>
          </w:tcPr>
          <w:p w14:paraId="0AEEDB6C" w14:textId="476EC8D6" w:rsidR="00B2112A" w:rsidRPr="00A20AB1" w:rsidRDefault="00B2112A" w:rsidP="00B2112A">
            <w:pPr>
              <w:spacing w:line="216" w:lineRule="auto"/>
              <w:rPr>
                <w:bCs/>
                <w:iCs/>
              </w:rPr>
            </w:pPr>
            <w:r w:rsidRPr="003E36A7">
              <w:t>seminár z elektrických obvodov 1</w:t>
            </w:r>
          </w:p>
        </w:tc>
        <w:tc>
          <w:tcPr>
            <w:tcW w:w="1417" w:type="dxa"/>
            <w:vAlign w:val="center"/>
          </w:tcPr>
          <w:p w14:paraId="0864856C" w14:textId="001B87E6" w:rsidR="00B2112A" w:rsidRPr="00A20AB1" w:rsidRDefault="00B2112A" w:rsidP="00B2112A">
            <w:pPr>
              <w:spacing w:line="216" w:lineRule="auto"/>
              <w:jc w:val="both"/>
              <w:rPr>
                <w:bCs/>
                <w:iCs/>
              </w:rPr>
            </w:pPr>
            <w:r w:rsidRPr="003E36A7">
              <w:t>cvičenia</w:t>
            </w:r>
          </w:p>
        </w:tc>
        <w:tc>
          <w:tcPr>
            <w:tcW w:w="3119" w:type="dxa"/>
          </w:tcPr>
          <w:p w14:paraId="135F22C8" w14:textId="77777777" w:rsidR="00B2112A" w:rsidRDefault="00B2112A" w:rsidP="00B2112A">
            <w:pPr>
              <w:spacing w:line="216" w:lineRule="auto"/>
              <w:jc w:val="both"/>
              <w:rPr>
                <w:bCs/>
                <w:i/>
                <w:color w:val="AEAAAA" w:themeColor="background2" w:themeShade="BF"/>
              </w:rPr>
            </w:pPr>
          </w:p>
        </w:tc>
      </w:tr>
      <w:tr w:rsidR="00B2112A" w14:paraId="0EDDECB8" w14:textId="77777777" w:rsidTr="00B16C15">
        <w:trPr>
          <w:trHeight w:val="24"/>
        </w:trPr>
        <w:tc>
          <w:tcPr>
            <w:tcW w:w="708" w:type="dxa"/>
          </w:tcPr>
          <w:p w14:paraId="1D62097C" w14:textId="77777777" w:rsidR="00B2112A" w:rsidRDefault="00B2112A" w:rsidP="00B2112A">
            <w:pPr>
              <w:spacing w:line="216" w:lineRule="auto"/>
              <w:jc w:val="both"/>
              <w:rPr>
                <w:bCs/>
                <w:i/>
                <w:color w:val="AEAAAA" w:themeColor="background2" w:themeShade="BF"/>
              </w:rPr>
            </w:pPr>
          </w:p>
        </w:tc>
        <w:tc>
          <w:tcPr>
            <w:tcW w:w="2978" w:type="dxa"/>
            <w:vAlign w:val="center"/>
          </w:tcPr>
          <w:p w14:paraId="5512A054" w14:textId="3B3920FA" w:rsidR="00B2112A" w:rsidRPr="00A20AB1" w:rsidRDefault="00B2112A" w:rsidP="00B2112A">
            <w:pPr>
              <w:spacing w:line="216" w:lineRule="auto"/>
              <w:rPr>
                <w:bCs/>
                <w:iCs/>
              </w:rPr>
            </w:pPr>
            <w:hyperlink r:id="rId220" w:tgtFrame="vupch" w:tooltip="VUPCH/VTC" w:history="1">
              <w:r w:rsidRPr="003E36A7">
                <w:rPr>
                  <w:rStyle w:val="Hyperlink"/>
                </w:rPr>
                <w:t>Ing. Roman Radil, PhD.</w:t>
              </w:r>
            </w:hyperlink>
          </w:p>
        </w:tc>
        <w:tc>
          <w:tcPr>
            <w:tcW w:w="2410" w:type="dxa"/>
            <w:vAlign w:val="center"/>
          </w:tcPr>
          <w:p w14:paraId="469D9EE4" w14:textId="19B2E6EC" w:rsidR="00B2112A" w:rsidRPr="00A20AB1" w:rsidRDefault="00B2112A" w:rsidP="00B2112A">
            <w:pPr>
              <w:spacing w:line="216" w:lineRule="auto"/>
              <w:rPr>
                <w:bCs/>
                <w:iCs/>
              </w:rPr>
            </w:pPr>
            <w:r w:rsidRPr="003E36A7">
              <w:t>elektrické obvody 2</w:t>
            </w:r>
          </w:p>
        </w:tc>
        <w:tc>
          <w:tcPr>
            <w:tcW w:w="1417" w:type="dxa"/>
            <w:vAlign w:val="center"/>
          </w:tcPr>
          <w:p w14:paraId="27E56BA5" w14:textId="7F51B443"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275F521D" w14:textId="77777777" w:rsidR="00B2112A" w:rsidRDefault="00B2112A" w:rsidP="00B2112A">
            <w:pPr>
              <w:spacing w:line="216" w:lineRule="auto"/>
              <w:jc w:val="both"/>
              <w:rPr>
                <w:bCs/>
                <w:i/>
                <w:color w:val="AEAAAA" w:themeColor="background2" w:themeShade="BF"/>
              </w:rPr>
            </w:pPr>
          </w:p>
        </w:tc>
      </w:tr>
      <w:tr w:rsidR="00B2112A" w14:paraId="1E7DCD57" w14:textId="77777777" w:rsidTr="00B16C15">
        <w:trPr>
          <w:trHeight w:val="24"/>
        </w:trPr>
        <w:tc>
          <w:tcPr>
            <w:tcW w:w="708" w:type="dxa"/>
          </w:tcPr>
          <w:p w14:paraId="72CEFB93" w14:textId="77777777" w:rsidR="00B2112A" w:rsidRDefault="00B2112A" w:rsidP="00B2112A">
            <w:pPr>
              <w:spacing w:line="216" w:lineRule="auto"/>
              <w:jc w:val="both"/>
              <w:rPr>
                <w:bCs/>
                <w:i/>
                <w:color w:val="AEAAAA" w:themeColor="background2" w:themeShade="BF"/>
              </w:rPr>
            </w:pPr>
          </w:p>
        </w:tc>
        <w:tc>
          <w:tcPr>
            <w:tcW w:w="2978" w:type="dxa"/>
            <w:vAlign w:val="center"/>
          </w:tcPr>
          <w:p w14:paraId="0996211B" w14:textId="7C7D67F2" w:rsidR="00B2112A" w:rsidRPr="00A20AB1" w:rsidRDefault="00B2112A" w:rsidP="00B2112A">
            <w:pPr>
              <w:spacing w:line="216" w:lineRule="auto"/>
              <w:rPr>
                <w:bCs/>
                <w:iCs/>
              </w:rPr>
            </w:pPr>
            <w:hyperlink r:id="rId221" w:tgtFrame="vupch" w:tooltip="VUPCH/VTC" w:history="1">
              <w:r w:rsidRPr="003E36A7">
                <w:rPr>
                  <w:rStyle w:val="Hyperlink"/>
                </w:rPr>
                <w:t>Ing. Roman Radil, PhD.</w:t>
              </w:r>
            </w:hyperlink>
          </w:p>
        </w:tc>
        <w:tc>
          <w:tcPr>
            <w:tcW w:w="2410" w:type="dxa"/>
            <w:vAlign w:val="center"/>
          </w:tcPr>
          <w:p w14:paraId="5F80AF18" w14:textId="7209A79F" w:rsidR="00B2112A" w:rsidRPr="00A20AB1" w:rsidRDefault="00B2112A" w:rsidP="00B2112A">
            <w:pPr>
              <w:spacing w:line="216" w:lineRule="auto"/>
              <w:rPr>
                <w:bCs/>
                <w:iCs/>
              </w:rPr>
            </w:pPr>
            <w:r w:rsidRPr="003E36A7">
              <w:t>seminár z elektrických obvodov 2</w:t>
            </w:r>
          </w:p>
        </w:tc>
        <w:tc>
          <w:tcPr>
            <w:tcW w:w="1417" w:type="dxa"/>
            <w:vAlign w:val="center"/>
          </w:tcPr>
          <w:p w14:paraId="66CA24F3" w14:textId="77707093" w:rsidR="00B2112A" w:rsidRPr="00A20AB1" w:rsidRDefault="00B2112A" w:rsidP="00B2112A">
            <w:pPr>
              <w:spacing w:line="216" w:lineRule="auto"/>
              <w:jc w:val="both"/>
              <w:rPr>
                <w:bCs/>
                <w:iCs/>
              </w:rPr>
            </w:pPr>
            <w:r w:rsidRPr="003E36A7">
              <w:t>cvičenia</w:t>
            </w:r>
          </w:p>
        </w:tc>
        <w:tc>
          <w:tcPr>
            <w:tcW w:w="3119" w:type="dxa"/>
          </w:tcPr>
          <w:p w14:paraId="73F87A6E" w14:textId="77777777" w:rsidR="00B2112A" w:rsidRDefault="00B2112A" w:rsidP="00B2112A">
            <w:pPr>
              <w:spacing w:line="216" w:lineRule="auto"/>
              <w:jc w:val="both"/>
              <w:rPr>
                <w:bCs/>
                <w:i/>
                <w:color w:val="AEAAAA" w:themeColor="background2" w:themeShade="BF"/>
              </w:rPr>
            </w:pPr>
          </w:p>
        </w:tc>
      </w:tr>
      <w:tr w:rsidR="00B2112A" w14:paraId="278C08A6" w14:textId="77777777" w:rsidTr="00B16C15">
        <w:trPr>
          <w:trHeight w:val="24"/>
        </w:trPr>
        <w:tc>
          <w:tcPr>
            <w:tcW w:w="708" w:type="dxa"/>
          </w:tcPr>
          <w:p w14:paraId="5B3B545A" w14:textId="77777777" w:rsidR="00B2112A" w:rsidRDefault="00B2112A" w:rsidP="00B2112A">
            <w:pPr>
              <w:spacing w:line="216" w:lineRule="auto"/>
              <w:jc w:val="both"/>
              <w:rPr>
                <w:bCs/>
                <w:i/>
                <w:color w:val="AEAAAA" w:themeColor="background2" w:themeShade="BF"/>
              </w:rPr>
            </w:pPr>
          </w:p>
        </w:tc>
        <w:tc>
          <w:tcPr>
            <w:tcW w:w="2978" w:type="dxa"/>
            <w:vAlign w:val="center"/>
          </w:tcPr>
          <w:p w14:paraId="0E1FE10E" w14:textId="2F9BB44F" w:rsidR="00B2112A" w:rsidRPr="00A20AB1" w:rsidRDefault="00B2112A" w:rsidP="00B2112A">
            <w:pPr>
              <w:spacing w:line="216" w:lineRule="auto"/>
              <w:rPr>
                <w:bCs/>
                <w:iCs/>
              </w:rPr>
            </w:pPr>
            <w:hyperlink r:id="rId222" w:tgtFrame="vupch" w:tooltip="VUPCH/VTC" w:history="1">
              <w:r w:rsidRPr="003E36A7">
                <w:rPr>
                  <w:rStyle w:val="Hyperlink"/>
                </w:rPr>
                <w:t>Ing. Roman Radil, PhD.</w:t>
              </w:r>
            </w:hyperlink>
          </w:p>
        </w:tc>
        <w:tc>
          <w:tcPr>
            <w:tcW w:w="2410" w:type="dxa"/>
            <w:vAlign w:val="center"/>
          </w:tcPr>
          <w:p w14:paraId="7809A030" w14:textId="03610CC0" w:rsidR="00B2112A" w:rsidRPr="00A20AB1" w:rsidRDefault="00B2112A" w:rsidP="00B2112A">
            <w:pPr>
              <w:spacing w:line="216" w:lineRule="auto"/>
              <w:rPr>
                <w:bCs/>
                <w:iCs/>
              </w:rPr>
            </w:pPr>
            <w:r w:rsidRPr="003E36A7">
              <w:t xml:space="preserve">snímanie a analýza </w:t>
            </w:r>
            <w:proofErr w:type="spellStart"/>
            <w:r w:rsidRPr="003E36A7">
              <w:t>biosignálov</w:t>
            </w:r>
            <w:proofErr w:type="spellEnd"/>
          </w:p>
        </w:tc>
        <w:tc>
          <w:tcPr>
            <w:tcW w:w="1417" w:type="dxa"/>
            <w:vAlign w:val="center"/>
          </w:tcPr>
          <w:p w14:paraId="245343EE" w14:textId="3D32D141"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2961C9EB" w14:textId="77777777" w:rsidR="00B2112A" w:rsidRDefault="00B2112A" w:rsidP="00B2112A">
            <w:pPr>
              <w:spacing w:line="216" w:lineRule="auto"/>
              <w:jc w:val="both"/>
              <w:rPr>
                <w:bCs/>
                <w:i/>
                <w:color w:val="AEAAAA" w:themeColor="background2" w:themeShade="BF"/>
              </w:rPr>
            </w:pPr>
          </w:p>
        </w:tc>
      </w:tr>
      <w:tr w:rsidR="00B2112A" w14:paraId="5535A174" w14:textId="77777777" w:rsidTr="00B16C15">
        <w:trPr>
          <w:trHeight w:val="24"/>
        </w:trPr>
        <w:tc>
          <w:tcPr>
            <w:tcW w:w="708" w:type="dxa"/>
          </w:tcPr>
          <w:p w14:paraId="42349EB2" w14:textId="77777777" w:rsidR="00B2112A" w:rsidRDefault="00B2112A" w:rsidP="00B2112A">
            <w:pPr>
              <w:spacing w:line="216" w:lineRule="auto"/>
              <w:jc w:val="both"/>
              <w:rPr>
                <w:bCs/>
                <w:i/>
                <w:color w:val="AEAAAA" w:themeColor="background2" w:themeShade="BF"/>
              </w:rPr>
            </w:pPr>
          </w:p>
        </w:tc>
        <w:tc>
          <w:tcPr>
            <w:tcW w:w="2978" w:type="dxa"/>
            <w:vAlign w:val="center"/>
          </w:tcPr>
          <w:p w14:paraId="77B8FD0F" w14:textId="61928A98" w:rsidR="00B2112A" w:rsidRPr="00A20AB1" w:rsidRDefault="00B2112A" w:rsidP="00B2112A">
            <w:pPr>
              <w:spacing w:line="216" w:lineRule="auto"/>
              <w:rPr>
                <w:bCs/>
                <w:iCs/>
              </w:rPr>
            </w:pPr>
            <w:hyperlink r:id="rId223" w:tgtFrame="vupch" w:tooltip="VUPCH/VTC" w:history="1">
              <w:r w:rsidRPr="003E36A7">
                <w:rPr>
                  <w:rStyle w:val="Hyperlink"/>
                </w:rPr>
                <w:t>Ing. Roman Radil, PhD.</w:t>
              </w:r>
            </w:hyperlink>
          </w:p>
        </w:tc>
        <w:tc>
          <w:tcPr>
            <w:tcW w:w="2410" w:type="dxa"/>
            <w:vAlign w:val="center"/>
          </w:tcPr>
          <w:p w14:paraId="0ED125F5" w14:textId="4DDBDD35" w:rsidR="00B2112A" w:rsidRPr="00A20AB1" w:rsidRDefault="00B2112A" w:rsidP="00B2112A">
            <w:pPr>
              <w:spacing w:line="216" w:lineRule="auto"/>
              <w:rPr>
                <w:bCs/>
                <w:iCs/>
              </w:rPr>
            </w:pPr>
            <w:proofErr w:type="spellStart"/>
            <w:r w:rsidRPr="003E36A7">
              <w:t>algoritmizácia</w:t>
            </w:r>
            <w:proofErr w:type="spellEnd"/>
            <w:r w:rsidRPr="003E36A7">
              <w:t xml:space="preserve"> úloh v BMI</w:t>
            </w:r>
          </w:p>
        </w:tc>
        <w:tc>
          <w:tcPr>
            <w:tcW w:w="1417" w:type="dxa"/>
            <w:vAlign w:val="center"/>
          </w:tcPr>
          <w:p w14:paraId="08A9E513" w14:textId="06C21AFD"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78C5BECC" w14:textId="77777777" w:rsidR="00B2112A" w:rsidRDefault="00B2112A" w:rsidP="00B2112A">
            <w:pPr>
              <w:spacing w:line="216" w:lineRule="auto"/>
              <w:jc w:val="both"/>
              <w:rPr>
                <w:bCs/>
                <w:i/>
                <w:color w:val="AEAAAA" w:themeColor="background2" w:themeShade="BF"/>
              </w:rPr>
            </w:pPr>
          </w:p>
        </w:tc>
      </w:tr>
      <w:tr w:rsidR="00B2112A" w14:paraId="5BA9BDCF" w14:textId="77777777" w:rsidTr="00B16C15">
        <w:trPr>
          <w:trHeight w:val="24"/>
        </w:trPr>
        <w:tc>
          <w:tcPr>
            <w:tcW w:w="708" w:type="dxa"/>
          </w:tcPr>
          <w:p w14:paraId="057FB709" w14:textId="77777777" w:rsidR="00B2112A" w:rsidRDefault="00B2112A" w:rsidP="00B2112A">
            <w:pPr>
              <w:spacing w:line="216" w:lineRule="auto"/>
              <w:jc w:val="both"/>
              <w:rPr>
                <w:bCs/>
                <w:i/>
                <w:color w:val="AEAAAA" w:themeColor="background2" w:themeShade="BF"/>
              </w:rPr>
            </w:pPr>
          </w:p>
        </w:tc>
        <w:tc>
          <w:tcPr>
            <w:tcW w:w="2978" w:type="dxa"/>
            <w:vAlign w:val="center"/>
          </w:tcPr>
          <w:p w14:paraId="0F9D8A39" w14:textId="5F92227E" w:rsidR="00B2112A" w:rsidRPr="00A20AB1" w:rsidRDefault="00B2112A" w:rsidP="00B2112A">
            <w:pPr>
              <w:spacing w:line="216" w:lineRule="auto"/>
              <w:rPr>
                <w:bCs/>
                <w:iCs/>
              </w:rPr>
            </w:pPr>
            <w:hyperlink r:id="rId224" w:tgtFrame="vupch" w:tooltip="VUPCH/VTC" w:history="1">
              <w:r w:rsidRPr="003E36A7">
                <w:rPr>
                  <w:rStyle w:val="Hyperlink"/>
                </w:rPr>
                <w:t xml:space="preserve">Mgr. Zuzana </w:t>
              </w:r>
              <w:proofErr w:type="spellStart"/>
              <w:r w:rsidRPr="003E36A7">
                <w:rPr>
                  <w:rStyle w:val="Hyperlink"/>
                </w:rPr>
                <w:t>Sedliačková</w:t>
              </w:r>
              <w:proofErr w:type="spellEnd"/>
              <w:r w:rsidRPr="003E36A7">
                <w:rPr>
                  <w:rStyle w:val="Hyperlink"/>
                </w:rPr>
                <w:t>, PhD.</w:t>
              </w:r>
            </w:hyperlink>
          </w:p>
        </w:tc>
        <w:tc>
          <w:tcPr>
            <w:tcW w:w="2410" w:type="dxa"/>
            <w:vAlign w:val="center"/>
          </w:tcPr>
          <w:p w14:paraId="29CC57CB" w14:textId="044219AA" w:rsidR="00B2112A" w:rsidRPr="00A20AB1" w:rsidRDefault="00B2112A" w:rsidP="00B2112A">
            <w:pPr>
              <w:spacing w:line="216" w:lineRule="auto"/>
              <w:rPr>
                <w:bCs/>
                <w:iCs/>
              </w:rPr>
            </w:pPr>
            <w:r w:rsidRPr="003E36A7">
              <w:t>štatistické a numerické metódy</w:t>
            </w:r>
          </w:p>
        </w:tc>
        <w:tc>
          <w:tcPr>
            <w:tcW w:w="1417" w:type="dxa"/>
            <w:vAlign w:val="center"/>
          </w:tcPr>
          <w:p w14:paraId="1F50CB3C" w14:textId="76DF32B8" w:rsidR="00B2112A" w:rsidRPr="00A20AB1" w:rsidRDefault="00B2112A" w:rsidP="00B2112A">
            <w:pPr>
              <w:spacing w:line="216" w:lineRule="auto"/>
              <w:jc w:val="both"/>
              <w:rPr>
                <w:bCs/>
                <w:iCs/>
              </w:rPr>
            </w:pPr>
            <w:r w:rsidRPr="003E36A7">
              <w:t>prednášky, cvičenia</w:t>
            </w:r>
          </w:p>
        </w:tc>
        <w:tc>
          <w:tcPr>
            <w:tcW w:w="3119" w:type="dxa"/>
          </w:tcPr>
          <w:p w14:paraId="79917105" w14:textId="77777777" w:rsidR="00B2112A" w:rsidRDefault="00B2112A" w:rsidP="00B2112A">
            <w:pPr>
              <w:spacing w:line="216" w:lineRule="auto"/>
              <w:jc w:val="both"/>
              <w:rPr>
                <w:bCs/>
                <w:i/>
                <w:color w:val="AEAAAA" w:themeColor="background2" w:themeShade="BF"/>
              </w:rPr>
            </w:pPr>
          </w:p>
        </w:tc>
      </w:tr>
      <w:tr w:rsidR="00B2112A" w14:paraId="7C20BE60" w14:textId="77777777" w:rsidTr="00B16C15">
        <w:trPr>
          <w:trHeight w:val="24"/>
        </w:trPr>
        <w:tc>
          <w:tcPr>
            <w:tcW w:w="708" w:type="dxa"/>
          </w:tcPr>
          <w:p w14:paraId="19E384BE" w14:textId="77777777" w:rsidR="00B2112A" w:rsidRDefault="00B2112A" w:rsidP="00B2112A">
            <w:pPr>
              <w:spacing w:line="216" w:lineRule="auto"/>
              <w:jc w:val="both"/>
              <w:rPr>
                <w:bCs/>
                <w:i/>
                <w:color w:val="AEAAAA" w:themeColor="background2" w:themeShade="BF"/>
              </w:rPr>
            </w:pPr>
          </w:p>
        </w:tc>
        <w:tc>
          <w:tcPr>
            <w:tcW w:w="2978" w:type="dxa"/>
            <w:vAlign w:val="center"/>
          </w:tcPr>
          <w:p w14:paraId="48683EFF" w14:textId="6BA9C43D" w:rsidR="00B2112A" w:rsidRPr="00A20AB1" w:rsidRDefault="00B2112A" w:rsidP="00B2112A">
            <w:pPr>
              <w:spacing w:line="216" w:lineRule="auto"/>
              <w:rPr>
                <w:bCs/>
                <w:iCs/>
              </w:rPr>
            </w:pPr>
            <w:hyperlink r:id="rId225" w:tgtFrame="vupch" w:tooltip="VUPCH/VTC" w:history="1">
              <w:r w:rsidRPr="003E36A7">
                <w:rPr>
                  <w:rStyle w:val="Hyperlink"/>
                </w:rPr>
                <w:t>prof. Ing. Milan Smetana, PhD.</w:t>
              </w:r>
            </w:hyperlink>
          </w:p>
        </w:tc>
        <w:tc>
          <w:tcPr>
            <w:tcW w:w="2410" w:type="dxa"/>
            <w:vAlign w:val="center"/>
          </w:tcPr>
          <w:p w14:paraId="62458B89" w14:textId="6ADA3AB0" w:rsidR="00B2112A" w:rsidRPr="00A20AB1" w:rsidRDefault="00B2112A" w:rsidP="00B2112A">
            <w:pPr>
              <w:spacing w:line="216" w:lineRule="auto"/>
              <w:rPr>
                <w:bCs/>
                <w:iCs/>
              </w:rPr>
            </w:pPr>
            <w:r w:rsidRPr="003E36A7">
              <w:t>elektrické obvody 1</w:t>
            </w:r>
          </w:p>
        </w:tc>
        <w:tc>
          <w:tcPr>
            <w:tcW w:w="1417" w:type="dxa"/>
            <w:vAlign w:val="center"/>
          </w:tcPr>
          <w:p w14:paraId="2106EAE0" w14:textId="510A6CBF" w:rsidR="00B2112A" w:rsidRPr="00A20AB1" w:rsidRDefault="00B2112A" w:rsidP="00B2112A">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216D60A1" w14:textId="77777777" w:rsidR="00B2112A" w:rsidRDefault="00B2112A" w:rsidP="00B2112A">
            <w:pPr>
              <w:spacing w:line="216" w:lineRule="auto"/>
              <w:jc w:val="both"/>
              <w:rPr>
                <w:bCs/>
                <w:i/>
                <w:color w:val="AEAAAA" w:themeColor="background2" w:themeShade="BF"/>
              </w:rPr>
            </w:pPr>
          </w:p>
        </w:tc>
      </w:tr>
      <w:tr w:rsidR="00B2112A" w14:paraId="0B758F36" w14:textId="77777777" w:rsidTr="00C55CE4">
        <w:trPr>
          <w:trHeight w:val="24"/>
        </w:trPr>
        <w:tc>
          <w:tcPr>
            <w:tcW w:w="708" w:type="dxa"/>
          </w:tcPr>
          <w:p w14:paraId="0F346A6E" w14:textId="77777777" w:rsidR="00B2112A" w:rsidRDefault="00B2112A" w:rsidP="00B2112A">
            <w:pPr>
              <w:spacing w:line="216" w:lineRule="auto"/>
              <w:jc w:val="both"/>
              <w:rPr>
                <w:bCs/>
                <w:i/>
                <w:color w:val="AEAAAA" w:themeColor="background2" w:themeShade="BF"/>
              </w:rPr>
            </w:pPr>
          </w:p>
        </w:tc>
        <w:tc>
          <w:tcPr>
            <w:tcW w:w="2978" w:type="dxa"/>
            <w:vAlign w:val="center"/>
          </w:tcPr>
          <w:p w14:paraId="68E3B3AF" w14:textId="5F4D8A02" w:rsidR="00B2112A" w:rsidRPr="00A20AB1" w:rsidRDefault="00B2112A" w:rsidP="00B2112A">
            <w:pPr>
              <w:spacing w:line="216" w:lineRule="auto"/>
              <w:rPr>
                <w:bCs/>
                <w:iCs/>
              </w:rPr>
            </w:pPr>
            <w:hyperlink r:id="rId226" w:tgtFrame="vupch" w:tooltip="VUPCH/VTC" w:history="1">
              <w:r w:rsidRPr="003E36A7">
                <w:rPr>
                  <w:rStyle w:val="Hyperlink"/>
                </w:rPr>
                <w:t>prof. Ing. Milan Smetana, PhD.</w:t>
              </w:r>
            </w:hyperlink>
          </w:p>
        </w:tc>
        <w:tc>
          <w:tcPr>
            <w:tcW w:w="2410" w:type="dxa"/>
            <w:vAlign w:val="center"/>
          </w:tcPr>
          <w:p w14:paraId="0271237C" w14:textId="3CB44F16" w:rsidR="00B2112A" w:rsidRPr="00A20AB1" w:rsidRDefault="00B2112A" w:rsidP="00B2112A">
            <w:pPr>
              <w:spacing w:line="216" w:lineRule="auto"/>
              <w:rPr>
                <w:bCs/>
                <w:iCs/>
              </w:rPr>
            </w:pPr>
            <w:r w:rsidRPr="003E36A7">
              <w:t>elektrické obvody 2</w:t>
            </w:r>
          </w:p>
        </w:tc>
        <w:tc>
          <w:tcPr>
            <w:tcW w:w="1417" w:type="dxa"/>
            <w:vAlign w:val="center"/>
          </w:tcPr>
          <w:p w14:paraId="496AF688" w14:textId="6C4AC918" w:rsidR="00B2112A" w:rsidRPr="00A20AB1" w:rsidRDefault="00B2112A" w:rsidP="00B2112A">
            <w:pPr>
              <w:spacing w:line="216" w:lineRule="auto"/>
              <w:jc w:val="both"/>
              <w:rPr>
                <w:bCs/>
                <w:iCs/>
              </w:rPr>
            </w:pPr>
            <w:r w:rsidRPr="003E36A7">
              <w:t xml:space="preserve">prednášky, cvičenia, </w:t>
            </w:r>
            <w:proofErr w:type="spellStart"/>
            <w:r w:rsidRPr="003E36A7">
              <w:t>lab.cvičenia</w:t>
            </w:r>
            <w:proofErr w:type="spellEnd"/>
          </w:p>
        </w:tc>
        <w:tc>
          <w:tcPr>
            <w:tcW w:w="3119" w:type="dxa"/>
          </w:tcPr>
          <w:p w14:paraId="278098E0" w14:textId="77777777" w:rsidR="00B2112A" w:rsidRDefault="00B2112A" w:rsidP="00B2112A">
            <w:pPr>
              <w:spacing w:line="216" w:lineRule="auto"/>
              <w:jc w:val="both"/>
              <w:rPr>
                <w:bCs/>
                <w:i/>
                <w:color w:val="AEAAAA" w:themeColor="background2" w:themeShade="BF"/>
              </w:rPr>
            </w:pPr>
          </w:p>
        </w:tc>
      </w:tr>
      <w:tr w:rsidR="00B2112A" w14:paraId="1FDB3F61" w14:textId="77777777" w:rsidTr="00C55CE4">
        <w:trPr>
          <w:trHeight w:val="24"/>
        </w:trPr>
        <w:tc>
          <w:tcPr>
            <w:tcW w:w="708" w:type="dxa"/>
          </w:tcPr>
          <w:p w14:paraId="3803C92F" w14:textId="77777777" w:rsidR="00B2112A" w:rsidRDefault="00B2112A" w:rsidP="00B2112A">
            <w:pPr>
              <w:spacing w:line="216" w:lineRule="auto"/>
              <w:jc w:val="both"/>
              <w:rPr>
                <w:bCs/>
                <w:i/>
                <w:color w:val="AEAAAA" w:themeColor="background2" w:themeShade="BF"/>
              </w:rPr>
            </w:pPr>
          </w:p>
        </w:tc>
        <w:tc>
          <w:tcPr>
            <w:tcW w:w="2978" w:type="dxa"/>
            <w:vAlign w:val="center"/>
          </w:tcPr>
          <w:p w14:paraId="0449DD41" w14:textId="0C119036" w:rsidR="00B2112A" w:rsidRPr="00A20AB1" w:rsidRDefault="00B2112A" w:rsidP="00B2112A">
            <w:pPr>
              <w:spacing w:line="216" w:lineRule="auto"/>
              <w:rPr>
                <w:bCs/>
                <w:iCs/>
              </w:rPr>
            </w:pPr>
            <w:hyperlink r:id="rId227" w:tgtFrame="vupch" w:tooltip="VUPCH/VTC" w:history="1">
              <w:r w:rsidRPr="003E36A7">
                <w:rPr>
                  <w:rStyle w:val="Hyperlink"/>
                </w:rPr>
                <w:t>prof. Ing. Milan Smetana, PhD.</w:t>
              </w:r>
            </w:hyperlink>
          </w:p>
        </w:tc>
        <w:tc>
          <w:tcPr>
            <w:tcW w:w="2410" w:type="dxa"/>
            <w:vAlign w:val="center"/>
          </w:tcPr>
          <w:p w14:paraId="20B9BD8A" w14:textId="18D63013" w:rsidR="00B2112A" w:rsidRPr="00A20AB1" w:rsidRDefault="00B2112A" w:rsidP="00B2112A">
            <w:pPr>
              <w:spacing w:line="216" w:lineRule="auto"/>
              <w:rPr>
                <w:bCs/>
                <w:iCs/>
              </w:rPr>
            </w:pPr>
            <w:r w:rsidRPr="003E36A7">
              <w:t>senzory v BMI</w:t>
            </w:r>
          </w:p>
        </w:tc>
        <w:tc>
          <w:tcPr>
            <w:tcW w:w="1417" w:type="dxa"/>
            <w:vAlign w:val="center"/>
          </w:tcPr>
          <w:p w14:paraId="10A91015" w14:textId="6BFF152D" w:rsidR="00B2112A" w:rsidRPr="00A20AB1" w:rsidRDefault="00B2112A" w:rsidP="00B2112A">
            <w:pPr>
              <w:spacing w:line="216" w:lineRule="auto"/>
              <w:jc w:val="both"/>
              <w:rPr>
                <w:bCs/>
                <w:iCs/>
              </w:rPr>
            </w:pPr>
            <w:r w:rsidRPr="003E36A7">
              <w:t xml:space="preserve">prednášky, </w:t>
            </w:r>
            <w:proofErr w:type="spellStart"/>
            <w:r w:rsidRPr="003E36A7">
              <w:t>lab.cvičenia</w:t>
            </w:r>
            <w:proofErr w:type="spellEnd"/>
          </w:p>
        </w:tc>
        <w:tc>
          <w:tcPr>
            <w:tcW w:w="3119" w:type="dxa"/>
          </w:tcPr>
          <w:p w14:paraId="40DAAAE7" w14:textId="77777777" w:rsidR="00B2112A" w:rsidRDefault="00B2112A" w:rsidP="00B2112A">
            <w:pPr>
              <w:spacing w:line="216" w:lineRule="auto"/>
              <w:jc w:val="both"/>
              <w:rPr>
                <w:bCs/>
                <w:i/>
                <w:color w:val="AEAAAA" w:themeColor="background2" w:themeShade="BF"/>
              </w:rPr>
            </w:pPr>
          </w:p>
        </w:tc>
      </w:tr>
      <w:tr w:rsidR="00B2112A" w14:paraId="100797C7" w14:textId="77777777" w:rsidTr="00C55CE4">
        <w:trPr>
          <w:trHeight w:val="24"/>
        </w:trPr>
        <w:tc>
          <w:tcPr>
            <w:tcW w:w="708" w:type="dxa"/>
          </w:tcPr>
          <w:p w14:paraId="391B2F73" w14:textId="77777777" w:rsidR="00B2112A" w:rsidRDefault="00B2112A" w:rsidP="00B2112A">
            <w:pPr>
              <w:spacing w:line="216" w:lineRule="auto"/>
              <w:jc w:val="both"/>
              <w:rPr>
                <w:bCs/>
                <w:i/>
                <w:color w:val="AEAAAA" w:themeColor="background2" w:themeShade="BF"/>
              </w:rPr>
            </w:pPr>
          </w:p>
        </w:tc>
        <w:tc>
          <w:tcPr>
            <w:tcW w:w="2978" w:type="dxa"/>
            <w:vAlign w:val="center"/>
          </w:tcPr>
          <w:p w14:paraId="62F825FE" w14:textId="33DC5C1B" w:rsidR="00B2112A" w:rsidRPr="00A20AB1" w:rsidRDefault="00B2112A" w:rsidP="00B2112A">
            <w:pPr>
              <w:spacing w:line="216" w:lineRule="auto"/>
              <w:rPr>
                <w:bCs/>
                <w:iCs/>
              </w:rPr>
            </w:pPr>
            <w:hyperlink r:id="rId228" w:tgtFrame="vupch" w:tooltip="VUPCH/VTC" w:history="1">
              <w:r w:rsidRPr="003E36A7">
                <w:rPr>
                  <w:rStyle w:val="Hyperlink"/>
                </w:rPr>
                <w:t>doc. Ing. Milan Šebök, PhD.</w:t>
              </w:r>
            </w:hyperlink>
          </w:p>
        </w:tc>
        <w:tc>
          <w:tcPr>
            <w:tcW w:w="2410" w:type="dxa"/>
            <w:vAlign w:val="center"/>
          </w:tcPr>
          <w:p w14:paraId="64D66B98" w14:textId="27C63BEC" w:rsidR="00B2112A" w:rsidRPr="00A20AB1" w:rsidRDefault="00B2112A" w:rsidP="00B2112A">
            <w:pPr>
              <w:spacing w:line="216" w:lineRule="auto"/>
              <w:rPr>
                <w:bCs/>
                <w:iCs/>
              </w:rPr>
            </w:pPr>
            <w:r w:rsidRPr="003E36A7">
              <w:t>elektrické obvody 1</w:t>
            </w:r>
          </w:p>
        </w:tc>
        <w:tc>
          <w:tcPr>
            <w:tcW w:w="1417" w:type="dxa"/>
            <w:vAlign w:val="center"/>
          </w:tcPr>
          <w:p w14:paraId="10EA9CC2" w14:textId="7AF5847A"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138C7F98" w14:textId="77777777" w:rsidR="00B2112A" w:rsidRDefault="00B2112A" w:rsidP="00B2112A">
            <w:pPr>
              <w:spacing w:line="216" w:lineRule="auto"/>
              <w:jc w:val="both"/>
              <w:rPr>
                <w:bCs/>
                <w:i/>
                <w:color w:val="AEAAAA" w:themeColor="background2" w:themeShade="BF"/>
              </w:rPr>
            </w:pPr>
          </w:p>
        </w:tc>
      </w:tr>
      <w:tr w:rsidR="00B2112A" w14:paraId="36C4C281" w14:textId="77777777" w:rsidTr="00C55CE4">
        <w:trPr>
          <w:trHeight w:val="24"/>
        </w:trPr>
        <w:tc>
          <w:tcPr>
            <w:tcW w:w="708" w:type="dxa"/>
          </w:tcPr>
          <w:p w14:paraId="0E56718E" w14:textId="77777777" w:rsidR="00B2112A" w:rsidRDefault="00B2112A" w:rsidP="00B2112A">
            <w:pPr>
              <w:spacing w:line="216" w:lineRule="auto"/>
              <w:jc w:val="both"/>
              <w:rPr>
                <w:bCs/>
                <w:i/>
                <w:color w:val="AEAAAA" w:themeColor="background2" w:themeShade="BF"/>
              </w:rPr>
            </w:pPr>
          </w:p>
        </w:tc>
        <w:tc>
          <w:tcPr>
            <w:tcW w:w="2978" w:type="dxa"/>
            <w:vAlign w:val="center"/>
          </w:tcPr>
          <w:p w14:paraId="254F1A45" w14:textId="37E841EB" w:rsidR="00B2112A" w:rsidRPr="00A20AB1" w:rsidRDefault="00B2112A" w:rsidP="00B2112A">
            <w:pPr>
              <w:spacing w:line="216" w:lineRule="auto"/>
              <w:rPr>
                <w:bCs/>
                <w:iCs/>
              </w:rPr>
            </w:pPr>
            <w:hyperlink r:id="rId229" w:tgtFrame="vupch" w:tooltip="VUPCH/VTC" w:history="1">
              <w:r w:rsidRPr="003E36A7">
                <w:rPr>
                  <w:rStyle w:val="Hyperlink"/>
                </w:rPr>
                <w:t>doc. Ing. Milan Šebök, PhD.</w:t>
              </w:r>
            </w:hyperlink>
          </w:p>
        </w:tc>
        <w:tc>
          <w:tcPr>
            <w:tcW w:w="2410" w:type="dxa"/>
            <w:vAlign w:val="center"/>
          </w:tcPr>
          <w:p w14:paraId="66AFA00E" w14:textId="6435A91D" w:rsidR="00B2112A" w:rsidRPr="00A20AB1" w:rsidRDefault="00B2112A" w:rsidP="00B2112A">
            <w:pPr>
              <w:spacing w:line="216" w:lineRule="auto"/>
              <w:rPr>
                <w:bCs/>
                <w:iCs/>
              </w:rPr>
            </w:pPr>
            <w:r w:rsidRPr="003E36A7">
              <w:t>seminár z elektrických obvodov 1</w:t>
            </w:r>
          </w:p>
        </w:tc>
        <w:tc>
          <w:tcPr>
            <w:tcW w:w="1417" w:type="dxa"/>
            <w:vAlign w:val="center"/>
          </w:tcPr>
          <w:p w14:paraId="7A9C34DD" w14:textId="79A5A814" w:rsidR="00B2112A" w:rsidRPr="00A20AB1" w:rsidRDefault="00B2112A" w:rsidP="00B2112A">
            <w:pPr>
              <w:spacing w:line="216" w:lineRule="auto"/>
              <w:jc w:val="both"/>
              <w:rPr>
                <w:bCs/>
                <w:iCs/>
              </w:rPr>
            </w:pPr>
            <w:r w:rsidRPr="003E36A7">
              <w:t>cvičenia</w:t>
            </w:r>
          </w:p>
        </w:tc>
        <w:tc>
          <w:tcPr>
            <w:tcW w:w="3119" w:type="dxa"/>
          </w:tcPr>
          <w:p w14:paraId="55A5052F" w14:textId="77777777" w:rsidR="00B2112A" w:rsidRDefault="00B2112A" w:rsidP="00B2112A">
            <w:pPr>
              <w:spacing w:line="216" w:lineRule="auto"/>
              <w:jc w:val="both"/>
              <w:rPr>
                <w:bCs/>
                <w:i/>
                <w:color w:val="AEAAAA" w:themeColor="background2" w:themeShade="BF"/>
              </w:rPr>
            </w:pPr>
          </w:p>
        </w:tc>
      </w:tr>
      <w:tr w:rsidR="00B2112A" w14:paraId="19070633" w14:textId="77777777" w:rsidTr="00C55CE4">
        <w:trPr>
          <w:trHeight w:val="24"/>
        </w:trPr>
        <w:tc>
          <w:tcPr>
            <w:tcW w:w="708" w:type="dxa"/>
          </w:tcPr>
          <w:p w14:paraId="35668DF4" w14:textId="77777777" w:rsidR="00B2112A" w:rsidRDefault="00B2112A" w:rsidP="00B2112A">
            <w:pPr>
              <w:spacing w:line="216" w:lineRule="auto"/>
              <w:jc w:val="both"/>
              <w:rPr>
                <w:bCs/>
                <w:i/>
                <w:color w:val="AEAAAA" w:themeColor="background2" w:themeShade="BF"/>
              </w:rPr>
            </w:pPr>
          </w:p>
        </w:tc>
        <w:tc>
          <w:tcPr>
            <w:tcW w:w="2978" w:type="dxa"/>
            <w:vAlign w:val="center"/>
          </w:tcPr>
          <w:p w14:paraId="3A60A13C" w14:textId="632E12B5" w:rsidR="00B2112A" w:rsidRPr="00A20AB1" w:rsidRDefault="00B2112A" w:rsidP="00B2112A">
            <w:pPr>
              <w:spacing w:line="216" w:lineRule="auto"/>
              <w:rPr>
                <w:bCs/>
                <w:iCs/>
              </w:rPr>
            </w:pPr>
            <w:hyperlink r:id="rId230" w:tgtFrame="vupch" w:tooltip="VUPCH/VTC" w:history="1">
              <w:r w:rsidRPr="003E36A7">
                <w:rPr>
                  <w:rStyle w:val="Hyperlink"/>
                </w:rPr>
                <w:t>doc. Ing. Milan Šebök, PhD.</w:t>
              </w:r>
            </w:hyperlink>
          </w:p>
        </w:tc>
        <w:tc>
          <w:tcPr>
            <w:tcW w:w="2410" w:type="dxa"/>
            <w:vAlign w:val="center"/>
          </w:tcPr>
          <w:p w14:paraId="28163B3D" w14:textId="799084F0" w:rsidR="00B2112A" w:rsidRPr="00A20AB1" w:rsidRDefault="00B2112A" w:rsidP="00B2112A">
            <w:pPr>
              <w:spacing w:line="216" w:lineRule="auto"/>
              <w:rPr>
                <w:bCs/>
                <w:iCs/>
              </w:rPr>
            </w:pPr>
            <w:r w:rsidRPr="003E36A7">
              <w:t>elektrické obvody 2</w:t>
            </w:r>
          </w:p>
        </w:tc>
        <w:tc>
          <w:tcPr>
            <w:tcW w:w="1417" w:type="dxa"/>
            <w:vAlign w:val="center"/>
          </w:tcPr>
          <w:p w14:paraId="77EB4EBA" w14:textId="3848ED90"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19381EEC" w14:textId="77777777" w:rsidR="00B2112A" w:rsidRDefault="00B2112A" w:rsidP="00B2112A">
            <w:pPr>
              <w:spacing w:line="216" w:lineRule="auto"/>
              <w:jc w:val="both"/>
              <w:rPr>
                <w:bCs/>
                <w:i/>
                <w:color w:val="AEAAAA" w:themeColor="background2" w:themeShade="BF"/>
              </w:rPr>
            </w:pPr>
          </w:p>
        </w:tc>
      </w:tr>
      <w:tr w:rsidR="00B2112A" w14:paraId="65A12B69" w14:textId="77777777" w:rsidTr="00C55CE4">
        <w:trPr>
          <w:trHeight w:val="24"/>
        </w:trPr>
        <w:tc>
          <w:tcPr>
            <w:tcW w:w="708" w:type="dxa"/>
          </w:tcPr>
          <w:p w14:paraId="3D858A6D" w14:textId="77777777" w:rsidR="00B2112A" w:rsidRDefault="00B2112A" w:rsidP="00B2112A">
            <w:pPr>
              <w:spacing w:line="216" w:lineRule="auto"/>
              <w:jc w:val="both"/>
              <w:rPr>
                <w:bCs/>
                <w:i/>
                <w:color w:val="AEAAAA" w:themeColor="background2" w:themeShade="BF"/>
              </w:rPr>
            </w:pPr>
          </w:p>
        </w:tc>
        <w:tc>
          <w:tcPr>
            <w:tcW w:w="2978" w:type="dxa"/>
            <w:vAlign w:val="center"/>
          </w:tcPr>
          <w:p w14:paraId="471C3E68" w14:textId="60CE893F" w:rsidR="00B2112A" w:rsidRPr="00A20AB1" w:rsidRDefault="00B2112A" w:rsidP="00B2112A">
            <w:pPr>
              <w:spacing w:line="216" w:lineRule="auto"/>
              <w:rPr>
                <w:bCs/>
                <w:iCs/>
              </w:rPr>
            </w:pPr>
            <w:hyperlink r:id="rId231" w:tgtFrame="vupch" w:tooltip="VUPCH/VTC" w:history="1">
              <w:r w:rsidRPr="003E36A7">
                <w:rPr>
                  <w:rStyle w:val="Hyperlink"/>
                </w:rPr>
                <w:t>doc. Ing. Milan Šebök, PhD.</w:t>
              </w:r>
            </w:hyperlink>
          </w:p>
        </w:tc>
        <w:tc>
          <w:tcPr>
            <w:tcW w:w="2410" w:type="dxa"/>
            <w:vAlign w:val="center"/>
          </w:tcPr>
          <w:p w14:paraId="2192E836" w14:textId="6E743137" w:rsidR="00B2112A" w:rsidRPr="00A20AB1" w:rsidRDefault="00B2112A" w:rsidP="00B2112A">
            <w:pPr>
              <w:spacing w:line="216" w:lineRule="auto"/>
              <w:rPr>
                <w:bCs/>
                <w:iCs/>
              </w:rPr>
            </w:pPr>
            <w:r w:rsidRPr="003E36A7">
              <w:t>seminár z elektrických obvodov 2</w:t>
            </w:r>
          </w:p>
        </w:tc>
        <w:tc>
          <w:tcPr>
            <w:tcW w:w="1417" w:type="dxa"/>
            <w:vAlign w:val="center"/>
          </w:tcPr>
          <w:p w14:paraId="1BE31D96" w14:textId="7A910A6E" w:rsidR="00B2112A" w:rsidRPr="00A20AB1" w:rsidRDefault="00B2112A" w:rsidP="00B2112A">
            <w:pPr>
              <w:spacing w:line="216" w:lineRule="auto"/>
              <w:jc w:val="both"/>
              <w:rPr>
                <w:bCs/>
                <w:iCs/>
              </w:rPr>
            </w:pPr>
            <w:r w:rsidRPr="003E36A7">
              <w:t>cvičenia</w:t>
            </w:r>
          </w:p>
        </w:tc>
        <w:tc>
          <w:tcPr>
            <w:tcW w:w="3119" w:type="dxa"/>
          </w:tcPr>
          <w:p w14:paraId="72F2BF48" w14:textId="77777777" w:rsidR="00B2112A" w:rsidRDefault="00B2112A" w:rsidP="00B2112A">
            <w:pPr>
              <w:spacing w:line="216" w:lineRule="auto"/>
              <w:jc w:val="both"/>
              <w:rPr>
                <w:bCs/>
                <w:i/>
                <w:color w:val="AEAAAA" w:themeColor="background2" w:themeShade="BF"/>
              </w:rPr>
            </w:pPr>
          </w:p>
        </w:tc>
      </w:tr>
      <w:tr w:rsidR="00B2112A" w14:paraId="3681F51F" w14:textId="77777777" w:rsidTr="00C55CE4">
        <w:trPr>
          <w:trHeight w:val="24"/>
        </w:trPr>
        <w:tc>
          <w:tcPr>
            <w:tcW w:w="708" w:type="dxa"/>
          </w:tcPr>
          <w:p w14:paraId="730B3787" w14:textId="77777777" w:rsidR="00B2112A" w:rsidRDefault="00B2112A" w:rsidP="00B2112A">
            <w:pPr>
              <w:spacing w:line="216" w:lineRule="auto"/>
              <w:jc w:val="both"/>
              <w:rPr>
                <w:bCs/>
                <w:i/>
                <w:color w:val="AEAAAA" w:themeColor="background2" w:themeShade="BF"/>
              </w:rPr>
            </w:pPr>
          </w:p>
        </w:tc>
        <w:tc>
          <w:tcPr>
            <w:tcW w:w="2978" w:type="dxa"/>
            <w:vAlign w:val="center"/>
          </w:tcPr>
          <w:p w14:paraId="105E34D3" w14:textId="294A1D1E" w:rsidR="00B2112A" w:rsidRPr="00A20AB1" w:rsidRDefault="00B2112A" w:rsidP="00B2112A">
            <w:pPr>
              <w:spacing w:line="216" w:lineRule="auto"/>
              <w:rPr>
                <w:bCs/>
                <w:iCs/>
              </w:rPr>
            </w:pPr>
            <w:hyperlink r:id="rId232" w:tgtFrame="vupch" w:tooltip="VUPCH/VTC" w:history="1">
              <w:r w:rsidRPr="003E36A7">
                <w:rPr>
                  <w:rStyle w:val="Hyperlink"/>
                </w:rPr>
                <w:t>RNDr. Ján Šimon, PhD.</w:t>
              </w:r>
            </w:hyperlink>
          </w:p>
        </w:tc>
        <w:tc>
          <w:tcPr>
            <w:tcW w:w="2410" w:type="dxa"/>
            <w:vAlign w:val="center"/>
          </w:tcPr>
          <w:p w14:paraId="091D4305" w14:textId="1B4BC4D1" w:rsidR="00B2112A" w:rsidRPr="00A20AB1" w:rsidRDefault="00B2112A" w:rsidP="00B2112A">
            <w:pPr>
              <w:spacing w:line="216" w:lineRule="auto"/>
              <w:rPr>
                <w:bCs/>
                <w:iCs/>
              </w:rPr>
            </w:pPr>
            <w:r w:rsidRPr="003E36A7">
              <w:t>matematika 1</w:t>
            </w:r>
          </w:p>
        </w:tc>
        <w:tc>
          <w:tcPr>
            <w:tcW w:w="1417" w:type="dxa"/>
            <w:vAlign w:val="center"/>
          </w:tcPr>
          <w:p w14:paraId="42A0CB6B" w14:textId="44CA5340" w:rsidR="00B2112A" w:rsidRPr="00A20AB1" w:rsidRDefault="00B2112A" w:rsidP="00B2112A">
            <w:pPr>
              <w:spacing w:line="216" w:lineRule="auto"/>
              <w:jc w:val="both"/>
              <w:rPr>
                <w:bCs/>
                <w:iCs/>
              </w:rPr>
            </w:pPr>
            <w:r w:rsidRPr="003E36A7">
              <w:t>prednášky, cvičenia</w:t>
            </w:r>
          </w:p>
        </w:tc>
        <w:tc>
          <w:tcPr>
            <w:tcW w:w="3119" w:type="dxa"/>
          </w:tcPr>
          <w:p w14:paraId="2DA88EFB" w14:textId="77777777" w:rsidR="00B2112A" w:rsidRDefault="00B2112A" w:rsidP="00B2112A">
            <w:pPr>
              <w:spacing w:line="216" w:lineRule="auto"/>
              <w:jc w:val="both"/>
              <w:rPr>
                <w:bCs/>
                <w:i/>
                <w:color w:val="AEAAAA" w:themeColor="background2" w:themeShade="BF"/>
              </w:rPr>
            </w:pPr>
          </w:p>
        </w:tc>
      </w:tr>
      <w:tr w:rsidR="00B2112A" w14:paraId="565DBC8F" w14:textId="77777777" w:rsidTr="00C55CE4">
        <w:trPr>
          <w:trHeight w:val="24"/>
        </w:trPr>
        <w:tc>
          <w:tcPr>
            <w:tcW w:w="708" w:type="dxa"/>
          </w:tcPr>
          <w:p w14:paraId="32A57A1C" w14:textId="77777777" w:rsidR="00B2112A" w:rsidRDefault="00B2112A" w:rsidP="00B2112A">
            <w:pPr>
              <w:spacing w:line="216" w:lineRule="auto"/>
              <w:jc w:val="both"/>
              <w:rPr>
                <w:bCs/>
                <w:i/>
                <w:color w:val="AEAAAA" w:themeColor="background2" w:themeShade="BF"/>
              </w:rPr>
            </w:pPr>
          </w:p>
        </w:tc>
        <w:tc>
          <w:tcPr>
            <w:tcW w:w="2978" w:type="dxa"/>
            <w:vAlign w:val="center"/>
          </w:tcPr>
          <w:p w14:paraId="114A4177" w14:textId="20E8A979" w:rsidR="00B2112A" w:rsidRPr="00A20AB1" w:rsidRDefault="00B2112A" w:rsidP="00B2112A">
            <w:pPr>
              <w:spacing w:line="216" w:lineRule="auto"/>
              <w:rPr>
                <w:bCs/>
                <w:iCs/>
              </w:rPr>
            </w:pPr>
            <w:hyperlink r:id="rId233" w:tgtFrame="vupch" w:tooltip="VUPCH/VTC" w:history="1">
              <w:r w:rsidRPr="003E36A7">
                <w:rPr>
                  <w:rStyle w:val="Hyperlink"/>
                </w:rPr>
                <w:t>RNDr. Ján Šimon, PhD.</w:t>
              </w:r>
            </w:hyperlink>
          </w:p>
        </w:tc>
        <w:tc>
          <w:tcPr>
            <w:tcW w:w="2410" w:type="dxa"/>
            <w:vAlign w:val="center"/>
          </w:tcPr>
          <w:p w14:paraId="68BE3C08" w14:textId="18BA5E07" w:rsidR="00B2112A" w:rsidRPr="00A20AB1" w:rsidRDefault="00B2112A" w:rsidP="00B2112A">
            <w:pPr>
              <w:spacing w:line="216" w:lineRule="auto"/>
              <w:rPr>
                <w:bCs/>
                <w:iCs/>
              </w:rPr>
            </w:pPr>
            <w:r w:rsidRPr="003E36A7">
              <w:t>matematika 2</w:t>
            </w:r>
          </w:p>
        </w:tc>
        <w:tc>
          <w:tcPr>
            <w:tcW w:w="1417" w:type="dxa"/>
            <w:vAlign w:val="center"/>
          </w:tcPr>
          <w:p w14:paraId="6511FBE2" w14:textId="40B5E891" w:rsidR="00B2112A" w:rsidRPr="00A20AB1" w:rsidRDefault="00B2112A" w:rsidP="00B2112A">
            <w:pPr>
              <w:spacing w:line="216" w:lineRule="auto"/>
              <w:jc w:val="both"/>
              <w:rPr>
                <w:bCs/>
                <w:iCs/>
              </w:rPr>
            </w:pPr>
            <w:r w:rsidRPr="003E36A7">
              <w:t>cvičenia</w:t>
            </w:r>
          </w:p>
        </w:tc>
        <w:tc>
          <w:tcPr>
            <w:tcW w:w="3119" w:type="dxa"/>
          </w:tcPr>
          <w:p w14:paraId="7DF90C67" w14:textId="77777777" w:rsidR="00B2112A" w:rsidRDefault="00B2112A" w:rsidP="00B2112A">
            <w:pPr>
              <w:spacing w:line="216" w:lineRule="auto"/>
              <w:jc w:val="both"/>
              <w:rPr>
                <w:bCs/>
                <w:i/>
                <w:color w:val="AEAAAA" w:themeColor="background2" w:themeShade="BF"/>
              </w:rPr>
            </w:pPr>
          </w:p>
        </w:tc>
      </w:tr>
      <w:tr w:rsidR="00B2112A" w14:paraId="3B89C18A" w14:textId="77777777" w:rsidTr="00C55CE4">
        <w:trPr>
          <w:trHeight w:val="24"/>
        </w:trPr>
        <w:tc>
          <w:tcPr>
            <w:tcW w:w="708" w:type="dxa"/>
          </w:tcPr>
          <w:p w14:paraId="65179E93" w14:textId="77777777" w:rsidR="00B2112A" w:rsidRDefault="00B2112A" w:rsidP="00B2112A">
            <w:pPr>
              <w:spacing w:line="216" w:lineRule="auto"/>
              <w:jc w:val="both"/>
              <w:rPr>
                <w:bCs/>
                <w:i/>
                <w:color w:val="AEAAAA" w:themeColor="background2" w:themeShade="BF"/>
              </w:rPr>
            </w:pPr>
          </w:p>
        </w:tc>
        <w:tc>
          <w:tcPr>
            <w:tcW w:w="2978" w:type="dxa"/>
            <w:vAlign w:val="center"/>
          </w:tcPr>
          <w:p w14:paraId="562B6B6E" w14:textId="1DA7DB18" w:rsidR="00B2112A" w:rsidRPr="00A20AB1" w:rsidRDefault="00B2112A" w:rsidP="00B2112A">
            <w:pPr>
              <w:spacing w:line="216" w:lineRule="auto"/>
              <w:rPr>
                <w:bCs/>
                <w:iCs/>
              </w:rPr>
            </w:pPr>
            <w:hyperlink r:id="rId234" w:tgtFrame="vupch" w:tooltip="VUPCH/VTC" w:history="1">
              <w:r w:rsidRPr="003E36A7">
                <w:rPr>
                  <w:rStyle w:val="Hyperlink"/>
                </w:rPr>
                <w:t>Ing. Peter Šindler</w:t>
              </w:r>
            </w:hyperlink>
          </w:p>
        </w:tc>
        <w:tc>
          <w:tcPr>
            <w:tcW w:w="2410" w:type="dxa"/>
            <w:vAlign w:val="center"/>
          </w:tcPr>
          <w:p w14:paraId="5AC548BB" w14:textId="4B8CE815" w:rsidR="00B2112A" w:rsidRPr="00A20AB1" w:rsidRDefault="00B2112A" w:rsidP="00B2112A">
            <w:pPr>
              <w:spacing w:line="216" w:lineRule="auto"/>
              <w:rPr>
                <w:bCs/>
                <w:iCs/>
              </w:rPr>
            </w:pPr>
            <w:r w:rsidRPr="003E36A7">
              <w:t>elektronika 1</w:t>
            </w:r>
          </w:p>
        </w:tc>
        <w:tc>
          <w:tcPr>
            <w:tcW w:w="1417" w:type="dxa"/>
            <w:vAlign w:val="center"/>
          </w:tcPr>
          <w:p w14:paraId="5D840BBE" w14:textId="77B04897"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2DC361C0" w14:textId="77777777" w:rsidR="00B2112A" w:rsidRDefault="00B2112A" w:rsidP="00B2112A">
            <w:pPr>
              <w:spacing w:line="216" w:lineRule="auto"/>
              <w:jc w:val="both"/>
              <w:rPr>
                <w:bCs/>
                <w:i/>
                <w:color w:val="AEAAAA" w:themeColor="background2" w:themeShade="BF"/>
              </w:rPr>
            </w:pPr>
          </w:p>
        </w:tc>
      </w:tr>
      <w:tr w:rsidR="00B2112A" w14:paraId="5DBA0AF9" w14:textId="77777777" w:rsidTr="00C55CE4">
        <w:trPr>
          <w:trHeight w:val="24"/>
        </w:trPr>
        <w:tc>
          <w:tcPr>
            <w:tcW w:w="708" w:type="dxa"/>
          </w:tcPr>
          <w:p w14:paraId="2ED2AD37" w14:textId="77777777" w:rsidR="00B2112A" w:rsidRDefault="00B2112A" w:rsidP="00B2112A">
            <w:pPr>
              <w:spacing w:line="216" w:lineRule="auto"/>
              <w:jc w:val="both"/>
              <w:rPr>
                <w:bCs/>
                <w:i/>
                <w:color w:val="AEAAAA" w:themeColor="background2" w:themeShade="BF"/>
              </w:rPr>
            </w:pPr>
          </w:p>
        </w:tc>
        <w:tc>
          <w:tcPr>
            <w:tcW w:w="2978" w:type="dxa"/>
            <w:vAlign w:val="center"/>
          </w:tcPr>
          <w:p w14:paraId="634BE7E7" w14:textId="40DDB653" w:rsidR="00B2112A" w:rsidRPr="00A20AB1" w:rsidRDefault="00B2112A" w:rsidP="00B2112A">
            <w:pPr>
              <w:spacing w:line="216" w:lineRule="auto"/>
              <w:rPr>
                <w:bCs/>
                <w:iCs/>
              </w:rPr>
            </w:pPr>
            <w:hyperlink r:id="rId235" w:tgtFrame="vupch" w:tooltip="VUPCH/VTC" w:history="1">
              <w:r w:rsidRPr="003E36A7">
                <w:rPr>
                  <w:rStyle w:val="Hyperlink"/>
                </w:rPr>
                <w:t>Ing. Peter Šindler</w:t>
              </w:r>
            </w:hyperlink>
          </w:p>
        </w:tc>
        <w:tc>
          <w:tcPr>
            <w:tcW w:w="2410" w:type="dxa"/>
            <w:vAlign w:val="center"/>
          </w:tcPr>
          <w:p w14:paraId="720C6959" w14:textId="14A87688" w:rsidR="00B2112A" w:rsidRPr="00A20AB1" w:rsidRDefault="00B2112A" w:rsidP="00B2112A">
            <w:pPr>
              <w:spacing w:line="216" w:lineRule="auto"/>
              <w:rPr>
                <w:bCs/>
                <w:iCs/>
              </w:rPr>
            </w:pPr>
            <w:r w:rsidRPr="003E36A7">
              <w:t>elektronika 2</w:t>
            </w:r>
          </w:p>
        </w:tc>
        <w:tc>
          <w:tcPr>
            <w:tcW w:w="1417" w:type="dxa"/>
            <w:vAlign w:val="center"/>
          </w:tcPr>
          <w:p w14:paraId="613272C4" w14:textId="1DD7F3DC"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6769B7B8" w14:textId="77777777" w:rsidR="00B2112A" w:rsidRDefault="00B2112A" w:rsidP="00B2112A">
            <w:pPr>
              <w:spacing w:line="216" w:lineRule="auto"/>
              <w:jc w:val="both"/>
              <w:rPr>
                <w:bCs/>
                <w:i/>
                <w:color w:val="AEAAAA" w:themeColor="background2" w:themeShade="BF"/>
              </w:rPr>
            </w:pPr>
          </w:p>
        </w:tc>
      </w:tr>
      <w:tr w:rsidR="00B2112A" w14:paraId="24516116" w14:textId="77777777" w:rsidTr="00C55CE4">
        <w:trPr>
          <w:trHeight w:val="24"/>
        </w:trPr>
        <w:tc>
          <w:tcPr>
            <w:tcW w:w="708" w:type="dxa"/>
          </w:tcPr>
          <w:p w14:paraId="4543D955" w14:textId="77777777" w:rsidR="00B2112A" w:rsidRDefault="00B2112A" w:rsidP="00B2112A">
            <w:pPr>
              <w:spacing w:line="216" w:lineRule="auto"/>
              <w:jc w:val="both"/>
              <w:rPr>
                <w:bCs/>
                <w:i/>
                <w:color w:val="AEAAAA" w:themeColor="background2" w:themeShade="BF"/>
              </w:rPr>
            </w:pPr>
          </w:p>
        </w:tc>
        <w:tc>
          <w:tcPr>
            <w:tcW w:w="2978" w:type="dxa"/>
            <w:vAlign w:val="center"/>
          </w:tcPr>
          <w:p w14:paraId="56F57AC7" w14:textId="00B2F819" w:rsidR="00B2112A" w:rsidRPr="00A20AB1" w:rsidRDefault="00B2112A" w:rsidP="00B2112A">
            <w:pPr>
              <w:spacing w:line="216" w:lineRule="auto"/>
              <w:rPr>
                <w:bCs/>
                <w:iCs/>
              </w:rPr>
            </w:pPr>
            <w:hyperlink r:id="rId236" w:tgtFrame="vupch" w:tooltip="VUPCH/VTC" w:history="1">
              <w:r w:rsidRPr="003E36A7">
                <w:rPr>
                  <w:rStyle w:val="Hyperlink"/>
                </w:rPr>
                <w:t>Ing. Maroš Šmondrk, PhD.</w:t>
              </w:r>
            </w:hyperlink>
          </w:p>
        </w:tc>
        <w:tc>
          <w:tcPr>
            <w:tcW w:w="2410" w:type="dxa"/>
            <w:vAlign w:val="center"/>
          </w:tcPr>
          <w:p w14:paraId="22740986" w14:textId="6CE47AE5" w:rsidR="00B2112A" w:rsidRPr="00A20AB1" w:rsidRDefault="00B2112A" w:rsidP="00B2112A">
            <w:pPr>
              <w:spacing w:line="216" w:lineRule="auto"/>
              <w:rPr>
                <w:bCs/>
                <w:iCs/>
              </w:rPr>
            </w:pPr>
            <w:r w:rsidRPr="003E36A7">
              <w:t>elektrické obvody 1</w:t>
            </w:r>
          </w:p>
        </w:tc>
        <w:tc>
          <w:tcPr>
            <w:tcW w:w="1417" w:type="dxa"/>
            <w:vAlign w:val="center"/>
          </w:tcPr>
          <w:p w14:paraId="589E1C5D" w14:textId="144B9CA8"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44B30EF3" w14:textId="77777777" w:rsidR="00B2112A" w:rsidRDefault="00B2112A" w:rsidP="00B2112A">
            <w:pPr>
              <w:spacing w:line="216" w:lineRule="auto"/>
              <w:jc w:val="both"/>
              <w:rPr>
                <w:bCs/>
                <w:i/>
                <w:color w:val="AEAAAA" w:themeColor="background2" w:themeShade="BF"/>
              </w:rPr>
            </w:pPr>
          </w:p>
        </w:tc>
      </w:tr>
      <w:tr w:rsidR="00B2112A" w14:paraId="411D038A" w14:textId="77777777" w:rsidTr="00C55CE4">
        <w:trPr>
          <w:trHeight w:val="24"/>
        </w:trPr>
        <w:tc>
          <w:tcPr>
            <w:tcW w:w="708" w:type="dxa"/>
          </w:tcPr>
          <w:p w14:paraId="6106568B" w14:textId="77777777" w:rsidR="00B2112A" w:rsidRDefault="00B2112A" w:rsidP="00B2112A">
            <w:pPr>
              <w:spacing w:line="216" w:lineRule="auto"/>
              <w:jc w:val="both"/>
              <w:rPr>
                <w:bCs/>
                <w:i/>
                <w:color w:val="AEAAAA" w:themeColor="background2" w:themeShade="BF"/>
              </w:rPr>
            </w:pPr>
          </w:p>
        </w:tc>
        <w:tc>
          <w:tcPr>
            <w:tcW w:w="2978" w:type="dxa"/>
            <w:vAlign w:val="center"/>
          </w:tcPr>
          <w:p w14:paraId="4B32EC43" w14:textId="33C5829E" w:rsidR="00B2112A" w:rsidRPr="00A20AB1" w:rsidRDefault="00B2112A" w:rsidP="00B2112A">
            <w:pPr>
              <w:spacing w:line="216" w:lineRule="auto"/>
              <w:rPr>
                <w:bCs/>
                <w:iCs/>
              </w:rPr>
            </w:pPr>
            <w:hyperlink r:id="rId237" w:tgtFrame="vupch" w:tooltip="VUPCH/VTC" w:history="1">
              <w:r w:rsidRPr="003E36A7">
                <w:rPr>
                  <w:rStyle w:val="Hyperlink"/>
                </w:rPr>
                <w:t>Ing. Maroš Šmondrk, PhD.</w:t>
              </w:r>
            </w:hyperlink>
          </w:p>
        </w:tc>
        <w:tc>
          <w:tcPr>
            <w:tcW w:w="2410" w:type="dxa"/>
            <w:vAlign w:val="center"/>
          </w:tcPr>
          <w:p w14:paraId="7B9E910A" w14:textId="3B30B9F8" w:rsidR="00B2112A" w:rsidRPr="00A20AB1" w:rsidRDefault="00B2112A" w:rsidP="00B2112A">
            <w:pPr>
              <w:spacing w:line="216" w:lineRule="auto"/>
              <w:rPr>
                <w:bCs/>
                <w:iCs/>
              </w:rPr>
            </w:pPr>
            <w:r w:rsidRPr="003E36A7">
              <w:t>elektrické obvody 2</w:t>
            </w:r>
          </w:p>
        </w:tc>
        <w:tc>
          <w:tcPr>
            <w:tcW w:w="1417" w:type="dxa"/>
            <w:vAlign w:val="center"/>
          </w:tcPr>
          <w:p w14:paraId="0D2F3083" w14:textId="575B3F60"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6664B913" w14:textId="77777777" w:rsidR="00B2112A" w:rsidRDefault="00B2112A" w:rsidP="00B2112A">
            <w:pPr>
              <w:spacing w:line="216" w:lineRule="auto"/>
              <w:jc w:val="both"/>
              <w:rPr>
                <w:bCs/>
                <w:i/>
                <w:color w:val="AEAAAA" w:themeColor="background2" w:themeShade="BF"/>
              </w:rPr>
            </w:pPr>
          </w:p>
        </w:tc>
      </w:tr>
      <w:tr w:rsidR="00B2112A" w14:paraId="30B8831B" w14:textId="77777777" w:rsidTr="00C55CE4">
        <w:trPr>
          <w:trHeight w:val="24"/>
        </w:trPr>
        <w:tc>
          <w:tcPr>
            <w:tcW w:w="708" w:type="dxa"/>
          </w:tcPr>
          <w:p w14:paraId="111DA5B8" w14:textId="77777777" w:rsidR="00B2112A" w:rsidRDefault="00B2112A" w:rsidP="00B2112A">
            <w:pPr>
              <w:spacing w:line="216" w:lineRule="auto"/>
              <w:jc w:val="both"/>
              <w:rPr>
                <w:bCs/>
                <w:i/>
                <w:color w:val="AEAAAA" w:themeColor="background2" w:themeShade="BF"/>
              </w:rPr>
            </w:pPr>
          </w:p>
        </w:tc>
        <w:tc>
          <w:tcPr>
            <w:tcW w:w="2978" w:type="dxa"/>
            <w:vAlign w:val="center"/>
          </w:tcPr>
          <w:p w14:paraId="396B3C7E" w14:textId="629B2F5F" w:rsidR="00B2112A" w:rsidRPr="00A20AB1" w:rsidRDefault="00B2112A" w:rsidP="00B2112A">
            <w:pPr>
              <w:spacing w:line="216" w:lineRule="auto"/>
              <w:rPr>
                <w:bCs/>
                <w:iCs/>
              </w:rPr>
            </w:pPr>
            <w:hyperlink r:id="rId238" w:tgtFrame="vupch" w:tooltip="VUPCH/VTC" w:history="1">
              <w:r w:rsidRPr="003E36A7">
                <w:rPr>
                  <w:rStyle w:val="Hyperlink"/>
                </w:rPr>
                <w:t>Ing. Maroš Šmondrk, PhD.</w:t>
              </w:r>
            </w:hyperlink>
          </w:p>
        </w:tc>
        <w:tc>
          <w:tcPr>
            <w:tcW w:w="2410" w:type="dxa"/>
            <w:vAlign w:val="center"/>
          </w:tcPr>
          <w:p w14:paraId="61FC6D89" w14:textId="7675461F" w:rsidR="00B2112A" w:rsidRPr="00A20AB1" w:rsidRDefault="00B2112A" w:rsidP="00B2112A">
            <w:pPr>
              <w:spacing w:line="216" w:lineRule="auto"/>
              <w:rPr>
                <w:bCs/>
                <w:iCs/>
              </w:rPr>
            </w:pPr>
            <w:r w:rsidRPr="003E36A7">
              <w:t xml:space="preserve">snímanie a analýza </w:t>
            </w:r>
            <w:proofErr w:type="spellStart"/>
            <w:r w:rsidRPr="003E36A7">
              <w:t>biosignálov</w:t>
            </w:r>
            <w:proofErr w:type="spellEnd"/>
          </w:p>
        </w:tc>
        <w:tc>
          <w:tcPr>
            <w:tcW w:w="1417" w:type="dxa"/>
            <w:vAlign w:val="center"/>
          </w:tcPr>
          <w:p w14:paraId="2C0310B7" w14:textId="0C1001B6" w:rsidR="00B2112A" w:rsidRPr="00A20AB1" w:rsidRDefault="00B2112A" w:rsidP="00B2112A">
            <w:pPr>
              <w:spacing w:line="216" w:lineRule="auto"/>
              <w:jc w:val="both"/>
              <w:rPr>
                <w:bCs/>
                <w:iCs/>
              </w:rPr>
            </w:pPr>
            <w:r w:rsidRPr="003E36A7">
              <w:t xml:space="preserve">prednášky, </w:t>
            </w:r>
            <w:proofErr w:type="spellStart"/>
            <w:r w:rsidRPr="003E36A7">
              <w:t>lab.cvičenia</w:t>
            </w:r>
            <w:proofErr w:type="spellEnd"/>
          </w:p>
        </w:tc>
        <w:tc>
          <w:tcPr>
            <w:tcW w:w="3119" w:type="dxa"/>
          </w:tcPr>
          <w:p w14:paraId="0CA4FE32" w14:textId="77777777" w:rsidR="00B2112A" w:rsidRDefault="00B2112A" w:rsidP="00B2112A">
            <w:pPr>
              <w:spacing w:line="216" w:lineRule="auto"/>
              <w:jc w:val="both"/>
              <w:rPr>
                <w:bCs/>
                <w:i/>
                <w:color w:val="AEAAAA" w:themeColor="background2" w:themeShade="BF"/>
              </w:rPr>
            </w:pPr>
          </w:p>
        </w:tc>
      </w:tr>
      <w:tr w:rsidR="00B2112A" w14:paraId="36A6CEE5" w14:textId="77777777" w:rsidTr="00C55CE4">
        <w:trPr>
          <w:trHeight w:val="24"/>
        </w:trPr>
        <w:tc>
          <w:tcPr>
            <w:tcW w:w="708" w:type="dxa"/>
          </w:tcPr>
          <w:p w14:paraId="318A6C77" w14:textId="77777777" w:rsidR="00B2112A" w:rsidRDefault="00B2112A" w:rsidP="00B2112A">
            <w:pPr>
              <w:spacing w:line="216" w:lineRule="auto"/>
              <w:jc w:val="both"/>
              <w:rPr>
                <w:bCs/>
                <w:i/>
                <w:color w:val="AEAAAA" w:themeColor="background2" w:themeShade="BF"/>
              </w:rPr>
            </w:pPr>
          </w:p>
        </w:tc>
        <w:tc>
          <w:tcPr>
            <w:tcW w:w="2978" w:type="dxa"/>
            <w:vAlign w:val="center"/>
          </w:tcPr>
          <w:p w14:paraId="266FD9EA" w14:textId="5D1E4CB3" w:rsidR="00B2112A" w:rsidRPr="00A20AB1" w:rsidRDefault="00B2112A" w:rsidP="00B2112A">
            <w:pPr>
              <w:spacing w:line="216" w:lineRule="auto"/>
              <w:rPr>
                <w:bCs/>
                <w:iCs/>
              </w:rPr>
            </w:pPr>
            <w:hyperlink r:id="rId239" w:tgtFrame="vupch" w:tooltip="VUPCH/VTC" w:history="1">
              <w:r w:rsidRPr="003E36A7">
                <w:rPr>
                  <w:rStyle w:val="Hyperlink"/>
                </w:rPr>
                <w:t>Ing. Maroš Šmondrk, PhD.</w:t>
              </w:r>
            </w:hyperlink>
          </w:p>
        </w:tc>
        <w:tc>
          <w:tcPr>
            <w:tcW w:w="2410" w:type="dxa"/>
            <w:vAlign w:val="center"/>
          </w:tcPr>
          <w:p w14:paraId="2C07A0D4" w14:textId="6E7167F6" w:rsidR="00B2112A" w:rsidRPr="00A20AB1" w:rsidRDefault="00B2112A" w:rsidP="00B2112A">
            <w:pPr>
              <w:spacing w:line="216" w:lineRule="auto"/>
              <w:rPr>
                <w:bCs/>
                <w:iCs/>
              </w:rPr>
            </w:pPr>
            <w:r w:rsidRPr="003E36A7">
              <w:t>návrh a konštrukcia lekárskych prístrojov</w:t>
            </w:r>
          </w:p>
        </w:tc>
        <w:tc>
          <w:tcPr>
            <w:tcW w:w="1417" w:type="dxa"/>
            <w:vAlign w:val="center"/>
          </w:tcPr>
          <w:p w14:paraId="3BB1AF0C" w14:textId="0FAE28A7"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2A952485" w14:textId="77777777" w:rsidR="00B2112A" w:rsidRDefault="00B2112A" w:rsidP="00B2112A">
            <w:pPr>
              <w:spacing w:line="216" w:lineRule="auto"/>
              <w:jc w:val="both"/>
              <w:rPr>
                <w:bCs/>
                <w:i/>
                <w:color w:val="AEAAAA" w:themeColor="background2" w:themeShade="BF"/>
              </w:rPr>
            </w:pPr>
          </w:p>
        </w:tc>
      </w:tr>
      <w:tr w:rsidR="00B2112A" w14:paraId="3CB89ED1" w14:textId="77777777" w:rsidTr="00C55CE4">
        <w:trPr>
          <w:trHeight w:val="24"/>
        </w:trPr>
        <w:tc>
          <w:tcPr>
            <w:tcW w:w="708" w:type="dxa"/>
          </w:tcPr>
          <w:p w14:paraId="714C4531" w14:textId="77777777" w:rsidR="00B2112A" w:rsidRDefault="00B2112A" w:rsidP="00B2112A">
            <w:pPr>
              <w:spacing w:line="216" w:lineRule="auto"/>
              <w:jc w:val="both"/>
              <w:rPr>
                <w:bCs/>
                <w:i/>
                <w:color w:val="AEAAAA" w:themeColor="background2" w:themeShade="BF"/>
              </w:rPr>
            </w:pPr>
          </w:p>
        </w:tc>
        <w:tc>
          <w:tcPr>
            <w:tcW w:w="2978" w:type="dxa"/>
            <w:vAlign w:val="center"/>
          </w:tcPr>
          <w:p w14:paraId="16076183" w14:textId="275A51E1" w:rsidR="00B2112A" w:rsidRPr="00A20AB1" w:rsidRDefault="00B2112A" w:rsidP="00B2112A">
            <w:pPr>
              <w:spacing w:line="216" w:lineRule="auto"/>
              <w:rPr>
                <w:bCs/>
                <w:iCs/>
              </w:rPr>
            </w:pPr>
            <w:hyperlink r:id="rId240" w:tgtFrame="vupch" w:tooltip="VUPCH/VTC" w:history="1">
              <w:r w:rsidRPr="003E36A7">
                <w:rPr>
                  <w:rStyle w:val="Hyperlink"/>
                </w:rPr>
                <w:t>Ing. Maroš Šmondrk, PhD.</w:t>
              </w:r>
            </w:hyperlink>
          </w:p>
        </w:tc>
        <w:tc>
          <w:tcPr>
            <w:tcW w:w="2410" w:type="dxa"/>
            <w:vAlign w:val="center"/>
          </w:tcPr>
          <w:p w14:paraId="3434AA0B" w14:textId="4F03FBF4" w:rsidR="00B2112A" w:rsidRPr="00A20AB1" w:rsidRDefault="00B2112A" w:rsidP="00B2112A">
            <w:pPr>
              <w:spacing w:line="216" w:lineRule="auto"/>
              <w:rPr>
                <w:bCs/>
                <w:iCs/>
              </w:rPr>
            </w:pPr>
            <w:r w:rsidRPr="003E36A7">
              <w:t>senzory v BMI</w:t>
            </w:r>
          </w:p>
        </w:tc>
        <w:tc>
          <w:tcPr>
            <w:tcW w:w="1417" w:type="dxa"/>
            <w:vAlign w:val="center"/>
          </w:tcPr>
          <w:p w14:paraId="636C3E76" w14:textId="66E5A9F6"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4AA5263C" w14:textId="77777777" w:rsidR="00B2112A" w:rsidRDefault="00B2112A" w:rsidP="00B2112A">
            <w:pPr>
              <w:spacing w:line="216" w:lineRule="auto"/>
              <w:jc w:val="both"/>
              <w:rPr>
                <w:bCs/>
                <w:i/>
                <w:color w:val="AEAAAA" w:themeColor="background2" w:themeShade="BF"/>
              </w:rPr>
            </w:pPr>
          </w:p>
        </w:tc>
      </w:tr>
      <w:tr w:rsidR="00B2112A" w14:paraId="51BE572F" w14:textId="77777777" w:rsidTr="00BD79AF">
        <w:trPr>
          <w:trHeight w:val="24"/>
        </w:trPr>
        <w:tc>
          <w:tcPr>
            <w:tcW w:w="708" w:type="dxa"/>
          </w:tcPr>
          <w:p w14:paraId="11B19BA9" w14:textId="77777777" w:rsidR="00B2112A" w:rsidRDefault="00B2112A" w:rsidP="00B2112A">
            <w:pPr>
              <w:spacing w:line="216" w:lineRule="auto"/>
              <w:jc w:val="both"/>
              <w:rPr>
                <w:bCs/>
                <w:i/>
                <w:color w:val="AEAAAA" w:themeColor="background2" w:themeShade="BF"/>
              </w:rPr>
            </w:pPr>
          </w:p>
        </w:tc>
        <w:tc>
          <w:tcPr>
            <w:tcW w:w="2978" w:type="dxa"/>
            <w:vAlign w:val="center"/>
          </w:tcPr>
          <w:p w14:paraId="65AD4CCD" w14:textId="0C14309A" w:rsidR="00B2112A" w:rsidRPr="00A20AB1" w:rsidRDefault="00B2112A" w:rsidP="00B2112A">
            <w:pPr>
              <w:spacing w:line="216" w:lineRule="auto"/>
              <w:rPr>
                <w:bCs/>
                <w:iCs/>
              </w:rPr>
            </w:pPr>
            <w:hyperlink r:id="rId241" w:tgtFrame="vupch" w:tooltip="VUPCH/VTC" w:history="1">
              <w:r w:rsidRPr="003E36A7">
                <w:rPr>
                  <w:rStyle w:val="Hyperlink"/>
                </w:rPr>
                <w:t>Ing. Maroš Šmondrk, PhD.</w:t>
              </w:r>
            </w:hyperlink>
          </w:p>
        </w:tc>
        <w:tc>
          <w:tcPr>
            <w:tcW w:w="2410" w:type="dxa"/>
            <w:vAlign w:val="center"/>
          </w:tcPr>
          <w:p w14:paraId="44684D55" w14:textId="7D99474D" w:rsidR="00B2112A" w:rsidRPr="00A20AB1" w:rsidRDefault="00B2112A" w:rsidP="00B2112A">
            <w:pPr>
              <w:spacing w:line="216" w:lineRule="auto"/>
              <w:rPr>
                <w:bCs/>
                <w:iCs/>
              </w:rPr>
            </w:pPr>
            <w:r w:rsidRPr="003E36A7">
              <w:t>základy spracovania signálov v BMI</w:t>
            </w:r>
          </w:p>
        </w:tc>
        <w:tc>
          <w:tcPr>
            <w:tcW w:w="1417" w:type="dxa"/>
            <w:vAlign w:val="center"/>
          </w:tcPr>
          <w:p w14:paraId="706B8F31" w14:textId="7C51607C"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6961386B" w14:textId="77777777" w:rsidR="00B2112A" w:rsidRDefault="00B2112A" w:rsidP="00B2112A">
            <w:pPr>
              <w:spacing w:line="216" w:lineRule="auto"/>
              <w:jc w:val="both"/>
              <w:rPr>
                <w:bCs/>
                <w:i/>
                <w:color w:val="AEAAAA" w:themeColor="background2" w:themeShade="BF"/>
              </w:rPr>
            </w:pPr>
          </w:p>
        </w:tc>
      </w:tr>
      <w:tr w:rsidR="00B2112A" w14:paraId="75E85715" w14:textId="77777777" w:rsidTr="00BD79AF">
        <w:trPr>
          <w:trHeight w:val="24"/>
        </w:trPr>
        <w:tc>
          <w:tcPr>
            <w:tcW w:w="708" w:type="dxa"/>
          </w:tcPr>
          <w:p w14:paraId="0E2378A6" w14:textId="77777777" w:rsidR="00B2112A" w:rsidRDefault="00B2112A" w:rsidP="00B2112A">
            <w:pPr>
              <w:spacing w:line="216" w:lineRule="auto"/>
              <w:jc w:val="both"/>
              <w:rPr>
                <w:bCs/>
                <w:i/>
                <w:color w:val="AEAAAA" w:themeColor="background2" w:themeShade="BF"/>
              </w:rPr>
            </w:pPr>
          </w:p>
        </w:tc>
        <w:tc>
          <w:tcPr>
            <w:tcW w:w="2978" w:type="dxa"/>
            <w:vAlign w:val="center"/>
          </w:tcPr>
          <w:p w14:paraId="01D8323A" w14:textId="58EF7DA4" w:rsidR="00B2112A" w:rsidRPr="00A20AB1" w:rsidRDefault="00B2112A" w:rsidP="00B2112A">
            <w:pPr>
              <w:spacing w:line="216" w:lineRule="auto"/>
              <w:rPr>
                <w:bCs/>
                <w:iCs/>
              </w:rPr>
            </w:pPr>
            <w:hyperlink r:id="rId242" w:tgtFrame="vupch" w:tooltip="VUPCH/VTC" w:history="1">
              <w:r w:rsidRPr="003E36A7">
                <w:rPr>
                  <w:rStyle w:val="Hyperlink"/>
                </w:rPr>
                <w:t>Ing. Maroš Šmondrk, PhD.</w:t>
              </w:r>
            </w:hyperlink>
          </w:p>
        </w:tc>
        <w:tc>
          <w:tcPr>
            <w:tcW w:w="2410" w:type="dxa"/>
            <w:vAlign w:val="center"/>
          </w:tcPr>
          <w:p w14:paraId="5E0B9E34" w14:textId="76B3DB82" w:rsidR="00B2112A" w:rsidRPr="00A20AB1" w:rsidRDefault="00B2112A" w:rsidP="00B2112A">
            <w:pPr>
              <w:spacing w:line="216" w:lineRule="auto"/>
              <w:rPr>
                <w:bCs/>
                <w:iCs/>
              </w:rPr>
            </w:pPr>
            <w:proofErr w:type="spellStart"/>
            <w:r w:rsidRPr="003E36A7">
              <w:t>mikrokontroléry</w:t>
            </w:r>
            <w:proofErr w:type="spellEnd"/>
            <w:r w:rsidRPr="003E36A7">
              <w:t xml:space="preserve"> v BMI</w:t>
            </w:r>
          </w:p>
        </w:tc>
        <w:tc>
          <w:tcPr>
            <w:tcW w:w="1417" w:type="dxa"/>
            <w:vAlign w:val="center"/>
          </w:tcPr>
          <w:p w14:paraId="7EC12780" w14:textId="6CF90FBF"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53155EF2" w14:textId="77777777" w:rsidR="00B2112A" w:rsidRDefault="00B2112A" w:rsidP="00B2112A">
            <w:pPr>
              <w:spacing w:line="216" w:lineRule="auto"/>
              <w:jc w:val="both"/>
              <w:rPr>
                <w:bCs/>
                <w:i/>
                <w:color w:val="AEAAAA" w:themeColor="background2" w:themeShade="BF"/>
              </w:rPr>
            </w:pPr>
          </w:p>
        </w:tc>
      </w:tr>
      <w:tr w:rsidR="00B2112A" w14:paraId="74096E38" w14:textId="77777777" w:rsidTr="00BD79AF">
        <w:trPr>
          <w:trHeight w:val="24"/>
        </w:trPr>
        <w:tc>
          <w:tcPr>
            <w:tcW w:w="708" w:type="dxa"/>
          </w:tcPr>
          <w:p w14:paraId="6D61B36B" w14:textId="77777777" w:rsidR="00B2112A" w:rsidRDefault="00B2112A" w:rsidP="00B2112A">
            <w:pPr>
              <w:spacing w:line="216" w:lineRule="auto"/>
              <w:jc w:val="both"/>
              <w:rPr>
                <w:bCs/>
                <w:i/>
                <w:color w:val="AEAAAA" w:themeColor="background2" w:themeShade="BF"/>
              </w:rPr>
            </w:pPr>
          </w:p>
        </w:tc>
        <w:tc>
          <w:tcPr>
            <w:tcW w:w="2978" w:type="dxa"/>
            <w:vAlign w:val="center"/>
          </w:tcPr>
          <w:p w14:paraId="582CF433" w14:textId="29DE069A" w:rsidR="00B2112A" w:rsidRPr="00A20AB1" w:rsidRDefault="00B2112A" w:rsidP="00B2112A">
            <w:pPr>
              <w:spacing w:line="216" w:lineRule="auto"/>
              <w:rPr>
                <w:bCs/>
                <w:iCs/>
              </w:rPr>
            </w:pPr>
            <w:hyperlink r:id="rId243" w:tgtFrame="vupch" w:tooltip="VUPCH/VTC" w:history="1">
              <w:r w:rsidRPr="003E36A7">
                <w:rPr>
                  <w:rStyle w:val="Hyperlink"/>
                </w:rPr>
                <w:t>prof. Ing. Pavol Špánik, PhD.</w:t>
              </w:r>
            </w:hyperlink>
          </w:p>
        </w:tc>
        <w:tc>
          <w:tcPr>
            <w:tcW w:w="2410" w:type="dxa"/>
            <w:vAlign w:val="center"/>
          </w:tcPr>
          <w:p w14:paraId="4FA12AC2" w14:textId="45B0114B" w:rsidR="00B2112A" w:rsidRPr="00A20AB1" w:rsidRDefault="00B2112A" w:rsidP="00B2112A">
            <w:pPr>
              <w:spacing w:line="216" w:lineRule="auto"/>
              <w:rPr>
                <w:bCs/>
                <w:iCs/>
              </w:rPr>
            </w:pPr>
            <w:r w:rsidRPr="003E36A7">
              <w:t>úvod do štúdia BMI</w:t>
            </w:r>
          </w:p>
        </w:tc>
        <w:tc>
          <w:tcPr>
            <w:tcW w:w="1417" w:type="dxa"/>
            <w:vAlign w:val="center"/>
          </w:tcPr>
          <w:p w14:paraId="74F23355" w14:textId="0E9451CD" w:rsidR="00B2112A" w:rsidRPr="00A20AB1" w:rsidRDefault="00B2112A" w:rsidP="00B2112A">
            <w:pPr>
              <w:spacing w:line="216" w:lineRule="auto"/>
              <w:jc w:val="both"/>
              <w:rPr>
                <w:bCs/>
                <w:iCs/>
              </w:rPr>
            </w:pPr>
            <w:r w:rsidRPr="003E36A7">
              <w:t>prednášky</w:t>
            </w:r>
          </w:p>
        </w:tc>
        <w:tc>
          <w:tcPr>
            <w:tcW w:w="3119" w:type="dxa"/>
          </w:tcPr>
          <w:p w14:paraId="0AA84270" w14:textId="77777777" w:rsidR="00B2112A" w:rsidRDefault="00B2112A" w:rsidP="00B2112A">
            <w:pPr>
              <w:spacing w:line="216" w:lineRule="auto"/>
              <w:jc w:val="both"/>
              <w:rPr>
                <w:bCs/>
                <w:i/>
                <w:color w:val="AEAAAA" w:themeColor="background2" w:themeShade="BF"/>
              </w:rPr>
            </w:pPr>
          </w:p>
        </w:tc>
      </w:tr>
      <w:tr w:rsidR="00B2112A" w14:paraId="15FF01D9" w14:textId="77777777" w:rsidTr="00BD79AF">
        <w:trPr>
          <w:trHeight w:val="24"/>
        </w:trPr>
        <w:tc>
          <w:tcPr>
            <w:tcW w:w="708" w:type="dxa"/>
          </w:tcPr>
          <w:p w14:paraId="28D648A4" w14:textId="77777777" w:rsidR="00B2112A" w:rsidRDefault="00B2112A" w:rsidP="00B2112A">
            <w:pPr>
              <w:spacing w:line="216" w:lineRule="auto"/>
              <w:jc w:val="both"/>
              <w:rPr>
                <w:bCs/>
                <w:i/>
                <w:color w:val="AEAAAA" w:themeColor="background2" w:themeShade="BF"/>
              </w:rPr>
            </w:pPr>
          </w:p>
        </w:tc>
        <w:tc>
          <w:tcPr>
            <w:tcW w:w="2978" w:type="dxa"/>
            <w:vAlign w:val="center"/>
          </w:tcPr>
          <w:p w14:paraId="3FAD7D71" w14:textId="6B12D9FF" w:rsidR="00B2112A" w:rsidRPr="00A20AB1" w:rsidRDefault="00B2112A" w:rsidP="00B2112A">
            <w:pPr>
              <w:spacing w:line="216" w:lineRule="auto"/>
              <w:rPr>
                <w:bCs/>
                <w:iCs/>
              </w:rPr>
            </w:pPr>
            <w:hyperlink r:id="rId244" w:tgtFrame="vupch" w:tooltip="VUPCH/VTC" w:history="1">
              <w:r w:rsidRPr="003E36A7">
                <w:rPr>
                  <w:rStyle w:val="Hyperlink"/>
                </w:rPr>
                <w:t xml:space="preserve">Ing. Silvia </w:t>
              </w:r>
              <w:proofErr w:type="spellStart"/>
              <w:r w:rsidRPr="003E36A7">
                <w:rPr>
                  <w:rStyle w:val="Hyperlink"/>
                </w:rPr>
                <w:t>Štefúnová</w:t>
              </w:r>
              <w:proofErr w:type="spellEnd"/>
            </w:hyperlink>
          </w:p>
        </w:tc>
        <w:tc>
          <w:tcPr>
            <w:tcW w:w="2410" w:type="dxa"/>
            <w:vAlign w:val="center"/>
          </w:tcPr>
          <w:p w14:paraId="7DB224EC" w14:textId="4D41F223" w:rsidR="00B2112A" w:rsidRPr="00A20AB1" w:rsidRDefault="00B2112A" w:rsidP="00B2112A">
            <w:pPr>
              <w:spacing w:line="216" w:lineRule="auto"/>
              <w:rPr>
                <w:bCs/>
                <w:iCs/>
              </w:rPr>
            </w:pPr>
            <w:r w:rsidRPr="003E36A7">
              <w:t>spracovanie a analýza obrazu</w:t>
            </w:r>
          </w:p>
        </w:tc>
        <w:tc>
          <w:tcPr>
            <w:tcW w:w="1417" w:type="dxa"/>
            <w:vAlign w:val="center"/>
          </w:tcPr>
          <w:p w14:paraId="363F7FE0" w14:textId="75F31522"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3D197DE1" w14:textId="77777777" w:rsidR="00B2112A" w:rsidRDefault="00B2112A" w:rsidP="00B2112A">
            <w:pPr>
              <w:spacing w:line="216" w:lineRule="auto"/>
              <w:jc w:val="both"/>
              <w:rPr>
                <w:bCs/>
                <w:i/>
                <w:color w:val="AEAAAA" w:themeColor="background2" w:themeShade="BF"/>
              </w:rPr>
            </w:pPr>
          </w:p>
        </w:tc>
      </w:tr>
      <w:tr w:rsidR="00B2112A" w14:paraId="33F199FA" w14:textId="77777777" w:rsidTr="00BD79AF">
        <w:trPr>
          <w:trHeight w:val="24"/>
        </w:trPr>
        <w:tc>
          <w:tcPr>
            <w:tcW w:w="708" w:type="dxa"/>
          </w:tcPr>
          <w:p w14:paraId="72F6A4E4" w14:textId="77777777" w:rsidR="00B2112A" w:rsidRDefault="00B2112A" w:rsidP="00B2112A">
            <w:pPr>
              <w:spacing w:line="216" w:lineRule="auto"/>
              <w:jc w:val="both"/>
              <w:rPr>
                <w:bCs/>
                <w:i/>
                <w:color w:val="AEAAAA" w:themeColor="background2" w:themeShade="BF"/>
              </w:rPr>
            </w:pPr>
          </w:p>
        </w:tc>
        <w:tc>
          <w:tcPr>
            <w:tcW w:w="2978" w:type="dxa"/>
            <w:vAlign w:val="center"/>
          </w:tcPr>
          <w:p w14:paraId="7B20AE78" w14:textId="097EB330" w:rsidR="00B2112A" w:rsidRPr="00A20AB1" w:rsidRDefault="00B2112A" w:rsidP="00B2112A">
            <w:pPr>
              <w:spacing w:line="216" w:lineRule="auto"/>
              <w:rPr>
                <w:bCs/>
                <w:iCs/>
              </w:rPr>
            </w:pPr>
            <w:hyperlink r:id="rId245" w:tgtFrame="vupch" w:tooltip="VUPCH/VTC" w:history="1">
              <w:r w:rsidRPr="003E36A7">
                <w:rPr>
                  <w:rStyle w:val="Hyperlink"/>
                </w:rPr>
                <w:t xml:space="preserve">Ing. Adam </w:t>
              </w:r>
              <w:proofErr w:type="spellStart"/>
              <w:r w:rsidRPr="003E36A7">
                <w:rPr>
                  <w:rStyle w:val="Hyperlink"/>
                </w:rPr>
                <w:t>Štech</w:t>
              </w:r>
              <w:proofErr w:type="spellEnd"/>
              <w:r w:rsidRPr="003E36A7">
                <w:rPr>
                  <w:rStyle w:val="Hyperlink"/>
                </w:rPr>
                <w:t>, PhD.</w:t>
              </w:r>
            </w:hyperlink>
          </w:p>
        </w:tc>
        <w:tc>
          <w:tcPr>
            <w:tcW w:w="2410" w:type="dxa"/>
            <w:vAlign w:val="center"/>
          </w:tcPr>
          <w:p w14:paraId="2FD2244F" w14:textId="5CACF966" w:rsidR="00B2112A" w:rsidRPr="00A20AB1" w:rsidRDefault="00B2112A" w:rsidP="00B2112A">
            <w:pPr>
              <w:spacing w:line="216" w:lineRule="auto"/>
              <w:rPr>
                <w:bCs/>
                <w:iCs/>
              </w:rPr>
            </w:pPr>
            <w:r w:rsidRPr="003E36A7">
              <w:t>základy 3D tlače v biomedicíne</w:t>
            </w:r>
          </w:p>
        </w:tc>
        <w:tc>
          <w:tcPr>
            <w:tcW w:w="1417" w:type="dxa"/>
            <w:vAlign w:val="center"/>
          </w:tcPr>
          <w:p w14:paraId="2BC7C823" w14:textId="72E8AA66"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2A55AD99" w14:textId="77777777" w:rsidR="00B2112A" w:rsidRDefault="00B2112A" w:rsidP="00B2112A">
            <w:pPr>
              <w:spacing w:line="216" w:lineRule="auto"/>
              <w:jc w:val="both"/>
              <w:rPr>
                <w:bCs/>
                <w:i/>
                <w:color w:val="AEAAAA" w:themeColor="background2" w:themeShade="BF"/>
              </w:rPr>
            </w:pPr>
          </w:p>
        </w:tc>
      </w:tr>
      <w:tr w:rsidR="00B2112A" w14:paraId="1FE6E583" w14:textId="77777777" w:rsidTr="00BD79AF">
        <w:trPr>
          <w:trHeight w:val="24"/>
        </w:trPr>
        <w:tc>
          <w:tcPr>
            <w:tcW w:w="708" w:type="dxa"/>
          </w:tcPr>
          <w:p w14:paraId="56ACEC07" w14:textId="77777777" w:rsidR="00B2112A" w:rsidRDefault="00B2112A" w:rsidP="00B2112A">
            <w:pPr>
              <w:spacing w:line="216" w:lineRule="auto"/>
              <w:jc w:val="both"/>
              <w:rPr>
                <w:bCs/>
                <w:i/>
                <w:color w:val="AEAAAA" w:themeColor="background2" w:themeShade="BF"/>
              </w:rPr>
            </w:pPr>
          </w:p>
        </w:tc>
        <w:tc>
          <w:tcPr>
            <w:tcW w:w="2978" w:type="dxa"/>
            <w:vAlign w:val="center"/>
          </w:tcPr>
          <w:p w14:paraId="42E7AB13" w14:textId="62DDFDEB" w:rsidR="00B2112A" w:rsidRPr="00A20AB1" w:rsidRDefault="00B2112A" w:rsidP="00B2112A">
            <w:pPr>
              <w:spacing w:line="216" w:lineRule="auto"/>
              <w:rPr>
                <w:bCs/>
                <w:iCs/>
              </w:rPr>
            </w:pPr>
            <w:hyperlink r:id="rId246" w:tgtFrame="vupch" w:tooltip="VUPCH/VTC" w:history="1">
              <w:r w:rsidRPr="003E36A7">
                <w:rPr>
                  <w:rStyle w:val="Hyperlink"/>
                </w:rPr>
                <w:t xml:space="preserve">doc. Ing. Ľuboš </w:t>
              </w:r>
              <w:proofErr w:type="spellStart"/>
              <w:r w:rsidRPr="003E36A7">
                <w:rPr>
                  <w:rStyle w:val="Hyperlink"/>
                </w:rPr>
                <w:t>Šušlik</w:t>
              </w:r>
              <w:proofErr w:type="spellEnd"/>
              <w:r w:rsidRPr="003E36A7">
                <w:rPr>
                  <w:rStyle w:val="Hyperlink"/>
                </w:rPr>
                <w:t>, PhD.</w:t>
              </w:r>
            </w:hyperlink>
          </w:p>
        </w:tc>
        <w:tc>
          <w:tcPr>
            <w:tcW w:w="2410" w:type="dxa"/>
            <w:vAlign w:val="center"/>
          </w:tcPr>
          <w:p w14:paraId="4C9ACC45" w14:textId="79630BBD" w:rsidR="00B2112A" w:rsidRPr="00A20AB1" w:rsidRDefault="00B2112A" w:rsidP="00B2112A">
            <w:pPr>
              <w:spacing w:line="216" w:lineRule="auto"/>
              <w:rPr>
                <w:bCs/>
                <w:iCs/>
              </w:rPr>
            </w:pPr>
            <w:r w:rsidRPr="003E36A7">
              <w:t>mechanika</w:t>
            </w:r>
          </w:p>
        </w:tc>
        <w:tc>
          <w:tcPr>
            <w:tcW w:w="1417" w:type="dxa"/>
            <w:vAlign w:val="center"/>
          </w:tcPr>
          <w:p w14:paraId="699B6122" w14:textId="67C65D06"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08EA4F0A" w14:textId="77777777" w:rsidR="00B2112A" w:rsidRDefault="00B2112A" w:rsidP="00B2112A">
            <w:pPr>
              <w:spacing w:line="216" w:lineRule="auto"/>
              <w:jc w:val="both"/>
              <w:rPr>
                <w:bCs/>
                <w:i/>
                <w:color w:val="AEAAAA" w:themeColor="background2" w:themeShade="BF"/>
              </w:rPr>
            </w:pPr>
          </w:p>
        </w:tc>
      </w:tr>
      <w:tr w:rsidR="00B2112A" w14:paraId="6B888FF2" w14:textId="77777777" w:rsidTr="00BD79AF">
        <w:trPr>
          <w:trHeight w:val="24"/>
        </w:trPr>
        <w:tc>
          <w:tcPr>
            <w:tcW w:w="708" w:type="dxa"/>
          </w:tcPr>
          <w:p w14:paraId="77FF92E0" w14:textId="77777777" w:rsidR="00B2112A" w:rsidRDefault="00B2112A" w:rsidP="00B2112A">
            <w:pPr>
              <w:spacing w:line="216" w:lineRule="auto"/>
              <w:jc w:val="both"/>
              <w:rPr>
                <w:bCs/>
                <w:i/>
                <w:color w:val="AEAAAA" w:themeColor="background2" w:themeShade="BF"/>
              </w:rPr>
            </w:pPr>
          </w:p>
        </w:tc>
        <w:tc>
          <w:tcPr>
            <w:tcW w:w="2978" w:type="dxa"/>
            <w:vAlign w:val="center"/>
          </w:tcPr>
          <w:p w14:paraId="22B295BC" w14:textId="3FEBA9B0" w:rsidR="00B2112A" w:rsidRPr="00A20AB1" w:rsidRDefault="00B2112A" w:rsidP="00B2112A">
            <w:pPr>
              <w:spacing w:line="216" w:lineRule="auto"/>
              <w:rPr>
                <w:bCs/>
                <w:iCs/>
              </w:rPr>
            </w:pPr>
            <w:hyperlink r:id="rId247" w:tgtFrame="vupch" w:tooltip="VUPCH/VTC" w:history="1">
              <w:r w:rsidRPr="003E36A7">
                <w:rPr>
                  <w:rStyle w:val="Hyperlink"/>
                </w:rPr>
                <w:t xml:space="preserve">doc. Ing. Ľuboš </w:t>
              </w:r>
              <w:proofErr w:type="spellStart"/>
              <w:r w:rsidRPr="003E36A7">
                <w:rPr>
                  <w:rStyle w:val="Hyperlink"/>
                </w:rPr>
                <w:t>Šušlik</w:t>
              </w:r>
              <w:proofErr w:type="spellEnd"/>
              <w:r w:rsidRPr="003E36A7">
                <w:rPr>
                  <w:rStyle w:val="Hyperlink"/>
                </w:rPr>
                <w:t>, PhD.</w:t>
              </w:r>
            </w:hyperlink>
          </w:p>
        </w:tc>
        <w:tc>
          <w:tcPr>
            <w:tcW w:w="2410" w:type="dxa"/>
            <w:vAlign w:val="center"/>
          </w:tcPr>
          <w:p w14:paraId="3827189A" w14:textId="4ED99E1A" w:rsidR="00B2112A" w:rsidRPr="00A20AB1" w:rsidRDefault="00B2112A" w:rsidP="00B2112A">
            <w:pPr>
              <w:spacing w:line="216" w:lineRule="auto"/>
              <w:rPr>
                <w:bCs/>
                <w:iCs/>
              </w:rPr>
            </w:pPr>
            <w:r w:rsidRPr="003E36A7">
              <w:t>elektrina a magnetizmus</w:t>
            </w:r>
          </w:p>
        </w:tc>
        <w:tc>
          <w:tcPr>
            <w:tcW w:w="1417" w:type="dxa"/>
            <w:vAlign w:val="center"/>
          </w:tcPr>
          <w:p w14:paraId="4EE7947A" w14:textId="0D932B22" w:rsidR="00B2112A" w:rsidRPr="00A20AB1" w:rsidRDefault="00B2112A" w:rsidP="00B2112A">
            <w:pPr>
              <w:spacing w:line="216" w:lineRule="auto"/>
              <w:jc w:val="both"/>
              <w:rPr>
                <w:bCs/>
                <w:iCs/>
              </w:rPr>
            </w:pPr>
            <w:r w:rsidRPr="003E36A7">
              <w:t xml:space="preserve">cvičenia, </w:t>
            </w:r>
            <w:proofErr w:type="spellStart"/>
            <w:r w:rsidRPr="003E36A7">
              <w:t>lab.cvičenia</w:t>
            </w:r>
            <w:proofErr w:type="spellEnd"/>
          </w:p>
        </w:tc>
        <w:tc>
          <w:tcPr>
            <w:tcW w:w="3119" w:type="dxa"/>
          </w:tcPr>
          <w:p w14:paraId="2537DF91" w14:textId="77777777" w:rsidR="00B2112A" w:rsidRDefault="00B2112A" w:rsidP="00B2112A">
            <w:pPr>
              <w:spacing w:line="216" w:lineRule="auto"/>
              <w:jc w:val="both"/>
              <w:rPr>
                <w:bCs/>
                <w:i/>
                <w:color w:val="AEAAAA" w:themeColor="background2" w:themeShade="BF"/>
              </w:rPr>
            </w:pPr>
          </w:p>
        </w:tc>
      </w:tr>
      <w:tr w:rsidR="00B2112A" w14:paraId="09966C1D" w14:textId="77777777" w:rsidTr="00BD79AF">
        <w:trPr>
          <w:trHeight w:val="24"/>
        </w:trPr>
        <w:tc>
          <w:tcPr>
            <w:tcW w:w="708" w:type="dxa"/>
          </w:tcPr>
          <w:p w14:paraId="710721AF" w14:textId="77777777" w:rsidR="00B2112A" w:rsidRDefault="00B2112A" w:rsidP="00B2112A">
            <w:pPr>
              <w:spacing w:line="216" w:lineRule="auto"/>
              <w:jc w:val="both"/>
              <w:rPr>
                <w:bCs/>
                <w:i/>
                <w:color w:val="AEAAAA" w:themeColor="background2" w:themeShade="BF"/>
              </w:rPr>
            </w:pPr>
          </w:p>
        </w:tc>
        <w:tc>
          <w:tcPr>
            <w:tcW w:w="2978" w:type="dxa"/>
            <w:vAlign w:val="center"/>
          </w:tcPr>
          <w:p w14:paraId="39A430A2" w14:textId="61EA691A" w:rsidR="00B2112A" w:rsidRPr="00A20AB1" w:rsidRDefault="00B2112A" w:rsidP="00B2112A">
            <w:pPr>
              <w:spacing w:line="216" w:lineRule="auto"/>
              <w:rPr>
                <w:bCs/>
                <w:iCs/>
              </w:rPr>
            </w:pPr>
            <w:hyperlink r:id="rId248" w:tgtFrame="vupch" w:tooltip="VUPCH/VTC" w:history="1">
              <w:r w:rsidRPr="003E36A7">
                <w:rPr>
                  <w:rStyle w:val="Hyperlink"/>
                </w:rPr>
                <w:t xml:space="preserve">RNDr. Gabriela </w:t>
              </w:r>
              <w:proofErr w:type="spellStart"/>
              <w:r w:rsidRPr="003E36A7">
                <w:rPr>
                  <w:rStyle w:val="Hyperlink"/>
                </w:rPr>
                <w:t>Tarjányiová</w:t>
              </w:r>
              <w:proofErr w:type="spellEnd"/>
              <w:r w:rsidRPr="003E36A7">
                <w:rPr>
                  <w:rStyle w:val="Hyperlink"/>
                </w:rPr>
                <w:t>, PhD.</w:t>
              </w:r>
            </w:hyperlink>
          </w:p>
        </w:tc>
        <w:tc>
          <w:tcPr>
            <w:tcW w:w="2410" w:type="dxa"/>
            <w:vAlign w:val="center"/>
          </w:tcPr>
          <w:p w14:paraId="6AEA8CA4" w14:textId="78CEFBA9" w:rsidR="00B2112A" w:rsidRPr="00A20AB1" w:rsidRDefault="00B2112A" w:rsidP="00B2112A">
            <w:pPr>
              <w:spacing w:line="216" w:lineRule="auto"/>
              <w:rPr>
                <w:bCs/>
                <w:iCs/>
              </w:rPr>
            </w:pPr>
            <w:r w:rsidRPr="003E36A7">
              <w:t>úvod do fyziky</w:t>
            </w:r>
          </w:p>
        </w:tc>
        <w:tc>
          <w:tcPr>
            <w:tcW w:w="1417" w:type="dxa"/>
            <w:vAlign w:val="center"/>
          </w:tcPr>
          <w:p w14:paraId="43226EF5" w14:textId="37996DD8" w:rsidR="00B2112A" w:rsidRPr="00A20AB1" w:rsidRDefault="00B2112A" w:rsidP="00B2112A">
            <w:pPr>
              <w:spacing w:line="216" w:lineRule="auto"/>
              <w:jc w:val="both"/>
              <w:rPr>
                <w:bCs/>
                <w:iCs/>
              </w:rPr>
            </w:pPr>
            <w:r w:rsidRPr="003E36A7">
              <w:t>prednášky, cvičenia</w:t>
            </w:r>
          </w:p>
        </w:tc>
        <w:tc>
          <w:tcPr>
            <w:tcW w:w="3119" w:type="dxa"/>
          </w:tcPr>
          <w:p w14:paraId="1B077EC1" w14:textId="77777777" w:rsidR="00B2112A" w:rsidRDefault="00B2112A" w:rsidP="00B2112A">
            <w:pPr>
              <w:spacing w:line="216" w:lineRule="auto"/>
              <w:jc w:val="both"/>
              <w:rPr>
                <w:bCs/>
                <w:i/>
                <w:color w:val="AEAAAA" w:themeColor="background2" w:themeShade="BF"/>
              </w:rPr>
            </w:pPr>
          </w:p>
        </w:tc>
      </w:tr>
      <w:tr w:rsidR="00B2112A" w14:paraId="3D93B12C" w14:textId="77777777" w:rsidTr="00BD79AF">
        <w:trPr>
          <w:trHeight w:val="24"/>
        </w:trPr>
        <w:tc>
          <w:tcPr>
            <w:tcW w:w="708" w:type="dxa"/>
          </w:tcPr>
          <w:p w14:paraId="6ABE3846" w14:textId="77777777" w:rsidR="00B2112A" w:rsidRDefault="00B2112A" w:rsidP="00B2112A">
            <w:pPr>
              <w:spacing w:line="216" w:lineRule="auto"/>
              <w:jc w:val="both"/>
              <w:rPr>
                <w:bCs/>
                <w:i/>
                <w:color w:val="AEAAAA" w:themeColor="background2" w:themeShade="BF"/>
              </w:rPr>
            </w:pPr>
          </w:p>
        </w:tc>
        <w:tc>
          <w:tcPr>
            <w:tcW w:w="2978" w:type="dxa"/>
            <w:vAlign w:val="center"/>
          </w:tcPr>
          <w:p w14:paraId="1E81C7EC" w14:textId="1417BD3B" w:rsidR="00B2112A" w:rsidRPr="00A20AB1" w:rsidRDefault="00B2112A" w:rsidP="00B2112A">
            <w:pPr>
              <w:spacing w:line="216" w:lineRule="auto"/>
              <w:rPr>
                <w:bCs/>
                <w:iCs/>
              </w:rPr>
            </w:pPr>
            <w:hyperlink r:id="rId249" w:tgtFrame="vupch" w:tooltip="VUPCH/VTC" w:history="1">
              <w:r w:rsidRPr="003E36A7">
                <w:rPr>
                  <w:rStyle w:val="Hyperlink"/>
                </w:rPr>
                <w:t xml:space="preserve">RNDr. Viera </w:t>
              </w:r>
              <w:proofErr w:type="spellStart"/>
              <w:r w:rsidRPr="003E36A7">
                <w:rPr>
                  <w:rStyle w:val="Hyperlink"/>
                </w:rPr>
                <w:t>Zatkalíková</w:t>
              </w:r>
              <w:proofErr w:type="spellEnd"/>
              <w:r w:rsidRPr="003E36A7">
                <w:rPr>
                  <w:rStyle w:val="Hyperlink"/>
                </w:rPr>
                <w:t>, PhD.</w:t>
              </w:r>
            </w:hyperlink>
          </w:p>
        </w:tc>
        <w:tc>
          <w:tcPr>
            <w:tcW w:w="2410" w:type="dxa"/>
            <w:vAlign w:val="center"/>
          </w:tcPr>
          <w:p w14:paraId="73DF7130" w14:textId="6DC33807" w:rsidR="00B2112A" w:rsidRPr="00A20AB1" w:rsidRDefault="00B2112A" w:rsidP="00B2112A">
            <w:pPr>
              <w:spacing w:line="216" w:lineRule="auto"/>
              <w:rPr>
                <w:bCs/>
                <w:iCs/>
              </w:rPr>
            </w:pPr>
            <w:r w:rsidRPr="003E36A7">
              <w:t>materiály v BMI</w:t>
            </w:r>
          </w:p>
        </w:tc>
        <w:tc>
          <w:tcPr>
            <w:tcW w:w="1417" w:type="dxa"/>
            <w:vAlign w:val="center"/>
          </w:tcPr>
          <w:p w14:paraId="5E063114" w14:textId="75495C33" w:rsidR="00B2112A" w:rsidRPr="00A20AB1" w:rsidRDefault="00B2112A" w:rsidP="00B2112A">
            <w:pPr>
              <w:spacing w:line="216" w:lineRule="auto"/>
              <w:jc w:val="both"/>
              <w:rPr>
                <w:bCs/>
                <w:iCs/>
              </w:rPr>
            </w:pPr>
            <w:proofErr w:type="spellStart"/>
            <w:r w:rsidRPr="003E36A7">
              <w:t>lab.cvičenia</w:t>
            </w:r>
            <w:proofErr w:type="spellEnd"/>
          </w:p>
        </w:tc>
        <w:tc>
          <w:tcPr>
            <w:tcW w:w="3119" w:type="dxa"/>
          </w:tcPr>
          <w:p w14:paraId="2E95A2CF" w14:textId="77777777" w:rsidR="00B2112A" w:rsidRDefault="00B2112A" w:rsidP="00B2112A">
            <w:pPr>
              <w:spacing w:line="216" w:lineRule="auto"/>
              <w:jc w:val="both"/>
              <w:rPr>
                <w:bCs/>
                <w:i/>
                <w:color w:val="AEAAAA" w:themeColor="background2" w:themeShade="BF"/>
              </w:rPr>
            </w:pPr>
          </w:p>
        </w:tc>
      </w:tr>
      <w:tr w:rsidR="00556FBD" w:rsidRPr="007272D6" w14:paraId="24F05F95" w14:textId="77777777" w:rsidTr="002D4762">
        <w:trPr>
          <w:trHeight w:val="24"/>
        </w:trPr>
        <w:tc>
          <w:tcPr>
            <w:tcW w:w="708" w:type="dxa"/>
            <w:vMerge w:val="restart"/>
            <w:shd w:val="clear" w:color="auto" w:fill="F2F2F2" w:themeFill="background1" w:themeFillShade="F2"/>
          </w:tcPr>
          <w:p w14:paraId="63C87AE9" w14:textId="23E2F75C" w:rsidR="00556FBD" w:rsidRPr="0056364D" w:rsidRDefault="0056364D" w:rsidP="002D4762">
            <w:pPr>
              <w:spacing w:line="216" w:lineRule="auto"/>
              <w:jc w:val="center"/>
              <w:rPr>
                <w:bCs/>
                <w:iCs/>
              </w:rPr>
            </w:pPr>
            <w:r w:rsidRPr="0056364D">
              <w:rPr>
                <w:bCs/>
                <w:iCs/>
              </w:rPr>
              <w:t>g</w:t>
            </w:r>
          </w:p>
        </w:tc>
        <w:tc>
          <w:tcPr>
            <w:tcW w:w="9924" w:type="dxa"/>
            <w:gridSpan w:val="4"/>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556FBD" w14:paraId="3592F2D3" w14:textId="77777777" w:rsidTr="002D4762">
        <w:trPr>
          <w:trHeight w:val="24"/>
        </w:trPr>
        <w:tc>
          <w:tcPr>
            <w:tcW w:w="708" w:type="dxa"/>
            <w:vMerge/>
            <w:shd w:val="clear" w:color="auto" w:fill="F2F2F2" w:themeFill="background1" w:themeFillShade="F2"/>
          </w:tcPr>
          <w:p w14:paraId="348FA01C" w14:textId="77777777" w:rsidR="00556FBD" w:rsidRPr="0056364D" w:rsidRDefault="00556FBD" w:rsidP="002D4762">
            <w:pPr>
              <w:spacing w:line="216" w:lineRule="auto"/>
              <w:jc w:val="both"/>
              <w:rPr>
                <w:bCs/>
              </w:rPr>
            </w:pPr>
          </w:p>
        </w:tc>
        <w:tc>
          <w:tcPr>
            <w:tcW w:w="6805" w:type="dxa"/>
            <w:gridSpan w:val="3"/>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2D4762">
        <w:trPr>
          <w:trHeight w:val="24"/>
        </w:trPr>
        <w:tc>
          <w:tcPr>
            <w:tcW w:w="708" w:type="dxa"/>
            <w:vMerge/>
          </w:tcPr>
          <w:p w14:paraId="617A4724" w14:textId="77777777" w:rsidR="00556FBD" w:rsidRPr="0056364D" w:rsidRDefault="00556FBD" w:rsidP="002D4762">
            <w:pPr>
              <w:spacing w:line="216" w:lineRule="auto"/>
              <w:jc w:val="both"/>
              <w:rPr>
                <w:bCs/>
                <w:i/>
                <w:color w:val="AEAAAA" w:themeColor="background2" w:themeShade="BF"/>
              </w:rPr>
            </w:pPr>
          </w:p>
        </w:tc>
        <w:tc>
          <w:tcPr>
            <w:tcW w:w="6805" w:type="dxa"/>
            <w:gridSpan w:val="3"/>
          </w:tcPr>
          <w:p w14:paraId="2B081CA7" w14:textId="48E7D9C8" w:rsidR="00556FBD" w:rsidRPr="00B23DDE" w:rsidRDefault="00E97BF2" w:rsidP="002D4762">
            <w:pPr>
              <w:spacing w:line="216" w:lineRule="auto"/>
              <w:jc w:val="both"/>
              <w:rPr>
                <w:bCs/>
                <w:iCs/>
              </w:rPr>
            </w:pPr>
            <w:r w:rsidRPr="00B23DDE">
              <w:rPr>
                <w:bCs/>
                <w:iCs/>
              </w:rPr>
              <w:t xml:space="preserve">Zita </w:t>
            </w:r>
            <w:proofErr w:type="spellStart"/>
            <w:r w:rsidRPr="00B23DDE">
              <w:rPr>
                <w:bCs/>
                <w:iCs/>
              </w:rPr>
              <w:t>Ličáková</w:t>
            </w:r>
            <w:proofErr w:type="spellEnd"/>
          </w:p>
        </w:tc>
        <w:tc>
          <w:tcPr>
            <w:tcW w:w="3119" w:type="dxa"/>
          </w:tcPr>
          <w:p w14:paraId="3C8F3E0D" w14:textId="7FD0653D" w:rsidR="00556FBD" w:rsidRPr="00B23DDE" w:rsidRDefault="00E97BF2" w:rsidP="002D4762">
            <w:pPr>
              <w:spacing w:line="216" w:lineRule="auto"/>
              <w:jc w:val="both"/>
              <w:rPr>
                <w:bCs/>
                <w:iCs/>
              </w:rPr>
            </w:pPr>
            <w:r w:rsidRPr="00B23DDE">
              <w:rPr>
                <w:bCs/>
                <w:iCs/>
              </w:rPr>
              <w:t>licakova@stud.uniza.sk</w:t>
            </w:r>
          </w:p>
        </w:tc>
      </w:tr>
      <w:tr w:rsidR="00556FBD" w:rsidRPr="007272D6" w14:paraId="0851E704" w14:textId="77777777" w:rsidTr="002D4762">
        <w:trPr>
          <w:trHeight w:val="24"/>
        </w:trPr>
        <w:tc>
          <w:tcPr>
            <w:tcW w:w="708" w:type="dxa"/>
            <w:vMerge w:val="restart"/>
            <w:shd w:val="clear" w:color="auto" w:fill="F2F2F2" w:themeFill="background1" w:themeFillShade="F2"/>
          </w:tcPr>
          <w:p w14:paraId="31D726AD" w14:textId="6CFB33BA" w:rsidR="00556FBD" w:rsidRPr="0056364D" w:rsidRDefault="0056364D" w:rsidP="002D4762">
            <w:pPr>
              <w:spacing w:line="216" w:lineRule="auto"/>
              <w:jc w:val="center"/>
              <w:rPr>
                <w:bCs/>
              </w:rPr>
            </w:pPr>
            <w:r w:rsidRPr="0056364D">
              <w:rPr>
                <w:bCs/>
              </w:rPr>
              <w:t>h</w:t>
            </w:r>
          </w:p>
        </w:tc>
        <w:tc>
          <w:tcPr>
            <w:tcW w:w="9924" w:type="dxa"/>
            <w:gridSpan w:val="4"/>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2D4762">
        <w:trPr>
          <w:trHeight w:val="24"/>
        </w:trPr>
        <w:tc>
          <w:tcPr>
            <w:tcW w:w="708" w:type="dxa"/>
            <w:vMerge/>
            <w:shd w:val="clear" w:color="auto" w:fill="F2F2F2" w:themeFill="background1" w:themeFillShade="F2"/>
          </w:tcPr>
          <w:p w14:paraId="491838D4" w14:textId="77777777" w:rsidR="00556FBD" w:rsidRPr="0056364D" w:rsidRDefault="00556FBD" w:rsidP="002D4762">
            <w:pPr>
              <w:spacing w:line="216" w:lineRule="auto"/>
              <w:jc w:val="both"/>
              <w:rPr>
                <w:bCs/>
                <w:i/>
                <w:color w:val="AEAAAA" w:themeColor="background2" w:themeShade="BF"/>
              </w:rPr>
            </w:pPr>
          </w:p>
        </w:tc>
        <w:tc>
          <w:tcPr>
            <w:tcW w:w="9924" w:type="dxa"/>
            <w:gridSpan w:val="4"/>
          </w:tcPr>
          <w:p w14:paraId="44DE7B96" w14:textId="77777777" w:rsidR="00E97BF2" w:rsidRPr="00E97BF2" w:rsidRDefault="00E97BF2" w:rsidP="00E97BF2">
            <w:pPr>
              <w:spacing w:line="216" w:lineRule="auto"/>
              <w:jc w:val="both"/>
              <w:rPr>
                <w:bCs/>
                <w:iCs/>
                <w:color w:val="000000" w:themeColor="text1"/>
              </w:rPr>
            </w:pPr>
            <w:r w:rsidRPr="00E97BF2">
              <w:rPr>
                <w:bCs/>
                <w:iCs/>
                <w:color w:val="000000" w:themeColor="text1"/>
              </w:rPr>
              <w:t>Meno a priezvisko: Michal Gála, Ing., PhD.</w:t>
            </w:r>
          </w:p>
          <w:p w14:paraId="2637FCD0" w14:textId="77777777" w:rsidR="00E97BF2" w:rsidRPr="00E97BF2" w:rsidRDefault="00E97BF2" w:rsidP="00E97BF2">
            <w:pPr>
              <w:spacing w:line="216" w:lineRule="auto"/>
              <w:jc w:val="both"/>
              <w:rPr>
                <w:bCs/>
                <w:iCs/>
                <w:color w:val="000000" w:themeColor="text1"/>
              </w:rPr>
            </w:pPr>
            <w:proofErr w:type="spellStart"/>
            <w:r w:rsidRPr="00E97BF2">
              <w:rPr>
                <w:bCs/>
                <w:iCs/>
                <w:color w:val="000000" w:themeColor="text1"/>
              </w:rPr>
              <w:t>tel</w:t>
            </w:r>
            <w:proofErr w:type="spellEnd"/>
            <w:r w:rsidRPr="00E97BF2">
              <w:rPr>
                <w:bCs/>
                <w:iCs/>
                <w:color w:val="000000" w:themeColor="text1"/>
              </w:rPr>
              <w:t>: 041/513 2148</w:t>
            </w:r>
          </w:p>
          <w:p w14:paraId="4CEA90CD" w14:textId="77777777" w:rsidR="00E97BF2" w:rsidRPr="00E97BF2" w:rsidRDefault="00E97BF2" w:rsidP="00E97BF2">
            <w:pPr>
              <w:spacing w:line="216" w:lineRule="auto"/>
              <w:jc w:val="both"/>
              <w:rPr>
                <w:bCs/>
                <w:iCs/>
                <w:color w:val="000000" w:themeColor="text1"/>
              </w:rPr>
            </w:pPr>
            <w:r w:rsidRPr="00E97BF2">
              <w:rPr>
                <w:bCs/>
                <w:iCs/>
                <w:color w:val="000000" w:themeColor="text1"/>
              </w:rPr>
              <w:t>e-mail: michal.gala@uniza.sk</w:t>
            </w:r>
          </w:p>
          <w:p w14:paraId="5DC1EF1F" w14:textId="6AD12A25" w:rsidR="00E97BF2" w:rsidRPr="00E97BF2" w:rsidRDefault="00E97BF2" w:rsidP="00E97BF2">
            <w:pPr>
              <w:spacing w:line="216" w:lineRule="auto"/>
              <w:jc w:val="both"/>
              <w:rPr>
                <w:bCs/>
                <w:iCs/>
                <w:color w:val="000000" w:themeColor="text1"/>
              </w:rPr>
            </w:pPr>
          </w:p>
          <w:p w14:paraId="181605AF" w14:textId="754AB0CB" w:rsidR="00556FBD" w:rsidRPr="00E97BF2" w:rsidRDefault="00E97BF2" w:rsidP="002D4762">
            <w:pPr>
              <w:spacing w:line="216" w:lineRule="auto"/>
              <w:jc w:val="both"/>
              <w:rPr>
                <w:bCs/>
                <w:iCs/>
                <w:color w:val="000000" w:themeColor="text1"/>
              </w:rPr>
            </w:pPr>
            <w:r w:rsidRPr="00E97BF2">
              <w:rPr>
                <w:bCs/>
                <w:iCs/>
                <w:color w:val="000000" w:themeColor="text1"/>
              </w:rPr>
              <w:t>Prístup k poradenstvu: konzultačné hodiny, informácie na webe, individuálne konzultácie a poradenstvo.</w:t>
            </w:r>
          </w:p>
        </w:tc>
      </w:tr>
      <w:tr w:rsidR="00556FBD" w:rsidRPr="007272D6" w14:paraId="6BEB5101" w14:textId="77777777" w:rsidTr="002D4762">
        <w:trPr>
          <w:trHeight w:val="24"/>
        </w:trPr>
        <w:tc>
          <w:tcPr>
            <w:tcW w:w="708" w:type="dxa"/>
            <w:vMerge w:val="restart"/>
            <w:shd w:val="clear" w:color="auto" w:fill="F2F2F2" w:themeFill="background1" w:themeFillShade="F2"/>
          </w:tcPr>
          <w:p w14:paraId="2869A738" w14:textId="1B4D7F22" w:rsidR="00556FBD" w:rsidRPr="0056364D" w:rsidRDefault="0056364D" w:rsidP="002D4762">
            <w:pPr>
              <w:spacing w:line="216" w:lineRule="auto"/>
              <w:jc w:val="center"/>
              <w:rPr>
                <w:bCs/>
                <w:iCs/>
              </w:rPr>
            </w:pPr>
            <w:r w:rsidRPr="0056364D">
              <w:rPr>
                <w:bCs/>
                <w:iCs/>
              </w:rPr>
              <w:t>i</w:t>
            </w:r>
          </w:p>
        </w:tc>
        <w:tc>
          <w:tcPr>
            <w:tcW w:w="9924" w:type="dxa"/>
            <w:gridSpan w:val="4"/>
            <w:shd w:val="clear" w:color="auto" w:fill="F2F2F2" w:themeFill="background1" w:themeFillShade="F2"/>
          </w:tcPr>
          <w:p w14:paraId="7840E057" w14:textId="77777777"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2D4762">
        <w:trPr>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4"/>
          </w:tcPr>
          <w:p w14:paraId="1C7EEA9D" w14:textId="77777777" w:rsidR="00E97BF2" w:rsidRPr="00E97BF2" w:rsidRDefault="00E97BF2" w:rsidP="00E97BF2">
            <w:pPr>
              <w:spacing w:line="216" w:lineRule="auto"/>
              <w:jc w:val="both"/>
              <w:rPr>
                <w:bCs/>
                <w:iCs/>
                <w:color w:val="000000" w:themeColor="text1"/>
              </w:rPr>
            </w:pPr>
            <w:r w:rsidRPr="00E97BF2">
              <w:rPr>
                <w:bCs/>
                <w:iCs/>
                <w:color w:val="000000" w:themeColor="text1"/>
              </w:rPr>
              <w:t>Meno a priezvisko: doc. Ing. Mariana Beňová, PhD.</w:t>
            </w:r>
          </w:p>
          <w:p w14:paraId="4BFB37F1" w14:textId="77777777" w:rsidR="00E97BF2" w:rsidRPr="00E97BF2" w:rsidRDefault="00E97BF2" w:rsidP="00E97BF2">
            <w:pPr>
              <w:spacing w:line="216" w:lineRule="auto"/>
              <w:jc w:val="both"/>
              <w:rPr>
                <w:bCs/>
                <w:iCs/>
                <w:color w:val="000000" w:themeColor="text1"/>
              </w:rPr>
            </w:pPr>
            <w:r w:rsidRPr="00E97BF2">
              <w:rPr>
                <w:bCs/>
                <w:iCs/>
                <w:color w:val="000000" w:themeColor="text1"/>
              </w:rPr>
              <w:t>Oblasť zodpovedností / Kompetencie: prodekanka pre vzdelávanie</w:t>
            </w:r>
          </w:p>
          <w:p w14:paraId="7F9DE726" w14:textId="77777777" w:rsidR="00E97BF2" w:rsidRPr="00E97BF2" w:rsidRDefault="00E97BF2" w:rsidP="00E97BF2">
            <w:pPr>
              <w:spacing w:line="216" w:lineRule="auto"/>
              <w:jc w:val="both"/>
              <w:rPr>
                <w:bCs/>
                <w:iCs/>
                <w:color w:val="000000" w:themeColor="text1"/>
              </w:rPr>
            </w:pPr>
            <w:r w:rsidRPr="00E97BF2">
              <w:rPr>
                <w:bCs/>
                <w:iCs/>
                <w:color w:val="000000" w:themeColor="text1"/>
              </w:rPr>
              <w:t>tel.: +421 41 513 2119</w:t>
            </w:r>
          </w:p>
          <w:p w14:paraId="67B98B66" w14:textId="77777777" w:rsidR="00E97BF2" w:rsidRPr="00E97BF2" w:rsidRDefault="00E97BF2" w:rsidP="00E97BF2">
            <w:pPr>
              <w:spacing w:line="216" w:lineRule="auto"/>
              <w:jc w:val="both"/>
              <w:rPr>
                <w:bCs/>
                <w:iCs/>
                <w:color w:val="000000" w:themeColor="text1"/>
              </w:rPr>
            </w:pPr>
            <w:r w:rsidRPr="00E97BF2">
              <w:rPr>
                <w:bCs/>
                <w:iCs/>
                <w:color w:val="000000" w:themeColor="text1"/>
              </w:rPr>
              <w:t>e-mail: mariana.benova@uniza.sk</w:t>
            </w:r>
          </w:p>
          <w:p w14:paraId="5425A5CA" w14:textId="1892397B" w:rsidR="00E97BF2" w:rsidRPr="00E97BF2" w:rsidRDefault="00E97BF2" w:rsidP="00E97BF2">
            <w:pPr>
              <w:spacing w:line="216" w:lineRule="auto"/>
              <w:jc w:val="both"/>
              <w:rPr>
                <w:bCs/>
                <w:iCs/>
                <w:color w:val="000000" w:themeColor="text1"/>
              </w:rPr>
            </w:pPr>
          </w:p>
          <w:p w14:paraId="43561923" w14:textId="77777777" w:rsidR="00E97BF2" w:rsidRPr="00E97BF2" w:rsidRDefault="00E97BF2" w:rsidP="00E97BF2">
            <w:pPr>
              <w:spacing w:line="216" w:lineRule="auto"/>
              <w:jc w:val="both"/>
              <w:rPr>
                <w:bCs/>
                <w:iCs/>
                <w:color w:val="000000" w:themeColor="text1"/>
              </w:rPr>
            </w:pPr>
            <w:r w:rsidRPr="00E97BF2">
              <w:rPr>
                <w:bCs/>
                <w:iCs/>
                <w:color w:val="000000" w:themeColor="text1"/>
              </w:rPr>
              <w:t xml:space="preserve">Meno a priezvisko: </w:t>
            </w:r>
            <w:proofErr w:type="spellStart"/>
            <w:r w:rsidRPr="00E97BF2">
              <w:rPr>
                <w:bCs/>
                <w:iCs/>
                <w:color w:val="000000" w:themeColor="text1"/>
              </w:rPr>
              <w:t>Bc.Viera</w:t>
            </w:r>
            <w:proofErr w:type="spellEnd"/>
            <w:r w:rsidRPr="00E97BF2">
              <w:rPr>
                <w:bCs/>
                <w:iCs/>
                <w:color w:val="000000" w:themeColor="text1"/>
              </w:rPr>
              <w:t xml:space="preserve"> </w:t>
            </w:r>
            <w:proofErr w:type="spellStart"/>
            <w:r w:rsidRPr="00E97BF2">
              <w:rPr>
                <w:bCs/>
                <w:iCs/>
                <w:color w:val="000000" w:themeColor="text1"/>
              </w:rPr>
              <w:t>Beláková</w:t>
            </w:r>
            <w:proofErr w:type="spellEnd"/>
            <w:r w:rsidRPr="00E97BF2">
              <w:rPr>
                <w:bCs/>
                <w:iCs/>
                <w:color w:val="000000" w:themeColor="text1"/>
              </w:rPr>
              <w:t xml:space="preserve"> a Bc. Emília </w:t>
            </w:r>
            <w:proofErr w:type="spellStart"/>
            <w:r w:rsidRPr="00E97BF2">
              <w:rPr>
                <w:bCs/>
                <w:iCs/>
                <w:color w:val="000000" w:themeColor="text1"/>
              </w:rPr>
              <w:t>Pekarová</w:t>
            </w:r>
            <w:proofErr w:type="spellEnd"/>
          </w:p>
          <w:p w14:paraId="590F3CFD" w14:textId="77777777" w:rsidR="00E97BF2" w:rsidRPr="00E97BF2" w:rsidRDefault="00E97BF2" w:rsidP="00E97BF2">
            <w:pPr>
              <w:spacing w:line="216" w:lineRule="auto"/>
              <w:jc w:val="both"/>
              <w:rPr>
                <w:bCs/>
                <w:iCs/>
                <w:color w:val="000000" w:themeColor="text1"/>
              </w:rPr>
            </w:pPr>
            <w:r w:rsidRPr="00E97BF2">
              <w:rPr>
                <w:bCs/>
                <w:iCs/>
                <w:color w:val="000000" w:themeColor="text1"/>
              </w:rPr>
              <w:t>Oblasť zodpovedností / Kompetencie: Referát pre vzdelávanie, študijná agenda.</w:t>
            </w:r>
          </w:p>
          <w:p w14:paraId="38A3979E" w14:textId="77777777" w:rsidR="00E97BF2" w:rsidRPr="00E97BF2" w:rsidRDefault="00E97BF2" w:rsidP="00E97BF2">
            <w:pPr>
              <w:spacing w:line="216" w:lineRule="auto"/>
              <w:jc w:val="both"/>
              <w:rPr>
                <w:bCs/>
                <w:iCs/>
                <w:color w:val="000000" w:themeColor="text1"/>
              </w:rPr>
            </w:pPr>
            <w:r w:rsidRPr="00E97BF2">
              <w:rPr>
                <w:bCs/>
                <w:iCs/>
                <w:color w:val="000000" w:themeColor="text1"/>
              </w:rPr>
              <w:t>tel.: +421 41 513 2064, 2063</w:t>
            </w:r>
          </w:p>
          <w:p w14:paraId="02643167" w14:textId="2377A9D0" w:rsidR="00556FBD" w:rsidRPr="00E97BF2" w:rsidRDefault="00E97BF2" w:rsidP="002D4762">
            <w:pPr>
              <w:spacing w:line="216" w:lineRule="auto"/>
              <w:jc w:val="both"/>
              <w:rPr>
                <w:bCs/>
                <w:iCs/>
                <w:color w:val="000000" w:themeColor="text1"/>
              </w:rPr>
            </w:pPr>
            <w:r w:rsidRPr="00E97BF2">
              <w:rPr>
                <w:bCs/>
                <w:iCs/>
                <w:color w:val="000000" w:themeColor="text1"/>
              </w:rPr>
              <w:t>e-mail: studref@feit.uniza.sk</w:t>
            </w:r>
          </w:p>
        </w:tc>
      </w:tr>
    </w:tbl>
    <w:p w14:paraId="08C6BBD1"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708"/>
        <w:gridCol w:w="10073"/>
      </w:tblGrid>
      <w:tr w:rsidR="00556FBD" w:rsidRPr="00A82E4F" w14:paraId="076B6091" w14:textId="77777777" w:rsidTr="002D4762">
        <w:trPr>
          <w:trHeight w:val="342"/>
        </w:trPr>
        <w:tc>
          <w:tcPr>
            <w:tcW w:w="708" w:type="dxa"/>
            <w:shd w:val="clear" w:color="auto" w:fill="2E74B5" w:themeFill="accent1" w:themeFillShade="BF"/>
          </w:tcPr>
          <w:p w14:paraId="4B2008B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01BE951E" w14:textId="77777777" w:rsidR="00556FBD" w:rsidRPr="00A82E4F" w:rsidRDefault="00556FBD" w:rsidP="002D4762">
            <w:pPr>
              <w:autoSpaceDE w:val="0"/>
              <w:autoSpaceDN w:val="0"/>
              <w:adjustRightInd w:val="0"/>
              <w:rPr>
                <w:rFonts w:cstheme="minorHAnsi"/>
                <w:b/>
                <w:bCs/>
                <w:color w:val="FFFFFF" w:themeColor="background1"/>
              </w:rPr>
            </w:pPr>
          </w:p>
        </w:tc>
      </w:tr>
      <w:tr w:rsidR="00556FBD" w14:paraId="54721C72" w14:textId="77777777" w:rsidTr="002D4762">
        <w:trPr>
          <w:trHeight w:val="527"/>
        </w:trPr>
        <w:tc>
          <w:tcPr>
            <w:tcW w:w="708" w:type="dxa"/>
            <w:vMerge w:val="restart"/>
            <w:shd w:val="clear" w:color="auto" w:fill="F2F2F2" w:themeFill="background1" w:themeFillShade="F2"/>
          </w:tcPr>
          <w:p w14:paraId="3D6444CA" w14:textId="7D977EB8" w:rsidR="00556FBD" w:rsidRPr="0056364D" w:rsidRDefault="0056364D" w:rsidP="002D4762">
            <w:pPr>
              <w:spacing w:line="216" w:lineRule="auto"/>
              <w:jc w:val="center"/>
              <w:rPr>
                <w:rFonts w:cstheme="minorHAnsi"/>
                <w:bCs/>
                <w:iCs/>
              </w:rPr>
            </w:pPr>
            <w:r w:rsidRPr="0056364D">
              <w:rPr>
                <w:rFonts w:cstheme="minorHAnsi"/>
                <w:bCs/>
                <w:iCs/>
              </w:rPr>
              <w:t>a</w:t>
            </w:r>
          </w:p>
        </w:tc>
        <w:tc>
          <w:tcPr>
            <w:tcW w:w="10073" w:type="dxa"/>
            <w:shd w:val="clear" w:color="auto" w:fill="F2F2F2" w:themeFill="background1" w:themeFillShade="F2"/>
            <w:vAlign w:val="center"/>
          </w:tcPr>
          <w:p w14:paraId="4AAFC700" w14:textId="77777777" w:rsidR="00556FBD" w:rsidRPr="00822FE8" w:rsidRDefault="00556FBD" w:rsidP="002D4762">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2D4762">
        <w:trPr>
          <w:trHeight w:val="264"/>
        </w:trPr>
        <w:tc>
          <w:tcPr>
            <w:tcW w:w="708" w:type="dxa"/>
            <w:vMerge/>
            <w:shd w:val="clear" w:color="auto" w:fill="auto"/>
          </w:tcPr>
          <w:p w14:paraId="38BA2C43"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5D5AABEF" w14:textId="77777777" w:rsidR="007C244E" w:rsidRPr="00B23DDE" w:rsidRDefault="007C244E" w:rsidP="007C244E">
            <w:pPr>
              <w:spacing w:line="216" w:lineRule="auto"/>
              <w:jc w:val="both"/>
              <w:rPr>
                <w:rFonts w:cstheme="minorHAnsi"/>
                <w:bCs/>
              </w:rPr>
            </w:pPr>
            <w:r w:rsidRPr="00B23DDE">
              <w:rPr>
                <w:rFonts w:cstheme="minorHAnsi"/>
                <w:b/>
                <w:bCs/>
              </w:rPr>
              <w:t>Na úrovni univerzity definuje procesy, postupy a štruktúry </w:t>
            </w:r>
            <w:hyperlink r:id="rId250" w:history="1">
              <w:r w:rsidRPr="00B23DDE">
                <w:rPr>
                  <w:rStyle w:val="Hyperlink"/>
                  <w:rFonts w:cstheme="minorHAnsi"/>
                  <w:b/>
                  <w:bCs/>
                </w:rPr>
                <w:t>Smernica 217 – Zdroje na podporu vzdelávacích, tvorivých a ďalších súvisiacich činností Žilinskej univerzite v Žiline</w:t>
              </w:r>
            </w:hyperlink>
            <w:r w:rsidRPr="00B23DDE">
              <w:rPr>
                <w:rFonts w:cstheme="minorHAnsi"/>
                <w:b/>
                <w:bCs/>
              </w:rPr>
              <w:t>.</w:t>
            </w:r>
          </w:p>
          <w:p w14:paraId="7A82CDC8" w14:textId="35A8C632" w:rsidR="007C244E" w:rsidRPr="00B23DDE" w:rsidRDefault="007C244E" w:rsidP="007C244E">
            <w:pPr>
              <w:spacing w:line="216" w:lineRule="auto"/>
              <w:jc w:val="both"/>
              <w:rPr>
                <w:rFonts w:cstheme="minorHAnsi"/>
                <w:bCs/>
              </w:rPr>
            </w:pPr>
            <w:r w:rsidRPr="00B23DDE">
              <w:rPr>
                <w:rFonts w:cstheme="minorHAnsi"/>
                <w:bCs/>
              </w:rPr>
              <w:lastRenderedPageBreak/>
              <w:t>Prednášky a teoreticky alebo výpočtovo zamerané seminárne cvičenia sú realizované v spoločných priestoroch fakulty (prednáškové auly/učebne), prípadne v učebniach ústavu/ústavov, Tieto sú vybavené základnou didaktickou technikou, ako sú tabule a dataprojektory.</w:t>
            </w:r>
          </w:p>
          <w:p w14:paraId="071D6952" w14:textId="4F98BE10" w:rsidR="007C244E" w:rsidRPr="00B23DDE" w:rsidRDefault="007C244E" w:rsidP="007C244E">
            <w:pPr>
              <w:spacing w:line="216" w:lineRule="auto"/>
              <w:jc w:val="both"/>
              <w:rPr>
                <w:rFonts w:cstheme="minorHAnsi"/>
                <w:bCs/>
              </w:rPr>
            </w:pPr>
            <w:r w:rsidRPr="00B23DDE">
              <w:rPr>
                <w:rFonts w:cstheme="minorHAnsi"/>
                <w:bCs/>
              </w:rPr>
              <w:t xml:space="preserve">V laboratóriách </w:t>
            </w:r>
            <w:proofErr w:type="spellStart"/>
            <w:r w:rsidRPr="00B23DDE">
              <w:rPr>
                <w:rFonts w:cstheme="minorHAnsi"/>
                <w:bCs/>
              </w:rPr>
              <w:t>Jesseniovej</w:t>
            </w:r>
            <w:proofErr w:type="spellEnd"/>
            <w:r w:rsidRPr="00B23DDE">
              <w:rPr>
                <w:rFonts w:cstheme="minorHAnsi"/>
                <w:bCs/>
              </w:rPr>
              <w:t xml:space="preserve"> lekárskej fakulty v Martine Univerzity Komenského v Bratislave sa realizujú laboratórne cvičenia z lekárskych predmetov: Lekárska biofyzika, Základy biochémie, Základy anatómie človeka a histológia, Základy fyziológie a patologickej fyziológie. Sú to laboratóriá, ktoré využívajú študenti medicíny </w:t>
            </w:r>
            <w:proofErr w:type="spellStart"/>
            <w:r w:rsidRPr="00B23DDE">
              <w:rPr>
                <w:rFonts w:cstheme="minorHAnsi"/>
                <w:bCs/>
              </w:rPr>
              <w:t>Jesseniovej</w:t>
            </w:r>
            <w:proofErr w:type="spellEnd"/>
            <w:r w:rsidRPr="00B23DDE">
              <w:rPr>
                <w:rFonts w:cstheme="minorHAnsi"/>
                <w:bCs/>
              </w:rPr>
              <w:t xml:space="preserve"> lekárskej fakulty v Martine Univerzity Komenského v Bratislave, avšak program cvičení i laboratórne úlohy sú vytvorené pre študentov študijného programu biomedicínske inžinierstvo.</w:t>
            </w:r>
          </w:p>
          <w:p w14:paraId="0E5E256A" w14:textId="77777777" w:rsidR="007C244E" w:rsidRPr="00B23DDE" w:rsidRDefault="007C244E" w:rsidP="007C244E">
            <w:pPr>
              <w:spacing w:line="216" w:lineRule="auto"/>
              <w:jc w:val="both"/>
              <w:rPr>
                <w:rFonts w:cstheme="minorHAnsi"/>
                <w:bCs/>
              </w:rPr>
            </w:pPr>
            <w:r w:rsidRPr="00B23DDE">
              <w:rPr>
                <w:rFonts w:cstheme="minorHAnsi"/>
                <w:bCs/>
              </w:rPr>
              <w:t>Laboratórne cvičenia v predmetoch Elektrické obvody 1 a 2 sú realizované v špeciálnom výučbovom laboratóriu Katedry teoretickej elektrotechniky a biomedicínskeho inžinierstva FEIT, BD 120.</w:t>
            </w:r>
          </w:p>
          <w:p w14:paraId="4CCE16F1" w14:textId="77777777" w:rsidR="007C244E" w:rsidRPr="00B23DDE" w:rsidRDefault="007C244E" w:rsidP="007C244E">
            <w:pPr>
              <w:spacing w:line="216" w:lineRule="auto"/>
              <w:jc w:val="both"/>
              <w:rPr>
                <w:rFonts w:cstheme="minorHAnsi"/>
                <w:bCs/>
              </w:rPr>
            </w:pPr>
            <w:r w:rsidRPr="00B23DDE">
              <w:rPr>
                <w:rFonts w:cstheme="minorHAnsi"/>
                <w:bCs/>
              </w:rPr>
              <w:t>Laboratórne cvičenia v predmetoch Mechanika, Elektrina a magnetizmus sú realizované v špeciálnych výučbových laboratóriách Katedry fyziky FEIT.</w:t>
            </w:r>
          </w:p>
          <w:p w14:paraId="195307AD" w14:textId="77777777" w:rsidR="007C244E" w:rsidRPr="00B23DDE" w:rsidRDefault="007C244E" w:rsidP="007C244E">
            <w:pPr>
              <w:spacing w:line="216" w:lineRule="auto"/>
              <w:jc w:val="both"/>
              <w:rPr>
                <w:rFonts w:cstheme="minorHAnsi"/>
                <w:bCs/>
              </w:rPr>
            </w:pPr>
            <w:r w:rsidRPr="00B23DDE">
              <w:rPr>
                <w:rFonts w:cstheme="minorHAnsi"/>
                <w:bCs/>
              </w:rPr>
              <w:t>Laboratórne cvičenia v predmetoch Elektronika 1 a Elektronika 2 sú realizované v špeciálnych výučbových laboratóriách Katedry mechatroniky a elektroniky FEIT.</w:t>
            </w:r>
          </w:p>
          <w:p w14:paraId="215A2F72" w14:textId="379630D7" w:rsidR="007C244E" w:rsidRPr="00B23DDE" w:rsidRDefault="007C244E" w:rsidP="007C244E">
            <w:pPr>
              <w:spacing w:line="216" w:lineRule="auto"/>
              <w:jc w:val="both"/>
              <w:rPr>
                <w:rFonts w:cstheme="minorHAnsi"/>
                <w:bCs/>
              </w:rPr>
            </w:pPr>
            <w:r w:rsidRPr="00B23DDE">
              <w:rPr>
                <w:rFonts w:cstheme="minorHAnsi"/>
                <w:bCs/>
              </w:rPr>
              <w:t xml:space="preserve">V špecializovaných laboratóriách Katedry materiálového inžinierstva Strojníckej fakulty UNIZA sa realizujú laboratórne cvičenia z predmetu Materiály v BMI. Sú to laboratóriá, ktoré využívajú študenti </w:t>
            </w:r>
            <w:proofErr w:type="spellStart"/>
            <w:r w:rsidRPr="00B23DDE">
              <w:rPr>
                <w:rFonts w:cstheme="minorHAnsi"/>
                <w:bCs/>
              </w:rPr>
              <w:t>SjF</w:t>
            </w:r>
            <w:proofErr w:type="spellEnd"/>
            <w:r w:rsidRPr="00B23DDE">
              <w:rPr>
                <w:rFonts w:cstheme="minorHAnsi"/>
                <w:bCs/>
              </w:rPr>
              <w:t>, avšak program cvičení i laboratórne úlohy sú vytvorené pre študentov študijného programu biomedicínskeho inžinierstva.</w:t>
            </w:r>
          </w:p>
          <w:p w14:paraId="1BDAF9B7" w14:textId="77777777" w:rsidR="007C244E" w:rsidRPr="00B23DDE" w:rsidRDefault="007C244E" w:rsidP="007C244E">
            <w:pPr>
              <w:spacing w:line="216" w:lineRule="auto"/>
              <w:jc w:val="both"/>
              <w:rPr>
                <w:rFonts w:cstheme="minorHAnsi"/>
                <w:bCs/>
              </w:rPr>
            </w:pPr>
            <w:r w:rsidRPr="00B23DDE">
              <w:rPr>
                <w:rFonts w:cstheme="minorHAnsi"/>
                <w:bCs/>
              </w:rPr>
              <w:t>Katedra teoretickej elektrotechniky a biomedicínskeho inžinierstva FEIT má na účely špecializovanej výučby a výskumu v oblasti biomedicínskeho inžinierstva vybudované moderné laboratórne miestnosti zabezpečené audiovizuálnou technikou (projektor, interaktívna tabuľa, a pod), ktoré umožňujú realizovať výučbu predmetov vo všetkých formách štúdia a realizovanie výskumných úloh v oblasti biomedicíny. Tieto laboratóriá sú budované predovšetkým z interných grantových zdrojov katedry. Okrem prednáškových miestností a laboratórií majú študenti k dispozícii po dohode s vedúcim laboratória možnosť využívať dané priestory aj mimo rozvrhu na riešenie projektov, bakalárskych prác či diskusiu s kolegami.</w:t>
            </w:r>
          </w:p>
          <w:p w14:paraId="5940E0ED" w14:textId="77777777" w:rsidR="00556FBD" w:rsidRPr="00B23DDE" w:rsidRDefault="00556FBD" w:rsidP="002D4762">
            <w:pPr>
              <w:spacing w:line="216" w:lineRule="auto"/>
              <w:jc w:val="both"/>
              <w:rPr>
                <w:rFonts w:cstheme="minorHAnsi"/>
                <w:bCs/>
              </w:rPr>
            </w:pPr>
          </w:p>
          <w:p w14:paraId="16A0368B" w14:textId="4D39F2EF" w:rsidR="006F1C95" w:rsidRPr="00B23DDE" w:rsidRDefault="006F1C95" w:rsidP="006F1C95">
            <w:pPr>
              <w:pStyle w:val="Heading3"/>
              <w:spacing w:before="0" w:after="0"/>
              <w:ind w:left="539" w:hanging="539"/>
              <w:rPr>
                <w:b/>
                <w:bCs/>
                <w:color w:val="000000" w:themeColor="text1"/>
                <w:sz w:val="22"/>
                <w:szCs w:val="22"/>
              </w:rPr>
            </w:pPr>
            <w:r w:rsidRPr="00B23DDE">
              <w:rPr>
                <w:b/>
                <w:bCs/>
                <w:color w:val="000000" w:themeColor="text1"/>
                <w:sz w:val="22"/>
                <w:szCs w:val="22"/>
              </w:rPr>
              <w:t xml:space="preserve">Laboratórium elektromagnetickej </w:t>
            </w:r>
            <w:proofErr w:type="spellStart"/>
            <w:r w:rsidRPr="00B23DDE">
              <w:rPr>
                <w:b/>
                <w:bCs/>
                <w:color w:val="000000" w:themeColor="text1"/>
                <w:sz w:val="22"/>
                <w:szCs w:val="22"/>
              </w:rPr>
              <w:t>biokompatibility</w:t>
            </w:r>
            <w:proofErr w:type="spellEnd"/>
            <w:r w:rsidRPr="00B23DDE">
              <w:rPr>
                <w:b/>
                <w:bCs/>
                <w:color w:val="000000" w:themeColor="text1"/>
                <w:sz w:val="22"/>
                <w:szCs w:val="22"/>
              </w:rPr>
              <w:t xml:space="preserve"> (</w:t>
            </w:r>
            <w:proofErr w:type="spellStart"/>
            <w:r w:rsidRPr="00B23DDE">
              <w:rPr>
                <w:b/>
                <w:bCs/>
                <w:color w:val="000000" w:themeColor="text1"/>
                <w:sz w:val="22"/>
                <w:szCs w:val="22"/>
              </w:rPr>
              <w:t>EMCare</w:t>
            </w:r>
            <w:proofErr w:type="spellEnd"/>
            <w:r w:rsidRPr="00B23DDE">
              <w:rPr>
                <w:b/>
                <w:bCs/>
                <w:color w:val="000000" w:themeColor="text1"/>
                <w:sz w:val="22"/>
                <w:szCs w:val="22"/>
              </w:rPr>
              <w:t xml:space="preserve"> </w:t>
            </w:r>
            <w:proofErr w:type="spellStart"/>
            <w:r w:rsidRPr="00B23DDE">
              <w:rPr>
                <w:b/>
                <w:bCs/>
                <w:color w:val="000000" w:themeColor="text1"/>
                <w:sz w:val="22"/>
                <w:szCs w:val="22"/>
              </w:rPr>
              <w:t>Lab</w:t>
            </w:r>
            <w:proofErr w:type="spellEnd"/>
            <w:r w:rsidRPr="00B23DDE">
              <w:rPr>
                <w:b/>
                <w:bCs/>
                <w:color w:val="000000" w:themeColor="text1"/>
                <w:sz w:val="22"/>
                <w:szCs w:val="22"/>
              </w:rPr>
              <w:t>) – AFs08a</w:t>
            </w:r>
          </w:p>
          <w:p w14:paraId="2901D517" w14:textId="1B592141" w:rsidR="00556FBD" w:rsidRPr="00B23DDE" w:rsidRDefault="006F1C95" w:rsidP="006F1C95">
            <w:pPr>
              <w:spacing w:line="216" w:lineRule="auto"/>
              <w:jc w:val="both"/>
            </w:pPr>
            <w:r w:rsidRPr="00B23DDE">
              <w:t xml:space="preserve">Laboratórium elektromagnetickej </w:t>
            </w:r>
            <w:proofErr w:type="spellStart"/>
            <w:r w:rsidRPr="00B23DDE">
              <w:t>biokompatibility</w:t>
            </w:r>
            <w:proofErr w:type="spellEnd"/>
            <w:r w:rsidRPr="00B23DDE">
              <w:t xml:space="preserve"> je špecializované na výskum netepelných účinkov nízkofrekvenčného elektromagnetického poľa na mikrobiologické systémy. Vedecko-výskumná činnosť je primárne zameraná na sledovanie netepelných účinkov exogénneho nízkofrekvenčného elektromagnetického poľa na dynamiku rastu bunkových kultúr, s čím je spojený aj výskum progresívnych kvantifikačných metód hodnotenia biologickej odpovede. Laboratórium tiež poskytuje možnosť merania bio-elektrodynamických vlastností jednotlivých buniek pomocou patch-</w:t>
            </w:r>
            <w:proofErr w:type="spellStart"/>
            <w:r w:rsidRPr="00B23DDE">
              <w:t>clamp</w:t>
            </w:r>
            <w:proofErr w:type="spellEnd"/>
            <w:r w:rsidRPr="00B23DDE">
              <w:t xml:space="preserve"> techník. S výskumným zameraním laboratória korešponduje aj jeho špecializované prístrojové vybavenie: inkubátor Q-</w:t>
            </w:r>
            <w:proofErr w:type="spellStart"/>
            <w:r w:rsidRPr="00B23DDE">
              <w:t>cell</w:t>
            </w:r>
            <w:proofErr w:type="spellEnd"/>
            <w:r w:rsidRPr="00B23DDE">
              <w:t xml:space="preserve"> 240, PCR box ESCO, širokopásmový zosilňovač </w:t>
            </w:r>
            <w:proofErr w:type="spellStart"/>
            <w:r w:rsidRPr="00B23DDE">
              <w:t>excitačných</w:t>
            </w:r>
            <w:proofErr w:type="spellEnd"/>
            <w:r w:rsidRPr="00B23DDE">
              <w:t xml:space="preserve"> signálov Hubert A1110-16, zariadenie na vyhodnocovanie optickej hustoty roztokov </w:t>
            </w:r>
            <w:proofErr w:type="spellStart"/>
            <w:r w:rsidRPr="00B23DDE">
              <w:t>Taitec</w:t>
            </w:r>
            <w:proofErr w:type="spellEnd"/>
            <w:r w:rsidRPr="00B23DDE">
              <w:t xml:space="preserve"> OD </w:t>
            </w:r>
            <w:proofErr w:type="spellStart"/>
            <w:r w:rsidRPr="00B23DDE">
              <w:t>evaluation</w:t>
            </w:r>
            <w:proofErr w:type="spellEnd"/>
            <w:r w:rsidRPr="00B23DDE">
              <w:t xml:space="preserve"> </w:t>
            </w:r>
            <w:proofErr w:type="spellStart"/>
            <w:r w:rsidRPr="00B23DDE">
              <w:t>system</w:t>
            </w:r>
            <w:proofErr w:type="spellEnd"/>
            <w:r w:rsidRPr="00B23DDE">
              <w:t xml:space="preserve">, digitálne </w:t>
            </w:r>
            <w:proofErr w:type="spellStart"/>
            <w:r w:rsidRPr="00B23DDE">
              <w:t>multimetre</w:t>
            </w:r>
            <w:proofErr w:type="spellEnd"/>
            <w:r w:rsidRPr="00B23DDE">
              <w:t xml:space="preserve">, signálový generátor a komplexné zariadenie na </w:t>
            </w:r>
            <w:proofErr w:type="spellStart"/>
            <w:r w:rsidRPr="00B23DDE">
              <w:t>elektrofyzilogické</w:t>
            </w:r>
            <w:proofErr w:type="spellEnd"/>
            <w:r w:rsidRPr="00B23DDE">
              <w:t xml:space="preserve"> merania (</w:t>
            </w:r>
            <w:proofErr w:type="spellStart"/>
            <w:r w:rsidRPr="00B23DDE">
              <w:t>Faradayova</w:t>
            </w:r>
            <w:proofErr w:type="spellEnd"/>
            <w:r w:rsidRPr="00B23DDE">
              <w:t xml:space="preserve"> klietka, TMC Air table 900 x 1200 mm, inverzný mikroskop s kamerou ZEISS </w:t>
            </w:r>
            <w:proofErr w:type="spellStart"/>
            <w:r w:rsidRPr="00B23DDE">
              <w:t>Primo</w:t>
            </w:r>
            <w:proofErr w:type="spellEnd"/>
            <w:r w:rsidRPr="00B23DDE">
              <w:t xml:space="preserve"> </w:t>
            </w:r>
            <w:proofErr w:type="spellStart"/>
            <w:r w:rsidRPr="00B23DDE">
              <w:t>Vert</w:t>
            </w:r>
            <w:proofErr w:type="spellEnd"/>
            <w:r w:rsidRPr="00B23DDE">
              <w:t xml:space="preserve">, automatizovaný systém na meranie </w:t>
            </w:r>
            <w:proofErr w:type="spellStart"/>
            <w:r w:rsidRPr="00B23DDE">
              <w:t>elektrofyziologických</w:t>
            </w:r>
            <w:proofErr w:type="spellEnd"/>
            <w:r w:rsidRPr="00B23DDE">
              <w:t xml:space="preserve"> vlastností buniek </w:t>
            </w:r>
            <w:proofErr w:type="spellStart"/>
            <w:r w:rsidRPr="00B23DDE">
              <w:t>ChannelMAX</w:t>
            </w:r>
            <w:proofErr w:type="spellEnd"/>
            <w:r w:rsidRPr="00B23DDE">
              <w:t xml:space="preserve"> 100A Mini, </w:t>
            </w:r>
            <w:proofErr w:type="spellStart"/>
            <w:r w:rsidRPr="00B23DDE">
              <w:t>mikromanipulátor</w:t>
            </w:r>
            <w:proofErr w:type="spellEnd"/>
            <w:r w:rsidRPr="00B23DDE">
              <w:t xml:space="preserve">, vertikálna ťahačka </w:t>
            </w:r>
            <w:proofErr w:type="spellStart"/>
            <w:r w:rsidRPr="00B23DDE">
              <w:t>mikropipiet</w:t>
            </w:r>
            <w:proofErr w:type="spellEnd"/>
            <w:r w:rsidRPr="00B23DDE">
              <w:t xml:space="preserve"> </w:t>
            </w:r>
            <w:proofErr w:type="spellStart"/>
            <w:r w:rsidRPr="00B23DDE">
              <w:t>Sutter</w:t>
            </w:r>
            <w:proofErr w:type="spellEnd"/>
            <w:r w:rsidRPr="00B23DDE">
              <w:t xml:space="preserve"> Instruments P-30 a ďalší laboratórny materiál).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2EC89D74" w14:textId="0A911A19" w:rsidR="006F1C95" w:rsidRPr="00B23DDE" w:rsidRDefault="006F1C95" w:rsidP="006F1C95">
            <w:pPr>
              <w:spacing w:line="216" w:lineRule="auto"/>
              <w:jc w:val="both"/>
              <w:rPr>
                <w:rFonts w:cstheme="minorHAnsi"/>
                <w:bCs/>
                <w:i/>
                <w:iCs/>
              </w:rPr>
            </w:pPr>
            <w:r w:rsidRPr="00B23DDE">
              <w:rPr>
                <w:i/>
                <w:iCs/>
              </w:rPr>
              <w:t>Vedúci laboratória: Ing. Roman Radil, PhD.</w:t>
            </w:r>
          </w:p>
          <w:p w14:paraId="4658A9E6" w14:textId="77777777" w:rsidR="00556FBD" w:rsidRPr="00B23DDE" w:rsidRDefault="00556FBD" w:rsidP="002D4762">
            <w:pPr>
              <w:spacing w:line="216" w:lineRule="auto"/>
              <w:jc w:val="both"/>
              <w:rPr>
                <w:rFonts w:cstheme="minorHAnsi"/>
                <w:bCs/>
              </w:rPr>
            </w:pPr>
          </w:p>
          <w:p w14:paraId="7957CD6C" w14:textId="3C214A4A" w:rsidR="006F1C95" w:rsidRPr="00B23DDE" w:rsidRDefault="006F1C95" w:rsidP="006F1C95">
            <w:pPr>
              <w:pStyle w:val="Heading3"/>
              <w:spacing w:before="0" w:after="0"/>
              <w:ind w:left="539" w:hanging="539"/>
              <w:rPr>
                <w:b/>
                <w:bCs/>
                <w:color w:val="000000" w:themeColor="text1"/>
                <w:sz w:val="22"/>
                <w:szCs w:val="22"/>
              </w:rPr>
            </w:pPr>
            <w:r w:rsidRPr="00B23DDE">
              <w:rPr>
                <w:b/>
                <w:bCs/>
                <w:color w:val="000000" w:themeColor="text1"/>
                <w:sz w:val="22"/>
                <w:szCs w:val="22"/>
              </w:rPr>
              <w:t>Laboratórium neinvazívnej kardiovaskulárnej diagnostiky (</w:t>
            </w:r>
            <w:proofErr w:type="spellStart"/>
            <w:r w:rsidRPr="00B23DDE">
              <w:rPr>
                <w:b/>
                <w:bCs/>
                <w:color w:val="000000" w:themeColor="text1"/>
                <w:sz w:val="22"/>
                <w:szCs w:val="22"/>
              </w:rPr>
              <w:t>HemodynamiX</w:t>
            </w:r>
            <w:proofErr w:type="spellEnd"/>
            <w:r w:rsidRPr="00B23DDE">
              <w:rPr>
                <w:b/>
                <w:bCs/>
                <w:color w:val="000000" w:themeColor="text1"/>
                <w:sz w:val="22"/>
                <w:szCs w:val="22"/>
              </w:rPr>
              <w:t xml:space="preserve"> </w:t>
            </w:r>
            <w:proofErr w:type="spellStart"/>
            <w:r w:rsidRPr="00B23DDE">
              <w:rPr>
                <w:b/>
                <w:bCs/>
                <w:color w:val="000000" w:themeColor="text1"/>
                <w:sz w:val="22"/>
                <w:szCs w:val="22"/>
              </w:rPr>
              <w:t>Lab</w:t>
            </w:r>
            <w:proofErr w:type="spellEnd"/>
            <w:r w:rsidRPr="00B23DDE">
              <w:rPr>
                <w:b/>
                <w:bCs/>
                <w:color w:val="000000" w:themeColor="text1"/>
                <w:sz w:val="22"/>
                <w:szCs w:val="22"/>
              </w:rPr>
              <w:t>) – AFs08a</w:t>
            </w:r>
          </w:p>
          <w:p w14:paraId="660F7065" w14:textId="73BAE4D1" w:rsidR="006F1C95" w:rsidRPr="00B23DDE" w:rsidRDefault="006F1C95" w:rsidP="006F1C95">
            <w:pPr>
              <w:spacing w:line="216" w:lineRule="auto"/>
              <w:jc w:val="both"/>
            </w:pPr>
            <w:r w:rsidRPr="00B23DDE">
              <w:t xml:space="preserve">Laboratórium neinvazívnej kardiovaskulárnej diagnostiky je zamerané na využitie viditeľného, blízko-infračerveného a infračerveného spektra elektromagnetického žiarenia pre vyšetrovanie zmien </w:t>
            </w:r>
            <w:proofErr w:type="spellStart"/>
            <w:r w:rsidRPr="00B23DDE">
              <w:t>hemodynamických</w:t>
            </w:r>
            <w:proofErr w:type="spellEnd"/>
            <w:r w:rsidRPr="00B23DDE">
              <w:t xml:space="preserve"> parametrov, pričom sa laboratórium zameriava na </w:t>
            </w:r>
            <w:proofErr w:type="spellStart"/>
            <w:r w:rsidRPr="00B23DDE">
              <w:t>multi</w:t>
            </w:r>
            <w:proofErr w:type="spellEnd"/>
            <w:r w:rsidRPr="00B23DDE">
              <w:t xml:space="preserve">-modalitné snímanie kardiovaskulárnych funkcií ľudského organizmu. Medzi unikátne prístrojové vybavenie patria špičkové kamerové systémy pre </w:t>
            </w:r>
            <w:proofErr w:type="spellStart"/>
            <w:r w:rsidRPr="00B23DDE">
              <w:t>fotopletyzmografické</w:t>
            </w:r>
            <w:proofErr w:type="spellEnd"/>
            <w:r w:rsidRPr="00B23DDE">
              <w:t xml:space="preserve"> zobrazovanie, modulárne infračervené kamery, kamery strojového videnia, kamery s implementovanými algoritmami umelej inteligencie, inovatívne zariadenie umožňujúce detegovať </w:t>
            </w:r>
            <w:proofErr w:type="spellStart"/>
            <w:r w:rsidRPr="00B23DDE">
              <w:t>hemodynamické</w:t>
            </w:r>
            <w:proofErr w:type="spellEnd"/>
            <w:r w:rsidRPr="00B23DDE">
              <w:t xml:space="preserve"> zmeny prostredníctvom magnetickej indukcie, </w:t>
            </w:r>
            <w:proofErr w:type="spellStart"/>
            <w:r w:rsidRPr="00B23DDE">
              <w:t>multi</w:t>
            </w:r>
            <w:proofErr w:type="spellEnd"/>
            <w:r w:rsidRPr="00B23DDE">
              <w:t xml:space="preserve">-kanálové EMG, </w:t>
            </w:r>
            <w:proofErr w:type="spellStart"/>
            <w:r w:rsidRPr="00B23DDE">
              <w:t>multi</w:t>
            </w:r>
            <w:proofErr w:type="spellEnd"/>
            <w:r w:rsidRPr="00B23DDE">
              <w:t>-vlnovo dĺžkový osvetľovací systém. Laboratórium využívajú na vedecko-výskumné účely zamestnanci katedry, študenti doktorandského štúdia, ale aj študenti bakalárskeho a inžinierskeho stupňa štúdia programu Biomedicínske inžinierstvo v rámci realizácie svojich záverečných prác a tiež v rámci predmetu aplikovaná optoelektronika.</w:t>
            </w:r>
          </w:p>
          <w:p w14:paraId="71B71F3B" w14:textId="1A81BA2C" w:rsidR="006F1C95" w:rsidRPr="00B23DDE" w:rsidRDefault="006F1C95" w:rsidP="006F1C95">
            <w:pPr>
              <w:spacing w:line="216" w:lineRule="auto"/>
              <w:jc w:val="both"/>
            </w:pPr>
            <w:r w:rsidRPr="00B23DDE">
              <w:rPr>
                <w:i/>
                <w:iCs/>
              </w:rPr>
              <w:t>Vedúci laboratória: doc. Ing. Štefan Borik, PhD.</w:t>
            </w:r>
          </w:p>
          <w:p w14:paraId="4B04D868" w14:textId="77777777" w:rsidR="006F1C95" w:rsidRPr="00B23DDE" w:rsidRDefault="006F1C95" w:rsidP="006F1C95">
            <w:pPr>
              <w:spacing w:line="216" w:lineRule="auto"/>
              <w:jc w:val="both"/>
              <w:rPr>
                <w:rFonts w:cstheme="minorHAnsi"/>
                <w:bCs/>
              </w:rPr>
            </w:pPr>
          </w:p>
          <w:p w14:paraId="5DEF30E4" w14:textId="2DA730FA" w:rsidR="006F1C95" w:rsidRPr="00B23DDE" w:rsidRDefault="006F1C95" w:rsidP="006F1C95">
            <w:pPr>
              <w:pStyle w:val="Heading3"/>
              <w:spacing w:before="0" w:after="0"/>
              <w:ind w:left="539" w:hanging="539"/>
              <w:rPr>
                <w:b/>
                <w:bCs/>
                <w:color w:val="000000" w:themeColor="text1"/>
                <w:sz w:val="22"/>
                <w:szCs w:val="22"/>
              </w:rPr>
            </w:pPr>
            <w:r w:rsidRPr="00B23DDE">
              <w:rPr>
                <w:b/>
                <w:bCs/>
                <w:color w:val="000000" w:themeColor="text1"/>
                <w:sz w:val="22"/>
                <w:szCs w:val="22"/>
              </w:rPr>
              <w:lastRenderedPageBreak/>
              <w:t>Laboratórium vývoja medicínskej elektroniky a 3D tlače (</w:t>
            </w:r>
            <w:proofErr w:type="spellStart"/>
            <w:r w:rsidRPr="00B23DDE">
              <w:rPr>
                <w:b/>
                <w:bCs/>
                <w:color w:val="000000" w:themeColor="text1"/>
                <w:sz w:val="22"/>
                <w:szCs w:val="22"/>
              </w:rPr>
              <w:t>MedVeT</w:t>
            </w:r>
            <w:proofErr w:type="spellEnd"/>
            <w:r w:rsidRPr="00B23DDE">
              <w:rPr>
                <w:b/>
                <w:bCs/>
                <w:color w:val="000000" w:themeColor="text1"/>
                <w:sz w:val="22"/>
                <w:szCs w:val="22"/>
              </w:rPr>
              <w:t xml:space="preserve"> </w:t>
            </w:r>
            <w:proofErr w:type="spellStart"/>
            <w:r w:rsidRPr="00B23DDE">
              <w:rPr>
                <w:b/>
                <w:bCs/>
                <w:color w:val="000000" w:themeColor="text1"/>
                <w:sz w:val="22"/>
                <w:szCs w:val="22"/>
              </w:rPr>
              <w:t>Lab</w:t>
            </w:r>
            <w:proofErr w:type="spellEnd"/>
            <w:r w:rsidRPr="00B23DDE">
              <w:rPr>
                <w:b/>
                <w:bCs/>
                <w:color w:val="000000" w:themeColor="text1"/>
                <w:sz w:val="22"/>
                <w:szCs w:val="22"/>
              </w:rPr>
              <w:t>) – AB314</w:t>
            </w:r>
          </w:p>
          <w:p w14:paraId="0FD44888" w14:textId="472A2C9D" w:rsidR="006F1C95" w:rsidRPr="00B23DDE" w:rsidRDefault="006F1C95" w:rsidP="006F1C95">
            <w:pPr>
              <w:spacing w:line="216" w:lineRule="auto"/>
              <w:jc w:val="both"/>
              <w:rPr>
                <w:rFonts w:cstheme="minorHAnsi"/>
                <w:bCs/>
              </w:rPr>
            </w:pPr>
            <w:r w:rsidRPr="00B23DDE">
              <w:t xml:space="preserve">Laboratórium vývoja medicínskej elektroniky a 3D tlače slúži predovšetkým študentom končiacich ročníkov bakalárskeho a inžinierskeho stupňa, doktorandom a zamestnancom katedry. Hlavné zameranie laboratória je v oblasti návrhu, vývoja a testovania elektronických zariadení, zvlášť diagnostických prístrojov a senzorických systémov pre biomedicínske aplikácie. Vzhľadom na svoj účel je laboratórium vybavené kvalitnými spájkovacími stanicami s príslušenstvom, osciloskopmi, laboratórnymi zdrojmi, signálovým generátorom a </w:t>
            </w:r>
            <w:proofErr w:type="spellStart"/>
            <w:r w:rsidRPr="00B23DDE">
              <w:t>multimetrami</w:t>
            </w:r>
            <w:proofErr w:type="spellEnd"/>
            <w:r w:rsidRPr="00B23DDE">
              <w:t>. Súčasťou laboratória je aj 3D tlačiareň Prusa MK3S+ určená predovšetkým na tlač unikátnych obalov a mechanických súčiastok pre vyvíjané elektronické zariadenia a senzorické systémy.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1FA94CFA" w14:textId="2C8B318F" w:rsidR="006F1C95" w:rsidRPr="00B23DDE" w:rsidRDefault="006F1C95" w:rsidP="006F1C95">
            <w:pPr>
              <w:spacing w:line="216" w:lineRule="auto"/>
              <w:jc w:val="both"/>
            </w:pPr>
            <w:r w:rsidRPr="00B23DDE">
              <w:rPr>
                <w:i/>
                <w:iCs/>
              </w:rPr>
              <w:t>Vedúci laboratória: doc. Ing. Branko Babušiak, PhD.</w:t>
            </w:r>
          </w:p>
          <w:p w14:paraId="574C2A50" w14:textId="77777777" w:rsidR="006F1C95" w:rsidRPr="00B23DDE" w:rsidRDefault="006F1C95" w:rsidP="006F1C95">
            <w:pPr>
              <w:spacing w:line="216" w:lineRule="auto"/>
              <w:jc w:val="both"/>
            </w:pPr>
          </w:p>
          <w:p w14:paraId="24F32B36" w14:textId="492293BA" w:rsidR="006F1C95" w:rsidRPr="00B23DDE" w:rsidRDefault="006F1C95" w:rsidP="006F1C95">
            <w:pPr>
              <w:pStyle w:val="Heading3"/>
              <w:spacing w:before="0" w:after="0"/>
              <w:ind w:left="539" w:hanging="539"/>
              <w:rPr>
                <w:b/>
                <w:bCs/>
                <w:color w:val="000000" w:themeColor="text1"/>
                <w:sz w:val="22"/>
                <w:szCs w:val="22"/>
              </w:rPr>
            </w:pPr>
            <w:r w:rsidRPr="00B23DDE">
              <w:rPr>
                <w:b/>
                <w:bCs/>
                <w:color w:val="000000" w:themeColor="text1"/>
                <w:sz w:val="22"/>
                <w:szCs w:val="22"/>
              </w:rPr>
              <w:t>Laboratórium informačných systémov a spracovania medicínskych dát (</w:t>
            </w:r>
            <w:proofErr w:type="spellStart"/>
            <w:r w:rsidRPr="00B23DDE">
              <w:rPr>
                <w:b/>
                <w:bCs/>
                <w:color w:val="000000" w:themeColor="text1"/>
                <w:sz w:val="22"/>
                <w:szCs w:val="22"/>
              </w:rPr>
              <w:t>MedSoft</w:t>
            </w:r>
            <w:proofErr w:type="spellEnd"/>
            <w:r w:rsidRPr="00B23DDE">
              <w:rPr>
                <w:b/>
                <w:bCs/>
                <w:color w:val="000000" w:themeColor="text1"/>
                <w:sz w:val="22"/>
                <w:szCs w:val="22"/>
              </w:rPr>
              <w:t xml:space="preserve"> </w:t>
            </w:r>
            <w:proofErr w:type="spellStart"/>
            <w:r w:rsidRPr="00B23DDE">
              <w:rPr>
                <w:b/>
                <w:bCs/>
                <w:color w:val="000000" w:themeColor="text1"/>
                <w:sz w:val="22"/>
                <w:szCs w:val="22"/>
              </w:rPr>
              <w:t>Lab</w:t>
            </w:r>
            <w:proofErr w:type="spellEnd"/>
            <w:r w:rsidRPr="00B23DDE">
              <w:rPr>
                <w:b/>
                <w:bCs/>
                <w:color w:val="000000" w:themeColor="text1"/>
                <w:sz w:val="22"/>
                <w:szCs w:val="22"/>
              </w:rPr>
              <w:t>) – AB306</w:t>
            </w:r>
          </w:p>
          <w:p w14:paraId="42997B9F" w14:textId="3ADD5140" w:rsidR="006F1C95" w:rsidRPr="00B23DDE" w:rsidRDefault="006F1C95" w:rsidP="006F1C95">
            <w:pPr>
              <w:spacing w:line="216" w:lineRule="auto"/>
              <w:jc w:val="both"/>
            </w:pPr>
            <w:r w:rsidRPr="00B23DDE">
              <w:t xml:space="preserve">Laboratórium pre informačné systémy a spracovanie medicínskych dát je pokročilé výskumné a vývojové centrum so zameraním na inovácie v oblasti informačných technológií a ich aplikácií v oblasti medicíny. Jeho hlavným poslaním je výskum, návrh a implementácia moderných informačných systémov s cieľom vylepšiť správu a analýzu medicínskych údajov, aby sa podporilo presnejšie diagnostické a terapeutické rozhodovanie. Cieľom laboratória je vytváranie inovatívnych informačných systémov a technologických riešení, ktoré umožňujú efektívne zhromažďovanie, ukladanie, spracovanie a interpretáciu medicínskych údajov. Vybavenie laboratória zahŕňa špičkovú technológiu pre spracovanie dát, vývoj softvéru a testovacie prostredia na simuláciu rôznych situácií v medicínskom prostredí. Medzi softvérové vybavenie patrí nástroj na návrh DPS CADSOFT EAGLE, výpočtový softvér MATLAB a softvér pre numerické simulácie CST </w:t>
            </w:r>
            <w:proofErr w:type="spellStart"/>
            <w:r w:rsidRPr="00B23DDE">
              <w:t>Studio</w:t>
            </w:r>
            <w:proofErr w:type="spellEnd"/>
            <w:r w:rsidRPr="00B23DDE">
              <w:t xml:space="preserve"> EMC. Laboratórium slúži pre výučbu predmetov: Snímanie a analýza </w:t>
            </w:r>
            <w:proofErr w:type="spellStart"/>
            <w:r w:rsidRPr="00B23DDE">
              <w:t>biosignálov</w:t>
            </w:r>
            <w:proofErr w:type="spellEnd"/>
            <w:r w:rsidRPr="00B23DDE">
              <w:t xml:space="preserve">; </w:t>
            </w:r>
            <w:proofErr w:type="spellStart"/>
            <w:r w:rsidRPr="00B23DDE">
              <w:t>Algoritmizácia</w:t>
            </w:r>
            <w:proofErr w:type="spellEnd"/>
            <w:r w:rsidRPr="00B23DDE">
              <w:t xml:space="preserve"> úloh v BMI; </w:t>
            </w:r>
            <w:r w:rsidR="002C3D93" w:rsidRPr="00B23DDE">
              <w:t>S</w:t>
            </w:r>
            <w:r w:rsidRPr="00B23DDE">
              <w:t>pracovanie a analýza obrazu; Základy spracovania signálov v</w:t>
            </w:r>
            <w:r w:rsidR="002C3D93" w:rsidRPr="00B23DDE">
              <w:t> </w:t>
            </w:r>
            <w:r w:rsidRPr="00B23DDE">
              <w:t>BMI</w:t>
            </w:r>
            <w:r w:rsidR="002C3D93" w:rsidRPr="00B23DDE">
              <w:t xml:space="preserve">; </w:t>
            </w:r>
            <w:proofErr w:type="spellStart"/>
            <w:r w:rsidR="002C3D93" w:rsidRPr="00B23DDE">
              <w:t>Bioelektromagnetizmus</w:t>
            </w:r>
            <w:proofErr w:type="spellEnd"/>
            <w:r w:rsidR="002C3D93" w:rsidRPr="00B23DDE">
              <w:t xml:space="preserve">; Kompatibilita biologických a technických systémov; Modelovanie a simulácie v biomedicíne; Umelá inteligencia; Spracovanie signálov v lekárstve, Zobrazovacie metódy a spracovanie obrazu v medicíne </w:t>
            </w:r>
            <w:r w:rsidRPr="00B23DDE">
              <w:t xml:space="preserve">a tiež aj pre individuálnu prácu študentov pri riešení </w:t>
            </w:r>
            <w:r w:rsidR="002C3D93" w:rsidRPr="00B23DDE">
              <w:t>záverečných</w:t>
            </w:r>
            <w:r w:rsidRPr="00B23DDE">
              <w:t xml:space="preserve"> prác.</w:t>
            </w:r>
          </w:p>
          <w:p w14:paraId="4561B50D" w14:textId="2BA60EEB" w:rsidR="006F1C95" w:rsidRPr="00B23DDE" w:rsidRDefault="006F1C95" w:rsidP="006F1C95">
            <w:pPr>
              <w:spacing w:line="216" w:lineRule="auto"/>
              <w:jc w:val="both"/>
              <w:rPr>
                <w:rFonts w:cstheme="minorHAnsi"/>
                <w:bCs/>
              </w:rPr>
            </w:pPr>
            <w:r w:rsidRPr="00B23DDE">
              <w:rPr>
                <w:i/>
                <w:iCs/>
              </w:rPr>
              <w:t>Vedúci laboratória: Ing. Michal Gála, PhD.</w:t>
            </w:r>
          </w:p>
          <w:p w14:paraId="7F39DC21" w14:textId="77777777" w:rsidR="006F1C95" w:rsidRPr="00B23DDE" w:rsidRDefault="006F1C95" w:rsidP="006F1C95">
            <w:pPr>
              <w:spacing w:line="216" w:lineRule="auto"/>
              <w:jc w:val="both"/>
              <w:rPr>
                <w:rFonts w:cstheme="minorHAnsi"/>
                <w:bCs/>
              </w:rPr>
            </w:pPr>
          </w:p>
          <w:p w14:paraId="0CAFF5C3" w14:textId="01D8FF3E" w:rsidR="006F1C95" w:rsidRPr="00B23DDE" w:rsidRDefault="006F1C95" w:rsidP="002C3D93">
            <w:pPr>
              <w:pStyle w:val="Heading3"/>
              <w:spacing w:before="0" w:after="0"/>
              <w:ind w:left="539" w:hanging="539"/>
              <w:rPr>
                <w:b/>
                <w:bCs/>
                <w:color w:val="000000" w:themeColor="text1"/>
                <w:sz w:val="22"/>
                <w:szCs w:val="22"/>
              </w:rPr>
            </w:pPr>
            <w:r w:rsidRPr="00B23DDE">
              <w:rPr>
                <w:b/>
                <w:bCs/>
                <w:color w:val="000000" w:themeColor="text1"/>
                <w:sz w:val="22"/>
                <w:szCs w:val="22"/>
              </w:rPr>
              <w:t>Laboratórium inovatívnych medicínskych technológií (</w:t>
            </w:r>
            <w:proofErr w:type="spellStart"/>
            <w:r w:rsidRPr="00B23DDE">
              <w:rPr>
                <w:b/>
                <w:bCs/>
                <w:color w:val="000000" w:themeColor="text1"/>
                <w:sz w:val="22"/>
                <w:szCs w:val="22"/>
              </w:rPr>
              <w:t>MedIno</w:t>
            </w:r>
            <w:proofErr w:type="spellEnd"/>
            <w:r w:rsidRPr="00B23DDE">
              <w:rPr>
                <w:b/>
                <w:bCs/>
                <w:color w:val="000000" w:themeColor="text1"/>
                <w:sz w:val="22"/>
                <w:szCs w:val="22"/>
              </w:rPr>
              <w:t xml:space="preserve"> </w:t>
            </w:r>
            <w:proofErr w:type="spellStart"/>
            <w:r w:rsidRPr="00B23DDE">
              <w:rPr>
                <w:b/>
                <w:bCs/>
                <w:color w:val="000000" w:themeColor="text1"/>
                <w:sz w:val="22"/>
                <w:szCs w:val="22"/>
              </w:rPr>
              <w:t>Lab</w:t>
            </w:r>
            <w:proofErr w:type="spellEnd"/>
            <w:r w:rsidRPr="00B23DDE">
              <w:rPr>
                <w:b/>
                <w:bCs/>
                <w:color w:val="000000" w:themeColor="text1"/>
                <w:sz w:val="22"/>
                <w:szCs w:val="22"/>
              </w:rPr>
              <w:t>)</w:t>
            </w:r>
            <w:r w:rsidR="002C3D93" w:rsidRPr="00B23DDE">
              <w:rPr>
                <w:b/>
                <w:bCs/>
                <w:color w:val="000000" w:themeColor="text1"/>
                <w:sz w:val="22"/>
                <w:szCs w:val="22"/>
              </w:rPr>
              <w:t xml:space="preserve"> - BD112</w:t>
            </w:r>
          </w:p>
          <w:p w14:paraId="20B65ECD" w14:textId="50AA51B2" w:rsidR="002C3D93" w:rsidRPr="00B23DDE" w:rsidRDefault="006F1C95" w:rsidP="002C3D93">
            <w:pPr>
              <w:spacing w:line="216" w:lineRule="auto"/>
              <w:jc w:val="both"/>
            </w:pPr>
            <w:r w:rsidRPr="00B23DDE">
              <w:t xml:space="preserve">Laboratórium inovatívnych medicínskych technológií je popredné výskumné a vývojové centrum, zamerané na revolučné inovácie v oblasti rozvoja medicínskych technológií. Jeho hlavnou misiou je identifikovať, vyvinúť a implementovať špičkové technologické riešenia s cieľom vylepšiť diagnostiku, liečbu a celkovú kvalitu poskytovanej zdravotnej starostlivosti. Výbava laboratória zahŕňa rozsiahlu paletu hardvérových prvkov, ako napríklad zariadenie pre BCI (rozhranie medzi mozgom a počítačom), a softvérových nástrojov, vrátane virtuálnej CT od spoločnosti Siemens </w:t>
            </w:r>
            <w:proofErr w:type="spellStart"/>
            <w:r w:rsidRPr="00B23DDE">
              <w:t>Healthineers</w:t>
            </w:r>
            <w:proofErr w:type="spellEnd"/>
            <w:r w:rsidRPr="00B23DDE">
              <w:t xml:space="preserve">. Tieto zariadenia sú charakterizované vysokou kvalitou a citlivosťou pre získavanie </w:t>
            </w:r>
            <w:proofErr w:type="spellStart"/>
            <w:r w:rsidRPr="00B23DDE">
              <w:t>biosignálov</w:t>
            </w:r>
            <w:proofErr w:type="spellEnd"/>
            <w:r w:rsidRPr="00B23DDE">
              <w:t>, ich simuláciu, spracovanie a analýzu. Okrem toho disponuje laboratórium univerzálnym simulátorom pacienta (</w:t>
            </w:r>
            <w:proofErr w:type="spellStart"/>
            <w:r w:rsidRPr="00B23DDE">
              <w:t>Hal</w:t>
            </w:r>
            <w:proofErr w:type="spellEnd"/>
            <w:r w:rsidRPr="00B23DDE">
              <w:t xml:space="preserve">® </w:t>
            </w:r>
            <w:proofErr w:type="spellStart"/>
            <w:r w:rsidRPr="00B23DDE">
              <w:t>Gaumard</w:t>
            </w:r>
            <w:proofErr w:type="spellEnd"/>
            <w:r w:rsidRPr="00B23DDE">
              <w:t>), ktorý slúži na viacúčelové simulačné účely.</w:t>
            </w:r>
            <w:r w:rsidR="002C3D93" w:rsidRPr="00B23DDE">
              <w:t xml:space="preserve"> Laboratórium slúži pre výučbu predmetov: Spracovanie signálov v lekárstve, Zobrazovacie metódy a spracovanie obrazu v medicíne, Prístrojová technika v lekárskej praxi.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0F5FA92E" w14:textId="77777777" w:rsidR="002C3D93" w:rsidRPr="00B23DDE" w:rsidRDefault="002C3D93" w:rsidP="002C3D93">
            <w:pPr>
              <w:spacing w:line="216" w:lineRule="auto"/>
              <w:jc w:val="both"/>
              <w:rPr>
                <w:rFonts w:cstheme="minorHAnsi"/>
                <w:bCs/>
              </w:rPr>
            </w:pPr>
            <w:r w:rsidRPr="00B23DDE">
              <w:rPr>
                <w:i/>
                <w:iCs/>
              </w:rPr>
              <w:t>Vedúci laboratória: Ing. Michal Gála, PhD.</w:t>
            </w:r>
          </w:p>
          <w:p w14:paraId="70872C00" w14:textId="63EA00DB" w:rsidR="006F1C95" w:rsidRPr="00B23DDE" w:rsidRDefault="006F1C95" w:rsidP="006F1C95">
            <w:pPr>
              <w:spacing w:line="216" w:lineRule="auto"/>
              <w:jc w:val="both"/>
            </w:pPr>
          </w:p>
          <w:p w14:paraId="04B652E5" w14:textId="7D3C9A5B" w:rsidR="002C3D93" w:rsidRPr="00B23DDE" w:rsidRDefault="002C3D93" w:rsidP="002C3D93">
            <w:pPr>
              <w:pStyle w:val="Heading3"/>
              <w:spacing w:before="0" w:after="0"/>
              <w:ind w:left="539" w:hanging="539"/>
              <w:rPr>
                <w:b/>
                <w:bCs/>
                <w:color w:val="000000" w:themeColor="text1"/>
                <w:sz w:val="22"/>
                <w:szCs w:val="22"/>
              </w:rPr>
            </w:pPr>
            <w:r w:rsidRPr="00B23DDE">
              <w:rPr>
                <w:b/>
                <w:bCs/>
                <w:color w:val="000000" w:themeColor="text1"/>
                <w:sz w:val="22"/>
                <w:szCs w:val="22"/>
              </w:rPr>
              <w:t xml:space="preserve">Laboratórium nedeštruktívneho vyšetrovania (DEFECTO </w:t>
            </w:r>
            <w:proofErr w:type="spellStart"/>
            <w:r w:rsidRPr="00B23DDE">
              <w:rPr>
                <w:b/>
                <w:bCs/>
                <w:color w:val="000000" w:themeColor="text1"/>
                <w:sz w:val="22"/>
                <w:szCs w:val="22"/>
              </w:rPr>
              <w:t>Lab</w:t>
            </w:r>
            <w:proofErr w:type="spellEnd"/>
            <w:r w:rsidRPr="00B23DDE">
              <w:rPr>
                <w:b/>
                <w:bCs/>
                <w:color w:val="000000" w:themeColor="text1"/>
                <w:sz w:val="22"/>
                <w:szCs w:val="22"/>
              </w:rPr>
              <w:t>) – BD111</w:t>
            </w:r>
          </w:p>
          <w:p w14:paraId="022852E8" w14:textId="3CCAB5D8" w:rsidR="002C3D93" w:rsidRPr="00B23DDE" w:rsidRDefault="002C3D93" w:rsidP="002C3D93">
            <w:pPr>
              <w:spacing w:line="216" w:lineRule="auto"/>
              <w:jc w:val="both"/>
            </w:pPr>
            <w:r w:rsidRPr="00B23DDE">
              <w:t xml:space="preserve">Laboratórium nedeštruktívneho vyšetrovania je účelové laboratórium, určené najmä pre napĺňanie cieľov vedecko-výskumnej činnosti katedry zameraných na využitie známych elektromagnetických javov. Primárnym zameraním je problematika elektromagnetických metód nedeštruktívneho vyšetrovania elektricky vodivých </w:t>
            </w:r>
            <w:proofErr w:type="spellStart"/>
            <w:r w:rsidRPr="00B23DDE">
              <w:t>biomateriálov</w:t>
            </w:r>
            <w:proofErr w:type="spellEnd"/>
            <w:r w:rsidRPr="00B23DDE">
              <w:t>, hlavne využitím metódy vírivých prúdov. Za týmto účelom je laboratórium vybavené potrebnou inštrumentáciou a taktiež softvérovými prostriedkami. Ide najmä o vírivo-prúdové meracie sondy komerčnej (</w:t>
            </w:r>
            <w:proofErr w:type="spellStart"/>
            <w:r w:rsidRPr="00B23DDE">
              <w:t>Rohmann</w:t>
            </w:r>
            <w:proofErr w:type="spellEnd"/>
            <w:r w:rsidRPr="00B23DDE">
              <w:t xml:space="preserve"> </w:t>
            </w:r>
            <w:proofErr w:type="spellStart"/>
            <w:r w:rsidRPr="00B23DDE">
              <w:t>GmbH</w:t>
            </w:r>
            <w:proofErr w:type="spellEnd"/>
            <w:r w:rsidRPr="00B23DDE">
              <w:t xml:space="preserve">, Nemecko; </w:t>
            </w:r>
            <w:proofErr w:type="spellStart"/>
            <w:r w:rsidRPr="00B23DDE">
              <w:t>Indetec</w:t>
            </w:r>
            <w:proofErr w:type="spellEnd"/>
            <w:r w:rsidRPr="00B23DDE">
              <w:t xml:space="preserve">, Česká Republika) a vlastnej produkcie, profesionálne </w:t>
            </w:r>
            <w:proofErr w:type="spellStart"/>
            <w:r w:rsidRPr="00B23DDE">
              <w:t>defektoskopické</w:t>
            </w:r>
            <w:proofErr w:type="spellEnd"/>
            <w:r w:rsidRPr="00B23DDE">
              <w:t xml:space="preserve"> prístroje (</w:t>
            </w:r>
            <w:proofErr w:type="spellStart"/>
            <w:r w:rsidRPr="00B23DDE">
              <w:t>Olympus</w:t>
            </w:r>
            <w:proofErr w:type="spellEnd"/>
            <w:r w:rsidRPr="00B23DDE">
              <w:t xml:space="preserve"> </w:t>
            </w:r>
            <w:proofErr w:type="spellStart"/>
            <w:r w:rsidRPr="00B23DDE">
              <w:t>Omniscan</w:t>
            </w:r>
            <w:proofErr w:type="spellEnd"/>
            <w:r w:rsidRPr="00B23DDE">
              <w:t xml:space="preserve"> MX s modulom ECA, </w:t>
            </w:r>
            <w:proofErr w:type="spellStart"/>
            <w:r w:rsidRPr="00B23DDE">
              <w:t>Rohmann</w:t>
            </w:r>
            <w:proofErr w:type="spellEnd"/>
            <w:r w:rsidRPr="00B23DDE">
              <w:t xml:space="preserve"> ECT </w:t>
            </w:r>
            <w:proofErr w:type="spellStart"/>
            <w:r w:rsidRPr="00B23DDE">
              <w:t>Elotest</w:t>
            </w:r>
            <w:proofErr w:type="spellEnd"/>
            <w:r w:rsidRPr="00B23DDE">
              <w:t xml:space="preserve"> B300) a prístroje pre úpravu a spracovanie užitočných signálov (číslicový selektívny zosilňovač </w:t>
            </w:r>
            <w:proofErr w:type="spellStart"/>
            <w:r w:rsidRPr="00B23DDE">
              <w:t>Signal</w:t>
            </w:r>
            <w:proofErr w:type="spellEnd"/>
            <w:r w:rsidRPr="00B23DDE">
              <w:t xml:space="preserve"> </w:t>
            </w:r>
            <w:proofErr w:type="spellStart"/>
            <w:r w:rsidRPr="00B23DDE">
              <w:t>Recovery</w:t>
            </w:r>
            <w:proofErr w:type="spellEnd"/>
            <w:r w:rsidRPr="00B23DDE">
              <w:t xml:space="preserve"> DSP 7280, širokopásmový výkonový zosilňovač </w:t>
            </w:r>
            <w:proofErr w:type="spellStart"/>
            <w:r w:rsidRPr="00B23DDE">
              <w:t>Krohn</w:t>
            </w:r>
            <w:proofErr w:type="spellEnd"/>
            <w:r w:rsidRPr="00B23DDE">
              <w:t xml:space="preserve">-Hite 7500, záznamové karty pre zber a spracovanie dát National Instruments PCI-6255, generátory signálov </w:t>
            </w:r>
            <w:proofErr w:type="spellStart"/>
            <w:r w:rsidRPr="00B23DDE">
              <w:t>Agilent</w:t>
            </w:r>
            <w:proofErr w:type="spellEnd"/>
            <w:r w:rsidRPr="00B23DDE">
              <w:t xml:space="preserve"> 33521A, 33220A) a </w:t>
            </w:r>
            <w:proofErr w:type="spellStart"/>
            <w:r w:rsidRPr="00B23DDE">
              <w:t>troj</w:t>
            </w:r>
            <w:proofErr w:type="spellEnd"/>
            <w:r w:rsidRPr="00B23DDE">
              <w:t xml:space="preserve">-osový počítačom ovládaný polohovací systém s lineárnym posuvom. Riadiaci systém pre celý merací reťazec je založený na platforme virtuálnej inštrumentácie </w:t>
            </w:r>
            <w:proofErr w:type="spellStart"/>
            <w:r w:rsidRPr="00B23DDE">
              <w:t>LabVIEW</w:t>
            </w:r>
            <w:proofErr w:type="spellEnd"/>
            <w:r w:rsidRPr="00B23DDE">
              <w:t xml:space="preserve">, National Instruments. Pre účely numerických simulácií elektromagnetických polí sú k dispozícii </w:t>
            </w:r>
            <w:r w:rsidRPr="00B23DDE">
              <w:lastRenderedPageBreak/>
              <w:t xml:space="preserve">profesionálne softvérové nástroje (OPERA, </w:t>
            </w:r>
            <w:proofErr w:type="spellStart"/>
            <w:r w:rsidRPr="00B23DDE">
              <w:t>Vector</w:t>
            </w:r>
            <w:proofErr w:type="spellEnd"/>
            <w:r w:rsidRPr="00B23DDE">
              <w:t xml:space="preserve"> </w:t>
            </w:r>
            <w:proofErr w:type="spellStart"/>
            <w:r w:rsidRPr="00B23DDE">
              <w:t>Fields</w:t>
            </w:r>
            <w:proofErr w:type="spellEnd"/>
            <w:r w:rsidRPr="00B23DDE">
              <w:t>, Anglicko; CIVA NDE, Francúzsko) v spojení s výkonnou výpočtovou a zobrazovacou technikou.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60014F05" w14:textId="5B28E8D5" w:rsidR="002C3D93" w:rsidRPr="00B23DDE" w:rsidRDefault="002C3D93" w:rsidP="002C3D93">
            <w:pPr>
              <w:spacing w:line="216" w:lineRule="auto"/>
              <w:jc w:val="both"/>
              <w:rPr>
                <w:rFonts w:cstheme="minorHAnsi"/>
                <w:bCs/>
              </w:rPr>
            </w:pPr>
            <w:r w:rsidRPr="00B23DDE">
              <w:rPr>
                <w:i/>
                <w:iCs/>
              </w:rPr>
              <w:t>Vedúci laboratória: prof. Ing. Milan Smetana, PhD.</w:t>
            </w:r>
          </w:p>
          <w:p w14:paraId="601D19CC" w14:textId="2D414A43" w:rsidR="006F1C95" w:rsidRPr="00B23DDE" w:rsidRDefault="006F1C95" w:rsidP="002C3D93">
            <w:pPr>
              <w:spacing w:line="216" w:lineRule="auto"/>
              <w:jc w:val="both"/>
            </w:pPr>
          </w:p>
          <w:p w14:paraId="4A753266" w14:textId="3696BA9D" w:rsidR="00146624" w:rsidRPr="00B23DDE" w:rsidRDefault="00146624" w:rsidP="00146624">
            <w:pPr>
              <w:pStyle w:val="Heading3"/>
              <w:spacing w:before="0" w:after="0"/>
              <w:ind w:left="539" w:hanging="539"/>
              <w:rPr>
                <w:b/>
                <w:bCs/>
                <w:color w:val="000000" w:themeColor="text1"/>
                <w:sz w:val="22"/>
                <w:szCs w:val="22"/>
              </w:rPr>
            </w:pPr>
            <w:r w:rsidRPr="00B23DDE">
              <w:rPr>
                <w:b/>
                <w:bCs/>
                <w:color w:val="000000" w:themeColor="text1"/>
                <w:sz w:val="22"/>
                <w:szCs w:val="22"/>
              </w:rPr>
              <w:t>Laboratórium experimentálnej elektrotechniky (</w:t>
            </w:r>
            <w:proofErr w:type="spellStart"/>
            <w:r w:rsidRPr="00B23DDE">
              <w:rPr>
                <w:b/>
                <w:bCs/>
                <w:color w:val="000000" w:themeColor="text1"/>
                <w:sz w:val="22"/>
                <w:szCs w:val="22"/>
              </w:rPr>
              <w:t>MedHard</w:t>
            </w:r>
            <w:proofErr w:type="spellEnd"/>
            <w:r w:rsidRPr="00B23DDE">
              <w:rPr>
                <w:b/>
                <w:bCs/>
                <w:color w:val="000000" w:themeColor="text1"/>
                <w:sz w:val="22"/>
                <w:szCs w:val="22"/>
              </w:rPr>
              <w:t xml:space="preserve"> </w:t>
            </w:r>
            <w:proofErr w:type="spellStart"/>
            <w:r w:rsidRPr="00B23DDE">
              <w:rPr>
                <w:b/>
                <w:bCs/>
                <w:color w:val="000000" w:themeColor="text1"/>
                <w:sz w:val="22"/>
                <w:szCs w:val="22"/>
              </w:rPr>
              <w:t>Lab</w:t>
            </w:r>
            <w:proofErr w:type="spellEnd"/>
            <w:r w:rsidRPr="00B23DDE">
              <w:rPr>
                <w:b/>
                <w:bCs/>
                <w:color w:val="000000" w:themeColor="text1"/>
                <w:sz w:val="22"/>
                <w:szCs w:val="22"/>
              </w:rPr>
              <w:t>) – BD119</w:t>
            </w:r>
          </w:p>
          <w:p w14:paraId="34AB2494" w14:textId="46B953EF" w:rsidR="00146624" w:rsidRPr="00B23DDE" w:rsidRDefault="00146624" w:rsidP="00146624">
            <w:pPr>
              <w:spacing w:line="216" w:lineRule="auto"/>
              <w:jc w:val="both"/>
            </w:pPr>
            <w:r w:rsidRPr="00B23DDE">
              <w:t>Laboratórium experimentálnej elektrotechniky (</w:t>
            </w:r>
            <w:proofErr w:type="spellStart"/>
            <w:r w:rsidRPr="00B23DDE">
              <w:t>MedHard</w:t>
            </w:r>
            <w:proofErr w:type="spellEnd"/>
            <w:r w:rsidRPr="00B23DDE">
              <w:t>) poskytuje základ pre štúdium základných princípov a vlastností analógových a číslicových elektronických obvodov. Laboratórium je taktiež určené na vývoj, konštrukciu a testovanie elektronických zariadení a senzorov používaných v oblasti medicíny. K tomuto účelu je laboratórium vybavené väčším počtom meracích prístrojov (</w:t>
            </w:r>
            <w:proofErr w:type="spellStart"/>
            <w:r w:rsidRPr="00B23DDE">
              <w:t>multimetre</w:t>
            </w:r>
            <w:proofErr w:type="spellEnd"/>
            <w:r w:rsidRPr="00B23DDE">
              <w:t xml:space="preserve">, osciloskopy), elektrických prvkov, zdrojov elektrickej energie (laboratórne zdroje, signálové generátory) a spájkovacích staníc. Laboratórium je vybavené aj modernými meracími zariadeniami, ktoré využívajú podporu PC a tak umožňujú počítačovú analýzu nameraných veličín. Laboratórium slúži pre výučbu predmetov: </w:t>
            </w:r>
            <w:r w:rsidR="00C06442" w:rsidRPr="00B23DDE">
              <w:t xml:space="preserve">Návrh a konštrukcia lekárskych prístrojov; </w:t>
            </w:r>
            <w:r w:rsidRPr="00B23DDE">
              <w:t>Spracovanie signálov v</w:t>
            </w:r>
            <w:r w:rsidR="00C06442" w:rsidRPr="00B23DDE">
              <w:t> </w:t>
            </w:r>
            <w:r w:rsidRPr="00B23DDE">
              <w:t>lekárstve</w:t>
            </w:r>
            <w:r w:rsidR="00C06442" w:rsidRPr="00B23DDE">
              <w:t>;</w:t>
            </w:r>
            <w:r w:rsidRPr="00B23DDE">
              <w:t xml:space="preserve"> Senzory v</w:t>
            </w:r>
            <w:r w:rsidR="00C06442" w:rsidRPr="00B23DDE">
              <w:t> </w:t>
            </w:r>
            <w:r w:rsidRPr="00B23DDE">
              <w:t>BMI</w:t>
            </w:r>
            <w:r w:rsidR="00C06442" w:rsidRPr="00B23DDE">
              <w:t>;</w:t>
            </w:r>
            <w:r w:rsidRPr="00B23DDE">
              <w:t xml:space="preserve"> </w:t>
            </w:r>
            <w:proofErr w:type="spellStart"/>
            <w:r w:rsidR="00C06442" w:rsidRPr="00B23DDE">
              <w:t>Mikrokontroléry</w:t>
            </w:r>
            <w:proofErr w:type="spellEnd"/>
            <w:r w:rsidR="00C06442" w:rsidRPr="00B23DDE">
              <w:t xml:space="preserve"> v BMI; </w:t>
            </w:r>
            <w:r w:rsidRPr="00B23DDE">
              <w:t xml:space="preserve">Snímanie a analýza </w:t>
            </w:r>
            <w:proofErr w:type="spellStart"/>
            <w:r w:rsidRPr="00B23DDE">
              <w:t>biopotenciálov</w:t>
            </w:r>
            <w:proofErr w:type="spellEnd"/>
            <w:r w:rsidR="00C06442" w:rsidRPr="00B23DDE">
              <w:t>; Lekárska elektronika 1 a 2</w:t>
            </w:r>
            <w:r w:rsidRPr="00B23DDE">
              <w:t>.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24A702E1" w14:textId="1CFC155D" w:rsidR="00146624" w:rsidRPr="00B23DDE" w:rsidRDefault="00146624" w:rsidP="00146624">
            <w:pPr>
              <w:spacing w:line="216" w:lineRule="auto"/>
              <w:jc w:val="both"/>
              <w:rPr>
                <w:rFonts w:cstheme="minorHAnsi"/>
                <w:bCs/>
              </w:rPr>
            </w:pPr>
            <w:r w:rsidRPr="00B23DDE">
              <w:rPr>
                <w:i/>
                <w:iCs/>
              </w:rPr>
              <w:t>Vedúci laboratória: Ing. Maroš Šmondrk, PhD.</w:t>
            </w:r>
          </w:p>
          <w:p w14:paraId="0D1B5A9C" w14:textId="362645A9" w:rsidR="00146624" w:rsidRPr="00B23DDE" w:rsidRDefault="00146624" w:rsidP="00146624"/>
          <w:p w14:paraId="380EA095" w14:textId="58A1EBF4" w:rsidR="00C06442" w:rsidRPr="00B23DDE" w:rsidRDefault="00C06442" w:rsidP="00C06442">
            <w:pPr>
              <w:pStyle w:val="Heading3"/>
              <w:spacing w:before="0" w:after="0"/>
              <w:ind w:left="539" w:hanging="539"/>
              <w:rPr>
                <w:b/>
                <w:bCs/>
                <w:color w:val="000000" w:themeColor="text1"/>
                <w:sz w:val="22"/>
                <w:szCs w:val="22"/>
              </w:rPr>
            </w:pPr>
            <w:r w:rsidRPr="00B23DDE">
              <w:rPr>
                <w:b/>
                <w:bCs/>
                <w:color w:val="000000" w:themeColor="text1"/>
                <w:sz w:val="22"/>
                <w:szCs w:val="22"/>
              </w:rPr>
              <w:t xml:space="preserve">Laboratórium elektrických obvodov a simulácií (EOS </w:t>
            </w:r>
            <w:proofErr w:type="spellStart"/>
            <w:r w:rsidRPr="00B23DDE">
              <w:rPr>
                <w:b/>
                <w:bCs/>
                <w:color w:val="000000" w:themeColor="text1"/>
                <w:sz w:val="22"/>
                <w:szCs w:val="22"/>
              </w:rPr>
              <w:t>Lab</w:t>
            </w:r>
            <w:proofErr w:type="spellEnd"/>
            <w:r w:rsidRPr="00B23DDE">
              <w:rPr>
                <w:b/>
                <w:bCs/>
                <w:color w:val="000000" w:themeColor="text1"/>
                <w:sz w:val="22"/>
                <w:szCs w:val="22"/>
              </w:rPr>
              <w:t>) – BD120</w:t>
            </w:r>
          </w:p>
          <w:p w14:paraId="08932C3B" w14:textId="123FEACE" w:rsidR="00C06442" w:rsidRPr="00B23DDE" w:rsidRDefault="00C06442" w:rsidP="00C06442">
            <w:pPr>
              <w:spacing w:line="216" w:lineRule="auto"/>
              <w:jc w:val="both"/>
            </w:pPr>
            <w:r w:rsidRPr="00B23DDE">
              <w:t>Laboratórium elektrických obvodov a simulácií je výučbové laboratórium zamerané na výučbu elektrických obvodov. Pre tento účel je laboratórium vybavené väčším počtom meracích prístrojov (</w:t>
            </w:r>
            <w:proofErr w:type="spellStart"/>
            <w:r w:rsidRPr="00B23DDE">
              <w:t>multimetre</w:t>
            </w:r>
            <w:proofErr w:type="spellEnd"/>
            <w:r w:rsidRPr="00B23DDE">
              <w:t>, osciloskopy), elektrických prvkov a laboratórnych zdrojov. Laboratórium je tiež vybavené výpočtovou technikou pre tvorbu jednoduchých počítačových modelov pre simulácie riešených sústav. Laboratórne cvičenia, či už počítačové simulácie, alebo realizácia meraní, umožňuje študentom overiť nadobudnuté teoretické poznatky a preklenúť tak medzeru medzi teóriou a jej aplikáciami. Prepojenie teoretických a praktických poznatkov pri štúdiu elektrických obvodov poskytuje pevný základ pre nadväzujúce predmety. Laboratórium slúži pre výučbu predmetov: Elektrické obvody a Elektrické obvody 1 a 2.</w:t>
            </w:r>
          </w:p>
          <w:p w14:paraId="527AAE87" w14:textId="5C56CB82" w:rsidR="00556FBD" w:rsidRPr="00B23DDE" w:rsidRDefault="00C06442" w:rsidP="002D4762">
            <w:pPr>
              <w:spacing w:line="216" w:lineRule="auto"/>
              <w:jc w:val="both"/>
            </w:pPr>
            <w:r w:rsidRPr="00B23DDE">
              <w:rPr>
                <w:i/>
                <w:iCs/>
              </w:rPr>
              <w:t>Vedúci laboratória: prof. Ing. Milan Smetana, PhD.</w:t>
            </w:r>
          </w:p>
        </w:tc>
      </w:tr>
      <w:tr w:rsidR="00556FBD" w14:paraId="150D846A" w14:textId="77777777" w:rsidTr="002D4762">
        <w:trPr>
          <w:trHeight w:val="342"/>
        </w:trPr>
        <w:tc>
          <w:tcPr>
            <w:tcW w:w="708" w:type="dxa"/>
            <w:vMerge w:val="restart"/>
            <w:shd w:val="clear" w:color="auto" w:fill="F2F2F2" w:themeFill="background1" w:themeFillShade="F2"/>
          </w:tcPr>
          <w:p w14:paraId="044FE4A9" w14:textId="710F5BB6" w:rsidR="00556FBD" w:rsidRPr="0056364D" w:rsidRDefault="0056364D" w:rsidP="002D4762">
            <w:pPr>
              <w:spacing w:line="216" w:lineRule="auto"/>
              <w:jc w:val="center"/>
              <w:rPr>
                <w:rFonts w:cstheme="minorHAnsi"/>
                <w:bCs/>
                <w:iCs/>
              </w:rPr>
            </w:pPr>
            <w:r w:rsidRPr="0056364D">
              <w:rPr>
                <w:rFonts w:cstheme="minorHAnsi"/>
                <w:bCs/>
                <w:iCs/>
              </w:rPr>
              <w:lastRenderedPageBreak/>
              <w:t>b</w:t>
            </w:r>
          </w:p>
        </w:tc>
        <w:tc>
          <w:tcPr>
            <w:tcW w:w="10073" w:type="dxa"/>
            <w:shd w:val="clear" w:color="auto" w:fill="F2F2F2" w:themeFill="background1" w:themeFillShade="F2"/>
            <w:vAlign w:val="center"/>
          </w:tcPr>
          <w:p w14:paraId="0803CE49" w14:textId="77777777" w:rsidR="00556FBD" w:rsidRPr="00822FE8" w:rsidRDefault="00556FBD" w:rsidP="002D4762">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556FBD" w14:paraId="7D1F712B" w14:textId="77777777" w:rsidTr="002D4762">
        <w:trPr>
          <w:trHeight w:val="995"/>
        </w:trPr>
        <w:tc>
          <w:tcPr>
            <w:tcW w:w="708" w:type="dxa"/>
            <w:vMerge/>
            <w:shd w:val="clear" w:color="auto" w:fill="auto"/>
          </w:tcPr>
          <w:p w14:paraId="429D8B55" w14:textId="77777777" w:rsidR="00556FBD" w:rsidRDefault="00556FBD" w:rsidP="002D4762">
            <w:pPr>
              <w:spacing w:line="216" w:lineRule="auto"/>
              <w:jc w:val="center"/>
              <w:rPr>
                <w:rFonts w:cstheme="minorHAnsi"/>
                <w:b/>
                <w:iCs/>
              </w:rPr>
            </w:pPr>
          </w:p>
        </w:tc>
        <w:tc>
          <w:tcPr>
            <w:tcW w:w="10073" w:type="dxa"/>
            <w:shd w:val="clear" w:color="auto" w:fill="auto"/>
            <w:vAlign w:val="center"/>
          </w:tcPr>
          <w:p w14:paraId="3DB47F91" w14:textId="77777777" w:rsidR="005371A3" w:rsidRPr="005371A3" w:rsidRDefault="005371A3" w:rsidP="005371A3">
            <w:pPr>
              <w:spacing w:line="216" w:lineRule="auto"/>
              <w:jc w:val="both"/>
              <w:rPr>
                <w:rFonts w:cstheme="minorHAnsi"/>
              </w:rPr>
            </w:pPr>
            <w:r w:rsidRPr="005371A3">
              <w:rPr>
                <w:rFonts w:cstheme="minorHAnsi"/>
                <w:b/>
                <w:bCs/>
              </w:rPr>
              <w:t>Na úrovni univerzity definuje procesy, postupy a štruktúry </w:t>
            </w:r>
            <w:hyperlink r:id="rId251" w:history="1">
              <w:r w:rsidRPr="005371A3">
                <w:rPr>
                  <w:rStyle w:val="Hyperlink"/>
                  <w:rFonts w:cstheme="minorHAnsi"/>
                  <w:b/>
                  <w:bCs/>
                </w:rPr>
                <w:t>Smernica 218 o zhromažďovaní, spracovaní, analyzovaní a vyhodnocovaní informácií pre podporu riadenia študijných programov</w:t>
              </w:r>
            </w:hyperlink>
            <w:r w:rsidRPr="005371A3">
              <w:rPr>
                <w:rFonts w:cstheme="minorHAnsi"/>
                <w:b/>
                <w:bCs/>
              </w:rPr>
              <w:t>.</w:t>
            </w:r>
          </w:p>
          <w:p w14:paraId="508EBA49" w14:textId="77777777" w:rsidR="005371A3" w:rsidRPr="005371A3" w:rsidRDefault="005371A3" w:rsidP="005371A3">
            <w:pPr>
              <w:spacing w:line="216" w:lineRule="auto"/>
              <w:jc w:val="both"/>
              <w:rPr>
                <w:rFonts w:cstheme="minorHAnsi"/>
              </w:rPr>
            </w:pPr>
            <w:r w:rsidRPr="005371A3">
              <w:rPr>
                <w:rFonts w:cstheme="minorHAnsi"/>
              </w:rPr>
              <w:t>Základným informačným systémom podporujúcim proces vzdelávania a výučby na Žilinskej univerzite v Žiline (ŽU) je Akademický Informačný a Vzdelávací Systém (AIVS). AIVS je pre študentov dostupný z univerzitnej domény i z internetu, pričom univerzitná WiFi sieť podporuje EDUROAM.</w:t>
            </w:r>
          </w:p>
          <w:p w14:paraId="0E8D6FD8" w14:textId="77777777" w:rsidR="005371A3" w:rsidRPr="005371A3" w:rsidRDefault="005371A3" w:rsidP="005371A3">
            <w:pPr>
              <w:spacing w:line="216" w:lineRule="auto"/>
              <w:jc w:val="both"/>
              <w:rPr>
                <w:rFonts w:cstheme="minorHAnsi"/>
              </w:rPr>
            </w:pPr>
            <w:r w:rsidRPr="005371A3">
              <w:rPr>
                <w:rFonts w:cstheme="minorHAnsi"/>
              </w:rPr>
              <w:t xml:space="preserve">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štúdium, študentov a absolventov, na sledovanie študijných výsledkov, na podporu kreditového systému štúdia v zmysle § 62 zákona 131/2002 </w:t>
            </w:r>
            <w:proofErr w:type="spellStart"/>
            <w:r w:rsidRPr="005371A3">
              <w:rPr>
                <w:rFonts w:cstheme="minorHAnsi"/>
              </w:rPr>
              <w:t>Z.z</w:t>
            </w:r>
            <w:proofErr w:type="spellEnd"/>
            <w:r w:rsidRPr="005371A3">
              <w:rPr>
                <w:rFonts w:cstheme="minorHAnsi"/>
              </w:rPr>
              <w:t>., na podporu tvorby rozvrhu atď. Podporuje generovanie informačných balíkov ECTS (§ 20 ods. 1 písm. e), činnosti súvisiace s ukončením štúdia (vysvedčenia, diplomy), ako aj spracovanie dodatkov k diplomom (§ 68  ods. 1 písm. c).</w:t>
            </w:r>
          </w:p>
          <w:p w14:paraId="63086578" w14:textId="77777777" w:rsidR="005371A3" w:rsidRPr="005371A3" w:rsidRDefault="005371A3" w:rsidP="005371A3">
            <w:pPr>
              <w:spacing w:line="216" w:lineRule="auto"/>
              <w:jc w:val="both"/>
              <w:rPr>
                <w:rFonts w:cstheme="minorHAnsi"/>
              </w:rPr>
            </w:pPr>
            <w:r w:rsidRPr="005371A3">
              <w:rPr>
                <w:rFonts w:cstheme="minorHAnsi"/>
              </w:rPr>
              <w:t>AIVS tvoria viaceré podsystémy:</w:t>
            </w:r>
          </w:p>
          <w:p w14:paraId="542988AE" w14:textId="77777777" w:rsidR="005371A3" w:rsidRPr="005371A3" w:rsidRDefault="005371A3" w:rsidP="005371A3">
            <w:pPr>
              <w:spacing w:line="216" w:lineRule="auto"/>
              <w:jc w:val="both"/>
              <w:rPr>
                <w:rFonts w:cstheme="minorHAnsi"/>
              </w:rPr>
            </w:pPr>
            <w:r w:rsidRPr="005371A3">
              <w:rPr>
                <w:rFonts w:cstheme="minorHAnsi"/>
              </w:rPr>
              <w:t>a) Podsystém „Prijímacie konanie“ – umožňuje spracovanie prihlášky (elektronickej i klasickej), výsledkov a ich vyhodnotenia, komunikáciu s uchádzačom (pozvánky, oznamy a vyjadrenia), spracovanie štatistík pre Ministerstvo školstva.</w:t>
            </w:r>
          </w:p>
          <w:p w14:paraId="586D5E1D" w14:textId="77777777" w:rsidR="005371A3" w:rsidRPr="005371A3" w:rsidRDefault="005371A3" w:rsidP="005371A3">
            <w:pPr>
              <w:spacing w:line="216" w:lineRule="auto"/>
              <w:jc w:val="both"/>
              <w:rPr>
                <w:rFonts w:cstheme="minorHAnsi"/>
              </w:rPr>
            </w:pPr>
            <w:r w:rsidRPr="005371A3">
              <w:rPr>
                <w:rFonts w:cstheme="minorHAnsi"/>
              </w:rPr>
              <w:t>b) Podsystém „Vzdelávanie“ – ktorý tvoria moduly:</w:t>
            </w:r>
          </w:p>
          <w:p w14:paraId="76C075BE" w14:textId="42BD9D9C" w:rsidR="005371A3" w:rsidRPr="005371A3" w:rsidRDefault="005371A3" w:rsidP="005371A3">
            <w:pPr>
              <w:spacing w:line="216" w:lineRule="auto"/>
              <w:jc w:val="both"/>
              <w:rPr>
                <w:rFonts w:cstheme="minorHAnsi"/>
              </w:rPr>
            </w:pPr>
            <w:r w:rsidRPr="005371A3">
              <w:rPr>
                <w:rFonts w:cstheme="minorHAnsi"/>
              </w:rPr>
              <w:t>- register študentov,</w:t>
            </w:r>
          </w:p>
          <w:p w14:paraId="5071F9DA" w14:textId="2A90A198" w:rsidR="005371A3" w:rsidRPr="005371A3" w:rsidRDefault="005371A3" w:rsidP="005371A3">
            <w:pPr>
              <w:spacing w:line="216" w:lineRule="auto"/>
              <w:jc w:val="both"/>
              <w:rPr>
                <w:rFonts w:cstheme="minorHAnsi"/>
              </w:rPr>
            </w:pPr>
            <w:r w:rsidRPr="005371A3">
              <w:rPr>
                <w:rFonts w:cstheme="minorHAnsi"/>
              </w:rPr>
              <w:t>- administrácia štúdia (študijné programy, študijné plány, informačné listy predmetov),</w:t>
            </w:r>
          </w:p>
          <w:p w14:paraId="3F8AF58A" w14:textId="40F3E4BB" w:rsidR="005371A3" w:rsidRPr="005371A3" w:rsidRDefault="005371A3" w:rsidP="005371A3">
            <w:pPr>
              <w:spacing w:line="216" w:lineRule="auto"/>
              <w:jc w:val="both"/>
              <w:rPr>
                <w:rFonts w:cstheme="minorHAnsi"/>
              </w:rPr>
            </w:pPr>
            <w:r w:rsidRPr="005371A3">
              <w:rPr>
                <w:rFonts w:cstheme="minorHAnsi"/>
              </w:rPr>
              <w:t>- zápisy na štúdium,</w:t>
            </w:r>
          </w:p>
          <w:p w14:paraId="50FA84B3" w14:textId="18FF7BE7" w:rsidR="005371A3" w:rsidRPr="005371A3" w:rsidRDefault="005371A3" w:rsidP="005371A3">
            <w:pPr>
              <w:spacing w:line="216" w:lineRule="auto"/>
              <w:jc w:val="both"/>
              <w:rPr>
                <w:rFonts w:cstheme="minorHAnsi"/>
              </w:rPr>
            </w:pPr>
            <w:r w:rsidRPr="005371A3">
              <w:rPr>
                <w:rFonts w:cstheme="minorHAnsi"/>
              </w:rPr>
              <w:t>- spracovanie rozvrhu výučby  a správa zdrojov (učebne, technické vybavenie),</w:t>
            </w:r>
          </w:p>
          <w:p w14:paraId="35C1B180" w14:textId="28B661F1" w:rsidR="005371A3" w:rsidRPr="005371A3" w:rsidRDefault="005371A3" w:rsidP="005371A3">
            <w:pPr>
              <w:spacing w:line="216" w:lineRule="auto"/>
              <w:jc w:val="both"/>
              <w:rPr>
                <w:rFonts w:cstheme="minorHAnsi"/>
              </w:rPr>
            </w:pPr>
            <w:r w:rsidRPr="005371A3">
              <w:rPr>
                <w:rFonts w:cstheme="minorHAnsi"/>
              </w:rPr>
              <w:t>- administrácia skúšok (vyhlasovanie termínov skúšok, prihlasovanie na skúšky),</w:t>
            </w:r>
          </w:p>
          <w:p w14:paraId="62C3599C" w14:textId="34618108" w:rsidR="005371A3" w:rsidRPr="005371A3" w:rsidRDefault="005371A3" w:rsidP="005371A3">
            <w:pPr>
              <w:spacing w:line="216" w:lineRule="auto"/>
              <w:jc w:val="both"/>
              <w:rPr>
                <w:rFonts w:cstheme="minorHAnsi"/>
              </w:rPr>
            </w:pPr>
            <w:r w:rsidRPr="005371A3">
              <w:rPr>
                <w:rFonts w:cstheme="minorHAnsi"/>
              </w:rPr>
              <w:lastRenderedPageBreak/>
              <w:t>-</w:t>
            </w:r>
            <w:r>
              <w:rPr>
                <w:rFonts w:cstheme="minorHAnsi"/>
              </w:rPr>
              <w:t xml:space="preserve"> </w:t>
            </w:r>
            <w:r w:rsidRPr="005371A3">
              <w:rPr>
                <w:rFonts w:cstheme="minorHAnsi"/>
              </w:rPr>
              <w:t>priebeh štúdia - evidencia študijných výsledkov, priebežné hodnotenie študijných výsledkov (Interná smernica č.100 Pravidlá priebežného hodnotenia kvality poskytovaného vzdelávania na  Žilinskej univerzite v Žiline),</w:t>
            </w:r>
          </w:p>
          <w:p w14:paraId="7B5194E7" w14:textId="0E01705C" w:rsidR="005371A3" w:rsidRPr="005371A3" w:rsidRDefault="005371A3" w:rsidP="005371A3">
            <w:pPr>
              <w:spacing w:line="216" w:lineRule="auto"/>
              <w:jc w:val="both"/>
              <w:rPr>
                <w:rFonts w:cstheme="minorHAnsi"/>
              </w:rPr>
            </w:pPr>
            <w:r w:rsidRPr="005371A3">
              <w:rPr>
                <w:rFonts w:cstheme="minorHAnsi"/>
              </w:rPr>
              <w:t>- študijné pobyty (mobility) - údaje sú súčasťou registra študentov a sú exportované do centrálneho registra študentov</w:t>
            </w:r>
          </w:p>
          <w:p w14:paraId="03CA5CF4" w14:textId="77777777" w:rsidR="005371A3" w:rsidRPr="005371A3" w:rsidRDefault="005371A3" w:rsidP="005371A3">
            <w:pPr>
              <w:spacing w:line="216" w:lineRule="auto"/>
              <w:jc w:val="both"/>
              <w:rPr>
                <w:rFonts w:cstheme="minorHAnsi"/>
              </w:rPr>
            </w:pPr>
            <w:r w:rsidRPr="005371A3">
              <w:rPr>
                <w:rFonts w:cstheme="minorHAnsi"/>
              </w:rPr>
              <w:t>c) Podsystém „Záver štúdia“ – tvoria ho moduly „záverečné práce“ a „štátne skúšky“.</w:t>
            </w:r>
          </w:p>
          <w:p w14:paraId="055CBA03" w14:textId="77777777" w:rsidR="005371A3" w:rsidRPr="005371A3" w:rsidRDefault="005371A3" w:rsidP="005371A3">
            <w:pPr>
              <w:spacing w:line="216" w:lineRule="auto"/>
              <w:jc w:val="both"/>
              <w:rPr>
                <w:rFonts w:cstheme="minorHAnsi"/>
              </w:rPr>
            </w:pPr>
            <w:r w:rsidRPr="005371A3">
              <w:rPr>
                <w:rFonts w:cstheme="minorHAnsi"/>
              </w:rPr>
              <w:t>Modul „záverečné práce“ je zameraný na podporu činností:</w:t>
            </w:r>
          </w:p>
          <w:p w14:paraId="5158AF80" w14:textId="6285F454" w:rsidR="005371A3" w:rsidRPr="005371A3" w:rsidRDefault="005371A3" w:rsidP="005371A3">
            <w:pPr>
              <w:spacing w:line="216" w:lineRule="auto"/>
              <w:jc w:val="both"/>
              <w:rPr>
                <w:rFonts w:cstheme="minorHAnsi"/>
              </w:rPr>
            </w:pPr>
            <w:r w:rsidRPr="005371A3">
              <w:rPr>
                <w:rFonts w:cstheme="minorHAnsi"/>
              </w:rPr>
              <w:t>- zadanie tém záverečných prác katedrou, resp. vyučujúcim,</w:t>
            </w:r>
          </w:p>
          <w:p w14:paraId="525193FF" w14:textId="0EDE89D1" w:rsidR="005371A3" w:rsidRPr="005371A3" w:rsidRDefault="005371A3" w:rsidP="005371A3">
            <w:pPr>
              <w:spacing w:line="216" w:lineRule="auto"/>
              <w:jc w:val="both"/>
              <w:rPr>
                <w:rFonts w:cstheme="minorHAnsi"/>
              </w:rPr>
            </w:pPr>
            <w:r w:rsidRPr="005371A3">
              <w:rPr>
                <w:rFonts w:cstheme="minorHAnsi"/>
              </w:rPr>
              <w:t>- výber témy záverečnej práce študentom,</w:t>
            </w:r>
          </w:p>
          <w:p w14:paraId="1EA776F4" w14:textId="2ABEC642" w:rsidR="005371A3" w:rsidRPr="005371A3" w:rsidRDefault="005371A3" w:rsidP="005371A3">
            <w:pPr>
              <w:spacing w:line="216" w:lineRule="auto"/>
              <w:jc w:val="both"/>
              <w:rPr>
                <w:rFonts w:cstheme="minorHAnsi"/>
              </w:rPr>
            </w:pPr>
            <w:r w:rsidRPr="005371A3">
              <w:rPr>
                <w:rFonts w:cstheme="minorHAnsi"/>
              </w:rPr>
              <w:t>- schválenie a potvrdene  témy a študenta katedrou,</w:t>
            </w:r>
          </w:p>
          <w:p w14:paraId="198B35E6" w14:textId="262E434E" w:rsidR="005371A3" w:rsidRPr="005371A3" w:rsidRDefault="005371A3" w:rsidP="005371A3">
            <w:pPr>
              <w:spacing w:line="216" w:lineRule="auto"/>
              <w:jc w:val="both"/>
              <w:rPr>
                <w:rFonts w:cstheme="minorHAnsi"/>
              </w:rPr>
            </w:pPr>
            <w:r w:rsidRPr="005371A3">
              <w:rPr>
                <w:rFonts w:cstheme="minorHAnsi"/>
              </w:rPr>
              <w:t>- export základných údajov z AIVS do lokálneho úložiska informačného systému záverečných prác - EZAP (interná smernica č.103 o záverečných prácach),</w:t>
            </w:r>
          </w:p>
          <w:p w14:paraId="0C9F886F" w14:textId="4CDB0CB2" w:rsidR="005371A3" w:rsidRPr="005371A3" w:rsidRDefault="005371A3" w:rsidP="005371A3">
            <w:pPr>
              <w:spacing w:line="216" w:lineRule="auto"/>
              <w:jc w:val="both"/>
              <w:rPr>
                <w:rFonts w:cstheme="minorHAnsi"/>
              </w:rPr>
            </w:pPr>
            <w:r w:rsidRPr="005371A3">
              <w:rPr>
                <w:rFonts w:cstheme="minorHAnsi"/>
              </w:rPr>
              <w:t xml:space="preserve">- odovzdanie hotovej práce  do  EZAP na </w:t>
            </w:r>
            <w:r>
              <w:rPr>
                <w:rFonts w:cstheme="minorHAnsi"/>
              </w:rPr>
              <w:t>UNIZA</w:t>
            </w:r>
            <w:r w:rsidRPr="005371A3">
              <w:rPr>
                <w:rFonts w:cstheme="minorHAnsi"/>
              </w:rPr>
              <w:t>,</w:t>
            </w:r>
          </w:p>
          <w:p w14:paraId="5F41AF90" w14:textId="060E6270" w:rsidR="005371A3" w:rsidRPr="005371A3" w:rsidRDefault="005371A3" w:rsidP="005371A3">
            <w:pPr>
              <w:spacing w:line="216" w:lineRule="auto"/>
              <w:jc w:val="both"/>
              <w:rPr>
                <w:rFonts w:cstheme="minorHAnsi"/>
              </w:rPr>
            </w:pPr>
            <w:r w:rsidRPr="005371A3">
              <w:rPr>
                <w:rFonts w:cstheme="minorHAnsi"/>
              </w:rPr>
              <w:t>- import údajov o stave práce a protokole zhody z EZAP.</w:t>
            </w:r>
          </w:p>
          <w:p w14:paraId="75F90BB7" w14:textId="77777777" w:rsidR="005371A3" w:rsidRPr="005371A3" w:rsidRDefault="005371A3" w:rsidP="005371A3">
            <w:pPr>
              <w:spacing w:line="216" w:lineRule="auto"/>
              <w:jc w:val="both"/>
              <w:rPr>
                <w:rFonts w:cstheme="minorHAnsi"/>
              </w:rPr>
            </w:pPr>
            <w:r w:rsidRPr="005371A3">
              <w:rPr>
                <w:rFonts w:cstheme="minorHAnsi"/>
              </w:rPr>
              <w:t>Modul „štátne skúšky“ umožňuje:</w:t>
            </w:r>
          </w:p>
          <w:p w14:paraId="6E43549A" w14:textId="5D17C67B" w:rsidR="005371A3" w:rsidRPr="005371A3" w:rsidRDefault="005371A3" w:rsidP="005371A3">
            <w:pPr>
              <w:spacing w:line="216" w:lineRule="auto"/>
              <w:jc w:val="both"/>
              <w:rPr>
                <w:rFonts w:cstheme="minorHAnsi"/>
              </w:rPr>
            </w:pPr>
            <w:r w:rsidRPr="005371A3">
              <w:rPr>
                <w:rFonts w:cstheme="minorHAnsi"/>
              </w:rPr>
              <w:t>- zostavenie  štátnicových  komisií katedrou,</w:t>
            </w:r>
          </w:p>
          <w:p w14:paraId="28119228" w14:textId="2EC5EDC6" w:rsidR="005371A3" w:rsidRPr="005371A3" w:rsidRDefault="005371A3" w:rsidP="005371A3">
            <w:pPr>
              <w:spacing w:line="216" w:lineRule="auto"/>
              <w:jc w:val="both"/>
              <w:rPr>
                <w:rFonts w:cstheme="minorHAnsi"/>
              </w:rPr>
            </w:pPr>
            <w:r w:rsidRPr="005371A3">
              <w:rPr>
                <w:rFonts w:cstheme="minorHAnsi"/>
              </w:rPr>
              <w:t>- definovanie štátnicových predmetov,</w:t>
            </w:r>
          </w:p>
          <w:p w14:paraId="4520C5E6" w14:textId="39FD0366" w:rsidR="005371A3" w:rsidRPr="005371A3" w:rsidRDefault="005371A3" w:rsidP="005371A3">
            <w:pPr>
              <w:spacing w:line="216" w:lineRule="auto"/>
              <w:jc w:val="both"/>
              <w:rPr>
                <w:rFonts w:cstheme="minorHAnsi"/>
              </w:rPr>
            </w:pPr>
            <w:r w:rsidRPr="005371A3">
              <w:rPr>
                <w:rFonts w:cstheme="minorHAnsi"/>
              </w:rPr>
              <w:t>- zápis štátnicových predmetov - končiaci študenti,</w:t>
            </w:r>
          </w:p>
          <w:p w14:paraId="1554D955" w14:textId="5988E949" w:rsidR="005371A3" w:rsidRPr="005371A3" w:rsidRDefault="005371A3" w:rsidP="005371A3">
            <w:pPr>
              <w:spacing w:line="216" w:lineRule="auto"/>
              <w:jc w:val="both"/>
              <w:rPr>
                <w:rFonts w:cstheme="minorHAnsi"/>
              </w:rPr>
            </w:pPr>
            <w:r w:rsidRPr="005371A3">
              <w:rPr>
                <w:rFonts w:cstheme="minorHAnsi"/>
              </w:rPr>
              <w:t>- rozdelenie študentov podľa dní a komisií,</w:t>
            </w:r>
          </w:p>
          <w:p w14:paraId="73223E02" w14:textId="3CAC4C72" w:rsidR="005371A3" w:rsidRPr="005371A3" w:rsidRDefault="005371A3" w:rsidP="005371A3">
            <w:pPr>
              <w:spacing w:line="216" w:lineRule="auto"/>
              <w:jc w:val="both"/>
              <w:rPr>
                <w:rFonts w:cstheme="minorHAnsi"/>
              </w:rPr>
            </w:pPr>
            <w:r w:rsidRPr="005371A3">
              <w:rPr>
                <w:rFonts w:cstheme="minorHAnsi"/>
              </w:rPr>
              <w:t>- zápis výsledkov skúšok za jednotlivé štátnicové predmety, zápis hodnotenia záverečnej práce, on-line tlač Zápisu o štátnej skúške (podpíše štátnicová komisia),</w:t>
            </w:r>
          </w:p>
          <w:p w14:paraId="03B1D269" w14:textId="34CDED1C" w:rsidR="005371A3" w:rsidRPr="005371A3" w:rsidRDefault="005371A3" w:rsidP="005371A3">
            <w:pPr>
              <w:spacing w:line="216" w:lineRule="auto"/>
              <w:jc w:val="both"/>
              <w:rPr>
                <w:rFonts w:cstheme="minorHAnsi"/>
              </w:rPr>
            </w:pPr>
            <w:r w:rsidRPr="005371A3">
              <w:rPr>
                <w:rFonts w:cstheme="minorHAnsi"/>
              </w:rPr>
              <w:t>- tlač  diplomu - vykonávaná  na študijných oddeleniach.</w:t>
            </w:r>
          </w:p>
          <w:p w14:paraId="57E1A709" w14:textId="0201342A" w:rsidR="005371A3" w:rsidRPr="005371A3" w:rsidRDefault="005371A3" w:rsidP="005371A3">
            <w:pPr>
              <w:spacing w:line="216" w:lineRule="auto"/>
              <w:jc w:val="both"/>
              <w:rPr>
                <w:rFonts w:cstheme="minorHAnsi"/>
              </w:rPr>
            </w:pPr>
            <w:r w:rsidRPr="005371A3">
              <w:rPr>
                <w:rFonts w:cstheme="minorHAnsi"/>
              </w:rPr>
              <w:t xml:space="preserve">Pre vypracovanie práce, jej odovzdanie do EZAP a následné kroky platí interná smernica </w:t>
            </w:r>
            <w:r>
              <w:rPr>
                <w:rFonts w:cstheme="minorHAnsi"/>
              </w:rPr>
              <w:t>UNIZA</w:t>
            </w:r>
            <w:r w:rsidRPr="005371A3">
              <w:rPr>
                <w:rFonts w:cstheme="minorHAnsi"/>
              </w:rPr>
              <w:t xml:space="preserve"> č. 87.</w:t>
            </w:r>
          </w:p>
          <w:p w14:paraId="06D1FA83" w14:textId="77777777" w:rsidR="005371A3" w:rsidRPr="005371A3" w:rsidRDefault="005371A3" w:rsidP="005371A3">
            <w:pPr>
              <w:spacing w:line="216" w:lineRule="auto"/>
              <w:jc w:val="both"/>
              <w:rPr>
                <w:rFonts w:cstheme="minorHAnsi"/>
              </w:rPr>
            </w:pPr>
            <w:r w:rsidRPr="005371A3">
              <w:rPr>
                <w:rFonts w:cstheme="minorHAnsi"/>
              </w:rPr>
              <w:t>Aplikácia „</w:t>
            </w:r>
            <w:proofErr w:type="spellStart"/>
            <w:r w:rsidRPr="005371A3">
              <w:rPr>
                <w:rFonts w:cstheme="minorHAnsi"/>
              </w:rPr>
              <w:t>UniApps</w:t>
            </w:r>
            <w:proofErr w:type="spellEnd"/>
            <w:r w:rsidRPr="005371A3">
              <w:rPr>
                <w:rFonts w:cstheme="minorHAnsi"/>
              </w:rPr>
              <w:t xml:space="preserve">“  umožňuje pristupovať k údajom a službám  AIVS z mobilných </w:t>
            </w:r>
            <w:proofErr w:type="spellStart"/>
            <w:r w:rsidRPr="005371A3">
              <w:rPr>
                <w:rFonts w:cstheme="minorHAnsi"/>
              </w:rPr>
              <w:t>zariadnení</w:t>
            </w:r>
            <w:proofErr w:type="spellEnd"/>
            <w:r w:rsidRPr="005371A3">
              <w:rPr>
                <w:rFonts w:cstheme="minorHAnsi"/>
              </w:rPr>
              <w:t xml:space="preserve">  s OS Android, v súlade s univerzitnou koncepciou zavádzania  mobilných technológií. Univerzita podporuje študentov v používaní ich vlastných mobilných zariadení. </w:t>
            </w:r>
            <w:proofErr w:type="spellStart"/>
            <w:r w:rsidRPr="005371A3">
              <w:rPr>
                <w:rFonts w:cstheme="minorHAnsi"/>
              </w:rPr>
              <w:t>UniApps</w:t>
            </w:r>
            <w:proofErr w:type="spellEnd"/>
            <w:r w:rsidRPr="005371A3">
              <w:rPr>
                <w:rFonts w:cstheme="minorHAnsi"/>
              </w:rPr>
              <w:t xml:space="preserve"> umožňuje  prístup k informáciám pre študentov denného štúdia na 1. a 2. stupni. V súčasnosti sú k dispozícii tieto funkcionality:</w:t>
            </w:r>
          </w:p>
          <w:p w14:paraId="408418D4" w14:textId="71085048" w:rsidR="005371A3" w:rsidRPr="005371A3" w:rsidRDefault="005371A3" w:rsidP="005371A3">
            <w:pPr>
              <w:spacing w:line="216" w:lineRule="auto"/>
              <w:jc w:val="both"/>
              <w:rPr>
                <w:rFonts w:cstheme="minorHAnsi"/>
              </w:rPr>
            </w:pPr>
            <w:r w:rsidRPr="005371A3">
              <w:rPr>
                <w:rFonts w:cstheme="minorHAnsi"/>
              </w:rPr>
              <w:t>- rozvrh,</w:t>
            </w:r>
          </w:p>
          <w:p w14:paraId="26B9616C" w14:textId="14E293A4" w:rsidR="005371A3" w:rsidRPr="005371A3" w:rsidRDefault="005371A3" w:rsidP="005371A3">
            <w:pPr>
              <w:spacing w:line="216" w:lineRule="auto"/>
              <w:jc w:val="both"/>
              <w:rPr>
                <w:rFonts w:cstheme="minorHAnsi"/>
              </w:rPr>
            </w:pPr>
            <w:r w:rsidRPr="005371A3">
              <w:rPr>
                <w:rFonts w:cstheme="minorHAnsi"/>
              </w:rPr>
              <w:t>-</w:t>
            </w:r>
            <w:r>
              <w:rPr>
                <w:rFonts w:cstheme="minorHAnsi"/>
              </w:rPr>
              <w:t xml:space="preserve"> </w:t>
            </w:r>
            <w:r w:rsidRPr="005371A3">
              <w:rPr>
                <w:rFonts w:cstheme="minorHAnsi"/>
              </w:rPr>
              <w:t>profil používateľa,</w:t>
            </w:r>
          </w:p>
          <w:p w14:paraId="30DB2EFF" w14:textId="54A86F54" w:rsidR="005371A3" w:rsidRPr="005371A3" w:rsidRDefault="005371A3" w:rsidP="005371A3">
            <w:pPr>
              <w:spacing w:line="216" w:lineRule="auto"/>
              <w:jc w:val="both"/>
              <w:rPr>
                <w:rFonts w:cstheme="minorHAnsi"/>
              </w:rPr>
            </w:pPr>
            <w:r w:rsidRPr="005371A3">
              <w:rPr>
                <w:rFonts w:cstheme="minorHAnsi"/>
              </w:rPr>
              <w:t>- termíny skúšok,</w:t>
            </w:r>
          </w:p>
          <w:p w14:paraId="63A6C068" w14:textId="6F901BFB" w:rsidR="005371A3" w:rsidRPr="005371A3" w:rsidRDefault="005371A3" w:rsidP="005371A3">
            <w:pPr>
              <w:spacing w:line="216" w:lineRule="auto"/>
              <w:jc w:val="both"/>
              <w:rPr>
                <w:rFonts w:cstheme="minorHAnsi"/>
              </w:rPr>
            </w:pPr>
            <w:r w:rsidRPr="005371A3">
              <w:rPr>
                <w:rFonts w:cstheme="minorHAnsi"/>
              </w:rPr>
              <w:t>- prihlasovanie na skúšky,</w:t>
            </w:r>
          </w:p>
          <w:p w14:paraId="0F303279" w14:textId="040E6239" w:rsidR="005371A3" w:rsidRPr="005371A3" w:rsidRDefault="005371A3" w:rsidP="005371A3">
            <w:pPr>
              <w:spacing w:line="216" w:lineRule="auto"/>
              <w:jc w:val="both"/>
              <w:rPr>
                <w:rFonts w:cstheme="minorHAnsi"/>
              </w:rPr>
            </w:pPr>
            <w:r w:rsidRPr="005371A3">
              <w:rPr>
                <w:rFonts w:cstheme="minorHAnsi"/>
              </w:rPr>
              <w:t>- výsledky skúšok.</w:t>
            </w:r>
          </w:p>
          <w:p w14:paraId="470CF385" w14:textId="77777777" w:rsidR="005371A3" w:rsidRPr="005371A3" w:rsidRDefault="005371A3" w:rsidP="005371A3">
            <w:pPr>
              <w:spacing w:line="216" w:lineRule="auto"/>
              <w:jc w:val="both"/>
              <w:rPr>
                <w:rFonts w:cstheme="minorHAnsi"/>
              </w:rPr>
            </w:pPr>
            <w:r w:rsidRPr="005371A3">
              <w:rPr>
                <w:rFonts w:cstheme="minorHAnsi"/>
              </w:rPr>
              <w:t>E-vzdelávanie (e-learning):</w:t>
            </w:r>
          </w:p>
          <w:p w14:paraId="56E70B8F" w14:textId="77777777" w:rsidR="005371A3" w:rsidRPr="005371A3" w:rsidRDefault="005371A3" w:rsidP="005371A3">
            <w:pPr>
              <w:spacing w:line="216" w:lineRule="auto"/>
              <w:jc w:val="both"/>
              <w:rPr>
                <w:rFonts w:cstheme="minorHAnsi"/>
              </w:rPr>
            </w:pPr>
            <w:r w:rsidRPr="005371A3">
              <w:rPr>
                <w:rFonts w:cstheme="minorHAnsi"/>
              </w:rPr>
              <w:t xml:space="preserve">Na univerzite je e-Vzdelávanie postavené na báze LMS </w:t>
            </w:r>
            <w:proofErr w:type="spellStart"/>
            <w:r w:rsidRPr="005371A3">
              <w:rPr>
                <w:rFonts w:cstheme="minorHAnsi"/>
              </w:rPr>
              <w:t>Moodle</w:t>
            </w:r>
            <w:proofErr w:type="spellEnd"/>
            <w:r w:rsidRPr="005371A3">
              <w:rPr>
                <w:rFonts w:cstheme="minorHAnsi"/>
              </w:rPr>
              <w:t>. Organizácia kurzov je  založená na riadenom štúdiu s podporou informačných a komunikačných technológií v tesnom prepojení s Akademickým Vzdelávacím a Informačným Systémom (AIVS). E-vzdelávanie je na univerzite využívané od akademického roku 2004/2005.</w:t>
            </w:r>
          </w:p>
          <w:p w14:paraId="78B34968" w14:textId="77777777" w:rsidR="005371A3" w:rsidRPr="005371A3" w:rsidRDefault="005371A3" w:rsidP="005371A3">
            <w:pPr>
              <w:spacing w:line="216" w:lineRule="auto"/>
              <w:jc w:val="both"/>
              <w:rPr>
                <w:rFonts w:cstheme="minorHAnsi"/>
              </w:rPr>
            </w:pPr>
            <w:r w:rsidRPr="005371A3">
              <w:rPr>
                <w:rFonts w:cstheme="minorHAnsi"/>
              </w:rPr>
              <w:t>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 </w:t>
            </w:r>
          </w:p>
          <w:p w14:paraId="11142088" w14:textId="77777777" w:rsidR="005371A3" w:rsidRPr="005371A3" w:rsidRDefault="005371A3" w:rsidP="005371A3">
            <w:pPr>
              <w:spacing w:line="216" w:lineRule="auto"/>
              <w:jc w:val="both"/>
              <w:rPr>
                <w:rFonts w:cstheme="minorHAnsi"/>
              </w:rPr>
            </w:pPr>
            <w:r w:rsidRPr="005371A3">
              <w:rPr>
                <w:rFonts w:cstheme="minorHAnsi"/>
              </w:rPr>
              <w:t xml:space="preserve">Na úrovni fakulty študenti študijného programu majú vďaka </w:t>
            </w:r>
            <w:proofErr w:type="spellStart"/>
            <w:r w:rsidRPr="005371A3">
              <w:rPr>
                <w:rFonts w:cstheme="minorHAnsi"/>
              </w:rPr>
              <w:t>celouniverzitnej</w:t>
            </w:r>
            <w:proofErr w:type="spellEnd"/>
            <w:r w:rsidRPr="005371A3">
              <w:rPr>
                <w:rFonts w:cstheme="minorHAnsi"/>
              </w:rPr>
              <w:t xml:space="preserve"> resp. celoslovenskej licencii bezplatný prístup do mnohých vedeckých a technických databáz obsahujúcich vedecké práce a elektronické verzie kníh a učebných textov (STN online, Web of </w:t>
            </w:r>
            <w:proofErr w:type="spellStart"/>
            <w:r w:rsidRPr="005371A3">
              <w:rPr>
                <w:rFonts w:cstheme="minorHAnsi"/>
              </w:rPr>
              <w:t>Science</w:t>
            </w:r>
            <w:proofErr w:type="spellEnd"/>
            <w:r w:rsidRPr="005371A3">
              <w:rPr>
                <w:rFonts w:cstheme="minorHAnsi"/>
              </w:rPr>
              <w:t xml:space="preserve">, </w:t>
            </w:r>
            <w:proofErr w:type="spellStart"/>
            <w:r w:rsidRPr="005371A3">
              <w:rPr>
                <w:rFonts w:cstheme="minorHAnsi"/>
              </w:rPr>
              <w:t>ScienceDirect</w:t>
            </w:r>
            <w:proofErr w:type="spellEnd"/>
            <w:r w:rsidRPr="005371A3">
              <w:rPr>
                <w:rFonts w:cstheme="minorHAnsi"/>
              </w:rPr>
              <w:t xml:space="preserve">, SCOPUS, IEEE </w:t>
            </w:r>
            <w:proofErr w:type="spellStart"/>
            <w:r w:rsidRPr="005371A3">
              <w:rPr>
                <w:rFonts w:cstheme="minorHAnsi"/>
              </w:rPr>
              <w:t>Xplore</w:t>
            </w:r>
            <w:proofErr w:type="spellEnd"/>
            <w:r w:rsidRPr="005371A3">
              <w:rPr>
                <w:rFonts w:cstheme="minorHAnsi"/>
              </w:rPr>
              <w:t xml:space="preserve">, </w:t>
            </w:r>
            <w:proofErr w:type="spellStart"/>
            <w:r w:rsidRPr="005371A3">
              <w:rPr>
                <w:rFonts w:cstheme="minorHAnsi"/>
              </w:rPr>
              <w:t>Springer</w:t>
            </w:r>
            <w:proofErr w:type="spellEnd"/>
            <w:r w:rsidRPr="005371A3">
              <w:rPr>
                <w:rFonts w:cstheme="minorHAnsi"/>
              </w:rPr>
              <w:t xml:space="preserve">, </w:t>
            </w:r>
            <w:proofErr w:type="spellStart"/>
            <w:r w:rsidRPr="005371A3">
              <w:rPr>
                <w:rFonts w:cstheme="minorHAnsi"/>
              </w:rPr>
              <w:t>Springer</w:t>
            </w:r>
            <w:proofErr w:type="spellEnd"/>
            <w:r w:rsidRPr="005371A3">
              <w:rPr>
                <w:rFonts w:cstheme="minorHAnsi"/>
              </w:rPr>
              <w:t xml:space="preserve"> </w:t>
            </w:r>
            <w:proofErr w:type="spellStart"/>
            <w:r w:rsidRPr="005371A3">
              <w:rPr>
                <w:rFonts w:cstheme="minorHAnsi"/>
              </w:rPr>
              <w:t>Link</w:t>
            </w:r>
            <w:proofErr w:type="spellEnd"/>
            <w:r w:rsidRPr="005371A3">
              <w:rPr>
                <w:rFonts w:cstheme="minorHAnsi"/>
              </w:rPr>
              <w:t xml:space="preserve">, </w:t>
            </w:r>
            <w:proofErr w:type="spellStart"/>
            <w:r w:rsidRPr="005371A3">
              <w:rPr>
                <w:rFonts w:cstheme="minorHAnsi"/>
              </w:rPr>
              <w:t>Wiley</w:t>
            </w:r>
            <w:proofErr w:type="spellEnd"/>
            <w:r w:rsidRPr="005371A3">
              <w:rPr>
                <w:rFonts w:cstheme="minorHAnsi"/>
              </w:rPr>
              <w:t>). K ďalšej veľkej zbierke študijnej literatúry majú študenti prístup prostredníctvom Univerzitnej knižnice (</w:t>
            </w:r>
            <w:hyperlink r:id="rId252" w:history="1">
              <w:r w:rsidRPr="005371A3">
                <w:rPr>
                  <w:rStyle w:val="Hyperlink"/>
                  <w:rFonts w:cstheme="minorHAnsi"/>
                </w:rPr>
                <w:t>http://ukzu.uniza.sk</w:t>
              </w:r>
            </w:hyperlink>
            <w:r w:rsidRPr="005371A3">
              <w:rPr>
                <w:rFonts w:cstheme="minorHAnsi"/>
              </w:rPr>
              <w:t> ), či už formou výpožičky alebo štúdia literatúry v komfortných priestoroch knižnice. Neoddeliteľnou súčasťou je aj čiastková knižnica KTEBI, v ktorej sa nachádzajú špecifické odborné knihy definované v ILP ako študijná literatúra. Knižnica naviac poskytuje širokú škálu elektronických služieb v sekcii e-zdroje (http://ukzu.uniza.sk/e-booky/). Vydavateľstvo EDIS zabezpečuje tlač záverečných prác.</w:t>
            </w:r>
          </w:p>
          <w:p w14:paraId="125C61C5" w14:textId="36DACCDF" w:rsidR="00556FBD" w:rsidRPr="005371A3" w:rsidRDefault="005371A3" w:rsidP="002D4762">
            <w:pPr>
              <w:spacing w:line="216" w:lineRule="auto"/>
              <w:jc w:val="both"/>
              <w:rPr>
                <w:rFonts w:cstheme="minorHAnsi"/>
              </w:rPr>
            </w:pPr>
            <w:r w:rsidRPr="005371A3">
              <w:rPr>
                <w:rFonts w:cstheme="minorHAnsi"/>
              </w:rPr>
              <w:t>Po stránke informačného zabezpečenia je študijný program Biomedicínske inžinierstvo na vysokej úrovni. V prvom rade sú všetky prednášky (akademický rok 2020/2021) vyučované pracoviskom v rámci študijného programu  Biomedicínske inžinierstvo zaznamenané v podobe videí, ktoré sú sprístupnené študentom pomocou prostredia MS TEAMS. Tým je študentom poskytnutá možnosť opätovne si pozrieť danú problematiku či už ako prípravu na cvičenie alebo na skúšku. Systém TEAMS taktiež slúži na sprístupnenie študijnej literatúry či už formou odkazov alebo priamym uložením elektronickej verzie daného zdroja.</w:t>
            </w:r>
          </w:p>
        </w:tc>
      </w:tr>
      <w:tr w:rsidR="00556FBD" w14:paraId="54B6A481" w14:textId="77777777" w:rsidTr="002D4762">
        <w:trPr>
          <w:trHeight w:val="330"/>
        </w:trPr>
        <w:tc>
          <w:tcPr>
            <w:tcW w:w="708" w:type="dxa"/>
            <w:vMerge w:val="restart"/>
            <w:shd w:val="clear" w:color="auto" w:fill="F2F2F2" w:themeFill="background1" w:themeFillShade="F2"/>
          </w:tcPr>
          <w:p w14:paraId="3A457E13" w14:textId="72C9630E" w:rsidR="00556FBD" w:rsidRPr="0056364D" w:rsidRDefault="0056364D" w:rsidP="002D4762">
            <w:pPr>
              <w:spacing w:line="216" w:lineRule="auto"/>
              <w:jc w:val="center"/>
              <w:rPr>
                <w:rFonts w:cstheme="minorHAnsi"/>
                <w:bCs/>
                <w:iCs/>
              </w:rPr>
            </w:pPr>
            <w:r w:rsidRPr="0056364D">
              <w:rPr>
                <w:rFonts w:cstheme="minorHAnsi"/>
                <w:bCs/>
                <w:iCs/>
              </w:rPr>
              <w:lastRenderedPageBreak/>
              <w:t>c</w:t>
            </w:r>
          </w:p>
        </w:tc>
        <w:tc>
          <w:tcPr>
            <w:tcW w:w="10073" w:type="dxa"/>
            <w:shd w:val="clear" w:color="auto" w:fill="F2F2F2" w:themeFill="background1" w:themeFillShade="F2"/>
          </w:tcPr>
          <w:p w14:paraId="170277B2"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2D4762">
        <w:trPr>
          <w:trHeight w:val="1374"/>
        </w:trPr>
        <w:tc>
          <w:tcPr>
            <w:tcW w:w="708" w:type="dxa"/>
            <w:vMerge/>
            <w:shd w:val="clear" w:color="auto" w:fill="FFFFFF" w:themeFill="background1"/>
          </w:tcPr>
          <w:p w14:paraId="7DD1D595" w14:textId="77777777" w:rsidR="00556FBD" w:rsidRPr="00EA00DE" w:rsidRDefault="00556FBD" w:rsidP="002D4762">
            <w:pPr>
              <w:spacing w:line="216" w:lineRule="auto"/>
              <w:jc w:val="center"/>
              <w:rPr>
                <w:rFonts w:cstheme="minorHAnsi"/>
                <w:bCs/>
                <w:iCs/>
              </w:rPr>
            </w:pPr>
          </w:p>
        </w:tc>
        <w:tc>
          <w:tcPr>
            <w:tcW w:w="10073" w:type="dxa"/>
            <w:shd w:val="clear" w:color="auto" w:fill="FFFFFF" w:themeFill="background1"/>
          </w:tcPr>
          <w:p w14:paraId="1D0E130D" w14:textId="77777777" w:rsidR="007A0341" w:rsidRPr="007A0341" w:rsidRDefault="007A0341" w:rsidP="007A0341">
            <w:pPr>
              <w:spacing w:line="216" w:lineRule="auto"/>
              <w:jc w:val="both"/>
              <w:rPr>
                <w:rFonts w:cstheme="minorHAnsi"/>
              </w:rPr>
            </w:pPr>
            <w:r w:rsidRPr="007A0341">
              <w:rPr>
                <w:rFonts w:cstheme="minorHAnsi"/>
              </w:rPr>
              <w:t xml:space="preserve">Študijný program Biomedicínske inžinierstvo sa prioritne vyučuje v prezenčnej forme s tým, že vybrané pedagogické aktivity (napr. odovzdávanie projektov či práca na zadaniach venovaných informačným technológiám) je možné realizovať aj dištančnou formou. V prípade mimoriadnej situácie (napr. z dôvodu výskytu COVID-19) je možné väčšinu predmetov realizovať plne dištančnou formou tak, ako tomu bolo v akademických rokoch 2019/2020 a 2020/2021. Tomuto napomáha výrazná elektronizácia predmetov študijného programu, pričom väčšina z nich má zabezpečené pokrytie v e-learningovom systéme MS TEAMS, prostredníctvom ktorého majú študenti prístup k snímkam z prednášok (formáty PDF alebo </w:t>
            </w:r>
            <w:proofErr w:type="spellStart"/>
            <w:r w:rsidRPr="007A0341">
              <w:rPr>
                <w:rFonts w:cstheme="minorHAnsi"/>
              </w:rPr>
              <w:t>Powerpoint</w:t>
            </w:r>
            <w:proofErr w:type="spellEnd"/>
            <w:r w:rsidRPr="007A0341">
              <w:rPr>
                <w:rFonts w:cstheme="minorHAnsi"/>
              </w:rPr>
              <w:t xml:space="preserve">), zadaniam cvičení, študijným materiálom, interaktívnym tutoriálom a vo veľkej miere aj k videozáznamom všetkých prednášok a cvičení. Systém MS </w:t>
            </w:r>
            <w:proofErr w:type="spellStart"/>
            <w:r w:rsidRPr="007A0341">
              <w:rPr>
                <w:rFonts w:cstheme="minorHAnsi"/>
              </w:rPr>
              <w:t>Teams</w:t>
            </w:r>
            <w:proofErr w:type="spellEnd"/>
            <w:r w:rsidRPr="007A0341">
              <w:rPr>
                <w:rFonts w:cstheme="minorHAnsi"/>
              </w:rPr>
              <w:t xml:space="preserve"> taktiež slúži študentom na elektronické odovzdávanie protokolov z cvičení a učiteľom na ich kontrolu a hodnotenie. Je taktiež potrebné zvýrazniť, že pomocou systému MS </w:t>
            </w:r>
            <w:proofErr w:type="spellStart"/>
            <w:r w:rsidRPr="007A0341">
              <w:rPr>
                <w:rFonts w:cstheme="minorHAnsi"/>
              </w:rPr>
              <w:t>Teams</w:t>
            </w:r>
            <w:proofErr w:type="spellEnd"/>
            <w:r w:rsidRPr="007A0341">
              <w:rPr>
                <w:rFonts w:cstheme="minorHAnsi"/>
              </w:rPr>
              <w:t xml:space="preserve"> je možné realizovať aj testovanie a skúšanie študentov formou interaktívnych testov s rôznou formou kladenia otázok (výber z možností, či doplnenie textovej odpovede alebo vzorca). Vyhodnocovanie testových odpovedí je plne automatizované, čo prináša tri kľúčové benefity: 1. okamžitá spätná väzba pre študenta, 2. odbremenenie vyučujúceho od manuálneho hodnotenia, a 3. objektívnosť hodnotenia. Výsledky testov sú automaticky zaznamenávané. Na výsledné hodnotenie predmetov sa používa univerzitný informačný systém E-VZDELÁVANIE UNIZA (https://vzdelavanie.uniza.sk/).</w:t>
            </w:r>
          </w:p>
          <w:p w14:paraId="51E18CCC" w14:textId="357EB1CF" w:rsidR="00556FBD" w:rsidRPr="007A0341" w:rsidRDefault="007A0341" w:rsidP="002D4762">
            <w:pPr>
              <w:spacing w:line="216" w:lineRule="auto"/>
              <w:jc w:val="both"/>
              <w:rPr>
                <w:rFonts w:cstheme="minorHAnsi"/>
              </w:rPr>
            </w:pPr>
            <w:r w:rsidRPr="007A0341">
              <w:rPr>
                <w:rFonts w:cstheme="minorHAnsi"/>
              </w:rPr>
              <w:t>Počas mimoriadnej situácie spôsobenej COVID-19 boli všetky predmety realizované dištančnou formou prostredníctvom platformy MS TEAMS. Všetky rozvrhové aktivity (teda prednášky aj cvičenia) boli zaznamenávané a priebežne sprístupňované študentom formou odkazov v systéme MS TEAMS. Takýto postup bol zo strany študentov veľmi pozitívne oceňovaný, keďže im umožňuje opakovane si pozrieť si konkrétnu rozvrhovú aktivitu v prípade, že prednášanej/cvičenej látke neporozumeli priamo počas výuky. V prípade výpočtových cvičení sa tieto realizovali živými konzultáciami s cvičiacim formou zdieľania obrazovky, počas ktorej cvičiaci pomáhal študentom eliminovať chyby pri vypracovaní požadovaného elaborátu prípadne programu a pod. Veľkou výzvou je však dištančná realizácia tých cvičení, kde študenti musia pracovať buď s laboratórnou technikou, alebo s hardvérovými komponentami. Počas mimoriadnej COVID-19 situácie bolo toto riešené formou zapožičania hardvéru študentom s následnými konzultáciami vo virtuálnom priestore. Do budúcnosti sa plánuje kompletná digitalizácia laboratórnych cvičení formou vytvorení ich digitálnych replík v koncepte digitálnych dvojčiat. Pôjde o virtuálnu náhradu laboratórnych experimentov či už formou simulácií vo webovom prehliadači, alebo formou vzdialeného ovládania laboratórnych zariadení doplnených o video prenos z ich činnosti.</w:t>
            </w:r>
          </w:p>
        </w:tc>
      </w:tr>
      <w:tr w:rsidR="00556FBD" w14:paraId="340071B0" w14:textId="77777777" w:rsidTr="002D4762">
        <w:tc>
          <w:tcPr>
            <w:tcW w:w="708" w:type="dxa"/>
            <w:vMerge w:val="restart"/>
            <w:shd w:val="clear" w:color="auto" w:fill="F2F2F2" w:themeFill="background1" w:themeFillShade="F2"/>
          </w:tcPr>
          <w:p w14:paraId="314E644B" w14:textId="5571DBCE" w:rsidR="00556FBD" w:rsidRPr="0056364D" w:rsidRDefault="0056364D" w:rsidP="002D4762">
            <w:pPr>
              <w:spacing w:line="216" w:lineRule="auto"/>
              <w:jc w:val="center"/>
              <w:rPr>
                <w:bCs/>
                <w:iCs/>
              </w:rPr>
            </w:pPr>
            <w:r w:rsidRPr="0056364D">
              <w:rPr>
                <w:bCs/>
                <w:iCs/>
              </w:rPr>
              <w:t>d</w:t>
            </w:r>
          </w:p>
        </w:tc>
        <w:tc>
          <w:tcPr>
            <w:tcW w:w="10073" w:type="dxa"/>
            <w:shd w:val="clear" w:color="auto" w:fill="F2F2F2" w:themeFill="background1" w:themeFillShade="F2"/>
          </w:tcPr>
          <w:p w14:paraId="276A4C5E" w14:textId="77777777" w:rsidR="00556FBD" w:rsidRPr="006B7704" w:rsidRDefault="00556FBD" w:rsidP="002D4762">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556FBD" w14:paraId="6CB218BB" w14:textId="77777777" w:rsidTr="002D4762">
        <w:trPr>
          <w:trHeight w:val="825"/>
        </w:trPr>
        <w:tc>
          <w:tcPr>
            <w:tcW w:w="708" w:type="dxa"/>
            <w:vMerge/>
            <w:shd w:val="clear" w:color="auto" w:fill="F2F2F2" w:themeFill="background1" w:themeFillShade="F2"/>
          </w:tcPr>
          <w:p w14:paraId="101647FB" w14:textId="77777777" w:rsidR="00556FBD" w:rsidRPr="0056364D" w:rsidRDefault="00556FBD" w:rsidP="002D4762">
            <w:pPr>
              <w:spacing w:line="216" w:lineRule="auto"/>
              <w:jc w:val="center"/>
              <w:rPr>
                <w:bCs/>
                <w:iCs/>
              </w:rPr>
            </w:pPr>
          </w:p>
        </w:tc>
        <w:tc>
          <w:tcPr>
            <w:tcW w:w="10073" w:type="dxa"/>
            <w:shd w:val="clear" w:color="auto" w:fill="FFFFFF" w:themeFill="background1"/>
          </w:tcPr>
          <w:p w14:paraId="55B4D416" w14:textId="77777777" w:rsidR="009D398F" w:rsidRPr="009D398F" w:rsidRDefault="009D398F" w:rsidP="009D398F">
            <w:pPr>
              <w:spacing w:line="216" w:lineRule="auto"/>
              <w:ind w:left="32"/>
              <w:jc w:val="both"/>
              <w:rPr>
                <w:rFonts w:cstheme="minorHAnsi"/>
              </w:rPr>
            </w:pPr>
            <w:r w:rsidRPr="009D398F">
              <w:rPr>
                <w:rFonts w:cstheme="minorHAnsi"/>
              </w:rPr>
              <w:t>Partneri:</w:t>
            </w:r>
          </w:p>
          <w:p w14:paraId="1539469B" w14:textId="77777777" w:rsidR="009D398F" w:rsidRPr="009D398F" w:rsidRDefault="009D398F" w:rsidP="009D398F">
            <w:pPr>
              <w:spacing w:line="216" w:lineRule="auto"/>
              <w:ind w:left="32"/>
              <w:jc w:val="both"/>
              <w:rPr>
                <w:rFonts w:cstheme="minorHAnsi"/>
              </w:rPr>
            </w:pPr>
            <w:proofErr w:type="spellStart"/>
            <w:r w:rsidRPr="009D398F">
              <w:rPr>
                <w:rFonts w:cstheme="minorHAnsi"/>
              </w:rPr>
              <w:t>Jesseniova</w:t>
            </w:r>
            <w:proofErr w:type="spellEnd"/>
            <w:r w:rsidRPr="009D398F">
              <w:rPr>
                <w:rFonts w:cstheme="minorHAnsi"/>
              </w:rPr>
              <w:t xml:space="preserve"> lekárska fakulta v Martine, Univerzita Komenského v Bratislave,</w:t>
            </w:r>
          </w:p>
          <w:p w14:paraId="51567064" w14:textId="77777777" w:rsidR="009D398F" w:rsidRPr="009D398F" w:rsidRDefault="009D398F" w:rsidP="009D398F">
            <w:pPr>
              <w:spacing w:line="216" w:lineRule="auto"/>
              <w:ind w:left="32"/>
              <w:jc w:val="both"/>
              <w:rPr>
                <w:rFonts w:cstheme="minorHAnsi"/>
              </w:rPr>
            </w:pPr>
            <w:r w:rsidRPr="009D398F">
              <w:rPr>
                <w:rFonts w:cstheme="minorHAnsi"/>
              </w:rPr>
              <w:t>Nemocnica s poliklinikou Žilina,</w:t>
            </w:r>
          </w:p>
          <w:p w14:paraId="7C227C20" w14:textId="77777777" w:rsidR="009D398F" w:rsidRPr="009D398F" w:rsidRDefault="009D398F" w:rsidP="009D398F">
            <w:pPr>
              <w:spacing w:line="216" w:lineRule="auto"/>
              <w:ind w:left="32"/>
              <w:jc w:val="both"/>
              <w:rPr>
                <w:rFonts w:cstheme="minorHAnsi"/>
              </w:rPr>
            </w:pPr>
            <w:r w:rsidRPr="009D398F">
              <w:rPr>
                <w:rFonts w:cstheme="minorHAnsi"/>
              </w:rPr>
              <w:t>Ústredná vojenská nemocnica SNP Ružomberok,</w:t>
            </w:r>
          </w:p>
          <w:p w14:paraId="5200C29F" w14:textId="77777777" w:rsidR="009D398F" w:rsidRPr="009D398F" w:rsidRDefault="009D398F" w:rsidP="009D398F">
            <w:pPr>
              <w:spacing w:line="216" w:lineRule="auto"/>
              <w:ind w:left="32"/>
              <w:jc w:val="both"/>
              <w:rPr>
                <w:rFonts w:cstheme="minorHAnsi"/>
              </w:rPr>
            </w:pPr>
            <w:r w:rsidRPr="009D398F">
              <w:rPr>
                <w:rFonts w:cstheme="minorHAnsi"/>
              </w:rPr>
              <w:t xml:space="preserve">Siemens </w:t>
            </w:r>
            <w:proofErr w:type="spellStart"/>
            <w:r w:rsidRPr="009D398F">
              <w:rPr>
                <w:rFonts w:cstheme="minorHAnsi"/>
              </w:rPr>
              <w:t>Healthiners</w:t>
            </w:r>
            <w:proofErr w:type="spellEnd"/>
            <w:r w:rsidRPr="009D398F">
              <w:rPr>
                <w:rFonts w:cstheme="minorHAnsi"/>
              </w:rPr>
              <w:t xml:space="preserve">, </w:t>
            </w:r>
            <w:proofErr w:type="spellStart"/>
            <w:r w:rsidRPr="009D398F">
              <w:rPr>
                <w:rFonts w:cstheme="minorHAnsi"/>
              </w:rPr>
              <w:t>s.r.o</w:t>
            </w:r>
            <w:proofErr w:type="spellEnd"/>
            <w:r w:rsidRPr="009D398F">
              <w:rPr>
                <w:rFonts w:cstheme="minorHAnsi"/>
              </w:rPr>
              <w:t>.,</w:t>
            </w:r>
          </w:p>
          <w:p w14:paraId="0237364A" w14:textId="77777777" w:rsidR="009D398F" w:rsidRPr="009D398F" w:rsidRDefault="009D398F" w:rsidP="009D398F">
            <w:pPr>
              <w:spacing w:line="216" w:lineRule="auto"/>
              <w:ind w:left="32"/>
              <w:jc w:val="both"/>
              <w:rPr>
                <w:rFonts w:cstheme="minorHAnsi"/>
              </w:rPr>
            </w:pPr>
            <w:r w:rsidRPr="009D398F">
              <w:rPr>
                <w:rFonts w:cstheme="minorHAnsi"/>
              </w:rPr>
              <w:t xml:space="preserve">STAPRO SLOVENSKO, </w:t>
            </w:r>
            <w:proofErr w:type="spellStart"/>
            <w:r w:rsidRPr="009D398F">
              <w:rPr>
                <w:rFonts w:cstheme="minorHAnsi"/>
              </w:rPr>
              <w:t>s.r.o</w:t>
            </w:r>
            <w:proofErr w:type="spellEnd"/>
            <w:r w:rsidRPr="009D398F">
              <w:rPr>
                <w:rFonts w:cstheme="minorHAnsi"/>
              </w:rPr>
              <w:t>.,</w:t>
            </w:r>
          </w:p>
          <w:p w14:paraId="1B2A7746" w14:textId="77777777" w:rsidR="009D398F" w:rsidRPr="009D398F" w:rsidRDefault="009D398F" w:rsidP="009D398F">
            <w:pPr>
              <w:spacing w:line="216" w:lineRule="auto"/>
              <w:ind w:left="32"/>
              <w:jc w:val="both"/>
              <w:rPr>
                <w:rFonts w:cstheme="minorHAnsi"/>
              </w:rPr>
            </w:pPr>
            <w:proofErr w:type="spellStart"/>
            <w:r w:rsidRPr="009D398F">
              <w:rPr>
                <w:rFonts w:cstheme="minorHAnsi"/>
              </w:rPr>
              <w:t>Valicare</w:t>
            </w:r>
            <w:proofErr w:type="spellEnd"/>
            <w:r w:rsidRPr="009D398F">
              <w:rPr>
                <w:rFonts w:cstheme="minorHAnsi"/>
              </w:rPr>
              <w:t xml:space="preserve">, </w:t>
            </w:r>
            <w:proofErr w:type="spellStart"/>
            <w:r w:rsidRPr="009D398F">
              <w:rPr>
                <w:rFonts w:cstheme="minorHAnsi"/>
              </w:rPr>
              <w:t>s.r.o</w:t>
            </w:r>
            <w:proofErr w:type="spellEnd"/>
            <w:r w:rsidRPr="009D398F">
              <w:rPr>
                <w:rFonts w:cstheme="minorHAnsi"/>
              </w:rPr>
              <w:t>.</w:t>
            </w:r>
          </w:p>
          <w:p w14:paraId="472E695C" w14:textId="77777777" w:rsidR="009D398F" w:rsidRPr="009D398F" w:rsidRDefault="009D398F" w:rsidP="009D398F">
            <w:pPr>
              <w:spacing w:line="216" w:lineRule="auto"/>
              <w:ind w:left="32"/>
              <w:jc w:val="both"/>
              <w:rPr>
                <w:rFonts w:cstheme="minorHAnsi"/>
              </w:rPr>
            </w:pPr>
            <w:r w:rsidRPr="009D398F">
              <w:rPr>
                <w:rFonts w:cstheme="minorHAnsi"/>
              </w:rPr>
              <w:t>Slovenská akadémia vied.</w:t>
            </w:r>
          </w:p>
          <w:p w14:paraId="5A8CD05A" w14:textId="7C5549C4" w:rsidR="009D398F" w:rsidRPr="009D398F" w:rsidRDefault="009D398F" w:rsidP="009D398F">
            <w:pPr>
              <w:spacing w:line="216" w:lineRule="auto"/>
              <w:ind w:left="32"/>
              <w:jc w:val="both"/>
              <w:rPr>
                <w:rFonts w:cstheme="minorHAnsi"/>
              </w:rPr>
            </w:pPr>
          </w:p>
          <w:p w14:paraId="6721F60B" w14:textId="77777777" w:rsidR="009D398F" w:rsidRPr="009D398F" w:rsidRDefault="009D398F" w:rsidP="009D398F">
            <w:pPr>
              <w:spacing w:line="216" w:lineRule="auto"/>
              <w:ind w:left="32"/>
              <w:jc w:val="both"/>
              <w:rPr>
                <w:rFonts w:cstheme="minorHAnsi"/>
              </w:rPr>
            </w:pPr>
            <w:r w:rsidRPr="009D398F">
              <w:rPr>
                <w:rFonts w:cstheme="minorHAnsi"/>
              </w:rPr>
              <w:t>Charakteristika participácie:</w:t>
            </w:r>
          </w:p>
          <w:p w14:paraId="1CE8ECAC" w14:textId="77777777" w:rsidR="009D398F" w:rsidRPr="009D398F" w:rsidRDefault="009D398F" w:rsidP="009D398F">
            <w:pPr>
              <w:numPr>
                <w:ilvl w:val="0"/>
                <w:numId w:val="54"/>
              </w:numPr>
              <w:spacing w:line="216" w:lineRule="auto"/>
              <w:jc w:val="both"/>
              <w:rPr>
                <w:rFonts w:cstheme="minorHAnsi"/>
              </w:rPr>
            </w:pPr>
            <w:r w:rsidRPr="009D398F">
              <w:rPr>
                <w:rFonts w:cstheme="minorHAnsi"/>
              </w:rPr>
              <w:t>zabezpečenie predmetov medicínskeho základu;</w:t>
            </w:r>
          </w:p>
          <w:p w14:paraId="2ECC52CF" w14:textId="77777777" w:rsidR="009D398F" w:rsidRPr="009D398F" w:rsidRDefault="009D398F" w:rsidP="009D398F">
            <w:pPr>
              <w:numPr>
                <w:ilvl w:val="0"/>
                <w:numId w:val="54"/>
              </w:numPr>
              <w:spacing w:line="216" w:lineRule="auto"/>
              <w:jc w:val="both"/>
              <w:rPr>
                <w:rFonts w:cstheme="minorHAnsi"/>
              </w:rPr>
            </w:pPr>
            <w:r w:rsidRPr="009D398F">
              <w:rPr>
                <w:rFonts w:cstheme="minorHAnsi"/>
              </w:rPr>
              <w:t>zabezpečenie praktického vyučovania v zdravotníckych zariadeniach;</w:t>
            </w:r>
          </w:p>
          <w:p w14:paraId="6F919E3F" w14:textId="77777777" w:rsidR="009D398F" w:rsidRPr="009D398F" w:rsidRDefault="009D398F" w:rsidP="009D398F">
            <w:pPr>
              <w:numPr>
                <w:ilvl w:val="0"/>
                <w:numId w:val="54"/>
              </w:numPr>
              <w:spacing w:line="216" w:lineRule="auto"/>
              <w:jc w:val="both"/>
              <w:rPr>
                <w:rFonts w:cstheme="minorHAnsi"/>
              </w:rPr>
            </w:pPr>
            <w:r w:rsidRPr="009D398F">
              <w:rPr>
                <w:rFonts w:cstheme="minorHAnsi"/>
              </w:rPr>
              <w:t>odborné praxe;</w:t>
            </w:r>
          </w:p>
          <w:p w14:paraId="4070C8EE" w14:textId="77777777" w:rsidR="009D398F" w:rsidRPr="009D398F" w:rsidRDefault="009D398F" w:rsidP="009D398F">
            <w:pPr>
              <w:numPr>
                <w:ilvl w:val="0"/>
                <w:numId w:val="54"/>
              </w:numPr>
              <w:spacing w:line="216" w:lineRule="auto"/>
              <w:jc w:val="both"/>
              <w:rPr>
                <w:rFonts w:cstheme="minorHAnsi"/>
              </w:rPr>
            </w:pPr>
            <w:r w:rsidRPr="009D398F">
              <w:rPr>
                <w:rFonts w:cstheme="minorHAnsi"/>
              </w:rPr>
              <w:t>zadávanie a vedenie záverečných prác;</w:t>
            </w:r>
          </w:p>
          <w:p w14:paraId="41D9179F" w14:textId="77777777" w:rsidR="009D398F" w:rsidRPr="009D398F" w:rsidRDefault="009D398F" w:rsidP="009D398F">
            <w:pPr>
              <w:numPr>
                <w:ilvl w:val="0"/>
                <w:numId w:val="54"/>
              </w:numPr>
              <w:spacing w:line="216" w:lineRule="auto"/>
              <w:jc w:val="both"/>
              <w:rPr>
                <w:rFonts w:cstheme="minorHAnsi"/>
              </w:rPr>
            </w:pPr>
            <w:r w:rsidRPr="009D398F">
              <w:rPr>
                <w:rFonts w:cstheme="minorHAnsi"/>
              </w:rPr>
              <w:t>špecializované prednášky odborníkov z praxe;</w:t>
            </w:r>
          </w:p>
          <w:p w14:paraId="7F72A85E" w14:textId="17FF33D2" w:rsidR="00556FBD" w:rsidRPr="009D398F" w:rsidRDefault="009D398F" w:rsidP="009D398F">
            <w:pPr>
              <w:numPr>
                <w:ilvl w:val="0"/>
                <w:numId w:val="54"/>
              </w:numPr>
              <w:spacing w:line="216" w:lineRule="auto"/>
              <w:jc w:val="both"/>
              <w:rPr>
                <w:rFonts w:cstheme="minorHAnsi"/>
                <w:sz w:val="18"/>
                <w:szCs w:val="18"/>
              </w:rPr>
            </w:pPr>
            <w:r w:rsidRPr="009D398F">
              <w:rPr>
                <w:rFonts w:cstheme="minorHAnsi"/>
              </w:rPr>
              <w:t>spolupráca vo vedecko-výskumnej činnosti a pod.</w:t>
            </w:r>
          </w:p>
        </w:tc>
      </w:tr>
      <w:tr w:rsidR="00556FBD" w14:paraId="6D5C9D63" w14:textId="77777777" w:rsidTr="002D4762">
        <w:tc>
          <w:tcPr>
            <w:tcW w:w="708" w:type="dxa"/>
            <w:vMerge w:val="restart"/>
            <w:shd w:val="clear" w:color="auto" w:fill="F2F2F2" w:themeFill="background1" w:themeFillShade="F2"/>
          </w:tcPr>
          <w:p w14:paraId="076B9E12" w14:textId="03A88FCA" w:rsidR="00556FBD" w:rsidRPr="0056364D" w:rsidRDefault="0056364D" w:rsidP="002D4762">
            <w:pPr>
              <w:spacing w:line="216" w:lineRule="auto"/>
              <w:jc w:val="center"/>
              <w:rPr>
                <w:bCs/>
                <w:iCs/>
              </w:rPr>
            </w:pPr>
            <w:r w:rsidRPr="0056364D">
              <w:rPr>
                <w:bCs/>
                <w:iCs/>
              </w:rPr>
              <w:t>e</w:t>
            </w:r>
          </w:p>
        </w:tc>
        <w:tc>
          <w:tcPr>
            <w:tcW w:w="10073" w:type="dxa"/>
            <w:shd w:val="clear" w:color="auto" w:fill="F2F2F2" w:themeFill="background1" w:themeFillShade="F2"/>
          </w:tcPr>
          <w:p w14:paraId="469BCDD0" w14:textId="77777777" w:rsidR="00556FBD" w:rsidRPr="00822FE8" w:rsidRDefault="00556FBD" w:rsidP="002D4762">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62338405" w14:textId="77777777" w:rsidR="00556FBD" w:rsidRPr="002730BB" w:rsidRDefault="00556FBD" w:rsidP="002D4762">
            <w:pPr>
              <w:spacing w:line="216" w:lineRule="auto"/>
              <w:jc w:val="both"/>
              <w:rPr>
                <w:rFonts w:cstheme="minorHAnsi"/>
                <w:b/>
                <w:bCs/>
              </w:rPr>
            </w:pPr>
          </w:p>
        </w:tc>
      </w:tr>
      <w:tr w:rsidR="00556FBD" w14:paraId="5ED3387E" w14:textId="77777777" w:rsidTr="002D4762">
        <w:trPr>
          <w:trHeight w:val="873"/>
        </w:trPr>
        <w:tc>
          <w:tcPr>
            <w:tcW w:w="708" w:type="dxa"/>
            <w:vMerge/>
          </w:tcPr>
          <w:p w14:paraId="150EDC8C" w14:textId="77777777" w:rsidR="00556FBD" w:rsidRPr="00EA00DE" w:rsidRDefault="00556FBD" w:rsidP="002D4762">
            <w:pPr>
              <w:spacing w:line="216" w:lineRule="auto"/>
              <w:jc w:val="center"/>
              <w:rPr>
                <w:bCs/>
                <w:iCs/>
              </w:rPr>
            </w:pPr>
          </w:p>
        </w:tc>
        <w:tc>
          <w:tcPr>
            <w:tcW w:w="10073" w:type="dxa"/>
          </w:tcPr>
          <w:p w14:paraId="5C7093F1" w14:textId="77777777" w:rsidR="009D398F" w:rsidRPr="009D398F" w:rsidRDefault="009D398F" w:rsidP="009D398F">
            <w:pPr>
              <w:spacing w:line="216" w:lineRule="auto"/>
              <w:jc w:val="both"/>
              <w:rPr>
                <w:rFonts w:cstheme="minorHAnsi"/>
              </w:rPr>
            </w:pPr>
            <w:r w:rsidRPr="009D398F">
              <w:rPr>
                <w:rFonts w:cstheme="minorHAnsi"/>
                <w:b/>
                <w:bCs/>
              </w:rPr>
              <w:t>Na úrovni univerzity možnosti sociálneho, športového, kultúrneho, duchovného a spoločenského vyžitia popisuje </w:t>
            </w:r>
            <w:hyperlink r:id="rId253" w:history="1">
              <w:r w:rsidRPr="009D398F">
                <w:rPr>
                  <w:rStyle w:val="Hyperlink"/>
                  <w:rFonts w:cstheme="minorHAnsi"/>
                  <w:b/>
                  <w:bCs/>
                </w:rPr>
                <w:t>smernica č. 217 – najmä články 17, 18 a 19</w:t>
              </w:r>
            </w:hyperlink>
            <w:r w:rsidRPr="009D398F">
              <w:rPr>
                <w:rFonts w:cstheme="minorHAnsi"/>
                <w:b/>
                <w:bCs/>
              </w:rPr>
              <w:t>.</w:t>
            </w:r>
          </w:p>
          <w:p w14:paraId="1DB90A77" w14:textId="3CA562C1" w:rsidR="00556FBD" w:rsidRPr="002730BB" w:rsidRDefault="009D398F" w:rsidP="002D4762">
            <w:pPr>
              <w:spacing w:line="216" w:lineRule="auto"/>
              <w:jc w:val="both"/>
              <w:rPr>
                <w:rFonts w:cstheme="minorHAnsi"/>
              </w:rPr>
            </w:pPr>
            <w:r w:rsidRPr="009D398F">
              <w:rPr>
                <w:rFonts w:cstheme="minorHAnsi"/>
              </w:rPr>
              <w:lastRenderedPageBreak/>
              <w:t>Na úrovni fakulty existujú ďalšie možnosti, ako sú ( v prípade priaznivej epidemickej situácie) Ples FEIT,  športový deň FEIT, vianočný punč s dekanom, a pod. V rámci študijného programu BMI sa každoročne organizuje pre všetkých študentov BMI turistický výstup „BMI na hory“ a rôzne ďalšie akcie v súvislosti s aktuálnou situáciou, napr. oslava 20 rokov BMI.</w:t>
            </w:r>
          </w:p>
        </w:tc>
      </w:tr>
      <w:tr w:rsidR="00556FBD" w14:paraId="6DA3CB5C" w14:textId="77777777" w:rsidTr="002D4762">
        <w:tc>
          <w:tcPr>
            <w:tcW w:w="708" w:type="dxa"/>
            <w:vMerge w:val="restart"/>
            <w:shd w:val="clear" w:color="auto" w:fill="F2F2F2" w:themeFill="background1" w:themeFillShade="F2"/>
          </w:tcPr>
          <w:p w14:paraId="682B1BA1" w14:textId="5A492254" w:rsidR="00556FBD" w:rsidRPr="0056364D" w:rsidRDefault="0056364D" w:rsidP="002D4762">
            <w:pPr>
              <w:spacing w:line="216" w:lineRule="auto"/>
              <w:jc w:val="center"/>
              <w:rPr>
                <w:bCs/>
                <w:iCs/>
              </w:rPr>
            </w:pPr>
            <w:r w:rsidRPr="0056364D">
              <w:rPr>
                <w:bCs/>
                <w:iCs/>
              </w:rPr>
              <w:lastRenderedPageBreak/>
              <w:t>f</w:t>
            </w:r>
          </w:p>
        </w:tc>
        <w:tc>
          <w:tcPr>
            <w:tcW w:w="10073" w:type="dxa"/>
            <w:shd w:val="clear" w:color="auto" w:fill="F2F2F2" w:themeFill="background1" w:themeFillShade="F2"/>
          </w:tcPr>
          <w:p w14:paraId="58CFD1DE"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2730BB" w:rsidRDefault="00556FBD" w:rsidP="002D4762">
            <w:pPr>
              <w:spacing w:line="216" w:lineRule="auto"/>
              <w:jc w:val="both"/>
              <w:rPr>
                <w:rFonts w:cstheme="minorHAnsi"/>
                <w:b/>
                <w:bCs/>
              </w:rPr>
            </w:pPr>
          </w:p>
        </w:tc>
      </w:tr>
      <w:tr w:rsidR="00556FBD" w14:paraId="602056D6" w14:textId="77777777" w:rsidTr="002D4762">
        <w:trPr>
          <w:trHeight w:val="875"/>
        </w:trPr>
        <w:tc>
          <w:tcPr>
            <w:tcW w:w="708" w:type="dxa"/>
            <w:vMerge/>
          </w:tcPr>
          <w:p w14:paraId="3FBD815B" w14:textId="77777777" w:rsidR="00556FBD" w:rsidRPr="00EA00DE" w:rsidRDefault="00556FBD" w:rsidP="002D4762">
            <w:pPr>
              <w:spacing w:line="216" w:lineRule="auto"/>
              <w:jc w:val="both"/>
              <w:rPr>
                <w:bCs/>
                <w:iCs/>
              </w:rPr>
            </w:pPr>
          </w:p>
        </w:tc>
        <w:tc>
          <w:tcPr>
            <w:tcW w:w="10073" w:type="dxa"/>
          </w:tcPr>
          <w:p w14:paraId="22BF6BC9" w14:textId="38E2ACFB" w:rsidR="009D398F" w:rsidRPr="009D398F" w:rsidRDefault="009D398F" w:rsidP="009D398F">
            <w:pPr>
              <w:spacing w:line="216" w:lineRule="auto"/>
              <w:ind w:left="34"/>
              <w:jc w:val="both"/>
              <w:rPr>
                <w:bCs/>
                <w:iCs/>
                <w:color w:val="000000" w:themeColor="text1"/>
              </w:rPr>
            </w:pPr>
            <w:r>
              <w:rPr>
                <w:b/>
                <w:bCs/>
                <w:iCs/>
                <w:color w:val="000000" w:themeColor="text1"/>
              </w:rPr>
              <w:t>N</w:t>
            </w:r>
            <w:r w:rsidRPr="009D398F">
              <w:rPr>
                <w:b/>
                <w:bCs/>
                <w:iCs/>
                <w:color w:val="000000" w:themeColor="text1"/>
              </w:rPr>
              <w:t>a úrovni univerzity definuje procesy, postupy a štruktúry </w:t>
            </w:r>
            <w:hyperlink r:id="rId254" w:history="1">
              <w:r w:rsidRPr="009D398F">
                <w:rPr>
                  <w:rStyle w:val="Hyperlink"/>
                  <w:b/>
                  <w:bCs/>
                  <w:iCs/>
                </w:rPr>
                <w:t>Smernica 219 – Mobility študentov a zamestnancov Žilinskej univerzity v Žiline v zahraničí</w:t>
              </w:r>
            </w:hyperlink>
            <w:r w:rsidRPr="009D398F">
              <w:rPr>
                <w:bCs/>
                <w:iCs/>
                <w:color w:val="000000" w:themeColor="text1"/>
              </w:rPr>
              <w:t>.</w:t>
            </w:r>
          </w:p>
          <w:p w14:paraId="2496C80D" w14:textId="61F58987" w:rsidR="009D398F" w:rsidRPr="009D398F" w:rsidRDefault="009D398F" w:rsidP="009D398F">
            <w:pPr>
              <w:spacing w:line="216" w:lineRule="auto"/>
              <w:ind w:left="34"/>
              <w:jc w:val="both"/>
              <w:rPr>
                <w:bCs/>
                <w:iCs/>
                <w:color w:val="000000" w:themeColor="text1"/>
              </w:rPr>
            </w:pPr>
          </w:p>
          <w:p w14:paraId="47855FE2" w14:textId="77777777" w:rsidR="009D398F" w:rsidRPr="009D398F" w:rsidRDefault="009D398F" w:rsidP="009D398F">
            <w:pPr>
              <w:spacing w:line="216" w:lineRule="auto"/>
              <w:ind w:left="34"/>
              <w:jc w:val="both"/>
              <w:rPr>
                <w:bCs/>
                <w:iCs/>
                <w:color w:val="000000" w:themeColor="text1"/>
              </w:rPr>
            </w:pPr>
            <w:r w:rsidRPr="009D398F">
              <w:rPr>
                <w:bCs/>
                <w:iCs/>
                <w:color w:val="000000" w:themeColor="text1"/>
              </w:rPr>
              <w:t>Na úrovni fakulty sú podrobné informácie pre študentov uvedené na webovej stránke:</w:t>
            </w:r>
          </w:p>
          <w:p w14:paraId="62BC2DAD" w14:textId="77777777" w:rsidR="009D398F" w:rsidRPr="009D398F" w:rsidRDefault="009D398F" w:rsidP="009D398F">
            <w:pPr>
              <w:spacing w:line="216" w:lineRule="auto"/>
              <w:ind w:left="34"/>
              <w:jc w:val="both"/>
              <w:rPr>
                <w:bCs/>
                <w:iCs/>
                <w:color w:val="000000" w:themeColor="text1"/>
              </w:rPr>
            </w:pPr>
            <w:hyperlink r:id="rId255" w:history="1">
              <w:r w:rsidRPr="009D398F">
                <w:rPr>
                  <w:rStyle w:val="Hyperlink"/>
                  <w:bCs/>
                  <w:iCs/>
                </w:rPr>
                <w:t>https://feit.uniza.sk/studenti/mobilita-erasmus-2/</w:t>
              </w:r>
            </w:hyperlink>
          </w:p>
          <w:p w14:paraId="6831381C" w14:textId="77777777" w:rsidR="009D398F" w:rsidRPr="009D398F" w:rsidRDefault="009D398F" w:rsidP="009D398F">
            <w:pPr>
              <w:spacing w:line="216" w:lineRule="auto"/>
              <w:ind w:left="34"/>
              <w:jc w:val="both"/>
              <w:rPr>
                <w:bCs/>
                <w:iCs/>
                <w:color w:val="000000" w:themeColor="text1"/>
              </w:rPr>
            </w:pPr>
            <w:r w:rsidRPr="009D398F">
              <w:rPr>
                <w:bCs/>
                <w:iCs/>
                <w:color w:val="000000" w:themeColor="text1"/>
              </w:rPr>
              <w:t xml:space="preserve">kontaktná osoba: </w:t>
            </w:r>
            <w:proofErr w:type="spellStart"/>
            <w:r w:rsidRPr="009D398F">
              <w:rPr>
                <w:bCs/>
                <w:iCs/>
                <w:color w:val="000000" w:themeColor="text1"/>
              </w:rPr>
              <w:t>Mgr.Silvia</w:t>
            </w:r>
            <w:proofErr w:type="spellEnd"/>
            <w:r w:rsidRPr="009D398F">
              <w:rPr>
                <w:bCs/>
                <w:iCs/>
                <w:color w:val="000000" w:themeColor="text1"/>
              </w:rPr>
              <w:t xml:space="preserve"> </w:t>
            </w:r>
            <w:proofErr w:type="spellStart"/>
            <w:r w:rsidRPr="009D398F">
              <w:rPr>
                <w:bCs/>
                <w:iCs/>
                <w:color w:val="000000" w:themeColor="text1"/>
              </w:rPr>
              <w:t>Pirníková</w:t>
            </w:r>
            <w:proofErr w:type="spellEnd"/>
            <w:r w:rsidRPr="009D398F">
              <w:rPr>
                <w:bCs/>
                <w:iCs/>
                <w:color w:val="000000" w:themeColor="text1"/>
              </w:rPr>
              <w:t>, silvia.pirnikova@uniza.sk</w:t>
            </w:r>
          </w:p>
          <w:p w14:paraId="43428A73" w14:textId="23A9DA42" w:rsidR="009D398F" w:rsidRPr="009D398F" w:rsidRDefault="009D398F" w:rsidP="009D398F">
            <w:pPr>
              <w:spacing w:line="216" w:lineRule="auto"/>
              <w:ind w:left="34"/>
              <w:jc w:val="both"/>
              <w:rPr>
                <w:bCs/>
                <w:iCs/>
                <w:color w:val="000000" w:themeColor="text1"/>
              </w:rPr>
            </w:pPr>
          </w:p>
          <w:p w14:paraId="6AC6366A" w14:textId="77777777" w:rsidR="009D398F" w:rsidRPr="009D398F" w:rsidRDefault="009D398F" w:rsidP="009D398F">
            <w:pPr>
              <w:spacing w:line="216" w:lineRule="auto"/>
              <w:ind w:left="34"/>
              <w:jc w:val="both"/>
              <w:rPr>
                <w:bCs/>
                <w:iCs/>
                <w:color w:val="000000" w:themeColor="text1"/>
              </w:rPr>
            </w:pPr>
            <w:r w:rsidRPr="009D398F">
              <w:rPr>
                <w:bCs/>
                <w:iCs/>
                <w:color w:val="000000" w:themeColor="text1"/>
              </w:rPr>
              <w:t xml:space="preserve">Na úrovni študijného programu BMI je </w:t>
            </w:r>
            <w:proofErr w:type="spellStart"/>
            <w:r w:rsidRPr="009D398F">
              <w:rPr>
                <w:bCs/>
                <w:iCs/>
                <w:color w:val="000000" w:themeColor="text1"/>
              </w:rPr>
              <w:t>koordináror</w:t>
            </w:r>
            <w:proofErr w:type="spellEnd"/>
            <w:r w:rsidRPr="009D398F">
              <w:rPr>
                <w:bCs/>
                <w:iCs/>
                <w:color w:val="000000" w:themeColor="text1"/>
              </w:rPr>
              <w:t>:</w:t>
            </w:r>
          </w:p>
          <w:p w14:paraId="163A92D9" w14:textId="5EB85DDB" w:rsidR="00556FBD" w:rsidRPr="009D398F" w:rsidRDefault="009D398F" w:rsidP="009D398F">
            <w:pPr>
              <w:spacing w:line="216" w:lineRule="auto"/>
              <w:ind w:left="34"/>
              <w:jc w:val="both"/>
              <w:rPr>
                <w:bCs/>
                <w:iCs/>
                <w:color w:val="000000" w:themeColor="text1"/>
              </w:rPr>
            </w:pPr>
            <w:r w:rsidRPr="009D398F">
              <w:rPr>
                <w:bCs/>
                <w:iCs/>
                <w:color w:val="000000" w:themeColor="text1"/>
              </w:rPr>
              <w:t>kontaktná osoba: doc. Ing. Štefan Borik, stefan.borik@uniza.sk</w:t>
            </w: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2D4762">
        <w:trPr>
          <w:trHeight w:val="342"/>
        </w:trPr>
        <w:tc>
          <w:tcPr>
            <w:tcW w:w="708" w:type="dxa"/>
            <w:shd w:val="clear" w:color="auto" w:fill="2E74B5" w:themeFill="accent1" w:themeFillShade="BF"/>
            <w:vAlign w:val="center"/>
          </w:tcPr>
          <w:p w14:paraId="4D6716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2D4762">
        <w:trPr>
          <w:trHeight w:val="331"/>
        </w:trPr>
        <w:tc>
          <w:tcPr>
            <w:tcW w:w="708" w:type="dxa"/>
            <w:vMerge w:val="restart"/>
            <w:shd w:val="clear" w:color="auto" w:fill="F2F2F2" w:themeFill="background1" w:themeFillShade="F2"/>
          </w:tcPr>
          <w:p w14:paraId="681A5C48" w14:textId="7B9A3E6A" w:rsidR="00556FBD" w:rsidRPr="0056364D" w:rsidRDefault="0056364D" w:rsidP="002D4762">
            <w:pPr>
              <w:spacing w:line="216" w:lineRule="auto"/>
              <w:jc w:val="center"/>
              <w:rPr>
                <w:rFonts w:cstheme="minorHAnsi"/>
                <w:bCs/>
                <w:iCs/>
              </w:rPr>
            </w:pPr>
            <w:r w:rsidRPr="0056364D">
              <w:rPr>
                <w:rFonts w:cstheme="minorHAnsi"/>
                <w:bCs/>
                <w:iCs/>
              </w:rPr>
              <w:t>a</w:t>
            </w:r>
          </w:p>
        </w:tc>
        <w:tc>
          <w:tcPr>
            <w:tcW w:w="10073" w:type="dxa"/>
            <w:shd w:val="clear" w:color="auto" w:fill="F2F2F2" w:themeFill="background1" w:themeFillShade="F2"/>
            <w:vAlign w:val="center"/>
          </w:tcPr>
          <w:p w14:paraId="565313D1" w14:textId="77777777" w:rsidR="00556FBD" w:rsidRPr="00FF736C" w:rsidRDefault="00556FBD" w:rsidP="002D4762">
            <w:pPr>
              <w:spacing w:line="216" w:lineRule="auto"/>
              <w:jc w:val="both"/>
              <w:rPr>
                <w:rFonts w:cstheme="minorHAnsi"/>
                <w:b/>
              </w:rPr>
            </w:pPr>
            <w:r w:rsidRPr="00FF736C">
              <w:rPr>
                <w:rFonts w:cstheme="minorHAnsi"/>
                <w:b/>
              </w:rPr>
              <w:t>Požadované schopnosti a predpoklady potrebné na prijatie na štúdium</w:t>
            </w:r>
          </w:p>
        </w:tc>
      </w:tr>
      <w:tr w:rsidR="00556FBD" w14:paraId="52B25C4E" w14:textId="77777777" w:rsidTr="002D4762">
        <w:trPr>
          <w:trHeight w:val="1074"/>
        </w:trPr>
        <w:tc>
          <w:tcPr>
            <w:tcW w:w="708" w:type="dxa"/>
            <w:vMerge/>
            <w:shd w:val="clear" w:color="auto" w:fill="auto"/>
          </w:tcPr>
          <w:p w14:paraId="52237783" w14:textId="77777777" w:rsidR="00556FBD" w:rsidRPr="0056364D" w:rsidRDefault="00556FBD" w:rsidP="002D4762">
            <w:pPr>
              <w:spacing w:line="216" w:lineRule="auto"/>
              <w:jc w:val="center"/>
              <w:rPr>
                <w:rFonts w:cstheme="minorHAnsi"/>
                <w:bCs/>
                <w:iCs/>
              </w:rPr>
            </w:pPr>
          </w:p>
        </w:tc>
        <w:tc>
          <w:tcPr>
            <w:tcW w:w="10073" w:type="dxa"/>
            <w:shd w:val="clear" w:color="auto" w:fill="auto"/>
            <w:vAlign w:val="center"/>
          </w:tcPr>
          <w:p w14:paraId="7617ABDC" w14:textId="77777777" w:rsidR="009D398F" w:rsidRPr="00B23DDE" w:rsidRDefault="009D398F" w:rsidP="009D398F">
            <w:pPr>
              <w:spacing w:line="216" w:lineRule="auto"/>
              <w:jc w:val="both"/>
              <w:rPr>
                <w:rFonts w:cstheme="minorHAnsi"/>
              </w:rPr>
            </w:pPr>
            <w:r w:rsidRPr="00B23DDE">
              <w:rPr>
                <w:rFonts w:cstheme="minorHAnsi"/>
              </w:rPr>
              <w:t xml:space="preserve">Na úrovni univerzity definuje procesy, postupy a štruktúry </w:t>
            </w:r>
            <w:r w:rsidRPr="00B23DDE">
              <w:rPr>
                <w:rFonts w:cstheme="minorHAnsi"/>
                <w:b/>
                <w:bCs/>
              </w:rPr>
              <w:t>Smernica 206 – Zásady a pravidlá prijímacieho konania na štúdium na UNIZA</w:t>
            </w:r>
            <w:r w:rsidRPr="00B23DDE">
              <w:rPr>
                <w:rFonts w:cstheme="minorHAnsi"/>
              </w:rPr>
              <w:t>.</w:t>
            </w:r>
          </w:p>
          <w:p w14:paraId="052903A6" w14:textId="77777777" w:rsidR="009D398F" w:rsidRPr="00B23DDE" w:rsidRDefault="009D398F" w:rsidP="009D398F">
            <w:pPr>
              <w:spacing w:line="216" w:lineRule="auto"/>
              <w:jc w:val="both"/>
              <w:rPr>
                <w:rFonts w:cstheme="minorHAnsi"/>
              </w:rPr>
            </w:pPr>
            <w:r w:rsidRPr="00B23DDE">
              <w:rPr>
                <w:rFonts w:cstheme="minorHAnsi"/>
              </w:rPr>
              <w:t>Na úrovni fakulty sú Akademickým senátom schválené Zásady a pravidlá prijatia, kde sú podrobne opísané všetky požadované schopnosti a predpoklady potrebné na prijatie  na štúdium jednotlivých študijných programov na FEIT, vrátane BMI, sú dostupné na:</w:t>
            </w:r>
          </w:p>
          <w:p w14:paraId="3EFEDEB3" w14:textId="7DF07C64" w:rsidR="00556FBD" w:rsidRPr="00B23DDE" w:rsidRDefault="009D398F" w:rsidP="009D398F">
            <w:pPr>
              <w:spacing w:line="216" w:lineRule="auto"/>
              <w:jc w:val="both"/>
              <w:rPr>
                <w:rFonts w:cstheme="minorHAnsi"/>
              </w:rPr>
            </w:pPr>
            <w:hyperlink r:id="rId256" w:history="1">
              <w:r w:rsidRPr="00B23DDE">
                <w:rPr>
                  <w:rStyle w:val="Hyperlink"/>
                  <w:rFonts w:cstheme="minorHAnsi"/>
                </w:rPr>
                <w:t>https://feit.uniza.sk/podmienky-prijatia-bakalarske-studium/</w:t>
              </w:r>
            </w:hyperlink>
          </w:p>
        </w:tc>
      </w:tr>
      <w:tr w:rsidR="00556FBD" w14:paraId="18EFC37D" w14:textId="77777777" w:rsidTr="002D4762">
        <w:trPr>
          <w:trHeight w:val="342"/>
        </w:trPr>
        <w:tc>
          <w:tcPr>
            <w:tcW w:w="708" w:type="dxa"/>
            <w:vMerge w:val="restart"/>
            <w:shd w:val="clear" w:color="auto" w:fill="F2F2F2" w:themeFill="background1" w:themeFillShade="F2"/>
          </w:tcPr>
          <w:p w14:paraId="1F8C1007" w14:textId="6AE22D92" w:rsidR="00556FBD" w:rsidRPr="0056364D" w:rsidRDefault="0056364D" w:rsidP="002D4762">
            <w:pPr>
              <w:spacing w:line="216" w:lineRule="auto"/>
              <w:jc w:val="center"/>
              <w:rPr>
                <w:rFonts w:cstheme="minorHAnsi"/>
                <w:bCs/>
                <w:iCs/>
              </w:rPr>
            </w:pPr>
            <w:r w:rsidRPr="0056364D">
              <w:rPr>
                <w:rFonts w:cstheme="minorHAnsi"/>
                <w:bCs/>
                <w:iCs/>
              </w:rPr>
              <w:t>b</w:t>
            </w:r>
          </w:p>
        </w:tc>
        <w:tc>
          <w:tcPr>
            <w:tcW w:w="10073" w:type="dxa"/>
            <w:shd w:val="clear" w:color="auto" w:fill="F2F2F2" w:themeFill="background1" w:themeFillShade="F2"/>
            <w:vAlign w:val="center"/>
          </w:tcPr>
          <w:p w14:paraId="5B4FA167" w14:textId="77777777" w:rsidR="00556FBD" w:rsidRPr="00FF736C" w:rsidRDefault="00556FBD" w:rsidP="002D4762">
            <w:pPr>
              <w:spacing w:line="216" w:lineRule="auto"/>
              <w:jc w:val="both"/>
              <w:rPr>
                <w:rFonts w:cstheme="minorHAnsi"/>
                <w:b/>
              </w:rPr>
            </w:pPr>
            <w:r w:rsidRPr="00FF736C">
              <w:rPr>
                <w:rFonts w:cstheme="minorHAnsi"/>
                <w:b/>
              </w:rPr>
              <w:t>Postupy prijímania na štúdium.</w:t>
            </w:r>
          </w:p>
        </w:tc>
      </w:tr>
      <w:tr w:rsidR="00556FBD" w14:paraId="15034C92" w14:textId="77777777" w:rsidTr="002D4762">
        <w:trPr>
          <w:trHeight w:val="862"/>
        </w:trPr>
        <w:tc>
          <w:tcPr>
            <w:tcW w:w="708" w:type="dxa"/>
            <w:vMerge/>
            <w:shd w:val="clear" w:color="auto" w:fill="auto"/>
          </w:tcPr>
          <w:p w14:paraId="412B486F" w14:textId="77777777" w:rsidR="00556FBD" w:rsidRPr="0056364D" w:rsidRDefault="00556FBD" w:rsidP="002D4762">
            <w:pPr>
              <w:spacing w:line="216" w:lineRule="auto"/>
              <w:jc w:val="both"/>
              <w:rPr>
                <w:rFonts w:cstheme="minorHAnsi"/>
                <w:bCs/>
                <w:iCs/>
              </w:rPr>
            </w:pPr>
          </w:p>
        </w:tc>
        <w:tc>
          <w:tcPr>
            <w:tcW w:w="10073" w:type="dxa"/>
            <w:shd w:val="clear" w:color="auto" w:fill="auto"/>
            <w:vAlign w:val="center"/>
          </w:tcPr>
          <w:p w14:paraId="11DD9301" w14:textId="0AF9BD19" w:rsidR="009D398F" w:rsidRPr="009D398F" w:rsidRDefault="009D398F" w:rsidP="009D398F">
            <w:pPr>
              <w:spacing w:line="216" w:lineRule="auto"/>
              <w:jc w:val="both"/>
              <w:rPr>
                <w:rFonts w:cstheme="minorHAnsi"/>
              </w:rPr>
            </w:pPr>
            <w:r w:rsidRPr="009D398F">
              <w:rPr>
                <w:rFonts w:cstheme="minorHAnsi"/>
              </w:rPr>
              <w:t xml:space="preserve">Na úrovni univerzity definuje procesy, postupy a štruktúry </w:t>
            </w:r>
            <w:r w:rsidRPr="009D398F">
              <w:rPr>
                <w:rFonts w:cstheme="minorHAnsi"/>
                <w:b/>
                <w:bCs/>
              </w:rPr>
              <w:t>Smernica 206 – Zásady a pravidlá prijímacieho konania na štúdium na UNIZA</w:t>
            </w:r>
            <w:r w:rsidRPr="009D398F">
              <w:rPr>
                <w:rFonts w:cstheme="minorHAnsi"/>
              </w:rPr>
              <w:t>.</w:t>
            </w:r>
          </w:p>
          <w:p w14:paraId="7C5D55F7" w14:textId="77777777" w:rsidR="009D398F" w:rsidRPr="009D398F" w:rsidRDefault="009D398F" w:rsidP="009D398F">
            <w:pPr>
              <w:spacing w:line="216" w:lineRule="auto"/>
              <w:jc w:val="both"/>
              <w:rPr>
                <w:rFonts w:cstheme="minorHAnsi"/>
              </w:rPr>
            </w:pPr>
            <w:r w:rsidRPr="009D398F">
              <w:rPr>
                <w:rFonts w:cstheme="minorHAnsi"/>
              </w:rPr>
              <w:t>Na úrovni fakulty sú Akademickým senátom schválené Zásady a pravidlá prijatia, kde sú podrobne opísané všetky relevantné skutočnosti a postupy prijímania na štúdium jednotlivých študijných programov na FEIT, vrátane BMI, sú dostupné na:</w:t>
            </w:r>
          </w:p>
          <w:p w14:paraId="18DA97EE" w14:textId="2F14FA75" w:rsidR="00556FBD" w:rsidRPr="009D398F" w:rsidRDefault="009D398F" w:rsidP="002D4762">
            <w:pPr>
              <w:spacing w:line="216" w:lineRule="auto"/>
              <w:jc w:val="both"/>
              <w:rPr>
                <w:rFonts w:cstheme="minorHAnsi"/>
              </w:rPr>
            </w:pPr>
            <w:hyperlink r:id="rId257" w:history="1">
              <w:r w:rsidRPr="009D398F">
                <w:rPr>
                  <w:rStyle w:val="Hyperlink"/>
                  <w:rFonts w:cstheme="minorHAnsi"/>
                </w:rPr>
                <w:t>https://feit.uniza.sk/podmienky-prijatia-bakalarske-studium/</w:t>
              </w:r>
            </w:hyperlink>
          </w:p>
        </w:tc>
      </w:tr>
      <w:tr w:rsidR="00556FBD" w14:paraId="51A2ED69" w14:textId="77777777" w:rsidTr="002D4762">
        <w:trPr>
          <w:trHeight w:val="342"/>
        </w:trPr>
        <w:tc>
          <w:tcPr>
            <w:tcW w:w="708" w:type="dxa"/>
            <w:vMerge w:val="restart"/>
            <w:shd w:val="clear" w:color="auto" w:fill="F2F2F2" w:themeFill="background1" w:themeFillShade="F2"/>
          </w:tcPr>
          <w:p w14:paraId="3A9D3EFA" w14:textId="1B69AB8E" w:rsidR="00556FBD" w:rsidRPr="0056364D" w:rsidRDefault="0056364D" w:rsidP="002D4762">
            <w:pPr>
              <w:spacing w:line="216" w:lineRule="auto"/>
              <w:jc w:val="center"/>
              <w:rPr>
                <w:rFonts w:cstheme="minorHAnsi"/>
                <w:bCs/>
                <w:iCs/>
              </w:rPr>
            </w:pPr>
            <w:r w:rsidRPr="0056364D">
              <w:rPr>
                <w:rFonts w:cstheme="minorHAnsi"/>
                <w:bCs/>
                <w:iCs/>
              </w:rPr>
              <w:t>c</w:t>
            </w:r>
          </w:p>
        </w:tc>
        <w:tc>
          <w:tcPr>
            <w:tcW w:w="10073" w:type="dxa"/>
            <w:shd w:val="clear" w:color="auto" w:fill="F2F2F2" w:themeFill="background1" w:themeFillShade="F2"/>
            <w:vAlign w:val="center"/>
          </w:tcPr>
          <w:p w14:paraId="3D85D0AA" w14:textId="77777777" w:rsidR="00556FBD" w:rsidRPr="00FF736C" w:rsidRDefault="00556FBD" w:rsidP="002D4762">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556FBD" w14:paraId="4BD0E305" w14:textId="77777777" w:rsidTr="002D4762">
        <w:trPr>
          <w:trHeight w:val="875"/>
        </w:trPr>
        <w:tc>
          <w:tcPr>
            <w:tcW w:w="708" w:type="dxa"/>
            <w:vMerge/>
          </w:tcPr>
          <w:p w14:paraId="727AC54F" w14:textId="77777777" w:rsidR="00556FBD" w:rsidRPr="00EA00DE" w:rsidRDefault="00556FBD" w:rsidP="002D4762">
            <w:pPr>
              <w:spacing w:line="216" w:lineRule="auto"/>
              <w:jc w:val="both"/>
              <w:rPr>
                <w:bCs/>
                <w:iCs/>
              </w:rPr>
            </w:pPr>
          </w:p>
        </w:tc>
        <w:tc>
          <w:tcPr>
            <w:tcW w:w="10073" w:type="dxa"/>
          </w:tcPr>
          <w:p w14:paraId="6AF064AD" w14:textId="7ADA3193" w:rsidR="00556FBD" w:rsidRPr="00B23DDE" w:rsidRDefault="00AA2629" w:rsidP="00AA2629">
            <w:pPr>
              <w:spacing w:line="216" w:lineRule="auto"/>
              <w:jc w:val="both"/>
              <w:rPr>
                <w:rFonts w:cstheme="minorHAnsi"/>
              </w:rPr>
            </w:pPr>
            <w:r w:rsidRPr="00B23DDE">
              <w:rPr>
                <w:rFonts w:cstheme="minorHAnsi"/>
              </w:rPr>
              <w:t>Prijímacie konanie sa pre príslušné akademické roky uskutočňovalo v zmysle dokumentu „Zásady a pravidlá prijímacieho konania na štúdium na Fakultu elektrotechniky a informačných technológií pre 1. stupeň štúdia“, ktorý je s ročnou periodicitou schvaľovaný v Akademickom senáte FEIT UNIZA.</w:t>
            </w:r>
          </w:p>
          <w:p w14:paraId="44C3EBB6" w14:textId="0DA6108A" w:rsidR="00AA2629" w:rsidRPr="00B23DDE" w:rsidRDefault="00AA2629" w:rsidP="00AA2629">
            <w:pPr>
              <w:spacing w:line="216" w:lineRule="auto"/>
              <w:jc w:val="both"/>
              <w:rPr>
                <w:rFonts w:cstheme="minorHAnsi"/>
              </w:rPr>
            </w:pPr>
            <w:r w:rsidRPr="00B23DDE">
              <w:rPr>
                <w:rFonts w:cstheme="minorHAnsi"/>
              </w:rPr>
              <w:t>Bez prijímacej skúšky sú zaradení do poradia pre prijatie v študijnom programe Biomedicínske inžinierstvo absolventi stredných škôl SR a ČR, ktorí splňujú špecifické podmienky definované vo vyššie uvedenom dokumente. Pokiaľ uchádzač nespĺňa dané podmienky, prijímacie konanie prebieha formou testu z vedomostí stredoškolského učiva v slovenskom jazyku.</w:t>
            </w:r>
          </w:p>
          <w:p w14:paraId="67394FED" w14:textId="77777777" w:rsidR="007C244E" w:rsidRPr="00B23DDE" w:rsidRDefault="007C244E" w:rsidP="00AA2629">
            <w:pPr>
              <w:spacing w:line="216" w:lineRule="auto"/>
              <w:jc w:val="both"/>
              <w:rPr>
                <w:rFonts w:cstheme="minorHAnsi"/>
              </w:rPr>
            </w:pPr>
          </w:p>
          <w:p w14:paraId="427163A6" w14:textId="77777777" w:rsidR="007C244E" w:rsidRPr="00B23DDE" w:rsidRDefault="007C244E" w:rsidP="007C244E">
            <w:pPr>
              <w:spacing w:line="216" w:lineRule="auto"/>
              <w:jc w:val="both"/>
              <w:rPr>
                <w:rFonts w:cstheme="minorHAnsi"/>
              </w:rPr>
            </w:pPr>
            <w:r w:rsidRPr="00B23DDE">
              <w:rPr>
                <w:rFonts w:cstheme="minorHAnsi"/>
              </w:rPr>
              <w:t>Počet uchádzačov prvého ročníka za obdobie posledných 6 rokov:</w:t>
            </w:r>
          </w:p>
          <w:tbl>
            <w:tblPr>
              <w:tblW w:w="7405" w:type="dxa"/>
              <w:tblCellSpacing w:w="15" w:type="dxa"/>
              <w:tblCellMar>
                <w:top w:w="15" w:type="dxa"/>
                <w:left w:w="15" w:type="dxa"/>
                <w:bottom w:w="15" w:type="dxa"/>
                <w:right w:w="15" w:type="dxa"/>
              </w:tblCellMar>
              <w:tblLook w:val="04A0" w:firstRow="1" w:lastRow="0" w:firstColumn="1" w:lastColumn="0" w:noHBand="0" w:noVBand="1"/>
            </w:tblPr>
            <w:tblGrid>
              <w:gridCol w:w="1310"/>
              <w:gridCol w:w="1134"/>
              <w:gridCol w:w="992"/>
              <w:gridCol w:w="992"/>
              <w:gridCol w:w="993"/>
              <w:gridCol w:w="992"/>
              <w:gridCol w:w="992"/>
            </w:tblGrid>
            <w:tr w:rsidR="007C244E" w:rsidRPr="00B23DDE" w14:paraId="7A9034B1" w14:textId="77777777" w:rsidTr="007C244E">
              <w:trPr>
                <w:tblCellSpacing w:w="15" w:type="dxa"/>
              </w:trPr>
              <w:tc>
                <w:tcPr>
                  <w:tcW w:w="1265" w:type="dxa"/>
                  <w:shd w:val="clear" w:color="auto" w:fill="FFFFFF"/>
                  <w:tcMar>
                    <w:top w:w="30" w:type="dxa"/>
                    <w:left w:w="30" w:type="dxa"/>
                    <w:bottom w:w="30" w:type="dxa"/>
                    <w:right w:w="30" w:type="dxa"/>
                  </w:tcMar>
                  <w:vAlign w:val="center"/>
                  <w:hideMark/>
                </w:tcPr>
                <w:p w14:paraId="1308B5B8" w14:textId="463D6359" w:rsidR="007C244E" w:rsidRPr="00B23DDE" w:rsidRDefault="007C244E" w:rsidP="007C244E">
                  <w:pPr>
                    <w:spacing w:after="0" w:line="216" w:lineRule="auto"/>
                    <w:jc w:val="both"/>
                    <w:rPr>
                      <w:rFonts w:cstheme="minorHAnsi"/>
                    </w:rPr>
                  </w:pPr>
                  <w:r w:rsidRPr="00B23DDE">
                    <w:rPr>
                      <w:rFonts w:cstheme="minorHAnsi"/>
                    </w:rPr>
                    <w:t>Akademický rok</w:t>
                  </w:r>
                </w:p>
              </w:tc>
              <w:tc>
                <w:tcPr>
                  <w:tcW w:w="1104" w:type="dxa"/>
                  <w:shd w:val="clear" w:color="auto" w:fill="FFFFFF"/>
                  <w:tcMar>
                    <w:top w:w="30" w:type="dxa"/>
                    <w:left w:w="30" w:type="dxa"/>
                    <w:bottom w:w="30" w:type="dxa"/>
                    <w:right w:w="30" w:type="dxa"/>
                  </w:tcMar>
                  <w:vAlign w:val="center"/>
                </w:tcPr>
                <w:p w14:paraId="50300239" w14:textId="4936B1A3" w:rsidR="007C244E" w:rsidRPr="00B23DDE" w:rsidRDefault="007C244E" w:rsidP="007C244E">
                  <w:pPr>
                    <w:spacing w:after="0" w:line="216" w:lineRule="auto"/>
                    <w:jc w:val="both"/>
                    <w:rPr>
                      <w:rFonts w:cstheme="minorHAnsi"/>
                    </w:rPr>
                  </w:pPr>
                  <w:r w:rsidRPr="00B23DDE">
                    <w:rPr>
                      <w:rFonts w:cstheme="minorHAnsi"/>
                    </w:rPr>
                    <w:t>AR19/20</w:t>
                  </w:r>
                </w:p>
              </w:tc>
              <w:tc>
                <w:tcPr>
                  <w:tcW w:w="962" w:type="dxa"/>
                  <w:shd w:val="clear" w:color="auto" w:fill="FFFFFF"/>
                  <w:tcMar>
                    <w:top w:w="30" w:type="dxa"/>
                    <w:left w:w="30" w:type="dxa"/>
                    <w:bottom w:w="30" w:type="dxa"/>
                    <w:right w:w="30" w:type="dxa"/>
                  </w:tcMar>
                  <w:vAlign w:val="center"/>
                </w:tcPr>
                <w:p w14:paraId="5CD22F41" w14:textId="52499A92" w:rsidR="007C244E" w:rsidRPr="00B23DDE" w:rsidRDefault="007C244E" w:rsidP="007C244E">
                  <w:pPr>
                    <w:spacing w:after="0" w:line="216" w:lineRule="auto"/>
                    <w:jc w:val="both"/>
                    <w:rPr>
                      <w:rFonts w:cstheme="minorHAnsi"/>
                    </w:rPr>
                  </w:pPr>
                  <w:r w:rsidRPr="00B23DDE">
                    <w:rPr>
                      <w:rFonts w:cstheme="minorHAnsi"/>
                    </w:rPr>
                    <w:t>AR20/21</w:t>
                  </w:r>
                </w:p>
              </w:tc>
              <w:tc>
                <w:tcPr>
                  <w:tcW w:w="962" w:type="dxa"/>
                  <w:shd w:val="clear" w:color="auto" w:fill="FFFFFF"/>
                  <w:tcMar>
                    <w:top w:w="30" w:type="dxa"/>
                    <w:left w:w="30" w:type="dxa"/>
                    <w:bottom w:w="30" w:type="dxa"/>
                    <w:right w:w="30" w:type="dxa"/>
                  </w:tcMar>
                  <w:vAlign w:val="center"/>
                </w:tcPr>
                <w:p w14:paraId="066BB5B2" w14:textId="6CBBC381" w:rsidR="007C244E" w:rsidRPr="00B23DDE" w:rsidRDefault="007C244E" w:rsidP="007C244E">
                  <w:pPr>
                    <w:spacing w:after="0" w:line="216" w:lineRule="auto"/>
                    <w:jc w:val="both"/>
                    <w:rPr>
                      <w:rFonts w:cstheme="minorHAnsi"/>
                    </w:rPr>
                  </w:pPr>
                  <w:r w:rsidRPr="00B23DDE">
                    <w:rPr>
                      <w:rFonts w:cstheme="minorHAnsi"/>
                    </w:rPr>
                    <w:t>AR21/22</w:t>
                  </w:r>
                </w:p>
              </w:tc>
              <w:tc>
                <w:tcPr>
                  <w:tcW w:w="963" w:type="dxa"/>
                  <w:shd w:val="clear" w:color="auto" w:fill="FFFFFF"/>
                  <w:tcMar>
                    <w:top w:w="30" w:type="dxa"/>
                    <w:left w:w="30" w:type="dxa"/>
                    <w:bottom w:w="30" w:type="dxa"/>
                    <w:right w:w="30" w:type="dxa"/>
                  </w:tcMar>
                  <w:vAlign w:val="center"/>
                  <w:hideMark/>
                </w:tcPr>
                <w:p w14:paraId="6D262269" w14:textId="4797AC36" w:rsidR="007C244E" w:rsidRPr="00B23DDE" w:rsidRDefault="007C244E" w:rsidP="007C244E">
                  <w:pPr>
                    <w:spacing w:after="0" w:line="216" w:lineRule="auto"/>
                    <w:jc w:val="both"/>
                    <w:rPr>
                      <w:rFonts w:cstheme="minorHAnsi"/>
                    </w:rPr>
                  </w:pPr>
                  <w:r w:rsidRPr="00B23DDE">
                    <w:rPr>
                      <w:rFonts w:cstheme="minorHAnsi"/>
                    </w:rPr>
                    <w:t>AR22/23</w:t>
                  </w:r>
                </w:p>
              </w:tc>
              <w:tc>
                <w:tcPr>
                  <w:tcW w:w="962" w:type="dxa"/>
                  <w:shd w:val="clear" w:color="auto" w:fill="FFFFFF"/>
                  <w:tcMar>
                    <w:top w:w="30" w:type="dxa"/>
                    <w:left w:w="30" w:type="dxa"/>
                    <w:bottom w:w="30" w:type="dxa"/>
                    <w:right w:w="30" w:type="dxa"/>
                  </w:tcMar>
                  <w:vAlign w:val="center"/>
                  <w:hideMark/>
                </w:tcPr>
                <w:p w14:paraId="6B03118D" w14:textId="499ABFA4" w:rsidR="007C244E" w:rsidRPr="00B23DDE" w:rsidRDefault="007C244E" w:rsidP="007C244E">
                  <w:pPr>
                    <w:spacing w:after="0" w:line="216" w:lineRule="auto"/>
                    <w:jc w:val="both"/>
                    <w:rPr>
                      <w:rFonts w:cstheme="minorHAnsi"/>
                    </w:rPr>
                  </w:pPr>
                  <w:r w:rsidRPr="00B23DDE">
                    <w:rPr>
                      <w:rFonts w:cstheme="minorHAnsi"/>
                    </w:rPr>
                    <w:t>AR23/24</w:t>
                  </w:r>
                </w:p>
              </w:tc>
              <w:tc>
                <w:tcPr>
                  <w:tcW w:w="947" w:type="dxa"/>
                  <w:shd w:val="clear" w:color="auto" w:fill="FFFFFF"/>
                  <w:tcMar>
                    <w:top w:w="30" w:type="dxa"/>
                    <w:left w:w="30" w:type="dxa"/>
                    <w:bottom w:w="30" w:type="dxa"/>
                    <w:right w:w="30" w:type="dxa"/>
                  </w:tcMar>
                  <w:vAlign w:val="center"/>
                  <w:hideMark/>
                </w:tcPr>
                <w:p w14:paraId="6FC52E5A" w14:textId="3B7D088C" w:rsidR="007C244E" w:rsidRPr="00B23DDE" w:rsidRDefault="007C244E" w:rsidP="007C244E">
                  <w:pPr>
                    <w:spacing w:after="0" w:line="216" w:lineRule="auto"/>
                    <w:jc w:val="both"/>
                    <w:rPr>
                      <w:rFonts w:cstheme="minorHAnsi"/>
                    </w:rPr>
                  </w:pPr>
                  <w:r w:rsidRPr="00B23DDE">
                    <w:rPr>
                      <w:rFonts w:cstheme="minorHAnsi"/>
                    </w:rPr>
                    <w:t>AR24/25</w:t>
                  </w:r>
                </w:p>
              </w:tc>
            </w:tr>
            <w:tr w:rsidR="007C244E" w:rsidRPr="00B23DDE" w14:paraId="487CCF4C" w14:textId="77777777" w:rsidTr="007C244E">
              <w:trPr>
                <w:tblCellSpacing w:w="15" w:type="dxa"/>
              </w:trPr>
              <w:tc>
                <w:tcPr>
                  <w:tcW w:w="1265" w:type="dxa"/>
                  <w:shd w:val="clear" w:color="auto" w:fill="FFFFFF"/>
                  <w:tcMar>
                    <w:top w:w="30" w:type="dxa"/>
                    <w:left w:w="30" w:type="dxa"/>
                    <w:bottom w:w="30" w:type="dxa"/>
                    <w:right w:w="30" w:type="dxa"/>
                  </w:tcMar>
                  <w:vAlign w:val="center"/>
                  <w:hideMark/>
                </w:tcPr>
                <w:p w14:paraId="09427034" w14:textId="77777777" w:rsidR="007C244E" w:rsidRPr="00B23DDE" w:rsidRDefault="007C244E" w:rsidP="007C244E">
                  <w:pPr>
                    <w:spacing w:after="0" w:line="216" w:lineRule="auto"/>
                    <w:jc w:val="both"/>
                    <w:rPr>
                      <w:rFonts w:cstheme="minorHAnsi"/>
                    </w:rPr>
                  </w:pPr>
                  <w:proofErr w:type="spellStart"/>
                  <w:r w:rsidRPr="00B23DDE">
                    <w:rPr>
                      <w:rFonts w:cstheme="minorHAnsi"/>
                    </w:rPr>
                    <w:t>I.ročník</w:t>
                  </w:r>
                  <w:proofErr w:type="spellEnd"/>
                </w:p>
              </w:tc>
              <w:tc>
                <w:tcPr>
                  <w:tcW w:w="1104" w:type="dxa"/>
                  <w:shd w:val="clear" w:color="auto" w:fill="FFFFFF"/>
                  <w:tcMar>
                    <w:top w:w="30" w:type="dxa"/>
                    <w:left w:w="30" w:type="dxa"/>
                    <w:bottom w:w="30" w:type="dxa"/>
                    <w:right w:w="30" w:type="dxa"/>
                  </w:tcMar>
                  <w:vAlign w:val="center"/>
                </w:tcPr>
                <w:p w14:paraId="54D71EC8" w14:textId="7A481E5A" w:rsidR="007C244E" w:rsidRPr="00B23DDE" w:rsidRDefault="007C244E" w:rsidP="007C244E">
                  <w:pPr>
                    <w:spacing w:after="0" w:line="216" w:lineRule="auto"/>
                    <w:jc w:val="center"/>
                    <w:rPr>
                      <w:rFonts w:cstheme="minorHAnsi"/>
                    </w:rPr>
                  </w:pPr>
                  <w:r w:rsidRPr="00B23DDE">
                    <w:rPr>
                      <w:rFonts w:cstheme="minorHAnsi"/>
                    </w:rPr>
                    <w:t>60</w:t>
                  </w:r>
                </w:p>
              </w:tc>
              <w:tc>
                <w:tcPr>
                  <w:tcW w:w="962" w:type="dxa"/>
                  <w:shd w:val="clear" w:color="auto" w:fill="FFFFFF"/>
                  <w:tcMar>
                    <w:top w:w="30" w:type="dxa"/>
                    <w:left w:w="30" w:type="dxa"/>
                    <w:bottom w:w="30" w:type="dxa"/>
                    <w:right w:w="30" w:type="dxa"/>
                  </w:tcMar>
                  <w:vAlign w:val="center"/>
                </w:tcPr>
                <w:p w14:paraId="5BC4B8B8" w14:textId="2373FEF0" w:rsidR="007C244E" w:rsidRPr="00B23DDE" w:rsidRDefault="007C244E" w:rsidP="007C244E">
                  <w:pPr>
                    <w:spacing w:after="0" w:line="216" w:lineRule="auto"/>
                    <w:jc w:val="center"/>
                    <w:rPr>
                      <w:rFonts w:cstheme="minorHAnsi"/>
                    </w:rPr>
                  </w:pPr>
                  <w:r w:rsidRPr="00B23DDE">
                    <w:rPr>
                      <w:rFonts w:cstheme="minorHAnsi"/>
                    </w:rPr>
                    <w:t>83</w:t>
                  </w:r>
                </w:p>
              </w:tc>
              <w:tc>
                <w:tcPr>
                  <w:tcW w:w="962" w:type="dxa"/>
                  <w:shd w:val="clear" w:color="auto" w:fill="FFFFFF"/>
                  <w:tcMar>
                    <w:top w:w="30" w:type="dxa"/>
                    <w:left w:w="30" w:type="dxa"/>
                    <w:bottom w:w="30" w:type="dxa"/>
                    <w:right w:w="30" w:type="dxa"/>
                  </w:tcMar>
                  <w:vAlign w:val="center"/>
                </w:tcPr>
                <w:p w14:paraId="24EF516C" w14:textId="08759F7C" w:rsidR="007C244E" w:rsidRPr="00B23DDE" w:rsidRDefault="007C244E" w:rsidP="007C244E">
                  <w:pPr>
                    <w:spacing w:after="0" w:line="216" w:lineRule="auto"/>
                    <w:jc w:val="center"/>
                    <w:rPr>
                      <w:rFonts w:cstheme="minorHAnsi"/>
                    </w:rPr>
                  </w:pPr>
                  <w:r w:rsidRPr="00B23DDE">
                    <w:rPr>
                      <w:rFonts w:cstheme="minorHAnsi"/>
                    </w:rPr>
                    <w:t>82</w:t>
                  </w:r>
                </w:p>
              </w:tc>
              <w:tc>
                <w:tcPr>
                  <w:tcW w:w="963" w:type="dxa"/>
                  <w:shd w:val="clear" w:color="auto" w:fill="FFFFFF"/>
                  <w:tcMar>
                    <w:top w:w="30" w:type="dxa"/>
                    <w:left w:w="30" w:type="dxa"/>
                    <w:bottom w:w="30" w:type="dxa"/>
                    <w:right w:w="30" w:type="dxa"/>
                  </w:tcMar>
                  <w:vAlign w:val="center"/>
                </w:tcPr>
                <w:p w14:paraId="0C136944" w14:textId="31380974" w:rsidR="007C244E" w:rsidRPr="00B23DDE" w:rsidRDefault="007C244E" w:rsidP="007C244E">
                  <w:pPr>
                    <w:spacing w:after="0" w:line="216" w:lineRule="auto"/>
                    <w:jc w:val="center"/>
                    <w:rPr>
                      <w:rFonts w:cstheme="minorHAnsi"/>
                    </w:rPr>
                  </w:pPr>
                  <w:r w:rsidRPr="00B23DDE">
                    <w:rPr>
                      <w:rFonts w:cstheme="minorHAnsi"/>
                    </w:rPr>
                    <w:t>64</w:t>
                  </w:r>
                </w:p>
              </w:tc>
              <w:tc>
                <w:tcPr>
                  <w:tcW w:w="962" w:type="dxa"/>
                  <w:shd w:val="clear" w:color="auto" w:fill="FFFFFF"/>
                  <w:tcMar>
                    <w:top w:w="30" w:type="dxa"/>
                    <w:left w:w="30" w:type="dxa"/>
                    <w:bottom w:w="30" w:type="dxa"/>
                    <w:right w:w="30" w:type="dxa"/>
                  </w:tcMar>
                  <w:vAlign w:val="center"/>
                </w:tcPr>
                <w:p w14:paraId="5FB9FEB0" w14:textId="2CE74B1B" w:rsidR="007C244E" w:rsidRPr="00B23DDE" w:rsidRDefault="007C244E" w:rsidP="007C244E">
                  <w:pPr>
                    <w:spacing w:after="0" w:line="216" w:lineRule="auto"/>
                    <w:jc w:val="center"/>
                    <w:rPr>
                      <w:rFonts w:cstheme="minorHAnsi"/>
                    </w:rPr>
                  </w:pPr>
                  <w:r w:rsidRPr="00B23DDE">
                    <w:rPr>
                      <w:rFonts w:cstheme="minorHAnsi"/>
                    </w:rPr>
                    <w:t>50</w:t>
                  </w:r>
                </w:p>
              </w:tc>
              <w:tc>
                <w:tcPr>
                  <w:tcW w:w="947" w:type="dxa"/>
                  <w:shd w:val="clear" w:color="auto" w:fill="FFFFFF"/>
                  <w:tcMar>
                    <w:top w:w="30" w:type="dxa"/>
                    <w:left w:w="30" w:type="dxa"/>
                    <w:bottom w:w="30" w:type="dxa"/>
                    <w:right w:w="30" w:type="dxa"/>
                  </w:tcMar>
                  <w:vAlign w:val="center"/>
                </w:tcPr>
                <w:p w14:paraId="7D6C8D7C" w14:textId="6A84EE61" w:rsidR="007C244E" w:rsidRPr="00B23DDE" w:rsidRDefault="007C244E" w:rsidP="007C244E">
                  <w:pPr>
                    <w:spacing w:after="0" w:line="216" w:lineRule="auto"/>
                    <w:jc w:val="center"/>
                    <w:rPr>
                      <w:rFonts w:cstheme="minorHAnsi"/>
                    </w:rPr>
                  </w:pPr>
                  <w:r w:rsidRPr="00B23DDE">
                    <w:rPr>
                      <w:rFonts w:cstheme="minorHAnsi"/>
                    </w:rPr>
                    <w:t>67</w:t>
                  </w:r>
                </w:p>
              </w:tc>
            </w:tr>
          </w:tbl>
          <w:p w14:paraId="77297D2F" w14:textId="00721D30" w:rsidR="007C244E" w:rsidRPr="00B23DDE" w:rsidRDefault="007C244E" w:rsidP="007C244E">
            <w:pPr>
              <w:spacing w:line="216" w:lineRule="auto"/>
              <w:jc w:val="both"/>
              <w:rPr>
                <w:rFonts w:cstheme="minorHAnsi"/>
              </w:rPr>
            </w:pPr>
          </w:p>
          <w:p w14:paraId="0DB46778" w14:textId="77777777" w:rsidR="007C244E" w:rsidRPr="00B23DDE" w:rsidRDefault="007C244E" w:rsidP="007C244E">
            <w:pPr>
              <w:spacing w:line="216" w:lineRule="auto"/>
              <w:jc w:val="both"/>
              <w:rPr>
                <w:rFonts w:cstheme="minorHAnsi"/>
              </w:rPr>
            </w:pPr>
            <w:r w:rsidRPr="00B23DDE">
              <w:rPr>
                <w:rFonts w:cstheme="minorHAnsi"/>
              </w:rPr>
              <w:t>Z toho skutočný počet zapísaných študentov do 1. ročníka k 31.10. príslušného akademického roku za obdobie posledných 6 rokov:</w:t>
            </w:r>
          </w:p>
          <w:p w14:paraId="4287AA84" w14:textId="77777777" w:rsidR="007C244E" w:rsidRPr="00B23DDE" w:rsidRDefault="007C244E" w:rsidP="007C244E">
            <w:pPr>
              <w:spacing w:line="216" w:lineRule="auto"/>
              <w:jc w:val="both"/>
              <w:rPr>
                <w:rFonts w:cstheme="minorHAnsi"/>
              </w:rPr>
            </w:pPr>
          </w:p>
          <w:tbl>
            <w:tblPr>
              <w:tblW w:w="7405" w:type="dxa"/>
              <w:tblCellSpacing w:w="15" w:type="dxa"/>
              <w:tblCellMar>
                <w:top w:w="15" w:type="dxa"/>
                <w:left w:w="15" w:type="dxa"/>
                <w:bottom w:w="15" w:type="dxa"/>
                <w:right w:w="15" w:type="dxa"/>
              </w:tblCellMar>
              <w:tblLook w:val="04A0" w:firstRow="1" w:lastRow="0" w:firstColumn="1" w:lastColumn="0" w:noHBand="0" w:noVBand="1"/>
            </w:tblPr>
            <w:tblGrid>
              <w:gridCol w:w="1310"/>
              <w:gridCol w:w="1134"/>
              <w:gridCol w:w="992"/>
              <w:gridCol w:w="992"/>
              <w:gridCol w:w="993"/>
              <w:gridCol w:w="992"/>
              <w:gridCol w:w="992"/>
            </w:tblGrid>
            <w:tr w:rsidR="007C244E" w:rsidRPr="007C244E" w14:paraId="6642E80D" w14:textId="77777777" w:rsidTr="00965069">
              <w:trPr>
                <w:tblCellSpacing w:w="15" w:type="dxa"/>
              </w:trPr>
              <w:tc>
                <w:tcPr>
                  <w:tcW w:w="1265" w:type="dxa"/>
                  <w:shd w:val="clear" w:color="auto" w:fill="FFFFFF"/>
                  <w:tcMar>
                    <w:top w:w="30" w:type="dxa"/>
                    <w:left w:w="30" w:type="dxa"/>
                    <w:bottom w:w="30" w:type="dxa"/>
                    <w:right w:w="30" w:type="dxa"/>
                  </w:tcMar>
                  <w:vAlign w:val="center"/>
                  <w:hideMark/>
                </w:tcPr>
                <w:p w14:paraId="1579E47D" w14:textId="77777777" w:rsidR="007C244E" w:rsidRPr="00B23DDE" w:rsidRDefault="007C244E" w:rsidP="007C244E">
                  <w:pPr>
                    <w:spacing w:after="0" w:line="216" w:lineRule="auto"/>
                    <w:jc w:val="both"/>
                    <w:rPr>
                      <w:rFonts w:cstheme="minorHAnsi"/>
                    </w:rPr>
                  </w:pPr>
                  <w:r w:rsidRPr="00B23DDE">
                    <w:rPr>
                      <w:rFonts w:cstheme="minorHAnsi"/>
                    </w:rPr>
                    <w:t>Akademický rok</w:t>
                  </w:r>
                </w:p>
              </w:tc>
              <w:tc>
                <w:tcPr>
                  <w:tcW w:w="1104" w:type="dxa"/>
                  <w:shd w:val="clear" w:color="auto" w:fill="FFFFFF"/>
                  <w:tcMar>
                    <w:top w:w="30" w:type="dxa"/>
                    <w:left w:w="30" w:type="dxa"/>
                    <w:bottom w:w="30" w:type="dxa"/>
                    <w:right w:w="30" w:type="dxa"/>
                  </w:tcMar>
                  <w:vAlign w:val="center"/>
                </w:tcPr>
                <w:p w14:paraId="003F401E" w14:textId="77777777" w:rsidR="007C244E" w:rsidRPr="00B23DDE" w:rsidRDefault="007C244E" w:rsidP="007C244E">
                  <w:pPr>
                    <w:spacing w:after="0" w:line="216" w:lineRule="auto"/>
                    <w:jc w:val="both"/>
                    <w:rPr>
                      <w:rFonts w:cstheme="minorHAnsi"/>
                    </w:rPr>
                  </w:pPr>
                  <w:r w:rsidRPr="00B23DDE">
                    <w:rPr>
                      <w:rFonts w:cstheme="minorHAnsi"/>
                    </w:rPr>
                    <w:t>AR19/20</w:t>
                  </w:r>
                </w:p>
              </w:tc>
              <w:tc>
                <w:tcPr>
                  <w:tcW w:w="962" w:type="dxa"/>
                  <w:shd w:val="clear" w:color="auto" w:fill="FFFFFF"/>
                  <w:tcMar>
                    <w:top w:w="30" w:type="dxa"/>
                    <w:left w:w="30" w:type="dxa"/>
                    <w:bottom w:w="30" w:type="dxa"/>
                    <w:right w:w="30" w:type="dxa"/>
                  </w:tcMar>
                  <w:vAlign w:val="center"/>
                </w:tcPr>
                <w:p w14:paraId="158B74ED" w14:textId="77777777" w:rsidR="007C244E" w:rsidRPr="00B23DDE" w:rsidRDefault="007C244E" w:rsidP="007C244E">
                  <w:pPr>
                    <w:spacing w:after="0" w:line="216" w:lineRule="auto"/>
                    <w:jc w:val="both"/>
                    <w:rPr>
                      <w:rFonts w:cstheme="minorHAnsi"/>
                    </w:rPr>
                  </w:pPr>
                  <w:r w:rsidRPr="00B23DDE">
                    <w:rPr>
                      <w:rFonts w:cstheme="minorHAnsi"/>
                    </w:rPr>
                    <w:t>AR20/21</w:t>
                  </w:r>
                </w:p>
              </w:tc>
              <w:tc>
                <w:tcPr>
                  <w:tcW w:w="962" w:type="dxa"/>
                  <w:shd w:val="clear" w:color="auto" w:fill="FFFFFF"/>
                  <w:tcMar>
                    <w:top w:w="30" w:type="dxa"/>
                    <w:left w:w="30" w:type="dxa"/>
                    <w:bottom w:w="30" w:type="dxa"/>
                    <w:right w:w="30" w:type="dxa"/>
                  </w:tcMar>
                  <w:vAlign w:val="center"/>
                </w:tcPr>
                <w:p w14:paraId="22115A27" w14:textId="77777777" w:rsidR="007C244E" w:rsidRPr="00B23DDE" w:rsidRDefault="007C244E" w:rsidP="007C244E">
                  <w:pPr>
                    <w:spacing w:after="0" w:line="216" w:lineRule="auto"/>
                    <w:jc w:val="both"/>
                    <w:rPr>
                      <w:rFonts w:cstheme="minorHAnsi"/>
                    </w:rPr>
                  </w:pPr>
                  <w:r w:rsidRPr="00B23DDE">
                    <w:rPr>
                      <w:rFonts w:cstheme="minorHAnsi"/>
                    </w:rPr>
                    <w:t>AR21/22</w:t>
                  </w:r>
                </w:p>
              </w:tc>
              <w:tc>
                <w:tcPr>
                  <w:tcW w:w="963" w:type="dxa"/>
                  <w:shd w:val="clear" w:color="auto" w:fill="FFFFFF"/>
                  <w:tcMar>
                    <w:top w:w="30" w:type="dxa"/>
                    <w:left w:w="30" w:type="dxa"/>
                    <w:bottom w:w="30" w:type="dxa"/>
                    <w:right w:w="30" w:type="dxa"/>
                  </w:tcMar>
                  <w:vAlign w:val="center"/>
                  <w:hideMark/>
                </w:tcPr>
                <w:p w14:paraId="0EBC58E7" w14:textId="77777777" w:rsidR="007C244E" w:rsidRPr="00B23DDE" w:rsidRDefault="007C244E" w:rsidP="007C244E">
                  <w:pPr>
                    <w:spacing w:after="0" w:line="216" w:lineRule="auto"/>
                    <w:jc w:val="both"/>
                    <w:rPr>
                      <w:rFonts w:cstheme="minorHAnsi"/>
                    </w:rPr>
                  </w:pPr>
                  <w:r w:rsidRPr="00B23DDE">
                    <w:rPr>
                      <w:rFonts w:cstheme="minorHAnsi"/>
                    </w:rPr>
                    <w:t>AR22/23</w:t>
                  </w:r>
                </w:p>
              </w:tc>
              <w:tc>
                <w:tcPr>
                  <w:tcW w:w="962" w:type="dxa"/>
                  <w:shd w:val="clear" w:color="auto" w:fill="FFFFFF"/>
                  <w:tcMar>
                    <w:top w:w="30" w:type="dxa"/>
                    <w:left w:w="30" w:type="dxa"/>
                    <w:bottom w:w="30" w:type="dxa"/>
                    <w:right w:w="30" w:type="dxa"/>
                  </w:tcMar>
                  <w:vAlign w:val="center"/>
                  <w:hideMark/>
                </w:tcPr>
                <w:p w14:paraId="6AAB4D96" w14:textId="77777777" w:rsidR="007C244E" w:rsidRPr="00B23DDE" w:rsidRDefault="007C244E" w:rsidP="007C244E">
                  <w:pPr>
                    <w:spacing w:after="0" w:line="216" w:lineRule="auto"/>
                    <w:jc w:val="both"/>
                    <w:rPr>
                      <w:rFonts w:cstheme="minorHAnsi"/>
                    </w:rPr>
                  </w:pPr>
                  <w:r w:rsidRPr="00B23DDE">
                    <w:rPr>
                      <w:rFonts w:cstheme="minorHAnsi"/>
                    </w:rPr>
                    <w:t>AR23/24</w:t>
                  </w:r>
                </w:p>
              </w:tc>
              <w:tc>
                <w:tcPr>
                  <w:tcW w:w="947" w:type="dxa"/>
                  <w:shd w:val="clear" w:color="auto" w:fill="FFFFFF"/>
                  <w:tcMar>
                    <w:top w:w="30" w:type="dxa"/>
                    <w:left w:w="30" w:type="dxa"/>
                    <w:bottom w:w="30" w:type="dxa"/>
                    <w:right w:w="30" w:type="dxa"/>
                  </w:tcMar>
                  <w:vAlign w:val="center"/>
                  <w:hideMark/>
                </w:tcPr>
                <w:p w14:paraId="48CC721F" w14:textId="77777777" w:rsidR="007C244E" w:rsidRPr="00B23DDE" w:rsidRDefault="007C244E" w:rsidP="007C244E">
                  <w:pPr>
                    <w:spacing w:after="0" w:line="216" w:lineRule="auto"/>
                    <w:jc w:val="both"/>
                    <w:rPr>
                      <w:rFonts w:cstheme="minorHAnsi"/>
                    </w:rPr>
                  </w:pPr>
                  <w:r w:rsidRPr="00B23DDE">
                    <w:rPr>
                      <w:rFonts w:cstheme="minorHAnsi"/>
                    </w:rPr>
                    <w:t>AR24/25</w:t>
                  </w:r>
                </w:p>
              </w:tc>
            </w:tr>
            <w:tr w:rsidR="007C244E" w:rsidRPr="007C244E" w14:paraId="1B046B59" w14:textId="77777777" w:rsidTr="00965069">
              <w:trPr>
                <w:tblCellSpacing w:w="15" w:type="dxa"/>
              </w:trPr>
              <w:tc>
                <w:tcPr>
                  <w:tcW w:w="1265" w:type="dxa"/>
                  <w:shd w:val="clear" w:color="auto" w:fill="FFFFFF"/>
                  <w:tcMar>
                    <w:top w:w="30" w:type="dxa"/>
                    <w:left w:w="30" w:type="dxa"/>
                    <w:bottom w:w="30" w:type="dxa"/>
                    <w:right w:w="30" w:type="dxa"/>
                  </w:tcMar>
                  <w:vAlign w:val="center"/>
                  <w:hideMark/>
                </w:tcPr>
                <w:p w14:paraId="2FCD1DEE" w14:textId="77777777" w:rsidR="007C244E" w:rsidRPr="00B23DDE" w:rsidRDefault="007C244E" w:rsidP="007C244E">
                  <w:pPr>
                    <w:spacing w:after="0" w:line="216" w:lineRule="auto"/>
                    <w:jc w:val="both"/>
                    <w:rPr>
                      <w:rFonts w:cstheme="minorHAnsi"/>
                    </w:rPr>
                  </w:pPr>
                  <w:proofErr w:type="spellStart"/>
                  <w:r w:rsidRPr="00B23DDE">
                    <w:rPr>
                      <w:rFonts w:cstheme="minorHAnsi"/>
                    </w:rPr>
                    <w:lastRenderedPageBreak/>
                    <w:t>I.ročník</w:t>
                  </w:r>
                  <w:proofErr w:type="spellEnd"/>
                </w:p>
              </w:tc>
              <w:tc>
                <w:tcPr>
                  <w:tcW w:w="1104" w:type="dxa"/>
                  <w:shd w:val="clear" w:color="auto" w:fill="FFFFFF"/>
                  <w:tcMar>
                    <w:top w:w="30" w:type="dxa"/>
                    <w:left w:w="30" w:type="dxa"/>
                    <w:bottom w:w="30" w:type="dxa"/>
                    <w:right w:w="30" w:type="dxa"/>
                  </w:tcMar>
                  <w:vAlign w:val="center"/>
                </w:tcPr>
                <w:p w14:paraId="6B01F9D1" w14:textId="01F73984" w:rsidR="007C244E" w:rsidRPr="00B23DDE" w:rsidRDefault="007C244E" w:rsidP="007C244E">
                  <w:pPr>
                    <w:spacing w:after="0" w:line="216" w:lineRule="auto"/>
                    <w:jc w:val="center"/>
                    <w:rPr>
                      <w:rFonts w:cstheme="minorHAnsi"/>
                    </w:rPr>
                  </w:pPr>
                  <w:r w:rsidRPr="00B23DDE">
                    <w:rPr>
                      <w:rFonts w:cstheme="minorHAnsi"/>
                    </w:rPr>
                    <w:t>28</w:t>
                  </w:r>
                </w:p>
              </w:tc>
              <w:tc>
                <w:tcPr>
                  <w:tcW w:w="962" w:type="dxa"/>
                  <w:shd w:val="clear" w:color="auto" w:fill="FFFFFF"/>
                  <w:tcMar>
                    <w:top w:w="30" w:type="dxa"/>
                    <w:left w:w="30" w:type="dxa"/>
                    <w:bottom w:w="30" w:type="dxa"/>
                    <w:right w:w="30" w:type="dxa"/>
                  </w:tcMar>
                  <w:vAlign w:val="center"/>
                </w:tcPr>
                <w:p w14:paraId="45D9B645" w14:textId="6FE60EBD" w:rsidR="007C244E" w:rsidRPr="00B23DDE" w:rsidRDefault="007C244E" w:rsidP="007C244E">
                  <w:pPr>
                    <w:spacing w:after="0" w:line="216" w:lineRule="auto"/>
                    <w:jc w:val="center"/>
                    <w:rPr>
                      <w:rFonts w:cstheme="minorHAnsi"/>
                    </w:rPr>
                  </w:pPr>
                  <w:r w:rsidRPr="00B23DDE">
                    <w:rPr>
                      <w:rFonts w:cstheme="minorHAnsi"/>
                    </w:rPr>
                    <w:t>45</w:t>
                  </w:r>
                </w:p>
              </w:tc>
              <w:tc>
                <w:tcPr>
                  <w:tcW w:w="962" w:type="dxa"/>
                  <w:shd w:val="clear" w:color="auto" w:fill="FFFFFF"/>
                  <w:tcMar>
                    <w:top w:w="30" w:type="dxa"/>
                    <w:left w:w="30" w:type="dxa"/>
                    <w:bottom w:w="30" w:type="dxa"/>
                    <w:right w:w="30" w:type="dxa"/>
                  </w:tcMar>
                  <w:vAlign w:val="center"/>
                </w:tcPr>
                <w:p w14:paraId="4C324BE8" w14:textId="6E5D32E0" w:rsidR="007C244E" w:rsidRPr="00B23DDE" w:rsidRDefault="007C244E" w:rsidP="007C244E">
                  <w:pPr>
                    <w:spacing w:after="0" w:line="216" w:lineRule="auto"/>
                    <w:jc w:val="center"/>
                    <w:rPr>
                      <w:rFonts w:cstheme="minorHAnsi"/>
                    </w:rPr>
                  </w:pPr>
                  <w:r w:rsidRPr="00B23DDE">
                    <w:rPr>
                      <w:rFonts w:cstheme="minorHAnsi"/>
                    </w:rPr>
                    <w:t>37</w:t>
                  </w:r>
                </w:p>
              </w:tc>
              <w:tc>
                <w:tcPr>
                  <w:tcW w:w="963" w:type="dxa"/>
                  <w:shd w:val="clear" w:color="auto" w:fill="FFFFFF"/>
                  <w:tcMar>
                    <w:top w:w="30" w:type="dxa"/>
                    <w:left w:w="30" w:type="dxa"/>
                    <w:bottom w:w="30" w:type="dxa"/>
                    <w:right w:w="30" w:type="dxa"/>
                  </w:tcMar>
                  <w:vAlign w:val="center"/>
                </w:tcPr>
                <w:p w14:paraId="4096F120" w14:textId="625E45A9" w:rsidR="007C244E" w:rsidRPr="00B23DDE" w:rsidRDefault="007C244E" w:rsidP="007C244E">
                  <w:pPr>
                    <w:spacing w:after="0" w:line="216" w:lineRule="auto"/>
                    <w:jc w:val="center"/>
                    <w:rPr>
                      <w:rFonts w:cstheme="minorHAnsi"/>
                    </w:rPr>
                  </w:pPr>
                  <w:r w:rsidRPr="00B23DDE">
                    <w:rPr>
                      <w:rFonts w:cstheme="minorHAnsi"/>
                    </w:rPr>
                    <w:t>20</w:t>
                  </w:r>
                </w:p>
              </w:tc>
              <w:tc>
                <w:tcPr>
                  <w:tcW w:w="962" w:type="dxa"/>
                  <w:shd w:val="clear" w:color="auto" w:fill="FFFFFF"/>
                  <w:tcMar>
                    <w:top w:w="30" w:type="dxa"/>
                    <w:left w:w="30" w:type="dxa"/>
                    <w:bottom w:w="30" w:type="dxa"/>
                    <w:right w:w="30" w:type="dxa"/>
                  </w:tcMar>
                  <w:vAlign w:val="center"/>
                </w:tcPr>
                <w:p w14:paraId="79AD3D66" w14:textId="7609CDC3" w:rsidR="007C244E" w:rsidRPr="00B23DDE" w:rsidRDefault="007C244E" w:rsidP="007C244E">
                  <w:pPr>
                    <w:spacing w:after="0" w:line="216" w:lineRule="auto"/>
                    <w:jc w:val="center"/>
                    <w:rPr>
                      <w:rFonts w:cstheme="minorHAnsi"/>
                    </w:rPr>
                  </w:pPr>
                  <w:r w:rsidRPr="00B23DDE">
                    <w:rPr>
                      <w:rFonts w:cstheme="minorHAnsi"/>
                    </w:rPr>
                    <w:t>20</w:t>
                  </w:r>
                </w:p>
              </w:tc>
              <w:tc>
                <w:tcPr>
                  <w:tcW w:w="947" w:type="dxa"/>
                  <w:shd w:val="clear" w:color="auto" w:fill="FFFFFF"/>
                  <w:tcMar>
                    <w:top w:w="30" w:type="dxa"/>
                    <w:left w:w="30" w:type="dxa"/>
                    <w:bottom w:w="30" w:type="dxa"/>
                    <w:right w:w="30" w:type="dxa"/>
                  </w:tcMar>
                  <w:vAlign w:val="center"/>
                </w:tcPr>
                <w:p w14:paraId="06197E06" w14:textId="1AF48106" w:rsidR="007C244E" w:rsidRPr="007C244E" w:rsidRDefault="007C244E" w:rsidP="007C244E">
                  <w:pPr>
                    <w:spacing w:after="0" w:line="216" w:lineRule="auto"/>
                    <w:jc w:val="center"/>
                    <w:rPr>
                      <w:rFonts w:cstheme="minorHAnsi"/>
                    </w:rPr>
                  </w:pPr>
                  <w:r w:rsidRPr="00B23DDE">
                    <w:rPr>
                      <w:rFonts w:cstheme="minorHAnsi"/>
                    </w:rPr>
                    <w:t>33</w:t>
                  </w:r>
                </w:p>
              </w:tc>
            </w:tr>
          </w:tbl>
          <w:p w14:paraId="23534027" w14:textId="77777777" w:rsidR="00556FBD" w:rsidRPr="002730BB" w:rsidRDefault="00556FBD" w:rsidP="002D4762">
            <w:pPr>
              <w:rPr>
                <w:rFonts w:cstheme="minorHAnsi"/>
              </w:rPr>
            </w:pPr>
          </w:p>
        </w:tc>
      </w:tr>
    </w:tbl>
    <w:p w14:paraId="0A5ADD17" w14:textId="77777777" w:rsidR="00556FBD" w:rsidRPr="004A5440" w:rsidRDefault="00556FBD" w:rsidP="00556FBD">
      <w:pPr>
        <w:autoSpaceDE w:val="0"/>
        <w:autoSpaceDN w:val="0"/>
        <w:adjustRightInd w:val="0"/>
        <w:spacing w:after="0" w:line="240" w:lineRule="auto"/>
        <w:rPr>
          <w:rFonts w:cstheme="minorHAnsi"/>
        </w:rPr>
      </w:pPr>
    </w:p>
    <w:tbl>
      <w:tblPr>
        <w:tblStyle w:val="TableGrid"/>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2D4762">
        <w:trPr>
          <w:trHeight w:val="420"/>
        </w:trPr>
        <w:tc>
          <w:tcPr>
            <w:tcW w:w="709" w:type="dxa"/>
            <w:vMerge w:val="restart"/>
            <w:shd w:val="clear" w:color="auto" w:fill="F2F2F2" w:themeFill="background1" w:themeFillShade="F2"/>
            <w:vAlign w:val="center"/>
          </w:tcPr>
          <w:p w14:paraId="3B838D06" w14:textId="2204C7CA" w:rsidR="00556FBD" w:rsidRPr="0056364D" w:rsidRDefault="0056364D" w:rsidP="002D4762">
            <w:pPr>
              <w:autoSpaceDE w:val="0"/>
              <w:autoSpaceDN w:val="0"/>
              <w:adjustRightInd w:val="0"/>
              <w:jc w:val="center"/>
              <w:rPr>
                <w:rFonts w:cstheme="minorHAnsi"/>
              </w:rPr>
            </w:pPr>
            <w:r w:rsidRPr="0056364D">
              <w:rPr>
                <w:rFonts w:cstheme="minorHAnsi"/>
              </w:rPr>
              <w:t>a</w:t>
            </w:r>
          </w:p>
        </w:tc>
        <w:tc>
          <w:tcPr>
            <w:tcW w:w="10065" w:type="dxa"/>
            <w:shd w:val="clear" w:color="auto" w:fill="F2F2F2" w:themeFill="background1" w:themeFillShade="F2"/>
            <w:vAlign w:val="center"/>
          </w:tcPr>
          <w:p w14:paraId="40C5FFFD" w14:textId="77777777" w:rsidR="00556FBD" w:rsidRPr="00E37B92" w:rsidRDefault="00556FBD" w:rsidP="002D4762">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556FBD" w14:paraId="7DF1BF36" w14:textId="77777777" w:rsidTr="002D4762">
        <w:tc>
          <w:tcPr>
            <w:tcW w:w="709" w:type="dxa"/>
            <w:vMerge/>
          </w:tcPr>
          <w:p w14:paraId="50DFB2ED" w14:textId="77777777" w:rsidR="00556FBD" w:rsidRPr="0056364D" w:rsidRDefault="00556FBD" w:rsidP="002D4762">
            <w:pPr>
              <w:autoSpaceDE w:val="0"/>
              <w:autoSpaceDN w:val="0"/>
              <w:adjustRightInd w:val="0"/>
              <w:rPr>
                <w:rFonts w:cstheme="minorHAnsi"/>
              </w:rPr>
            </w:pPr>
          </w:p>
        </w:tc>
        <w:tc>
          <w:tcPr>
            <w:tcW w:w="10065" w:type="dxa"/>
          </w:tcPr>
          <w:p w14:paraId="560F204A" w14:textId="77777777" w:rsidR="00424262" w:rsidRPr="00424262" w:rsidRDefault="00424262" w:rsidP="00424262">
            <w:pPr>
              <w:autoSpaceDE w:val="0"/>
              <w:autoSpaceDN w:val="0"/>
              <w:adjustRightInd w:val="0"/>
              <w:jc w:val="both"/>
              <w:rPr>
                <w:rFonts w:cstheme="minorHAnsi"/>
              </w:rPr>
            </w:pPr>
            <w:r w:rsidRPr="00424262">
              <w:rPr>
                <w:rFonts w:cstheme="minorHAnsi"/>
              </w:rPr>
              <w:t>Na úrovni univerzity definuje procesy, postupy a štruktúry </w:t>
            </w:r>
            <w:hyperlink r:id="rId258" w:history="1">
              <w:r w:rsidRPr="00424262">
                <w:rPr>
                  <w:rStyle w:val="Hyperlink"/>
                  <w:rFonts w:cstheme="minorHAnsi"/>
                </w:rPr>
                <w:t>Smernica 223 – Monitorovanie a priebežné hodnotenie študijných programov.</w:t>
              </w:r>
            </w:hyperlink>
          </w:p>
          <w:p w14:paraId="21380A59" w14:textId="335CCFAC" w:rsidR="00556FBD" w:rsidRPr="00424262" w:rsidRDefault="00424262" w:rsidP="00424262">
            <w:pPr>
              <w:autoSpaceDE w:val="0"/>
              <w:autoSpaceDN w:val="0"/>
              <w:adjustRightInd w:val="0"/>
              <w:jc w:val="both"/>
              <w:rPr>
                <w:rFonts w:cstheme="minorHAnsi"/>
              </w:rPr>
            </w:pPr>
            <w:r w:rsidRPr="00424262">
              <w:rPr>
                <w:rFonts w:cstheme="minorHAnsi"/>
              </w:rPr>
              <w:t>Nevyhnutnou súčasťou definovaných procesov vnútorného systému riadenia kvality na UNIZA sú postupy zberu, analýzy a využívania relevantných informácií na efektívne riadenie študijných programov. Uveďte spôsoby získavania spätnej väzby od študentov, kľúčové mapované oblasti, periodicitu monitorovania, spôsob vyhodnotenia a analýzy zistení, spôsob aplikácie zistení do vzdelávania i všetkých oblastí, ktoré ho ovplyvňujú, zodpovednosti za aplikáciu zistení v praxi s následným monitoringom efektivity prijatých opatrení ako aj miesto a spôsob zverejnenia výsledkov ( kľúčových zistení) z vyhodnocovania spätnej väzby získanej od študentov.</w:t>
            </w:r>
          </w:p>
        </w:tc>
      </w:tr>
      <w:tr w:rsidR="00556FBD" w14:paraId="3FF45308" w14:textId="77777777" w:rsidTr="002D4762">
        <w:trPr>
          <w:trHeight w:val="446"/>
        </w:trPr>
        <w:tc>
          <w:tcPr>
            <w:tcW w:w="709" w:type="dxa"/>
            <w:vMerge w:val="restart"/>
            <w:shd w:val="clear" w:color="auto" w:fill="F2F2F2" w:themeFill="background1" w:themeFillShade="F2"/>
            <w:vAlign w:val="center"/>
          </w:tcPr>
          <w:p w14:paraId="3E417460" w14:textId="119E1114" w:rsidR="00556FBD" w:rsidRPr="0056364D" w:rsidRDefault="0056364D" w:rsidP="002D4762">
            <w:pPr>
              <w:autoSpaceDE w:val="0"/>
              <w:autoSpaceDN w:val="0"/>
              <w:adjustRightInd w:val="0"/>
              <w:jc w:val="center"/>
              <w:rPr>
                <w:rFonts w:cstheme="minorHAnsi"/>
              </w:rPr>
            </w:pPr>
            <w:r w:rsidRPr="0056364D">
              <w:rPr>
                <w:rFonts w:cstheme="minorHAnsi"/>
              </w:rPr>
              <w:t>b</w:t>
            </w:r>
          </w:p>
        </w:tc>
        <w:tc>
          <w:tcPr>
            <w:tcW w:w="10065" w:type="dxa"/>
            <w:shd w:val="clear" w:color="auto" w:fill="F2F2F2" w:themeFill="background1" w:themeFillShade="F2"/>
            <w:vAlign w:val="center"/>
          </w:tcPr>
          <w:p w14:paraId="701A6728"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556FBD" w14:paraId="7906B766" w14:textId="77777777" w:rsidTr="002D4762">
        <w:tc>
          <w:tcPr>
            <w:tcW w:w="709" w:type="dxa"/>
            <w:vMerge/>
          </w:tcPr>
          <w:p w14:paraId="1B222A28" w14:textId="77777777" w:rsidR="00556FBD" w:rsidRPr="0056364D" w:rsidRDefault="00556FBD" w:rsidP="002D4762">
            <w:pPr>
              <w:autoSpaceDE w:val="0"/>
              <w:autoSpaceDN w:val="0"/>
              <w:adjustRightInd w:val="0"/>
              <w:rPr>
                <w:rFonts w:cstheme="minorHAnsi"/>
              </w:rPr>
            </w:pPr>
          </w:p>
        </w:tc>
        <w:tc>
          <w:tcPr>
            <w:tcW w:w="10065" w:type="dxa"/>
          </w:tcPr>
          <w:p w14:paraId="08B8089E" w14:textId="5C022C41" w:rsidR="00556FBD" w:rsidRPr="00B23DDE" w:rsidRDefault="00424262" w:rsidP="00424262">
            <w:pPr>
              <w:autoSpaceDE w:val="0"/>
              <w:autoSpaceDN w:val="0"/>
              <w:adjustRightInd w:val="0"/>
              <w:jc w:val="both"/>
              <w:rPr>
                <w:rFonts w:cstheme="minorHAnsi"/>
              </w:rPr>
            </w:pPr>
            <w:r w:rsidRPr="00424262">
              <w:rPr>
                <w:rFonts w:cstheme="minorHAnsi"/>
              </w:rPr>
              <w:t>Vedenie KTEBI od roku 2018 organizuje pravidelne, spravidla raz ročne, stretnutia so študentmi každého ročníka študijného programu biomedicínske inžinierstvo v bakalárskom aj inžinierskom stupni štúdia s názvom „</w:t>
            </w:r>
            <w:proofErr w:type="spellStart"/>
            <w:r w:rsidRPr="00424262">
              <w:rPr>
                <w:rFonts w:cstheme="minorHAnsi"/>
              </w:rPr>
              <w:t>secret</w:t>
            </w:r>
            <w:proofErr w:type="spellEnd"/>
            <w:r w:rsidRPr="00424262">
              <w:rPr>
                <w:rFonts w:cstheme="minorHAnsi"/>
              </w:rPr>
              <w:t xml:space="preserve"> </w:t>
            </w:r>
            <w:proofErr w:type="spellStart"/>
            <w:r w:rsidRPr="00424262">
              <w:rPr>
                <w:rFonts w:cstheme="minorHAnsi"/>
              </w:rPr>
              <w:t>talks</w:t>
            </w:r>
            <w:proofErr w:type="spellEnd"/>
            <w:r w:rsidRPr="00424262">
              <w:rPr>
                <w:rFonts w:cstheme="minorHAnsi"/>
              </w:rPr>
              <w:t xml:space="preserve">“. Jedná sa platformu voľných rozhovorov so študentami s cieľom získať adresnú spätnú väzbu na študijné plány, jednotlivé absolvované predmety, vyučujúcich týchto predmetov a ďalšie postrehy súvisiace s organizáciou štúdia a ďalšími aktivitami. Zo strany vedenia katedry je zabezpečené zachovanie anonymity prezentovaných názorov, postrehov, odporúčaní, kritických vyjadrení a pod. Študenti veľmi vítajú tento otvorený formát diskusií a ochotne sa na nich </w:t>
            </w:r>
            <w:r w:rsidRPr="00B23DDE">
              <w:rPr>
                <w:rFonts w:cstheme="minorHAnsi"/>
              </w:rPr>
              <w:t>zúčastňujú. V rámci týchto stretnutí študenti veľmi pozitívne reflektovali na zmeny v učebných plánoch realizované od akademického roku 2022/2023. V rámci rozhovorov nevyplynuli žiadne odporúčania na zmeny.</w:t>
            </w:r>
          </w:p>
          <w:p w14:paraId="0A8A5C61" w14:textId="6B438F5D" w:rsidR="00556FBD" w:rsidRPr="00424262" w:rsidRDefault="00424262" w:rsidP="002D4762">
            <w:pPr>
              <w:autoSpaceDE w:val="0"/>
              <w:autoSpaceDN w:val="0"/>
              <w:adjustRightInd w:val="0"/>
              <w:rPr>
                <w:rFonts w:cstheme="minorHAnsi"/>
              </w:rPr>
            </w:pPr>
            <w:r w:rsidRPr="00B23DDE">
              <w:rPr>
                <w:rFonts w:cstheme="minorHAnsi"/>
              </w:rPr>
              <w:t>V rámci realizovaných dotazníkových prieskumov za akademické roku 2022/2023 a 2023/2024 nevyplynuli žiadne opatrenia na úrovni hodnotenia študijného programu.</w:t>
            </w:r>
          </w:p>
        </w:tc>
      </w:tr>
      <w:tr w:rsidR="00556FBD" w14:paraId="1065A6A9" w14:textId="77777777" w:rsidTr="002D4762">
        <w:trPr>
          <w:trHeight w:val="420"/>
        </w:trPr>
        <w:tc>
          <w:tcPr>
            <w:tcW w:w="709" w:type="dxa"/>
            <w:vMerge w:val="restart"/>
            <w:shd w:val="clear" w:color="auto" w:fill="F2F2F2" w:themeFill="background1" w:themeFillShade="F2"/>
            <w:vAlign w:val="center"/>
          </w:tcPr>
          <w:p w14:paraId="11B6ACCF" w14:textId="7B81073A" w:rsidR="00556FBD" w:rsidRPr="0056364D" w:rsidRDefault="0056364D" w:rsidP="002D4762">
            <w:pPr>
              <w:autoSpaceDE w:val="0"/>
              <w:autoSpaceDN w:val="0"/>
              <w:adjustRightInd w:val="0"/>
              <w:jc w:val="center"/>
              <w:rPr>
                <w:rFonts w:cstheme="minorHAnsi"/>
              </w:rPr>
            </w:pPr>
            <w:r w:rsidRPr="0056364D">
              <w:rPr>
                <w:rFonts w:cstheme="minorHAnsi"/>
              </w:rPr>
              <w:t>c</w:t>
            </w:r>
          </w:p>
        </w:tc>
        <w:tc>
          <w:tcPr>
            <w:tcW w:w="10065" w:type="dxa"/>
            <w:shd w:val="clear" w:color="auto" w:fill="F2F2F2" w:themeFill="background1" w:themeFillShade="F2"/>
            <w:vAlign w:val="center"/>
          </w:tcPr>
          <w:p w14:paraId="28103247"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556FBD" w14:paraId="08D9682A" w14:textId="77777777" w:rsidTr="002D4762">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79F87143" w14:textId="77777777" w:rsidR="00424262" w:rsidRPr="00424262" w:rsidRDefault="00424262" w:rsidP="00424262">
            <w:pPr>
              <w:autoSpaceDE w:val="0"/>
              <w:autoSpaceDN w:val="0"/>
              <w:adjustRightInd w:val="0"/>
              <w:rPr>
                <w:rFonts w:cstheme="minorHAnsi"/>
              </w:rPr>
            </w:pPr>
            <w:r w:rsidRPr="00424262">
              <w:rPr>
                <w:rFonts w:cstheme="minorHAnsi"/>
              </w:rPr>
              <w:t>V roku 2020 ubehlo 20 rokov od prvej akreditácie študijného programu Biomedicínske inžinierstvo na Fakulte elektrotechniky a informačných technológií Žilinskej univerzity v Žiline. Pri tejto príležitosti realizovala Katedra teoretickej elektrotechniky a biomedicínskeho inžinierstva dňa 21.02.2020 oslavu 20. výročia BMI na UNIZA. Tejto oslave predchádzal dotazníkový prieskum medzi absolventami daného študijného programu, ktorý bol okrem iného zameraný aj na získanie spätnej väzby s ohľadom na študijné plány, jednotlivé predmety, chýbajúce kompetencie a pod. Dotazník bol realizovaný v januári a začiatkom februára 2020 a zúčastnilo sa ho celkovo 38 respondentov.</w:t>
            </w:r>
          </w:p>
          <w:p w14:paraId="4B1E2122" w14:textId="77777777" w:rsidR="00424262" w:rsidRPr="00424262" w:rsidRDefault="00424262" w:rsidP="00424262">
            <w:pPr>
              <w:autoSpaceDE w:val="0"/>
              <w:autoSpaceDN w:val="0"/>
              <w:adjustRightInd w:val="0"/>
              <w:rPr>
                <w:rFonts w:cstheme="minorHAnsi"/>
              </w:rPr>
            </w:pPr>
            <w:r w:rsidRPr="00424262">
              <w:rPr>
                <w:rFonts w:cstheme="minorHAnsi"/>
              </w:rPr>
              <w:t xml:space="preserve">Ďalší dotazníkový prieskum bol medzi absolventami realizovaný v marci 2021 pred začiatkom procesu harmonizácie. Tento dotazníkový prieskum už bol viac cielený na proces harmonizácie a jeho podstatu tvorili nasledujúce otázky: 1) Čo všetko by mal vedieť budúci absolvent </w:t>
            </w:r>
            <w:proofErr w:type="spellStart"/>
            <w:r w:rsidRPr="00424262">
              <w:rPr>
                <w:rFonts w:cstheme="minorHAnsi"/>
              </w:rPr>
              <w:t>biomedik</w:t>
            </w:r>
            <w:proofErr w:type="spellEnd"/>
            <w:r w:rsidRPr="00424262">
              <w:rPr>
                <w:rFonts w:cstheme="minorHAnsi"/>
              </w:rPr>
              <w:t>; 2) Čo by ste odporúčali doplniť do učebných plánov; 3) Čo by ste odporúčali vypustiť z učebných plánov. V rámci tohto prieskumu sa podarilo získať spätnú väzbu od 20tich respondentov.</w:t>
            </w:r>
          </w:p>
          <w:p w14:paraId="5DE9F0B0" w14:textId="77777777" w:rsidR="00424262" w:rsidRPr="00424262" w:rsidRDefault="00424262" w:rsidP="00424262">
            <w:pPr>
              <w:autoSpaceDE w:val="0"/>
              <w:autoSpaceDN w:val="0"/>
              <w:adjustRightInd w:val="0"/>
              <w:rPr>
                <w:rFonts w:cstheme="minorHAnsi"/>
              </w:rPr>
            </w:pPr>
            <w:r w:rsidRPr="00424262">
              <w:rPr>
                <w:rFonts w:cstheme="minorHAnsi"/>
              </w:rPr>
              <w:t>Z realizovaných dotazníkových prieskumov vyplynuli nasledujúce závery spätných väzieb absolventov:</w:t>
            </w:r>
          </w:p>
          <w:p w14:paraId="72C379E2" w14:textId="77777777" w:rsidR="00424262" w:rsidRPr="00424262" w:rsidRDefault="00424262" w:rsidP="00424262">
            <w:pPr>
              <w:numPr>
                <w:ilvl w:val="0"/>
                <w:numId w:val="55"/>
              </w:numPr>
              <w:autoSpaceDE w:val="0"/>
              <w:autoSpaceDN w:val="0"/>
              <w:adjustRightInd w:val="0"/>
              <w:rPr>
                <w:rFonts w:cstheme="minorHAnsi"/>
              </w:rPr>
            </w:pPr>
            <w:r w:rsidRPr="00424262">
              <w:rPr>
                <w:rFonts w:cstheme="minorHAnsi"/>
              </w:rPr>
              <w:t>Zaradiť do prvého semestra štúdia predmet „Úvod do BMI“;</w:t>
            </w:r>
          </w:p>
          <w:p w14:paraId="5027CD29" w14:textId="77777777" w:rsidR="00424262" w:rsidRPr="00424262" w:rsidRDefault="00424262" w:rsidP="00424262">
            <w:pPr>
              <w:numPr>
                <w:ilvl w:val="0"/>
                <w:numId w:val="55"/>
              </w:numPr>
              <w:autoSpaceDE w:val="0"/>
              <w:autoSpaceDN w:val="0"/>
              <w:adjustRightInd w:val="0"/>
              <w:rPr>
                <w:rFonts w:cstheme="minorHAnsi"/>
              </w:rPr>
            </w:pPr>
            <w:r w:rsidRPr="00424262">
              <w:rPr>
                <w:rFonts w:cstheme="minorHAnsi"/>
              </w:rPr>
              <w:t>Zaradiť do študijných plánov viac predmetov z oblasti programovania;</w:t>
            </w:r>
          </w:p>
          <w:p w14:paraId="21F673B1" w14:textId="77777777" w:rsidR="00424262" w:rsidRPr="00424262" w:rsidRDefault="00424262" w:rsidP="00424262">
            <w:pPr>
              <w:numPr>
                <w:ilvl w:val="0"/>
                <w:numId w:val="55"/>
              </w:numPr>
              <w:autoSpaceDE w:val="0"/>
              <w:autoSpaceDN w:val="0"/>
              <w:adjustRightInd w:val="0"/>
              <w:rPr>
                <w:rFonts w:cstheme="minorHAnsi"/>
              </w:rPr>
            </w:pPr>
            <w:r w:rsidRPr="00424262">
              <w:rPr>
                <w:rFonts w:cstheme="minorHAnsi"/>
              </w:rPr>
              <w:t>Zaradiť do študijných plánov viac predmetov z oblasti cudzích jazykov;</w:t>
            </w:r>
          </w:p>
          <w:p w14:paraId="06C0FFF5" w14:textId="77777777" w:rsidR="00424262" w:rsidRPr="00424262" w:rsidRDefault="00424262" w:rsidP="00424262">
            <w:pPr>
              <w:numPr>
                <w:ilvl w:val="0"/>
                <w:numId w:val="55"/>
              </w:numPr>
              <w:autoSpaceDE w:val="0"/>
              <w:autoSpaceDN w:val="0"/>
              <w:adjustRightInd w:val="0"/>
              <w:rPr>
                <w:rFonts w:cstheme="minorHAnsi"/>
              </w:rPr>
            </w:pPr>
            <w:r w:rsidRPr="00424262">
              <w:rPr>
                <w:rFonts w:cstheme="minorHAnsi"/>
              </w:rPr>
              <w:t>Zaradiť do študijných plánov viac predmetov zameraných na konštrukciu lekárskych prístrojov;</w:t>
            </w:r>
          </w:p>
          <w:p w14:paraId="35280563" w14:textId="77777777" w:rsidR="00424262" w:rsidRPr="00424262" w:rsidRDefault="00424262" w:rsidP="00424262">
            <w:pPr>
              <w:numPr>
                <w:ilvl w:val="0"/>
                <w:numId w:val="55"/>
              </w:numPr>
              <w:autoSpaceDE w:val="0"/>
              <w:autoSpaceDN w:val="0"/>
              <w:adjustRightInd w:val="0"/>
              <w:rPr>
                <w:rFonts w:cstheme="minorHAnsi"/>
              </w:rPr>
            </w:pPr>
            <w:r w:rsidRPr="00424262">
              <w:rPr>
                <w:rFonts w:cstheme="minorHAnsi"/>
              </w:rPr>
              <w:t>Zaradiť do študijných plánov viac predmetov zameraných na rozvoj praktických zručností;</w:t>
            </w:r>
          </w:p>
          <w:p w14:paraId="5B638752" w14:textId="77777777" w:rsidR="00424262" w:rsidRPr="00424262" w:rsidRDefault="00424262" w:rsidP="00424262">
            <w:pPr>
              <w:numPr>
                <w:ilvl w:val="0"/>
                <w:numId w:val="55"/>
              </w:numPr>
              <w:autoSpaceDE w:val="0"/>
              <w:autoSpaceDN w:val="0"/>
              <w:adjustRightInd w:val="0"/>
              <w:rPr>
                <w:rFonts w:cstheme="minorHAnsi"/>
              </w:rPr>
            </w:pPr>
            <w:r w:rsidRPr="00424262">
              <w:rPr>
                <w:rFonts w:cstheme="minorHAnsi"/>
              </w:rPr>
              <w:t>Rozšíriť portfólio medicínskych predmetov.</w:t>
            </w:r>
          </w:p>
          <w:p w14:paraId="64B2647D" w14:textId="07D0F689" w:rsidR="00556FBD" w:rsidRPr="00B23DDE" w:rsidRDefault="00424262" w:rsidP="002D4762">
            <w:pPr>
              <w:autoSpaceDE w:val="0"/>
              <w:autoSpaceDN w:val="0"/>
              <w:adjustRightInd w:val="0"/>
              <w:rPr>
                <w:rFonts w:cstheme="minorHAnsi"/>
              </w:rPr>
            </w:pPr>
            <w:r w:rsidRPr="00B23DDE">
              <w:rPr>
                <w:rFonts w:cstheme="minorHAnsi"/>
              </w:rPr>
              <w:t xml:space="preserve">Všetky vyššie uvedené závery boli implementované do úprav učebných plánov v roku 2022 v rámci procesu harmonizácie Vnútorného systému kvality Žilinskej univerzity v Žiline so štandardami Slovenskej </w:t>
            </w:r>
            <w:r w:rsidR="001A77DE" w:rsidRPr="00B23DDE">
              <w:rPr>
                <w:rFonts w:cstheme="minorHAnsi"/>
              </w:rPr>
              <w:t xml:space="preserve">akreditačnej </w:t>
            </w:r>
            <w:r w:rsidRPr="00B23DDE">
              <w:rPr>
                <w:rFonts w:cstheme="minorHAnsi"/>
              </w:rPr>
              <w:t>agentúry pre vysoké školstvo.</w:t>
            </w:r>
          </w:p>
          <w:p w14:paraId="2AC5FF21" w14:textId="14F9767A" w:rsidR="00556FBD" w:rsidRDefault="001A77DE" w:rsidP="001A77DE">
            <w:pPr>
              <w:pStyle w:val="ListParagraph"/>
              <w:autoSpaceDE w:val="0"/>
              <w:autoSpaceDN w:val="0"/>
              <w:adjustRightInd w:val="0"/>
              <w:ind w:left="0"/>
              <w:rPr>
                <w:rFonts w:cstheme="minorHAnsi"/>
                <w:b/>
                <w:bCs/>
              </w:rPr>
            </w:pPr>
            <w:r w:rsidRPr="00B23DDE">
              <w:rPr>
                <w:rFonts w:cstheme="minorHAnsi"/>
              </w:rPr>
              <w:lastRenderedPageBreak/>
              <w:t>V rámci realizovaných dotazníkových prieskumov za akademické rok</w:t>
            </w:r>
            <w:r w:rsidR="00F10866" w:rsidRPr="00B23DDE">
              <w:rPr>
                <w:rFonts w:cstheme="minorHAnsi"/>
              </w:rPr>
              <w:t>y</w:t>
            </w:r>
            <w:r w:rsidRPr="00B23DDE">
              <w:rPr>
                <w:rFonts w:cstheme="minorHAnsi"/>
              </w:rPr>
              <w:t xml:space="preserve"> 2022/2023 a 2023/2024 nevyplynuli žiadne opatrenia na úrovni hodnotenia študijného programu.</w:t>
            </w: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TableGrid"/>
        <w:tblW w:w="10781" w:type="dxa"/>
        <w:tblInd w:w="-714" w:type="dxa"/>
        <w:tblLayout w:type="fixed"/>
        <w:tblLook w:val="04A0" w:firstRow="1" w:lastRow="0" w:firstColumn="1" w:lastColumn="0" w:noHBand="0" w:noVBand="1"/>
      </w:tblPr>
      <w:tblGrid>
        <w:gridCol w:w="708"/>
        <w:gridCol w:w="5955"/>
        <w:gridCol w:w="4118"/>
      </w:tblGrid>
      <w:tr w:rsidR="00556FBD" w:rsidRPr="00A82E4F" w14:paraId="3895FC99" w14:textId="77777777" w:rsidTr="002D4762">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r w:rsidR="00556FBD" w14:paraId="2FB473D2" w14:textId="77777777" w:rsidTr="002D4762">
        <w:trPr>
          <w:trHeight w:val="244"/>
        </w:trPr>
        <w:tc>
          <w:tcPr>
            <w:tcW w:w="6663" w:type="dxa"/>
            <w:gridSpan w:val="2"/>
            <w:shd w:val="clear" w:color="auto" w:fill="F2F2F2" w:themeFill="background1" w:themeFillShade="F2"/>
          </w:tcPr>
          <w:p w14:paraId="6D084D33" w14:textId="77777777" w:rsidR="00556FBD" w:rsidRPr="00FF736C" w:rsidRDefault="00556FBD" w:rsidP="002D4762">
            <w:pPr>
              <w:spacing w:line="216" w:lineRule="auto"/>
              <w:jc w:val="both"/>
              <w:rPr>
                <w:rFonts w:cstheme="minorHAnsi"/>
                <w:b/>
              </w:rPr>
            </w:pPr>
            <w:r>
              <w:rPr>
                <w:rFonts w:cstheme="minorHAnsi"/>
                <w:b/>
              </w:rPr>
              <w:t>Názov predpisu</w:t>
            </w:r>
          </w:p>
        </w:tc>
        <w:tc>
          <w:tcPr>
            <w:tcW w:w="4118" w:type="dxa"/>
            <w:shd w:val="clear" w:color="auto" w:fill="F2F2F2" w:themeFill="background1" w:themeFillShade="F2"/>
            <w:vAlign w:val="center"/>
          </w:tcPr>
          <w:p w14:paraId="728692A3" w14:textId="77777777" w:rsidR="00556FBD" w:rsidRPr="00FF736C" w:rsidRDefault="00556FBD" w:rsidP="002D4762">
            <w:pPr>
              <w:spacing w:line="216" w:lineRule="auto"/>
              <w:jc w:val="both"/>
              <w:rPr>
                <w:rFonts w:cstheme="minorHAnsi"/>
                <w:b/>
              </w:rPr>
            </w:pPr>
            <w:proofErr w:type="spellStart"/>
            <w:r>
              <w:rPr>
                <w:rFonts w:cstheme="minorHAnsi"/>
                <w:b/>
              </w:rPr>
              <w:t>Link</w:t>
            </w:r>
            <w:proofErr w:type="spellEnd"/>
          </w:p>
        </w:tc>
      </w:tr>
      <w:tr w:rsidR="00556FBD" w14:paraId="032788DA" w14:textId="77777777" w:rsidTr="002D4762">
        <w:trPr>
          <w:trHeight w:val="527"/>
        </w:trPr>
        <w:tc>
          <w:tcPr>
            <w:tcW w:w="6663" w:type="dxa"/>
            <w:gridSpan w:val="2"/>
            <w:shd w:val="clear" w:color="auto" w:fill="auto"/>
          </w:tcPr>
          <w:p w14:paraId="38CC1BD4" w14:textId="349CA5F0" w:rsidR="00556FBD" w:rsidRPr="00B94D15" w:rsidRDefault="006D16F3" w:rsidP="002D4762">
            <w:pPr>
              <w:spacing w:line="216" w:lineRule="auto"/>
              <w:jc w:val="both"/>
              <w:rPr>
                <w:rFonts w:cstheme="minorHAnsi"/>
              </w:rPr>
            </w:pPr>
            <w:r w:rsidRPr="006D16F3">
              <w:rPr>
                <w:rFonts w:cstheme="minorHAnsi"/>
              </w:rPr>
              <w:t>Smernice pre Vnútorný systém kvality UNIZA</w:t>
            </w:r>
          </w:p>
        </w:tc>
        <w:tc>
          <w:tcPr>
            <w:tcW w:w="4118" w:type="dxa"/>
            <w:shd w:val="clear" w:color="auto" w:fill="auto"/>
            <w:vAlign w:val="center"/>
          </w:tcPr>
          <w:p w14:paraId="09545402" w14:textId="60FFB327" w:rsidR="00556FBD" w:rsidRPr="00B94D15" w:rsidRDefault="006D16F3" w:rsidP="002D4762">
            <w:pPr>
              <w:spacing w:line="216" w:lineRule="auto"/>
              <w:jc w:val="both"/>
              <w:rPr>
                <w:rFonts w:cstheme="minorHAnsi"/>
                <w:bCs/>
              </w:rPr>
            </w:pPr>
            <w:hyperlink r:id="rId259" w:history="1">
              <w:r w:rsidRPr="00B94D15">
                <w:rPr>
                  <w:rStyle w:val="Hyperlink"/>
                  <w:rFonts w:cstheme="minorHAnsi"/>
                  <w:bCs/>
                </w:rPr>
                <w:t>https://uniza.sk/index.php?option=com_content&amp;view=article&amp;id=4131:smernice-pre-vnutorny-system-kvality-uniza-2&amp;catid=2</w:t>
              </w:r>
            </w:hyperlink>
          </w:p>
        </w:tc>
      </w:tr>
      <w:tr w:rsidR="00556FBD" w14:paraId="7892F430" w14:textId="77777777" w:rsidTr="002D4762">
        <w:trPr>
          <w:trHeight w:val="527"/>
        </w:trPr>
        <w:tc>
          <w:tcPr>
            <w:tcW w:w="6663" w:type="dxa"/>
            <w:gridSpan w:val="2"/>
            <w:shd w:val="clear" w:color="auto" w:fill="auto"/>
          </w:tcPr>
          <w:p w14:paraId="1EB9C88C" w14:textId="6AA0B19B" w:rsidR="00556FBD" w:rsidRPr="00B94D15" w:rsidRDefault="006D16F3" w:rsidP="002D4762">
            <w:pPr>
              <w:spacing w:line="216" w:lineRule="auto"/>
              <w:jc w:val="both"/>
              <w:rPr>
                <w:rFonts w:cstheme="minorHAnsi"/>
                <w:bCs/>
              </w:rPr>
            </w:pPr>
            <w:r w:rsidRPr="00B94D15">
              <w:rPr>
                <w:rFonts w:cstheme="minorHAnsi"/>
                <w:bCs/>
              </w:rPr>
              <w:t>Disciplinárny poriadok pre študentov Žilinskej univerzity v Žiline</w:t>
            </w:r>
          </w:p>
        </w:tc>
        <w:tc>
          <w:tcPr>
            <w:tcW w:w="4118" w:type="dxa"/>
            <w:shd w:val="clear" w:color="auto" w:fill="auto"/>
            <w:vAlign w:val="center"/>
          </w:tcPr>
          <w:p w14:paraId="584F62ED" w14:textId="0A68E44A" w:rsidR="00556FBD" w:rsidRPr="00B94D15" w:rsidRDefault="006D16F3" w:rsidP="002D4762">
            <w:pPr>
              <w:spacing w:line="216" w:lineRule="auto"/>
              <w:jc w:val="both"/>
              <w:rPr>
                <w:rFonts w:cstheme="minorHAnsi"/>
                <w:bCs/>
              </w:rPr>
            </w:pPr>
            <w:hyperlink r:id="rId260" w:history="1">
              <w:r w:rsidRPr="00B94D15">
                <w:rPr>
                  <w:rStyle w:val="Hyperlink"/>
                  <w:rFonts w:cstheme="minorHAnsi"/>
                  <w:bCs/>
                </w:rPr>
                <w:t>https://akreditacia.uniza.sk/doc/S_201_2021.pdf</w:t>
              </w:r>
            </w:hyperlink>
          </w:p>
        </w:tc>
      </w:tr>
      <w:tr w:rsidR="00556FBD" w14:paraId="78A7E925" w14:textId="77777777" w:rsidTr="002D4762">
        <w:trPr>
          <w:trHeight w:val="527"/>
        </w:trPr>
        <w:tc>
          <w:tcPr>
            <w:tcW w:w="6663" w:type="dxa"/>
            <w:gridSpan w:val="2"/>
            <w:shd w:val="clear" w:color="auto" w:fill="auto"/>
          </w:tcPr>
          <w:p w14:paraId="38AECA54" w14:textId="159EC526" w:rsidR="00556FBD" w:rsidRPr="00B94D15" w:rsidRDefault="006D16F3" w:rsidP="002D4762">
            <w:pPr>
              <w:spacing w:line="216" w:lineRule="auto"/>
              <w:jc w:val="both"/>
              <w:rPr>
                <w:rFonts w:cstheme="minorHAnsi"/>
                <w:bCs/>
              </w:rPr>
            </w:pPr>
            <w:r w:rsidRPr="00B94D15">
              <w:rPr>
                <w:rFonts w:cstheme="minorHAnsi"/>
                <w:bCs/>
              </w:rPr>
              <w:t xml:space="preserve">Zásady výberového konania na obsadzovanie pracovných miest vysokoškolských učiteľov, výskumných pracovníkov, funkcií profesorov a docentov </w:t>
            </w:r>
          </w:p>
        </w:tc>
        <w:tc>
          <w:tcPr>
            <w:tcW w:w="4118" w:type="dxa"/>
            <w:shd w:val="clear" w:color="auto" w:fill="auto"/>
            <w:vAlign w:val="center"/>
          </w:tcPr>
          <w:p w14:paraId="2494B9C8" w14:textId="78074A8E" w:rsidR="00556FBD" w:rsidRPr="00B94D15" w:rsidRDefault="006D16F3" w:rsidP="002D4762">
            <w:pPr>
              <w:spacing w:line="216" w:lineRule="auto"/>
              <w:jc w:val="both"/>
              <w:rPr>
                <w:rFonts w:cstheme="minorHAnsi"/>
                <w:bCs/>
              </w:rPr>
            </w:pPr>
            <w:hyperlink r:id="rId261" w:history="1">
              <w:r w:rsidRPr="00B94D15">
                <w:rPr>
                  <w:rStyle w:val="Hyperlink"/>
                  <w:rFonts w:cstheme="minorHAnsi"/>
                  <w:bCs/>
                </w:rPr>
                <w:t>https://akreditacia.uniza.sk/doc/S_200_2021.pdf</w:t>
              </w:r>
            </w:hyperlink>
          </w:p>
        </w:tc>
      </w:tr>
      <w:tr w:rsidR="00556FBD" w14:paraId="614596D4" w14:textId="77777777" w:rsidTr="002D4762">
        <w:trPr>
          <w:trHeight w:val="527"/>
        </w:trPr>
        <w:tc>
          <w:tcPr>
            <w:tcW w:w="6663" w:type="dxa"/>
            <w:gridSpan w:val="2"/>
            <w:shd w:val="clear" w:color="auto" w:fill="auto"/>
          </w:tcPr>
          <w:p w14:paraId="5CA8392F" w14:textId="6561E974" w:rsidR="00556FBD" w:rsidRPr="00B94D15" w:rsidRDefault="006D16F3" w:rsidP="002D4762">
            <w:pPr>
              <w:spacing w:line="216" w:lineRule="auto"/>
              <w:jc w:val="both"/>
              <w:rPr>
                <w:rFonts w:cstheme="minorHAnsi"/>
                <w:bCs/>
              </w:rPr>
            </w:pPr>
            <w:r w:rsidRPr="00B94D15">
              <w:rPr>
                <w:rFonts w:cstheme="minorHAnsi"/>
                <w:bCs/>
              </w:rPr>
              <w:t>Podpora uchádzačov o štúdium a študentov so špecifickými potrebami na Žilinskej univerzite v Žiline</w:t>
            </w:r>
          </w:p>
        </w:tc>
        <w:tc>
          <w:tcPr>
            <w:tcW w:w="4118" w:type="dxa"/>
            <w:shd w:val="clear" w:color="auto" w:fill="auto"/>
            <w:vAlign w:val="center"/>
          </w:tcPr>
          <w:p w14:paraId="3CA6ACF2" w14:textId="387C149C" w:rsidR="00556FBD" w:rsidRPr="00B94D15" w:rsidRDefault="006D16F3" w:rsidP="002D4762">
            <w:pPr>
              <w:spacing w:line="216" w:lineRule="auto"/>
              <w:jc w:val="both"/>
              <w:rPr>
                <w:rFonts w:cstheme="minorHAnsi"/>
                <w:bCs/>
              </w:rPr>
            </w:pPr>
            <w:hyperlink r:id="rId262" w:history="1">
              <w:r w:rsidRPr="00B94D15">
                <w:rPr>
                  <w:rStyle w:val="Hyperlink"/>
                  <w:rFonts w:cstheme="minorHAnsi"/>
                  <w:bCs/>
                </w:rPr>
                <w:t>https://akreditacia.uniza.sk/doc/S_198_2021.pdf</w:t>
              </w:r>
            </w:hyperlink>
          </w:p>
        </w:tc>
      </w:tr>
      <w:tr w:rsidR="006D16F3" w14:paraId="480643C8" w14:textId="77777777" w:rsidTr="002D4762">
        <w:trPr>
          <w:trHeight w:val="527"/>
        </w:trPr>
        <w:tc>
          <w:tcPr>
            <w:tcW w:w="6663" w:type="dxa"/>
            <w:gridSpan w:val="2"/>
            <w:shd w:val="clear" w:color="auto" w:fill="auto"/>
          </w:tcPr>
          <w:p w14:paraId="093B6E22" w14:textId="5006A986" w:rsidR="006D16F3" w:rsidRPr="00B94D15" w:rsidRDefault="006D16F3" w:rsidP="002D4762">
            <w:pPr>
              <w:spacing w:line="216" w:lineRule="auto"/>
              <w:jc w:val="both"/>
              <w:rPr>
                <w:rFonts w:cstheme="minorHAnsi"/>
                <w:bCs/>
              </w:rPr>
            </w:pPr>
            <w:r w:rsidRPr="00B94D15">
              <w:rPr>
                <w:rFonts w:cstheme="minorHAnsi"/>
                <w:bCs/>
              </w:rPr>
              <w:t>Tvorba, pripomienkovanie, schvaľovanie a vydávanie vnútorných predpisov Žilinskej univerzity v Žiline</w:t>
            </w:r>
          </w:p>
        </w:tc>
        <w:tc>
          <w:tcPr>
            <w:tcW w:w="4118" w:type="dxa"/>
            <w:shd w:val="clear" w:color="auto" w:fill="auto"/>
            <w:vAlign w:val="center"/>
          </w:tcPr>
          <w:p w14:paraId="47FCCB0B" w14:textId="26412D90" w:rsidR="006D16F3" w:rsidRPr="00B94D15" w:rsidRDefault="006D16F3" w:rsidP="002D4762">
            <w:pPr>
              <w:spacing w:line="216" w:lineRule="auto"/>
              <w:jc w:val="both"/>
              <w:rPr>
                <w:rFonts w:cstheme="minorHAnsi"/>
                <w:bCs/>
              </w:rPr>
            </w:pPr>
            <w:hyperlink r:id="rId263" w:history="1">
              <w:r w:rsidRPr="00B94D15">
                <w:rPr>
                  <w:rStyle w:val="Hyperlink"/>
                  <w:rFonts w:cstheme="minorHAnsi"/>
                  <w:bCs/>
                </w:rPr>
                <w:t>https://akreditacia.uniza.sk/doc/S_197_2021.pdf</w:t>
              </w:r>
            </w:hyperlink>
          </w:p>
        </w:tc>
      </w:tr>
      <w:tr w:rsidR="006D16F3" w14:paraId="572048B0" w14:textId="77777777" w:rsidTr="002D4762">
        <w:trPr>
          <w:trHeight w:val="527"/>
        </w:trPr>
        <w:tc>
          <w:tcPr>
            <w:tcW w:w="6663" w:type="dxa"/>
            <w:gridSpan w:val="2"/>
            <w:shd w:val="clear" w:color="auto" w:fill="auto"/>
          </w:tcPr>
          <w:p w14:paraId="4B725329" w14:textId="2099F1D4" w:rsidR="006D16F3" w:rsidRPr="00B94D15" w:rsidRDefault="006D16F3" w:rsidP="002D4762">
            <w:pPr>
              <w:spacing w:line="216" w:lineRule="auto"/>
              <w:jc w:val="both"/>
              <w:rPr>
                <w:rFonts w:cstheme="minorHAnsi"/>
                <w:bCs/>
              </w:rPr>
            </w:pPr>
            <w:r w:rsidRPr="00B94D15">
              <w:rPr>
                <w:rFonts w:cstheme="minorHAnsi"/>
                <w:bCs/>
              </w:rPr>
              <w:t>Pravidlá pre prideľovanie ubytovania a zliav z cien pre členov študentských organizácií v ubytovacích zariadeniach Žilinskej univerzity v Žiline</w:t>
            </w:r>
          </w:p>
        </w:tc>
        <w:tc>
          <w:tcPr>
            <w:tcW w:w="4118" w:type="dxa"/>
            <w:shd w:val="clear" w:color="auto" w:fill="auto"/>
            <w:vAlign w:val="center"/>
          </w:tcPr>
          <w:p w14:paraId="7BED3BE9" w14:textId="7AB62742" w:rsidR="006D16F3" w:rsidRPr="00B94D15" w:rsidRDefault="006D16F3" w:rsidP="002D4762">
            <w:pPr>
              <w:spacing w:line="216" w:lineRule="auto"/>
              <w:jc w:val="both"/>
              <w:rPr>
                <w:rFonts w:cstheme="minorHAnsi"/>
                <w:bCs/>
              </w:rPr>
            </w:pPr>
            <w:hyperlink r:id="rId264" w:history="1">
              <w:r w:rsidRPr="00B94D15">
                <w:rPr>
                  <w:rStyle w:val="Hyperlink"/>
                  <w:rFonts w:cstheme="minorHAnsi"/>
                  <w:bCs/>
                </w:rPr>
                <w:t>https://akreditacia.uniza.sk/doc/S_189_2019.pdf</w:t>
              </w:r>
            </w:hyperlink>
          </w:p>
        </w:tc>
      </w:tr>
      <w:tr w:rsidR="006D16F3" w14:paraId="73249A2F" w14:textId="77777777" w:rsidTr="002D4762">
        <w:trPr>
          <w:trHeight w:val="527"/>
        </w:trPr>
        <w:tc>
          <w:tcPr>
            <w:tcW w:w="6663" w:type="dxa"/>
            <w:gridSpan w:val="2"/>
            <w:shd w:val="clear" w:color="auto" w:fill="auto"/>
          </w:tcPr>
          <w:p w14:paraId="0C916946" w14:textId="4000C1E8" w:rsidR="006D16F3" w:rsidRPr="00B94D15" w:rsidRDefault="006D16F3" w:rsidP="002D4762">
            <w:pPr>
              <w:spacing w:line="216" w:lineRule="auto"/>
              <w:jc w:val="both"/>
              <w:rPr>
                <w:rFonts w:cstheme="minorHAnsi"/>
                <w:bCs/>
              </w:rPr>
            </w:pPr>
            <w:r w:rsidRPr="00B94D15">
              <w:rPr>
                <w:rFonts w:cstheme="minorHAnsi"/>
                <w:bCs/>
              </w:rPr>
              <w:t>Grantový systém Žilinskej univerzity v Žiline</w:t>
            </w:r>
          </w:p>
        </w:tc>
        <w:tc>
          <w:tcPr>
            <w:tcW w:w="4118" w:type="dxa"/>
            <w:shd w:val="clear" w:color="auto" w:fill="auto"/>
            <w:vAlign w:val="center"/>
          </w:tcPr>
          <w:p w14:paraId="41805408" w14:textId="40F99662" w:rsidR="006D16F3" w:rsidRPr="00B94D15" w:rsidRDefault="006D16F3" w:rsidP="002D4762">
            <w:pPr>
              <w:spacing w:line="216" w:lineRule="auto"/>
              <w:jc w:val="both"/>
              <w:rPr>
                <w:rFonts w:cstheme="minorHAnsi"/>
                <w:bCs/>
              </w:rPr>
            </w:pPr>
            <w:hyperlink r:id="rId265" w:history="1">
              <w:r w:rsidRPr="00B94D15">
                <w:rPr>
                  <w:rStyle w:val="Hyperlink"/>
                  <w:rFonts w:cstheme="minorHAnsi"/>
                  <w:bCs/>
                </w:rPr>
                <w:t>https://akreditacia.uniza.sk/doc/S_180_2019.pdf</w:t>
              </w:r>
            </w:hyperlink>
          </w:p>
        </w:tc>
      </w:tr>
      <w:tr w:rsidR="006D16F3" w14:paraId="53A9280A" w14:textId="77777777" w:rsidTr="002D4762">
        <w:trPr>
          <w:trHeight w:val="527"/>
        </w:trPr>
        <w:tc>
          <w:tcPr>
            <w:tcW w:w="6663" w:type="dxa"/>
            <w:gridSpan w:val="2"/>
            <w:shd w:val="clear" w:color="auto" w:fill="auto"/>
          </w:tcPr>
          <w:p w14:paraId="07F5C0E2" w14:textId="2743C862" w:rsidR="006D16F3" w:rsidRPr="00B94D15" w:rsidRDefault="006D16F3" w:rsidP="002D4762">
            <w:pPr>
              <w:spacing w:line="216" w:lineRule="auto"/>
              <w:jc w:val="both"/>
              <w:rPr>
                <w:rFonts w:cstheme="minorHAnsi"/>
                <w:bCs/>
              </w:rPr>
            </w:pPr>
            <w:r w:rsidRPr="00B94D15">
              <w:rPr>
                <w:rFonts w:cstheme="minorHAnsi"/>
                <w:bCs/>
              </w:rPr>
              <w:t>Zásady konania rigoróznej skúšky a obhajoby rigoróznej práce na Výskumnom ústave vysokohorskej biológie Žilinskej univerzity v Žiline</w:t>
            </w:r>
          </w:p>
        </w:tc>
        <w:tc>
          <w:tcPr>
            <w:tcW w:w="4118" w:type="dxa"/>
            <w:shd w:val="clear" w:color="auto" w:fill="auto"/>
            <w:vAlign w:val="center"/>
          </w:tcPr>
          <w:p w14:paraId="79F5541F" w14:textId="6730D726" w:rsidR="006D16F3" w:rsidRPr="00B94D15" w:rsidRDefault="006D16F3" w:rsidP="002D4762">
            <w:pPr>
              <w:spacing w:line="216" w:lineRule="auto"/>
              <w:jc w:val="both"/>
              <w:rPr>
                <w:rFonts w:cstheme="minorHAnsi"/>
                <w:bCs/>
              </w:rPr>
            </w:pPr>
            <w:hyperlink r:id="rId266" w:history="1">
              <w:r w:rsidRPr="00B94D15">
                <w:rPr>
                  <w:rStyle w:val="Hyperlink"/>
                  <w:rFonts w:cstheme="minorHAnsi"/>
                  <w:bCs/>
                </w:rPr>
                <w:t>https://akreditacia.uniza.sk/doc/S_178_2018.pdf</w:t>
              </w:r>
            </w:hyperlink>
          </w:p>
        </w:tc>
      </w:tr>
      <w:tr w:rsidR="006D16F3" w14:paraId="234B0F13" w14:textId="77777777" w:rsidTr="002D4762">
        <w:trPr>
          <w:trHeight w:val="527"/>
        </w:trPr>
        <w:tc>
          <w:tcPr>
            <w:tcW w:w="6663" w:type="dxa"/>
            <w:gridSpan w:val="2"/>
            <w:shd w:val="clear" w:color="auto" w:fill="auto"/>
          </w:tcPr>
          <w:p w14:paraId="1B71EE5D" w14:textId="687CDC43" w:rsidR="006D16F3" w:rsidRPr="00B94D15" w:rsidRDefault="006D16F3" w:rsidP="002D4762">
            <w:pPr>
              <w:spacing w:line="216" w:lineRule="auto"/>
              <w:jc w:val="both"/>
              <w:rPr>
                <w:rFonts w:cstheme="minorHAnsi"/>
                <w:bCs/>
              </w:rPr>
            </w:pPr>
            <w:r w:rsidRPr="00B94D15">
              <w:rPr>
                <w:rFonts w:cstheme="minorHAnsi"/>
                <w:bCs/>
              </w:rPr>
              <w:t>Rokovací poriadok disciplinárnych komisií Žilinskej univerzity v Žiline</w:t>
            </w:r>
          </w:p>
        </w:tc>
        <w:tc>
          <w:tcPr>
            <w:tcW w:w="4118" w:type="dxa"/>
            <w:shd w:val="clear" w:color="auto" w:fill="auto"/>
            <w:vAlign w:val="center"/>
          </w:tcPr>
          <w:p w14:paraId="7CD21A62" w14:textId="5DC9C454" w:rsidR="006D16F3" w:rsidRPr="00B94D15" w:rsidRDefault="006D16F3" w:rsidP="002D4762">
            <w:pPr>
              <w:spacing w:line="216" w:lineRule="auto"/>
              <w:jc w:val="both"/>
              <w:rPr>
                <w:rFonts w:cstheme="minorHAnsi"/>
                <w:bCs/>
              </w:rPr>
            </w:pPr>
            <w:hyperlink r:id="rId267" w:history="1">
              <w:r w:rsidRPr="00B94D15">
                <w:rPr>
                  <w:rStyle w:val="Hyperlink"/>
                  <w:rFonts w:cstheme="minorHAnsi"/>
                  <w:bCs/>
                </w:rPr>
                <w:t>https://akreditacia.uniza.sk/doc/S_167_2018.pdf</w:t>
              </w:r>
            </w:hyperlink>
          </w:p>
        </w:tc>
      </w:tr>
      <w:tr w:rsidR="006D16F3" w14:paraId="7397EBD2" w14:textId="77777777" w:rsidTr="002D4762">
        <w:trPr>
          <w:trHeight w:val="527"/>
        </w:trPr>
        <w:tc>
          <w:tcPr>
            <w:tcW w:w="6663" w:type="dxa"/>
            <w:gridSpan w:val="2"/>
            <w:shd w:val="clear" w:color="auto" w:fill="auto"/>
          </w:tcPr>
          <w:p w14:paraId="118E0DEB" w14:textId="1F96FB84" w:rsidR="006D16F3" w:rsidRPr="00B94D15" w:rsidRDefault="006D16F3" w:rsidP="002D4762">
            <w:pPr>
              <w:spacing w:line="216" w:lineRule="auto"/>
              <w:jc w:val="both"/>
              <w:rPr>
                <w:rFonts w:cstheme="minorHAnsi"/>
                <w:bCs/>
              </w:rPr>
            </w:pPr>
            <w:r w:rsidRPr="00B94D15">
              <w:rPr>
                <w:rFonts w:cstheme="minorHAnsi"/>
                <w:bCs/>
              </w:rPr>
              <w:t>Pracovný poriadok</w:t>
            </w:r>
          </w:p>
        </w:tc>
        <w:tc>
          <w:tcPr>
            <w:tcW w:w="4118" w:type="dxa"/>
            <w:shd w:val="clear" w:color="auto" w:fill="auto"/>
            <w:vAlign w:val="center"/>
          </w:tcPr>
          <w:p w14:paraId="11B8A4D3" w14:textId="08600FFE" w:rsidR="006D16F3" w:rsidRPr="00B94D15" w:rsidRDefault="006D16F3" w:rsidP="002D4762">
            <w:pPr>
              <w:spacing w:line="216" w:lineRule="auto"/>
              <w:jc w:val="both"/>
              <w:rPr>
                <w:rFonts w:cstheme="minorHAnsi"/>
                <w:bCs/>
              </w:rPr>
            </w:pPr>
            <w:hyperlink r:id="rId268" w:history="1">
              <w:r w:rsidRPr="00B94D15">
                <w:rPr>
                  <w:rStyle w:val="Hyperlink"/>
                  <w:rFonts w:cstheme="minorHAnsi"/>
                  <w:bCs/>
                </w:rPr>
                <w:t>https://akreditacia.uniza.sk/doc/S_159_2017.pdf</w:t>
              </w:r>
            </w:hyperlink>
          </w:p>
        </w:tc>
      </w:tr>
      <w:tr w:rsidR="006D16F3" w14:paraId="77CF1165" w14:textId="77777777" w:rsidTr="002D4762">
        <w:trPr>
          <w:trHeight w:val="527"/>
        </w:trPr>
        <w:tc>
          <w:tcPr>
            <w:tcW w:w="6663" w:type="dxa"/>
            <w:gridSpan w:val="2"/>
            <w:shd w:val="clear" w:color="auto" w:fill="auto"/>
          </w:tcPr>
          <w:p w14:paraId="263EC7D5" w14:textId="43DE3510" w:rsidR="006D16F3" w:rsidRPr="00B94D15" w:rsidRDefault="006D16F3" w:rsidP="002D4762">
            <w:pPr>
              <w:spacing w:line="216" w:lineRule="auto"/>
              <w:jc w:val="both"/>
              <w:rPr>
                <w:rFonts w:cstheme="minorHAnsi"/>
                <w:bCs/>
              </w:rPr>
            </w:pPr>
            <w:r w:rsidRPr="00B94D15">
              <w:rPr>
                <w:rFonts w:cstheme="minorHAnsi"/>
                <w:bCs/>
              </w:rPr>
              <w:t>Zásady edičnej činnosti Žilinskej univerzity v Žiline</w:t>
            </w:r>
          </w:p>
        </w:tc>
        <w:tc>
          <w:tcPr>
            <w:tcW w:w="4118" w:type="dxa"/>
            <w:shd w:val="clear" w:color="auto" w:fill="auto"/>
            <w:vAlign w:val="center"/>
          </w:tcPr>
          <w:p w14:paraId="518509A0" w14:textId="183194CE" w:rsidR="006D16F3" w:rsidRPr="00B94D15" w:rsidRDefault="006D16F3" w:rsidP="002D4762">
            <w:pPr>
              <w:spacing w:line="216" w:lineRule="auto"/>
              <w:jc w:val="both"/>
              <w:rPr>
                <w:rFonts w:cstheme="minorHAnsi"/>
                <w:bCs/>
              </w:rPr>
            </w:pPr>
            <w:hyperlink r:id="rId269" w:history="1">
              <w:r w:rsidRPr="00B94D15">
                <w:rPr>
                  <w:rStyle w:val="Hyperlink"/>
                  <w:rFonts w:cstheme="minorHAnsi"/>
                  <w:bCs/>
                </w:rPr>
                <w:t>https://akreditacia.uniza.sk/doc/S_152_2017.pdf</w:t>
              </w:r>
            </w:hyperlink>
          </w:p>
        </w:tc>
      </w:tr>
      <w:tr w:rsidR="006D16F3" w14:paraId="7C394242" w14:textId="77777777" w:rsidTr="002D4762">
        <w:trPr>
          <w:trHeight w:val="527"/>
        </w:trPr>
        <w:tc>
          <w:tcPr>
            <w:tcW w:w="6663" w:type="dxa"/>
            <w:gridSpan w:val="2"/>
            <w:shd w:val="clear" w:color="auto" w:fill="auto"/>
          </w:tcPr>
          <w:p w14:paraId="740976F5" w14:textId="3E62D8F5" w:rsidR="006D16F3" w:rsidRPr="00B94D15" w:rsidRDefault="006D16F3" w:rsidP="002D4762">
            <w:pPr>
              <w:spacing w:line="216" w:lineRule="auto"/>
              <w:jc w:val="both"/>
              <w:rPr>
                <w:rFonts w:cstheme="minorHAnsi"/>
                <w:bCs/>
              </w:rPr>
            </w:pPr>
            <w:r w:rsidRPr="00B94D15">
              <w:rPr>
                <w:rFonts w:cstheme="minorHAnsi"/>
                <w:bCs/>
              </w:rPr>
              <w:t>Organizačný poriadok Žilinskej univerzity v Žiline</w:t>
            </w:r>
          </w:p>
        </w:tc>
        <w:tc>
          <w:tcPr>
            <w:tcW w:w="4118" w:type="dxa"/>
            <w:shd w:val="clear" w:color="auto" w:fill="auto"/>
            <w:vAlign w:val="center"/>
          </w:tcPr>
          <w:p w14:paraId="2A2583AD" w14:textId="55DC6264" w:rsidR="006D16F3" w:rsidRPr="00B94D15" w:rsidRDefault="006D16F3" w:rsidP="002D4762">
            <w:pPr>
              <w:spacing w:line="216" w:lineRule="auto"/>
              <w:jc w:val="both"/>
              <w:rPr>
                <w:rFonts w:cstheme="minorHAnsi"/>
                <w:bCs/>
              </w:rPr>
            </w:pPr>
            <w:hyperlink r:id="rId270" w:history="1">
              <w:r w:rsidRPr="00B94D15">
                <w:rPr>
                  <w:rStyle w:val="Hyperlink"/>
                  <w:rFonts w:cstheme="minorHAnsi"/>
                  <w:bCs/>
                </w:rPr>
                <w:t>https://akreditacia.uniza.sk/doc/S_149_2016.pdf</w:t>
              </w:r>
            </w:hyperlink>
          </w:p>
        </w:tc>
      </w:tr>
      <w:tr w:rsidR="006D16F3" w14:paraId="5572E5D3" w14:textId="77777777" w:rsidTr="002D4762">
        <w:trPr>
          <w:trHeight w:val="527"/>
        </w:trPr>
        <w:tc>
          <w:tcPr>
            <w:tcW w:w="6663" w:type="dxa"/>
            <w:gridSpan w:val="2"/>
            <w:shd w:val="clear" w:color="auto" w:fill="auto"/>
          </w:tcPr>
          <w:p w14:paraId="3BAFE9F1" w14:textId="261A5D8E" w:rsidR="006D16F3" w:rsidRPr="00B94D15" w:rsidRDefault="006D16F3" w:rsidP="002D4762">
            <w:pPr>
              <w:spacing w:line="216" w:lineRule="auto"/>
              <w:jc w:val="both"/>
              <w:rPr>
                <w:rFonts w:cstheme="minorHAnsi"/>
                <w:bCs/>
              </w:rPr>
            </w:pPr>
            <w:r w:rsidRPr="00B94D15">
              <w:rPr>
                <w:rFonts w:cstheme="minorHAnsi"/>
                <w:bCs/>
              </w:rPr>
              <w:t>Smernica o nakladaní s duševným vlastníctvom v podmienkach Žilinskej univerzity v Žiline</w:t>
            </w:r>
          </w:p>
        </w:tc>
        <w:tc>
          <w:tcPr>
            <w:tcW w:w="4118" w:type="dxa"/>
            <w:shd w:val="clear" w:color="auto" w:fill="auto"/>
            <w:vAlign w:val="center"/>
          </w:tcPr>
          <w:p w14:paraId="66AEA814" w14:textId="6953C901" w:rsidR="006D16F3" w:rsidRPr="00B94D15" w:rsidRDefault="006D16F3" w:rsidP="002D4762">
            <w:pPr>
              <w:spacing w:line="216" w:lineRule="auto"/>
              <w:jc w:val="both"/>
              <w:rPr>
                <w:rFonts w:cstheme="minorHAnsi"/>
                <w:bCs/>
              </w:rPr>
            </w:pPr>
            <w:hyperlink r:id="rId271" w:history="1">
              <w:r w:rsidRPr="00B94D15">
                <w:rPr>
                  <w:rStyle w:val="Hyperlink"/>
                  <w:rFonts w:cstheme="minorHAnsi"/>
                  <w:bCs/>
                </w:rPr>
                <w:t>https://akreditacia.uniza.sk/doc/S_133_2015.pdf</w:t>
              </w:r>
            </w:hyperlink>
          </w:p>
        </w:tc>
      </w:tr>
      <w:tr w:rsidR="006D16F3" w14:paraId="5E5175E6" w14:textId="77777777" w:rsidTr="002D4762">
        <w:trPr>
          <w:trHeight w:val="527"/>
        </w:trPr>
        <w:tc>
          <w:tcPr>
            <w:tcW w:w="6663" w:type="dxa"/>
            <w:gridSpan w:val="2"/>
            <w:shd w:val="clear" w:color="auto" w:fill="auto"/>
          </w:tcPr>
          <w:p w14:paraId="33E7B255" w14:textId="5B53A00C" w:rsidR="006D16F3" w:rsidRPr="00B94D15" w:rsidRDefault="006D16F3" w:rsidP="002D4762">
            <w:pPr>
              <w:spacing w:line="216" w:lineRule="auto"/>
              <w:jc w:val="both"/>
              <w:rPr>
                <w:rFonts w:cstheme="minorHAnsi"/>
                <w:bCs/>
              </w:rPr>
            </w:pPr>
            <w:r w:rsidRPr="00B94D15">
              <w:rPr>
                <w:rFonts w:cstheme="minorHAnsi"/>
                <w:bCs/>
              </w:rPr>
              <w:t>Smernica o slobodnom prístupe k informáciám</w:t>
            </w:r>
          </w:p>
        </w:tc>
        <w:tc>
          <w:tcPr>
            <w:tcW w:w="4118" w:type="dxa"/>
            <w:shd w:val="clear" w:color="auto" w:fill="auto"/>
            <w:vAlign w:val="center"/>
          </w:tcPr>
          <w:p w14:paraId="5AB1492F" w14:textId="498F418C" w:rsidR="006D16F3" w:rsidRPr="00B94D15" w:rsidRDefault="006D16F3" w:rsidP="002D4762">
            <w:pPr>
              <w:spacing w:line="216" w:lineRule="auto"/>
              <w:jc w:val="both"/>
              <w:rPr>
                <w:rFonts w:cstheme="minorHAnsi"/>
                <w:bCs/>
              </w:rPr>
            </w:pPr>
            <w:hyperlink r:id="rId272" w:history="1">
              <w:r w:rsidRPr="00B94D15">
                <w:rPr>
                  <w:rStyle w:val="Hyperlink"/>
                  <w:rFonts w:cstheme="minorHAnsi"/>
                  <w:bCs/>
                </w:rPr>
                <w:t>https://akreditacia.uniza.sk/doc/S_132_2015.pdf</w:t>
              </w:r>
            </w:hyperlink>
          </w:p>
        </w:tc>
      </w:tr>
      <w:tr w:rsidR="006D16F3" w14:paraId="1C133DB1" w14:textId="77777777" w:rsidTr="002D4762">
        <w:trPr>
          <w:trHeight w:val="527"/>
        </w:trPr>
        <w:tc>
          <w:tcPr>
            <w:tcW w:w="6663" w:type="dxa"/>
            <w:gridSpan w:val="2"/>
            <w:shd w:val="clear" w:color="auto" w:fill="auto"/>
          </w:tcPr>
          <w:p w14:paraId="7624F2FC" w14:textId="20730849" w:rsidR="006D16F3" w:rsidRPr="00B94D15" w:rsidRDefault="00B94D15" w:rsidP="002D4762">
            <w:pPr>
              <w:spacing w:line="216" w:lineRule="auto"/>
              <w:jc w:val="both"/>
              <w:rPr>
                <w:rFonts w:cstheme="minorHAnsi"/>
                <w:bCs/>
              </w:rPr>
            </w:pPr>
            <w:r w:rsidRPr="00B94D15">
              <w:rPr>
                <w:rFonts w:cstheme="minorHAnsi"/>
                <w:bCs/>
              </w:rPr>
              <w:t>Predpisy pre doplňujúce pedagogické štúdium na Žilinskej univerzite v Žiline</w:t>
            </w:r>
          </w:p>
        </w:tc>
        <w:tc>
          <w:tcPr>
            <w:tcW w:w="4118" w:type="dxa"/>
            <w:shd w:val="clear" w:color="auto" w:fill="auto"/>
            <w:vAlign w:val="center"/>
          </w:tcPr>
          <w:p w14:paraId="028AA61C" w14:textId="468CC04D" w:rsidR="006D16F3" w:rsidRPr="00B94D15" w:rsidRDefault="00B94D15" w:rsidP="002D4762">
            <w:pPr>
              <w:spacing w:line="216" w:lineRule="auto"/>
              <w:jc w:val="both"/>
              <w:rPr>
                <w:rFonts w:cstheme="minorHAnsi"/>
                <w:bCs/>
              </w:rPr>
            </w:pPr>
            <w:hyperlink r:id="rId273" w:history="1">
              <w:r w:rsidRPr="00B94D15">
                <w:rPr>
                  <w:rStyle w:val="Hyperlink"/>
                  <w:rFonts w:cstheme="minorHAnsi"/>
                  <w:bCs/>
                </w:rPr>
                <w:t>https://akreditacia.uniza.sk/doc/S_118_2014.pdf</w:t>
              </w:r>
            </w:hyperlink>
          </w:p>
        </w:tc>
      </w:tr>
      <w:tr w:rsidR="006D16F3" w14:paraId="324AC8A9" w14:textId="77777777" w:rsidTr="002D4762">
        <w:trPr>
          <w:trHeight w:val="527"/>
        </w:trPr>
        <w:tc>
          <w:tcPr>
            <w:tcW w:w="6663" w:type="dxa"/>
            <w:gridSpan w:val="2"/>
            <w:shd w:val="clear" w:color="auto" w:fill="auto"/>
          </w:tcPr>
          <w:p w14:paraId="08F85A68" w14:textId="2B33393D" w:rsidR="006D16F3" w:rsidRPr="00B94D15" w:rsidRDefault="00B94D15" w:rsidP="002D4762">
            <w:pPr>
              <w:spacing w:line="216" w:lineRule="auto"/>
              <w:jc w:val="both"/>
              <w:rPr>
                <w:rFonts w:cstheme="minorHAnsi"/>
                <w:bCs/>
              </w:rPr>
            </w:pPr>
            <w:r w:rsidRPr="00B94D15">
              <w:rPr>
                <w:rFonts w:cstheme="minorHAnsi"/>
                <w:bCs/>
              </w:rPr>
              <w:t>Zásady nakladania s majetkom</w:t>
            </w:r>
          </w:p>
        </w:tc>
        <w:tc>
          <w:tcPr>
            <w:tcW w:w="4118" w:type="dxa"/>
            <w:shd w:val="clear" w:color="auto" w:fill="auto"/>
            <w:vAlign w:val="center"/>
          </w:tcPr>
          <w:p w14:paraId="3AB0F8EF" w14:textId="6AA3EECD" w:rsidR="006D16F3" w:rsidRPr="00B94D15" w:rsidRDefault="00B94D15" w:rsidP="002D4762">
            <w:pPr>
              <w:spacing w:line="216" w:lineRule="auto"/>
              <w:jc w:val="both"/>
              <w:rPr>
                <w:rFonts w:cstheme="minorHAnsi"/>
                <w:bCs/>
              </w:rPr>
            </w:pPr>
            <w:hyperlink r:id="rId274" w:history="1">
              <w:r w:rsidRPr="00B94D15">
                <w:rPr>
                  <w:rStyle w:val="Hyperlink"/>
                  <w:rFonts w:cstheme="minorHAnsi"/>
                  <w:bCs/>
                </w:rPr>
                <w:t>https://akreditacia.uniza.sk/doc/S_114_2014.pdf</w:t>
              </w:r>
            </w:hyperlink>
          </w:p>
        </w:tc>
      </w:tr>
      <w:tr w:rsidR="006D16F3" w14:paraId="2BAEE938" w14:textId="77777777" w:rsidTr="002D4762">
        <w:trPr>
          <w:trHeight w:val="527"/>
        </w:trPr>
        <w:tc>
          <w:tcPr>
            <w:tcW w:w="6663" w:type="dxa"/>
            <w:gridSpan w:val="2"/>
            <w:shd w:val="clear" w:color="auto" w:fill="auto"/>
          </w:tcPr>
          <w:p w14:paraId="7A00BB15" w14:textId="353D71AA" w:rsidR="006D16F3" w:rsidRPr="00B94D15" w:rsidRDefault="00B94D15" w:rsidP="002D4762">
            <w:pPr>
              <w:spacing w:line="216" w:lineRule="auto"/>
              <w:jc w:val="both"/>
              <w:rPr>
                <w:rFonts w:cstheme="minorHAnsi"/>
                <w:bCs/>
              </w:rPr>
            </w:pPr>
            <w:r w:rsidRPr="00B94D15">
              <w:rPr>
                <w:rFonts w:cstheme="minorHAnsi"/>
                <w:bCs/>
              </w:rPr>
              <w:t>Študijný poriadok pre tretí stupeň vysokoškolského štúdia na Žilinskej univerzite v Žiline</w:t>
            </w:r>
          </w:p>
        </w:tc>
        <w:tc>
          <w:tcPr>
            <w:tcW w:w="4118" w:type="dxa"/>
            <w:shd w:val="clear" w:color="auto" w:fill="auto"/>
            <w:vAlign w:val="center"/>
          </w:tcPr>
          <w:p w14:paraId="0915FD9B" w14:textId="37CD40A4" w:rsidR="006D16F3" w:rsidRPr="00B94D15" w:rsidRDefault="00B94D15" w:rsidP="002D4762">
            <w:pPr>
              <w:spacing w:line="216" w:lineRule="auto"/>
              <w:jc w:val="both"/>
              <w:rPr>
                <w:rFonts w:cstheme="minorHAnsi"/>
                <w:bCs/>
              </w:rPr>
            </w:pPr>
            <w:hyperlink r:id="rId275" w:history="1">
              <w:r w:rsidRPr="00B94D15">
                <w:rPr>
                  <w:rStyle w:val="Hyperlink"/>
                  <w:rFonts w:cstheme="minorHAnsi"/>
                  <w:bCs/>
                </w:rPr>
                <w:t>https://akreditacia.uniza.sk/doc/S_110_2013.pdf</w:t>
              </w:r>
            </w:hyperlink>
          </w:p>
        </w:tc>
      </w:tr>
      <w:tr w:rsidR="006D16F3" w14:paraId="6764877B" w14:textId="77777777" w:rsidTr="002D4762">
        <w:trPr>
          <w:trHeight w:val="527"/>
        </w:trPr>
        <w:tc>
          <w:tcPr>
            <w:tcW w:w="6663" w:type="dxa"/>
            <w:gridSpan w:val="2"/>
            <w:shd w:val="clear" w:color="auto" w:fill="auto"/>
          </w:tcPr>
          <w:p w14:paraId="7035CEE0" w14:textId="21F23C1A" w:rsidR="006D16F3" w:rsidRPr="00B94D15" w:rsidRDefault="00B94D15" w:rsidP="002D4762">
            <w:pPr>
              <w:spacing w:line="216" w:lineRule="auto"/>
              <w:jc w:val="both"/>
              <w:rPr>
                <w:rFonts w:cstheme="minorHAnsi"/>
                <w:bCs/>
              </w:rPr>
            </w:pPr>
            <w:r w:rsidRPr="00B94D15">
              <w:rPr>
                <w:rFonts w:cstheme="minorHAnsi"/>
                <w:bCs/>
              </w:rPr>
              <w:t>Štatút Žilinskej univerzity v Žiline</w:t>
            </w:r>
          </w:p>
        </w:tc>
        <w:tc>
          <w:tcPr>
            <w:tcW w:w="4118" w:type="dxa"/>
            <w:shd w:val="clear" w:color="auto" w:fill="auto"/>
            <w:vAlign w:val="center"/>
          </w:tcPr>
          <w:p w14:paraId="5B4E56CB" w14:textId="3E6144E4" w:rsidR="006D16F3" w:rsidRPr="00B94D15" w:rsidRDefault="00B94D15" w:rsidP="002D4762">
            <w:pPr>
              <w:spacing w:line="216" w:lineRule="auto"/>
              <w:jc w:val="both"/>
              <w:rPr>
                <w:rFonts w:cstheme="minorHAnsi"/>
                <w:bCs/>
              </w:rPr>
            </w:pPr>
            <w:hyperlink r:id="rId276" w:history="1">
              <w:r w:rsidRPr="00B94D15">
                <w:rPr>
                  <w:rStyle w:val="Hyperlink"/>
                  <w:rFonts w:cstheme="minorHAnsi"/>
                  <w:bCs/>
                </w:rPr>
                <w:t>https://akreditacia.uniza.sk/doc/S_106_2012.pdf</w:t>
              </w:r>
            </w:hyperlink>
          </w:p>
        </w:tc>
      </w:tr>
    </w:tbl>
    <w:p w14:paraId="0C269DC8" w14:textId="77777777" w:rsidR="006969F7" w:rsidRDefault="006969F7" w:rsidP="008B785E">
      <w:pPr>
        <w:pStyle w:val="Default"/>
        <w:rPr>
          <w:b/>
          <w:bCs/>
          <w:sz w:val="22"/>
          <w:szCs w:val="22"/>
        </w:rPr>
      </w:pPr>
    </w:p>
    <w:p w14:paraId="2328A201" w14:textId="1BF1F146" w:rsidR="006969F7" w:rsidRPr="002E3CB4" w:rsidRDefault="008B785E" w:rsidP="002E3CB4">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94D15">
        <w:rPr>
          <w:bCs/>
          <w:sz w:val="22"/>
          <w:szCs w:val="22"/>
        </w:rPr>
        <w:t xml:space="preserve">prof. Ing. Ladislav Janoušek, PhD., </w:t>
      </w:r>
      <w:proofErr w:type="spellStart"/>
      <w:r w:rsidR="00B94D15">
        <w:rPr>
          <w:bCs/>
          <w:sz w:val="22"/>
          <w:szCs w:val="22"/>
        </w:rPr>
        <w:t>v.r</w:t>
      </w:r>
      <w:proofErr w:type="spellEnd"/>
      <w:r w:rsidR="00B94D15">
        <w:rPr>
          <w:bCs/>
          <w:sz w:val="22"/>
          <w:szCs w:val="22"/>
        </w:rPr>
        <w:t>.</w:t>
      </w:r>
      <w:r w:rsidR="00B14ED5">
        <w:rPr>
          <w:bCs/>
          <w:sz w:val="22"/>
          <w:szCs w:val="22"/>
        </w:rPr>
        <w:tab/>
      </w:r>
      <w:r w:rsidR="00B14ED5">
        <w:rPr>
          <w:bCs/>
          <w:sz w:val="22"/>
          <w:szCs w:val="22"/>
        </w:rPr>
        <w:tab/>
      </w:r>
      <w:r w:rsidRPr="008B785E">
        <w:rPr>
          <w:bCs/>
          <w:sz w:val="22"/>
          <w:szCs w:val="22"/>
        </w:rPr>
        <w:tab/>
      </w:r>
      <w:r w:rsidRPr="008B785E">
        <w:rPr>
          <w:bCs/>
          <w:sz w:val="22"/>
          <w:szCs w:val="22"/>
        </w:rPr>
        <w:tab/>
      </w:r>
      <w:r w:rsidRPr="008B785E">
        <w:rPr>
          <w:bCs/>
          <w:sz w:val="22"/>
          <w:szCs w:val="22"/>
        </w:rPr>
        <w:tab/>
        <w:t>Dátum:</w:t>
      </w:r>
      <w:r w:rsidR="00B94D15">
        <w:rPr>
          <w:bCs/>
          <w:sz w:val="22"/>
          <w:szCs w:val="22"/>
        </w:rPr>
        <w:t xml:space="preserve"> 30.01.2025</w:t>
      </w:r>
    </w:p>
    <w:sectPr w:rsidR="006969F7" w:rsidRPr="002E3CB4" w:rsidSect="007532BA">
      <w:headerReference w:type="first" r:id="rId277"/>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95FC" w14:textId="77777777" w:rsidR="00CB11F9" w:rsidRDefault="00CB11F9" w:rsidP="008A24C2">
      <w:pPr>
        <w:spacing w:after="0" w:line="240" w:lineRule="auto"/>
      </w:pPr>
      <w:r>
        <w:separator/>
      </w:r>
    </w:p>
  </w:endnote>
  <w:endnote w:type="continuationSeparator" w:id="0">
    <w:p w14:paraId="4A6B727F" w14:textId="77777777" w:rsidR="00CB11F9" w:rsidRDefault="00CB11F9"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C181D" w14:textId="77777777" w:rsidR="00CB11F9" w:rsidRDefault="00CB11F9" w:rsidP="008A24C2">
      <w:pPr>
        <w:spacing w:after="0" w:line="240" w:lineRule="auto"/>
      </w:pPr>
      <w:r>
        <w:separator/>
      </w:r>
    </w:p>
  </w:footnote>
  <w:footnote w:type="continuationSeparator" w:id="0">
    <w:p w14:paraId="771C4830" w14:textId="77777777" w:rsidR="00CB11F9" w:rsidRDefault="00CB11F9" w:rsidP="008A24C2">
      <w:pPr>
        <w:spacing w:after="0" w:line="240" w:lineRule="auto"/>
      </w:pPr>
      <w:r>
        <w:continuationSeparator/>
      </w:r>
    </w:p>
  </w:footnote>
  <w:footnote w:id="1">
    <w:p w14:paraId="7F3291D9" w14:textId="77777777" w:rsidR="00556FBD" w:rsidRPr="001D5529" w:rsidRDefault="00556FBD" w:rsidP="00556FBD">
      <w:pPr>
        <w:pStyle w:val="FootnoteText"/>
        <w:rPr>
          <w:color w:val="0070C0"/>
          <w:sz w:val="14"/>
          <w:szCs w:val="14"/>
        </w:rPr>
      </w:pPr>
      <w:r w:rsidRPr="001D5529">
        <w:rPr>
          <w:rStyle w:val="FootnoteReference"/>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FootnoteText"/>
        <w:rPr>
          <w:color w:val="0070C0"/>
          <w:sz w:val="14"/>
          <w:szCs w:val="14"/>
        </w:rPr>
      </w:pPr>
      <w:r w:rsidRPr="001D5529">
        <w:rPr>
          <w:rStyle w:val="FootnoteReference"/>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eader"/>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963037"/>
    <w:multiLevelType w:val="multilevel"/>
    <w:tmpl w:val="DA24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81648"/>
    <w:multiLevelType w:val="hybridMultilevel"/>
    <w:tmpl w:val="A756257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83BC8"/>
    <w:multiLevelType w:val="multilevel"/>
    <w:tmpl w:val="6A4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8A100BD"/>
    <w:multiLevelType w:val="hybridMultilevel"/>
    <w:tmpl w:val="55502E1A"/>
    <w:lvl w:ilvl="0" w:tplc="0EAE9D4E">
      <w:start w:val="1"/>
      <w:numFmt w:val="decimal"/>
      <w:lvlText w:val="%1."/>
      <w:lvlJc w:val="left"/>
      <w:pPr>
        <w:ind w:left="360" w:hanging="360"/>
      </w:pPr>
      <w:rPr>
        <w:rFonts w:hint="default"/>
        <w:b/>
        <w:b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060F34"/>
    <w:multiLevelType w:val="hybridMultilevel"/>
    <w:tmpl w:val="452ABE4E"/>
    <w:lvl w:ilvl="0" w:tplc="CAF6E8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B74A3B"/>
    <w:multiLevelType w:val="multilevel"/>
    <w:tmpl w:val="E888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2F7DF9"/>
    <w:multiLevelType w:val="hybridMultilevel"/>
    <w:tmpl w:val="C2908632"/>
    <w:lvl w:ilvl="0" w:tplc="AFC0E452">
      <w:start w:val="1"/>
      <w:numFmt w:val="lowerLetter"/>
      <w:lvlText w:val="%1)"/>
      <w:lvlJc w:val="left"/>
      <w:pPr>
        <w:ind w:left="360" w:hanging="360"/>
      </w:pPr>
      <w:rPr>
        <w:rFonts w:hint="default"/>
        <w:i/>
        <w:i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D8C54CF"/>
    <w:multiLevelType w:val="hybridMultilevel"/>
    <w:tmpl w:val="654CAA0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760520"/>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6E2046D"/>
    <w:multiLevelType w:val="hybridMultilevel"/>
    <w:tmpl w:val="2420588A"/>
    <w:lvl w:ilvl="0" w:tplc="041B000F">
      <w:start w:val="1"/>
      <w:numFmt w:val="decimal"/>
      <w:lvlText w:val="%1."/>
      <w:lvlJc w:val="left"/>
      <w:pPr>
        <w:ind w:left="644"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143CB9"/>
    <w:multiLevelType w:val="multilevel"/>
    <w:tmpl w:val="6C98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EB65B6"/>
    <w:multiLevelType w:val="hybridMultilevel"/>
    <w:tmpl w:val="4F20C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0602651"/>
    <w:multiLevelType w:val="multilevel"/>
    <w:tmpl w:val="4DA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5003E1"/>
    <w:multiLevelType w:val="multilevel"/>
    <w:tmpl w:val="ED7C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2440CA"/>
    <w:multiLevelType w:val="multilevel"/>
    <w:tmpl w:val="769A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6C541037"/>
    <w:multiLevelType w:val="hybridMultilevel"/>
    <w:tmpl w:val="8FBEE846"/>
    <w:lvl w:ilvl="0" w:tplc="07DCF5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4DA2D41"/>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6A5378"/>
    <w:multiLevelType w:val="hybridMultilevel"/>
    <w:tmpl w:val="B538DB4C"/>
    <w:lvl w:ilvl="0" w:tplc="6E123FA0">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52"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7E25318D"/>
    <w:multiLevelType w:val="hybridMultilevel"/>
    <w:tmpl w:val="9CCE2584"/>
    <w:lvl w:ilvl="0" w:tplc="7632D568">
      <w:start w:val="7"/>
      <w:numFmt w:val="bullet"/>
      <w:lvlText w:val="-"/>
      <w:lvlJc w:val="left"/>
      <w:pPr>
        <w:ind w:left="396" w:hanging="360"/>
      </w:pPr>
      <w:rPr>
        <w:rFonts w:ascii="Calibri" w:eastAsiaTheme="minorHAnsi" w:hAnsi="Calibri" w:cs="Calibri" w:hint="default"/>
      </w:rPr>
    </w:lvl>
    <w:lvl w:ilvl="1" w:tplc="041B0003" w:tentative="1">
      <w:start w:val="1"/>
      <w:numFmt w:val="bullet"/>
      <w:lvlText w:val="o"/>
      <w:lvlJc w:val="left"/>
      <w:pPr>
        <w:ind w:left="1116" w:hanging="360"/>
      </w:pPr>
      <w:rPr>
        <w:rFonts w:ascii="Courier New" w:hAnsi="Courier New" w:cs="Courier New" w:hint="default"/>
      </w:rPr>
    </w:lvl>
    <w:lvl w:ilvl="2" w:tplc="041B0005" w:tentative="1">
      <w:start w:val="1"/>
      <w:numFmt w:val="bullet"/>
      <w:lvlText w:val=""/>
      <w:lvlJc w:val="left"/>
      <w:pPr>
        <w:ind w:left="1836" w:hanging="360"/>
      </w:pPr>
      <w:rPr>
        <w:rFonts w:ascii="Wingdings" w:hAnsi="Wingdings" w:hint="default"/>
      </w:rPr>
    </w:lvl>
    <w:lvl w:ilvl="3" w:tplc="041B0001" w:tentative="1">
      <w:start w:val="1"/>
      <w:numFmt w:val="bullet"/>
      <w:lvlText w:val=""/>
      <w:lvlJc w:val="left"/>
      <w:pPr>
        <w:ind w:left="2556" w:hanging="360"/>
      </w:pPr>
      <w:rPr>
        <w:rFonts w:ascii="Symbol" w:hAnsi="Symbol" w:hint="default"/>
      </w:rPr>
    </w:lvl>
    <w:lvl w:ilvl="4" w:tplc="041B0003" w:tentative="1">
      <w:start w:val="1"/>
      <w:numFmt w:val="bullet"/>
      <w:lvlText w:val="o"/>
      <w:lvlJc w:val="left"/>
      <w:pPr>
        <w:ind w:left="3276" w:hanging="360"/>
      </w:pPr>
      <w:rPr>
        <w:rFonts w:ascii="Courier New" w:hAnsi="Courier New" w:cs="Courier New" w:hint="default"/>
      </w:rPr>
    </w:lvl>
    <w:lvl w:ilvl="5" w:tplc="041B0005" w:tentative="1">
      <w:start w:val="1"/>
      <w:numFmt w:val="bullet"/>
      <w:lvlText w:val=""/>
      <w:lvlJc w:val="left"/>
      <w:pPr>
        <w:ind w:left="3996" w:hanging="360"/>
      </w:pPr>
      <w:rPr>
        <w:rFonts w:ascii="Wingdings" w:hAnsi="Wingdings" w:hint="default"/>
      </w:rPr>
    </w:lvl>
    <w:lvl w:ilvl="6" w:tplc="041B0001" w:tentative="1">
      <w:start w:val="1"/>
      <w:numFmt w:val="bullet"/>
      <w:lvlText w:val=""/>
      <w:lvlJc w:val="left"/>
      <w:pPr>
        <w:ind w:left="4716" w:hanging="360"/>
      </w:pPr>
      <w:rPr>
        <w:rFonts w:ascii="Symbol" w:hAnsi="Symbol" w:hint="default"/>
      </w:rPr>
    </w:lvl>
    <w:lvl w:ilvl="7" w:tplc="041B0003" w:tentative="1">
      <w:start w:val="1"/>
      <w:numFmt w:val="bullet"/>
      <w:lvlText w:val="o"/>
      <w:lvlJc w:val="left"/>
      <w:pPr>
        <w:ind w:left="5436" w:hanging="360"/>
      </w:pPr>
      <w:rPr>
        <w:rFonts w:ascii="Courier New" w:hAnsi="Courier New" w:cs="Courier New" w:hint="default"/>
      </w:rPr>
    </w:lvl>
    <w:lvl w:ilvl="8" w:tplc="041B0005" w:tentative="1">
      <w:start w:val="1"/>
      <w:numFmt w:val="bullet"/>
      <w:lvlText w:val=""/>
      <w:lvlJc w:val="left"/>
      <w:pPr>
        <w:ind w:left="6156" w:hanging="360"/>
      </w:pPr>
      <w:rPr>
        <w:rFonts w:ascii="Wingdings" w:hAnsi="Wingdings" w:hint="default"/>
      </w:rPr>
    </w:lvl>
  </w:abstractNum>
  <w:abstractNum w:abstractNumId="54"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998264568">
    <w:abstractNumId w:val="12"/>
  </w:num>
  <w:num w:numId="2" w16cid:durableId="416251179">
    <w:abstractNumId w:val="45"/>
  </w:num>
  <w:num w:numId="3" w16cid:durableId="80641586">
    <w:abstractNumId w:val="27"/>
  </w:num>
  <w:num w:numId="4" w16cid:durableId="1190222394">
    <w:abstractNumId w:val="51"/>
  </w:num>
  <w:num w:numId="5" w16cid:durableId="216359310">
    <w:abstractNumId w:val="30"/>
  </w:num>
  <w:num w:numId="6" w16cid:durableId="198855558">
    <w:abstractNumId w:val="11"/>
  </w:num>
  <w:num w:numId="7" w16cid:durableId="1135683769">
    <w:abstractNumId w:val="50"/>
  </w:num>
  <w:num w:numId="8" w16cid:durableId="18630731">
    <w:abstractNumId w:val="18"/>
  </w:num>
  <w:num w:numId="9" w16cid:durableId="270599765">
    <w:abstractNumId w:val="8"/>
  </w:num>
  <w:num w:numId="10" w16cid:durableId="1049763611">
    <w:abstractNumId w:val="43"/>
  </w:num>
  <w:num w:numId="11" w16cid:durableId="1471096430">
    <w:abstractNumId w:val="32"/>
  </w:num>
  <w:num w:numId="12" w16cid:durableId="383407777">
    <w:abstractNumId w:val="52"/>
  </w:num>
  <w:num w:numId="13" w16cid:durableId="852187905">
    <w:abstractNumId w:val="29"/>
  </w:num>
  <w:num w:numId="14" w16cid:durableId="173035436">
    <w:abstractNumId w:val="41"/>
  </w:num>
  <w:num w:numId="15" w16cid:durableId="1495224040">
    <w:abstractNumId w:val="19"/>
  </w:num>
  <w:num w:numId="16" w16cid:durableId="499851621">
    <w:abstractNumId w:val="20"/>
  </w:num>
  <w:num w:numId="17" w16cid:durableId="1159495066">
    <w:abstractNumId w:val="0"/>
  </w:num>
  <w:num w:numId="18" w16cid:durableId="1938052667">
    <w:abstractNumId w:val="25"/>
  </w:num>
  <w:num w:numId="19" w16cid:durableId="1641810833">
    <w:abstractNumId w:val="24"/>
  </w:num>
  <w:num w:numId="20" w16cid:durableId="919218694">
    <w:abstractNumId w:val="46"/>
  </w:num>
  <w:num w:numId="21" w16cid:durableId="2134251540">
    <w:abstractNumId w:val="44"/>
  </w:num>
  <w:num w:numId="22" w16cid:durableId="1590775387">
    <w:abstractNumId w:val="4"/>
  </w:num>
  <w:num w:numId="23" w16cid:durableId="973683676">
    <w:abstractNumId w:val="16"/>
  </w:num>
  <w:num w:numId="24" w16cid:durableId="1337994281">
    <w:abstractNumId w:val="13"/>
  </w:num>
  <w:num w:numId="25" w16cid:durableId="402483485">
    <w:abstractNumId w:val="47"/>
  </w:num>
  <w:num w:numId="26" w16cid:durableId="273177646">
    <w:abstractNumId w:val="31"/>
  </w:num>
  <w:num w:numId="27" w16cid:durableId="585117248">
    <w:abstractNumId w:val="42"/>
  </w:num>
  <w:num w:numId="28" w16cid:durableId="758260533">
    <w:abstractNumId w:val="26"/>
  </w:num>
  <w:num w:numId="29" w16cid:durableId="1751346513">
    <w:abstractNumId w:val="38"/>
  </w:num>
  <w:num w:numId="30" w16cid:durableId="1335256088">
    <w:abstractNumId w:val="7"/>
  </w:num>
  <w:num w:numId="31" w16cid:durableId="979924529">
    <w:abstractNumId w:val="9"/>
  </w:num>
  <w:num w:numId="32" w16cid:durableId="1555578014">
    <w:abstractNumId w:val="40"/>
  </w:num>
  <w:num w:numId="33" w16cid:durableId="244649344">
    <w:abstractNumId w:val="23"/>
  </w:num>
  <w:num w:numId="34" w16cid:durableId="965113778">
    <w:abstractNumId w:val="15"/>
  </w:num>
  <w:num w:numId="35" w16cid:durableId="1213224484">
    <w:abstractNumId w:val="5"/>
  </w:num>
  <w:num w:numId="36" w16cid:durableId="341050113">
    <w:abstractNumId w:val="14"/>
  </w:num>
  <w:num w:numId="37" w16cid:durableId="545722422">
    <w:abstractNumId w:val="10"/>
  </w:num>
  <w:num w:numId="38" w16cid:durableId="44448361">
    <w:abstractNumId w:val="54"/>
  </w:num>
  <w:num w:numId="39" w16cid:durableId="1784768854">
    <w:abstractNumId w:val="1"/>
  </w:num>
  <w:num w:numId="40" w16cid:durableId="707335639">
    <w:abstractNumId w:val="49"/>
  </w:num>
  <w:num w:numId="41" w16cid:durableId="594706221">
    <w:abstractNumId w:val="3"/>
  </w:num>
  <w:num w:numId="42" w16cid:durableId="723408613">
    <w:abstractNumId w:val="21"/>
  </w:num>
  <w:num w:numId="43" w16cid:durableId="1108550797">
    <w:abstractNumId w:val="22"/>
  </w:num>
  <w:num w:numId="44" w16cid:durableId="1418597154">
    <w:abstractNumId w:val="48"/>
  </w:num>
  <w:num w:numId="45" w16cid:durableId="1075738525">
    <w:abstractNumId w:val="53"/>
  </w:num>
  <w:num w:numId="46" w16cid:durableId="514079799">
    <w:abstractNumId w:val="34"/>
  </w:num>
  <w:num w:numId="47" w16cid:durableId="1226985984">
    <w:abstractNumId w:val="28"/>
  </w:num>
  <w:num w:numId="48" w16cid:durableId="477183950">
    <w:abstractNumId w:val="39"/>
  </w:num>
  <w:num w:numId="49" w16cid:durableId="1069770583">
    <w:abstractNumId w:val="37"/>
  </w:num>
  <w:num w:numId="50" w16cid:durableId="1297755499">
    <w:abstractNumId w:val="33"/>
  </w:num>
  <w:num w:numId="51" w16cid:durableId="768815353">
    <w:abstractNumId w:val="6"/>
  </w:num>
  <w:num w:numId="52" w16cid:durableId="1177230396">
    <w:abstractNumId w:val="2"/>
  </w:num>
  <w:num w:numId="53" w16cid:durableId="229342268">
    <w:abstractNumId w:val="36"/>
  </w:num>
  <w:num w:numId="54" w16cid:durableId="374546541">
    <w:abstractNumId w:val="35"/>
  </w:num>
  <w:num w:numId="55" w16cid:durableId="2614249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02EEB"/>
    <w:rsid w:val="00023049"/>
    <w:rsid w:val="00024D6D"/>
    <w:rsid w:val="00044A00"/>
    <w:rsid w:val="000811FD"/>
    <w:rsid w:val="000C20FC"/>
    <w:rsid w:val="000F65A1"/>
    <w:rsid w:val="00137B48"/>
    <w:rsid w:val="00146624"/>
    <w:rsid w:val="0014714F"/>
    <w:rsid w:val="00154C5B"/>
    <w:rsid w:val="001653A4"/>
    <w:rsid w:val="00166210"/>
    <w:rsid w:val="0019283E"/>
    <w:rsid w:val="001A77DE"/>
    <w:rsid w:val="001C7747"/>
    <w:rsid w:val="001C7AE1"/>
    <w:rsid w:val="001E70A7"/>
    <w:rsid w:val="001F0F58"/>
    <w:rsid w:val="002100D7"/>
    <w:rsid w:val="00231896"/>
    <w:rsid w:val="00273CB6"/>
    <w:rsid w:val="00280115"/>
    <w:rsid w:val="002B589F"/>
    <w:rsid w:val="002C3D93"/>
    <w:rsid w:val="002D1709"/>
    <w:rsid w:val="002D7A16"/>
    <w:rsid w:val="002E3CB4"/>
    <w:rsid w:val="002E6881"/>
    <w:rsid w:val="003064F2"/>
    <w:rsid w:val="0032376C"/>
    <w:rsid w:val="00333660"/>
    <w:rsid w:val="00333F9C"/>
    <w:rsid w:val="00362C85"/>
    <w:rsid w:val="00367328"/>
    <w:rsid w:val="003A3800"/>
    <w:rsid w:val="003D1589"/>
    <w:rsid w:val="003F26C6"/>
    <w:rsid w:val="00424262"/>
    <w:rsid w:val="00443B32"/>
    <w:rsid w:val="00446B14"/>
    <w:rsid w:val="00456A5A"/>
    <w:rsid w:val="004C2F31"/>
    <w:rsid w:val="004D4C96"/>
    <w:rsid w:val="00502A1E"/>
    <w:rsid w:val="00523F14"/>
    <w:rsid w:val="00533E95"/>
    <w:rsid w:val="005371A3"/>
    <w:rsid w:val="00546A2A"/>
    <w:rsid w:val="00552DDA"/>
    <w:rsid w:val="00556FBD"/>
    <w:rsid w:val="0056364D"/>
    <w:rsid w:val="005D7388"/>
    <w:rsid w:val="00603E0A"/>
    <w:rsid w:val="006969F7"/>
    <w:rsid w:val="006B273F"/>
    <w:rsid w:val="006D16F3"/>
    <w:rsid w:val="006F1C95"/>
    <w:rsid w:val="0073188E"/>
    <w:rsid w:val="007532BA"/>
    <w:rsid w:val="007537B7"/>
    <w:rsid w:val="0075388E"/>
    <w:rsid w:val="00757F81"/>
    <w:rsid w:val="007604B3"/>
    <w:rsid w:val="007A0341"/>
    <w:rsid w:val="007B170C"/>
    <w:rsid w:val="007C244E"/>
    <w:rsid w:val="007F0671"/>
    <w:rsid w:val="007F45AA"/>
    <w:rsid w:val="008200D8"/>
    <w:rsid w:val="00844E14"/>
    <w:rsid w:val="0085544C"/>
    <w:rsid w:val="0088005A"/>
    <w:rsid w:val="008808E3"/>
    <w:rsid w:val="008A24C2"/>
    <w:rsid w:val="008A2C6A"/>
    <w:rsid w:val="008B785E"/>
    <w:rsid w:val="008D0CE3"/>
    <w:rsid w:val="008D2AB3"/>
    <w:rsid w:val="009407F2"/>
    <w:rsid w:val="009A1726"/>
    <w:rsid w:val="009A304A"/>
    <w:rsid w:val="009A7DB1"/>
    <w:rsid w:val="009B0513"/>
    <w:rsid w:val="009C2DD4"/>
    <w:rsid w:val="009D398F"/>
    <w:rsid w:val="009E5CAE"/>
    <w:rsid w:val="009F4A46"/>
    <w:rsid w:val="00A03164"/>
    <w:rsid w:val="00A033E5"/>
    <w:rsid w:val="00A30903"/>
    <w:rsid w:val="00A41669"/>
    <w:rsid w:val="00A463D4"/>
    <w:rsid w:val="00A53A14"/>
    <w:rsid w:val="00AA2629"/>
    <w:rsid w:val="00AD1B07"/>
    <w:rsid w:val="00AE5D37"/>
    <w:rsid w:val="00AE6418"/>
    <w:rsid w:val="00B07AD1"/>
    <w:rsid w:val="00B14ED5"/>
    <w:rsid w:val="00B2112A"/>
    <w:rsid w:val="00B23DDE"/>
    <w:rsid w:val="00B33B08"/>
    <w:rsid w:val="00B44335"/>
    <w:rsid w:val="00B80C1B"/>
    <w:rsid w:val="00B85354"/>
    <w:rsid w:val="00B94D15"/>
    <w:rsid w:val="00BE1FAD"/>
    <w:rsid w:val="00BF24ED"/>
    <w:rsid w:val="00BF28FA"/>
    <w:rsid w:val="00C06442"/>
    <w:rsid w:val="00C47D36"/>
    <w:rsid w:val="00C55CC0"/>
    <w:rsid w:val="00C649D0"/>
    <w:rsid w:val="00C8185B"/>
    <w:rsid w:val="00CB11F9"/>
    <w:rsid w:val="00CB588E"/>
    <w:rsid w:val="00CD4A54"/>
    <w:rsid w:val="00D05509"/>
    <w:rsid w:val="00D12E0A"/>
    <w:rsid w:val="00D22BD0"/>
    <w:rsid w:val="00D247A7"/>
    <w:rsid w:val="00D312BF"/>
    <w:rsid w:val="00D3452B"/>
    <w:rsid w:val="00D35581"/>
    <w:rsid w:val="00DF4D95"/>
    <w:rsid w:val="00E06BE3"/>
    <w:rsid w:val="00E8277E"/>
    <w:rsid w:val="00E97BF2"/>
    <w:rsid w:val="00EC53A8"/>
    <w:rsid w:val="00EC6CEB"/>
    <w:rsid w:val="00F037BD"/>
    <w:rsid w:val="00F10866"/>
    <w:rsid w:val="00F23F36"/>
    <w:rsid w:val="00F31357"/>
    <w:rsid w:val="00F507A5"/>
    <w:rsid w:val="00F60333"/>
    <w:rsid w:val="00F61E7C"/>
    <w:rsid w:val="00F74646"/>
    <w:rsid w:val="00F841C1"/>
    <w:rsid w:val="00F95207"/>
    <w:rsid w:val="00FC0B4D"/>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00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2100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2100D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nhideWhenUsed/>
    <w:qFormat/>
    <w:rsid w:val="002100D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nhideWhenUsed/>
    <w:qFormat/>
    <w:rsid w:val="002100D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nhideWhenUsed/>
    <w:qFormat/>
    <w:rsid w:val="00210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10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10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10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RAZKY PRVA UROVEN"/>
    <w:basedOn w:val="Normal"/>
    <w:link w:val="ListParagraph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53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B7"/>
    <w:rPr>
      <w:rFonts w:ascii="Segoe UI" w:hAnsi="Segoe UI" w:cs="Segoe UI"/>
      <w:sz w:val="18"/>
      <w:szCs w:val="18"/>
    </w:rPr>
  </w:style>
  <w:style w:type="paragraph" w:styleId="Header">
    <w:name w:val="header"/>
    <w:basedOn w:val="Normal"/>
    <w:link w:val="HeaderChar"/>
    <w:uiPriority w:val="99"/>
    <w:unhideWhenUsed/>
    <w:rsid w:val="008A24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4C2"/>
  </w:style>
  <w:style w:type="paragraph" w:styleId="Footer">
    <w:name w:val="footer"/>
    <w:basedOn w:val="Normal"/>
    <w:link w:val="FooterChar"/>
    <w:uiPriority w:val="99"/>
    <w:unhideWhenUsed/>
    <w:rsid w:val="008A24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4C2"/>
  </w:style>
  <w:style w:type="paragraph" w:styleId="FootnoteText">
    <w:name w:val="footnote text"/>
    <w:basedOn w:val="Normal"/>
    <w:link w:val="FootnoteTextChar"/>
    <w:uiPriority w:val="99"/>
    <w:unhideWhenUsed/>
    <w:rsid w:val="00556FBD"/>
    <w:pPr>
      <w:spacing w:after="0" w:line="240" w:lineRule="auto"/>
    </w:pPr>
    <w:rPr>
      <w:i/>
      <w:sz w:val="16"/>
      <w:szCs w:val="20"/>
    </w:rPr>
  </w:style>
  <w:style w:type="character" w:customStyle="1" w:styleId="FootnoteTextChar">
    <w:name w:val="Footnote Text Char"/>
    <w:basedOn w:val="DefaultParagraphFont"/>
    <w:link w:val="FootnoteText"/>
    <w:uiPriority w:val="99"/>
    <w:rsid w:val="00556FBD"/>
    <w:rPr>
      <w:i/>
      <w:sz w:val="16"/>
      <w:szCs w:val="20"/>
    </w:rPr>
  </w:style>
  <w:style w:type="character" w:styleId="FootnoteReference">
    <w:name w:val="footnote reference"/>
    <w:basedOn w:val="DefaultParagraphFont"/>
    <w:uiPriority w:val="99"/>
    <w:semiHidden/>
    <w:unhideWhenUsed/>
    <w:rsid w:val="00556FBD"/>
    <w:rPr>
      <w:vertAlign w:val="superscript"/>
    </w:rPr>
  </w:style>
  <w:style w:type="character" w:styleId="Hyperlink">
    <w:name w:val="Hyperlink"/>
    <w:basedOn w:val="DefaultParagraphFont"/>
    <w:uiPriority w:val="99"/>
    <w:unhideWhenUsed/>
    <w:rsid w:val="00556FBD"/>
    <w:rPr>
      <w:color w:val="0563C1" w:themeColor="hyperlink"/>
      <w:u w:val="single"/>
    </w:rPr>
  </w:style>
  <w:style w:type="table" w:styleId="PlainTable2">
    <w:name w:val="Plain Table 2"/>
    <w:basedOn w:val="TableNormal"/>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556FBD"/>
  </w:style>
  <w:style w:type="character" w:styleId="CommentReference">
    <w:name w:val="annotation reference"/>
    <w:basedOn w:val="DefaultParagraphFont"/>
    <w:uiPriority w:val="99"/>
    <w:semiHidden/>
    <w:unhideWhenUsed/>
    <w:rsid w:val="00556FBD"/>
    <w:rPr>
      <w:sz w:val="16"/>
      <w:szCs w:val="16"/>
    </w:rPr>
  </w:style>
  <w:style w:type="paragraph" w:styleId="CommentText">
    <w:name w:val="annotation text"/>
    <w:basedOn w:val="Normal"/>
    <w:link w:val="CommentTextChar"/>
    <w:unhideWhenUsed/>
    <w:rsid w:val="00556FBD"/>
    <w:pPr>
      <w:spacing w:line="240" w:lineRule="auto"/>
    </w:pPr>
    <w:rPr>
      <w:sz w:val="20"/>
      <w:szCs w:val="20"/>
    </w:rPr>
  </w:style>
  <w:style w:type="character" w:customStyle="1" w:styleId="CommentTextChar">
    <w:name w:val="Comment Text Char"/>
    <w:basedOn w:val="DefaultParagraphFont"/>
    <w:link w:val="CommentText"/>
    <w:rsid w:val="00556FBD"/>
    <w:rPr>
      <w:sz w:val="20"/>
      <w:szCs w:val="20"/>
    </w:rPr>
  </w:style>
  <w:style w:type="paragraph" w:customStyle="1" w:styleId="rowheadings">
    <w:name w:val="row headings"/>
    <w:basedOn w:val="Normal"/>
    <w:next w:val="Normal"/>
    <w:qFormat/>
    <w:rsid w:val="00556FBD"/>
    <w:pPr>
      <w:spacing w:after="0" w:line="200" w:lineRule="exact"/>
      <w:jc w:val="right"/>
    </w:pPr>
    <w:rPr>
      <w:rFonts w:eastAsiaTheme="minorEastAsia"/>
      <w:color w:val="404040" w:themeColor="text1" w:themeTint="BF"/>
      <w:sz w:val="20"/>
      <w:lang w:val="en-AU" w:eastAsia="zh-CN"/>
    </w:rPr>
  </w:style>
  <w:style w:type="paragraph" w:styleId="CommentSubject">
    <w:name w:val="annotation subject"/>
    <w:basedOn w:val="CommentText"/>
    <w:next w:val="CommentText"/>
    <w:link w:val="CommentSubjectChar"/>
    <w:uiPriority w:val="99"/>
    <w:semiHidden/>
    <w:unhideWhenUsed/>
    <w:rsid w:val="00556FBD"/>
    <w:rPr>
      <w:b/>
      <w:bCs/>
    </w:rPr>
  </w:style>
  <w:style w:type="character" w:customStyle="1" w:styleId="CommentSubjectChar">
    <w:name w:val="Comment Subject Char"/>
    <w:basedOn w:val="CommentTextChar"/>
    <w:link w:val="CommentSubject"/>
    <w:uiPriority w:val="99"/>
    <w:semiHidden/>
    <w:rsid w:val="00556FBD"/>
    <w:rPr>
      <w:b/>
      <w:bCs/>
      <w:sz w:val="20"/>
      <w:szCs w:val="20"/>
    </w:rPr>
  </w:style>
  <w:style w:type="character" w:customStyle="1" w:styleId="Nevyrieenzmienka1">
    <w:name w:val="Nevyriešená zmienka1"/>
    <w:basedOn w:val="DefaultParagraphFont"/>
    <w:uiPriority w:val="99"/>
    <w:semiHidden/>
    <w:unhideWhenUsed/>
    <w:rsid w:val="00556FBD"/>
    <w:rPr>
      <w:color w:val="605E5C"/>
      <w:shd w:val="clear" w:color="auto" w:fill="E1DFDD"/>
    </w:rPr>
  </w:style>
  <w:style w:type="character" w:styleId="Strong">
    <w:name w:val="Strong"/>
    <w:basedOn w:val="DefaultParagraphFont"/>
    <w:uiPriority w:val="22"/>
    <w:qFormat/>
    <w:rsid w:val="00556FBD"/>
    <w:rPr>
      <w:b/>
      <w:bCs/>
    </w:rPr>
  </w:style>
  <w:style w:type="character" w:styleId="FollowedHyperlink">
    <w:name w:val="FollowedHyperlink"/>
    <w:basedOn w:val="DefaultParagraphFont"/>
    <w:uiPriority w:val="99"/>
    <w:semiHidden/>
    <w:unhideWhenUsed/>
    <w:rsid w:val="00556FBD"/>
    <w:rPr>
      <w:color w:val="954F72" w:themeColor="followedHyperlink"/>
      <w:u w:val="single"/>
    </w:rPr>
  </w:style>
  <w:style w:type="character" w:customStyle="1" w:styleId="Nevyrieenzmienka2">
    <w:name w:val="Nevyriešená zmienka2"/>
    <w:basedOn w:val="DefaultParagraphFont"/>
    <w:uiPriority w:val="99"/>
    <w:semiHidden/>
    <w:unhideWhenUsed/>
    <w:rsid w:val="00556FBD"/>
    <w:rPr>
      <w:color w:val="605E5C"/>
      <w:shd w:val="clear" w:color="auto" w:fill="E1DFDD"/>
    </w:rPr>
  </w:style>
  <w:style w:type="paragraph" w:styleId="Title">
    <w:name w:val="Title"/>
    <w:basedOn w:val="Normal"/>
    <w:link w:val="TitleChar"/>
    <w:uiPriority w:val="10"/>
    <w:qFormat/>
    <w:rsid w:val="00556FBD"/>
    <w:pPr>
      <w:spacing w:after="0" w:line="240" w:lineRule="auto"/>
      <w:ind w:left="851"/>
    </w:pPr>
    <w:rPr>
      <w:rFonts w:ascii="Arial" w:hAnsi="Arial" w:cs="Arial"/>
      <w:b/>
      <w:bCs/>
      <w:sz w:val="18"/>
      <w:szCs w:val="18"/>
      <w:lang w:eastAsia="cs-CZ"/>
    </w:rPr>
  </w:style>
  <w:style w:type="character" w:customStyle="1" w:styleId="TitleChar">
    <w:name w:val="Title Char"/>
    <w:basedOn w:val="DefaultParagraphFont"/>
    <w:link w:val="Title"/>
    <w:uiPriority w:val="10"/>
    <w:rsid w:val="00556FBD"/>
    <w:rPr>
      <w:rFonts w:ascii="Arial" w:hAnsi="Arial" w:cs="Arial"/>
      <w:b/>
      <w:bCs/>
      <w:sz w:val="18"/>
      <w:szCs w:val="18"/>
      <w:lang w:eastAsia="cs-CZ"/>
    </w:rPr>
  </w:style>
  <w:style w:type="character" w:styleId="UnresolvedMention">
    <w:name w:val="Unresolved Mention"/>
    <w:basedOn w:val="DefaultParagraphFont"/>
    <w:uiPriority w:val="99"/>
    <w:semiHidden/>
    <w:unhideWhenUsed/>
    <w:rsid w:val="009C2DD4"/>
    <w:rPr>
      <w:color w:val="605E5C"/>
      <w:shd w:val="clear" w:color="auto" w:fill="E1DFDD"/>
    </w:rPr>
  </w:style>
  <w:style w:type="paragraph" w:styleId="NormalWeb">
    <w:name w:val="Normal (Web)"/>
    <w:basedOn w:val="Normal"/>
    <w:uiPriority w:val="99"/>
    <w:semiHidden/>
    <w:unhideWhenUsed/>
    <w:rsid w:val="002E688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eading1Char">
    <w:name w:val="Heading 1 Char"/>
    <w:basedOn w:val="DefaultParagraphFont"/>
    <w:link w:val="Heading1"/>
    <w:uiPriority w:val="9"/>
    <w:rsid w:val="002100D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100D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2100D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100D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100D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10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0D7"/>
    <w:rPr>
      <w:rFonts w:eastAsiaTheme="majorEastAsia" w:cstheme="majorBidi"/>
      <w:color w:val="272727" w:themeColor="text1" w:themeTint="D8"/>
    </w:rPr>
  </w:style>
  <w:style w:type="paragraph" w:styleId="Subtitle">
    <w:name w:val="Subtitle"/>
    <w:basedOn w:val="Normal"/>
    <w:next w:val="Normal"/>
    <w:link w:val="SubtitleChar"/>
    <w:uiPriority w:val="11"/>
    <w:qFormat/>
    <w:rsid w:val="00210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0D7"/>
    <w:pPr>
      <w:spacing w:before="160"/>
      <w:jc w:val="center"/>
    </w:pPr>
    <w:rPr>
      <w:i/>
      <w:iCs/>
      <w:color w:val="404040" w:themeColor="text1" w:themeTint="BF"/>
    </w:rPr>
  </w:style>
  <w:style w:type="character" w:customStyle="1" w:styleId="QuoteChar">
    <w:name w:val="Quote Char"/>
    <w:basedOn w:val="DefaultParagraphFont"/>
    <w:link w:val="Quote"/>
    <w:uiPriority w:val="29"/>
    <w:rsid w:val="002100D7"/>
    <w:rPr>
      <w:i/>
      <w:iCs/>
      <w:color w:val="404040" w:themeColor="text1" w:themeTint="BF"/>
    </w:rPr>
  </w:style>
  <w:style w:type="character" w:styleId="IntenseEmphasis">
    <w:name w:val="Intense Emphasis"/>
    <w:basedOn w:val="DefaultParagraphFont"/>
    <w:uiPriority w:val="21"/>
    <w:qFormat/>
    <w:rsid w:val="002100D7"/>
    <w:rPr>
      <w:i/>
      <w:iCs/>
      <w:color w:val="2E74B5" w:themeColor="accent1" w:themeShade="BF"/>
    </w:rPr>
  </w:style>
  <w:style w:type="paragraph" w:styleId="IntenseQuote">
    <w:name w:val="Intense Quote"/>
    <w:basedOn w:val="Normal"/>
    <w:next w:val="Normal"/>
    <w:link w:val="IntenseQuoteChar"/>
    <w:uiPriority w:val="30"/>
    <w:qFormat/>
    <w:rsid w:val="002100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100D7"/>
    <w:rPr>
      <w:i/>
      <w:iCs/>
      <w:color w:val="2E74B5" w:themeColor="accent1" w:themeShade="BF"/>
    </w:rPr>
  </w:style>
  <w:style w:type="character" w:styleId="IntenseReference">
    <w:name w:val="Intense Reference"/>
    <w:basedOn w:val="DefaultParagraphFont"/>
    <w:uiPriority w:val="32"/>
    <w:qFormat/>
    <w:rsid w:val="002100D7"/>
    <w:rPr>
      <w:b/>
      <w:bCs/>
      <w:smallCaps/>
      <w:color w:val="2E74B5" w:themeColor="accent1" w:themeShade="BF"/>
      <w:spacing w:val="5"/>
    </w:rPr>
  </w:style>
  <w:style w:type="paragraph" w:customStyle="1" w:styleId="msonormal0">
    <w:name w:val="msonormal"/>
    <w:basedOn w:val="Normal"/>
    <w:rsid w:val="002100D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4079">
      <w:bodyDiv w:val="1"/>
      <w:marLeft w:val="0"/>
      <w:marRight w:val="0"/>
      <w:marTop w:val="0"/>
      <w:marBottom w:val="0"/>
      <w:divBdr>
        <w:top w:val="none" w:sz="0" w:space="0" w:color="auto"/>
        <w:left w:val="none" w:sz="0" w:space="0" w:color="auto"/>
        <w:bottom w:val="none" w:sz="0" w:space="0" w:color="auto"/>
        <w:right w:val="none" w:sz="0" w:space="0" w:color="auto"/>
      </w:divBdr>
    </w:div>
    <w:div w:id="53895797">
      <w:bodyDiv w:val="1"/>
      <w:marLeft w:val="0"/>
      <w:marRight w:val="0"/>
      <w:marTop w:val="0"/>
      <w:marBottom w:val="0"/>
      <w:divBdr>
        <w:top w:val="none" w:sz="0" w:space="0" w:color="auto"/>
        <w:left w:val="none" w:sz="0" w:space="0" w:color="auto"/>
        <w:bottom w:val="none" w:sz="0" w:space="0" w:color="auto"/>
        <w:right w:val="none" w:sz="0" w:space="0" w:color="auto"/>
      </w:divBdr>
    </w:div>
    <w:div w:id="74908752">
      <w:bodyDiv w:val="1"/>
      <w:marLeft w:val="0"/>
      <w:marRight w:val="0"/>
      <w:marTop w:val="0"/>
      <w:marBottom w:val="0"/>
      <w:divBdr>
        <w:top w:val="none" w:sz="0" w:space="0" w:color="auto"/>
        <w:left w:val="none" w:sz="0" w:space="0" w:color="auto"/>
        <w:bottom w:val="none" w:sz="0" w:space="0" w:color="auto"/>
        <w:right w:val="none" w:sz="0" w:space="0" w:color="auto"/>
      </w:divBdr>
    </w:div>
    <w:div w:id="208423359">
      <w:bodyDiv w:val="1"/>
      <w:marLeft w:val="0"/>
      <w:marRight w:val="0"/>
      <w:marTop w:val="0"/>
      <w:marBottom w:val="0"/>
      <w:divBdr>
        <w:top w:val="none" w:sz="0" w:space="0" w:color="auto"/>
        <w:left w:val="none" w:sz="0" w:space="0" w:color="auto"/>
        <w:bottom w:val="none" w:sz="0" w:space="0" w:color="auto"/>
        <w:right w:val="none" w:sz="0" w:space="0" w:color="auto"/>
      </w:divBdr>
    </w:div>
    <w:div w:id="241178729">
      <w:bodyDiv w:val="1"/>
      <w:marLeft w:val="0"/>
      <w:marRight w:val="0"/>
      <w:marTop w:val="0"/>
      <w:marBottom w:val="0"/>
      <w:divBdr>
        <w:top w:val="none" w:sz="0" w:space="0" w:color="auto"/>
        <w:left w:val="none" w:sz="0" w:space="0" w:color="auto"/>
        <w:bottom w:val="none" w:sz="0" w:space="0" w:color="auto"/>
        <w:right w:val="none" w:sz="0" w:space="0" w:color="auto"/>
      </w:divBdr>
    </w:div>
    <w:div w:id="284042458">
      <w:bodyDiv w:val="1"/>
      <w:marLeft w:val="0"/>
      <w:marRight w:val="0"/>
      <w:marTop w:val="0"/>
      <w:marBottom w:val="0"/>
      <w:divBdr>
        <w:top w:val="none" w:sz="0" w:space="0" w:color="auto"/>
        <w:left w:val="none" w:sz="0" w:space="0" w:color="auto"/>
        <w:bottom w:val="none" w:sz="0" w:space="0" w:color="auto"/>
        <w:right w:val="none" w:sz="0" w:space="0" w:color="auto"/>
      </w:divBdr>
    </w:div>
    <w:div w:id="294484691">
      <w:bodyDiv w:val="1"/>
      <w:marLeft w:val="0"/>
      <w:marRight w:val="0"/>
      <w:marTop w:val="0"/>
      <w:marBottom w:val="0"/>
      <w:divBdr>
        <w:top w:val="none" w:sz="0" w:space="0" w:color="auto"/>
        <w:left w:val="none" w:sz="0" w:space="0" w:color="auto"/>
        <w:bottom w:val="none" w:sz="0" w:space="0" w:color="auto"/>
        <w:right w:val="none" w:sz="0" w:space="0" w:color="auto"/>
      </w:divBdr>
    </w:div>
    <w:div w:id="327708342">
      <w:bodyDiv w:val="1"/>
      <w:marLeft w:val="0"/>
      <w:marRight w:val="0"/>
      <w:marTop w:val="0"/>
      <w:marBottom w:val="0"/>
      <w:divBdr>
        <w:top w:val="none" w:sz="0" w:space="0" w:color="auto"/>
        <w:left w:val="none" w:sz="0" w:space="0" w:color="auto"/>
        <w:bottom w:val="none" w:sz="0" w:space="0" w:color="auto"/>
        <w:right w:val="none" w:sz="0" w:space="0" w:color="auto"/>
      </w:divBdr>
    </w:div>
    <w:div w:id="431171414">
      <w:bodyDiv w:val="1"/>
      <w:marLeft w:val="0"/>
      <w:marRight w:val="0"/>
      <w:marTop w:val="0"/>
      <w:marBottom w:val="0"/>
      <w:divBdr>
        <w:top w:val="none" w:sz="0" w:space="0" w:color="auto"/>
        <w:left w:val="none" w:sz="0" w:space="0" w:color="auto"/>
        <w:bottom w:val="none" w:sz="0" w:space="0" w:color="auto"/>
        <w:right w:val="none" w:sz="0" w:space="0" w:color="auto"/>
      </w:divBdr>
    </w:div>
    <w:div w:id="487745775">
      <w:bodyDiv w:val="1"/>
      <w:marLeft w:val="0"/>
      <w:marRight w:val="0"/>
      <w:marTop w:val="0"/>
      <w:marBottom w:val="0"/>
      <w:divBdr>
        <w:top w:val="none" w:sz="0" w:space="0" w:color="auto"/>
        <w:left w:val="none" w:sz="0" w:space="0" w:color="auto"/>
        <w:bottom w:val="none" w:sz="0" w:space="0" w:color="auto"/>
        <w:right w:val="none" w:sz="0" w:space="0" w:color="auto"/>
      </w:divBdr>
    </w:div>
    <w:div w:id="504831844">
      <w:bodyDiv w:val="1"/>
      <w:marLeft w:val="0"/>
      <w:marRight w:val="0"/>
      <w:marTop w:val="0"/>
      <w:marBottom w:val="0"/>
      <w:divBdr>
        <w:top w:val="none" w:sz="0" w:space="0" w:color="auto"/>
        <w:left w:val="none" w:sz="0" w:space="0" w:color="auto"/>
        <w:bottom w:val="none" w:sz="0" w:space="0" w:color="auto"/>
        <w:right w:val="none" w:sz="0" w:space="0" w:color="auto"/>
      </w:divBdr>
    </w:div>
    <w:div w:id="649597639">
      <w:bodyDiv w:val="1"/>
      <w:marLeft w:val="0"/>
      <w:marRight w:val="0"/>
      <w:marTop w:val="0"/>
      <w:marBottom w:val="0"/>
      <w:divBdr>
        <w:top w:val="none" w:sz="0" w:space="0" w:color="auto"/>
        <w:left w:val="none" w:sz="0" w:space="0" w:color="auto"/>
        <w:bottom w:val="none" w:sz="0" w:space="0" w:color="auto"/>
        <w:right w:val="none" w:sz="0" w:space="0" w:color="auto"/>
      </w:divBdr>
    </w:div>
    <w:div w:id="725756973">
      <w:bodyDiv w:val="1"/>
      <w:marLeft w:val="0"/>
      <w:marRight w:val="0"/>
      <w:marTop w:val="0"/>
      <w:marBottom w:val="0"/>
      <w:divBdr>
        <w:top w:val="none" w:sz="0" w:space="0" w:color="auto"/>
        <w:left w:val="none" w:sz="0" w:space="0" w:color="auto"/>
        <w:bottom w:val="none" w:sz="0" w:space="0" w:color="auto"/>
        <w:right w:val="none" w:sz="0" w:space="0" w:color="auto"/>
      </w:divBdr>
    </w:div>
    <w:div w:id="787116752">
      <w:bodyDiv w:val="1"/>
      <w:marLeft w:val="0"/>
      <w:marRight w:val="0"/>
      <w:marTop w:val="0"/>
      <w:marBottom w:val="0"/>
      <w:divBdr>
        <w:top w:val="none" w:sz="0" w:space="0" w:color="auto"/>
        <w:left w:val="none" w:sz="0" w:space="0" w:color="auto"/>
        <w:bottom w:val="none" w:sz="0" w:space="0" w:color="auto"/>
        <w:right w:val="none" w:sz="0" w:space="0" w:color="auto"/>
      </w:divBdr>
    </w:div>
    <w:div w:id="803083818">
      <w:bodyDiv w:val="1"/>
      <w:marLeft w:val="0"/>
      <w:marRight w:val="0"/>
      <w:marTop w:val="0"/>
      <w:marBottom w:val="0"/>
      <w:divBdr>
        <w:top w:val="none" w:sz="0" w:space="0" w:color="auto"/>
        <w:left w:val="none" w:sz="0" w:space="0" w:color="auto"/>
        <w:bottom w:val="none" w:sz="0" w:space="0" w:color="auto"/>
        <w:right w:val="none" w:sz="0" w:space="0" w:color="auto"/>
      </w:divBdr>
    </w:div>
    <w:div w:id="813059525">
      <w:bodyDiv w:val="1"/>
      <w:marLeft w:val="0"/>
      <w:marRight w:val="0"/>
      <w:marTop w:val="0"/>
      <w:marBottom w:val="0"/>
      <w:divBdr>
        <w:top w:val="none" w:sz="0" w:space="0" w:color="auto"/>
        <w:left w:val="none" w:sz="0" w:space="0" w:color="auto"/>
        <w:bottom w:val="none" w:sz="0" w:space="0" w:color="auto"/>
        <w:right w:val="none" w:sz="0" w:space="0" w:color="auto"/>
      </w:divBdr>
    </w:div>
    <w:div w:id="857044798">
      <w:bodyDiv w:val="1"/>
      <w:marLeft w:val="0"/>
      <w:marRight w:val="0"/>
      <w:marTop w:val="0"/>
      <w:marBottom w:val="0"/>
      <w:divBdr>
        <w:top w:val="none" w:sz="0" w:space="0" w:color="auto"/>
        <w:left w:val="none" w:sz="0" w:space="0" w:color="auto"/>
        <w:bottom w:val="none" w:sz="0" w:space="0" w:color="auto"/>
        <w:right w:val="none" w:sz="0" w:space="0" w:color="auto"/>
      </w:divBdr>
    </w:div>
    <w:div w:id="875431406">
      <w:bodyDiv w:val="1"/>
      <w:marLeft w:val="0"/>
      <w:marRight w:val="0"/>
      <w:marTop w:val="0"/>
      <w:marBottom w:val="0"/>
      <w:divBdr>
        <w:top w:val="none" w:sz="0" w:space="0" w:color="auto"/>
        <w:left w:val="none" w:sz="0" w:space="0" w:color="auto"/>
        <w:bottom w:val="none" w:sz="0" w:space="0" w:color="auto"/>
        <w:right w:val="none" w:sz="0" w:space="0" w:color="auto"/>
      </w:divBdr>
    </w:div>
    <w:div w:id="893153156">
      <w:bodyDiv w:val="1"/>
      <w:marLeft w:val="0"/>
      <w:marRight w:val="0"/>
      <w:marTop w:val="0"/>
      <w:marBottom w:val="0"/>
      <w:divBdr>
        <w:top w:val="none" w:sz="0" w:space="0" w:color="auto"/>
        <w:left w:val="none" w:sz="0" w:space="0" w:color="auto"/>
        <w:bottom w:val="none" w:sz="0" w:space="0" w:color="auto"/>
        <w:right w:val="none" w:sz="0" w:space="0" w:color="auto"/>
      </w:divBdr>
    </w:div>
    <w:div w:id="912590017">
      <w:bodyDiv w:val="1"/>
      <w:marLeft w:val="0"/>
      <w:marRight w:val="0"/>
      <w:marTop w:val="0"/>
      <w:marBottom w:val="0"/>
      <w:divBdr>
        <w:top w:val="none" w:sz="0" w:space="0" w:color="auto"/>
        <w:left w:val="none" w:sz="0" w:space="0" w:color="auto"/>
        <w:bottom w:val="none" w:sz="0" w:space="0" w:color="auto"/>
        <w:right w:val="none" w:sz="0" w:space="0" w:color="auto"/>
      </w:divBdr>
    </w:div>
    <w:div w:id="922447962">
      <w:bodyDiv w:val="1"/>
      <w:marLeft w:val="0"/>
      <w:marRight w:val="0"/>
      <w:marTop w:val="0"/>
      <w:marBottom w:val="0"/>
      <w:divBdr>
        <w:top w:val="none" w:sz="0" w:space="0" w:color="auto"/>
        <w:left w:val="none" w:sz="0" w:space="0" w:color="auto"/>
        <w:bottom w:val="none" w:sz="0" w:space="0" w:color="auto"/>
        <w:right w:val="none" w:sz="0" w:space="0" w:color="auto"/>
      </w:divBdr>
    </w:div>
    <w:div w:id="935942553">
      <w:bodyDiv w:val="1"/>
      <w:marLeft w:val="0"/>
      <w:marRight w:val="0"/>
      <w:marTop w:val="0"/>
      <w:marBottom w:val="0"/>
      <w:divBdr>
        <w:top w:val="none" w:sz="0" w:space="0" w:color="auto"/>
        <w:left w:val="none" w:sz="0" w:space="0" w:color="auto"/>
        <w:bottom w:val="none" w:sz="0" w:space="0" w:color="auto"/>
        <w:right w:val="none" w:sz="0" w:space="0" w:color="auto"/>
      </w:divBdr>
    </w:div>
    <w:div w:id="944003767">
      <w:bodyDiv w:val="1"/>
      <w:marLeft w:val="0"/>
      <w:marRight w:val="0"/>
      <w:marTop w:val="0"/>
      <w:marBottom w:val="0"/>
      <w:divBdr>
        <w:top w:val="none" w:sz="0" w:space="0" w:color="auto"/>
        <w:left w:val="none" w:sz="0" w:space="0" w:color="auto"/>
        <w:bottom w:val="none" w:sz="0" w:space="0" w:color="auto"/>
        <w:right w:val="none" w:sz="0" w:space="0" w:color="auto"/>
      </w:divBdr>
    </w:div>
    <w:div w:id="971711589">
      <w:bodyDiv w:val="1"/>
      <w:marLeft w:val="0"/>
      <w:marRight w:val="0"/>
      <w:marTop w:val="0"/>
      <w:marBottom w:val="0"/>
      <w:divBdr>
        <w:top w:val="none" w:sz="0" w:space="0" w:color="auto"/>
        <w:left w:val="none" w:sz="0" w:space="0" w:color="auto"/>
        <w:bottom w:val="none" w:sz="0" w:space="0" w:color="auto"/>
        <w:right w:val="none" w:sz="0" w:space="0" w:color="auto"/>
      </w:divBdr>
    </w:div>
    <w:div w:id="985359229">
      <w:bodyDiv w:val="1"/>
      <w:marLeft w:val="0"/>
      <w:marRight w:val="0"/>
      <w:marTop w:val="0"/>
      <w:marBottom w:val="0"/>
      <w:divBdr>
        <w:top w:val="none" w:sz="0" w:space="0" w:color="auto"/>
        <w:left w:val="none" w:sz="0" w:space="0" w:color="auto"/>
        <w:bottom w:val="none" w:sz="0" w:space="0" w:color="auto"/>
        <w:right w:val="none" w:sz="0" w:space="0" w:color="auto"/>
      </w:divBdr>
    </w:div>
    <w:div w:id="986930815">
      <w:bodyDiv w:val="1"/>
      <w:marLeft w:val="0"/>
      <w:marRight w:val="0"/>
      <w:marTop w:val="0"/>
      <w:marBottom w:val="0"/>
      <w:divBdr>
        <w:top w:val="none" w:sz="0" w:space="0" w:color="auto"/>
        <w:left w:val="none" w:sz="0" w:space="0" w:color="auto"/>
        <w:bottom w:val="none" w:sz="0" w:space="0" w:color="auto"/>
        <w:right w:val="none" w:sz="0" w:space="0" w:color="auto"/>
      </w:divBdr>
    </w:div>
    <w:div w:id="1001078242">
      <w:bodyDiv w:val="1"/>
      <w:marLeft w:val="0"/>
      <w:marRight w:val="0"/>
      <w:marTop w:val="0"/>
      <w:marBottom w:val="0"/>
      <w:divBdr>
        <w:top w:val="none" w:sz="0" w:space="0" w:color="auto"/>
        <w:left w:val="none" w:sz="0" w:space="0" w:color="auto"/>
        <w:bottom w:val="none" w:sz="0" w:space="0" w:color="auto"/>
        <w:right w:val="none" w:sz="0" w:space="0" w:color="auto"/>
      </w:divBdr>
    </w:div>
    <w:div w:id="1032731019">
      <w:bodyDiv w:val="1"/>
      <w:marLeft w:val="0"/>
      <w:marRight w:val="0"/>
      <w:marTop w:val="0"/>
      <w:marBottom w:val="0"/>
      <w:divBdr>
        <w:top w:val="none" w:sz="0" w:space="0" w:color="auto"/>
        <w:left w:val="none" w:sz="0" w:space="0" w:color="auto"/>
        <w:bottom w:val="none" w:sz="0" w:space="0" w:color="auto"/>
        <w:right w:val="none" w:sz="0" w:space="0" w:color="auto"/>
      </w:divBdr>
    </w:div>
    <w:div w:id="1035034389">
      <w:bodyDiv w:val="1"/>
      <w:marLeft w:val="0"/>
      <w:marRight w:val="0"/>
      <w:marTop w:val="0"/>
      <w:marBottom w:val="0"/>
      <w:divBdr>
        <w:top w:val="none" w:sz="0" w:space="0" w:color="auto"/>
        <w:left w:val="none" w:sz="0" w:space="0" w:color="auto"/>
        <w:bottom w:val="none" w:sz="0" w:space="0" w:color="auto"/>
        <w:right w:val="none" w:sz="0" w:space="0" w:color="auto"/>
      </w:divBdr>
    </w:div>
    <w:div w:id="1066607963">
      <w:bodyDiv w:val="1"/>
      <w:marLeft w:val="0"/>
      <w:marRight w:val="0"/>
      <w:marTop w:val="0"/>
      <w:marBottom w:val="0"/>
      <w:divBdr>
        <w:top w:val="none" w:sz="0" w:space="0" w:color="auto"/>
        <w:left w:val="none" w:sz="0" w:space="0" w:color="auto"/>
        <w:bottom w:val="none" w:sz="0" w:space="0" w:color="auto"/>
        <w:right w:val="none" w:sz="0" w:space="0" w:color="auto"/>
      </w:divBdr>
    </w:div>
    <w:div w:id="1082802048">
      <w:bodyDiv w:val="1"/>
      <w:marLeft w:val="0"/>
      <w:marRight w:val="0"/>
      <w:marTop w:val="0"/>
      <w:marBottom w:val="0"/>
      <w:divBdr>
        <w:top w:val="none" w:sz="0" w:space="0" w:color="auto"/>
        <w:left w:val="none" w:sz="0" w:space="0" w:color="auto"/>
        <w:bottom w:val="none" w:sz="0" w:space="0" w:color="auto"/>
        <w:right w:val="none" w:sz="0" w:space="0" w:color="auto"/>
      </w:divBdr>
    </w:div>
    <w:div w:id="1085031216">
      <w:bodyDiv w:val="1"/>
      <w:marLeft w:val="0"/>
      <w:marRight w:val="0"/>
      <w:marTop w:val="0"/>
      <w:marBottom w:val="0"/>
      <w:divBdr>
        <w:top w:val="none" w:sz="0" w:space="0" w:color="auto"/>
        <w:left w:val="none" w:sz="0" w:space="0" w:color="auto"/>
        <w:bottom w:val="none" w:sz="0" w:space="0" w:color="auto"/>
        <w:right w:val="none" w:sz="0" w:space="0" w:color="auto"/>
      </w:divBdr>
    </w:div>
    <w:div w:id="1120221551">
      <w:bodyDiv w:val="1"/>
      <w:marLeft w:val="0"/>
      <w:marRight w:val="0"/>
      <w:marTop w:val="0"/>
      <w:marBottom w:val="0"/>
      <w:divBdr>
        <w:top w:val="none" w:sz="0" w:space="0" w:color="auto"/>
        <w:left w:val="none" w:sz="0" w:space="0" w:color="auto"/>
        <w:bottom w:val="none" w:sz="0" w:space="0" w:color="auto"/>
        <w:right w:val="none" w:sz="0" w:space="0" w:color="auto"/>
      </w:divBdr>
    </w:div>
    <w:div w:id="1149440737">
      <w:bodyDiv w:val="1"/>
      <w:marLeft w:val="0"/>
      <w:marRight w:val="0"/>
      <w:marTop w:val="0"/>
      <w:marBottom w:val="0"/>
      <w:divBdr>
        <w:top w:val="none" w:sz="0" w:space="0" w:color="auto"/>
        <w:left w:val="none" w:sz="0" w:space="0" w:color="auto"/>
        <w:bottom w:val="none" w:sz="0" w:space="0" w:color="auto"/>
        <w:right w:val="none" w:sz="0" w:space="0" w:color="auto"/>
      </w:divBdr>
    </w:div>
    <w:div w:id="1162358143">
      <w:bodyDiv w:val="1"/>
      <w:marLeft w:val="0"/>
      <w:marRight w:val="0"/>
      <w:marTop w:val="0"/>
      <w:marBottom w:val="0"/>
      <w:divBdr>
        <w:top w:val="none" w:sz="0" w:space="0" w:color="auto"/>
        <w:left w:val="none" w:sz="0" w:space="0" w:color="auto"/>
        <w:bottom w:val="none" w:sz="0" w:space="0" w:color="auto"/>
        <w:right w:val="none" w:sz="0" w:space="0" w:color="auto"/>
      </w:divBdr>
    </w:div>
    <w:div w:id="1180117806">
      <w:bodyDiv w:val="1"/>
      <w:marLeft w:val="0"/>
      <w:marRight w:val="0"/>
      <w:marTop w:val="0"/>
      <w:marBottom w:val="0"/>
      <w:divBdr>
        <w:top w:val="none" w:sz="0" w:space="0" w:color="auto"/>
        <w:left w:val="none" w:sz="0" w:space="0" w:color="auto"/>
        <w:bottom w:val="none" w:sz="0" w:space="0" w:color="auto"/>
        <w:right w:val="none" w:sz="0" w:space="0" w:color="auto"/>
      </w:divBdr>
    </w:div>
    <w:div w:id="1226795968">
      <w:bodyDiv w:val="1"/>
      <w:marLeft w:val="0"/>
      <w:marRight w:val="0"/>
      <w:marTop w:val="0"/>
      <w:marBottom w:val="0"/>
      <w:divBdr>
        <w:top w:val="none" w:sz="0" w:space="0" w:color="auto"/>
        <w:left w:val="none" w:sz="0" w:space="0" w:color="auto"/>
        <w:bottom w:val="none" w:sz="0" w:space="0" w:color="auto"/>
        <w:right w:val="none" w:sz="0" w:space="0" w:color="auto"/>
      </w:divBdr>
    </w:div>
    <w:div w:id="1298560966">
      <w:bodyDiv w:val="1"/>
      <w:marLeft w:val="0"/>
      <w:marRight w:val="0"/>
      <w:marTop w:val="0"/>
      <w:marBottom w:val="0"/>
      <w:divBdr>
        <w:top w:val="none" w:sz="0" w:space="0" w:color="auto"/>
        <w:left w:val="none" w:sz="0" w:space="0" w:color="auto"/>
        <w:bottom w:val="none" w:sz="0" w:space="0" w:color="auto"/>
        <w:right w:val="none" w:sz="0" w:space="0" w:color="auto"/>
      </w:divBdr>
    </w:div>
    <w:div w:id="1328561228">
      <w:bodyDiv w:val="1"/>
      <w:marLeft w:val="0"/>
      <w:marRight w:val="0"/>
      <w:marTop w:val="0"/>
      <w:marBottom w:val="0"/>
      <w:divBdr>
        <w:top w:val="none" w:sz="0" w:space="0" w:color="auto"/>
        <w:left w:val="none" w:sz="0" w:space="0" w:color="auto"/>
        <w:bottom w:val="none" w:sz="0" w:space="0" w:color="auto"/>
        <w:right w:val="none" w:sz="0" w:space="0" w:color="auto"/>
      </w:divBdr>
    </w:div>
    <w:div w:id="1354110038">
      <w:bodyDiv w:val="1"/>
      <w:marLeft w:val="0"/>
      <w:marRight w:val="0"/>
      <w:marTop w:val="0"/>
      <w:marBottom w:val="0"/>
      <w:divBdr>
        <w:top w:val="none" w:sz="0" w:space="0" w:color="auto"/>
        <w:left w:val="none" w:sz="0" w:space="0" w:color="auto"/>
        <w:bottom w:val="none" w:sz="0" w:space="0" w:color="auto"/>
        <w:right w:val="none" w:sz="0" w:space="0" w:color="auto"/>
      </w:divBdr>
    </w:div>
    <w:div w:id="1386761781">
      <w:bodyDiv w:val="1"/>
      <w:marLeft w:val="0"/>
      <w:marRight w:val="0"/>
      <w:marTop w:val="0"/>
      <w:marBottom w:val="0"/>
      <w:divBdr>
        <w:top w:val="none" w:sz="0" w:space="0" w:color="auto"/>
        <w:left w:val="none" w:sz="0" w:space="0" w:color="auto"/>
        <w:bottom w:val="none" w:sz="0" w:space="0" w:color="auto"/>
        <w:right w:val="none" w:sz="0" w:space="0" w:color="auto"/>
      </w:divBdr>
    </w:div>
    <w:div w:id="1409035096">
      <w:bodyDiv w:val="1"/>
      <w:marLeft w:val="0"/>
      <w:marRight w:val="0"/>
      <w:marTop w:val="0"/>
      <w:marBottom w:val="0"/>
      <w:divBdr>
        <w:top w:val="none" w:sz="0" w:space="0" w:color="auto"/>
        <w:left w:val="none" w:sz="0" w:space="0" w:color="auto"/>
        <w:bottom w:val="none" w:sz="0" w:space="0" w:color="auto"/>
        <w:right w:val="none" w:sz="0" w:space="0" w:color="auto"/>
      </w:divBdr>
    </w:div>
    <w:div w:id="1438713916">
      <w:bodyDiv w:val="1"/>
      <w:marLeft w:val="0"/>
      <w:marRight w:val="0"/>
      <w:marTop w:val="0"/>
      <w:marBottom w:val="0"/>
      <w:divBdr>
        <w:top w:val="none" w:sz="0" w:space="0" w:color="auto"/>
        <w:left w:val="none" w:sz="0" w:space="0" w:color="auto"/>
        <w:bottom w:val="none" w:sz="0" w:space="0" w:color="auto"/>
        <w:right w:val="none" w:sz="0" w:space="0" w:color="auto"/>
      </w:divBdr>
    </w:div>
    <w:div w:id="1450313828">
      <w:bodyDiv w:val="1"/>
      <w:marLeft w:val="0"/>
      <w:marRight w:val="0"/>
      <w:marTop w:val="0"/>
      <w:marBottom w:val="0"/>
      <w:divBdr>
        <w:top w:val="none" w:sz="0" w:space="0" w:color="auto"/>
        <w:left w:val="none" w:sz="0" w:space="0" w:color="auto"/>
        <w:bottom w:val="none" w:sz="0" w:space="0" w:color="auto"/>
        <w:right w:val="none" w:sz="0" w:space="0" w:color="auto"/>
      </w:divBdr>
    </w:div>
    <w:div w:id="1457023382">
      <w:bodyDiv w:val="1"/>
      <w:marLeft w:val="0"/>
      <w:marRight w:val="0"/>
      <w:marTop w:val="0"/>
      <w:marBottom w:val="0"/>
      <w:divBdr>
        <w:top w:val="none" w:sz="0" w:space="0" w:color="auto"/>
        <w:left w:val="none" w:sz="0" w:space="0" w:color="auto"/>
        <w:bottom w:val="none" w:sz="0" w:space="0" w:color="auto"/>
        <w:right w:val="none" w:sz="0" w:space="0" w:color="auto"/>
      </w:divBdr>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
    <w:div w:id="1487471010">
      <w:bodyDiv w:val="1"/>
      <w:marLeft w:val="0"/>
      <w:marRight w:val="0"/>
      <w:marTop w:val="0"/>
      <w:marBottom w:val="0"/>
      <w:divBdr>
        <w:top w:val="none" w:sz="0" w:space="0" w:color="auto"/>
        <w:left w:val="none" w:sz="0" w:space="0" w:color="auto"/>
        <w:bottom w:val="none" w:sz="0" w:space="0" w:color="auto"/>
        <w:right w:val="none" w:sz="0" w:space="0" w:color="auto"/>
      </w:divBdr>
    </w:div>
    <w:div w:id="1528369311">
      <w:bodyDiv w:val="1"/>
      <w:marLeft w:val="0"/>
      <w:marRight w:val="0"/>
      <w:marTop w:val="0"/>
      <w:marBottom w:val="0"/>
      <w:divBdr>
        <w:top w:val="none" w:sz="0" w:space="0" w:color="auto"/>
        <w:left w:val="none" w:sz="0" w:space="0" w:color="auto"/>
        <w:bottom w:val="none" w:sz="0" w:space="0" w:color="auto"/>
        <w:right w:val="none" w:sz="0" w:space="0" w:color="auto"/>
      </w:divBdr>
    </w:div>
    <w:div w:id="1542353021">
      <w:bodyDiv w:val="1"/>
      <w:marLeft w:val="0"/>
      <w:marRight w:val="0"/>
      <w:marTop w:val="0"/>
      <w:marBottom w:val="0"/>
      <w:divBdr>
        <w:top w:val="none" w:sz="0" w:space="0" w:color="auto"/>
        <w:left w:val="none" w:sz="0" w:space="0" w:color="auto"/>
        <w:bottom w:val="none" w:sz="0" w:space="0" w:color="auto"/>
        <w:right w:val="none" w:sz="0" w:space="0" w:color="auto"/>
      </w:divBdr>
    </w:div>
    <w:div w:id="1566254096">
      <w:bodyDiv w:val="1"/>
      <w:marLeft w:val="0"/>
      <w:marRight w:val="0"/>
      <w:marTop w:val="0"/>
      <w:marBottom w:val="0"/>
      <w:divBdr>
        <w:top w:val="none" w:sz="0" w:space="0" w:color="auto"/>
        <w:left w:val="none" w:sz="0" w:space="0" w:color="auto"/>
        <w:bottom w:val="none" w:sz="0" w:space="0" w:color="auto"/>
        <w:right w:val="none" w:sz="0" w:space="0" w:color="auto"/>
      </w:divBdr>
    </w:div>
    <w:div w:id="1593582976">
      <w:bodyDiv w:val="1"/>
      <w:marLeft w:val="0"/>
      <w:marRight w:val="0"/>
      <w:marTop w:val="0"/>
      <w:marBottom w:val="0"/>
      <w:divBdr>
        <w:top w:val="none" w:sz="0" w:space="0" w:color="auto"/>
        <w:left w:val="none" w:sz="0" w:space="0" w:color="auto"/>
        <w:bottom w:val="none" w:sz="0" w:space="0" w:color="auto"/>
        <w:right w:val="none" w:sz="0" w:space="0" w:color="auto"/>
      </w:divBdr>
    </w:div>
    <w:div w:id="1595093558">
      <w:bodyDiv w:val="1"/>
      <w:marLeft w:val="0"/>
      <w:marRight w:val="0"/>
      <w:marTop w:val="0"/>
      <w:marBottom w:val="0"/>
      <w:divBdr>
        <w:top w:val="none" w:sz="0" w:space="0" w:color="auto"/>
        <w:left w:val="none" w:sz="0" w:space="0" w:color="auto"/>
        <w:bottom w:val="none" w:sz="0" w:space="0" w:color="auto"/>
        <w:right w:val="none" w:sz="0" w:space="0" w:color="auto"/>
      </w:divBdr>
    </w:div>
    <w:div w:id="1617636535">
      <w:bodyDiv w:val="1"/>
      <w:marLeft w:val="0"/>
      <w:marRight w:val="0"/>
      <w:marTop w:val="0"/>
      <w:marBottom w:val="0"/>
      <w:divBdr>
        <w:top w:val="none" w:sz="0" w:space="0" w:color="auto"/>
        <w:left w:val="none" w:sz="0" w:space="0" w:color="auto"/>
        <w:bottom w:val="none" w:sz="0" w:space="0" w:color="auto"/>
        <w:right w:val="none" w:sz="0" w:space="0" w:color="auto"/>
      </w:divBdr>
    </w:div>
    <w:div w:id="1624576010">
      <w:bodyDiv w:val="1"/>
      <w:marLeft w:val="0"/>
      <w:marRight w:val="0"/>
      <w:marTop w:val="0"/>
      <w:marBottom w:val="0"/>
      <w:divBdr>
        <w:top w:val="none" w:sz="0" w:space="0" w:color="auto"/>
        <w:left w:val="none" w:sz="0" w:space="0" w:color="auto"/>
        <w:bottom w:val="none" w:sz="0" w:space="0" w:color="auto"/>
        <w:right w:val="none" w:sz="0" w:space="0" w:color="auto"/>
      </w:divBdr>
    </w:div>
    <w:div w:id="1626503829">
      <w:bodyDiv w:val="1"/>
      <w:marLeft w:val="0"/>
      <w:marRight w:val="0"/>
      <w:marTop w:val="0"/>
      <w:marBottom w:val="0"/>
      <w:divBdr>
        <w:top w:val="none" w:sz="0" w:space="0" w:color="auto"/>
        <w:left w:val="none" w:sz="0" w:space="0" w:color="auto"/>
        <w:bottom w:val="none" w:sz="0" w:space="0" w:color="auto"/>
        <w:right w:val="none" w:sz="0" w:space="0" w:color="auto"/>
      </w:divBdr>
    </w:div>
    <w:div w:id="1627540983">
      <w:bodyDiv w:val="1"/>
      <w:marLeft w:val="0"/>
      <w:marRight w:val="0"/>
      <w:marTop w:val="0"/>
      <w:marBottom w:val="0"/>
      <w:divBdr>
        <w:top w:val="none" w:sz="0" w:space="0" w:color="auto"/>
        <w:left w:val="none" w:sz="0" w:space="0" w:color="auto"/>
        <w:bottom w:val="none" w:sz="0" w:space="0" w:color="auto"/>
        <w:right w:val="none" w:sz="0" w:space="0" w:color="auto"/>
      </w:divBdr>
    </w:div>
    <w:div w:id="1645501234">
      <w:bodyDiv w:val="1"/>
      <w:marLeft w:val="0"/>
      <w:marRight w:val="0"/>
      <w:marTop w:val="0"/>
      <w:marBottom w:val="0"/>
      <w:divBdr>
        <w:top w:val="none" w:sz="0" w:space="0" w:color="auto"/>
        <w:left w:val="none" w:sz="0" w:space="0" w:color="auto"/>
        <w:bottom w:val="none" w:sz="0" w:space="0" w:color="auto"/>
        <w:right w:val="none" w:sz="0" w:space="0" w:color="auto"/>
      </w:divBdr>
    </w:div>
    <w:div w:id="1683161584">
      <w:bodyDiv w:val="1"/>
      <w:marLeft w:val="0"/>
      <w:marRight w:val="0"/>
      <w:marTop w:val="0"/>
      <w:marBottom w:val="0"/>
      <w:divBdr>
        <w:top w:val="none" w:sz="0" w:space="0" w:color="auto"/>
        <w:left w:val="none" w:sz="0" w:space="0" w:color="auto"/>
        <w:bottom w:val="none" w:sz="0" w:space="0" w:color="auto"/>
        <w:right w:val="none" w:sz="0" w:space="0" w:color="auto"/>
      </w:divBdr>
    </w:div>
    <w:div w:id="1685546052">
      <w:bodyDiv w:val="1"/>
      <w:marLeft w:val="0"/>
      <w:marRight w:val="0"/>
      <w:marTop w:val="0"/>
      <w:marBottom w:val="0"/>
      <w:divBdr>
        <w:top w:val="none" w:sz="0" w:space="0" w:color="auto"/>
        <w:left w:val="none" w:sz="0" w:space="0" w:color="auto"/>
        <w:bottom w:val="none" w:sz="0" w:space="0" w:color="auto"/>
        <w:right w:val="none" w:sz="0" w:space="0" w:color="auto"/>
      </w:divBdr>
    </w:div>
    <w:div w:id="1688604960">
      <w:bodyDiv w:val="1"/>
      <w:marLeft w:val="0"/>
      <w:marRight w:val="0"/>
      <w:marTop w:val="0"/>
      <w:marBottom w:val="0"/>
      <w:divBdr>
        <w:top w:val="none" w:sz="0" w:space="0" w:color="auto"/>
        <w:left w:val="none" w:sz="0" w:space="0" w:color="auto"/>
        <w:bottom w:val="none" w:sz="0" w:space="0" w:color="auto"/>
        <w:right w:val="none" w:sz="0" w:space="0" w:color="auto"/>
      </w:divBdr>
    </w:div>
    <w:div w:id="1694502929">
      <w:bodyDiv w:val="1"/>
      <w:marLeft w:val="0"/>
      <w:marRight w:val="0"/>
      <w:marTop w:val="0"/>
      <w:marBottom w:val="0"/>
      <w:divBdr>
        <w:top w:val="none" w:sz="0" w:space="0" w:color="auto"/>
        <w:left w:val="none" w:sz="0" w:space="0" w:color="auto"/>
        <w:bottom w:val="none" w:sz="0" w:space="0" w:color="auto"/>
        <w:right w:val="none" w:sz="0" w:space="0" w:color="auto"/>
      </w:divBdr>
    </w:div>
    <w:div w:id="1733650101">
      <w:bodyDiv w:val="1"/>
      <w:marLeft w:val="0"/>
      <w:marRight w:val="0"/>
      <w:marTop w:val="0"/>
      <w:marBottom w:val="0"/>
      <w:divBdr>
        <w:top w:val="none" w:sz="0" w:space="0" w:color="auto"/>
        <w:left w:val="none" w:sz="0" w:space="0" w:color="auto"/>
        <w:bottom w:val="none" w:sz="0" w:space="0" w:color="auto"/>
        <w:right w:val="none" w:sz="0" w:space="0" w:color="auto"/>
      </w:divBdr>
    </w:div>
    <w:div w:id="1794403646">
      <w:bodyDiv w:val="1"/>
      <w:marLeft w:val="0"/>
      <w:marRight w:val="0"/>
      <w:marTop w:val="0"/>
      <w:marBottom w:val="0"/>
      <w:divBdr>
        <w:top w:val="none" w:sz="0" w:space="0" w:color="auto"/>
        <w:left w:val="none" w:sz="0" w:space="0" w:color="auto"/>
        <w:bottom w:val="none" w:sz="0" w:space="0" w:color="auto"/>
        <w:right w:val="none" w:sz="0" w:space="0" w:color="auto"/>
      </w:divBdr>
    </w:div>
    <w:div w:id="1794473182">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31020637">
      <w:bodyDiv w:val="1"/>
      <w:marLeft w:val="0"/>
      <w:marRight w:val="0"/>
      <w:marTop w:val="0"/>
      <w:marBottom w:val="0"/>
      <w:divBdr>
        <w:top w:val="none" w:sz="0" w:space="0" w:color="auto"/>
        <w:left w:val="none" w:sz="0" w:space="0" w:color="auto"/>
        <w:bottom w:val="none" w:sz="0" w:space="0" w:color="auto"/>
        <w:right w:val="none" w:sz="0" w:space="0" w:color="auto"/>
      </w:divBdr>
    </w:div>
    <w:div w:id="1846897940">
      <w:bodyDiv w:val="1"/>
      <w:marLeft w:val="0"/>
      <w:marRight w:val="0"/>
      <w:marTop w:val="0"/>
      <w:marBottom w:val="0"/>
      <w:divBdr>
        <w:top w:val="none" w:sz="0" w:space="0" w:color="auto"/>
        <w:left w:val="none" w:sz="0" w:space="0" w:color="auto"/>
        <w:bottom w:val="none" w:sz="0" w:space="0" w:color="auto"/>
        <w:right w:val="none" w:sz="0" w:space="0" w:color="auto"/>
      </w:divBdr>
    </w:div>
    <w:div w:id="1853492932">
      <w:bodyDiv w:val="1"/>
      <w:marLeft w:val="0"/>
      <w:marRight w:val="0"/>
      <w:marTop w:val="0"/>
      <w:marBottom w:val="0"/>
      <w:divBdr>
        <w:top w:val="none" w:sz="0" w:space="0" w:color="auto"/>
        <w:left w:val="none" w:sz="0" w:space="0" w:color="auto"/>
        <w:bottom w:val="none" w:sz="0" w:space="0" w:color="auto"/>
        <w:right w:val="none" w:sz="0" w:space="0" w:color="auto"/>
      </w:divBdr>
    </w:div>
    <w:div w:id="1872644547">
      <w:bodyDiv w:val="1"/>
      <w:marLeft w:val="0"/>
      <w:marRight w:val="0"/>
      <w:marTop w:val="0"/>
      <w:marBottom w:val="0"/>
      <w:divBdr>
        <w:top w:val="none" w:sz="0" w:space="0" w:color="auto"/>
        <w:left w:val="none" w:sz="0" w:space="0" w:color="auto"/>
        <w:bottom w:val="none" w:sz="0" w:space="0" w:color="auto"/>
        <w:right w:val="none" w:sz="0" w:space="0" w:color="auto"/>
      </w:divBdr>
    </w:div>
    <w:div w:id="1967655304">
      <w:bodyDiv w:val="1"/>
      <w:marLeft w:val="0"/>
      <w:marRight w:val="0"/>
      <w:marTop w:val="0"/>
      <w:marBottom w:val="0"/>
      <w:divBdr>
        <w:top w:val="none" w:sz="0" w:space="0" w:color="auto"/>
        <w:left w:val="none" w:sz="0" w:space="0" w:color="auto"/>
        <w:bottom w:val="none" w:sz="0" w:space="0" w:color="auto"/>
        <w:right w:val="none" w:sz="0" w:space="0" w:color="auto"/>
      </w:divBdr>
    </w:div>
    <w:div w:id="1990404343">
      <w:bodyDiv w:val="1"/>
      <w:marLeft w:val="0"/>
      <w:marRight w:val="0"/>
      <w:marTop w:val="0"/>
      <w:marBottom w:val="0"/>
      <w:divBdr>
        <w:top w:val="none" w:sz="0" w:space="0" w:color="auto"/>
        <w:left w:val="none" w:sz="0" w:space="0" w:color="auto"/>
        <w:bottom w:val="none" w:sz="0" w:space="0" w:color="auto"/>
        <w:right w:val="none" w:sz="0" w:space="0" w:color="auto"/>
      </w:divBdr>
    </w:div>
    <w:div w:id="1995638968">
      <w:bodyDiv w:val="1"/>
      <w:marLeft w:val="0"/>
      <w:marRight w:val="0"/>
      <w:marTop w:val="0"/>
      <w:marBottom w:val="0"/>
      <w:divBdr>
        <w:top w:val="none" w:sz="0" w:space="0" w:color="auto"/>
        <w:left w:val="none" w:sz="0" w:space="0" w:color="auto"/>
        <w:bottom w:val="none" w:sz="0" w:space="0" w:color="auto"/>
        <w:right w:val="none" w:sz="0" w:space="0" w:color="auto"/>
      </w:divBdr>
    </w:div>
    <w:div w:id="2021200654">
      <w:bodyDiv w:val="1"/>
      <w:marLeft w:val="0"/>
      <w:marRight w:val="0"/>
      <w:marTop w:val="0"/>
      <w:marBottom w:val="0"/>
      <w:divBdr>
        <w:top w:val="none" w:sz="0" w:space="0" w:color="auto"/>
        <w:left w:val="none" w:sz="0" w:space="0" w:color="auto"/>
        <w:bottom w:val="none" w:sz="0" w:space="0" w:color="auto"/>
        <w:right w:val="none" w:sz="0" w:space="0" w:color="auto"/>
      </w:divBdr>
    </w:div>
    <w:div w:id="2037610103">
      <w:bodyDiv w:val="1"/>
      <w:marLeft w:val="0"/>
      <w:marRight w:val="0"/>
      <w:marTop w:val="0"/>
      <w:marBottom w:val="0"/>
      <w:divBdr>
        <w:top w:val="none" w:sz="0" w:space="0" w:color="auto"/>
        <w:left w:val="none" w:sz="0" w:space="0" w:color="auto"/>
        <w:bottom w:val="none" w:sz="0" w:space="0" w:color="auto"/>
        <w:right w:val="none" w:sz="0" w:space="0" w:color="auto"/>
      </w:divBdr>
    </w:div>
    <w:div w:id="2085028751">
      <w:bodyDiv w:val="1"/>
      <w:marLeft w:val="0"/>
      <w:marRight w:val="0"/>
      <w:marTop w:val="0"/>
      <w:marBottom w:val="0"/>
      <w:divBdr>
        <w:top w:val="none" w:sz="0" w:space="0" w:color="auto"/>
        <w:left w:val="none" w:sz="0" w:space="0" w:color="auto"/>
        <w:bottom w:val="none" w:sz="0" w:space="0" w:color="auto"/>
        <w:right w:val="none" w:sz="0" w:space="0" w:color="auto"/>
      </w:divBdr>
    </w:div>
    <w:div w:id="21054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50100" TargetMode="External"/><Relationship Id="rId21" Type="http://schemas.openxmlformats.org/officeDocument/2006/relationships/hyperlink" Target="https://uniza.sk/index.php?option=com_content&amp;view=article&amp;id=4131:smernice-pre-vnutorny-system-kvality-uniza-2&amp;catid=2" TargetMode="External"/><Relationship Id="rId63" Type="http://schemas.openxmlformats.org/officeDocument/2006/relationships/hyperlink" Target="https://akreditacia.uniza.sk/infolist.php?id=27774" TargetMode="External"/><Relationship Id="rId159" Type="http://schemas.openxmlformats.org/officeDocument/2006/relationships/hyperlink" Target="https://akreditacia.uniza.sk/formview.php?id=50114" TargetMode="External"/><Relationship Id="rId170" Type="http://schemas.openxmlformats.org/officeDocument/2006/relationships/hyperlink" Target="https://akreditacia.uniza.sk/formview.php?id=1000941" TargetMode="External"/><Relationship Id="rId226" Type="http://schemas.openxmlformats.org/officeDocument/2006/relationships/hyperlink" Target="https://akreditacia.uniza.sk/formview.php?id=1000967" TargetMode="External"/><Relationship Id="rId268" Type="http://schemas.openxmlformats.org/officeDocument/2006/relationships/hyperlink" Target="https://akreditacia.uniza.sk/doc/S_159_2017.pdf" TargetMode="External"/><Relationship Id="rId32" Type="http://schemas.openxmlformats.org/officeDocument/2006/relationships/hyperlink" Target="https://feit.uniza.sk/zaver-bakalarskeho-studia/" TargetMode="External"/><Relationship Id="rId74" Type="http://schemas.openxmlformats.org/officeDocument/2006/relationships/hyperlink" Target="https://akreditacia.uniza.sk/infolist.php?id=27400" TargetMode="External"/><Relationship Id="rId128" Type="http://schemas.openxmlformats.org/officeDocument/2006/relationships/hyperlink" Target="https://akreditacia.uniza.sk/formview.php?id=1002502" TargetMode="External"/><Relationship Id="rId5" Type="http://schemas.openxmlformats.org/officeDocument/2006/relationships/webSettings" Target="webSettings.xml"/><Relationship Id="rId181" Type="http://schemas.openxmlformats.org/officeDocument/2006/relationships/hyperlink" Target="https://akreditacia.uniza.sk/formview.php?id=1001523" TargetMode="External"/><Relationship Id="rId237" Type="http://schemas.openxmlformats.org/officeDocument/2006/relationships/hyperlink" Target="https://akreditacia.uniza.sk/formview.php?id=1002078" TargetMode="External"/><Relationship Id="rId258" Type="http://schemas.openxmlformats.org/officeDocument/2006/relationships/hyperlink" Target="https://uniza.sk/index.php?option=com_content&amp;view=article&amp;id=4131:smernice-pre-vnutorny-system-kvality-uniza-2&amp;catid=2" TargetMode="External"/><Relationship Id="rId279" Type="http://schemas.openxmlformats.org/officeDocument/2006/relationships/theme" Target="theme/theme1.xml"/><Relationship Id="rId22" Type="http://schemas.openxmlformats.org/officeDocument/2006/relationships/image" Target="media/image2.png"/><Relationship Id="rId43" Type="http://schemas.openxmlformats.org/officeDocument/2006/relationships/hyperlink" Target="mailto:emilia.pekarova@uniza.sk" TargetMode="External"/><Relationship Id="rId64" Type="http://schemas.openxmlformats.org/officeDocument/2006/relationships/hyperlink" Target="https://akreditacia.uniza.sk/infolist.php?id=26370" TargetMode="External"/><Relationship Id="rId118" Type="http://schemas.openxmlformats.org/officeDocument/2006/relationships/hyperlink" Target="https://akreditacia.uniza.sk/formview.php?id=50100" TargetMode="External"/><Relationship Id="rId139" Type="http://schemas.openxmlformats.org/officeDocument/2006/relationships/hyperlink" Target="https://akreditacia.uniza.sk/formview.php?id=20621" TargetMode="External"/><Relationship Id="rId85" Type="http://schemas.openxmlformats.org/officeDocument/2006/relationships/hyperlink" Target="https://akreditacia.uniza.sk/infolist.php?id=26423" TargetMode="External"/><Relationship Id="rId150" Type="http://schemas.openxmlformats.org/officeDocument/2006/relationships/hyperlink" Target="https://akreditacia.uniza.sk/formview.php?id=20115" TargetMode="External"/><Relationship Id="rId171" Type="http://schemas.openxmlformats.org/officeDocument/2006/relationships/hyperlink" Target="https://akreditacia.uniza.sk/formview.php?id=50141" TargetMode="External"/><Relationship Id="rId192" Type="http://schemas.openxmlformats.org/officeDocument/2006/relationships/hyperlink" Target="https://akreditacia.uniza.sk/formview.php?id=7021360" TargetMode="External"/><Relationship Id="rId206" Type="http://schemas.openxmlformats.org/officeDocument/2006/relationships/hyperlink" Target="https://akreditacia.uniza.sk/formview.php?id=" TargetMode="External"/><Relationship Id="rId227" Type="http://schemas.openxmlformats.org/officeDocument/2006/relationships/hyperlink" Target="https://akreditacia.uniza.sk/formview.php?id=1000967" TargetMode="External"/><Relationship Id="rId248" Type="http://schemas.openxmlformats.org/officeDocument/2006/relationships/hyperlink" Target="https://akreditacia.uniza.sk/formview.php?id=50124" TargetMode="External"/><Relationship Id="rId269" Type="http://schemas.openxmlformats.org/officeDocument/2006/relationships/hyperlink" Target="https://akreditacia.uniza.sk/doc/S_152_2017.pdf" TargetMode="External"/><Relationship Id="rId12" Type="http://schemas.openxmlformats.org/officeDocument/2006/relationships/hyperlink" Target="https://uniza.sk/index.php?option=com_content&amp;view=article&amp;id=4131:smernice-pre-vnutorny-system-kvality-uniza-2&amp;catid=2" TargetMode="External"/><Relationship Id="rId33" Type="http://schemas.openxmlformats.org/officeDocument/2006/relationships/hyperlink" Target="https://uniza.sk/index.php?option=com_content&amp;view=article&amp;id=4131:smernice-pre-vnutorny-system-kvality-uniza-2&amp;catid=2" TargetMode="External"/><Relationship Id="rId108" Type="http://schemas.openxmlformats.org/officeDocument/2006/relationships/hyperlink" Target="https://akreditacia.uniza.sk/formview.php?id=1001614" TargetMode="External"/><Relationship Id="rId129" Type="http://schemas.openxmlformats.org/officeDocument/2006/relationships/hyperlink" Target="https://akreditacia.uniza.sk/formview.php?id=1002502" TargetMode="External"/><Relationship Id="rId54" Type="http://schemas.openxmlformats.org/officeDocument/2006/relationships/hyperlink" Target="https://akreditacia.uniza.sk/infolist.php?id=28246" TargetMode="External"/><Relationship Id="rId75" Type="http://schemas.openxmlformats.org/officeDocument/2006/relationships/hyperlink" Target="https://akreditacia.uniza.sk/infolist.php?id=30270" TargetMode="External"/><Relationship Id="rId96" Type="http://schemas.openxmlformats.org/officeDocument/2006/relationships/hyperlink" Target="https://akreditacia.uniza.sk/infolist.php?id=27425" TargetMode="External"/><Relationship Id="rId140" Type="http://schemas.openxmlformats.org/officeDocument/2006/relationships/hyperlink" Target="https://akreditacia.uniza.sk/formview.php?id=1000962" TargetMode="External"/><Relationship Id="rId161" Type="http://schemas.openxmlformats.org/officeDocument/2006/relationships/hyperlink" Target="https://akreditacia.uniza.sk/formview.php?id=1001320" TargetMode="External"/><Relationship Id="rId182" Type="http://schemas.openxmlformats.org/officeDocument/2006/relationships/hyperlink" Target="https://akreditacia.uniza.sk/formview.php?id=1001523" TargetMode="External"/><Relationship Id="rId217" Type="http://schemas.openxmlformats.org/officeDocument/2006/relationships/hyperlink" Target="https://akreditacia.uniza.sk/formview.php?id=50140" TargetMode="External"/><Relationship Id="rId6" Type="http://schemas.openxmlformats.org/officeDocument/2006/relationships/footnotes" Target="footnotes.xml"/><Relationship Id="rId238" Type="http://schemas.openxmlformats.org/officeDocument/2006/relationships/hyperlink" Target="https://akreditacia.uniza.sk/formview.php?id=1002078" TargetMode="External"/><Relationship Id="rId259" Type="http://schemas.openxmlformats.org/officeDocument/2006/relationships/hyperlink" Target="https://uniza.sk/index.php?option=com_content&amp;view=article&amp;id=4131:smernice-pre-vnutorny-system-kvality-uniza-2&amp;catid=2" TargetMode="External"/><Relationship Id="rId23" Type="http://schemas.openxmlformats.org/officeDocument/2006/relationships/hyperlink" Target="https://uniza.sk/images/pdf/kvalita/2023/smernica-UNIZA-c-209-dodatok-1-a-4.pdf" TargetMode="External"/><Relationship Id="rId119" Type="http://schemas.openxmlformats.org/officeDocument/2006/relationships/hyperlink" Target="https://akreditacia.uniza.sk/formview.php?id=50100" TargetMode="External"/><Relationship Id="rId270" Type="http://schemas.openxmlformats.org/officeDocument/2006/relationships/hyperlink" Target="https://akreditacia.uniza.sk/doc/S_149_2016.pdf" TargetMode="External"/><Relationship Id="rId44" Type="http://schemas.openxmlformats.org/officeDocument/2006/relationships/hyperlink" Target="https://uniza.sk/index.php/studenti/prakticke-informacie/studijne-poriadky-uniza" TargetMode="External"/><Relationship Id="rId65" Type="http://schemas.openxmlformats.org/officeDocument/2006/relationships/hyperlink" Target="https://akreditacia.uniza.sk/infolist.php?id=32981" TargetMode="External"/><Relationship Id="rId86" Type="http://schemas.openxmlformats.org/officeDocument/2006/relationships/hyperlink" Target="https://akreditacia.uniza.sk/infolist.php?id=32017" TargetMode="External"/><Relationship Id="rId130" Type="http://schemas.openxmlformats.org/officeDocument/2006/relationships/hyperlink" Target="https://akreditacia.uniza.sk/formview.php?id=20080" TargetMode="External"/><Relationship Id="rId151" Type="http://schemas.openxmlformats.org/officeDocument/2006/relationships/hyperlink" Target="https://akreditacia.uniza.sk/formview.php?id=20115" TargetMode="External"/><Relationship Id="rId172" Type="http://schemas.openxmlformats.org/officeDocument/2006/relationships/hyperlink" Target="https://akreditacia.uniza.sk/formview.php?id=50141" TargetMode="External"/><Relationship Id="rId193" Type="http://schemas.openxmlformats.org/officeDocument/2006/relationships/hyperlink" Target="https://akreditacia.uniza.sk/formview.php?id=1001760" TargetMode="External"/><Relationship Id="rId207" Type="http://schemas.openxmlformats.org/officeDocument/2006/relationships/hyperlink" Target="https://akreditacia.uniza.sk/formview.php?id=99882" TargetMode="External"/><Relationship Id="rId228" Type="http://schemas.openxmlformats.org/officeDocument/2006/relationships/hyperlink" Target="https://akreditacia.uniza.sk/formview.php?id=50012" TargetMode="External"/><Relationship Id="rId249" Type="http://schemas.openxmlformats.org/officeDocument/2006/relationships/hyperlink" Target="https://akreditacia.uniza.sk/formview.php?id=20663" TargetMode="External"/><Relationship Id="rId13" Type="http://schemas.openxmlformats.org/officeDocument/2006/relationships/hyperlink" Target="https://uniza.sk/index.php?option=com_content&amp;view=article&amp;id=4131:smernice-pre-vnutorny-system-kvality-uniza-2&amp;catid=2" TargetMode="External"/><Relationship Id="rId109" Type="http://schemas.openxmlformats.org/officeDocument/2006/relationships/hyperlink" Target="https://akreditacia.uniza.sk/formview.php?id=1001614" TargetMode="External"/><Relationship Id="rId260" Type="http://schemas.openxmlformats.org/officeDocument/2006/relationships/hyperlink" Target="https://akreditacia.uniza.sk/doc/S_201_2021.pdf" TargetMode="External"/><Relationship Id="rId34" Type="http://schemas.openxmlformats.org/officeDocument/2006/relationships/hyperlink" Target="https://feit.uniza.sk/studenti/mobilita-erasmus-2/" TargetMode="External"/><Relationship Id="rId55" Type="http://schemas.openxmlformats.org/officeDocument/2006/relationships/hyperlink" Target="https://akreditacia.uniza.sk/infolist.php?id=29284" TargetMode="External"/><Relationship Id="rId76" Type="http://schemas.openxmlformats.org/officeDocument/2006/relationships/hyperlink" Target="https://akreditacia.uniza.sk/infolist.php?id=27433" TargetMode="External"/><Relationship Id="rId97" Type="http://schemas.openxmlformats.org/officeDocument/2006/relationships/hyperlink" Target="https://akreditacia.uniza.sk/infolist.php?id=29982" TargetMode="External"/><Relationship Id="rId120" Type="http://schemas.openxmlformats.org/officeDocument/2006/relationships/hyperlink" Target="https://akreditacia.uniza.sk/formview.php?id=50100" TargetMode="External"/><Relationship Id="rId141" Type="http://schemas.openxmlformats.org/officeDocument/2006/relationships/hyperlink" Target="https://akreditacia.uniza.sk/formview.php?id=20115" TargetMode="External"/><Relationship Id="rId7" Type="http://schemas.openxmlformats.org/officeDocument/2006/relationships/endnotes" Target="endnotes.xml"/><Relationship Id="rId162" Type="http://schemas.openxmlformats.org/officeDocument/2006/relationships/hyperlink" Target="https://akreditacia.uniza.sk/formview.php?id=1001320" TargetMode="External"/><Relationship Id="rId183" Type="http://schemas.openxmlformats.org/officeDocument/2006/relationships/hyperlink" Target="https://akreditacia.uniza.sk/formview.php?id=1002458" TargetMode="External"/><Relationship Id="rId218" Type="http://schemas.openxmlformats.org/officeDocument/2006/relationships/hyperlink" Target="https://akreditacia.uniza.sk/formview.php?id=1001331" TargetMode="External"/><Relationship Id="rId239" Type="http://schemas.openxmlformats.org/officeDocument/2006/relationships/hyperlink" Target="https://akreditacia.uniza.sk/formview.php?id=1002078" TargetMode="External"/><Relationship Id="rId250" Type="http://schemas.openxmlformats.org/officeDocument/2006/relationships/hyperlink" Target="https://uniza.sk/index.php?option=com_content&amp;view=article&amp;id=4131:smernice-pre-vnutorny-system-kvality-uniza-2&amp;catid=2" TargetMode="External"/><Relationship Id="rId271" Type="http://schemas.openxmlformats.org/officeDocument/2006/relationships/hyperlink" Target="https://akreditacia.uniza.sk/doc/S_133_2015.pdf" TargetMode="External"/><Relationship Id="rId24" Type="http://schemas.openxmlformats.org/officeDocument/2006/relationships/hyperlink" Target="https://feit.uniza.sk/wp-content/uploads/2023/02/Metodicke_usmernenie_dekana_k-studijnemu-poriadku_1-2023.pdf" TargetMode="External"/><Relationship Id="rId45" Type="http://schemas.openxmlformats.org/officeDocument/2006/relationships/hyperlink" Target="https://feit.uniza.sk/studenti/poradime-vam/" TargetMode="External"/><Relationship Id="rId66" Type="http://schemas.openxmlformats.org/officeDocument/2006/relationships/hyperlink" Target="https://akreditacia.uniza.sk/infolist.php?id=25474" TargetMode="External"/><Relationship Id="rId87" Type="http://schemas.openxmlformats.org/officeDocument/2006/relationships/hyperlink" Target="https://akreditacia.uniza.sk/infolist.php?id=32720" TargetMode="External"/><Relationship Id="rId110" Type="http://schemas.openxmlformats.org/officeDocument/2006/relationships/hyperlink" Target="https://akreditacia.uniza.sk/formview.php?id=50141" TargetMode="External"/><Relationship Id="rId131" Type="http://schemas.openxmlformats.org/officeDocument/2006/relationships/hyperlink" Target="https://akreditacia.uniza.sk/formview.php?id=20080" TargetMode="External"/><Relationship Id="rId152" Type="http://schemas.openxmlformats.org/officeDocument/2006/relationships/hyperlink" Target="https://akreditacia.uniza.sk/formview.php?id=20115" TargetMode="External"/><Relationship Id="rId173" Type="http://schemas.openxmlformats.org/officeDocument/2006/relationships/hyperlink" Target="https://akreditacia.uniza.sk/formview.php?id=50141" TargetMode="External"/><Relationship Id="rId194" Type="http://schemas.openxmlformats.org/officeDocument/2006/relationships/hyperlink" Target="https://akreditacia.uniza.sk/formview.php?id=1001760" TargetMode="External"/><Relationship Id="rId208" Type="http://schemas.openxmlformats.org/officeDocument/2006/relationships/hyperlink" Target="https://akreditacia.uniza.sk/formview.php?id=99882" TargetMode="External"/><Relationship Id="rId229" Type="http://schemas.openxmlformats.org/officeDocument/2006/relationships/hyperlink" Target="https://akreditacia.uniza.sk/formview.php?id=50012" TargetMode="External"/><Relationship Id="rId240" Type="http://schemas.openxmlformats.org/officeDocument/2006/relationships/hyperlink" Target="https://akreditacia.uniza.sk/formview.php?id=1002078" TargetMode="External"/><Relationship Id="rId261" Type="http://schemas.openxmlformats.org/officeDocument/2006/relationships/hyperlink" Target="https://akreditacia.uniza.sk/doc/S_200_2021.pdf" TargetMode="External"/><Relationship Id="rId14" Type="http://schemas.openxmlformats.org/officeDocument/2006/relationships/hyperlink" Target="https://uniza.sk/index.php?option=com_content&amp;view=article&amp;id=4131:smernice-pre-vnutorny-system-kvality-uniza-2&amp;catid=2" TargetMode="External"/><Relationship Id="rId35" Type="http://schemas.openxmlformats.org/officeDocument/2006/relationships/hyperlink" Target="mailto:peter.hockicko@uniza.sk" TargetMode="External"/><Relationship Id="rId56" Type="http://schemas.openxmlformats.org/officeDocument/2006/relationships/hyperlink" Target="https://akreditacia.uniza.sk/infolist.php?id=26063" TargetMode="External"/><Relationship Id="rId77" Type="http://schemas.openxmlformats.org/officeDocument/2006/relationships/hyperlink" Target="https://akreditacia.uniza.sk/infolist.php?id=26564" TargetMode="External"/><Relationship Id="rId100" Type="http://schemas.openxmlformats.org/officeDocument/2006/relationships/hyperlink" Target="https://akreditacia.uniza.sk/infolist.php?id=30527" TargetMode="External"/><Relationship Id="rId8" Type="http://schemas.openxmlformats.org/officeDocument/2006/relationships/image" Target="media/image1.png"/><Relationship Id="rId98" Type="http://schemas.openxmlformats.org/officeDocument/2006/relationships/hyperlink" Target="https://akreditacia.uniza.sk/infolist.php?id=30337" TargetMode="External"/><Relationship Id="rId121" Type="http://schemas.openxmlformats.org/officeDocument/2006/relationships/hyperlink" Target="https://akreditacia.uniza.sk/formview.php?id=50100" TargetMode="External"/><Relationship Id="rId142" Type="http://schemas.openxmlformats.org/officeDocument/2006/relationships/hyperlink" Target="https://akreditacia.uniza.sk/formview.php?id=20115" TargetMode="External"/><Relationship Id="rId163" Type="http://schemas.openxmlformats.org/officeDocument/2006/relationships/hyperlink" Target="https://akreditacia.uniza.sk/formview.php?id=50098" TargetMode="External"/><Relationship Id="rId184" Type="http://schemas.openxmlformats.org/officeDocument/2006/relationships/hyperlink" Target="https://akreditacia.uniza.sk/formview.php?id=1000970" TargetMode="External"/><Relationship Id="rId219" Type="http://schemas.openxmlformats.org/officeDocument/2006/relationships/hyperlink" Target="https://akreditacia.uniza.sk/formview.php?id=1001331" TargetMode="External"/><Relationship Id="rId230" Type="http://schemas.openxmlformats.org/officeDocument/2006/relationships/hyperlink" Target="https://akreditacia.uniza.sk/formview.php?id=50012" TargetMode="External"/><Relationship Id="rId251" Type="http://schemas.openxmlformats.org/officeDocument/2006/relationships/hyperlink" Target="https://uniza.sk/index.php?option=com_content&amp;view=article&amp;id=4131:smernice-pre-vnutorny-system-kvality-uniza-2&amp;catid=2" TargetMode="External"/><Relationship Id="rId25" Type="http://schemas.openxmlformats.org/officeDocument/2006/relationships/hyperlink" Target="https://uniza.sk/index.php/studenti/prakticke-informacie/studijne-poriadky-uniza" TargetMode="External"/><Relationship Id="rId46" Type="http://schemas.openxmlformats.org/officeDocument/2006/relationships/hyperlink" Target="https://odkaz.feit.uniza.sk/" TargetMode="External"/><Relationship Id="rId67" Type="http://schemas.openxmlformats.org/officeDocument/2006/relationships/hyperlink" Target="https://akreditacia.uniza.sk/infolist.php?id=31813" TargetMode="External"/><Relationship Id="rId272" Type="http://schemas.openxmlformats.org/officeDocument/2006/relationships/hyperlink" Target="https://akreditacia.uniza.sk/doc/S_132_2015.pdf" TargetMode="External"/><Relationship Id="rId88" Type="http://schemas.openxmlformats.org/officeDocument/2006/relationships/hyperlink" Target="https://akreditacia.uniza.sk/infolist.php?id=27021" TargetMode="External"/><Relationship Id="rId111" Type="http://schemas.openxmlformats.org/officeDocument/2006/relationships/hyperlink" Target="https://akreditacia.uniza.sk/formview.php?id=1000967" TargetMode="External"/><Relationship Id="rId132" Type="http://schemas.openxmlformats.org/officeDocument/2006/relationships/hyperlink" Target="https://akreditacia.uniza.sk/formview.php?id=20080" TargetMode="External"/><Relationship Id="rId153" Type="http://schemas.openxmlformats.org/officeDocument/2006/relationships/hyperlink" Target="https://akreditacia.uniza.sk/formview.php?id=1001085" TargetMode="External"/><Relationship Id="rId174" Type="http://schemas.openxmlformats.org/officeDocument/2006/relationships/hyperlink" Target="https://akreditacia.uniza.sk/formview.php?id=50141" TargetMode="External"/><Relationship Id="rId195" Type="http://schemas.openxmlformats.org/officeDocument/2006/relationships/hyperlink" Target="https://akreditacia.uniza.sk/formview.php?id=1001317" TargetMode="External"/><Relationship Id="rId209" Type="http://schemas.openxmlformats.org/officeDocument/2006/relationships/hyperlink" Target="https://akreditacia.uniza.sk/formview.php?id=20354" TargetMode="External"/><Relationship Id="rId220" Type="http://schemas.openxmlformats.org/officeDocument/2006/relationships/hyperlink" Target="https://akreditacia.uniza.sk/formview.php?id=1001331" TargetMode="External"/><Relationship Id="rId241" Type="http://schemas.openxmlformats.org/officeDocument/2006/relationships/hyperlink" Target="https://akreditacia.uniza.sk/formview.php?id=1002078" TargetMode="External"/><Relationship Id="rId15" Type="http://schemas.openxmlformats.org/officeDocument/2006/relationships/hyperlink" Target="https://uniza.sk/index.php?option=com_content&amp;view=article&amp;id=4131:smernice-pre-vnutorny-system-kvality-uniza-2&amp;catid=2" TargetMode="External"/><Relationship Id="rId36" Type="http://schemas.openxmlformats.org/officeDocument/2006/relationships/hyperlink" Target="mailto:silvia.pirnikova@uniza.sk" TargetMode="External"/><Relationship Id="rId57" Type="http://schemas.openxmlformats.org/officeDocument/2006/relationships/hyperlink" Target="https://akreditacia.uniza.sk/infolist.php?id=27760" TargetMode="External"/><Relationship Id="rId262" Type="http://schemas.openxmlformats.org/officeDocument/2006/relationships/hyperlink" Target="https://akreditacia.uniza.sk/doc/S_198_2021.pdf" TargetMode="External"/><Relationship Id="rId78" Type="http://schemas.openxmlformats.org/officeDocument/2006/relationships/hyperlink" Target="https://akreditacia.uniza.sk/infolist.php?id=31668" TargetMode="External"/><Relationship Id="rId99" Type="http://schemas.openxmlformats.org/officeDocument/2006/relationships/hyperlink" Target="https://akreditacia.uniza.sk/infolist.php?id=27083" TargetMode="External"/><Relationship Id="rId101" Type="http://schemas.openxmlformats.org/officeDocument/2006/relationships/hyperlink" Target="https://akreditacia.uniza.sk/infolist.php?id=30269" TargetMode="External"/><Relationship Id="rId122" Type="http://schemas.openxmlformats.org/officeDocument/2006/relationships/hyperlink" Target="https://akreditacia.uniza.sk/formview.php?id=50100" TargetMode="External"/><Relationship Id="rId143" Type="http://schemas.openxmlformats.org/officeDocument/2006/relationships/hyperlink" Target="https://akreditacia.uniza.sk/formview.php?id=20115" TargetMode="External"/><Relationship Id="rId164" Type="http://schemas.openxmlformats.org/officeDocument/2006/relationships/hyperlink" Target="https://akreditacia.uniza.sk/formview.php?id=50098" TargetMode="External"/><Relationship Id="rId185" Type="http://schemas.openxmlformats.org/officeDocument/2006/relationships/hyperlink" Target="https://akreditacia.uniza.sk/formview.php?id=1000970" TargetMode="External"/><Relationship Id="rId9" Type="http://schemas.openxmlformats.org/officeDocument/2006/relationships/hyperlink" Target="https://www.sustavapovolani.sk/register-zamestnani/pracovna-oblast/karta-zamestnania/10106-specialista-elektrokonstrukter/19-elektrotechnika/" TargetMode="External"/><Relationship Id="rId210" Type="http://schemas.openxmlformats.org/officeDocument/2006/relationships/hyperlink" Target="https://akreditacia.uniza.sk/formview.php?id=1000700" TargetMode="External"/><Relationship Id="rId26" Type="http://schemas.openxmlformats.org/officeDocument/2006/relationships/hyperlink" Target="https://uniza.sk/index.php/studenti/prakticke-informacie/studijne-poriadky-uniza" TargetMode="External"/><Relationship Id="rId231" Type="http://schemas.openxmlformats.org/officeDocument/2006/relationships/hyperlink" Target="https://akreditacia.uniza.sk/formview.php?id=50012" TargetMode="External"/><Relationship Id="rId252" Type="http://schemas.openxmlformats.org/officeDocument/2006/relationships/hyperlink" Target="http://ukzu.uniza.sk/" TargetMode="External"/><Relationship Id="rId273" Type="http://schemas.openxmlformats.org/officeDocument/2006/relationships/hyperlink" Target="https://akreditacia.uniza.sk/doc/S_118_2014.pdf" TargetMode="External"/><Relationship Id="rId47" Type="http://schemas.openxmlformats.org/officeDocument/2006/relationships/hyperlink" Target="https://akreditacia.uniza.sk/infolist.php?id=31662" TargetMode="External"/><Relationship Id="rId68" Type="http://schemas.openxmlformats.org/officeDocument/2006/relationships/hyperlink" Target="https://akreditacia.uniza.sk/infolist.php?id=31786" TargetMode="External"/><Relationship Id="rId89" Type="http://schemas.openxmlformats.org/officeDocument/2006/relationships/hyperlink" Target="https://akreditacia.uniza.sk/infolist.php?id=25663" TargetMode="External"/><Relationship Id="rId112" Type="http://schemas.openxmlformats.org/officeDocument/2006/relationships/hyperlink" Target="https://akreditacia.uniza.sk/formview.php?id=1000965" TargetMode="External"/><Relationship Id="rId133" Type="http://schemas.openxmlformats.org/officeDocument/2006/relationships/hyperlink" Target="https://akreditacia.uniza.sk/formview.php?id=1002593" TargetMode="External"/><Relationship Id="rId154" Type="http://schemas.openxmlformats.org/officeDocument/2006/relationships/hyperlink" Target="https://akreditacia.uniza.sk/formview.php?id=1001085" TargetMode="External"/><Relationship Id="rId175" Type="http://schemas.openxmlformats.org/officeDocument/2006/relationships/hyperlink" Target="https://akreditacia.uniza.sk/formview.php?id=7013511" TargetMode="External"/><Relationship Id="rId196" Type="http://schemas.openxmlformats.org/officeDocument/2006/relationships/hyperlink" Target="https://akreditacia.uniza.sk/formview.php?id=1001317" TargetMode="External"/><Relationship Id="rId200" Type="http://schemas.openxmlformats.org/officeDocument/2006/relationships/hyperlink" Target="https://akreditacia.uniza.sk/formview.php?id=1001610" TargetMode="External"/><Relationship Id="rId16" Type="http://schemas.openxmlformats.org/officeDocument/2006/relationships/hyperlink" Target="https://uniza.sk/index.php?option=com_content&amp;view=article&amp;id=4131:smernice-pre-vnutorny-system-kvality-uniza-2&amp;catid=2" TargetMode="External"/><Relationship Id="rId221" Type="http://schemas.openxmlformats.org/officeDocument/2006/relationships/hyperlink" Target="https://akreditacia.uniza.sk/formview.php?id=1001331" TargetMode="External"/><Relationship Id="rId242" Type="http://schemas.openxmlformats.org/officeDocument/2006/relationships/hyperlink" Target="https://akreditacia.uniza.sk/formview.php?id=1002078" TargetMode="External"/><Relationship Id="rId263" Type="http://schemas.openxmlformats.org/officeDocument/2006/relationships/hyperlink" Target="https://akreditacia.uniza.sk/doc/S_197_2021.pdf" TargetMode="External"/><Relationship Id="rId37" Type="http://schemas.openxmlformats.org/officeDocument/2006/relationships/hyperlink" Target="https://uniza.sk/index.php/univerzita/vseobecne-informacie/eticky-kodex" TargetMode="External"/><Relationship Id="rId58" Type="http://schemas.openxmlformats.org/officeDocument/2006/relationships/hyperlink" Target="https://akreditacia.uniza.sk/infolist.php?id=32673" TargetMode="External"/><Relationship Id="rId79" Type="http://schemas.openxmlformats.org/officeDocument/2006/relationships/hyperlink" Target="https://akreditacia.uniza.sk/infolist.php?id=24880" TargetMode="External"/><Relationship Id="rId102" Type="http://schemas.openxmlformats.org/officeDocument/2006/relationships/hyperlink" Target="https://akreditacia.uniza.sk/infolist.php?id=28752" TargetMode="External"/><Relationship Id="rId123" Type="http://schemas.openxmlformats.org/officeDocument/2006/relationships/hyperlink" Target="https://akreditacia.uniza.sk/formview.php?id=50100" TargetMode="External"/><Relationship Id="rId144" Type="http://schemas.openxmlformats.org/officeDocument/2006/relationships/hyperlink" Target="https://akreditacia.uniza.sk/formview.php?id=20115" TargetMode="External"/><Relationship Id="rId90" Type="http://schemas.openxmlformats.org/officeDocument/2006/relationships/hyperlink" Target="https://akreditacia.uniza.sk/infolist.php?id=32734" TargetMode="External"/><Relationship Id="rId165" Type="http://schemas.openxmlformats.org/officeDocument/2006/relationships/hyperlink" Target="https://akreditacia.uniza.sk/formview.php?id=7003842" TargetMode="External"/><Relationship Id="rId186" Type="http://schemas.openxmlformats.org/officeDocument/2006/relationships/hyperlink" Target="https://akreditacia.uniza.sk/formview.php?id=1000970" TargetMode="External"/><Relationship Id="rId211" Type="http://schemas.openxmlformats.org/officeDocument/2006/relationships/hyperlink" Target="https://akreditacia.uniza.sk/formview.php?id=1000700" TargetMode="External"/><Relationship Id="rId232" Type="http://schemas.openxmlformats.org/officeDocument/2006/relationships/hyperlink" Target="https://akreditacia.uniza.sk/formview.php?id=1000860" TargetMode="External"/><Relationship Id="rId253" Type="http://schemas.openxmlformats.org/officeDocument/2006/relationships/hyperlink" Target="https://uniza.sk/index.php?option=com_content&amp;view=article&amp;id=4131:smernice-pre-vnutorny-system-kvality-uniza-2&amp;catid=2" TargetMode="External"/><Relationship Id="rId274" Type="http://schemas.openxmlformats.org/officeDocument/2006/relationships/hyperlink" Target="https://akreditacia.uniza.sk/doc/S_114_2014.pdf" TargetMode="External"/><Relationship Id="rId27" Type="http://schemas.openxmlformats.org/officeDocument/2006/relationships/hyperlink" Target="https://uniza.sk/index.php/studenti/prakticke-informacie/studijne-poriadky-uniza" TargetMode="External"/><Relationship Id="rId48" Type="http://schemas.openxmlformats.org/officeDocument/2006/relationships/hyperlink" Target="https://akreditacia.uniza.sk/infolist.php?id=25744" TargetMode="External"/><Relationship Id="rId69" Type="http://schemas.openxmlformats.org/officeDocument/2006/relationships/hyperlink" Target="https://akreditacia.uniza.sk/infolist.php?id=27548" TargetMode="External"/><Relationship Id="rId113" Type="http://schemas.openxmlformats.org/officeDocument/2006/relationships/hyperlink" Target="https://akreditacia.uniza.sk/formview.php?id=1000965" TargetMode="External"/><Relationship Id="rId134" Type="http://schemas.openxmlformats.org/officeDocument/2006/relationships/hyperlink" Target="https://akreditacia.uniza.sk/formview.php?id=1002593" TargetMode="External"/><Relationship Id="rId80" Type="http://schemas.openxmlformats.org/officeDocument/2006/relationships/hyperlink" Target="https://akreditacia.uniza.sk/infolist.php?id=29643" TargetMode="External"/><Relationship Id="rId155" Type="http://schemas.openxmlformats.org/officeDocument/2006/relationships/hyperlink" Target="https://akreditacia.uniza.sk/formview.php?id=1001761" TargetMode="External"/><Relationship Id="rId176" Type="http://schemas.openxmlformats.org/officeDocument/2006/relationships/hyperlink" Target="https://akreditacia.uniza.sk/formview.php?id=7013511" TargetMode="External"/><Relationship Id="rId197" Type="http://schemas.openxmlformats.org/officeDocument/2006/relationships/hyperlink" Target="https://akreditacia.uniza.sk/formview.php?id=20749" TargetMode="External"/><Relationship Id="rId201" Type="http://schemas.openxmlformats.org/officeDocument/2006/relationships/hyperlink" Target="https://akreditacia.uniza.sk/formview.php?id=1002592" TargetMode="External"/><Relationship Id="rId222" Type="http://schemas.openxmlformats.org/officeDocument/2006/relationships/hyperlink" Target="https://akreditacia.uniza.sk/formview.php?id=1001331" TargetMode="External"/><Relationship Id="rId243" Type="http://schemas.openxmlformats.org/officeDocument/2006/relationships/hyperlink" Target="https://akreditacia.uniza.sk/formview.php?id=20428" TargetMode="External"/><Relationship Id="rId264" Type="http://schemas.openxmlformats.org/officeDocument/2006/relationships/hyperlink" Target="https://akreditacia.uniza.sk/doc/S_189_2019.pdf" TargetMode="External"/><Relationship Id="rId17" Type="http://schemas.openxmlformats.org/officeDocument/2006/relationships/hyperlink" Target="https://uniza.sk/index.php?option=com_content&amp;view=article&amp;id=4131:smernice-pre-vnutorny-system-kvality-uniza-2&amp;catid=2" TargetMode="External"/><Relationship Id="rId38" Type="http://schemas.openxmlformats.org/officeDocument/2006/relationships/hyperlink" Target="https://uniza.sk/index.php/disciplinarny-poriadok-pre-studentov-uniza" TargetMode="External"/><Relationship Id="rId59" Type="http://schemas.openxmlformats.org/officeDocument/2006/relationships/hyperlink" Target="https://akreditacia.uniza.sk/infolist.php?id=31423" TargetMode="External"/><Relationship Id="rId103" Type="http://schemas.openxmlformats.org/officeDocument/2006/relationships/hyperlink" Target="https://feit.uniza.sk/studenti/akademicky-kalendar/" TargetMode="External"/><Relationship Id="rId124" Type="http://schemas.openxmlformats.org/officeDocument/2006/relationships/hyperlink" Target="https://akreditacia.uniza.sk/formview.php?id=1001614" TargetMode="External"/><Relationship Id="rId70" Type="http://schemas.openxmlformats.org/officeDocument/2006/relationships/hyperlink" Target="https://akreditacia.uniza.sk/infolist.php?id=27894" TargetMode="External"/><Relationship Id="rId91" Type="http://schemas.openxmlformats.org/officeDocument/2006/relationships/hyperlink" Target="https://akreditacia.uniza.sk/infolist.php?id=32540" TargetMode="External"/><Relationship Id="rId145" Type="http://schemas.openxmlformats.org/officeDocument/2006/relationships/hyperlink" Target="https://akreditacia.uniza.sk/formview.php?id=20115" TargetMode="External"/><Relationship Id="rId166" Type="http://schemas.openxmlformats.org/officeDocument/2006/relationships/hyperlink" Target="https://akreditacia.uniza.sk/formview.php?id=1001763" TargetMode="External"/><Relationship Id="rId187" Type="http://schemas.openxmlformats.org/officeDocument/2006/relationships/hyperlink" Target="https://akreditacia.uniza.sk/formview.php?id=8002" TargetMode="External"/><Relationship Id="rId1" Type="http://schemas.openxmlformats.org/officeDocument/2006/relationships/customXml" Target="../customXml/item1.xml"/><Relationship Id="rId212" Type="http://schemas.openxmlformats.org/officeDocument/2006/relationships/hyperlink" Target="https://akreditacia.uniza.sk/formview.php?id=1000700" TargetMode="External"/><Relationship Id="rId233" Type="http://schemas.openxmlformats.org/officeDocument/2006/relationships/hyperlink" Target="https://akreditacia.uniza.sk/formview.php?id=1000860" TargetMode="External"/><Relationship Id="rId254" Type="http://schemas.openxmlformats.org/officeDocument/2006/relationships/hyperlink" Target="https://uniza.sk/index.php?option=com_content&amp;view=article&amp;id=4131:smernice-pre-vnutorny-system-kvality-uniza-2&amp;catid=2" TargetMode="External"/><Relationship Id="rId28" Type="http://schemas.openxmlformats.org/officeDocument/2006/relationships/hyperlink" Target="https://uniza.sk/index.php/studenti/prakticke-informacie/studijne-poriadky-uniza" TargetMode="External"/><Relationship Id="rId49" Type="http://schemas.openxmlformats.org/officeDocument/2006/relationships/hyperlink" Target="https://akreditacia.uniza.sk/infolist.php?id=26004" TargetMode="External"/><Relationship Id="rId114" Type="http://schemas.openxmlformats.org/officeDocument/2006/relationships/hyperlink" Target="https://akreditacia.uniza.sk/formview.php?id=1000965" TargetMode="External"/><Relationship Id="rId275" Type="http://schemas.openxmlformats.org/officeDocument/2006/relationships/hyperlink" Target="https://akreditacia.uniza.sk/doc/S_110_2013.pdf" TargetMode="External"/><Relationship Id="rId60" Type="http://schemas.openxmlformats.org/officeDocument/2006/relationships/hyperlink" Target="https://akreditacia.uniza.sk/infolist.php?id=25001" TargetMode="External"/><Relationship Id="rId81" Type="http://schemas.openxmlformats.org/officeDocument/2006/relationships/hyperlink" Target="https://akreditacia.uniza.sk/infolist.php?id=27462" TargetMode="External"/><Relationship Id="rId135" Type="http://schemas.openxmlformats.org/officeDocument/2006/relationships/hyperlink" Target="https://akreditacia.uniza.sk/formview.php?id=1002593" TargetMode="External"/><Relationship Id="rId156" Type="http://schemas.openxmlformats.org/officeDocument/2006/relationships/hyperlink" Target="https://akreditacia.uniza.sk/formview.php?id=1001761" TargetMode="External"/><Relationship Id="rId177" Type="http://schemas.openxmlformats.org/officeDocument/2006/relationships/hyperlink" Target="https://akreditacia.uniza.sk/formview.php?id=" TargetMode="External"/><Relationship Id="rId198" Type="http://schemas.openxmlformats.org/officeDocument/2006/relationships/hyperlink" Target="https://akreditacia.uniza.sk/formview.php?id=50008" TargetMode="External"/><Relationship Id="rId202" Type="http://schemas.openxmlformats.org/officeDocument/2006/relationships/hyperlink" Target="https://akreditacia.uniza.sk/formview.php?id=1002592" TargetMode="External"/><Relationship Id="rId223" Type="http://schemas.openxmlformats.org/officeDocument/2006/relationships/hyperlink" Target="https://akreditacia.uniza.sk/formview.php?id=1001331" TargetMode="External"/><Relationship Id="rId244" Type="http://schemas.openxmlformats.org/officeDocument/2006/relationships/hyperlink" Target="https://akreditacia.uniza.sk/formview.php?id=" TargetMode="External"/><Relationship Id="rId18" Type="http://schemas.openxmlformats.org/officeDocument/2006/relationships/hyperlink" Target="https://uniza.sk/index.php?option=com_content&amp;view=article&amp;id=4131:smernice-pre-vnutorny-system-kvality-uniza-2&amp;catid=2" TargetMode="External"/><Relationship Id="rId39" Type="http://schemas.openxmlformats.org/officeDocument/2006/relationships/hyperlink" Target="https://uniza.sk/index.php/studenti/vseobecne-informacie/studenti-so-specifickymi-potrebami" TargetMode="External"/><Relationship Id="rId265" Type="http://schemas.openxmlformats.org/officeDocument/2006/relationships/hyperlink" Target="https://akreditacia.uniza.sk/doc/S_180_2019.pdf" TargetMode="External"/><Relationship Id="rId50" Type="http://schemas.openxmlformats.org/officeDocument/2006/relationships/hyperlink" Target="https://akreditacia.uniza.sk/infolist.php?id=30206" TargetMode="External"/><Relationship Id="rId104" Type="http://schemas.openxmlformats.org/officeDocument/2006/relationships/hyperlink" Target="https://vzdelavanie.uniza.sk/vzdelavanie/rozvrh2.php" TargetMode="External"/><Relationship Id="rId125" Type="http://schemas.openxmlformats.org/officeDocument/2006/relationships/hyperlink" Target="https://akreditacia.uniza.sk/formview.php?id=1001614" TargetMode="External"/><Relationship Id="rId146" Type="http://schemas.openxmlformats.org/officeDocument/2006/relationships/hyperlink" Target="https://akreditacia.uniza.sk/formview.php?id=20115" TargetMode="External"/><Relationship Id="rId167" Type="http://schemas.openxmlformats.org/officeDocument/2006/relationships/hyperlink" Target="https://akreditacia.uniza.sk/formview.php?id=1001752" TargetMode="External"/><Relationship Id="rId188" Type="http://schemas.openxmlformats.org/officeDocument/2006/relationships/hyperlink" Target="https://akreditacia.uniza.sk/formview.php?id=8002" TargetMode="External"/><Relationship Id="rId71" Type="http://schemas.openxmlformats.org/officeDocument/2006/relationships/hyperlink" Target="https://akreditacia.uniza.sk/infolist.php?id=27998" TargetMode="External"/><Relationship Id="rId92" Type="http://schemas.openxmlformats.org/officeDocument/2006/relationships/hyperlink" Target="https://akreditacia.uniza.sk/infolist.php?id=29569" TargetMode="External"/><Relationship Id="rId213" Type="http://schemas.openxmlformats.org/officeDocument/2006/relationships/hyperlink" Target="https://akreditacia.uniza.sk/formview.php?id=1000700" TargetMode="External"/><Relationship Id="rId234" Type="http://schemas.openxmlformats.org/officeDocument/2006/relationships/hyperlink" Target="https://akreditacia.uniza.sk/formview.php?id=" TargetMode="External"/><Relationship Id="rId2" Type="http://schemas.openxmlformats.org/officeDocument/2006/relationships/numbering" Target="numbering.xml"/><Relationship Id="rId29" Type="http://schemas.openxmlformats.org/officeDocument/2006/relationships/hyperlink" Target="https://uniza.sk/index.php?option=com_content&amp;view=article&amp;id=4131:smernice-pre-vnutorny-system-kvality-uniza-2&amp;catid=2" TargetMode="External"/><Relationship Id="rId255" Type="http://schemas.openxmlformats.org/officeDocument/2006/relationships/hyperlink" Target="https://feit.uniza.sk/studenti/mobilita-erasmus-2/" TargetMode="External"/><Relationship Id="rId276" Type="http://schemas.openxmlformats.org/officeDocument/2006/relationships/hyperlink" Target="https://akreditacia.uniza.sk/doc/S_106_2012.pdf" TargetMode="External"/><Relationship Id="rId40" Type="http://schemas.openxmlformats.org/officeDocument/2006/relationships/hyperlink" Target="https://uniza.sk/index.php/studenti/vseobecne-informacie/studenti-so-specifickymi-potrebami" TargetMode="External"/><Relationship Id="rId115" Type="http://schemas.openxmlformats.org/officeDocument/2006/relationships/hyperlink" Target="https://akreditacia.uniza.sk/formview.php?id=1001247" TargetMode="External"/><Relationship Id="rId136" Type="http://schemas.openxmlformats.org/officeDocument/2006/relationships/hyperlink" Target="https://akreditacia.uniza.sk/formview.php?id=1001221" TargetMode="External"/><Relationship Id="rId157" Type="http://schemas.openxmlformats.org/officeDocument/2006/relationships/hyperlink" Target="https://akreditacia.uniza.sk/formview.php?id=1001761" TargetMode="External"/><Relationship Id="rId178" Type="http://schemas.openxmlformats.org/officeDocument/2006/relationships/hyperlink" Target="https://akreditacia.uniza.sk/formview.php?id=" TargetMode="External"/><Relationship Id="rId61" Type="http://schemas.openxmlformats.org/officeDocument/2006/relationships/hyperlink" Target="https://akreditacia.uniza.sk/infolist.php?id=30742" TargetMode="External"/><Relationship Id="rId82" Type="http://schemas.openxmlformats.org/officeDocument/2006/relationships/hyperlink" Target="https://akreditacia.uniza.sk/infolist.php?id=26140" TargetMode="External"/><Relationship Id="rId199" Type="http://schemas.openxmlformats.org/officeDocument/2006/relationships/hyperlink" Target="https://akreditacia.uniza.sk/formview.php?id=1001610" TargetMode="External"/><Relationship Id="rId203" Type="http://schemas.openxmlformats.org/officeDocument/2006/relationships/hyperlink" Target="https://akreditacia.uniza.sk/formview.php?id=" TargetMode="External"/><Relationship Id="rId19" Type="http://schemas.openxmlformats.org/officeDocument/2006/relationships/hyperlink" Target="https://uniza.sk/index.php?option=com_content&amp;view=article&amp;id=4131:smernice-pre-vnutorny-system-kvality-uniza-2&amp;catid=2" TargetMode="External"/><Relationship Id="rId224" Type="http://schemas.openxmlformats.org/officeDocument/2006/relationships/hyperlink" Target="https://akreditacia.uniza.sk/formview.php?id=20620" TargetMode="External"/><Relationship Id="rId245" Type="http://schemas.openxmlformats.org/officeDocument/2006/relationships/hyperlink" Target="https://akreditacia.uniza.sk/formview.php?id=1002870" TargetMode="External"/><Relationship Id="rId266" Type="http://schemas.openxmlformats.org/officeDocument/2006/relationships/hyperlink" Target="https://akreditacia.uniza.sk/doc/S_178_2018.pdf" TargetMode="External"/><Relationship Id="rId30" Type="http://schemas.openxmlformats.org/officeDocument/2006/relationships/hyperlink" Target="https://uniza.sk/index.php?option=com_content&amp;view=article&amp;id=4131:smernice-pre-vnutorny-system-kvality-uniza-2&amp;catid=2" TargetMode="External"/><Relationship Id="rId105" Type="http://schemas.openxmlformats.org/officeDocument/2006/relationships/hyperlink" Target="https://akreditacia.uniza.sk/formview.php?id=1000965" TargetMode="External"/><Relationship Id="rId126" Type="http://schemas.openxmlformats.org/officeDocument/2006/relationships/hyperlink" Target="https://akreditacia.uniza.sk/formview.php?id=1001614" TargetMode="External"/><Relationship Id="rId147" Type="http://schemas.openxmlformats.org/officeDocument/2006/relationships/hyperlink" Target="https://akreditacia.uniza.sk/formview.php?id=20115" TargetMode="External"/><Relationship Id="rId168" Type="http://schemas.openxmlformats.org/officeDocument/2006/relationships/hyperlink" Target="https://akreditacia.uniza.sk/formview.php?id=1001752" TargetMode="External"/><Relationship Id="rId51" Type="http://schemas.openxmlformats.org/officeDocument/2006/relationships/hyperlink" Target="https://akreditacia.uniza.sk/infolist.php?id=32719" TargetMode="External"/><Relationship Id="rId72" Type="http://schemas.openxmlformats.org/officeDocument/2006/relationships/hyperlink" Target="https://akreditacia.uniza.sk/infolist.php?id=27060" TargetMode="External"/><Relationship Id="rId93" Type="http://schemas.openxmlformats.org/officeDocument/2006/relationships/hyperlink" Target="https://akreditacia.uniza.sk/infolist.php?id=26924" TargetMode="External"/><Relationship Id="rId189" Type="http://schemas.openxmlformats.org/officeDocument/2006/relationships/hyperlink" Target="https://akreditacia.uniza.sk/formview.php?id=1001600" TargetMode="External"/><Relationship Id="rId3" Type="http://schemas.openxmlformats.org/officeDocument/2006/relationships/styles" Target="styles.xml"/><Relationship Id="rId214" Type="http://schemas.openxmlformats.org/officeDocument/2006/relationships/hyperlink" Target="https://akreditacia.uniza.sk/formview.php?id=1000700" TargetMode="External"/><Relationship Id="rId235" Type="http://schemas.openxmlformats.org/officeDocument/2006/relationships/hyperlink" Target="https://akreditacia.uniza.sk/formview.php?id=" TargetMode="External"/><Relationship Id="rId256" Type="http://schemas.openxmlformats.org/officeDocument/2006/relationships/hyperlink" Target="https://feit.uniza.sk/podmienky-prijatia-bakalarske-studium/" TargetMode="External"/><Relationship Id="rId277" Type="http://schemas.openxmlformats.org/officeDocument/2006/relationships/header" Target="header1.xml"/><Relationship Id="rId116" Type="http://schemas.openxmlformats.org/officeDocument/2006/relationships/hyperlink" Target="https://akreditacia.uniza.sk/formview.php?id=50100" TargetMode="External"/><Relationship Id="rId137" Type="http://schemas.openxmlformats.org/officeDocument/2006/relationships/hyperlink" Target="https://akreditacia.uniza.sk/formview.php?id=1001221" TargetMode="External"/><Relationship Id="rId158" Type="http://schemas.openxmlformats.org/officeDocument/2006/relationships/hyperlink" Target="https://akreditacia.uniza.sk/formview.php?id=50114" TargetMode="External"/><Relationship Id="rId20" Type="http://schemas.openxmlformats.org/officeDocument/2006/relationships/hyperlink" Target="https://uniza.sk/index.php?option=com_content&amp;view=article&amp;id=4131:smernice-pre-vnutorny-system-kvality-uniza-2&amp;catid=2" TargetMode="External"/><Relationship Id="rId41" Type="http://schemas.openxmlformats.org/officeDocument/2006/relationships/hyperlink" Target="https://www.uniza.sk/index.php/studenti/vseobecne-informacie/studenti-so-specifickymi-potrebami" TargetMode="External"/><Relationship Id="rId62" Type="http://schemas.openxmlformats.org/officeDocument/2006/relationships/hyperlink" Target="https://akreditacia.uniza.sk/infolist.php?id=33235" TargetMode="External"/><Relationship Id="rId83" Type="http://schemas.openxmlformats.org/officeDocument/2006/relationships/hyperlink" Target="https://akreditacia.uniza.sk/infolist.php?id=29226" TargetMode="External"/><Relationship Id="rId179" Type="http://schemas.openxmlformats.org/officeDocument/2006/relationships/hyperlink" Target="https://akreditacia.uniza.sk/formview.php?id=1001330" TargetMode="External"/><Relationship Id="rId190" Type="http://schemas.openxmlformats.org/officeDocument/2006/relationships/hyperlink" Target="https://akreditacia.uniza.sk/formview.php?id=1001600" TargetMode="External"/><Relationship Id="rId204" Type="http://schemas.openxmlformats.org/officeDocument/2006/relationships/hyperlink" Target="https://akreditacia.uniza.sk/formview.php?id=20332" TargetMode="External"/><Relationship Id="rId225" Type="http://schemas.openxmlformats.org/officeDocument/2006/relationships/hyperlink" Target="https://akreditacia.uniza.sk/formview.php?id=1000967" TargetMode="External"/><Relationship Id="rId246" Type="http://schemas.openxmlformats.org/officeDocument/2006/relationships/hyperlink" Target="https://akreditacia.uniza.sk/formview.php?id=1001238" TargetMode="External"/><Relationship Id="rId267" Type="http://schemas.openxmlformats.org/officeDocument/2006/relationships/hyperlink" Target="https://akreditacia.uniza.sk/doc/S_167_2018.pdf" TargetMode="External"/><Relationship Id="rId106" Type="http://schemas.openxmlformats.org/officeDocument/2006/relationships/hyperlink" Target="https://akreditacia.uniza.sk/formview.php?id=1000965" TargetMode="External"/><Relationship Id="rId127" Type="http://schemas.openxmlformats.org/officeDocument/2006/relationships/hyperlink" Target="https://akreditacia.uniza.sk/formview.php?id=1001614" TargetMode="External"/><Relationship Id="rId10" Type="http://schemas.openxmlformats.org/officeDocument/2006/relationships/hyperlink" Target="https://uniza.sk/index.php?option=com_content&amp;view=article&amp;id=4131:smernice-pre-vnutorny-system-kvality-uniza-2&amp;catid=2" TargetMode="External"/><Relationship Id="rId31" Type="http://schemas.openxmlformats.org/officeDocument/2006/relationships/hyperlink" Target="https://feit.uniza.sk/informacie-konciace-rocniky-feit-uniza/" TargetMode="External"/><Relationship Id="rId52" Type="http://schemas.openxmlformats.org/officeDocument/2006/relationships/hyperlink" Target="https://akreditacia.uniza.sk/infolist.php?id=31037" TargetMode="External"/><Relationship Id="rId73" Type="http://schemas.openxmlformats.org/officeDocument/2006/relationships/hyperlink" Target="https://akreditacia.uniza.sk/infolist.php?id=26767" TargetMode="External"/><Relationship Id="rId94" Type="http://schemas.openxmlformats.org/officeDocument/2006/relationships/hyperlink" Target="https://akreditacia.uniza.sk/infolist.php?id=25482" TargetMode="External"/><Relationship Id="rId148" Type="http://schemas.openxmlformats.org/officeDocument/2006/relationships/hyperlink" Target="https://akreditacia.uniza.sk/formview.php?id=20115" TargetMode="External"/><Relationship Id="rId169" Type="http://schemas.openxmlformats.org/officeDocument/2006/relationships/hyperlink" Target="https://akreditacia.uniza.sk/formview.php?id=" TargetMode="External"/><Relationship Id="rId4" Type="http://schemas.openxmlformats.org/officeDocument/2006/relationships/settings" Target="settings.xml"/><Relationship Id="rId180" Type="http://schemas.openxmlformats.org/officeDocument/2006/relationships/hyperlink" Target="https://akreditacia.uniza.sk/formview.php?id=30358" TargetMode="External"/><Relationship Id="rId215" Type="http://schemas.openxmlformats.org/officeDocument/2006/relationships/hyperlink" Target="https://akreditacia.uniza.sk/formview.php?id=1000700" TargetMode="External"/><Relationship Id="rId236" Type="http://schemas.openxmlformats.org/officeDocument/2006/relationships/hyperlink" Target="https://akreditacia.uniza.sk/formview.php?id=1002078" TargetMode="External"/><Relationship Id="rId257" Type="http://schemas.openxmlformats.org/officeDocument/2006/relationships/hyperlink" Target="https://feit.uniza.sk/wp-content/uploads/2021/11/FEIT_Zasady_pravidla_prijatia_2022-2023_Bc.pdf" TargetMode="External"/><Relationship Id="rId278" Type="http://schemas.openxmlformats.org/officeDocument/2006/relationships/fontTable" Target="fontTable.xml"/><Relationship Id="rId42" Type="http://schemas.openxmlformats.org/officeDocument/2006/relationships/hyperlink" Target="mailto:mariana.benova@uniza.sk" TargetMode="External"/><Relationship Id="rId84" Type="http://schemas.openxmlformats.org/officeDocument/2006/relationships/hyperlink" Target="https://akreditacia.uniza.sk/infolist.php?id=32489" TargetMode="External"/><Relationship Id="rId138" Type="http://schemas.openxmlformats.org/officeDocument/2006/relationships/hyperlink" Target="https://akreditacia.uniza.sk/formview.php?id=20621" TargetMode="External"/><Relationship Id="rId191" Type="http://schemas.openxmlformats.org/officeDocument/2006/relationships/hyperlink" Target="https://akreditacia.uniza.sk/formview.php?id=7021360" TargetMode="External"/><Relationship Id="rId205" Type="http://schemas.openxmlformats.org/officeDocument/2006/relationships/hyperlink" Target="https://akreditacia.uniza.sk/formview.php?id=" TargetMode="External"/><Relationship Id="rId247" Type="http://schemas.openxmlformats.org/officeDocument/2006/relationships/hyperlink" Target="https://akreditacia.uniza.sk/formview.php?id=1001238" TargetMode="External"/><Relationship Id="rId107" Type="http://schemas.openxmlformats.org/officeDocument/2006/relationships/hyperlink" Target="https://akreditacia.uniza.sk/formview.php?id=50100" TargetMode="External"/><Relationship Id="rId11" Type="http://schemas.openxmlformats.org/officeDocument/2006/relationships/hyperlink" Target="https://uniza.sk/index.php?option=com_content&amp;view=article&amp;id=4131:smernice-pre-vnutorny-system-kvality-uniza-2&amp;catid=2" TargetMode="External"/><Relationship Id="rId53" Type="http://schemas.openxmlformats.org/officeDocument/2006/relationships/hyperlink" Target="https://akreditacia.uniza.sk/infolist.php?id=27050" TargetMode="External"/><Relationship Id="rId149" Type="http://schemas.openxmlformats.org/officeDocument/2006/relationships/hyperlink" Target="https://akreditacia.uniza.sk/formview.php?id=20115" TargetMode="External"/><Relationship Id="rId95" Type="http://schemas.openxmlformats.org/officeDocument/2006/relationships/hyperlink" Target="https://akreditacia.uniza.sk/infolist.php?id=32746" TargetMode="External"/><Relationship Id="rId160" Type="http://schemas.openxmlformats.org/officeDocument/2006/relationships/hyperlink" Target="https://akreditacia.uniza.sk/formview.php?id=50114" TargetMode="External"/><Relationship Id="rId216" Type="http://schemas.openxmlformats.org/officeDocument/2006/relationships/hyperlink" Target="https://akreditacia.uniza.sk/formview.php?id=50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35</Pages>
  <Words>19198</Words>
  <Characters>109431</Characters>
  <Application>Microsoft Office Word</Application>
  <DocSecurity>0</DocSecurity>
  <Lines>911</Lines>
  <Paragraphs>256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Ladislav Janoušek</cp:lastModifiedBy>
  <cp:revision>45</cp:revision>
  <cp:lastPrinted>2021-05-31T09:23:00Z</cp:lastPrinted>
  <dcterms:created xsi:type="dcterms:W3CDTF">2024-12-16T21:16:00Z</dcterms:created>
  <dcterms:modified xsi:type="dcterms:W3CDTF">2025-02-20T18:16:00Z</dcterms:modified>
</cp:coreProperties>
</file>