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D1C9A" w14:textId="77777777" w:rsidR="00B33B08" w:rsidRDefault="005D7388">
      <w:pPr>
        <w:rPr>
          <w:b/>
          <w:sz w:val="24"/>
          <w:szCs w:val="24"/>
        </w:rPr>
      </w:pPr>
      <w:r>
        <w:rPr>
          <w:b/>
          <w:sz w:val="24"/>
          <w:szCs w:val="24"/>
        </w:rPr>
        <w:tab/>
      </w:r>
    </w:p>
    <w:p w14:paraId="4029034B" w14:textId="17E76CB4" w:rsidR="00556FBD" w:rsidRDefault="00556FBD" w:rsidP="00556FBD">
      <w:pPr>
        <w:pStyle w:val="Hlavika"/>
        <w:rPr>
          <w:b/>
          <w:bCs/>
          <w:sz w:val="28"/>
          <w:szCs w:val="28"/>
        </w:rPr>
      </w:pPr>
      <w:r w:rsidRPr="00B028B3">
        <w:rPr>
          <w:b/>
          <w:bCs/>
          <w:sz w:val="28"/>
          <w:szCs w:val="28"/>
        </w:rPr>
        <w:t>OPIS ŠTUDIJNÉHO PROGRAMU</w:t>
      </w:r>
    </w:p>
    <w:p w14:paraId="00702B78" w14:textId="77777777" w:rsidR="00556FBD" w:rsidRPr="004F1438" w:rsidRDefault="00556FBD" w:rsidP="00556FBD">
      <w:pPr>
        <w:pStyle w:val="Hlavika"/>
        <w:rPr>
          <w:bCs/>
          <w:i/>
        </w:rPr>
      </w:pPr>
      <w:r w:rsidRPr="004F1438">
        <w:rPr>
          <w:bCs/>
          <w:i/>
        </w:rPr>
        <w:t>Zdroj</w:t>
      </w:r>
      <w:r>
        <w:rPr>
          <w:bCs/>
          <w:i/>
        </w:rPr>
        <w:t xml:space="preserve">:  </w:t>
      </w:r>
      <w:r w:rsidRPr="004F1438">
        <w:rPr>
          <w:bCs/>
          <w:i/>
        </w:rPr>
        <w:t xml:space="preserve"> SAAVŠ</w:t>
      </w:r>
    </w:p>
    <w:p w14:paraId="6A403830" w14:textId="77777777" w:rsidR="00556FBD" w:rsidRDefault="00556FBD" w:rsidP="00556FBD">
      <w:pPr>
        <w:spacing w:after="0"/>
        <w:rPr>
          <w:rFonts w:cstheme="minorHAnsi"/>
          <w:b/>
          <w:bCs/>
          <w:sz w:val="16"/>
          <w:szCs w:val="16"/>
        </w:rPr>
      </w:pPr>
    </w:p>
    <w:p w14:paraId="3CB87FFA" w14:textId="64451A92" w:rsidR="00556FBD" w:rsidRDefault="00556FBD" w:rsidP="00556FBD">
      <w:pPr>
        <w:spacing w:after="0" w:line="216" w:lineRule="auto"/>
        <w:rPr>
          <w:rFonts w:cstheme="minorHAnsi"/>
          <w:b/>
          <w:bCs/>
          <w:sz w:val="18"/>
          <w:szCs w:val="18"/>
        </w:rPr>
      </w:pPr>
    </w:p>
    <w:p w14:paraId="0D126667" w14:textId="1C461FDF" w:rsidR="00556FBD" w:rsidRPr="00E23350" w:rsidRDefault="00556FBD" w:rsidP="00556FBD">
      <w:pPr>
        <w:spacing w:after="0" w:line="216" w:lineRule="auto"/>
        <w:rPr>
          <w:rFonts w:cstheme="minorHAnsi"/>
          <w:b/>
          <w:bCs/>
        </w:rPr>
      </w:pPr>
      <w:r w:rsidRPr="00E23350">
        <w:rPr>
          <w:rFonts w:cstheme="minorHAnsi"/>
          <w:b/>
          <w:bCs/>
        </w:rPr>
        <w:t xml:space="preserve">Názov fakulty: </w:t>
      </w:r>
      <w:r w:rsidR="00EB34FA" w:rsidRPr="00AC75B4">
        <w:rPr>
          <w:rFonts w:cstheme="minorHAnsi"/>
          <w:b/>
          <w:bCs/>
        </w:rPr>
        <w:t>Fakulta riadenia a informatiky</w:t>
      </w:r>
    </w:p>
    <w:p w14:paraId="15EF22F6" w14:textId="5335E8BD" w:rsidR="00556FBD" w:rsidRPr="00E23350" w:rsidRDefault="00556FBD" w:rsidP="00556FBD">
      <w:pPr>
        <w:spacing w:after="0" w:line="216" w:lineRule="auto"/>
        <w:rPr>
          <w:rFonts w:cstheme="minorHAnsi"/>
          <w:b/>
          <w:bCs/>
        </w:rPr>
      </w:pPr>
      <w:r w:rsidRPr="00E23350">
        <w:rPr>
          <w:rFonts w:cstheme="minorHAnsi"/>
          <w:b/>
          <w:bCs/>
        </w:rPr>
        <w:t xml:space="preserve">Názov študijného programu: </w:t>
      </w:r>
      <w:r w:rsidR="00EB34FA" w:rsidRPr="00EB34FA">
        <w:rPr>
          <w:rFonts w:cstheme="minorHAnsi"/>
          <w:b/>
          <w:bCs/>
        </w:rPr>
        <w:t>Informačné systémy</w:t>
      </w:r>
      <w:r w:rsidRPr="00E23350">
        <w:rPr>
          <w:rFonts w:cstheme="minorHAnsi"/>
          <w:b/>
          <w:bCs/>
        </w:rPr>
        <w:br/>
        <w:t xml:space="preserve">Stupeň štúdia:  </w:t>
      </w:r>
      <w:r w:rsidR="00A60682">
        <w:rPr>
          <w:rFonts w:cstheme="minorHAnsi"/>
          <w:b/>
          <w:bCs/>
        </w:rPr>
        <w:t>3</w:t>
      </w:r>
      <w:r w:rsidR="00EB34FA">
        <w:rPr>
          <w:rFonts w:cstheme="minorHAnsi"/>
          <w:b/>
          <w:bCs/>
        </w:rPr>
        <w:t>.</w:t>
      </w:r>
    </w:p>
    <w:p w14:paraId="121CEAEC" w14:textId="77777777" w:rsidR="00556FBD" w:rsidRDefault="00556FBD" w:rsidP="00556FBD">
      <w:pPr>
        <w:spacing w:after="0"/>
        <w:rPr>
          <w:rFonts w:cstheme="minorHAnsi"/>
          <w:b/>
          <w:bCs/>
          <w:sz w:val="16"/>
          <w:szCs w:val="16"/>
        </w:rPr>
      </w:pPr>
    </w:p>
    <w:p w14:paraId="7A6D1202" w14:textId="6975F59F" w:rsidR="00556FBD" w:rsidRPr="00EC3CED" w:rsidRDefault="00556FBD" w:rsidP="00556FBD">
      <w:pPr>
        <w:tabs>
          <w:tab w:val="center" w:pos="4536"/>
        </w:tabs>
        <w:autoSpaceDE w:val="0"/>
        <w:autoSpaceDN w:val="0"/>
        <w:adjustRightInd w:val="0"/>
        <w:spacing w:after="0" w:line="240" w:lineRule="auto"/>
        <w:rPr>
          <w:rFonts w:cstheme="minorHAnsi"/>
          <w:sz w:val="20"/>
          <w:szCs w:val="20"/>
        </w:rPr>
      </w:pPr>
      <w:r w:rsidRPr="00EC3CED">
        <w:rPr>
          <w:rFonts w:cstheme="minorHAnsi"/>
          <w:sz w:val="20"/>
          <w:szCs w:val="20"/>
        </w:rPr>
        <w:t xml:space="preserve">Orgán vysokej školy na schvaľovanie študijného programu:  </w:t>
      </w:r>
      <w:r w:rsidR="00F9073C" w:rsidRPr="00EC3CED">
        <w:rPr>
          <w:rFonts w:cstheme="minorHAnsi"/>
          <w:sz w:val="20"/>
          <w:szCs w:val="20"/>
        </w:rPr>
        <w:t>Akreditačná rada UNIZA</w:t>
      </w:r>
    </w:p>
    <w:p w14:paraId="4558D25C" w14:textId="4787BB10" w:rsidR="00556FBD" w:rsidRPr="00EC3CED" w:rsidRDefault="00556FBD" w:rsidP="00556FBD">
      <w:pPr>
        <w:autoSpaceDE w:val="0"/>
        <w:autoSpaceDN w:val="0"/>
        <w:adjustRightInd w:val="0"/>
        <w:spacing w:after="0" w:line="240" w:lineRule="auto"/>
        <w:ind w:left="360" w:hanging="360"/>
        <w:rPr>
          <w:rFonts w:cstheme="minorHAnsi"/>
          <w:sz w:val="20"/>
          <w:szCs w:val="20"/>
        </w:rPr>
      </w:pPr>
      <w:r w:rsidRPr="00EC3CED">
        <w:rPr>
          <w:rFonts w:cstheme="minorHAnsi"/>
          <w:sz w:val="20"/>
          <w:szCs w:val="20"/>
        </w:rPr>
        <w:t xml:space="preserve">Dátum schválenia študijného programu alebo úpravy študijného programu: </w:t>
      </w:r>
      <w:r w:rsidR="0094099E">
        <w:rPr>
          <w:rFonts w:cstheme="minorHAnsi"/>
          <w:sz w:val="20"/>
          <w:szCs w:val="20"/>
        </w:rPr>
        <w:t>1</w:t>
      </w:r>
      <w:r w:rsidR="004630D8">
        <w:rPr>
          <w:rFonts w:cstheme="minorHAnsi"/>
          <w:sz w:val="20"/>
          <w:szCs w:val="20"/>
        </w:rPr>
        <w:t>8</w:t>
      </w:r>
      <w:r w:rsidR="0094099E">
        <w:rPr>
          <w:rFonts w:cstheme="minorHAnsi"/>
          <w:sz w:val="20"/>
          <w:szCs w:val="20"/>
        </w:rPr>
        <w:t>.8.2022</w:t>
      </w:r>
    </w:p>
    <w:p w14:paraId="7B8AE22B" w14:textId="101EC536" w:rsidR="00556FBD" w:rsidRPr="00EC3CED" w:rsidRDefault="00556FBD" w:rsidP="00556FBD">
      <w:pPr>
        <w:autoSpaceDE w:val="0"/>
        <w:autoSpaceDN w:val="0"/>
        <w:adjustRightInd w:val="0"/>
        <w:spacing w:after="0" w:line="240" w:lineRule="auto"/>
        <w:ind w:left="360" w:hanging="360"/>
        <w:rPr>
          <w:rFonts w:cstheme="minorHAnsi"/>
          <w:sz w:val="20"/>
          <w:szCs w:val="20"/>
        </w:rPr>
      </w:pPr>
      <w:r w:rsidRPr="00EC3CED">
        <w:rPr>
          <w:rFonts w:cstheme="minorHAnsi"/>
          <w:sz w:val="20"/>
          <w:szCs w:val="20"/>
        </w:rPr>
        <w:t>Dátum ostatnej zmeny</w:t>
      </w:r>
      <w:r w:rsidRPr="00EC3CED">
        <w:rPr>
          <w:rStyle w:val="Odkaznapoznmkupodiarou"/>
          <w:rFonts w:cstheme="minorHAnsi"/>
          <w:sz w:val="20"/>
          <w:szCs w:val="20"/>
        </w:rPr>
        <w:footnoteReference w:id="1"/>
      </w:r>
      <w:r w:rsidRPr="00EC3CED">
        <w:rPr>
          <w:rFonts w:cstheme="minorHAnsi"/>
          <w:sz w:val="20"/>
          <w:szCs w:val="20"/>
        </w:rPr>
        <w:t xml:space="preserve"> opisu študijného programu: </w:t>
      </w:r>
      <w:r w:rsidR="00F9073C" w:rsidRPr="00EC3CED">
        <w:rPr>
          <w:rFonts w:cstheme="minorHAnsi"/>
          <w:sz w:val="20"/>
          <w:szCs w:val="20"/>
        </w:rPr>
        <w:t>netýka sa</w:t>
      </w:r>
    </w:p>
    <w:p w14:paraId="1A138828" w14:textId="50598BE7" w:rsidR="00556FBD" w:rsidRPr="00EC3CED" w:rsidRDefault="00556FBD" w:rsidP="00556FBD">
      <w:pPr>
        <w:autoSpaceDE w:val="0"/>
        <w:autoSpaceDN w:val="0"/>
        <w:adjustRightInd w:val="0"/>
        <w:spacing w:after="0" w:line="240" w:lineRule="auto"/>
        <w:ind w:left="360" w:hanging="360"/>
        <w:rPr>
          <w:rFonts w:cstheme="minorHAnsi"/>
          <w:sz w:val="20"/>
          <w:szCs w:val="20"/>
        </w:rPr>
      </w:pPr>
      <w:r w:rsidRPr="00EC3CED">
        <w:rPr>
          <w:rFonts w:cstheme="minorHAnsi"/>
          <w:sz w:val="20"/>
          <w:szCs w:val="20"/>
        </w:rPr>
        <w:t xml:space="preserve">Odkaz na výsledky ostatného periodického hodnotenia </w:t>
      </w:r>
      <w:r w:rsidR="00EC3CED" w:rsidRPr="00EC3CED">
        <w:rPr>
          <w:rFonts w:cstheme="minorHAnsi"/>
          <w:sz w:val="20"/>
          <w:szCs w:val="20"/>
        </w:rPr>
        <w:t xml:space="preserve">študijného programu </w:t>
      </w:r>
      <w:r w:rsidRPr="00EC3CED">
        <w:rPr>
          <w:rFonts w:cstheme="minorHAnsi"/>
          <w:sz w:val="20"/>
          <w:szCs w:val="20"/>
        </w:rPr>
        <w:t xml:space="preserve">vysokou školou: </w:t>
      </w:r>
      <w:r w:rsidR="00F9073C" w:rsidRPr="00EC3CED">
        <w:rPr>
          <w:rFonts w:cstheme="minorHAnsi"/>
          <w:sz w:val="20"/>
          <w:szCs w:val="20"/>
        </w:rPr>
        <w:t>netýka sa</w:t>
      </w:r>
    </w:p>
    <w:p w14:paraId="7A5B15CF" w14:textId="77777777" w:rsidR="00556FBD" w:rsidRDefault="00556FBD" w:rsidP="00556FBD">
      <w:pPr>
        <w:autoSpaceDE w:val="0"/>
        <w:autoSpaceDN w:val="0"/>
        <w:adjustRightInd w:val="0"/>
        <w:spacing w:after="0" w:line="240" w:lineRule="auto"/>
        <w:ind w:left="360" w:hanging="360"/>
        <w:rPr>
          <w:rFonts w:cstheme="minorHAnsi"/>
        </w:rPr>
      </w:pPr>
    </w:p>
    <w:tbl>
      <w:tblPr>
        <w:tblStyle w:val="Mriekatabuky"/>
        <w:tblW w:w="10781" w:type="dxa"/>
        <w:tblInd w:w="-714" w:type="dxa"/>
        <w:tblLayout w:type="fixed"/>
        <w:tblLook w:val="04A0" w:firstRow="1" w:lastRow="0" w:firstColumn="1" w:lastColumn="0" w:noHBand="0" w:noVBand="1"/>
      </w:tblPr>
      <w:tblGrid>
        <w:gridCol w:w="567"/>
        <w:gridCol w:w="4111"/>
        <w:gridCol w:w="2835"/>
        <w:gridCol w:w="1701"/>
        <w:gridCol w:w="1560"/>
        <w:gridCol w:w="7"/>
      </w:tblGrid>
      <w:tr w:rsidR="00556FBD" w:rsidRPr="00A82E4F" w14:paraId="35408207" w14:textId="77777777" w:rsidTr="002D4762">
        <w:trPr>
          <w:trHeight w:val="342"/>
        </w:trPr>
        <w:tc>
          <w:tcPr>
            <w:tcW w:w="567" w:type="dxa"/>
            <w:shd w:val="clear" w:color="auto" w:fill="2E74B5" w:themeFill="accent1" w:themeFillShade="BF"/>
            <w:vAlign w:val="center"/>
          </w:tcPr>
          <w:p w14:paraId="136097A5" w14:textId="77777777" w:rsidR="00556FBD" w:rsidRPr="00A82E4F" w:rsidRDefault="00556FBD" w:rsidP="002D4762">
            <w:pPr>
              <w:spacing w:line="216" w:lineRule="auto"/>
              <w:jc w:val="center"/>
              <w:rPr>
                <w:rFonts w:cstheme="minorHAnsi"/>
                <w:b/>
                <w:iCs/>
                <w:color w:val="FFFFFF" w:themeColor="background1"/>
              </w:rPr>
            </w:pPr>
            <w:r w:rsidRPr="00A82E4F">
              <w:rPr>
                <w:rFonts w:cstheme="minorHAnsi"/>
                <w:b/>
                <w:iCs/>
                <w:color w:val="FFFFFF" w:themeColor="background1"/>
              </w:rPr>
              <w:t>1.</w:t>
            </w:r>
          </w:p>
        </w:tc>
        <w:tc>
          <w:tcPr>
            <w:tcW w:w="10214" w:type="dxa"/>
            <w:gridSpan w:val="5"/>
            <w:shd w:val="clear" w:color="auto" w:fill="2E74B5" w:themeFill="accent1" w:themeFillShade="BF"/>
            <w:vAlign w:val="center"/>
          </w:tcPr>
          <w:p w14:paraId="7BA648B7" w14:textId="77777777" w:rsidR="00556FBD" w:rsidRPr="00A82E4F" w:rsidRDefault="00556FBD" w:rsidP="00AE3196">
            <w:pPr>
              <w:pStyle w:val="Nzovsekcie"/>
            </w:pPr>
            <w:r w:rsidRPr="00A82E4F">
              <w:t xml:space="preserve">Základné údaje o študijnom programe </w:t>
            </w:r>
          </w:p>
        </w:tc>
      </w:tr>
      <w:tr w:rsidR="00556FBD" w14:paraId="64785CC3" w14:textId="77777777" w:rsidTr="006A212B">
        <w:trPr>
          <w:gridAfter w:val="1"/>
          <w:wAfter w:w="7" w:type="dxa"/>
          <w:trHeight w:val="806"/>
        </w:trPr>
        <w:tc>
          <w:tcPr>
            <w:tcW w:w="567" w:type="dxa"/>
            <w:shd w:val="clear" w:color="auto" w:fill="F2F2F2" w:themeFill="background1" w:themeFillShade="F2"/>
            <w:vAlign w:val="center"/>
          </w:tcPr>
          <w:p w14:paraId="06C90F9A" w14:textId="77777777" w:rsidR="00556FBD" w:rsidRPr="0073188E" w:rsidRDefault="00556FBD" w:rsidP="002B79E5">
            <w:pPr>
              <w:pStyle w:val="Nadpis1-slovanie"/>
              <w:spacing w:before="0" w:after="0"/>
            </w:pPr>
            <w:r>
              <w:t>a</w:t>
            </w:r>
          </w:p>
        </w:tc>
        <w:tc>
          <w:tcPr>
            <w:tcW w:w="4111" w:type="dxa"/>
            <w:shd w:val="clear" w:color="auto" w:fill="F2F2F2" w:themeFill="background1" w:themeFillShade="F2"/>
            <w:vAlign w:val="center"/>
          </w:tcPr>
          <w:p w14:paraId="6A683E3D" w14:textId="77777777" w:rsidR="00556FBD" w:rsidRPr="002B79E5" w:rsidRDefault="00556FBD" w:rsidP="006A212B">
            <w:pPr>
              <w:pStyle w:val="Nadpis1"/>
            </w:pPr>
            <w:r w:rsidRPr="002B79E5">
              <w:t>Názov študijného programu</w:t>
            </w:r>
          </w:p>
        </w:tc>
        <w:tc>
          <w:tcPr>
            <w:tcW w:w="2835" w:type="dxa"/>
            <w:vAlign w:val="center"/>
          </w:tcPr>
          <w:p w14:paraId="3C28AC50" w14:textId="4602823B" w:rsidR="00556FBD" w:rsidRPr="007B6B35" w:rsidRDefault="00981418" w:rsidP="002B79E5">
            <w:pPr>
              <w:pStyle w:val="Text"/>
              <w:spacing w:before="0" w:after="0"/>
            </w:pPr>
            <w:r>
              <w:rPr>
                <w:b/>
                <w:sz w:val="24"/>
                <w:szCs w:val="24"/>
              </w:rPr>
              <w:t>manažment</w:t>
            </w:r>
          </w:p>
        </w:tc>
        <w:tc>
          <w:tcPr>
            <w:tcW w:w="1701" w:type="dxa"/>
            <w:shd w:val="clear" w:color="auto" w:fill="F2F2F2" w:themeFill="background1" w:themeFillShade="F2"/>
          </w:tcPr>
          <w:p w14:paraId="7F674017" w14:textId="77777777" w:rsidR="00556FBD" w:rsidRDefault="00556FBD" w:rsidP="00A337B1">
            <w:pPr>
              <w:pStyle w:val="Nadpis1"/>
              <w:rPr>
                <w:sz w:val="24"/>
                <w:szCs w:val="24"/>
              </w:rPr>
            </w:pPr>
            <w:r w:rsidRPr="00614169">
              <w:t>Číslo podľa registra ŠP</w:t>
            </w:r>
          </w:p>
        </w:tc>
        <w:tc>
          <w:tcPr>
            <w:tcW w:w="1560" w:type="dxa"/>
            <w:vAlign w:val="center"/>
          </w:tcPr>
          <w:p w14:paraId="3712BA0D" w14:textId="5F07CCA8" w:rsidR="00556FBD" w:rsidRPr="007B6B35" w:rsidRDefault="00981418" w:rsidP="002B79E5">
            <w:pPr>
              <w:pStyle w:val="Text"/>
              <w:spacing w:before="0" w:after="0"/>
            </w:pPr>
            <w:r>
              <w:rPr>
                <w:b/>
                <w:sz w:val="24"/>
                <w:szCs w:val="24"/>
              </w:rPr>
              <w:t>21184</w:t>
            </w:r>
          </w:p>
        </w:tc>
      </w:tr>
      <w:tr w:rsidR="00556FBD" w14:paraId="12270070" w14:textId="77777777" w:rsidTr="006A212B">
        <w:trPr>
          <w:gridAfter w:val="1"/>
          <w:wAfter w:w="7" w:type="dxa"/>
        </w:trPr>
        <w:tc>
          <w:tcPr>
            <w:tcW w:w="567" w:type="dxa"/>
            <w:shd w:val="clear" w:color="auto" w:fill="F2F2F2" w:themeFill="background1" w:themeFillShade="F2"/>
            <w:vAlign w:val="center"/>
          </w:tcPr>
          <w:p w14:paraId="788B8F16" w14:textId="77777777" w:rsidR="00556FBD" w:rsidRDefault="00556FBD" w:rsidP="002B79E5">
            <w:pPr>
              <w:pStyle w:val="Nadpis1-slovanie"/>
              <w:spacing w:before="0" w:after="0"/>
            </w:pPr>
            <w:r>
              <w:t>b</w:t>
            </w:r>
          </w:p>
        </w:tc>
        <w:tc>
          <w:tcPr>
            <w:tcW w:w="4111" w:type="dxa"/>
            <w:shd w:val="clear" w:color="auto" w:fill="F2F2F2" w:themeFill="background1" w:themeFillShade="F2"/>
            <w:vAlign w:val="center"/>
          </w:tcPr>
          <w:p w14:paraId="1CFD2E90" w14:textId="77777777" w:rsidR="00556FBD" w:rsidRPr="002B79E5" w:rsidRDefault="00556FBD" w:rsidP="006A212B">
            <w:pPr>
              <w:pStyle w:val="Nadpis1"/>
            </w:pPr>
            <w:r w:rsidRPr="002B79E5">
              <w:t>Stupeň vysokoškolského štúdia</w:t>
            </w:r>
          </w:p>
        </w:tc>
        <w:tc>
          <w:tcPr>
            <w:tcW w:w="2835" w:type="dxa"/>
            <w:vAlign w:val="center"/>
          </w:tcPr>
          <w:p w14:paraId="37F00F9F" w14:textId="4C5CB0C3" w:rsidR="00556FBD" w:rsidRPr="007B6B35" w:rsidRDefault="00981418" w:rsidP="002B79E5">
            <w:pPr>
              <w:pStyle w:val="Text"/>
              <w:spacing w:before="0" w:after="0"/>
            </w:pPr>
            <w:r>
              <w:t>3</w:t>
            </w:r>
          </w:p>
        </w:tc>
        <w:tc>
          <w:tcPr>
            <w:tcW w:w="1701" w:type="dxa"/>
            <w:shd w:val="clear" w:color="auto" w:fill="F2F2F2" w:themeFill="background1" w:themeFillShade="F2"/>
          </w:tcPr>
          <w:p w14:paraId="40CD6474" w14:textId="33FB9BDF" w:rsidR="00556FBD" w:rsidRDefault="00556FBD" w:rsidP="00A337B1">
            <w:pPr>
              <w:pStyle w:val="Nadpis1"/>
              <w:rPr>
                <w:sz w:val="24"/>
                <w:szCs w:val="24"/>
              </w:rPr>
            </w:pPr>
            <w:r w:rsidRPr="0085544C">
              <w:t>ISCED_F kód stupňa</w:t>
            </w:r>
            <w:r>
              <w:rPr>
                <w:vertAlign w:val="superscript"/>
              </w:rPr>
              <w:t>1</w:t>
            </w:r>
            <w:r w:rsidRPr="0085544C">
              <w:t xml:space="preserve"> vzdelávania</w:t>
            </w:r>
            <w:r>
              <w:rPr>
                <w:color w:val="AEAAAA" w:themeColor="background2" w:themeShade="BF"/>
              </w:rPr>
              <w:t xml:space="preserve"> </w:t>
            </w:r>
          </w:p>
        </w:tc>
        <w:tc>
          <w:tcPr>
            <w:tcW w:w="1560" w:type="dxa"/>
            <w:vAlign w:val="center"/>
          </w:tcPr>
          <w:p w14:paraId="229390CE" w14:textId="3725A10C" w:rsidR="00556FBD" w:rsidRPr="007B6B35" w:rsidRDefault="00981418" w:rsidP="002B79E5">
            <w:pPr>
              <w:pStyle w:val="Text"/>
              <w:spacing w:before="0" w:after="0"/>
            </w:pPr>
            <w:r>
              <w:t>864</w:t>
            </w:r>
          </w:p>
        </w:tc>
      </w:tr>
      <w:tr w:rsidR="00556FBD" w14:paraId="71B65437" w14:textId="77777777" w:rsidTr="006A212B">
        <w:trPr>
          <w:gridAfter w:val="1"/>
          <w:wAfter w:w="7" w:type="dxa"/>
          <w:trHeight w:val="500"/>
        </w:trPr>
        <w:tc>
          <w:tcPr>
            <w:tcW w:w="567" w:type="dxa"/>
            <w:shd w:val="clear" w:color="auto" w:fill="F2F2F2" w:themeFill="background1" w:themeFillShade="F2"/>
            <w:vAlign w:val="center"/>
          </w:tcPr>
          <w:p w14:paraId="7D4874BE" w14:textId="77777777" w:rsidR="00556FBD" w:rsidRPr="0073188E" w:rsidRDefault="00556FBD" w:rsidP="002B79E5">
            <w:pPr>
              <w:pStyle w:val="Nadpis1-slovanie"/>
              <w:spacing w:before="0" w:after="0"/>
            </w:pPr>
            <w:r>
              <w:t>c</w:t>
            </w:r>
          </w:p>
        </w:tc>
        <w:tc>
          <w:tcPr>
            <w:tcW w:w="4111" w:type="dxa"/>
            <w:tcBorders>
              <w:bottom w:val="single" w:sz="4" w:space="0" w:color="auto"/>
            </w:tcBorders>
            <w:shd w:val="clear" w:color="auto" w:fill="F2F2F2" w:themeFill="background1" w:themeFillShade="F2"/>
            <w:vAlign w:val="center"/>
          </w:tcPr>
          <w:p w14:paraId="5FB395BB" w14:textId="77777777" w:rsidR="00556FBD" w:rsidRPr="002B79E5" w:rsidRDefault="00556FBD" w:rsidP="006A212B">
            <w:pPr>
              <w:pStyle w:val="Nadpis1"/>
            </w:pPr>
            <w:r w:rsidRPr="002B79E5">
              <w:t>Miesto/-a štúdia</w:t>
            </w:r>
          </w:p>
        </w:tc>
        <w:tc>
          <w:tcPr>
            <w:tcW w:w="6096" w:type="dxa"/>
            <w:gridSpan w:val="3"/>
            <w:vAlign w:val="center"/>
          </w:tcPr>
          <w:p w14:paraId="078418C1" w14:textId="0E7D3294" w:rsidR="00556FBD" w:rsidRPr="007B6B35" w:rsidRDefault="00533B7F" w:rsidP="002B79E5">
            <w:pPr>
              <w:pStyle w:val="Text"/>
              <w:spacing w:before="0" w:after="0"/>
            </w:pPr>
            <w:r w:rsidRPr="007B6B35">
              <w:t>Univerzitná 8215/1, 010 26 Žilina</w:t>
            </w:r>
          </w:p>
        </w:tc>
      </w:tr>
      <w:tr w:rsidR="00556FBD" w14:paraId="0AB58A67" w14:textId="77777777" w:rsidTr="006A212B">
        <w:trPr>
          <w:gridAfter w:val="1"/>
          <w:wAfter w:w="7" w:type="dxa"/>
        </w:trPr>
        <w:tc>
          <w:tcPr>
            <w:tcW w:w="567" w:type="dxa"/>
            <w:vMerge w:val="restart"/>
            <w:shd w:val="clear" w:color="auto" w:fill="F2F2F2" w:themeFill="background1" w:themeFillShade="F2"/>
            <w:vAlign w:val="center"/>
          </w:tcPr>
          <w:p w14:paraId="26F2306E" w14:textId="1D29E054" w:rsidR="00556FBD" w:rsidRDefault="00556FBD" w:rsidP="008B5D6E">
            <w:pPr>
              <w:pStyle w:val="Nadpis1-slovanie"/>
              <w:spacing w:before="0" w:after="0"/>
            </w:pPr>
            <w:r>
              <w:t>d</w:t>
            </w:r>
          </w:p>
        </w:tc>
        <w:tc>
          <w:tcPr>
            <w:tcW w:w="4111" w:type="dxa"/>
            <w:vMerge w:val="restart"/>
            <w:shd w:val="clear" w:color="auto" w:fill="F2F2F2" w:themeFill="background1" w:themeFillShade="F2"/>
            <w:vAlign w:val="center"/>
          </w:tcPr>
          <w:p w14:paraId="3438B05F" w14:textId="77777777" w:rsidR="00556FBD" w:rsidRPr="002B79E5" w:rsidRDefault="00556FBD" w:rsidP="006A212B">
            <w:pPr>
              <w:pStyle w:val="Nadpis1"/>
            </w:pPr>
            <w:r w:rsidRPr="002B79E5">
              <w:t>Názov študijného odboru</w:t>
            </w:r>
          </w:p>
        </w:tc>
        <w:tc>
          <w:tcPr>
            <w:tcW w:w="2835" w:type="dxa"/>
            <w:vMerge w:val="restart"/>
            <w:vAlign w:val="center"/>
          </w:tcPr>
          <w:p w14:paraId="7DD30021" w14:textId="047C6124" w:rsidR="00556FBD" w:rsidRPr="007B6B35" w:rsidRDefault="00981418" w:rsidP="002B79E5">
            <w:pPr>
              <w:pStyle w:val="Text"/>
              <w:spacing w:before="0" w:after="0"/>
            </w:pPr>
            <w:r>
              <w:t>ekonómia a manažment</w:t>
            </w:r>
          </w:p>
        </w:tc>
        <w:tc>
          <w:tcPr>
            <w:tcW w:w="1701" w:type="dxa"/>
            <w:shd w:val="clear" w:color="auto" w:fill="F2F2F2" w:themeFill="background1" w:themeFillShade="F2"/>
          </w:tcPr>
          <w:p w14:paraId="22B8E71A" w14:textId="77777777" w:rsidR="00556FBD" w:rsidRDefault="00556FBD" w:rsidP="00A337B1">
            <w:pPr>
              <w:pStyle w:val="Nadpis1"/>
              <w:rPr>
                <w:sz w:val="24"/>
                <w:szCs w:val="24"/>
              </w:rPr>
            </w:pPr>
            <w:r w:rsidRPr="00614169">
              <w:t>Číslo študijného odboru podľa registra ŠP</w:t>
            </w:r>
          </w:p>
        </w:tc>
        <w:tc>
          <w:tcPr>
            <w:tcW w:w="1560" w:type="dxa"/>
            <w:vAlign w:val="center"/>
          </w:tcPr>
          <w:p w14:paraId="2A86A6B0" w14:textId="34A7F8CC" w:rsidR="00556FBD" w:rsidRPr="007B6B35" w:rsidRDefault="00981418" w:rsidP="002B79E5">
            <w:pPr>
              <w:pStyle w:val="Text"/>
              <w:spacing w:before="0" w:after="0"/>
            </w:pPr>
            <w:r>
              <w:rPr>
                <w:b/>
                <w:sz w:val="24"/>
                <w:szCs w:val="24"/>
              </w:rPr>
              <w:t>6213V00</w:t>
            </w:r>
          </w:p>
        </w:tc>
      </w:tr>
      <w:tr w:rsidR="00981418" w14:paraId="28184016" w14:textId="77777777" w:rsidTr="00851753">
        <w:trPr>
          <w:gridAfter w:val="1"/>
          <w:wAfter w:w="7" w:type="dxa"/>
        </w:trPr>
        <w:tc>
          <w:tcPr>
            <w:tcW w:w="567" w:type="dxa"/>
            <w:vMerge/>
            <w:shd w:val="clear" w:color="auto" w:fill="F2F2F2" w:themeFill="background1" w:themeFillShade="F2"/>
            <w:vAlign w:val="center"/>
          </w:tcPr>
          <w:p w14:paraId="718B4A70" w14:textId="77777777" w:rsidR="00981418" w:rsidRDefault="00981418" w:rsidP="00981418">
            <w:pPr>
              <w:pStyle w:val="Nadpis1-slovanie"/>
              <w:spacing w:before="0" w:after="0"/>
            </w:pPr>
          </w:p>
        </w:tc>
        <w:tc>
          <w:tcPr>
            <w:tcW w:w="4111" w:type="dxa"/>
            <w:vMerge/>
            <w:shd w:val="clear" w:color="auto" w:fill="F2F2F2" w:themeFill="background1" w:themeFillShade="F2"/>
            <w:vAlign w:val="center"/>
          </w:tcPr>
          <w:p w14:paraId="07B38D4C" w14:textId="77777777" w:rsidR="00981418" w:rsidRPr="002B79E5" w:rsidRDefault="00981418" w:rsidP="00981418">
            <w:pPr>
              <w:pStyle w:val="Nadpis1"/>
            </w:pPr>
          </w:p>
        </w:tc>
        <w:tc>
          <w:tcPr>
            <w:tcW w:w="2835" w:type="dxa"/>
            <w:vMerge/>
          </w:tcPr>
          <w:p w14:paraId="0E405196" w14:textId="77777777" w:rsidR="00981418" w:rsidRPr="0085544C" w:rsidRDefault="00981418" w:rsidP="00981418">
            <w:pPr>
              <w:rPr>
                <w:sz w:val="20"/>
                <w:szCs w:val="20"/>
              </w:rPr>
            </w:pPr>
          </w:p>
        </w:tc>
        <w:tc>
          <w:tcPr>
            <w:tcW w:w="1701" w:type="dxa"/>
            <w:shd w:val="clear" w:color="auto" w:fill="F2F2F2" w:themeFill="background1" w:themeFillShade="F2"/>
          </w:tcPr>
          <w:p w14:paraId="5486AB14" w14:textId="77777777" w:rsidR="00981418" w:rsidRPr="0085544C" w:rsidRDefault="00981418" w:rsidP="00981418">
            <w:pPr>
              <w:pStyle w:val="Nadpis1"/>
            </w:pPr>
            <w:r w:rsidRPr="0085544C">
              <w:t xml:space="preserve">ISCED_F kód </w:t>
            </w:r>
            <w:r>
              <w:t>odboru /odborov</w:t>
            </w:r>
          </w:p>
        </w:tc>
        <w:tc>
          <w:tcPr>
            <w:tcW w:w="1560" w:type="dxa"/>
          </w:tcPr>
          <w:p w14:paraId="4D5DF1F6" w14:textId="3365680B" w:rsidR="00981418" w:rsidRPr="007B6B35" w:rsidRDefault="00981418" w:rsidP="00981418">
            <w:pPr>
              <w:pStyle w:val="Text"/>
              <w:spacing w:before="0" w:after="0"/>
            </w:pPr>
            <w:r>
              <w:t xml:space="preserve">0413 </w:t>
            </w:r>
          </w:p>
        </w:tc>
      </w:tr>
      <w:tr w:rsidR="00981418" w14:paraId="4C270BBF" w14:textId="77777777" w:rsidTr="006A212B">
        <w:trPr>
          <w:gridAfter w:val="1"/>
          <w:wAfter w:w="7" w:type="dxa"/>
        </w:trPr>
        <w:tc>
          <w:tcPr>
            <w:tcW w:w="567" w:type="dxa"/>
            <w:shd w:val="clear" w:color="auto" w:fill="F2F2F2" w:themeFill="background1" w:themeFillShade="F2"/>
            <w:vAlign w:val="center"/>
          </w:tcPr>
          <w:p w14:paraId="455F5E0A" w14:textId="77777777" w:rsidR="00981418" w:rsidRDefault="00981418" w:rsidP="00981418">
            <w:pPr>
              <w:pStyle w:val="Nadpis1-slovanie"/>
              <w:spacing w:before="0" w:after="0"/>
            </w:pPr>
            <w:r>
              <w:t>e</w:t>
            </w:r>
          </w:p>
        </w:tc>
        <w:tc>
          <w:tcPr>
            <w:tcW w:w="4111" w:type="dxa"/>
            <w:shd w:val="clear" w:color="auto" w:fill="F2F2F2" w:themeFill="background1" w:themeFillShade="F2"/>
            <w:vAlign w:val="center"/>
          </w:tcPr>
          <w:p w14:paraId="76A77B7F" w14:textId="77777777" w:rsidR="00981418" w:rsidRPr="002B79E5" w:rsidRDefault="00981418" w:rsidP="00981418">
            <w:pPr>
              <w:pStyle w:val="Nadpis1"/>
            </w:pPr>
            <w:r w:rsidRPr="002B79E5">
              <w:t>Typ študijného programu</w:t>
            </w:r>
          </w:p>
        </w:tc>
        <w:tc>
          <w:tcPr>
            <w:tcW w:w="6096" w:type="dxa"/>
            <w:gridSpan w:val="3"/>
            <w:vAlign w:val="center"/>
          </w:tcPr>
          <w:p w14:paraId="1239BD7C" w14:textId="1849D4FC" w:rsidR="00981418" w:rsidRPr="00FF6DDE" w:rsidRDefault="00981418" w:rsidP="00981418">
            <w:pPr>
              <w:pStyle w:val="Text"/>
              <w:spacing w:before="0" w:after="0"/>
            </w:pPr>
            <w:r w:rsidRPr="00FF6DDE">
              <w:t>akademicky orientovaný</w:t>
            </w:r>
          </w:p>
        </w:tc>
      </w:tr>
      <w:tr w:rsidR="00981418" w14:paraId="0AF2DA66" w14:textId="77777777" w:rsidTr="006A212B">
        <w:trPr>
          <w:gridAfter w:val="1"/>
          <w:wAfter w:w="7" w:type="dxa"/>
        </w:trPr>
        <w:tc>
          <w:tcPr>
            <w:tcW w:w="567" w:type="dxa"/>
            <w:shd w:val="clear" w:color="auto" w:fill="F2F2F2" w:themeFill="background1" w:themeFillShade="F2"/>
            <w:vAlign w:val="center"/>
          </w:tcPr>
          <w:p w14:paraId="10FA8617" w14:textId="77777777" w:rsidR="00981418" w:rsidRPr="00F61E7C" w:rsidRDefault="00981418" w:rsidP="00981418">
            <w:pPr>
              <w:pStyle w:val="Nadpis1-slovanie"/>
              <w:spacing w:before="0" w:after="0"/>
            </w:pPr>
            <w:r>
              <w:t>f</w:t>
            </w:r>
          </w:p>
        </w:tc>
        <w:tc>
          <w:tcPr>
            <w:tcW w:w="4111" w:type="dxa"/>
            <w:shd w:val="clear" w:color="auto" w:fill="F2F2F2" w:themeFill="background1" w:themeFillShade="F2"/>
            <w:vAlign w:val="center"/>
          </w:tcPr>
          <w:p w14:paraId="75F6E2D0" w14:textId="77777777" w:rsidR="00981418" w:rsidRPr="002B79E5" w:rsidRDefault="00981418" w:rsidP="00981418">
            <w:pPr>
              <w:pStyle w:val="Nadpis1"/>
            </w:pPr>
            <w:r w:rsidRPr="002B79E5">
              <w:t>Udeľovaný akademický titul</w:t>
            </w:r>
          </w:p>
        </w:tc>
        <w:tc>
          <w:tcPr>
            <w:tcW w:w="6096" w:type="dxa"/>
            <w:gridSpan w:val="3"/>
            <w:vAlign w:val="center"/>
          </w:tcPr>
          <w:p w14:paraId="1B684A30" w14:textId="277AF2F3" w:rsidR="00981418" w:rsidRPr="00FF6DDE" w:rsidRDefault="00CE45C2" w:rsidP="00981418">
            <w:pPr>
              <w:pStyle w:val="Text"/>
              <w:spacing w:before="0" w:after="0"/>
            </w:pPr>
            <w:r>
              <w:t>PhD.</w:t>
            </w:r>
          </w:p>
        </w:tc>
      </w:tr>
      <w:tr w:rsidR="00981418" w14:paraId="3C2B95AD" w14:textId="77777777" w:rsidTr="006A212B">
        <w:trPr>
          <w:gridAfter w:val="1"/>
          <w:wAfter w:w="7" w:type="dxa"/>
        </w:trPr>
        <w:tc>
          <w:tcPr>
            <w:tcW w:w="567" w:type="dxa"/>
            <w:shd w:val="clear" w:color="auto" w:fill="F2F2F2" w:themeFill="background1" w:themeFillShade="F2"/>
            <w:vAlign w:val="center"/>
          </w:tcPr>
          <w:p w14:paraId="21B12F0F" w14:textId="77777777" w:rsidR="00981418" w:rsidRDefault="00981418" w:rsidP="00981418">
            <w:pPr>
              <w:pStyle w:val="Nadpis1-slovanie"/>
              <w:spacing w:before="0" w:after="0"/>
            </w:pPr>
            <w:r>
              <w:t>g</w:t>
            </w:r>
          </w:p>
        </w:tc>
        <w:tc>
          <w:tcPr>
            <w:tcW w:w="4111" w:type="dxa"/>
            <w:shd w:val="clear" w:color="auto" w:fill="F2F2F2" w:themeFill="background1" w:themeFillShade="F2"/>
            <w:vAlign w:val="center"/>
          </w:tcPr>
          <w:p w14:paraId="2567082D" w14:textId="77777777" w:rsidR="00981418" w:rsidRPr="002B79E5" w:rsidRDefault="00981418" w:rsidP="00981418">
            <w:pPr>
              <w:pStyle w:val="Nadpis1"/>
            </w:pPr>
            <w:r w:rsidRPr="002B79E5">
              <w:t>Forma štúdia</w:t>
            </w:r>
          </w:p>
        </w:tc>
        <w:tc>
          <w:tcPr>
            <w:tcW w:w="6096" w:type="dxa"/>
            <w:gridSpan w:val="3"/>
            <w:vAlign w:val="center"/>
          </w:tcPr>
          <w:p w14:paraId="7CB162E3" w14:textId="7464BA22" w:rsidR="00981418" w:rsidRPr="00FF6DDE" w:rsidRDefault="00981418" w:rsidP="00981418">
            <w:pPr>
              <w:pStyle w:val="Text"/>
              <w:spacing w:before="0" w:after="0"/>
            </w:pPr>
            <w:r w:rsidRPr="00FF6DDE">
              <w:t>Denná</w:t>
            </w:r>
          </w:p>
        </w:tc>
      </w:tr>
      <w:tr w:rsidR="00981418" w14:paraId="6794C0F7" w14:textId="77777777" w:rsidTr="006A212B">
        <w:trPr>
          <w:gridAfter w:val="1"/>
          <w:wAfter w:w="7" w:type="dxa"/>
        </w:trPr>
        <w:tc>
          <w:tcPr>
            <w:tcW w:w="567" w:type="dxa"/>
            <w:shd w:val="clear" w:color="auto" w:fill="F2F2F2" w:themeFill="background1" w:themeFillShade="F2"/>
            <w:vAlign w:val="center"/>
          </w:tcPr>
          <w:p w14:paraId="6F19E762" w14:textId="77777777" w:rsidR="00981418" w:rsidRPr="00F61E7C" w:rsidRDefault="00981418" w:rsidP="00981418">
            <w:pPr>
              <w:pStyle w:val="Nadpis1-slovanie"/>
              <w:spacing w:before="0" w:after="0"/>
            </w:pPr>
            <w:r>
              <w:t>h</w:t>
            </w:r>
          </w:p>
        </w:tc>
        <w:tc>
          <w:tcPr>
            <w:tcW w:w="4111" w:type="dxa"/>
            <w:shd w:val="clear" w:color="auto" w:fill="F2F2F2" w:themeFill="background1" w:themeFillShade="F2"/>
            <w:vAlign w:val="center"/>
          </w:tcPr>
          <w:p w14:paraId="4FCE9D20" w14:textId="77777777" w:rsidR="00981418" w:rsidRPr="002B79E5" w:rsidRDefault="00981418" w:rsidP="00981418">
            <w:pPr>
              <w:pStyle w:val="Nadpis1"/>
            </w:pPr>
            <w:r w:rsidRPr="002B79E5">
              <w:t>Spolupracujúce vysoké školy a vymedzenia</w:t>
            </w:r>
          </w:p>
        </w:tc>
        <w:tc>
          <w:tcPr>
            <w:tcW w:w="6096" w:type="dxa"/>
            <w:gridSpan w:val="3"/>
            <w:vAlign w:val="center"/>
          </w:tcPr>
          <w:p w14:paraId="446EBEA6" w14:textId="1A8E7147" w:rsidR="00981418" w:rsidRPr="00FF6DDE" w:rsidRDefault="00981418" w:rsidP="00981418">
            <w:pPr>
              <w:pStyle w:val="Text"/>
              <w:spacing w:before="0" w:after="0"/>
            </w:pPr>
            <w:r w:rsidRPr="00FF6DDE">
              <w:t>V tomto študijnom programe nespolupracujeme s inou vysokou školou.</w:t>
            </w:r>
          </w:p>
        </w:tc>
      </w:tr>
      <w:tr w:rsidR="00981418" w14:paraId="621D50F6" w14:textId="77777777" w:rsidTr="006A212B">
        <w:trPr>
          <w:gridAfter w:val="1"/>
          <w:wAfter w:w="7" w:type="dxa"/>
        </w:trPr>
        <w:tc>
          <w:tcPr>
            <w:tcW w:w="567" w:type="dxa"/>
            <w:shd w:val="clear" w:color="auto" w:fill="F2F2F2" w:themeFill="background1" w:themeFillShade="F2"/>
            <w:vAlign w:val="center"/>
          </w:tcPr>
          <w:p w14:paraId="50BBBBB1" w14:textId="77777777" w:rsidR="00981418" w:rsidRDefault="00981418" w:rsidP="00981418">
            <w:pPr>
              <w:pStyle w:val="Nadpis1-slovanie"/>
              <w:spacing w:before="0" w:after="0"/>
            </w:pPr>
            <w:r>
              <w:t>i</w:t>
            </w:r>
          </w:p>
        </w:tc>
        <w:tc>
          <w:tcPr>
            <w:tcW w:w="4111" w:type="dxa"/>
            <w:shd w:val="clear" w:color="auto" w:fill="F2F2F2" w:themeFill="background1" w:themeFillShade="F2"/>
            <w:vAlign w:val="center"/>
          </w:tcPr>
          <w:p w14:paraId="4D1C47B9" w14:textId="77777777" w:rsidR="00981418" w:rsidRPr="002B79E5" w:rsidRDefault="00981418" w:rsidP="00981418">
            <w:pPr>
              <w:pStyle w:val="Nadpis1"/>
            </w:pPr>
            <w:r w:rsidRPr="002B79E5">
              <w:t>Jazyk uskutočňovania študijného programu</w:t>
            </w:r>
          </w:p>
        </w:tc>
        <w:tc>
          <w:tcPr>
            <w:tcW w:w="6096" w:type="dxa"/>
            <w:gridSpan w:val="3"/>
            <w:vAlign w:val="center"/>
          </w:tcPr>
          <w:p w14:paraId="50F8568D" w14:textId="5BF5AE6D" w:rsidR="00981418" w:rsidRPr="00FF6DDE" w:rsidRDefault="00CE45C2" w:rsidP="00981418">
            <w:pPr>
              <w:pStyle w:val="Text"/>
              <w:spacing w:before="0" w:after="0"/>
            </w:pPr>
            <w:r w:rsidRPr="00FF6DDE">
              <w:t>S</w:t>
            </w:r>
            <w:r w:rsidR="00981418" w:rsidRPr="00FF6DDE">
              <w:t>lovenský</w:t>
            </w:r>
            <w:r>
              <w:t>/anglický</w:t>
            </w:r>
          </w:p>
        </w:tc>
      </w:tr>
      <w:tr w:rsidR="00981418" w14:paraId="6891B378" w14:textId="77777777" w:rsidTr="006A212B">
        <w:trPr>
          <w:gridAfter w:val="1"/>
          <w:wAfter w:w="7" w:type="dxa"/>
        </w:trPr>
        <w:tc>
          <w:tcPr>
            <w:tcW w:w="567" w:type="dxa"/>
            <w:shd w:val="clear" w:color="auto" w:fill="F2F2F2" w:themeFill="background1" w:themeFillShade="F2"/>
            <w:vAlign w:val="center"/>
          </w:tcPr>
          <w:p w14:paraId="19B7E33B" w14:textId="77777777" w:rsidR="00981418" w:rsidRPr="00F61E7C" w:rsidRDefault="00981418" w:rsidP="00981418">
            <w:pPr>
              <w:pStyle w:val="Nadpis1-slovanie"/>
              <w:spacing w:before="0" w:after="0"/>
            </w:pPr>
            <w:r>
              <w:t>j</w:t>
            </w:r>
          </w:p>
        </w:tc>
        <w:tc>
          <w:tcPr>
            <w:tcW w:w="4111" w:type="dxa"/>
            <w:shd w:val="clear" w:color="auto" w:fill="F2F2F2" w:themeFill="background1" w:themeFillShade="F2"/>
            <w:vAlign w:val="center"/>
          </w:tcPr>
          <w:p w14:paraId="3E951D8F" w14:textId="77777777" w:rsidR="00981418" w:rsidRPr="002B79E5" w:rsidRDefault="00981418" w:rsidP="00981418">
            <w:pPr>
              <w:pStyle w:val="Nadpis1"/>
            </w:pPr>
            <w:r w:rsidRPr="002B79E5">
              <w:t>Štandardná dĺžka štúdia</w:t>
            </w:r>
          </w:p>
        </w:tc>
        <w:tc>
          <w:tcPr>
            <w:tcW w:w="6096" w:type="dxa"/>
            <w:gridSpan w:val="3"/>
            <w:vAlign w:val="center"/>
          </w:tcPr>
          <w:p w14:paraId="799BC998" w14:textId="7B8496CB" w:rsidR="00981418" w:rsidRPr="00FF6DDE" w:rsidRDefault="00CE45C2" w:rsidP="00981418">
            <w:pPr>
              <w:pStyle w:val="Text"/>
              <w:spacing w:before="0" w:after="0"/>
            </w:pPr>
            <w:r>
              <w:t>3 roky</w:t>
            </w:r>
          </w:p>
        </w:tc>
      </w:tr>
      <w:tr w:rsidR="00981418" w14:paraId="737C2166" w14:textId="77777777" w:rsidTr="006A212B">
        <w:trPr>
          <w:gridAfter w:val="1"/>
          <w:wAfter w:w="7" w:type="dxa"/>
          <w:trHeight w:val="268"/>
        </w:trPr>
        <w:tc>
          <w:tcPr>
            <w:tcW w:w="567" w:type="dxa"/>
            <w:vMerge w:val="restart"/>
            <w:shd w:val="clear" w:color="auto" w:fill="F2F2F2" w:themeFill="background1" w:themeFillShade="F2"/>
            <w:vAlign w:val="center"/>
          </w:tcPr>
          <w:p w14:paraId="389EE81F" w14:textId="77777777" w:rsidR="00981418" w:rsidRPr="0055582C" w:rsidRDefault="00981418" w:rsidP="00981418">
            <w:pPr>
              <w:pStyle w:val="Nadpis1-slovanie"/>
              <w:spacing w:before="0" w:after="0"/>
              <w:rPr>
                <w:highlight w:val="yellow"/>
              </w:rPr>
            </w:pPr>
            <w:r w:rsidRPr="00614169">
              <w:t>k</w:t>
            </w:r>
          </w:p>
        </w:tc>
        <w:tc>
          <w:tcPr>
            <w:tcW w:w="4111" w:type="dxa"/>
            <w:shd w:val="clear" w:color="auto" w:fill="F2F2F2" w:themeFill="background1" w:themeFillShade="F2"/>
            <w:vAlign w:val="center"/>
          </w:tcPr>
          <w:p w14:paraId="433BCBD2" w14:textId="77777777" w:rsidR="00981418" w:rsidRPr="002B79E5" w:rsidRDefault="00981418" w:rsidP="00981418">
            <w:pPr>
              <w:pStyle w:val="Nadpis1"/>
            </w:pPr>
            <w:r w:rsidRPr="002B79E5">
              <w:t>Kapacita študijného programu (plánovaný počet študentov)</w:t>
            </w:r>
          </w:p>
        </w:tc>
        <w:tc>
          <w:tcPr>
            <w:tcW w:w="6096" w:type="dxa"/>
            <w:gridSpan w:val="3"/>
            <w:vAlign w:val="center"/>
          </w:tcPr>
          <w:p w14:paraId="5F6C9AE7" w14:textId="345A7978" w:rsidR="00981418" w:rsidRPr="00FF6DDE" w:rsidRDefault="00981418" w:rsidP="00981418">
            <w:pPr>
              <w:pStyle w:val="Text"/>
              <w:spacing w:before="0" w:after="0"/>
            </w:pPr>
            <w:r w:rsidRPr="00FF6DDE">
              <w:t xml:space="preserve">1.ročník: </w:t>
            </w:r>
            <w:r w:rsidR="00CE45C2">
              <w:t>4</w:t>
            </w:r>
          </w:p>
          <w:p w14:paraId="6EA5192F" w14:textId="77777777" w:rsidR="00981418" w:rsidRDefault="00981418" w:rsidP="00981418">
            <w:pPr>
              <w:pStyle w:val="Text"/>
              <w:spacing w:before="0" w:after="0"/>
            </w:pPr>
            <w:r w:rsidRPr="00FF6DDE">
              <w:t xml:space="preserve">2.ročník: </w:t>
            </w:r>
            <w:r w:rsidR="00CE45C2">
              <w:t>4</w:t>
            </w:r>
          </w:p>
          <w:p w14:paraId="680719F8" w14:textId="74E6DCC6" w:rsidR="00CE45C2" w:rsidRPr="00FF6DDE" w:rsidRDefault="00CE45C2" w:rsidP="00981418">
            <w:pPr>
              <w:pStyle w:val="Text"/>
              <w:spacing w:before="0" w:after="0"/>
            </w:pPr>
            <w:r>
              <w:t>3. ročník: 4</w:t>
            </w:r>
          </w:p>
        </w:tc>
      </w:tr>
      <w:tr w:rsidR="00981418" w14:paraId="2F552D47" w14:textId="77777777" w:rsidTr="006A212B">
        <w:trPr>
          <w:gridAfter w:val="1"/>
          <w:wAfter w:w="7" w:type="dxa"/>
          <w:trHeight w:val="268"/>
        </w:trPr>
        <w:tc>
          <w:tcPr>
            <w:tcW w:w="567" w:type="dxa"/>
            <w:vMerge/>
            <w:shd w:val="clear" w:color="auto" w:fill="F2F2F2" w:themeFill="background1" w:themeFillShade="F2"/>
            <w:vAlign w:val="center"/>
          </w:tcPr>
          <w:p w14:paraId="7C1A2BE1" w14:textId="77777777" w:rsidR="00981418" w:rsidRDefault="00981418" w:rsidP="00981418">
            <w:pPr>
              <w:autoSpaceDE w:val="0"/>
              <w:autoSpaceDN w:val="0"/>
              <w:adjustRightInd w:val="0"/>
              <w:jc w:val="center"/>
              <w:rPr>
                <w:rFonts w:cstheme="minorHAnsi"/>
                <w:highlight w:val="yellow"/>
              </w:rPr>
            </w:pPr>
          </w:p>
        </w:tc>
        <w:tc>
          <w:tcPr>
            <w:tcW w:w="4111" w:type="dxa"/>
            <w:shd w:val="clear" w:color="auto" w:fill="F2F2F2" w:themeFill="background1" w:themeFillShade="F2"/>
            <w:vAlign w:val="center"/>
          </w:tcPr>
          <w:p w14:paraId="13125140" w14:textId="77777777" w:rsidR="00981418" w:rsidRPr="002B79E5" w:rsidRDefault="00981418" w:rsidP="00981418">
            <w:pPr>
              <w:pStyle w:val="Nadpis1"/>
            </w:pPr>
            <w:r w:rsidRPr="002B79E5">
              <w:t>Skutočný počet uchádzačov</w:t>
            </w:r>
          </w:p>
        </w:tc>
        <w:tc>
          <w:tcPr>
            <w:tcW w:w="6096" w:type="dxa"/>
            <w:gridSpan w:val="3"/>
            <w:vAlign w:val="center"/>
          </w:tcPr>
          <w:tbl>
            <w:tblPr>
              <w:tblW w:w="5784" w:type="dxa"/>
              <w:tblLayout w:type="fixed"/>
              <w:tblCellMar>
                <w:left w:w="70" w:type="dxa"/>
                <w:right w:w="70" w:type="dxa"/>
              </w:tblCellMar>
              <w:tblLook w:val="04A0" w:firstRow="1" w:lastRow="0" w:firstColumn="1" w:lastColumn="0" w:noHBand="0" w:noVBand="1"/>
            </w:tblPr>
            <w:tblGrid>
              <w:gridCol w:w="1020"/>
              <w:gridCol w:w="794"/>
              <w:gridCol w:w="794"/>
              <w:gridCol w:w="794"/>
              <w:gridCol w:w="794"/>
              <w:gridCol w:w="794"/>
              <w:gridCol w:w="794"/>
            </w:tblGrid>
            <w:tr w:rsidR="00981418" w:rsidRPr="00B30B28" w14:paraId="7E600521" w14:textId="77777777" w:rsidTr="00063B34">
              <w:trPr>
                <w:trHeight w:val="290"/>
              </w:trPr>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tcPr>
                <w:p w14:paraId="4A233CF8" w14:textId="16477E07" w:rsidR="00981418" w:rsidRPr="00B30B28" w:rsidRDefault="00981418" w:rsidP="00981418">
                  <w:pPr>
                    <w:pStyle w:val="Text-cell"/>
                    <w:rPr>
                      <w:color w:val="242424"/>
                    </w:rPr>
                  </w:pPr>
                  <w:r w:rsidRPr="00B30B28">
                    <w:t>Rok štúdia</w:t>
                  </w:r>
                </w:p>
              </w:tc>
              <w:tc>
                <w:tcPr>
                  <w:tcW w:w="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EAB605" w14:textId="17FFC487" w:rsidR="00981418" w:rsidRPr="00B30B28" w:rsidRDefault="00981418" w:rsidP="00981418">
                  <w:pPr>
                    <w:pStyle w:val="Text-cell"/>
                  </w:pPr>
                  <w:r w:rsidRPr="00B30B28">
                    <w:t>2018/19</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2E559D82" w14:textId="1AA3E3D4" w:rsidR="00981418" w:rsidRPr="00B30B28" w:rsidRDefault="00981418" w:rsidP="00981418">
                  <w:pPr>
                    <w:pStyle w:val="Text-cell"/>
                  </w:pPr>
                  <w:r w:rsidRPr="00B30B28">
                    <w:t>2019/20</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258846D7" w14:textId="77777777" w:rsidR="00981418" w:rsidRPr="00B30B28" w:rsidRDefault="00981418" w:rsidP="00981418">
                  <w:pPr>
                    <w:pStyle w:val="Text-cell"/>
                  </w:pPr>
                  <w:r w:rsidRPr="00B30B28">
                    <w:t>2020/21</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78126BEF" w14:textId="77777777" w:rsidR="00981418" w:rsidRPr="00B30B28" w:rsidRDefault="00981418" w:rsidP="00981418">
                  <w:pPr>
                    <w:pStyle w:val="Text-cell"/>
                  </w:pPr>
                  <w:r w:rsidRPr="00B30B28">
                    <w:t>2021/22</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75C3BB1D" w14:textId="5CDC899B" w:rsidR="00981418" w:rsidRPr="00B30B28" w:rsidRDefault="00981418" w:rsidP="00981418">
                  <w:pPr>
                    <w:pStyle w:val="Text-cell"/>
                  </w:pPr>
                  <w:r w:rsidRPr="00B30B28">
                    <w:t>2022/23</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70EE3B26" w14:textId="43A33647" w:rsidR="00981418" w:rsidRPr="00B30B28" w:rsidRDefault="00981418" w:rsidP="00981418">
                  <w:pPr>
                    <w:pStyle w:val="Text-cell"/>
                  </w:pPr>
                  <w:r w:rsidRPr="00B30B28">
                    <w:t>2023/24</w:t>
                  </w:r>
                </w:p>
              </w:tc>
            </w:tr>
            <w:tr w:rsidR="00B30B28" w:rsidRPr="00B30B28" w14:paraId="6C4EDCA4" w14:textId="77777777" w:rsidTr="00F87816">
              <w:trPr>
                <w:trHeight w:val="290"/>
              </w:trPr>
              <w:tc>
                <w:tcPr>
                  <w:tcW w:w="1020" w:type="dxa"/>
                  <w:tcBorders>
                    <w:top w:val="nil"/>
                    <w:left w:val="single" w:sz="4" w:space="0" w:color="auto"/>
                    <w:bottom w:val="single" w:sz="4" w:space="0" w:color="auto"/>
                    <w:right w:val="single" w:sz="4" w:space="0" w:color="auto"/>
                  </w:tcBorders>
                  <w:shd w:val="clear" w:color="000000" w:fill="FFFFFF"/>
                  <w:vAlign w:val="center"/>
                </w:tcPr>
                <w:p w14:paraId="6539DBB4" w14:textId="4FBA8F4F" w:rsidR="00B30B28" w:rsidRPr="00B30B28" w:rsidRDefault="00B30B28" w:rsidP="00B30B28">
                  <w:pPr>
                    <w:pStyle w:val="Text-cell"/>
                    <w:rPr>
                      <w:color w:val="242424"/>
                    </w:rPr>
                  </w:pPr>
                  <w:r w:rsidRPr="00B30B28">
                    <w:t>1. ročník</w:t>
                  </w:r>
                </w:p>
              </w:tc>
              <w:tc>
                <w:tcPr>
                  <w:tcW w:w="794" w:type="dxa"/>
                  <w:tcBorders>
                    <w:top w:val="nil"/>
                    <w:left w:val="single" w:sz="4" w:space="0" w:color="auto"/>
                    <w:bottom w:val="single" w:sz="4" w:space="0" w:color="auto"/>
                    <w:right w:val="single" w:sz="4" w:space="0" w:color="auto"/>
                  </w:tcBorders>
                  <w:shd w:val="clear" w:color="000000" w:fill="FFFFFF"/>
                  <w:hideMark/>
                </w:tcPr>
                <w:p w14:paraId="44B1CB95" w14:textId="014CF610" w:rsidR="00B30B28" w:rsidRPr="00B30B28" w:rsidRDefault="00B30B28" w:rsidP="00B30B28">
                  <w:pPr>
                    <w:pStyle w:val="Text-cell"/>
                  </w:pPr>
                  <w:r w:rsidRPr="00B30B28">
                    <w:rPr>
                      <w:b/>
                    </w:rPr>
                    <w:t>2</w:t>
                  </w:r>
                </w:p>
              </w:tc>
              <w:tc>
                <w:tcPr>
                  <w:tcW w:w="794" w:type="dxa"/>
                  <w:tcBorders>
                    <w:top w:val="nil"/>
                    <w:left w:val="nil"/>
                    <w:bottom w:val="single" w:sz="4" w:space="0" w:color="auto"/>
                    <w:right w:val="single" w:sz="4" w:space="0" w:color="auto"/>
                  </w:tcBorders>
                  <w:shd w:val="clear" w:color="000000" w:fill="FFFFFF"/>
                  <w:hideMark/>
                </w:tcPr>
                <w:p w14:paraId="73DBF20F" w14:textId="10632BE4" w:rsidR="00B30B28" w:rsidRPr="00B30B28" w:rsidRDefault="00B30B28" w:rsidP="00B30B28">
                  <w:pPr>
                    <w:pStyle w:val="Text-cell"/>
                  </w:pPr>
                  <w:r w:rsidRPr="00B30B28">
                    <w:rPr>
                      <w:b/>
                    </w:rPr>
                    <w:t>6</w:t>
                  </w:r>
                </w:p>
              </w:tc>
              <w:tc>
                <w:tcPr>
                  <w:tcW w:w="794" w:type="dxa"/>
                  <w:tcBorders>
                    <w:top w:val="nil"/>
                    <w:left w:val="nil"/>
                    <w:bottom w:val="single" w:sz="4" w:space="0" w:color="auto"/>
                    <w:right w:val="single" w:sz="4" w:space="0" w:color="auto"/>
                  </w:tcBorders>
                  <w:shd w:val="clear" w:color="000000" w:fill="FFFFFF"/>
                  <w:hideMark/>
                </w:tcPr>
                <w:p w14:paraId="57E22EF8" w14:textId="1D4DDA4D" w:rsidR="00B30B28" w:rsidRPr="00B30B28" w:rsidRDefault="00B30B28" w:rsidP="00B30B28">
                  <w:pPr>
                    <w:pStyle w:val="Text-cell"/>
                  </w:pPr>
                  <w:r w:rsidRPr="00B30B28">
                    <w:rPr>
                      <w:b/>
                    </w:rPr>
                    <w:t>7</w:t>
                  </w:r>
                </w:p>
              </w:tc>
              <w:tc>
                <w:tcPr>
                  <w:tcW w:w="794" w:type="dxa"/>
                  <w:tcBorders>
                    <w:top w:val="nil"/>
                    <w:left w:val="nil"/>
                    <w:bottom w:val="single" w:sz="4" w:space="0" w:color="auto"/>
                    <w:right w:val="single" w:sz="4" w:space="0" w:color="auto"/>
                  </w:tcBorders>
                  <w:shd w:val="clear" w:color="000000" w:fill="FFFFFF"/>
                  <w:hideMark/>
                </w:tcPr>
                <w:p w14:paraId="1B30D44F" w14:textId="2E823B26" w:rsidR="00B30B28" w:rsidRPr="00B30B28" w:rsidRDefault="00B30B28" w:rsidP="00B30B28">
                  <w:pPr>
                    <w:pStyle w:val="Text-cell"/>
                  </w:pPr>
                  <w:r w:rsidRPr="00B30B28">
                    <w:rPr>
                      <w:b/>
                    </w:rPr>
                    <w:t>3</w:t>
                  </w:r>
                </w:p>
              </w:tc>
              <w:tc>
                <w:tcPr>
                  <w:tcW w:w="794" w:type="dxa"/>
                  <w:tcBorders>
                    <w:top w:val="nil"/>
                    <w:left w:val="nil"/>
                    <w:bottom w:val="single" w:sz="4" w:space="0" w:color="auto"/>
                    <w:right w:val="single" w:sz="4" w:space="0" w:color="auto"/>
                  </w:tcBorders>
                  <w:shd w:val="clear" w:color="auto" w:fill="auto"/>
                  <w:noWrap/>
                  <w:hideMark/>
                </w:tcPr>
                <w:p w14:paraId="3B4DA9F9" w14:textId="5DEF1928" w:rsidR="00B30B28" w:rsidRPr="00B30B28" w:rsidRDefault="00B30B28" w:rsidP="00B30B28">
                  <w:pPr>
                    <w:pStyle w:val="Text-cell"/>
                  </w:pPr>
                  <w:r w:rsidRPr="00B30B28">
                    <w:rPr>
                      <w:b/>
                    </w:rPr>
                    <w:t>2</w:t>
                  </w:r>
                </w:p>
              </w:tc>
              <w:tc>
                <w:tcPr>
                  <w:tcW w:w="794" w:type="dxa"/>
                  <w:tcBorders>
                    <w:top w:val="nil"/>
                    <w:left w:val="nil"/>
                    <w:bottom w:val="single" w:sz="4" w:space="0" w:color="auto"/>
                    <w:right w:val="single" w:sz="4" w:space="0" w:color="auto"/>
                  </w:tcBorders>
                  <w:shd w:val="clear" w:color="auto" w:fill="auto"/>
                  <w:noWrap/>
                  <w:hideMark/>
                </w:tcPr>
                <w:p w14:paraId="2D7E960B" w14:textId="2F324DA3" w:rsidR="00B30B28" w:rsidRPr="00B30B28" w:rsidRDefault="00B30B28" w:rsidP="00B30B28">
                  <w:pPr>
                    <w:pStyle w:val="Text-cell"/>
                  </w:pPr>
                  <w:r w:rsidRPr="00B30B28">
                    <w:rPr>
                      <w:b/>
                    </w:rPr>
                    <w:t>4</w:t>
                  </w:r>
                </w:p>
              </w:tc>
            </w:tr>
          </w:tbl>
          <w:p w14:paraId="40C3B720" w14:textId="77777777" w:rsidR="00981418" w:rsidRPr="00B30B28" w:rsidRDefault="00981418" w:rsidP="00981418">
            <w:pPr>
              <w:jc w:val="center"/>
              <w:rPr>
                <w:rFonts w:cstheme="minorHAnsi"/>
                <w:sz w:val="18"/>
                <w:szCs w:val="18"/>
              </w:rPr>
            </w:pPr>
          </w:p>
        </w:tc>
      </w:tr>
      <w:tr w:rsidR="00981418" w14:paraId="64B38CF2" w14:textId="77777777" w:rsidTr="006A212B">
        <w:trPr>
          <w:gridAfter w:val="1"/>
          <w:wAfter w:w="7" w:type="dxa"/>
          <w:trHeight w:val="268"/>
        </w:trPr>
        <w:tc>
          <w:tcPr>
            <w:tcW w:w="567" w:type="dxa"/>
            <w:vMerge/>
            <w:shd w:val="clear" w:color="auto" w:fill="F2F2F2" w:themeFill="background1" w:themeFillShade="F2"/>
            <w:vAlign w:val="center"/>
          </w:tcPr>
          <w:p w14:paraId="71B6D0C9" w14:textId="77777777" w:rsidR="00981418" w:rsidRDefault="00981418" w:rsidP="00981418">
            <w:pPr>
              <w:autoSpaceDE w:val="0"/>
              <w:autoSpaceDN w:val="0"/>
              <w:adjustRightInd w:val="0"/>
              <w:jc w:val="center"/>
              <w:rPr>
                <w:rFonts w:cstheme="minorHAnsi"/>
                <w:highlight w:val="yellow"/>
              </w:rPr>
            </w:pPr>
          </w:p>
        </w:tc>
        <w:tc>
          <w:tcPr>
            <w:tcW w:w="4111" w:type="dxa"/>
            <w:shd w:val="clear" w:color="auto" w:fill="F2F2F2" w:themeFill="background1" w:themeFillShade="F2"/>
            <w:vAlign w:val="center"/>
          </w:tcPr>
          <w:p w14:paraId="0D74A09D" w14:textId="77777777" w:rsidR="00981418" w:rsidRPr="002B79E5" w:rsidRDefault="00981418" w:rsidP="00981418">
            <w:pPr>
              <w:pStyle w:val="Nadpis1"/>
            </w:pPr>
            <w:r w:rsidRPr="002B79E5">
              <w:t>Počet študentov</w:t>
            </w:r>
          </w:p>
        </w:tc>
        <w:tc>
          <w:tcPr>
            <w:tcW w:w="6096" w:type="dxa"/>
            <w:gridSpan w:val="3"/>
            <w:vAlign w:val="center"/>
          </w:tcPr>
          <w:tbl>
            <w:tblPr>
              <w:tblW w:w="5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0"/>
              <w:gridCol w:w="794"/>
              <w:gridCol w:w="794"/>
              <w:gridCol w:w="794"/>
              <w:gridCol w:w="794"/>
              <w:gridCol w:w="794"/>
              <w:gridCol w:w="794"/>
            </w:tblGrid>
            <w:tr w:rsidR="00981418" w:rsidRPr="00B30B28" w14:paraId="0729E79F" w14:textId="77777777" w:rsidTr="00063B34">
              <w:trPr>
                <w:trHeight w:val="290"/>
              </w:trPr>
              <w:tc>
                <w:tcPr>
                  <w:tcW w:w="1020" w:type="dxa"/>
                  <w:vAlign w:val="center"/>
                </w:tcPr>
                <w:p w14:paraId="0A4500E1" w14:textId="46684C7D" w:rsidR="00981418" w:rsidRPr="00B30B28" w:rsidRDefault="00981418" w:rsidP="00981418">
                  <w:pPr>
                    <w:pStyle w:val="Text-cell"/>
                  </w:pPr>
                  <w:r w:rsidRPr="00B30B28">
                    <w:t>Rok štúdia</w:t>
                  </w:r>
                </w:p>
              </w:tc>
              <w:tc>
                <w:tcPr>
                  <w:tcW w:w="794" w:type="dxa"/>
                  <w:shd w:val="clear" w:color="auto" w:fill="auto"/>
                  <w:noWrap/>
                  <w:vAlign w:val="center"/>
                  <w:hideMark/>
                </w:tcPr>
                <w:p w14:paraId="20DDC680" w14:textId="2459209E" w:rsidR="00981418" w:rsidRPr="00B30B28" w:rsidRDefault="00981418" w:rsidP="00981418">
                  <w:pPr>
                    <w:pStyle w:val="Text-cell"/>
                  </w:pPr>
                  <w:r w:rsidRPr="00B30B28">
                    <w:t>2018/19</w:t>
                  </w:r>
                </w:p>
              </w:tc>
              <w:tc>
                <w:tcPr>
                  <w:tcW w:w="794" w:type="dxa"/>
                  <w:shd w:val="clear" w:color="auto" w:fill="auto"/>
                  <w:noWrap/>
                  <w:vAlign w:val="center"/>
                  <w:hideMark/>
                </w:tcPr>
                <w:p w14:paraId="7714CE79" w14:textId="04797ED9" w:rsidR="00981418" w:rsidRPr="00B30B28" w:rsidRDefault="00981418" w:rsidP="00981418">
                  <w:pPr>
                    <w:pStyle w:val="Text-cell"/>
                  </w:pPr>
                  <w:r w:rsidRPr="00B30B28">
                    <w:t>2019/20</w:t>
                  </w:r>
                </w:p>
              </w:tc>
              <w:tc>
                <w:tcPr>
                  <w:tcW w:w="794" w:type="dxa"/>
                  <w:shd w:val="clear" w:color="auto" w:fill="auto"/>
                  <w:noWrap/>
                  <w:vAlign w:val="center"/>
                  <w:hideMark/>
                </w:tcPr>
                <w:p w14:paraId="7441FE13" w14:textId="748FE97B" w:rsidR="00981418" w:rsidRPr="00B30B28" w:rsidRDefault="00981418" w:rsidP="00981418">
                  <w:pPr>
                    <w:pStyle w:val="Text-cell"/>
                  </w:pPr>
                  <w:r w:rsidRPr="00B30B28">
                    <w:t>2020/21</w:t>
                  </w:r>
                </w:p>
              </w:tc>
              <w:tc>
                <w:tcPr>
                  <w:tcW w:w="794" w:type="dxa"/>
                  <w:shd w:val="clear" w:color="auto" w:fill="auto"/>
                  <w:noWrap/>
                  <w:vAlign w:val="center"/>
                  <w:hideMark/>
                </w:tcPr>
                <w:p w14:paraId="22BD2480" w14:textId="40F353F3" w:rsidR="00981418" w:rsidRPr="00B30B28" w:rsidRDefault="00981418" w:rsidP="00981418">
                  <w:pPr>
                    <w:pStyle w:val="Text-cell"/>
                  </w:pPr>
                  <w:r w:rsidRPr="00B30B28">
                    <w:t>2021/22</w:t>
                  </w:r>
                </w:p>
              </w:tc>
              <w:tc>
                <w:tcPr>
                  <w:tcW w:w="794" w:type="dxa"/>
                  <w:shd w:val="clear" w:color="auto" w:fill="auto"/>
                  <w:noWrap/>
                  <w:vAlign w:val="center"/>
                  <w:hideMark/>
                </w:tcPr>
                <w:p w14:paraId="4D2E173E" w14:textId="067F611B" w:rsidR="00981418" w:rsidRPr="00B30B28" w:rsidRDefault="00981418" w:rsidP="00981418">
                  <w:pPr>
                    <w:pStyle w:val="Text-cell"/>
                  </w:pPr>
                  <w:r w:rsidRPr="00B30B28">
                    <w:t>2022/23</w:t>
                  </w:r>
                </w:p>
              </w:tc>
              <w:tc>
                <w:tcPr>
                  <w:tcW w:w="794" w:type="dxa"/>
                  <w:shd w:val="clear" w:color="auto" w:fill="auto"/>
                  <w:noWrap/>
                  <w:vAlign w:val="center"/>
                  <w:hideMark/>
                </w:tcPr>
                <w:p w14:paraId="7C3E9011" w14:textId="6609C36B" w:rsidR="00981418" w:rsidRPr="00B30B28" w:rsidRDefault="00981418" w:rsidP="00981418">
                  <w:pPr>
                    <w:pStyle w:val="Text-cell"/>
                  </w:pPr>
                  <w:r w:rsidRPr="00B30B28">
                    <w:t>2023/24</w:t>
                  </w:r>
                </w:p>
              </w:tc>
            </w:tr>
            <w:tr w:rsidR="00B30B28" w:rsidRPr="00B30B28" w14:paraId="0B2542FD" w14:textId="77777777" w:rsidTr="00FF5022">
              <w:trPr>
                <w:trHeight w:val="290"/>
              </w:trPr>
              <w:tc>
                <w:tcPr>
                  <w:tcW w:w="1020" w:type="dxa"/>
                  <w:vAlign w:val="center"/>
                </w:tcPr>
                <w:p w14:paraId="5EC79CBF" w14:textId="202785B8" w:rsidR="00B30B28" w:rsidRPr="00B30B28" w:rsidRDefault="00B30B28" w:rsidP="00B30B28">
                  <w:pPr>
                    <w:pStyle w:val="Text-cell"/>
                  </w:pPr>
                  <w:r w:rsidRPr="00B30B28">
                    <w:t>1. ročník</w:t>
                  </w:r>
                </w:p>
              </w:tc>
              <w:tc>
                <w:tcPr>
                  <w:tcW w:w="794" w:type="dxa"/>
                  <w:tcBorders>
                    <w:top w:val="single" w:sz="4" w:space="0" w:color="auto"/>
                    <w:left w:val="single" w:sz="4" w:space="0" w:color="auto"/>
                    <w:bottom w:val="single" w:sz="4" w:space="0" w:color="auto"/>
                    <w:right w:val="single" w:sz="4" w:space="0" w:color="auto"/>
                  </w:tcBorders>
                  <w:shd w:val="clear" w:color="auto" w:fill="auto"/>
                  <w:noWrap/>
                </w:tcPr>
                <w:p w14:paraId="6DA77395" w14:textId="5CC1FED0" w:rsidR="00B30B28" w:rsidRPr="00B30B28" w:rsidRDefault="00B30B28" w:rsidP="00B30B28">
                  <w:pPr>
                    <w:pStyle w:val="Text-cell"/>
                  </w:pPr>
                  <w:r w:rsidRPr="00B30B28">
                    <w:rPr>
                      <w:b/>
                    </w:rPr>
                    <w:t>2</w:t>
                  </w:r>
                </w:p>
              </w:tc>
              <w:tc>
                <w:tcPr>
                  <w:tcW w:w="794" w:type="dxa"/>
                  <w:tcBorders>
                    <w:top w:val="single" w:sz="4" w:space="0" w:color="auto"/>
                    <w:left w:val="nil"/>
                    <w:bottom w:val="single" w:sz="4" w:space="0" w:color="auto"/>
                    <w:right w:val="single" w:sz="4" w:space="0" w:color="auto"/>
                  </w:tcBorders>
                  <w:shd w:val="clear" w:color="auto" w:fill="auto"/>
                  <w:noWrap/>
                </w:tcPr>
                <w:p w14:paraId="4C0A1D81" w14:textId="137A6B67" w:rsidR="00B30B28" w:rsidRPr="00B30B28" w:rsidRDefault="00B30B28" w:rsidP="00B30B28">
                  <w:pPr>
                    <w:pStyle w:val="Text-cell"/>
                  </w:pPr>
                  <w:r w:rsidRPr="00B30B28">
                    <w:rPr>
                      <w:b/>
                    </w:rPr>
                    <w:t>4</w:t>
                  </w:r>
                </w:p>
              </w:tc>
              <w:tc>
                <w:tcPr>
                  <w:tcW w:w="794" w:type="dxa"/>
                  <w:tcBorders>
                    <w:top w:val="single" w:sz="4" w:space="0" w:color="auto"/>
                    <w:left w:val="nil"/>
                    <w:bottom w:val="single" w:sz="4" w:space="0" w:color="auto"/>
                    <w:right w:val="single" w:sz="4" w:space="0" w:color="auto"/>
                  </w:tcBorders>
                  <w:shd w:val="clear" w:color="auto" w:fill="auto"/>
                  <w:noWrap/>
                </w:tcPr>
                <w:p w14:paraId="3B1AB9CD" w14:textId="216B4D0F" w:rsidR="00B30B28" w:rsidRPr="00B30B28" w:rsidRDefault="00B30B28" w:rsidP="00B30B28">
                  <w:pPr>
                    <w:pStyle w:val="Text-cell"/>
                  </w:pPr>
                  <w:r w:rsidRPr="00B30B28">
                    <w:rPr>
                      <w:b/>
                    </w:rPr>
                    <w:t>3</w:t>
                  </w:r>
                </w:p>
              </w:tc>
              <w:tc>
                <w:tcPr>
                  <w:tcW w:w="794" w:type="dxa"/>
                  <w:tcBorders>
                    <w:top w:val="single" w:sz="4" w:space="0" w:color="auto"/>
                    <w:left w:val="nil"/>
                    <w:bottom w:val="single" w:sz="4" w:space="0" w:color="auto"/>
                    <w:right w:val="single" w:sz="4" w:space="0" w:color="auto"/>
                  </w:tcBorders>
                  <w:shd w:val="clear" w:color="auto" w:fill="auto"/>
                  <w:noWrap/>
                </w:tcPr>
                <w:p w14:paraId="0B56C272" w14:textId="0F523865" w:rsidR="00B30B28" w:rsidRPr="00B30B28" w:rsidRDefault="00B30B28" w:rsidP="00B30B28">
                  <w:pPr>
                    <w:pStyle w:val="Text-cell"/>
                  </w:pPr>
                  <w:r w:rsidRPr="00B30B28">
                    <w:rPr>
                      <w:b/>
                    </w:rPr>
                    <w:t>2</w:t>
                  </w:r>
                </w:p>
              </w:tc>
              <w:tc>
                <w:tcPr>
                  <w:tcW w:w="794" w:type="dxa"/>
                  <w:tcBorders>
                    <w:top w:val="single" w:sz="4" w:space="0" w:color="auto"/>
                    <w:left w:val="nil"/>
                    <w:bottom w:val="single" w:sz="4" w:space="0" w:color="auto"/>
                    <w:right w:val="single" w:sz="4" w:space="0" w:color="auto"/>
                  </w:tcBorders>
                  <w:shd w:val="clear" w:color="auto" w:fill="auto"/>
                  <w:noWrap/>
                </w:tcPr>
                <w:p w14:paraId="1A6E4225" w14:textId="18D4398E" w:rsidR="00B30B28" w:rsidRPr="00B30B28" w:rsidRDefault="00B30B28" w:rsidP="00B30B28">
                  <w:pPr>
                    <w:pStyle w:val="Text-cell"/>
                  </w:pPr>
                  <w:r w:rsidRPr="00B30B28">
                    <w:rPr>
                      <w:b/>
                    </w:rPr>
                    <w:t>1</w:t>
                  </w:r>
                </w:p>
              </w:tc>
              <w:tc>
                <w:tcPr>
                  <w:tcW w:w="794" w:type="dxa"/>
                  <w:tcBorders>
                    <w:top w:val="single" w:sz="4" w:space="0" w:color="auto"/>
                    <w:left w:val="nil"/>
                    <w:bottom w:val="single" w:sz="4" w:space="0" w:color="auto"/>
                    <w:right w:val="single" w:sz="4" w:space="0" w:color="auto"/>
                  </w:tcBorders>
                  <w:shd w:val="clear" w:color="auto" w:fill="auto"/>
                  <w:noWrap/>
                </w:tcPr>
                <w:p w14:paraId="12EC37CC" w14:textId="368A1A09" w:rsidR="00B30B28" w:rsidRPr="00B30B28" w:rsidRDefault="00B30B28" w:rsidP="00B30B28">
                  <w:pPr>
                    <w:pStyle w:val="Text-cell"/>
                  </w:pPr>
                  <w:r w:rsidRPr="00B30B28">
                    <w:rPr>
                      <w:b/>
                    </w:rPr>
                    <w:t>3</w:t>
                  </w:r>
                </w:p>
              </w:tc>
            </w:tr>
            <w:tr w:rsidR="00B30B28" w:rsidRPr="00B30B28" w14:paraId="75E820FD" w14:textId="77777777" w:rsidTr="00B30B28">
              <w:trPr>
                <w:trHeight w:val="290"/>
              </w:trPr>
              <w:tc>
                <w:tcPr>
                  <w:tcW w:w="1020" w:type="dxa"/>
                  <w:vAlign w:val="center"/>
                </w:tcPr>
                <w:p w14:paraId="52042592" w14:textId="648FCB35" w:rsidR="00B30B28" w:rsidRPr="00B30B28" w:rsidRDefault="00B30B28" w:rsidP="00B30B28">
                  <w:pPr>
                    <w:pStyle w:val="Text-cell"/>
                  </w:pPr>
                  <w:r w:rsidRPr="00B30B28">
                    <w:t>2. ročník</w:t>
                  </w:r>
                </w:p>
              </w:tc>
              <w:tc>
                <w:tcPr>
                  <w:tcW w:w="794" w:type="dxa"/>
                  <w:tcBorders>
                    <w:top w:val="nil"/>
                    <w:left w:val="single" w:sz="4" w:space="0" w:color="auto"/>
                    <w:bottom w:val="nil"/>
                    <w:right w:val="single" w:sz="4" w:space="0" w:color="auto"/>
                  </w:tcBorders>
                  <w:shd w:val="clear" w:color="auto" w:fill="auto"/>
                  <w:noWrap/>
                </w:tcPr>
                <w:p w14:paraId="2F878807" w14:textId="70B112CD" w:rsidR="00B30B28" w:rsidRPr="00B30B28" w:rsidRDefault="00B30B28" w:rsidP="00B30B28">
                  <w:pPr>
                    <w:pStyle w:val="Text-cell"/>
                  </w:pPr>
                  <w:r w:rsidRPr="00B30B28">
                    <w:rPr>
                      <w:b/>
                    </w:rPr>
                    <w:t>4</w:t>
                  </w:r>
                </w:p>
              </w:tc>
              <w:tc>
                <w:tcPr>
                  <w:tcW w:w="794" w:type="dxa"/>
                  <w:tcBorders>
                    <w:top w:val="nil"/>
                    <w:left w:val="nil"/>
                    <w:bottom w:val="nil"/>
                    <w:right w:val="single" w:sz="4" w:space="0" w:color="auto"/>
                  </w:tcBorders>
                  <w:shd w:val="clear" w:color="auto" w:fill="auto"/>
                  <w:noWrap/>
                </w:tcPr>
                <w:p w14:paraId="7D7A3D25" w14:textId="19D22239" w:rsidR="00B30B28" w:rsidRPr="00B30B28" w:rsidRDefault="00B30B28" w:rsidP="00B30B28">
                  <w:pPr>
                    <w:pStyle w:val="Text-cell"/>
                  </w:pPr>
                  <w:r w:rsidRPr="00B30B28">
                    <w:rPr>
                      <w:b/>
                    </w:rPr>
                    <w:t>2</w:t>
                  </w:r>
                </w:p>
              </w:tc>
              <w:tc>
                <w:tcPr>
                  <w:tcW w:w="794" w:type="dxa"/>
                  <w:tcBorders>
                    <w:top w:val="nil"/>
                    <w:left w:val="nil"/>
                    <w:bottom w:val="nil"/>
                    <w:right w:val="single" w:sz="4" w:space="0" w:color="auto"/>
                  </w:tcBorders>
                  <w:shd w:val="clear" w:color="auto" w:fill="auto"/>
                  <w:noWrap/>
                </w:tcPr>
                <w:p w14:paraId="5588B504" w14:textId="605831C5" w:rsidR="00B30B28" w:rsidRPr="00B30B28" w:rsidRDefault="00B30B28" w:rsidP="00B30B28">
                  <w:pPr>
                    <w:pStyle w:val="Text-cell"/>
                  </w:pPr>
                  <w:r w:rsidRPr="00B30B28">
                    <w:rPr>
                      <w:b/>
                    </w:rPr>
                    <w:t>4</w:t>
                  </w:r>
                </w:p>
              </w:tc>
              <w:tc>
                <w:tcPr>
                  <w:tcW w:w="794" w:type="dxa"/>
                  <w:tcBorders>
                    <w:top w:val="nil"/>
                    <w:left w:val="nil"/>
                    <w:bottom w:val="nil"/>
                    <w:right w:val="single" w:sz="4" w:space="0" w:color="auto"/>
                  </w:tcBorders>
                  <w:shd w:val="clear" w:color="auto" w:fill="auto"/>
                  <w:noWrap/>
                </w:tcPr>
                <w:p w14:paraId="78954EF7" w14:textId="1700212F" w:rsidR="00B30B28" w:rsidRPr="00B30B28" w:rsidRDefault="00B30B28" w:rsidP="00B30B28">
                  <w:pPr>
                    <w:pStyle w:val="Text-cell"/>
                  </w:pPr>
                  <w:r w:rsidRPr="00B30B28">
                    <w:rPr>
                      <w:b/>
                    </w:rPr>
                    <w:t>3</w:t>
                  </w:r>
                </w:p>
              </w:tc>
              <w:tc>
                <w:tcPr>
                  <w:tcW w:w="794" w:type="dxa"/>
                  <w:tcBorders>
                    <w:top w:val="nil"/>
                    <w:left w:val="nil"/>
                    <w:bottom w:val="nil"/>
                    <w:right w:val="single" w:sz="4" w:space="0" w:color="auto"/>
                  </w:tcBorders>
                  <w:shd w:val="clear" w:color="auto" w:fill="auto"/>
                  <w:noWrap/>
                </w:tcPr>
                <w:p w14:paraId="130344E2" w14:textId="28F85F5E" w:rsidR="00B30B28" w:rsidRPr="00B30B28" w:rsidRDefault="00B30B28" w:rsidP="00B30B28">
                  <w:pPr>
                    <w:pStyle w:val="Text-cell"/>
                  </w:pPr>
                  <w:r w:rsidRPr="00B30B28">
                    <w:rPr>
                      <w:b/>
                    </w:rPr>
                    <w:t>2</w:t>
                  </w:r>
                </w:p>
              </w:tc>
              <w:tc>
                <w:tcPr>
                  <w:tcW w:w="794" w:type="dxa"/>
                  <w:tcBorders>
                    <w:top w:val="nil"/>
                    <w:left w:val="nil"/>
                    <w:bottom w:val="nil"/>
                    <w:right w:val="single" w:sz="4" w:space="0" w:color="auto"/>
                  </w:tcBorders>
                  <w:shd w:val="clear" w:color="auto" w:fill="auto"/>
                  <w:noWrap/>
                </w:tcPr>
                <w:p w14:paraId="7F763BFC" w14:textId="59A1935D" w:rsidR="00B30B28" w:rsidRPr="00B30B28" w:rsidRDefault="00B30B28" w:rsidP="00B30B28">
                  <w:pPr>
                    <w:pStyle w:val="Text-cell"/>
                  </w:pPr>
                  <w:r w:rsidRPr="00B30B28">
                    <w:rPr>
                      <w:b/>
                    </w:rPr>
                    <w:t>1</w:t>
                  </w:r>
                </w:p>
              </w:tc>
            </w:tr>
            <w:tr w:rsidR="00B30B28" w:rsidRPr="00B30B28" w14:paraId="55ADD97C" w14:textId="77777777" w:rsidTr="00A738FA">
              <w:trPr>
                <w:trHeight w:val="290"/>
              </w:trPr>
              <w:tc>
                <w:tcPr>
                  <w:tcW w:w="1020" w:type="dxa"/>
                  <w:vAlign w:val="center"/>
                </w:tcPr>
                <w:p w14:paraId="6D7DF1FD" w14:textId="521BBC98" w:rsidR="00B30B28" w:rsidRPr="00B30B28" w:rsidRDefault="00B30B28" w:rsidP="00B30B28">
                  <w:pPr>
                    <w:pStyle w:val="Text-cell"/>
                  </w:pPr>
                  <w:r w:rsidRPr="00B30B28">
                    <w:t>3. ročník</w:t>
                  </w:r>
                </w:p>
              </w:tc>
              <w:tc>
                <w:tcPr>
                  <w:tcW w:w="794" w:type="dxa"/>
                  <w:tcBorders>
                    <w:top w:val="nil"/>
                    <w:left w:val="single" w:sz="4" w:space="0" w:color="auto"/>
                    <w:bottom w:val="single" w:sz="4" w:space="0" w:color="auto"/>
                    <w:right w:val="single" w:sz="4" w:space="0" w:color="auto"/>
                  </w:tcBorders>
                  <w:shd w:val="clear" w:color="auto" w:fill="auto"/>
                  <w:noWrap/>
                </w:tcPr>
                <w:p w14:paraId="13B9674E" w14:textId="7F396B7C" w:rsidR="00B30B28" w:rsidRPr="00B30B28" w:rsidRDefault="00B30B28" w:rsidP="00B30B28">
                  <w:pPr>
                    <w:pStyle w:val="Text-cell"/>
                    <w:rPr>
                      <w:b/>
                    </w:rPr>
                  </w:pPr>
                  <w:r w:rsidRPr="00B30B28">
                    <w:rPr>
                      <w:b/>
                    </w:rPr>
                    <w:t>3</w:t>
                  </w:r>
                </w:p>
              </w:tc>
              <w:tc>
                <w:tcPr>
                  <w:tcW w:w="794" w:type="dxa"/>
                  <w:tcBorders>
                    <w:top w:val="nil"/>
                    <w:left w:val="nil"/>
                    <w:bottom w:val="single" w:sz="4" w:space="0" w:color="auto"/>
                    <w:right w:val="single" w:sz="4" w:space="0" w:color="auto"/>
                  </w:tcBorders>
                  <w:shd w:val="clear" w:color="auto" w:fill="auto"/>
                  <w:noWrap/>
                </w:tcPr>
                <w:p w14:paraId="4ABCE07F" w14:textId="58DD7B71" w:rsidR="00B30B28" w:rsidRPr="00B30B28" w:rsidRDefault="00B30B28" w:rsidP="00B30B28">
                  <w:pPr>
                    <w:pStyle w:val="Text-cell"/>
                    <w:rPr>
                      <w:b/>
                    </w:rPr>
                  </w:pPr>
                  <w:r w:rsidRPr="00B30B28">
                    <w:rPr>
                      <w:b/>
                    </w:rPr>
                    <w:t>4</w:t>
                  </w:r>
                </w:p>
              </w:tc>
              <w:tc>
                <w:tcPr>
                  <w:tcW w:w="794" w:type="dxa"/>
                  <w:tcBorders>
                    <w:top w:val="nil"/>
                    <w:left w:val="nil"/>
                    <w:bottom w:val="single" w:sz="4" w:space="0" w:color="auto"/>
                    <w:right w:val="single" w:sz="4" w:space="0" w:color="auto"/>
                  </w:tcBorders>
                  <w:shd w:val="clear" w:color="auto" w:fill="auto"/>
                  <w:noWrap/>
                </w:tcPr>
                <w:p w14:paraId="4AFD34B7" w14:textId="43D58095" w:rsidR="00B30B28" w:rsidRPr="00B30B28" w:rsidRDefault="00B30B28" w:rsidP="00B30B28">
                  <w:pPr>
                    <w:pStyle w:val="Text-cell"/>
                    <w:rPr>
                      <w:b/>
                    </w:rPr>
                  </w:pPr>
                  <w:r w:rsidRPr="00B30B28">
                    <w:rPr>
                      <w:b/>
                    </w:rPr>
                    <w:t>2</w:t>
                  </w:r>
                </w:p>
              </w:tc>
              <w:tc>
                <w:tcPr>
                  <w:tcW w:w="794" w:type="dxa"/>
                  <w:tcBorders>
                    <w:top w:val="nil"/>
                    <w:left w:val="nil"/>
                    <w:bottom w:val="single" w:sz="4" w:space="0" w:color="auto"/>
                    <w:right w:val="single" w:sz="4" w:space="0" w:color="auto"/>
                  </w:tcBorders>
                  <w:shd w:val="clear" w:color="auto" w:fill="auto"/>
                  <w:noWrap/>
                </w:tcPr>
                <w:p w14:paraId="6EDC1C61" w14:textId="70B2A87F" w:rsidR="00B30B28" w:rsidRPr="00B30B28" w:rsidRDefault="00B30B28" w:rsidP="00B30B28">
                  <w:pPr>
                    <w:pStyle w:val="Text-cell"/>
                    <w:rPr>
                      <w:b/>
                    </w:rPr>
                  </w:pPr>
                  <w:r w:rsidRPr="00B30B28">
                    <w:rPr>
                      <w:b/>
                    </w:rPr>
                    <w:t>4</w:t>
                  </w:r>
                </w:p>
              </w:tc>
              <w:tc>
                <w:tcPr>
                  <w:tcW w:w="794" w:type="dxa"/>
                  <w:tcBorders>
                    <w:top w:val="nil"/>
                    <w:left w:val="nil"/>
                    <w:bottom w:val="single" w:sz="4" w:space="0" w:color="auto"/>
                    <w:right w:val="single" w:sz="4" w:space="0" w:color="auto"/>
                  </w:tcBorders>
                  <w:shd w:val="clear" w:color="auto" w:fill="auto"/>
                  <w:noWrap/>
                </w:tcPr>
                <w:p w14:paraId="0D39B585" w14:textId="10F6FE36" w:rsidR="00B30B28" w:rsidRPr="00B30B28" w:rsidRDefault="00B30B28" w:rsidP="00B30B28">
                  <w:pPr>
                    <w:pStyle w:val="Text-cell"/>
                    <w:rPr>
                      <w:b/>
                    </w:rPr>
                  </w:pPr>
                  <w:r w:rsidRPr="00B30B28">
                    <w:rPr>
                      <w:b/>
                    </w:rPr>
                    <w:t>2</w:t>
                  </w:r>
                </w:p>
              </w:tc>
              <w:tc>
                <w:tcPr>
                  <w:tcW w:w="794" w:type="dxa"/>
                  <w:tcBorders>
                    <w:top w:val="nil"/>
                    <w:left w:val="nil"/>
                    <w:bottom w:val="single" w:sz="4" w:space="0" w:color="auto"/>
                    <w:right w:val="single" w:sz="4" w:space="0" w:color="auto"/>
                  </w:tcBorders>
                  <w:shd w:val="clear" w:color="auto" w:fill="auto"/>
                  <w:noWrap/>
                </w:tcPr>
                <w:p w14:paraId="79F56197" w14:textId="6E830AA6" w:rsidR="00B30B28" w:rsidRPr="00B30B28" w:rsidRDefault="00B30B28" w:rsidP="00B30B28">
                  <w:pPr>
                    <w:pStyle w:val="Text-cell"/>
                    <w:rPr>
                      <w:b/>
                    </w:rPr>
                  </w:pPr>
                  <w:r w:rsidRPr="00B30B28">
                    <w:rPr>
                      <w:b/>
                    </w:rPr>
                    <w:t>3</w:t>
                  </w:r>
                </w:p>
              </w:tc>
            </w:tr>
          </w:tbl>
          <w:p w14:paraId="4E426899" w14:textId="77777777" w:rsidR="00981418" w:rsidRPr="00B30B28" w:rsidRDefault="00981418" w:rsidP="00981418">
            <w:pPr>
              <w:jc w:val="center"/>
              <w:rPr>
                <w:rFonts w:cstheme="minorHAnsi"/>
                <w:sz w:val="18"/>
                <w:szCs w:val="18"/>
              </w:rPr>
            </w:pPr>
          </w:p>
        </w:tc>
      </w:tr>
      <w:tr w:rsidR="00981418" w:rsidRPr="00A82E4F" w14:paraId="7E6516B0" w14:textId="77777777" w:rsidTr="00493E12">
        <w:trPr>
          <w:trHeight w:val="342"/>
        </w:trPr>
        <w:tc>
          <w:tcPr>
            <w:tcW w:w="567" w:type="dxa"/>
            <w:shd w:val="clear" w:color="auto" w:fill="2E74B5" w:themeFill="accent1" w:themeFillShade="BF"/>
            <w:vAlign w:val="center"/>
          </w:tcPr>
          <w:p w14:paraId="5E333E47" w14:textId="39A64B65" w:rsidR="00981418" w:rsidRPr="00F11E00" w:rsidRDefault="00981418" w:rsidP="00981418">
            <w:pPr>
              <w:pStyle w:val="Nzovsekcie-slovanie"/>
            </w:pPr>
            <w:r>
              <w:rPr>
                <w:i/>
                <w:noProof/>
                <w:sz w:val="18"/>
                <w:szCs w:val="18"/>
                <w:lang w:eastAsia="sk-SK"/>
              </w:rPr>
              <w:lastRenderedPageBreak/>
              <w:drawing>
                <wp:anchor distT="0" distB="0" distL="114300" distR="114300" simplePos="0" relativeHeight="251662336" behindDoc="0" locked="0" layoutInCell="1" allowOverlap="1" wp14:anchorId="1DDFE956" wp14:editId="32075425">
                  <wp:simplePos x="0" y="0"/>
                  <wp:positionH relativeFrom="column">
                    <wp:posOffset>336550</wp:posOffset>
                  </wp:positionH>
                  <wp:positionV relativeFrom="paragraph">
                    <wp:posOffset>11552750</wp:posOffset>
                  </wp:positionV>
                  <wp:extent cx="6012180" cy="3382010"/>
                  <wp:effectExtent l="0" t="0" r="7620" b="889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2180" cy="3382010"/>
                          </a:xfrm>
                          <a:prstGeom prst="rect">
                            <a:avLst/>
                          </a:prstGeom>
                        </pic:spPr>
                      </pic:pic>
                    </a:graphicData>
                  </a:graphic>
                  <wp14:sizeRelH relativeFrom="page">
                    <wp14:pctWidth>0</wp14:pctWidth>
                  </wp14:sizeRelH>
                  <wp14:sizeRelV relativeFrom="page">
                    <wp14:pctHeight>0</wp14:pctHeight>
                  </wp14:sizeRelV>
                </wp:anchor>
              </w:drawing>
            </w:r>
            <w:r w:rsidRPr="00A82E4F">
              <w:t>2.</w:t>
            </w:r>
          </w:p>
        </w:tc>
        <w:tc>
          <w:tcPr>
            <w:tcW w:w="10214" w:type="dxa"/>
            <w:gridSpan w:val="5"/>
            <w:shd w:val="clear" w:color="auto" w:fill="2E74B5" w:themeFill="accent1" w:themeFillShade="BF"/>
            <w:vAlign w:val="center"/>
          </w:tcPr>
          <w:p w14:paraId="6EE91204" w14:textId="77777777" w:rsidR="00981418" w:rsidRPr="00A82E4F" w:rsidRDefault="00981418" w:rsidP="00981418">
            <w:pPr>
              <w:pStyle w:val="Nzovsekcie"/>
            </w:pPr>
            <w:r w:rsidRPr="00A82E4F">
              <w:t xml:space="preserve">Profil absolventa a ciele vzdelávania </w:t>
            </w:r>
          </w:p>
        </w:tc>
      </w:tr>
      <w:tr w:rsidR="00981418" w14:paraId="7074D5BB" w14:textId="77777777" w:rsidTr="00493E12">
        <w:trPr>
          <w:gridAfter w:val="1"/>
          <w:wAfter w:w="7" w:type="dxa"/>
          <w:trHeight w:val="552"/>
        </w:trPr>
        <w:tc>
          <w:tcPr>
            <w:tcW w:w="567" w:type="dxa"/>
            <w:vMerge w:val="restart"/>
            <w:shd w:val="clear" w:color="auto" w:fill="F2F2F2" w:themeFill="background1" w:themeFillShade="F2"/>
          </w:tcPr>
          <w:p w14:paraId="03939900" w14:textId="57CD687A" w:rsidR="00981418" w:rsidRPr="00F11E00" w:rsidRDefault="00981418" w:rsidP="00981418">
            <w:pPr>
              <w:pStyle w:val="Nadpis1-slovanie"/>
            </w:pPr>
            <w:r>
              <w:t>a</w:t>
            </w:r>
          </w:p>
        </w:tc>
        <w:tc>
          <w:tcPr>
            <w:tcW w:w="10207" w:type="dxa"/>
            <w:gridSpan w:val="4"/>
            <w:shd w:val="clear" w:color="auto" w:fill="F2F2F2" w:themeFill="background1" w:themeFillShade="F2"/>
          </w:tcPr>
          <w:p w14:paraId="41B5A482" w14:textId="4316409B" w:rsidR="00981418" w:rsidRPr="00493E12" w:rsidRDefault="00981418" w:rsidP="00981418">
            <w:pPr>
              <w:pStyle w:val="Nadpis1"/>
            </w:pPr>
            <w:r w:rsidRPr="00186C41">
              <w:t xml:space="preserve">Ciele vzdelávania študijného programu ako </w:t>
            </w:r>
            <w:r w:rsidRPr="00493E12">
              <w:t xml:space="preserve">schopnosti </w:t>
            </w:r>
            <w:r w:rsidRPr="00186C41">
              <w:t>študenta v čase ukončenia študijného programu a hlavné výstupy vzdelávania</w:t>
            </w:r>
          </w:p>
        </w:tc>
      </w:tr>
      <w:tr w:rsidR="00981418" w14:paraId="056C8251" w14:textId="77777777" w:rsidTr="00493E12">
        <w:trPr>
          <w:gridAfter w:val="1"/>
          <w:wAfter w:w="7" w:type="dxa"/>
          <w:trHeight w:val="1090"/>
        </w:trPr>
        <w:tc>
          <w:tcPr>
            <w:tcW w:w="567" w:type="dxa"/>
            <w:vMerge/>
            <w:shd w:val="clear" w:color="auto" w:fill="F2F2F2" w:themeFill="background1" w:themeFillShade="F2"/>
          </w:tcPr>
          <w:p w14:paraId="07246C3B" w14:textId="316DAE88" w:rsidR="00981418" w:rsidRPr="00F333F4" w:rsidRDefault="00981418" w:rsidP="00981418">
            <w:pPr>
              <w:autoSpaceDE w:val="0"/>
              <w:autoSpaceDN w:val="0"/>
              <w:adjustRightInd w:val="0"/>
              <w:jc w:val="center"/>
              <w:rPr>
                <w:rFonts w:cstheme="minorHAnsi"/>
              </w:rPr>
            </w:pPr>
          </w:p>
        </w:tc>
        <w:tc>
          <w:tcPr>
            <w:tcW w:w="10207" w:type="dxa"/>
            <w:gridSpan w:val="4"/>
            <w:shd w:val="clear" w:color="auto" w:fill="auto"/>
          </w:tcPr>
          <w:p w14:paraId="6EA20EAB" w14:textId="77777777" w:rsidR="00981418" w:rsidRPr="00F0590D" w:rsidRDefault="00981418" w:rsidP="00981418">
            <w:pPr>
              <w:pStyle w:val="Nadpis2"/>
              <w:rPr>
                <w:sz w:val="24"/>
                <w:szCs w:val="24"/>
              </w:rPr>
            </w:pPr>
            <w:r w:rsidRPr="00F0590D">
              <w:rPr>
                <w:sz w:val="24"/>
                <w:szCs w:val="24"/>
              </w:rPr>
              <w:t>Profil absolventa</w:t>
            </w:r>
          </w:p>
          <w:p w14:paraId="15F99318" w14:textId="77777777" w:rsidR="00CE45C2" w:rsidRPr="00F0590D" w:rsidRDefault="00CE45C2" w:rsidP="00CE45C2">
            <w:pPr>
              <w:rPr>
                <w:sz w:val="20"/>
                <w:szCs w:val="20"/>
              </w:rPr>
            </w:pPr>
            <w:r w:rsidRPr="00F0590D">
              <w:rPr>
                <w:sz w:val="20"/>
                <w:szCs w:val="20"/>
              </w:rPr>
              <w:t xml:space="preserve">Absolvent študijného programu manažment na 3. stupni vzdelávania: </w:t>
            </w:r>
          </w:p>
          <w:p w14:paraId="228CAF00"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získa vysokoškolské vzdelanie tretieho stupňa v odbore ekonómia a manažment, </w:t>
            </w:r>
          </w:p>
          <w:p w14:paraId="0A225E15"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ovláda vedecké metódy výskumu a vývoja v oblasti manažmentu s orientáciou najmä na metódy a prostriedky riešenia problémov vo vybraných oblastiach hospodárstva, </w:t>
            </w:r>
          </w:p>
          <w:p w14:paraId="637FFF41"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osvojí si zásady samostatnej aj tímovej vedeckej práce, vedecké formulovanie problémov, spôsoby prezentácie výsledkov a prenos vedeckých výsledkov do praxe, </w:t>
            </w:r>
          </w:p>
          <w:p w14:paraId="40704039"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porozumie manažmentu ako vednej disciplíne, tak aj profesii v jej širšom kontexte, </w:t>
            </w:r>
          </w:p>
          <w:p w14:paraId="2D5C9BDB"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porozumie ekonomickým aspektom manažérskeho rozhodovania, </w:t>
            </w:r>
          </w:p>
          <w:p w14:paraId="4FD63D0F" w14:textId="77777777" w:rsidR="00A60682"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bude si vedomý spoločenských, morálnych, právnych a technických súvislostí svojej profesie, </w:t>
            </w:r>
          </w:p>
          <w:p w14:paraId="54D3EF88" w14:textId="562E789F"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porozumie potrebe sústavného profesionálneho rozvoja a celoživotného vzdelávania, aby mohol vykonávať výskum alebo pôsobiť v oblasti vzdelávania, a to s vysokou mierou tvorivosti, samostatnosti a flexibility, </w:t>
            </w:r>
          </w:p>
          <w:p w14:paraId="61991F7A"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bude pripravený na budovanie vedeckej a vzdelávacej činnosti v celej škále oblastí manažmentu, v ktorých vie tvorivo uplatniť pokročilé metódy a techniky riešení náročných úloh, </w:t>
            </w:r>
          </w:p>
          <w:p w14:paraId="4A597AD0"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nájde uplatnenie ako člen tvorivého tímu alebo jeho vedúci vo verejnom aj súkromnom sektore, vo všetkých odvetviach, kde je potrebné uplatniť systémový prístup a vysoko kvalifikované riešenia v oblasti manažmentu.</w:t>
            </w:r>
          </w:p>
          <w:p w14:paraId="65C96230" w14:textId="77777777" w:rsidR="00CE45C2" w:rsidRPr="00F0590D" w:rsidRDefault="00CE45C2" w:rsidP="00CE45C2">
            <w:pPr>
              <w:rPr>
                <w:b/>
                <w:bCs/>
                <w:sz w:val="20"/>
                <w:szCs w:val="20"/>
              </w:rPr>
            </w:pPr>
            <w:r w:rsidRPr="00F0590D">
              <w:rPr>
                <w:b/>
                <w:bCs/>
                <w:sz w:val="20"/>
                <w:szCs w:val="20"/>
              </w:rPr>
              <w:t xml:space="preserve">Vedomosti </w:t>
            </w:r>
          </w:p>
          <w:p w14:paraId="79C8C977" w14:textId="77777777" w:rsidR="00CE45C2" w:rsidRPr="00F0590D" w:rsidRDefault="00CE45C2" w:rsidP="00CE45C2">
            <w:pPr>
              <w:rPr>
                <w:sz w:val="20"/>
                <w:szCs w:val="20"/>
              </w:rPr>
            </w:pPr>
            <w:r w:rsidRPr="00F0590D">
              <w:rPr>
                <w:sz w:val="20"/>
                <w:szCs w:val="20"/>
              </w:rPr>
              <w:t xml:space="preserve">Absolvent študijného programu manažment v 3. stupni vzdelávania po úspešnom absolvovaní štúdia bude: </w:t>
            </w:r>
          </w:p>
          <w:p w14:paraId="26E5C801" w14:textId="77777777" w:rsidR="00CE45C2" w:rsidRPr="00F0590D" w:rsidRDefault="00CE45C2" w:rsidP="00CE45C2">
            <w:pPr>
              <w:pStyle w:val="Odsekzoznamu"/>
              <w:numPr>
                <w:ilvl w:val="0"/>
                <w:numId w:val="20"/>
              </w:numPr>
              <w:spacing w:after="160" w:line="259" w:lineRule="auto"/>
              <w:ind w:left="357" w:hanging="357"/>
              <w:rPr>
                <w:sz w:val="20"/>
                <w:szCs w:val="20"/>
              </w:rPr>
            </w:pPr>
            <w:r w:rsidRPr="00F0590D">
              <w:rPr>
                <w:sz w:val="20"/>
                <w:szCs w:val="20"/>
              </w:rPr>
              <w:t xml:space="preserve">poznať a aplikovať pravidlá a princípy manažérskeho rozhodovania v rôznych oblastiach pôsobenia, </w:t>
            </w:r>
          </w:p>
          <w:p w14:paraId="583685E2" w14:textId="77777777" w:rsidR="00CE45C2" w:rsidRPr="00F0590D" w:rsidRDefault="00CE45C2" w:rsidP="00CE45C2">
            <w:pPr>
              <w:pStyle w:val="Odsekzoznamu"/>
              <w:numPr>
                <w:ilvl w:val="0"/>
                <w:numId w:val="20"/>
              </w:numPr>
              <w:spacing w:after="160" w:line="259" w:lineRule="auto"/>
              <w:ind w:left="357" w:hanging="357"/>
              <w:rPr>
                <w:sz w:val="20"/>
                <w:szCs w:val="20"/>
              </w:rPr>
            </w:pPr>
            <w:r w:rsidRPr="00F0590D">
              <w:rPr>
                <w:sz w:val="20"/>
                <w:szCs w:val="20"/>
              </w:rPr>
              <w:t xml:space="preserve">poznať a využívať metódy na hodnotenie ekonomických dopadov manažérskeho rozhodovania, </w:t>
            </w:r>
          </w:p>
          <w:p w14:paraId="3EBB1FCB" w14:textId="77777777" w:rsidR="00CE45C2" w:rsidRPr="00F0590D" w:rsidRDefault="00CE45C2" w:rsidP="00CE45C2">
            <w:pPr>
              <w:pStyle w:val="Odsekzoznamu"/>
              <w:numPr>
                <w:ilvl w:val="0"/>
                <w:numId w:val="20"/>
              </w:numPr>
              <w:spacing w:after="160" w:line="259" w:lineRule="auto"/>
              <w:ind w:left="357" w:hanging="357"/>
              <w:rPr>
                <w:sz w:val="20"/>
                <w:szCs w:val="20"/>
              </w:rPr>
            </w:pPr>
            <w:r w:rsidRPr="00F0590D">
              <w:rPr>
                <w:sz w:val="20"/>
                <w:szCs w:val="20"/>
              </w:rPr>
              <w:t xml:space="preserve">vedieť navrhovať a hodnotiť variantné riešenia manažérsko-ekonomických úloh a problémov, </w:t>
            </w:r>
          </w:p>
          <w:p w14:paraId="2BBF8FC8" w14:textId="77777777" w:rsidR="00CE45C2" w:rsidRPr="00F0590D" w:rsidRDefault="00CE45C2" w:rsidP="00CE45C2">
            <w:pPr>
              <w:pStyle w:val="Odsekzoznamu"/>
              <w:numPr>
                <w:ilvl w:val="0"/>
                <w:numId w:val="20"/>
              </w:numPr>
              <w:spacing w:after="160" w:line="259" w:lineRule="auto"/>
              <w:ind w:left="357" w:hanging="357"/>
              <w:rPr>
                <w:sz w:val="20"/>
                <w:szCs w:val="20"/>
              </w:rPr>
            </w:pPr>
            <w:r w:rsidRPr="00F0590D">
              <w:rPr>
                <w:sz w:val="20"/>
                <w:szCs w:val="20"/>
              </w:rPr>
              <w:t xml:space="preserve">hodnotiť východiskové podmienky vedeckého výskumu v oblasti manažmentu, </w:t>
            </w:r>
          </w:p>
          <w:p w14:paraId="6EFBA7BF" w14:textId="77777777" w:rsidR="00CE45C2" w:rsidRPr="00F0590D" w:rsidRDefault="00CE45C2" w:rsidP="00CE45C2">
            <w:pPr>
              <w:pStyle w:val="Odsekzoznamu"/>
              <w:numPr>
                <w:ilvl w:val="0"/>
                <w:numId w:val="20"/>
              </w:numPr>
              <w:spacing w:after="160" w:line="259" w:lineRule="auto"/>
              <w:ind w:left="357" w:hanging="357"/>
              <w:rPr>
                <w:sz w:val="20"/>
                <w:szCs w:val="20"/>
              </w:rPr>
            </w:pPr>
            <w:r w:rsidRPr="00F0590D">
              <w:rPr>
                <w:sz w:val="20"/>
                <w:szCs w:val="20"/>
              </w:rPr>
              <w:t xml:space="preserve">ovládať a implementovať metódy a postupy vedeckého výskumu v oblasti manažmentu, </w:t>
            </w:r>
          </w:p>
          <w:p w14:paraId="475F3E27" w14:textId="77777777" w:rsidR="00CE45C2" w:rsidRPr="00F0590D" w:rsidRDefault="00CE45C2" w:rsidP="00CE45C2">
            <w:pPr>
              <w:pStyle w:val="Odsekzoznamu"/>
              <w:numPr>
                <w:ilvl w:val="0"/>
                <w:numId w:val="20"/>
              </w:numPr>
              <w:spacing w:after="160" w:line="259" w:lineRule="auto"/>
              <w:ind w:left="357" w:hanging="357"/>
              <w:rPr>
                <w:b/>
                <w:sz w:val="20"/>
                <w:szCs w:val="20"/>
              </w:rPr>
            </w:pPr>
            <w:r w:rsidRPr="00F0590D">
              <w:rPr>
                <w:sz w:val="20"/>
                <w:szCs w:val="20"/>
              </w:rPr>
              <w:t>vedieť hodnotiť, interpretovať a publikovať výsledky vedeckého výskumu z vedeckého, ekonomického a manažérsko-praktického aspektu.</w:t>
            </w:r>
          </w:p>
          <w:p w14:paraId="2BE02A12" w14:textId="77777777" w:rsidR="00CE45C2" w:rsidRPr="00F0590D" w:rsidRDefault="00CE45C2" w:rsidP="00CE45C2">
            <w:pPr>
              <w:rPr>
                <w:b/>
                <w:bCs/>
                <w:sz w:val="20"/>
                <w:szCs w:val="20"/>
              </w:rPr>
            </w:pPr>
            <w:r w:rsidRPr="00F0590D">
              <w:rPr>
                <w:b/>
                <w:bCs/>
                <w:sz w:val="20"/>
                <w:szCs w:val="20"/>
              </w:rPr>
              <w:t xml:space="preserve">Zručnosti </w:t>
            </w:r>
          </w:p>
          <w:p w14:paraId="51BACE74" w14:textId="77777777" w:rsidR="00CE45C2" w:rsidRPr="00F0590D" w:rsidRDefault="00CE45C2" w:rsidP="00CE45C2">
            <w:pPr>
              <w:rPr>
                <w:sz w:val="20"/>
                <w:szCs w:val="20"/>
              </w:rPr>
            </w:pPr>
            <w:r w:rsidRPr="00F0590D">
              <w:rPr>
                <w:sz w:val="20"/>
                <w:szCs w:val="20"/>
              </w:rPr>
              <w:t xml:space="preserve">Absolvent študijného programu manažment v 3. stupni vzdelávania po úspešnom absolvovaní štúdia bude: </w:t>
            </w:r>
          </w:p>
          <w:p w14:paraId="068F10C9"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aplikovať osvojené zásady manažérskeho rozhodovania v konkrétnych oblastiach pôsobenia, </w:t>
            </w:r>
          </w:p>
          <w:p w14:paraId="39839DED"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vytvárať a formulovať nové hypotézy, úsudky a stratégie pre ďalší rozvoj svojej vednej alebo pracovnej oblasti, </w:t>
            </w:r>
          </w:p>
          <w:p w14:paraId="13421391"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analyzovať a hodnotiť východiskové podmienky, koncepty, teórie a informácie k výskumu v oblasti svojho pôsobenia, </w:t>
            </w:r>
          </w:p>
          <w:p w14:paraId="68F5597F"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analyzovať a vyhodnocovať údaje získané v rámci vedeckého výskumu, </w:t>
            </w:r>
          </w:p>
          <w:p w14:paraId="27774357"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analyzovať a monitorovať vývojové trendy vo svojej oblasti pôsobenia, </w:t>
            </w:r>
          </w:p>
          <w:p w14:paraId="255F3128"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poskytovať konzultácie a vzdelávať pracovníkov v špecifickej oblasti svojho pôsobenia, </w:t>
            </w:r>
          </w:p>
          <w:p w14:paraId="4FED891F"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identifikovať a analyzovať problémy fungovania systému, navrhovať a implementovať vlastné efektívne, tvorivé a inovatívne riešenia, </w:t>
            </w:r>
          </w:p>
          <w:p w14:paraId="66B24FF0"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overovať, prezentovať a publikovať výsledky svojho výskumu a dopady navrhovaných riešení, </w:t>
            </w:r>
          </w:p>
          <w:p w14:paraId="61B196AF"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identifikovať riziká navrhovaných riešení. </w:t>
            </w:r>
          </w:p>
          <w:p w14:paraId="74EE9202" w14:textId="77777777" w:rsidR="00CE45C2" w:rsidRPr="00F0590D" w:rsidRDefault="00CE45C2" w:rsidP="00CE45C2">
            <w:pPr>
              <w:rPr>
                <w:b/>
                <w:bCs/>
                <w:sz w:val="20"/>
                <w:szCs w:val="20"/>
              </w:rPr>
            </w:pPr>
            <w:r w:rsidRPr="00F0590D">
              <w:rPr>
                <w:b/>
                <w:bCs/>
                <w:sz w:val="20"/>
                <w:szCs w:val="20"/>
              </w:rPr>
              <w:t xml:space="preserve">Kompetencie </w:t>
            </w:r>
          </w:p>
          <w:p w14:paraId="7F646024" w14:textId="77777777" w:rsidR="00CE45C2" w:rsidRPr="00F0590D" w:rsidRDefault="00CE45C2" w:rsidP="00CE45C2">
            <w:pPr>
              <w:rPr>
                <w:sz w:val="20"/>
                <w:szCs w:val="20"/>
              </w:rPr>
            </w:pPr>
            <w:r w:rsidRPr="00F0590D">
              <w:rPr>
                <w:sz w:val="20"/>
                <w:szCs w:val="20"/>
              </w:rPr>
              <w:t xml:space="preserve">Absolvent študijného programu manažment v 3. stupni vzdelávania po úspešnom absolvovaní štúdia dokáže: </w:t>
            </w:r>
          </w:p>
          <w:p w14:paraId="48C94A60"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samostatne rozhodovať, identifikovať a analyzovať problémy a navrhovať efektívne riešenia, </w:t>
            </w:r>
          </w:p>
          <w:p w14:paraId="6D37241B"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prijať zodpovednosť za výsledky svojej práce a práce svojho tímu, </w:t>
            </w:r>
          </w:p>
          <w:p w14:paraId="77711AD6"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viesť ľudí a vytvárať motivujúce prostredie pre riešenie problémov, </w:t>
            </w:r>
          </w:p>
          <w:p w14:paraId="491F8DD6"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efektívne a odborne komunikovať, využívať prvky kritického myslenia v pracovnom tíme, </w:t>
            </w:r>
          </w:p>
          <w:p w14:paraId="5A911B97"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byť schopný komplexne myslieť a posudzovať problémy a možnosti ich riešenia, </w:t>
            </w:r>
          </w:p>
          <w:p w14:paraId="0BDC4953"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byť inovatívny, flexibilný a kreatívny, efektívne organizovať a plánovať prácu, </w:t>
            </w:r>
          </w:p>
          <w:p w14:paraId="1CF5A3FC"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lastRenderedPageBreak/>
              <w:t xml:space="preserve">neustále skvalitňovať svoje manažérske, pedagogické a iné odborné vedomosti, zručnosti a rozširovať svoje kompetencie, </w:t>
            </w:r>
          </w:p>
          <w:p w14:paraId="16A0C22E"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udržiavať kontakt s najnovším vývojom vo svojej disciplíne a pokračovať vo vlastnom profesionálnom vývoji, </w:t>
            </w:r>
          </w:p>
          <w:p w14:paraId="30462B10" w14:textId="77777777" w:rsidR="00CE45C2" w:rsidRPr="00F0590D" w:rsidRDefault="00CE45C2" w:rsidP="00CE45C2">
            <w:pPr>
              <w:pStyle w:val="Odsekzoznamu"/>
              <w:numPr>
                <w:ilvl w:val="0"/>
                <w:numId w:val="22"/>
              </w:numPr>
              <w:spacing w:after="160" w:line="259" w:lineRule="auto"/>
              <w:ind w:left="357" w:hanging="357"/>
              <w:rPr>
                <w:b/>
                <w:sz w:val="20"/>
                <w:szCs w:val="20"/>
              </w:rPr>
            </w:pPr>
            <w:r w:rsidRPr="00F0590D">
              <w:rPr>
                <w:sz w:val="20"/>
                <w:szCs w:val="20"/>
              </w:rPr>
              <w:t>efektívne komunikovať, publikovať a prezentovať výsledky svojej práce aj v cudzom jazyku.</w:t>
            </w:r>
          </w:p>
          <w:p w14:paraId="0EEEE22D" w14:textId="77777777" w:rsidR="00CE45C2" w:rsidRPr="00F0590D" w:rsidRDefault="00CE45C2" w:rsidP="00CE45C2">
            <w:pPr>
              <w:rPr>
                <w:b/>
                <w:bCs/>
                <w:sz w:val="20"/>
                <w:szCs w:val="20"/>
              </w:rPr>
            </w:pPr>
            <w:r w:rsidRPr="00F0590D">
              <w:rPr>
                <w:b/>
                <w:bCs/>
                <w:sz w:val="20"/>
                <w:szCs w:val="20"/>
              </w:rPr>
              <w:t xml:space="preserve">Ciele vzdelávania </w:t>
            </w:r>
          </w:p>
          <w:p w14:paraId="7D679842" w14:textId="77777777" w:rsidR="00CE45C2" w:rsidRPr="00F0590D" w:rsidRDefault="00CE45C2" w:rsidP="00CE45C2">
            <w:pPr>
              <w:rPr>
                <w:sz w:val="20"/>
                <w:szCs w:val="20"/>
              </w:rPr>
            </w:pPr>
            <w:r w:rsidRPr="00F0590D">
              <w:rPr>
                <w:sz w:val="20"/>
                <w:szCs w:val="20"/>
              </w:rPr>
              <w:t xml:space="preserve">[CV 1] Absolvent je schopný aplikovať vedecké metódy výskumu a vývoja v oblasti manažmentu s orientáciou najmä na metódy a prostriedky riešenia problémov vo vybraných oblastiach. </w:t>
            </w:r>
          </w:p>
          <w:p w14:paraId="0A4919DC" w14:textId="77777777" w:rsidR="00CE45C2" w:rsidRPr="00F0590D" w:rsidRDefault="00CE45C2" w:rsidP="00CE45C2">
            <w:pPr>
              <w:rPr>
                <w:sz w:val="20"/>
                <w:szCs w:val="20"/>
              </w:rPr>
            </w:pPr>
            <w:r w:rsidRPr="00F0590D">
              <w:rPr>
                <w:sz w:val="20"/>
                <w:szCs w:val="20"/>
              </w:rPr>
              <w:t xml:space="preserve">[CV 2] Absolvent je schopný vyhodnotiť ekonomické dopady manažérskych rozhodnutí. </w:t>
            </w:r>
          </w:p>
          <w:p w14:paraId="65D258A2" w14:textId="77777777" w:rsidR="00CE45C2" w:rsidRPr="00F0590D" w:rsidRDefault="00CE45C2" w:rsidP="00CE45C2">
            <w:pPr>
              <w:rPr>
                <w:sz w:val="20"/>
                <w:szCs w:val="20"/>
              </w:rPr>
            </w:pPr>
            <w:r w:rsidRPr="00F0590D">
              <w:rPr>
                <w:sz w:val="20"/>
                <w:szCs w:val="20"/>
              </w:rPr>
              <w:t xml:space="preserve">[CV 3] Absolvent je schopný definovať výskumný problém a cieľ výskumu, formulovať hypotézy a aplikovať metódy na zber, spracovanie a vyhodnotenie údajov v rámci vedeckého výskumu. </w:t>
            </w:r>
          </w:p>
          <w:p w14:paraId="3171C665" w14:textId="588E4AA4" w:rsidR="00CE45C2" w:rsidRPr="00F0590D" w:rsidRDefault="00CE45C2" w:rsidP="00CE45C2">
            <w:pPr>
              <w:rPr>
                <w:sz w:val="20"/>
                <w:szCs w:val="20"/>
              </w:rPr>
            </w:pPr>
            <w:r w:rsidRPr="00F0590D">
              <w:rPr>
                <w:sz w:val="20"/>
                <w:szCs w:val="20"/>
              </w:rPr>
              <w:t xml:space="preserve">[CV 4] Absolvent je schopný navrhovať, analyzovať a hodnotiť variantné a tvorivé riešenia identifikovaných problémov, pričom preukazuje schopnosť komplexne tieto problémy posudzovať, a to s využitím najnovších vedeckých a manažérskych metód a postupov. </w:t>
            </w:r>
          </w:p>
          <w:p w14:paraId="1CC069A3" w14:textId="77777777" w:rsidR="00CE45C2" w:rsidRPr="00F0590D" w:rsidRDefault="00CE45C2" w:rsidP="00CE45C2">
            <w:pPr>
              <w:rPr>
                <w:sz w:val="20"/>
                <w:szCs w:val="20"/>
              </w:rPr>
            </w:pPr>
            <w:r w:rsidRPr="00F0590D">
              <w:rPr>
                <w:sz w:val="20"/>
                <w:szCs w:val="20"/>
              </w:rPr>
              <w:t xml:space="preserve">[CV 5] Absolvent je schopný vyučovať, komunikovať, diskutovať, publikovať a prezentovať navrhované a inovované riešenia vo svojom i svetovom jazyku, pričom je schopný tímovej práce, avšak vie byť aj samostatný a schopný prijať zodpovednosť. </w:t>
            </w:r>
          </w:p>
          <w:p w14:paraId="74207045" w14:textId="77777777" w:rsidR="00CE45C2" w:rsidRPr="00F0590D" w:rsidRDefault="00CE45C2" w:rsidP="00CE45C2">
            <w:pPr>
              <w:rPr>
                <w:sz w:val="20"/>
                <w:szCs w:val="20"/>
              </w:rPr>
            </w:pPr>
          </w:p>
          <w:p w14:paraId="57C9FB1D" w14:textId="1CA15401" w:rsidR="00CE45C2" w:rsidRPr="00F0590D" w:rsidRDefault="00CE45C2" w:rsidP="00CE45C2">
            <w:pPr>
              <w:rPr>
                <w:sz w:val="20"/>
                <w:szCs w:val="20"/>
              </w:rPr>
            </w:pPr>
            <w:r w:rsidRPr="00F0590D">
              <w:rPr>
                <w:b/>
                <w:bCs/>
                <w:sz w:val="20"/>
                <w:szCs w:val="20"/>
              </w:rPr>
              <w:t>Výstupy vzdelávania</w:t>
            </w:r>
            <w:r w:rsidRPr="00F0590D">
              <w:rPr>
                <w:sz w:val="20"/>
                <w:szCs w:val="20"/>
              </w:rPr>
              <w:t xml:space="preserve"> </w:t>
            </w:r>
          </w:p>
          <w:p w14:paraId="7AB3651E" w14:textId="77777777" w:rsidR="00CE45C2" w:rsidRPr="00F0590D" w:rsidRDefault="00CE45C2" w:rsidP="00CE45C2">
            <w:pPr>
              <w:rPr>
                <w:b/>
                <w:bCs/>
                <w:sz w:val="20"/>
                <w:szCs w:val="20"/>
              </w:rPr>
            </w:pPr>
            <w:r w:rsidRPr="00F0590D">
              <w:rPr>
                <w:b/>
                <w:bCs/>
                <w:sz w:val="20"/>
                <w:szCs w:val="20"/>
              </w:rPr>
              <w:t xml:space="preserve">Výstupy vzdelávania k [CV 1] </w:t>
            </w:r>
          </w:p>
          <w:p w14:paraId="4F3B2B14" w14:textId="77777777" w:rsidR="00CE45C2" w:rsidRPr="00F0590D" w:rsidRDefault="00CE45C2" w:rsidP="00CE45C2">
            <w:pPr>
              <w:rPr>
                <w:sz w:val="20"/>
                <w:szCs w:val="20"/>
              </w:rPr>
            </w:pPr>
            <w:r w:rsidRPr="00F0590D">
              <w:rPr>
                <w:sz w:val="20"/>
                <w:szCs w:val="20"/>
              </w:rPr>
              <w:t xml:space="preserve">[VV 1] Absolvent vie aplikovať vedecké metódy výskumu a vývoja v oblasti manažmentu. </w:t>
            </w:r>
          </w:p>
          <w:p w14:paraId="2BF08FC9" w14:textId="77777777" w:rsidR="00CE45C2" w:rsidRPr="00F0590D" w:rsidRDefault="00CE45C2" w:rsidP="00CE45C2">
            <w:pPr>
              <w:rPr>
                <w:sz w:val="20"/>
                <w:szCs w:val="20"/>
              </w:rPr>
            </w:pPr>
            <w:r w:rsidRPr="00F0590D">
              <w:rPr>
                <w:sz w:val="20"/>
                <w:szCs w:val="20"/>
              </w:rPr>
              <w:t xml:space="preserve">[VV 2] Absolvent chápe a hodnotí manažment ako vedeckú disciplínu, ale aj ako profesiu v širšom kontexte. </w:t>
            </w:r>
          </w:p>
          <w:p w14:paraId="46C8CC9D" w14:textId="77777777" w:rsidR="00CE45C2" w:rsidRPr="00F0590D" w:rsidRDefault="00CE45C2" w:rsidP="00CE45C2">
            <w:pPr>
              <w:rPr>
                <w:sz w:val="20"/>
                <w:szCs w:val="20"/>
              </w:rPr>
            </w:pPr>
            <w:r w:rsidRPr="00F0590D">
              <w:rPr>
                <w:sz w:val="20"/>
                <w:szCs w:val="20"/>
              </w:rPr>
              <w:t xml:space="preserve">[VV 3] Absolvent pozná spoločenské, morálne, právne a technické súvislosti profesie manažéra. </w:t>
            </w:r>
          </w:p>
          <w:p w14:paraId="205E7E86" w14:textId="77777777" w:rsidR="00CE45C2" w:rsidRPr="00F0590D" w:rsidRDefault="00CE45C2" w:rsidP="00CE45C2">
            <w:pPr>
              <w:rPr>
                <w:sz w:val="20"/>
                <w:szCs w:val="20"/>
              </w:rPr>
            </w:pPr>
            <w:r w:rsidRPr="00F0590D">
              <w:rPr>
                <w:sz w:val="20"/>
                <w:szCs w:val="20"/>
              </w:rPr>
              <w:t xml:space="preserve">[VV 4] Absolvent vie aplikovať pravidlá a princípy manažérskeho rozhodovania v rôznych oblastiach pôsobenia. </w:t>
            </w:r>
          </w:p>
          <w:p w14:paraId="6428AC33" w14:textId="77777777" w:rsidR="00CE45C2" w:rsidRPr="00F0590D" w:rsidRDefault="00CE45C2" w:rsidP="00CE45C2">
            <w:pPr>
              <w:rPr>
                <w:b/>
                <w:bCs/>
                <w:sz w:val="20"/>
                <w:szCs w:val="20"/>
              </w:rPr>
            </w:pPr>
            <w:r w:rsidRPr="00F0590D">
              <w:rPr>
                <w:b/>
                <w:bCs/>
                <w:sz w:val="20"/>
                <w:szCs w:val="20"/>
              </w:rPr>
              <w:t xml:space="preserve">Výstupy vzdelávania k [CV 2] </w:t>
            </w:r>
          </w:p>
          <w:p w14:paraId="07631259" w14:textId="77777777" w:rsidR="00CE45C2" w:rsidRPr="00F0590D" w:rsidRDefault="00CE45C2" w:rsidP="00CE45C2">
            <w:pPr>
              <w:rPr>
                <w:sz w:val="20"/>
                <w:szCs w:val="20"/>
              </w:rPr>
            </w:pPr>
            <w:r w:rsidRPr="00F0590D">
              <w:rPr>
                <w:sz w:val="20"/>
                <w:szCs w:val="20"/>
              </w:rPr>
              <w:t xml:space="preserve">[VV 5] Absolvent vie aplikovať vhodné metódy, analyzovať a vyhodnotiť získané výsledky vzťahujúce sa na ekonomické dopady manažérskych rozhodnutí. </w:t>
            </w:r>
          </w:p>
          <w:p w14:paraId="7EC3906F" w14:textId="77777777" w:rsidR="00CE45C2" w:rsidRPr="00F0590D" w:rsidRDefault="00CE45C2" w:rsidP="00CE45C2">
            <w:pPr>
              <w:rPr>
                <w:sz w:val="20"/>
                <w:szCs w:val="20"/>
              </w:rPr>
            </w:pPr>
            <w:r w:rsidRPr="00F0590D">
              <w:rPr>
                <w:sz w:val="20"/>
                <w:szCs w:val="20"/>
              </w:rPr>
              <w:t xml:space="preserve">[VV 6] Absolvent vie analyzovať a hodnotiť vplyv makroekonomických, mikroekonomických a hospodárskopolitických faktorov na manažérske rozhodnutia. </w:t>
            </w:r>
            <w:r w:rsidRPr="00F0590D">
              <w:rPr>
                <w:b/>
                <w:bCs/>
                <w:sz w:val="20"/>
                <w:szCs w:val="20"/>
              </w:rPr>
              <w:t>Výstupy vzdelávania k [CV 3]</w:t>
            </w:r>
            <w:r w:rsidRPr="00F0590D">
              <w:rPr>
                <w:sz w:val="20"/>
                <w:szCs w:val="20"/>
              </w:rPr>
              <w:t xml:space="preserve"> </w:t>
            </w:r>
          </w:p>
          <w:p w14:paraId="2F88E3B1" w14:textId="77777777" w:rsidR="00CE45C2" w:rsidRPr="00F0590D" w:rsidRDefault="00CE45C2" w:rsidP="00CE45C2">
            <w:pPr>
              <w:rPr>
                <w:sz w:val="20"/>
                <w:szCs w:val="20"/>
              </w:rPr>
            </w:pPr>
            <w:r w:rsidRPr="00F0590D">
              <w:rPr>
                <w:sz w:val="20"/>
                <w:szCs w:val="20"/>
              </w:rPr>
              <w:t xml:space="preserve">[VV 7] Absolvent pozná a aplikuje celý komplex metód vedeckého výskumu. </w:t>
            </w:r>
          </w:p>
          <w:p w14:paraId="3193D066" w14:textId="77777777" w:rsidR="00CE45C2" w:rsidRPr="00F0590D" w:rsidRDefault="00CE45C2" w:rsidP="00CE45C2">
            <w:pPr>
              <w:rPr>
                <w:sz w:val="20"/>
                <w:szCs w:val="20"/>
              </w:rPr>
            </w:pPr>
            <w:r w:rsidRPr="00F0590D">
              <w:rPr>
                <w:sz w:val="20"/>
                <w:szCs w:val="20"/>
              </w:rPr>
              <w:t xml:space="preserve">[VV 8] Absolvent vie v rámci vedeckého výskumu definovať výskumný problém a cieľ výskumu, formulovať hypotézy, získavať, analyzovať a vyhodnocovať údaje a informácie. </w:t>
            </w:r>
          </w:p>
          <w:p w14:paraId="0EAE9D65" w14:textId="77777777" w:rsidR="00CE45C2" w:rsidRPr="00F0590D" w:rsidRDefault="00CE45C2" w:rsidP="00CE45C2">
            <w:pPr>
              <w:rPr>
                <w:b/>
                <w:bCs/>
                <w:sz w:val="20"/>
                <w:szCs w:val="20"/>
              </w:rPr>
            </w:pPr>
            <w:r w:rsidRPr="00F0590D">
              <w:rPr>
                <w:b/>
                <w:bCs/>
                <w:sz w:val="20"/>
                <w:szCs w:val="20"/>
              </w:rPr>
              <w:t>Výstupy vzdelávania k [CV 4]</w:t>
            </w:r>
          </w:p>
          <w:p w14:paraId="5BD8D1FA" w14:textId="77777777" w:rsidR="00CE45C2" w:rsidRPr="00F0590D" w:rsidRDefault="00CE45C2" w:rsidP="00CE45C2">
            <w:pPr>
              <w:rPr>
                <w:sz w:val="20"/>
                <w:szCs w:val="20"/>
              </w:rPr>
            </w:pPr>
            <w:r w:rsidRPr="00F0590D">
              <w:rPr>
                <w:sz w:val="20"/>
                <w:szCs w:val="20"/>
              </w:rPr>
              <w:t xml:space="preserve"> [VV 9] Absolvent vie navrhovať, analyzovať a hodnotiť variantné tvorivé riešenia manažérsko-ekonomických úloh a problémov. [VV 10] Absolvent vie identifikovať riziká navrhovaných riešení. </w:t>
            </w:r>
            <w:r w:rsidRPr="00F0590D">
              <w:rPr>
                <w:b/>
                <w:bCs/>
                <w:sz w:val="20"/>
                <w:szCs w:val="20"/>
              </w:rPr>
              <w:t>Výstupy vzdelávania k [CV 5</w:t>
            </w:r>
            <w:r w:rsidRPr="00F0590D">
              <w:rPr>
                <w:sz w:val="20"/>
                <w:szCs w:val="20"/>
              </w:rPr>
              <w:t xml:space="preserve">] </w:t>
            </w:r>
          </w:p>
          <w:p w14:paraId="27FC5D0E" w14:textId="77777777" w:rsidR="00CE45C2" w:rsidRPr="00F0590D" w:rsidRDefault="00CE45C2" w:rsidP="00CE45C2">
            <w:pPr>
              <w:rPr>
                <w:sz w:val="20"/>
                <w:szCs w:val="20"/>
              </w:rPr>
            </w:pPr>
            <w:r w:rsidRPr="00F0590D">
              <w:rPr>
                <w:sz w:val="20"/>
                <w:szCs w:val="20"/>
              </w:rPr>
              <w:t>[VV 11] Absolvent vie vyučovať, prezentovať, komunikovať, diskutovať a publikovať navrhované a inovované riešenia vo svojom i svetovom jazyku.</w:t>
            </w:r>
          </w:p>
          <w:p w14:paraId="178AB7E2" w14:textId="77777777" w:rsidR="00CE45C2" w:rsidRPr="00F0590D" w:rsidRDefault="00CE45C2" w:rsidP="00CE45C2">
            <w:pPr>
              <w:rPr>
                <w:sz w:val="20"/>
                <w:szCs w:val="20"/>
              </w:rPr>
            </w:pPr>
            <w:r w:rsidRPr="00F0590D">
              <w:rPr>
                <w:sz w:val="20"/>
                <w:szCs w:val="20"/>
              </w:rPr>
              <w:t>[VV 12] Absolvent dokáže viesť a spolupracovať v pracovných tímoch pri riešení vedeckých i manažérskych úloh. Zároveň pritom dokáže efektívne a odborne komunikovať a využívať prvky kritického myslenia.</w:t>
            </w:r>
          </w:p>
          <w:p w14:paraId="3FBD0BC1" w14:textId="77777777" w:rsidR="00CE45C2" w:rsidRPr="00F0590D" w:rsidRDefault="00CE45C2" w:rsidP="00CE45C2">
            <w:pPr>
              <w:rPr>
                <w:sz w:val="20"/>
                <w:szCs w:val="20"/>
              </w:rPr>
            </w:pPr>
            <w:r w:rsidRPr="00F0590D">
              <w:rPr>
                <w:sz w:val="20"/>
                <w:szCs w:val="20"/>
              </w:rPr>
              <w:t xml:space="preserve">prvky kritického myslenia. </w:t>
            </w:r>
          </w:p>
          <w:p w14:paraId="1698B6CA" w14:textId="77777777" w:rsidR="00CE45C2" w:rsidRPr="00F0590D" w:rsidRDefault="00CE45C2" w:rsidP="00CE45C2">
            <w:pPr>
              <w:rPr>
                <w:b/>
                <w:bCs/>
                <w:sz w:val="20"/>
                <w:szCs w:val="20"/>
              </w:rPr>
            </w:pPr>
          </w:p>
          <w:p w14:paraId="190C65C8" w14:textId="77777777" w:rsidR="00F0590D" w:rsidRPr="00F0590D" w:rsidRDefault="00F0590D" w:rsidP="00F0590D">
            <w:pPr>
              <w:rPr>
                <w:b/>
                <w:bCs/>
                <w:sz w:val="20"/>
                <w:szCs w:val="20"/>
              </w:rPr>
            </w:pPr>
            <w:r w:rsidRPr="00F0590D">
              <w:rPr>
                <w:b/>
                <w:bCs/>
                <w:sz w:val="20"/>
                <w:szCs w:val="20"/>
              </w:rPr>
              <w:t>Kontrolná tabuľka</w:t>
            </w:r>
          </w:p>
          <w:p w14:paraId="21716100" w14:textId="77777777" w:rsidR="00CE45C2" w:rsidRPr="00F0590D" w:rsidRDefault="00CE45C2" w:rsidP="00CE45C2">
            <w:pPr>
              <w:rPr>
                <w:b/>
                <w:bCs/>
                <w:sz w:val="20"/>
                <w:szCs w:val="20"/>
              </w:rPr>
            </w:pPr>
          </w:p>
          <w:p w14:paraId="29E1681C" w14:textId="77777777" w:rsidR="00CE45C2" w:rsidRPr="00F0590D" w:rsidRDefault="00CE45C2" w:rsidP="00CE45C2">
            <w:pPr>
              <w:rPr>
                <w:b/>
                <w:bCs/>
                <w:sz w:val="20"/>
                <w:szCs w:val="20"/>
              </w:rPr>
            </w:pPr>
          </w:p>
          <w:p w14:paraId="5AE3531B" w14:textId="77777777" w:rsidR="00CE45C2" w:rsidRPr="00F0590D" w:rsidRDefault="00CE45C2" w:rsidP="00CE45C2">
            <w:pPr>
              <w:rPr>
                <w:b/>
                <w:bCs/>
                <w:sz w:val="20"/>
                <w:szCs w:val="20"/>
              </w:rPr>
            </w:pPr>
          </w:p>
          <w:p w14:paraId="1362A771" w14:textId="77777777" w:rsidR="00CE45C2" w:rsidRPr="00F0590D" w:rsidRDefault="00CE45C2" w:rsidP="00CE45C2">
            <w:pPr>
              <w:rPr>
                <w:b/>
                <w:bCs/>
                <w:sz w:val="20"/>
                <w:szCs w:val="20"/>
              </w:rPr>
            </w:pPr>
          </w:p>
          <w:p w14:paraId="21101F26" w14:textId="77777777" w:rsidR="00F0590D" w:rsidRDefault="00F0590D" w:rsidP="00CE45C2">
            <w:pPr>
              <w:rPr>
                <w:b/>
                <w:bCs/>
                <w:sz w:val="20"/>
                <w:szCs w:val="20"/>
              </w:rPr>
            </w:pPr>
          </w:p>
          <w:p w14:paraId="24BA1EF3" w14:textId="7CF22447" w:rsidR="00CE45C2" w:rsidRDefault="00CE45C2" w:rsidP="00CE45C2"/>
          <w:p w14:paraId="5D3E61DC" w14:textId="3D3D2A7C" w:rsidR="00CE45C2" w:rsidRDefault="00CE45C2" w:rsidP="00CE45C2">
            <w:r w:rsidRPr="000F5CE8">
              <w:rPr>
                <w:b/>
                <w:noProof/>
              </w:rPr>
              <w:lastRenderedPageBreak/>
              <w:drawing>
                <wp:inline distT="0" distB="0" distL="0" distR="0" wp14:anchorId="6E93B0A9" wp14:editId="4FDBD909">
                  <wp:extent cx="6047003" cy="4133850"/>
                  <wp:effectExtent l="0" t="0" r="0" b="0"/>
                  <wp:docPr id="20866514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51420" name=""/>
                          <pic:cNvPicPr/>
                        </pic:nvPicPr>
                        <pic:blipFill>
                          <a:blip r:embed="rId12"/>
                          <a:stretch>
                            <a:fillRect/>
                          </a:stretch>
                        </pic:blipFill>
                        <pic:spPr>
                          <a:xfrm>
                            <a:off x="0" y="0"/>
                            <a:ext cx="6059988" cy="4142727"/>
                          </a:xfrm>
                          <a:prstGeom prst="rect">
                            <a:avLst/>
                          </a:prstGeom>
                        </pic:spPr>
                      </pic:pic>
                    </a:graphicData>
                  </a:graphic>
                </wp:inline>
              </w:drawing>
            </w:r>
          </w:p>
          <w:p w14:paraId="1E4B00CE" w14:textId="77777777" w:rsidR="00CE45C2" w:rsidRDefault="00CE45C2" w:rsidP="00981418"/>
          <w:p w14:paraId="1BF9FC07" w14:textId="77777777" w:rsidR="00CE45C2" w:rsidRDefault="00CE45C2" w:rsidP="00981418"/>
          <w:p w14:paraId="3777AE75" w14:textId="40220D34" w:rsidR="00981418" w:rsidRPr="000D52F9" w:rsidRDefault="00981418" w:rsidP="00CE45C2">
            <w:pPr>
              <w:pStyle w:val="Text-odrky"/>
              <w:numPr>
                <w:ilvl w:val="0"/>
                <w:numId w:val="0"/>
              </w:numPr>
            </w:pPr>
          </w:p>
        </w:tc>
      </w:tr>
      <w:tr w:rsidR="00981418" w14:paraId="1A504A53" w14:textId="77777777" w:rsidTr="00580276">
        <w:trPr>
          <w:gridAfter w:val="1"/>
          <w:wAfter w:w="7" w:type="dxa"/>
        </w:trPr>
        <w:tc>
          <w:tcPr>
            <w:tcW w:w="567" w:type="dxa"/>
            <w:vMerge w:val="restart"/>
            <w:shd w:val="clear" w:color="auto" w:fill="F2F2F2" w:themeFill="background1" w:themeFillShade="F2"/>
          </w:tcPr>
          <w:p w14:paraId="6DB95E94" w14:textId="6F661BB7" w:rsidR="00981418" w:rsidRDefault="00981418" w:rsidP="00981418">
            <w:pPr>
              <w:pStyle w:val="Nadpis1-slovanie"/>
            </w:pPr>
            <w:r>
              <w:lastRenderedPageBreak/>
              <w:t>b</w:t>
            </w:r>
          </w:p>
        </w:tc>
        <w:tc>
          <w:tcPr>
            <w:tcW w:w="10207" w:type="dxa"/>
            <w:gridSpan w:val="4"/>
            <w:shd w:val="clear" w:color="auto" w:fill="F2F2F2" w:themeFill="background1" w:themeFillShade="F2"/>
          </w:tcPr>
          <w:p w14:paraId="4FEEE191" w14:textId="2A76EB0F" w:rsidR="00981418" w:rsidRPr="0048442F" w:rsidRDefault="00981418" w:rsidP="00981418">
            <w:pPr>
              <w:pStyle w:val="Nadpis1"/>
            </w:pPr>
            <w:r w:rsidRPr="00186C41">
              <w:t xml:space="preserve">Indikované povolania, na výkon ktorých je absolvent v čase absolvovania štúdia pripravený a potenciál študijného programu z pohľadu uplatnenia absolventov </w:t>
            </w:r>
          </w:p>
        </w:tc>
      </w:tr>
      <w:tr w:rsidR="00981418" w14:paraId="1990C010" w14:textId="77777777" w:rsidTr="00493E12">
        <w:trPr>
          <w:gridAfter w:val="1"/>
          <w:wAfter w:w="7" w:type="dxa"/>
        </w:trPr>
        <w:tc>
          <w:tcPr>
            <w:tcW w:w="567" w:type="dxa"/>
            <w:vMerge/>
            <w:shd w:val="clear" w:color="auto" w:fill="F2F2F2" w:themeFill="background1" w:themeFillShade="F2"/>
          </w:tcPr>
          <w:p w14:paraId="2ED01FAA" w14:textId="0BCDC0B2" w:rsidR="00981418" w:rsidRPr="00F333F4" w:rsidRDefault="00981418" w:rsidP="00981418">
            <w:pPr>
              <w:autoSpaceDE w:val="0"/>
              <w:autoSpaceDN w:val="0"/>
              <w:adjustRightInd w:val="0"/>
              <w:jc w:val="center"/>
              <w:rPr>
                <w:rFonts w:cstheme="minorHAnsi"/>
              </w:rPr>
            </w:pPr>
          </w:p>
        </w:tc>
        <w:tc>
          <w:tcPr>
            <w:tcW w:w="10207" w:type="dxa"/>
            <w:gridSpan w:val="4"/>
            <w:shd w:val="clear" w:color="auto" w:fill="auto"/>
          </w:tcPr>
          <w:p w14:paraId="40A3F2C4" w14:textId="77777777" w:rsidR="00CE45C2" w:rsidRPr="00F0590D" w:rsidRDefault="00CE45C2" w:rsidP="00CE45C2">
            <w:pPr>
              <w:rPr>
                <w:sz w:val="20"/>
                <w:szCs w:val="20"/>
              </w:rPr>
            </w:pPr>
            <w:r w:rsidRPr="00F0590D">
              <w:rPr>
                <w:sz w:val="20"/>
                <w:szCs w:val="20"/>
              </w:rPr>
              <w:t xml:space="preserve">Absolventi sú uplatniteľní vo verejnom sektore na vysokých školách ako odborní asistenti výučby ekonomicko-manažérskych predmetov alebo vo výskumných a vývojových pracoviskách, taktiež i vo výrobných organizáciách a organizáciách poskytujúcich služby, a to vo verejnom i súkromnom sektore. </w:t>
            </w:r>
          </w:p>
          <w:p w14:paraId="6CA526C9" w14:textId="77777777" w:rsidR="00CE45C2" w:rsidRPr="00F0590D" w:rsidRDefault="00CE45C2" w:rsidP="00CE45C2">
            <w:pPr>
              <w:rPr>
                <w:sz w:val="20"/>
                <w:szCs w:val="20"/>
              </w:rPr>
            </w:pPr>
          </w:p>
          <w:p w14:paraId="16CDE834" w14:textId="77777777" w:rsidR="00CE45C2" w:rsidRPr="00F0590D" w:rsidRDefault="00CE45C2" w:rsidP="00CE45C2">
            <w:pPr>
              <w:rPr>
                <w:sz w:val="20"/>
                <w:szCs w:val="20"/>
              </w:rPr>
            </w:pPr>
            <w:r w:rsidRPr="00F0590D">
              <w:rPr>
                <w:sz w:val="20"/>
                <w:szCs w:val="20"/>
              </w:rPr>
              <w:t xml:space="preserve">Pre absolventov VŠ štúdia 3. stupňa sú indikované povolania zaradené do 8. stupňa SKKR (Slovenského kvalifikačného rámca) alebo 8 EKR (Európskeho kvalifikačného rámca). Za vhodné indikované povolania, ktoré sú uvedené v štatistickej klasifikácie zamestnaní SK ISCO-80_2020, považujeme tieto: </w:t>
            </w:r>
          </w:p>
          <w:p w14:paraId="7451DE0A" w14:textId="77777777" w:rsidR="00CE45C2" w:rsidRPr="00F0590D" w:rsidRDefault="00CE45C2" w:rsidP="00CE45C2">
            <w:pPr>
              <w:pStyle w:val="Odsekzoznamu"/>
              <w:numPr>
                <w:ilvl w:val="0"/>
                <w:numId w:val="23"/>
              </w:numPr>
              <w:spacing w:after="160" w:line="259" w:lineRule="auto"/>
              <w:rPr>
                <w:sz w:val="20"/>
                <w:szCs w:val="20"/>
              </w:rPr>
            </w:pPr>
            <w:r w:rsidRPr="00F0590D">
              <w:rPr>
                <w:sz w:val="20"/>
                <w:szCs w:val="20"/>
              </w:rPr>
              <w:t xml:space="preserve">1223 - Riadiaci pracovníci (manažéri) v oblasti výskumu a vývoja </w:t>
            </w:r>
          </w:p>
          <w:p w14:paraId="03C02CF5" w14:textId="77777777" w:rsidR="00CE45C2" w:rsidRPr="00F0590D" w:rsidRDefault="00CE45C2" w:rsidP="00CE45C2">
            <w:pPr>
              <w:pStyle w:val="Odsekzoznamu"/>
              <w:numPr>
                <w:ilvl w:val="0"/>
                <w:numId w:val="23"/>
              </w:numPr>
              <w:spacing w:after="160" w:line="259" w:lineRule="auto"/>
              <w:rPr>
                <w:sz w:val="20"/>
                <w:szCs w:val="20"/>
              </w:rPr>
            </w:pPr>
            <w:r w:rsidRPr="00F0590D">
              <w:rPr>
                <w:sz w:val="20"/>
                <w:szCs w:val="20"/>
              </w:rPr>
              <w:t xml:space="preserve">1223999 - Riadiaci pracovník (manažér) výskumu a vývoja inde neuvedený </w:t>
            </w:r>
          </w:p>
          <w:p w14:paraId="7E896846" w14:textId="77777777" w:rsidR="00CE45C2" w:rsidRPr="00F0590D" w:rsidRDefault="00CE45C2" w:rsidP="00CE45C2">
            <w:pPr>
              <w:pStyle w:val="Odsekzoznamu"/>
              <w:numPr>
                <w:ilvl w:val="0"/>
                <w:numId w:val="23"/>
              </w:numPr>
              <w:spacing w:after="160" w:line="259" w:lineRule="auto"/>
              <w:rPr>
                <w:sz w:val="20"/>
                <w:szCs w:val="20"/>
              </w:rPr>
            </w:pPr>
            <w:r w:rsidRPr="00F0590D">
              <w:rPr>
                <w:sz w:val="20"/>
                <w:szCs w:val="20"/>
              </w:rPr>
              <w:t xml:space="preserve">231003 - Odborný asistent vysokej školy </w:t>
            </w:r>
          </w:p>
          <w:p w14:paraId="53BDBFF9" w14:textId="77777777" w:rsidR="00CE45C2" w:rsidRPr="00F0590D" w:rsidRDefault="00CE45C2" w:rsidP="00CE45C2">
            <w:pPr>
              <w:rPr>
                <w:sz w:val="20"/>
                <w:szCs w:val="20"/>
              </w:rPr>
            </w:pPr>
            <w:r w:rsidRPr="00F0590D">
              <w:rPr>
                <w:sz w:val="20"/>
                <w:szCs w:val="20"/>
              </w:rPr>
              <w:t xml:space="preserve">Pre definovanie kvalifikačných štandardov sme vychádzali z 2 zverejnených databáz, a to z Národnej sústavy povolaní a Národnej sústavy kvalifikácií. Vzhľadom na to, že v týchto databázach sú definované a zverejnené kvalifikačné štandardy len pre niekoľko podobných kvalifikácií, pri nastavovaní vedomostí, zručností a kompetencií absolventov 3. stupňa VŠ vzdelávania v ŠP Manažment sme sa inšpirovali vybranými vhodnými kvalifikačnými štandardami takto: </w:t>
            </w:r>
          </w:p>
          <w:p w14:paraId="317A98B0" w14:textId="77777777" w:rsidR="00CE45C2" w:rsidRPr="00F0590D" w:rsidRDefault="00CE45C2" w:rsidP="00CE45C2">
            <w:pPr>
              <w:rPr>
                <w:sz w:val="20"/>
                <w:szCs w:val="20"/>
              </w:rPr>
            </w:pPr>
            <w:r w:rsidRPr="00F0590D">
              <w:rPr>
                <w:sz w:val="20"/>
                <w:szCs w:val="20"/>
              </w:rPr>
              <w:t xml:space="preserve">Národná sústava kvalifikácií (https://www.kvalifikacie.sk/katalog-skkr) má definovaný kvalifikačný štandard (vedomosti, zručnosti, kompetencie) na úrovni 8 SKKR len pre 2 povolania/kvalifikácie. Inšpirovali sme sa kvalifikáciou: </w:t>
            </w:r>
          </w:p>
          <w:p w14:paraId="47405AA0" w14:textId="77777777" w:rsidR="00CE45C2" w:rsidRPr="00F0590D" w:rsidRDefault="00CE45C2" w:rsidP="00CE45C2">
            <w:pPr>
              <w:pStyle w:val="Odsekzoznamu"/>
              <w:numPr>
                <w:ilvl w:val="0"/>
                <w:numId w:val="24"/>
              </w:numPr>
              <w:spacing w:after="160" w:line="259" w:lineRule="auto"/>
              <w:rPr>
                <w:sz w:val="20"/>
                <w:szCs w:val="20"/>
              </w:rPr>
            </w:pPr>
            <w:r w:rsidRPr="00F0590D">
              <w:rPr>
                <w:sz w:val="20"/>
                <w:szCs w:val="20"/>
              </w:rPr>
              <w:t>U1223999-01786 – Vedecko-výskumný pracovník v zdravotníctve (</w:t>
            </w:r>
            <w:hyperlink r:id="rId13" w:history="1">
              <w:r w:rsidRPr="00F0590D">
                <w:rPr>
                  <w:rStyle w:val="Hypertextovprepojenie"/>
                  <w:sz w:val="20"/>
                  <w:szCs w:val="20"/>
                </w:rPr>
                <w:t>https://www.kvalifikacie.sk/karta-kvalifikacie/1786</w:t>
              </w:r>
            </w:hyperlink>
            <w:r w:rsidRPr="00F0590D">
              <w:rPr>
                <w:sz w:val="20"/>
                <w:szCs w:val="20"/>
              </w:rPr>
              <w:t xml:space="preserve">) </w:t>
            </w:r>
          </w:p>
          <w:p w14:paraId="0AE178EE" w14:textId="77777777" w:rsidR="00CE45C2" w:rsidRPr="00F0590D" w:rsidRDefault="00CE45C2" w:rsidP="00CE45C2">
            <w:pPr>
              <w:rPr>
                <w:sz w:val="20"/>
                <w:szCs w:val="20"/>
              </w:rPr>
            </w:pPr>
            <w:r w:rsidRPr="00F0590D">
              <w:rPr>
                <w:sz w:val="20"/>
                <w:szCs w:val="20"/>
              </w:rPr>
              <w:t xml:space="preserve">Národná sústava povolaní (https://www.sustavapovolani.sk/) má identifikované rámce všeobecných a špecifických kľúčových kompetencií, odborných vedomostí a odborných zručností na úrovni 8 SKKR pre 9 povolaní. Z nich sme sa inšpirovali vybranými vhodnými kvalifikačnými štandardami u týchto povolaní: </w:t>
            </w:r>
          </w:p>
          <w:p w14:paraId="06E8FCE9" w14:textId="77777777" w:rsidR="00CE45C2" w:rsidRPr="00F0590D" w:rsidRDefault="00CE45C2" w:rsidP="00CE45C2">
            <w:pPr>
              <w:pStyle w:val="Odsekzoznamu"/>
              <w:numPr>
                <w:ilvl w:val="0"/>
                <w:numId w:val="24"/>
              </w:numPr>
              <w:spacing w:after="160" w:line="259" w:lineRule="auto"/>
              <w:rPr>
                <w:sz w:val="20"/>
                <w:szCs w:val="20"/>
              </w:rPr>
            </w:pPr>
            <w:r w:rsidRPr="00F0590D">
              <w:rPr>
                <w:sz w:val="20"/>
                <w:szCs w:val="20"/>
              </w:rPr>
              <w:lastRenderedPageBreak/>
              <w:t xml:space="preserve">1223003 - Riadiaci pracovník (manažér) výskumu a vývoja v IT a telekomunikáciách: </w:t>
            </w:r>
            <w:hyperlink r:id="rId14" w:history="1">
              <w:r w:rsidRPr="00F0590D">
                <w:rPr>
                  <w:rStyle w:val="Hypertextovprepojenie"/>
                  <w:sz w:val="20"/>
                  <w:szCs w:val="20"/>
                </w:rPr>
                <w:t>https://www.sustavapovolani.sk/karta_zamestnania-40472</w:t>
              </w:r>
            </w:hyperlink>
            <w:r w:rsidRPr="00F0590D">
              <w:rPr>
                <w:sz w:val="20"/>
                <w:szCs w:val="20"/>
              </w:rPr>
              <w:t xml:space="preserve"> </w:t>
            </w:r>
          </w:p>
          <w:p w14:paraId="2F34D9B5" w14:textId="333B1DD5" w:rsidR="00981418" w:rsidRPr="00F0590D" w:rsidRDefault="00CE45C2" w:rsidP="00CE45C2">
            <w:pPr>
              <w:pStyle w:val="Text-odrky"/>
              <w:numPr>
                <w:ilvl w:val="0"/>
                <w:numId w:val="24"/>
              </w:numPr>
            </w:pPr>
            <w:r w:rsidRPr="00F0590D">
              <w:t>231003 - Odborný asistent vysokej školy: https://www.sustavapovolani.sk/karta_zamestnania-496034</w:t>
            </w:r>
          </w:p>
        </w:tc>
      </w:tr>
      <w:tr w:rsidR="00981418" w:rsidRPr="00F333F4" w14:paraId="450949B0" w14:textId="77777777" w:rsidTr="00BE245C">
        <w:trPr>
          <w:gridAfter w:val="1"/>
          <w:wAfter w:w="7" w:type="dxa"/>
        </w:trPr>
        <w:tc>
          <w:tcPr>
            <w:tcW w:w="567" w:type="dxa"/>
            <w:vMerge w:val="restart"/>
            <w:shd w:val="clear" w:color="auto" w:fill="F2F2F2" w:themeFill="background1" w:themeFillShade="F2"/>
          </w:tcPr>
          <w:p w14:paraId="438D7768" w14:textId="125C3BEA" w:rsidR="00981418" w:rsidRDefault="00981418" w:rsidP="00981418">
            <w:pPr>
              <w:pStyle w:val="Nadpis1-slovanie"/>
            </w:pPr>
            <w:r>
              <w:lastRenderedPageBreak/>
              <w:t>c</w:t>
            </w:r>
          </w:p>
        </w:tc>
        <w:tc>
          <w:tcPr>
            <w:tcW w:w="10207" w:type="dxa"/>
            <w:gridSpan w:val="4"/>
            <w:shd w:val="clear" w:color="auto" w:fill="F2F2F2" w:themeFill="background1" w:themeFillShade="F2"/>
          </w:tcPr>
          <w:p w14:paraId="6DE6A9B4" w14:textId="4CA854A2" w:rsidR="00981418" w:rsidRPr="0048442F" w:rsidRDefault="00981418" w:rsidP="00981418">
            <w:pPr>
              <w:pStyle w:val="Nadpis1"/>
              <w:rPr>
                <w:w w:val="105"/>
              </w:rPr>
            </w:pPr>
            <w:r w:rsidRPr="00186C41">
              <w:t>Relevantné externé zainteresované strany, ktoré poskytli vyjadrenie alebo súhlasné stanovisko k súladu získanej kvalifikácie so sektorovo-špecifickými požiadavkami na výkon povolania</w:t>
            </w:r>
          </w:p>
        </w:tc>
      </w:tr>
      <w:tr w:rsidR="00981418" w:rsidRPr="00F333F4" w14:paraId="560C7244" w14:textId="77777777" w:rsidTr="00493E12">
        <w:trPr>
          <w:gridAfter w:val="1"/>
          <w:wAfter w:w="7" w:type="dxa"/>
        </w:trPr>
        <w:tc>
          <w:tcPr>
            <w:tcW w:w="567" w:type="dxa"/>
            <w:vMerge/>
            <w:shd w:val="clear" w:color="auto" w:fill="F2F2F2" w:themeFill="background1" w:themeFillShade="F2"/>
          </w:tcPr>
          <w:p w14:paraId="6124D37B" w14:textId="0384A28A" w:rsidR="00981418" w:rsidRPr="00F333F4" w:rsidRDefault="00981418" w:rsidP="00981418">
            <w:pPr>
              <w:autoSpaceDE w:val="0"/>
              <w:autoSpaceDN w:val="0"/>
              <w:adjustRightInd w:val="0"/>
              <w:jc w:val="center"/>
              <w:rPr>
                <w:rFonts w:cstheme="minorHAnsi"/>
              </w:rPr>
            </w:pPr>
          </w:p>
        </w:tc>
        <w:tc>
          <w:tcPr>
            <w:tcW w:w="10207" w:type="dxa"/>
            <w:gridSpan w:val="4"/>
            <w:shd w:val="clear" w:color="auto" w:fill="auto"/>
          </w:tcPr>
          <w:p w14:paraId="7E13BB7C" w14:textId="40A1BBB1" w:rsidR="00981418" w:rsidRPr="004A20BB" w:rsidRDefault="00981418" w:rsidP="00981418">
            <w:pPr>
              <w:pStyle w:val="Text"/>
              <w:rPr>
                <w:w w:val="105"/>
              </w:rPr>
            </w:pPr>
            <w:r w:rsidRPr="0041285A">
              <w:rPr>
                <w:w w:val="105"/>
              </w:rPr>
              <w:t>Študijný program nepripravuje na povolanie vyžadujúce si stanovisko k súladu získanej kvalifikácie so sektorovo-špecifickými požiadavkami na výkon povolania.</w:t>
            </w:r>
          </w:p>
        </w:tc>
      </w:tr>
    </w:tbl>
    <w:p w14:paraId="36887C09" w14:textId="77777777" w:rsidR="00556FBD" w:rsidRDefault="00556FBD" w:rsidP="00556FBD">
      <w:pPr>
        <w:rPr>
          <w:rFonts w:cstheme="minorHAnsi"/>
          <w:sz w:val="16"/>
          <w:szCs w:val="16"/>
        </w:rPr>
      </w:pPr>
    </w:p>
    <w:p w14:paraId="2D0B3D3D"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567"/>
        <w:gridCol w:w="10207"/>
        <w:gridCol w:w="7"/>
      </w:tblGrid>
      <w:tr w:rsidR="00556FBD" w:rsidRPr="00F333F4" w14:paraId="02538215" w14:textId="77777777" w:rsidTr="00AE3196">
        <w:trPr>
          <w:trHeight w:val="342"/>
        </w:trPr>
        <w:tc>
          <w:tcPr>
            <w:tcW w:w="567" w:type="dxa"/>
            <w:shd w:val="clear" w:color="auto" w:fill="2E74B5" w:themeFill="accent1" w:themeFillShade="BF"/>
            <w:vAlign w:val="center"/>
          </w:tcPr>
          <w:p w14:paraId="23390A14" w14:textId="77777777" w:rsidR="00556FBD" w:rsidRPr="00AE3196" w:rsidRDefault="00556FBD" w:rsidP="00F11E00">
            <w:pPr>
              <w:pStyle w:val="Nzovsekcie-slovanie"/>
            </w:pPr>
            <w:r w:rsidRPr="00AE3196">
              <w:t>3.</w:t>
            </w:r>
          </w:p>
        </w:tc>
        <w:tc>
          <w:tcPr>
            <w:tcW w:w="10214" w:type="dxa"/>
            <w:gridSpan w:val="2"/>
            <w:shd w:val="clear" w:color="auto" w:fill="2E74B5" w:themeFill="accent1" w:themeFillShade="BF"/>
            <w:vAlign w:val="center"/>
          </w:tcPr>
          <w:p w14:paraId="5E446E97" w14:textId="77777777" w:rsidR="00556FBD" w:rsidRPr="00CF2354" w:rsidRDefault="00556FBD" w:rsidP="002D4762">
            <w:pPr>
              <w:autoSpaceDE w:val="0"/>
              <w:autoSpaceDN w:val="0"/>
              <w:adjustRightInd w:val="0"/>
              <w:rPr>
                <w:rFonts w:cstheme="minorHAnsi"/>
                <w:b/>
                <w:bCs/>
                <w:color w:val="FFFFFF" w:themeColor="background1"/>
              </w:rPr>
            </w:pPr>
            <w:r w:rsidRPr="00CF2354">
              <w:rPr>
                <w:rFonts w:cstheme="minorHAnsi"/>
                <w:b/>
                <w:bCs/>
                <w:color w:val="FFFFFF" w:themeColor="background1"/>
              </w:rPr>
              <w:t>Uplatniteľnosť</w:t>
            </w:r>
          </w:p>
        </w:tc>
      </w:tr>
      <w:tr w:rsidR="00AE3196" w:rsidRPr="00F333F4" w14:paraId="3B5DE09C" w14:textId="77777777" w:rsidTr="007B7732">
        <w:trPr>
          <w:gridAfter w:val="1"/>
          <w:wAfter w:w="7" w:type="dxa"/>
        </w:trPr>
        <w:tc>
          <w:tcPr>
            <w:tcW w:w="567" w:type="dxa"/>
            <w:vMerge w:val="restart"/>
            <w:shd w:val="clear" w:color="auto" w:fill="F2F2F2" w:themeFill="background1" w:themeFillShade="F2"/>
          </w:tcPr>
          <w:p w14:paraId="27715B15" w14:textId="7BDD11CF" w:rsidR="00AE3196" w:rsidRDefault="00AE3196" w:rsidP="006070A0">
            <w:pPr>
              <w:pStyle w:val="Nadpis1-slovanie"/>
            </w:pPr>
            <w:r>
              <w:t>a</w:t>
            </w:r>
          </w:p>
        </w:tc>
        <w:tc>
          <w:tcPr>
            <w:tcW w:w="10207" w:type="dxa"/>
            <w:shd w:val="clear" w:color="auto" w:fill="F2F2F2" w:themeFill="background1" w:themeFillShade="F2"/>
          </w:tcPr>
          <w:p w14:paraId="587FD6BC" w14:textId="7F28332F" w:rsidR="00AE3196" w:rsidRPr="00251205" w:rsidRDefault="00AE3196" w:rsidP="006070A0">
            <w:pPr>
              <w:pStyle w:val="Nadpis1"/>
              <w:rPr>
                <w:w w:val="105"/>
              </w:rPr>
            </w:pPr>
            <w:r w:rsidRPr="00186C41">
              <w:t xml:space="preserve">Hodnotenie uplatniteľnosti </w:t>
            </w:r>
            <w:r w:rsidRPr="00AE3196">
              <w:t>absolventov</w:t>
            </w:r>
            <w:r w:rsidRPr="00186C41">
              <w:t xml:space="preserve"> študijného programu</w:t>
            </w:r>
          </w:p>
        </w:tc>
      </w:tr>
      <w:tr w:rsidR="00F11E00" w:rsidRPr="00F333F4" w14:paraId="7177A085" w14:textId="77777777" w:rsidTr="00F11E00">
        <w:trPr>
          <w:gridAfter w:val="1"/>
          <w:wAfter w:w="7" w:type="dxa"/>
        </w:trPr>
        <w:tc>
          <w:tcPr>
            <w:tcW w:w="567" w:type="dxa"/>
            <w:vMerge/>
            <w:shd w:val="clear" w:color="auto" w:fill="F2F2F2" w:themeFill="background1" w:themeFillShade="F2"/>
          </w:tcPr>
          <w:p w14:paraId="58B21055" w14:textId="2E3329F3" w:rsidR="00F11E00" w:rsidRPr="00F333F4" w:rsidRDefault="00F11E00" w:rsidP="00AE3196">
            <w:pPr>
              <w:autoSpaceDE w:val="0"/>
              <w:autoSpaceDN w:val="0"/>
              <w:adjustRightInd w:val="0"/>
              <w:jc w:val="center"/>
              <w:rPr>
                <w:rFonts w:cstheme="minorHAnsi"/>
              </w:rPr>
            </w:pPr>
          </w:p>
        </w:tc>
        <w:tc>
          <w:tcPr>
            <w:tcW w:w="10207" w:type="dxa"/>
            <w:shd w:val="clear" w:color="auto" w:fill="auto"/>
          </w:tcPr>
          <w:p w14:paraId="103113DF" w14:textId="77777777" w:rsidR="00CE45C2" w:rsidRPr="00F0590D" w:rsidRDefault="00CE45C2" w:rsidP="00CE45C2">
            <w:pPr>
              <w:rPr>
                <w:sz w:val="20"/>
                <w:szCs w:val="20"/>
              </w:rPr>
            </w:pPr>
            <w:r w:rsidRPr="00F0590D">
              <w:rPr>
                <w:sz w:val="20"/>
                <w:szCs w:val="20"/>
              </w:rPr>
              <w:t xml:space="preserve">Absolvent vysokoškolského štúdia tretieho stupňa v odbore manažment sa zoznámi so všeobecnou metodológiou vedeckého výskumu, získa najnovšie poznatky o súčasnom stave vedeckého poznania, nadväzuje na tieto poznatky samostatnou vedeckovýskumnou prácou, čím posúva vpred súčasnú úroveň poznania v teórii a praxi manažmentu. Ovláda vedecké metódy výskumu a vývoja v oblasti manažmentu s orientáciou najmä na metódy a prostriedky riešenia rozhodovacích problémov vybraných častí manažmentu. Ďalej si osvojí zásady samostatnej a tímovej vedeckej práce, vedeckého formulovania problému a jeho cieľov, právne a environmentálne aspekty nových riešení, etické a spoločenské súvislosti. Absolvent si je vedomý spoločenských, morálnych, právnych a ekonomických súvislostí svojej profesie i potreby sústavného profesionálneho rozvoja a celoživotného vzdelávania, aby mohol vykonávať výskumné aktivity tvorivým spôsobom. Uplatnenie si dokáže nájsť ako vedúci tvorivého tímu pri vedení náročných, komplexných projektov všade tam, kde je potreba vysokokvalifikovanej tvorivej práce v oblasti manažmentu. </w:t>
            </w:r>
          </w:p>
          <w:p w14:paraId="45D401F7" w14:textId="77777777" w:rsidR="00CE45C2" w:rsidRPr="00F0590D" w:rsidRDefault="00CE45C2" w:rsidP="00CE45C2">
            <w:pPr>
              <w:rPr>
                <w:sz w:val="20"/>
                <w:szCs w:val="20"/>
              </w:rPr>
            </w:pPr>
          </w:p>
          <w:p w14:paraId="715C4428" w14:textId="77777777" w:rsidR="00CE45C2" w:rsidRPr="00F0590D" w:rsidRDefault="00CE45C2" w:rsidP="00CE45C2">
            <w:pPr>
              <w:rPr>
                <w:sz w:val="20"/>
                <w:szCs w:val="20"/>
              </w:rPr>
            </w:pPr>
            <w:r w:rsidRPr="00F0590D">
              <w:rPr>
                <w:sz w:val="20"/>
                <w:szCs w:val="20"/>
              </w:rPr>
              <w:t xml:space="preserve">Absolventi ŠP Manažment na 3. stupni vzdelávania nájdu uplatnenie na trhu práce ako členovia tvorivého tímu alebo jeho vedúci vo verejnom aj súkromnom sektore, vo všetkých odvetviach, kde je potrebné uplatniť systémový prístup a vysoko kvalifikované riešenia v oblasti manažmentu. Môžu pôsobiť aj ako učitelia na vysokých školách, kde sa od nich očakáva výskumná, pedagogická a aj publikačná činnosť. Ekonomika na Slovensku sa v nasledujúcich rokoch pod vplyvom Priemyslu 4.0 a 5.0 bude musieť pripraviť na razantný nástup umelej inteligencie, automatizácie a robotizácie a s tým súvisiacou zmenou v oblasti vzdelávania, získavania zručností a kompetencií. Predpokladáme, že absolventi na 3. stupni vzdelávania sú vysokokvalifikovaní, rozhľadení, ochotní ďalšieho rozvoja a budú vedieť veľmi pružne reagovať na vzniknutú situáciu v ekonomike a na trhu práce. </w:t>
            </w:r>
          </w:p>
          <w:p w14:paraId="7BAFB427" w14:textId="77777777" w:rsidR="00CE45C2" w:rsidRPr="00F0590D" w:rsidRDefault="00CE45C2" w:rsidP="00CE45C2">
            <w:pPr>
              <w:rPr>
                <w:sz w:val="20"/>
                <w:szCs w:val="20"/>
              </w:rPr>
            </w:pPr>
          </w:p>
          <w:p w14:paraId="1E9F45AA" w14:textId="77777777" w:rsidR="00CE45C2" w:rsidRPr="00F0590D" w:rsidRDefault="00CE45C2" w:rsidP="00CE45C2">
            <w:pPr>
              <w:rPr>
                <w:sz w:val="20"/>
                <w:szCs w:val="20"/>
              </w:rPr>
            </w:pPr>
            <w:r w:rsidRPr="00F0590D">
              <w:rPr>
                <w:sz w:val="20"/>
                <w:szCs w:val="20"/>
              </w:rPr>
              <w:t>Na stránke: https://www.trendyprace.sk/sk/absolventi/moje-trendy/odbory-vzdelania?guide=1, ktorá sleduje uplatnenie absolventov na trhu práce, sa uvádza, že 3. stupeň VŠ štúdia v odbore manažment patrí medzi 35 % najperspektívnejších vysokoškolských odborov vzdelania v Slovenskej republike. Je to dané vyššou perspektívou v budúcnosti v porovnaní s ostatnými odbormi. V roku 2019 ukončilo daný odbor v Slovenskej republike 24 absolventov a priemerná hrubá mesačná mzda absolventov bola v prvom polroku 2020 na úrovni 1 824 EUR.</w:t>
            </w:r>
          </w:p>
          <w:p w14:paraId="5F404A38" w14:textId="77777777" w:rsidR="00CE45C2" w:rsidRPr="00F0590D" w:rsidRDefault="00CE45C2" w:rsidP="00CE45C2">
            <w:pPr>
              <w:rPr>
                <w:sz w:val="20"/>
                <w:szCs w:val="20"/>
              </w:rPr>
            </w:pPr>
          </w:p>
          <w:p w14:paraId="3D4093EC" w14:textId="45DB6EAB" w:rsidR="00F11E00" w:rsidRPr="00251205" w:rsidRDefault="00CE45C2" w:rsidP="00CE45C2">
            <w:pPr>
              <w:rPr>
                <w:w w:val="105"/>
              </w:rPr>
            </w:pPr>
            <w:r w:rsidRPr="00F0590D">
              <w:rPr>
                <w:sz w:val="20"/>
                <w:szCs w:val="20"/>
              </w:rPr>
              <w:t xml:space="preserve">Veľký počet našich absolventov v súčasnosti nachádza uplatnenie v konzultačných spoločnostiach, napr. </w:t>
            </w:r>
            <w:proofErr w:type="spellStart"/>
            <w:r w:rsidRPr="00F0590D">
              <w:rPr>
                <w:sz w:val="20"/>
                <w:szCs w:val="20"/>
              </w:rPr>
              <w:t>PwC</w:t>
            </w:r>
            <w:proofErr w:type="spellEnd"/>
            <w:r w:rsidRPr="00F0590D">
              <w:rPr>
                <w:sz w:val="20"/>
                <w:szCs w:val="20"/>
              </w:rPr>
              <w:t xml:space="preserve">, </w:t>
            </w:r>
            <w:proofErr w:type="spellStart"/>
            <w:r w:rsidRPr="00F0590D">
              <w:rPr>
                <w:sz w:val="20"/>
                <w:szCs w:val="20"/>
              </w:rPr>
              <w:t>Deloitte</w:t>
            </w:r>
            <w:proofErr w:type="spellEnd"/>
            <w:r w:rsidRPr="00F0590D">
              <w:rPr>
                <w:sz w:val="20"/>
                <w:szCs w:val="20"/>
              </w:rPr>
              <w:t xml:space="preserve">, ACCENTURE, Ernest </w:t>
            </w:r>
            <w:proofErr w:type="spellStart"/>
            <w:r w:rsidRPr="00F0590D">
              <w:rPr>
                <w:sz w:val="20"/>
                <w:szCs w:val="20"/>
              </w:rPr>
              <w:t>Young</w:t>
            </w:r>
            <w:proofErr w:type="spellEnd"/>
            <w:r w:rsidRPr="00F0590D">
              <w:rPr>
                <w:sz w:val="20"/>
                <w:szCs w:val="20"/>
              </w:rPr>
              <w:t xml:space="preserve">, sú to tiež aj spoločnosti, ktoré pôsobia ako významní zamestnávatelia v regiónoch, napr. KIA alebo </w:t>
            </w:r>
            <w:proofErr w:type="spellStart"/>
            <w:r w:rsidRPr="00F0590D">
              <w:rPr>
                <w:sz w:val="20"/>
                <w:szCs w:val="20"/>
              </w:rPr>
              <w:t>Schaeffler</w:t>
            </w:r>
            <w:proofErr w:type="spellEnd"/>
            <w:r w:rsidRPr="00F0590D">
              <w:rPr>
                <w:sz w:val="20"/>
                <w:szCs w:val="20"/>
              </w:rPr>
              <w:t>, sú to aj IT spoločnosti, napr. Siemens, vysoké školy a výskumné centrá a pod.</w:t>
            </w:r>
          </w:p>
        </w:tc>
      </w:tr>
      <w:tr w:rsidR="00F11E00" w:rsidRPr="00F333F4" w14:paraId="0F085E21" w14:textId="77777777" w:rsidTr="00F11E00">
        <w:trPr>
          <w:gridAfter w:val="1"/>
          <w:wAfter w:w="7" w:type="dxa"/>
        </w:trPr>
        <w:tc>
          <w:tcPr>
            <w:tcW w:w="567" w:type="dxa"/>
            <w:vMerge w:val="restart"/>
            <w:shd w:val="clear" w:color="auto" w:fill="F2F2F2" w:themeFill="background1" w:themeFillShade="F2"/>
          </w:tcPr>
          <w:p w14:paraId="5F4A957D" w14:textId="0635342C" w:rsidR="00F11E00" w:rsidRPr="00F333F4" w:rsidRDefault="00F11E00" w:rsidP="006070A0">
            <w:pPr>
              <w:pStyle w:val="Nadpis1-slovanie"/>
            </w:pPr>
            <w:r w:rsidRPr="00F333F4">
              <w:t>b</w:t>
            </w:r>
          </w:p>
        </w:tc>
        <w:tc>
          <w:tcPr>
            <w:tcW w:w="10207" w:type="dxa"/>
            <w:shd w:val="clear" w:color="auto" w:fill="F2F2F2" w:themeFill="background1" w:themeFillShade="F2"/>
          </w:tcPr>
          <w:p w14:paraId="32F57EA5" w14:textId="56DA25F8" w:rsidR="00F11E00" w:rsidRPr="00251205" w:rsidRDefault="00F11E00" w:rsidP="006070A0">
            <w:pPr>
              <w:pStyle w:val="Nadpis1"/>
              <w:rPr>
                <w:rFonts w:ascii="Arial" w:eastAsia="Times New Roman" w:hAnsi="Arial" w:cs="Arial"/>
                <w:lang w:eastAsia="sk-SK"/>
              </w:rPr>
            </w:pPr>
            <w:r w:rsidRPr="00186C41">
              <w:t>Úspešní absolventi študijného programu</w:t>
            </w:r>
          </w:p>
        </w:tc>
      </w:tr>
      <w:tr w:rsidR="00F11E00" w:rsidRPr="00F333F4" w14:paraId="73FFC94D" w14:textId="77777777" w:rsidTr="00F11E00">
        <w:trPr>
          <w:gridAfter w:val="1"/>
          <w:wAfter w:w="7" w:type="dxa"/>
        </w:trPr>
        <w:tc>
          <w:tcPr>
            <w:tcW w:w="567" w:type="dxa"/>
            <w:vMerge/>
            <w:shd w:val="clear" w:color="auto" w:fill="F2F2F2" w:themeFill="background1" w:themeFillShade="F2"/>
          </w:tcPr>
          <w:p w14:paraId="1555FBB7" w14:textId="31B4F559" w:rsidR="00F11E00" w:rsidRPr="00F333F4" w:rsidRDefault="00F11E00" w:rsidP="00AE3196">
            <w:pPr>
              <w:autoSpaceDE w:val="0"/>
              <w:autoSpaceDN w:val="0"/>
              <w:adjustRightInd w:val="0"/>
              <w:jc w:val="center"/>
              <w:rPr>
                <w:rFonts w:cstheme="minorHAnsi"/>
              </w:rPr>
            </w:pPr>
          </w:p>
        </w:tc>
        <w:tc>
          <w:tcPr>
            <w:tcW w:w="10207" w:type="dxa"/>
            <w:shd w:val="clear" w:color="auto" w:fill="auto"/>
          </w:tcPr>
          <w:p w14:paraId="0AFEBD41" w14:textId="77777777" w:rsidR="00A60682" w:rsidRDefault="00CE45C2" w:rsidP="00F0590D">
            <w:pPr>
              <w:rPr>
                <w:sz w:val="20"/>
                <w:szCs w:val="20"/>
              </w:rPr>
            </w:pPr>
            <w:r w:rsidRPr="00F0590D">
              <w:rPr>
                <w:sz w:val="20"/>
                <w:szCs w:val="20"/>
              </w:rPr>
              <w:t xml:space="preserve">Ing. Mária Demjanovičová, PhD.; Marketing </w:t>
            </w:r>
            <w:proofErr w:type="spellStart"/>
            <w:r w:rsidRPr="00F0590D">
              <w:rPr>
                <w:sz w:val="20"/>
                <w:szCs w:val="20"/>
              </w:rPr>
              <w:t>specialist</w:t>
            </w:r>
            <w:proofErr w:type="spellEnd"/>
            <w:r w:rsidRPr="00F0590D">
              <w:rPr>
                <w:sz w:val="20"/>
                <w:szCs w:val="20"/>
              </w:rPr>
              <w:t xml:space="preserve">; </w:t>
            </w:r>
            <w:proofErr w:type="spellStart"/>
            <w:r w:rsidRPr="00F0590D">
              <w:rPr>
                <w:sz w:val="20"/>
                <w:szCs w:val="20"/>
              </w:rPr>
              <w:t>Ayanza</w:t>
            </w:r>
            <w:proofErr w:type="spellEnd"/>
            <w:r w:rsidRPr="00F0590D">
              <w:rPr>
                <w:sz w:val="20"/>
                <w:szCs w:val="20"/>
              </w:rPr>
              <w:t xml:space="preserve">, </w:t>
            </w:r>
            <w:proofErr w:type="spellStart"/>
            <w:r w:rsidRPr="00F0590D">
              <w:rPr>
                <w:sz w:val="20"/>
                <w:szCs w:val="20"/>
              </w:rPr>
              <w:t>Inc</w:t>
            </w:r>
            <w:proofErr w:type="spellEnd"/>
            <w:r w:rsidRPr="00F0590D">
              <w:rPr>
                <w:sz w:val="20"/>
                <w:szCs w:val="20"/>
              </w:rPr>
              <w:t>.</w:t>
            </w:r>
          </w:p>
          <w:p w14:paraId="65B138F2" w14:textId="69AF307E" w:rsidR="00CE45C2" w:rsidRPr="00F0590D" w:rsidRDefault="00CE45C2" w:rsidP="00F0590D">
            <w:pPr>
              <w:rPr>
                <w:sz w:val="20"/>
                <w:szCs w:val="20"/>
              </w:rPr>
            </w:pPr>
            <w:r w:rsidRPr="00F0590D">
              <w:rPr>
                <w:sz w:val="20"/>
                <w:szCs w:val="20"/>
              </w:rPr>
              <w:t xml:space="preserve">Ing. Patrik </w:t>
            </w:r>
            <w:proofErr w:type="spellStart"/>
            <w:r w:rsidRPr="00F0590D">
              <w:rPr>
                <w:sz w:val="20"/>
                <w:szCs w:val="20"/>
              </w:rPr>
              <w:t>Ferenc</w:t>
            </w:r>
            <w:proofErr w:type="spellEnd"/>
            <w:r w:rsidRPr="00F0590D">
              <w:rPr>
                <w:sz w:val="20"/>
                <w:szCs w:val="20"/>
              </w:rPr>
              <w:t xml:space="preserve">, PhD.; </w:t>
            </w:r>
            <w:proofErr w:type="spellStart"/>
            <w:r w:rsidRPr="00F0590D">
              <w:rPr>
                <w:sz w:val="20"/>
                <w:szCs w:val="20"/>
              </w:rPr>
              <w:t>Head</w:t>
            </w:r>
            <w:proofErr w:type="spellEnd"/>
            <w:r w:rsidRPr="00F0590D">
              <w:rPr>
                <w:sz w:val="20"/>
                <w:szCs w:val="20"/>
              </w:rPr>
              <w:t xml:space="preserve"> of marketing; HOUR,. s </w:t>
            </w:r>
            <w:proofErr w:type="spellStart"/>
            <w:r w:rsidRPr="00F0590D">
              <w:rPr>
                <w:sz w:val="20"/>
                <w:szCs w:val="20"/>
              </w:rPr>
              <w:t>r.o</w:t>
            </w:r>
            <w:proofErr w:type="spellEnd"/>
            <w:r w:rsidRPr="00F0590D">
              <w:rPr>
                <w:sz w:val="20"/>
                <w:szCs w:val="20"/>
              </w:rPr>
              <w:t xml:space="preserve">. </w:t>
            </w:r>
          </w:p>
          <w:p w14:paraId="5AE27886" w14:textId="77777777" w:rsidR="00CE45C2" w:rsidRPr="00F0590D" w:rsidRDefault="00CE45C2" w:rsidP="00F0590D">
            <w:pPr>
              <w:rPr>
                <w:sz w:val="20"/>
                <w:szCs w:val="20"/>
              </w:rPr>
            </w:pPr>
            <w:r w:rsidRPr="00F0590D">
              <w:rPr>
                <w:sz w:val="20"/>
                <w:szCs w:val="20"/>
              </w:rPr>
              <w:t xml:space="preserve">Ing. Martin </w:t>
            </w:r>
            <w:proofErr w:type="spellStart"/>
            <w:r w:rsidRPr="00F0590D">
              <w:rPr>
                <w:sz w:val="20"/>
                <w:szCs w:val="20"/>
              </w:rPr>
              <w:t>Holubčík</w:t>
            </w:r>
            <w:proofErr w:type="spellEnd"/>
            <w:r w:rsidRPr="00F0590D">
              <w:rPr>
                <w:sz w:val="20"/>
                <w:szCs w:val="20"/>
              </w:rPr>
              <w:t xml:space="preserve">, PhD., odborný asistent, FRI UNIZA </w:t>
            </w:r>
          </w:p>
          <w:p w14:paraId="3D369A00" w14:textId="77777777" w:rsidR="00CE45C2" w:rsidRPr="00F0590D" w:rsidRDefault="00CE45C2" w:rsidP="00F0590D">
            <w:pPr>
              <w:rPr>
                <w:sz w:val="20"/>
                <w:szCs w:val="20"/>
              </w:rPr>
            </w:pPr>
            <w:r w:rsidRPr="00F0590D">
              <w:rPr>
                <w:sz w:val="20"/>
                <w:szCs w:val="20"/>
              </w:rPr>
              <w:t xml:space="preserve">doc. Ing. Gabriel Koman, PhD.; docent, FRI UNIZA </w:t>
            </w:r>
          </w:p>
          <w:p w14:paraId="72BECC5C" w14:textId="77777777" w:rsidR="00CE45C2" w:rsidRPr="00F0590D" w:rsidRDefault="00CE45C2" w:rsidP="00F0590D">
            <w:pPr>
              <w:rPr>
                <w:sz w:val="20"/>
                <w:szCs w:val="20"/>
              </w:rPr>
            </w:pPr>
            <w:r w:rsidRPr="00F0590D">
              <w:rPr>
                <w:sz w:val="20"/>
                <w:szCs w:val="20"/>
              </w:rPr>
              <w:t xml:space="preserve">Ing. Anna Závodská </w:t>
            </w:r>
            <w:proofErr w:type="spellStart"/>
            <w:r w:rsidRPr="00F0590D">
              <w:rPr>
                <w:sz w:val="20"/>
                <w:szCs w:val="20"/>
              </w:rPr>
              <w:t>Krišková</w:t>
            </w:r>
            <w:proofErr w:type="spellEnd"/>
            <w:r w:rsidRPr="00F0590D">
              <w:rPr>
                <w:sz w:val="20"/>
                <w:szCs w:val="20"/>
              </w:rPr>
              <w:t xml:space="preserve">, PhD.; </w:t>
            </w:r>
            <w:proofErr w:type="spellStart"/>
            <w:r w:rsidRPr="00F0590D">
              <w:rPr>
                <w:sz w:val="20"/>
                <w:szCs w:val="20"/>
              </w:rPr>
              <w:t>Head</w:t>
            </w:r>
            <w:proofErr w:type="spellEnd"/>
            <w:r w:rsidRPr="00F0590D">
              <w:rPr>
                <w:sz w:val="20"/>
                <w:szCs w:val="20"/>
              </w:rPr>
              <w:t xml:space="preserve"> of </w:t>
            </w:r>
            <w:proofErr w:type="spellStart"/>
            <w:r w:rsidRPr="00F0590D">
              <w:rPr>
                <w:sz w:val="20"/>
                <w:szCs w:val="20"/>
              </w:rPr>
              <w:t>incubator</w:t>
            </w:r>
            <w:proofErr w:type="spellEnd"/>
            <w:r w:rsidRPr="00F0590D">
              <w:rPr>
                <w:sz w:val="20"/>
                <w:szCs w:val="20"/>
              </w:rPr>
              <w:t xml:space="preserve">; </w:t>
            </w:r>
            <w:proofErr w:type="spellStart"/>
            <w:r w:rsidRPr="00F0590D">
              <w:rPr>
                <w:sz w:val="20"/>
                <w:szCs w:val="20"/>
              </w:rPr>
              <w:t>Research</w:t>
            </w:r>
            <w:proofErr w:type="spellEnd"/>
            <w:r w:rsidRPr="00F0590D">
              <w:rPr>
                <w:sz w:val="20"/>
                <w:szCs w:val="20"/>
              </w:rPr>
              <w:t xml:space="preserve"> centre UNIZA </w:t>
            </w:r>
          </w:p>
          <w:p w14:paraId="1CB2E7E0" w14:textId="77777777" w:rsidR="00CE45C2" w:rsidRPr="00F0590D" w:rsidRDefault="00CE45C2" w:rsidP="00F0590D">
            <w:pPr>
              <w:rPr>
                <w:sz w:val="20"/>
                <w:szCs w:val="20"/>
              </w:rPr>
            </w:pPr>
            <w:r w:rsidRPr="00F0590D">
              <w:rPr>
                <w:sz w:val="20"/>
                <w:szCs w:val="20"/>
              </w:rPr>
              <w:t xml:space="preserve">Ing. Jana </w:t>
            </w:r>
            <w:proofErr w:type="spellStart"/>
            <w:r w:rsidRPr="00F0590D">
              <w:rPr>
                <w:sz w:val="20"/>
                <w:szCs w:val="20"/>
              </w:rPr>
              <w:t>Kundríková</w:t>
            </w:r>
            <w:proofErr w:type="spellEnd"/>
            <w:r w:rsidRPr="00F0590D">
              <w:rPr>
                <w:sz w:val="20"/>
                <w:szCs w:val="20"/>
              </w:rPr>
              <w:t xml:space="preserve">, PhD.; </w:t>
            </w:r>
            <w:proofErr w:type="spellStart"/>
            <w:r w:rsidRPr="00F0590D">
              <w:rPr>
                <w:sz w:val="20"/>
                <w:szCs w:val="20"/>
              </w:rPr>
              <w:t>Softvare</w:t>
            </w:r>
            <w:proofErr w:type="spellEnd"/>
            <w:r w:rsidRPr="00F0590D">
              <w:rPr>
                <w:sz w:val="20"/>
                <w:szCs w:val="20"/>
              </w:rPr>
              <w:t xml:space="preserve"> </w:t>
            </w:r>
            <w:proofErr w:type="spellStart"/>
            <w:r w:rsidRPr="00F0590D">
              <w:rPr>
                <w:sz w:val="20"/>
                <w:szCs w:val="20"/>
              </w:rPr>
              <w:t>quality</w:t>
            </w:r>
            <w:proofErr w:type="spellEnd"/>
            <w:r w:rsidRPr="00F0590D">
              <w:rPr>
                <w:sz w:val="20"/>
                <w:szCs w:val="20"/>
              </w:rPr>
              <w:t xml:space="preserve"> </w:t>
            </w:r>
            <w:proofErr w:type="spellStart"/>
            <w:r w:rsidRPr="00F0590D">
              <w:rPr>
                <w:sz w:val="20"/>
                <w:szCs w:val="20"/>
              </w:rPr>
              <w:t>assurance</w:t>
            </w:r>
            <w:proofErr w:type="spellEnd"/>
            <w:r w:rsidRPr="00F0590D">
              <w:rPr>
                <w:sz w:val="20"/>
                <w:szCs w:val="20"/>
              </w:rPr>
              <w:t xml:space="preserve"> </w:t>
            </w:r>
            <w:proofErr w:type="spellStart"/>
            <w:r w:rsidRPr="00F0590D">
              <w:rPr>
                <w:sz w:val="20"/>
                <w:szCs w:val="20"/>
              </w:rPr>
              <w:t>engineer</w:t>
            </w:r>
            <w:proofErr w:type="spellEnd"/>
            <w:r w:rsidRPr="00F0590D">
              <w:rPr>
                <w:sz w:val="20"/>
                <w:szCs w:val="20"/>
              </w:rPr>
              <w:t xml:space="preserve">; </w:t>
            </w:r>
            <w:proofErr w:type="spellStart"/>
            <w:r w:rsidRPr="00F0590D">
              <w:rPr>
                <w:sz w:val="20"/>
                <w:szCs w:val="20"/>
              </w:rPr>
              <w:t>Technia</w:t>
            </w:r>
            <w:proofErr w:type="spellEnd"/>
            <w:r w:rsidRPr="00F0590D">
              <w:rPr>
                <w:sz w:val="20"/>
                <w:szCs w:val="20"/>
              </w:rPr>
              <w:t xml:space="preserve">, spol. s </w:t>
            </w:r>
            <w:proofErr w:type="spellStart"/>
            <w:r w:rsidRPr="00F0590D">
              <w:rPr>
                <w:sz w:val="20"/>
                <w:szCs w:val="20"/>
              </w:rPr>
              <w:t>r.o</w:t>
            </w:r>
            <w:proofErr w:type="spellEnd"/>
            <w:r w:rsidRPr="00F0590D">
              <w:rPr>
                <w:sz w:val="20"/>
                <w:szCs w:val="20"/>
              </w:rPr>
              <w:t xml:space="preserve">. </w:t>
            </w:r>
          </w:p>
          <w:p w14:paraId="167638FF" w14:textId="77777777" w:rsidR="00CE45C2" w:rsidRPr="00F0590D" w:rsidRDefault="00CE45C2" w:rsidP="00F0590D">
            <w:pPr>
              <w:rPr>
                <w:sz w:val="20"/>
                <w:szCs w:val="20"/>
              </w:rPr>
            </w:pPr>
            <w:r w:rsidRPr="00F0590D">
              <w:rPr>
                <w:sz w:val="20"/>
                <w:szCs w:val="20"/>
              </w:rPr>
              <w:t xml:space="preserve">Ing. Eva Malichová, PhD., odborná asistentka, FRI UNIZA </w:t>
            </w:r>
          </w:p>
          <w:p w14:paraId="50754017" w14:textId="77777777" w:rsidR="00CE45C2" w:rsidRPr="00F0590D" w:rsidRDefault="00CE45C2" w:rsidP="00F0590D">
            <w:pPr>
              <w:rPr>
                <w:sz w:val="20"/>
                <w:szCs w:val="20"/>
              </w:rPr>
            </w:pPr>
            <w:r w:rsidRPr="00F0590D">
              <w:rPr>
                <w:sz w:val="20"/>
                <w:szCs w:val="20"/>
              </w:rPr>
              <w:t xml:space="preserve">Ing. Martin Mičiak, PhD., odborný asistent, FRI UNIZA </w:t>
            </w:r>
          </w:p>
          <w:p w14:paraId="3D2887B3" w14:textId="77777777" w:rsidR="00CE45C2" w:rsidRPr="00F0590D" w:rsidRDefault="00CE45C2" w:rsidP="00F0590D">
            <w:pPr>
              <w:rPr>
                <w:sz w:val="20"/>
                <w:szCs w:val="20"/>
              </w:rPr>
            </w:pPr>
            <w:r w:rsidRPr="00F0590D">
              <w:rPr>
                <w:sz w:val="20"/>
                <w:szCs w:val="20"/>
              </w:rPr>
              <w:t xml:space="preserve">Ing. Miroslav </w:t>
            </w:r>
            <w:proofErr w:type="spellStart"/>
            <w:r w:rsidRPr="00F0590D">
              <w:rPr>
                <w:sz w:val="20"/>
                <w:szCs w:val="20"/>
              </w:rPr>
              <w:t>Rechtorík</w:t>
            </w:r>
            <w:proofErr w:type="spellEnd"/>
            <w:r w:rsidRPr="00F0590D">
              <w:rPr>
                <w:sz w:val="20"/>
                <w:szCs w:val="20"/>
              </w:rPr>
              <w:t xml:space="preserve">, PhD.; </w:t>
            </w:r>
            <w:proofErr w:type="spellStart"/>
            <w:r w:rsidRPr="00F0590D">
              <w:rPr>
                <w:sz w:val="20"/>
                <w:szCs w:val="20"/>
              </w:rPr>
              <w:t>Sale</w:t>
            </w:r>
            <w:proofErr w:type="spellEnd"/>
            <w:r w:rsidRPr="00F0590D">
              <w:rPr>
                <w:sz w:val="20"/>
                <w:szCs w:val="20"/>
              </w:rPr>
              <w:t xml:space="preserve"> and marketing </w:t>
            </w:r>
            <w:proofErr w:type="spellStart"/>
            <w:r w:rsidRPr="00F0590D">
              <w:rPr>
                <w:sz w:val="20"/>
                <w:szCs w:val="20"/>
              </w:rPr>
              <w:t>specialist</w:t>
            </w:r>
            <w:proofErr w:type="spellEnd"/>
            <w:r w:rsidRPr="00F0590D">
              <w:rPr>
                <w:sz w:val="20"/>
                <w:szCs w:val="20"/>
              </w:rPr>
              <w:t xml:space="preserve">; </w:t>
            </w:r>
            <w:proofErr w:type="spellStart"/>
            <w:r w:rsidRPr="00F0590D">
              <w:rPr>
                <w:sz w:val="20"/>
                <w:szCs w:val="20"/>
              </w:rPr>
              <w:t>Ipesoft</w:t>
            </w:r>
            <w:proofErr w:type="spellEnd"/>
            <w:r w:rsidRPr="00F0590D">
              <w:rPr>
                <w:sz w:val="20"/>
                <w:szCs w:val="20"/>
              </w:rPr>
              <w:t xml:space="preserve">, spol. s </w:t>
            </w:r>
            <w:proofErr w:type="spellStart"/>
            <w:r w:rsidRPr="00F0590D">
              <w:rPr>
                <w:sz w:val="20"/>
                <w:szCs w:val="20"/>
              </w:rPr>
              <w:t>r.o</w:t>
            </w:r>
            <w:proofErr w:type="spellEnd"/>
            <w:r w:rsidRPr="00F0590D">
              <w:rPr>
                <w:sz w:val="20"/>
                <w:szCs w:val="20"/>
              </w:rPr>
              <w:t xml:space="preserve">. </w:t>
            </w:r>
          </w:p>
          <w:p w14:paraId="56EAB398" w14:textId="77777777" w:rsidR="00CE45C2" w:rsidRPr="00F0590D" w:rsidRDefault="00CE45C2" w:rsidP="00F0590D">
            <w:pPr>
              <w:rPr>
                <w:sz w:val="20"/>
                <w:szCs w:val="20"/>
              </w:rPr>
            </w:pPr>
            <w:r w:rsidRPr="00F0590D">
              <w:rPr>
                <w:sz w:val="20"/>
                <w:szCs w:val="20"/>
              </w:rPr>
              <w:t xml:space="preserve">Ing. Eva </w:t>
            </w:r>
            <w:proofErr w:type="spellStart"/>
            <w:r w:rsidRPr="00F0590D">
              <w:rPr>
                <w:sz w:val="20"/>
                <w:szCs w:val="20"/>
              </w:rPr>
              <w:t>Siantová</w:t>
            </w:r>
            <w:proofErr w:type="spellEnd"/>
            <w:r w:rsidRPr="00F0590D">
              <w:rPr>
                <w:sz w:val="20"/>
                <w:szCs w:val="20"/>
              </w:rPr>
              <w:t xml:space="preserve">, PhD.; QA tester; </w:t>
            </w:r>
            <w:proofErr w:type="spellStart"/>
            <w:r w:rsidRPr="00F0590D">
              <w:rPr>
                <w:sz w:val="20"/>
                <w:szCs w:val="20"/>
              </w:rPr>
              <w:t>Goodrequest</w:t>
            </w:r>
            <w:proofErr w:type="spellEnd"/>
            <w:r w:rsidRPr="00F0590D">
              <w:rPr>
                <w:sz w:val="20"/>
                <w:szCs w:val="20"/>
              </w:rPr>
              <w:t xml:space="preserve">, </w:t>
            </w:r>
            <w:proofErr w:type="spellStart"/>
            <w:r w:rsidRPr="00F0590D">
              <w:rPr>
                <w:sz w:val="20"/>
                <w:szCs w:val="20"/>
              </w:rPr>
              <w:t>s.r.o</w:t>
            </w:r>
            <w:proofErr w:type="spellEnd"/>
            <w:r w:rsidRPr="00F0590D">
              <w:rPr>
                <w:sz w:val="20"/>
                <w:szCs w:val="20"/>
              </w:rPr>
              <w:t xml:space="preserve">. </w:t>
            </w:r>
          </w:p>
          <w:p w14:paraId="04F8B8B2" w14:textId="77777777" w:rsidR="00CE45C2" w:rsidRPr="00F0590D" w:rsidRDefault="00CE45C2" w:rsidP="00F0590D">
            <w:pPr>
              <w:rPr>
                <w:sz w:val="20"/>
                <w:szCs w:val="20"/>
              </w:rPr>
            </w:pPr>
            <w:r w:rsidRPr="00F0590D">
              <w:rPr>
                <w:sz w:val="20"/>
                <w:szCs w:val="20"/>
              </w:rPr>
              <w:lastRenderedPageBreak/>
              <w:t xml:space="preserve">Ing. Dominika </w:t>
            </w:r>
            <w:proofErr w:type="spellStart"/>
            <w:r w:rsidRPr="00F0590D">
              <w:rPr>
                <w:sz w:val="20"/>
                <w:szCs w:val="20"/>
              </w:rPr>
              <w:t>Túmová</w:t>
            </w:r>
            <w:proofErr w:type="spellEnd"/>
            <w:r w:rsidRPr="00F0590D">
              <w:rPr>
                <w:sz w:val="20"/>
                <w:szCs w:val="20"/>
              </w:rPr>
              <w:t xml:space="preserve">, PhD.; výskumník, UVP UNIZA </w:t>
            </w:r>
          </w:p>
          <w:p w14:paraId="6E4F51BE" w14:textId="54D23C69" w:rsidR="00001ECF" w:rsidRPr="00F0590D" w:rsidRDefault="00CE45C2" w:rsidP="00F0590D">
            <w:pPr>
              <w:pStyle w:val="Text"/>
              <w:spacing w:before="0" w:after="0"/>
            </w:pPr>
            <w:r w:rsidRPr="00F0590D">
              <w:t xml:space="preserve">Ing. Diana Zraková, PhD.; Junior marketing </w:t>
            </w:r>
            <w:proofErr w:type="spellStart"/>
            <w:r w:rsidRPr="00F0590D">
              <w:t>specialist</w:t>
            </w:r>
            <w:proofErr w:type="spellEnd"/>
            <w:r w:rsidRPr="00F0590D">
              <w:t xml:space="preserve">; </w:t>
            </w:r>
            <w:proofErr w:type="spellStart"/>
            <w:r w:rsidRPr="00F0590D">
              <w:t>Leel</w:t>
            </w:r>
            <w:proofErr w:type="spellEnd"/>
            <w:r w:rsidRPr="00F0590D">
              <w:t xml:space="preserve">, </w:t>
            </w:r>
            <w:proofErr w:type="spellStart"/>
            <w:r w:rsidRPr="00F0590D">
              <w:t>s.r.o</w:t>
            </w:r>
            <w:proofErr w:type="spellEnd"/>
            <w:r w:rsidRPr="00F0590D">
              <w:t>.</w:t>
            </w:r>
          </w:p>
        </w:tc>
      </w:tr>
      <w:tr w:rsidR="00983B41" w14:paraId="638FD99F" w14:textId="77777777" w:rsidTr="005B7340">
        <w:trPr>
          <w:gridAfter w:val="1"/>
          <w:wAfter w:w="7" w:type="dxa"/>
        </w:trPr>
        <w:tc>
          <w:tcPr>
            <w:tcW w:w="567" w:type="dxa"/>
            <w:vMerge w:val="restart"/>
            <w:shd w:val="clear" w:color="auto" w:fill="F2F2F2" w:themeFill="background1" w:themeFillShade="F2"/>
          </w:tcPr>
          <w:p w14:paraId="311249F8" w14:textId="2BA714D3" w:rsidR="00983B41" w:rsidRPr="00F333F4" w:rsidRDefault="00983B41" w:rsidP="006070A0">
            <w:pPr>
              <w:pStyle w:val="Nadpis1-slovanie"/>
            </w:pPr>
            <w:r w:rsidRPr="00F333F4">
              <w:lastRenderedPageBreak/>
              <w:t>c</w:t>
            </w:r>
          </w:p>
        </w:tc>
        <w:tc>
          <w:tcPr>
            <w:tcW w:w="10207" w:type="dxa"/>
            <w:shd w:val="clear" w:color="auto" w:fill="F2F2F2" w:themeFill="background1" w:themeFillShade="F2"/>
          </w:tcPr>
          <w:p w14:paraId="67A94383" w14:textId="3BE4A0FE" w:rsidR="00983B41" w:rsidRPr="00953D75" w:rsidRDefault="00983B41" w:rsidP="006070A0">
            <w:pPr>
              <w:pStyle w:val="Nadpis1"/>
            </w:pPr>
            <w:r w:rsidRPr="00186C41">
              <w:t>Hodnotenie kvality študijného programu zamestnávateľmi</w:t>
            </w:r>
          </w:p>
        </w:tc>
      </w:tr>
      <w:tr w:rsidR="00983B41" w14:paraId="112E97B7" w14:textId="77777777" w:rsidTr="00983B41">
        <w:trPr>
          <w:gridAfter w:val="1"/>
          <w:wAfter w:w="7" w:type="dxa"/>
        </w:trPr>
        <w:tc>
          <w:tcPr>
            <w:tcW w:w="567" w:type="dxa"/>
            <w:vMerge/>
            <w:shd w:val="clear" w:color="auto" w:fill="F2F2F2" w:themeFill="background1" w:themeFillShade="F2"/>
          </w:tcPr>
          <w:p w14:paraId="36DA82BD" w14:textId="6F4E5887" w:rsidR="00983B41" w:rsidRPr="00F333F4" w:rsidRDefault="00983B41" w:rsidP="00AE3196">
            <w:pPr>
              <w:autoSpaceDE w:val="0"/>
              <w:autoSpaceDN w:val="0"/>
              <w:adjustRightInd w:val="0"/>
              <w:jc w:val="center"/>
              <w:rPr>
                <w:rFonts w:cstheme="minorHAnsi"/>
              </w:rPr>
            </w:pPr>
          </w:p>
        </w:tc>
        <w:tc>
          <w:tcPr>
            <w:tcW w:w="10207" w:type="dxa"/>
            <w:shd w:val="clear" w:color="auto" w:fill="auto"/>
          </w:tcPr>
          <w:p w14:paraId="75106639" w14:textId="06EBAB47" w:rsidR="00983B41" w:rsidRPr="003B617F" w:rsidRDefault="00CE45C2" w:rsidP="003B617F">
            <w:pPr>
              <w:pStyle w:val="Text"/>
            </w:pPr>
            <w:r>
              <w:t>Zamestnávatelia kladne hodnotia úroveň teoretických vedomostí v oblasti manažérskych i výskumných zručností. Užšia spolupráca medzi fakultou a rôznymi odvetviami v rámci súkromného i verejného sektora má veľký potenciál výrazne posunúť celkovú kvalitatívnu úroveň študijného programu, a tým aj uplatniteľnosť absolventov v praxi.</w:t>
            </w:r>
          </w:p>
        </w:tc>
      </w:tr>
    </w:tbl>
    <w:p w14:paraId="437EF676" w14:textId="77777777" w:rsidR="00556FBD" w:rsidRDefault="00556FBD" w:rsidP="00556FBD">
      <w:pPr>
        <w:rPr>
          <w:rFonts w:cstheme="minorHAnsi"/>
          <w:sz w:val="16"/>
          <w:szCs w:val="16"/>
        </w:rPr>
      </w:pPr>
    </w:p>
    <w:tbl>
      <w:tblPr>
        <w:tblStyle w:val="Mriekatabuky"/>
        <w:tblW w:w="10774" w:type="dxa"/>
        <w:tblInd w:w="-714" w:type="dxa"/>
        <w:tblLayout w:type="fixed"/>
        <w:tblLook w:val="04A0" w:firstRow="1" w:lastRow="0" w:firstColumn="1" w:lastColumn="0" w:noHBand="0" w:noVBand="1"/>
      </w:tblPr>
      <w:tblGrid>
        <w:gridCol w:w="567"/>
        <w:gridCol w:w="6238"/>
        <w:gridCol w:w="992"/>
        <w:gridCol w:w="992"/>
        <w:gridCol w:w="992"/>
        <w:gridCol w:w="993"/>
      </w:tblGrid>
      <w:tr w:rsidR="00556FBD" w:rsidRPr="00A82E4F" w14:paraId="69C3BE4B" w14:textId="77777777" w:rsidTr="00A62408">
        <w:trPr>
          <w:trHeight w:val="342"/>
        </w:trPr>
        <w:tc>
          <w:tcPr>
            <w:tcW w:w="567" w:type="dxa"/>
            <w:shd w:val="clear" w:color="auto" w:fill="2E74B5" w:themeFill="accent1" w:themeFillShade="BF"/>
          </w:tcPr>
          <w:p w14:paraId="78C1E26F" w14:textId="77777777" w:rsidR="00556FBD" w:rsidRPr="00A82E4F" w:rsidRDefault="00556FBD" w:rsidP="004F566E">
            <w:pPr>
              <w:pStyle w:val="Nzovsekcie-slovanie"/>
            </w:pPr>
            <w:r w:rsidRPr="00A82E4F">
              <w:t>4.</w:t>
            </w:r>
          </w:p>
        </w:tc>
        <w:tc>
          <w:tcPr>
            <w:tcW w:w="10207" w:type="dxa"/>
            <w:gridSpan w:val="5"/>
            <w:shd w:val="clear" w:color="auto" w:fill="2E74B5" w:themeFill="accent1" w:themeFillShade="BF"/>
            <w:vAlign w:val="center"/>
          </w:tcPr>
          <w:p w14:paraId="4118A6CC" w14:textId="77777777" w:rsidR="00556FBD" w:rsidRPr="00A82E4F" w:rsidRDefault="00556FBD" w:rsidP="004F566E">
            <w:pPr>
              <w:pStyle w:val="Nzovsekcie"/>
            </w:pPr>
            <w:r w:rsidRPr="00A82E4F">
              <w:t>Štruktúra a obsah študijného programu</w:t>
            </w:r>
            <w:r w:rsidRPr="00A82E4F">
              <w:rPr>
                <w:rStyle w:val="Odkaznapoznmkupodiarou"/>
              </w:rPr>
              <w:footnoteReference w:id="2"/>
            </w:r>
            <w:r w:rsidRPr="00A82E4F">
              <w:t xml:space="preserve"> </w:t>
            </w:r>
          </w:p>
        </w:tc>
      </w:tr>
      <w:tr w:rsidR="00556FBD" w14:paraId="36D8E11C" w14:textId="77777777" w:rsidTr="00A62408">
        <w:trPr>
          <w:trHeight w:val="527"/>
        </w:trPr>
        <w:tc>
          <w:tcPr>
            <w:tcW w:w="567" w:type="dxa"/>
            <w:vMerge w:val="restart"/>
            <w:shd w:val="clear" w:color="auto" w:fill="F2F2F2" w:themeFill="background1" w:themeFillShade="F2"/>
          </w:tcPr>
          <w:p w14:paraId="15682974" w14:textId="77777777" w:rsidR="00556FBD" w:rsidRPr="00A82E4F" w:rsidRDefault="00556FBD" w:rsidP="006070A0">
            <w:pPr>
              <w:pStyle w:val="Nadpis1-slovanie"/>
            </w:pPr>
            <w:r w:rsidRPr="00A82E4F">
              <w:t>a</w:t>
            </w:r>
          </w:p>
        </w:tc>
        <w:tc>
          <w:tcPr>
            <w:tcW w:w="10207" w:type="dxa"/>
            <w:gridSpan w:val="5"/>
            <w:shd w:val="clear" w:color="auto" w:fill="F2F2F2" w:themeFill="background1" w:themeFillShade="F2"/>
            <w:vAlign w:val="center"/>
          </w:tcPr>
          <w:p w14:paraId="580AF153" w14:textId="77777777" w:rsidR="00556FBD" w:rsidRPr="00FF736C" w:rsidRDefault="00556FBD" w:rsidP="006070A0">
            <w:pPr>
              <w:pStyle w:val="Nadpis1"/>
            </w:pPr>
            <w:r w:rsidRPr="00493E12">
              <w:t>Pravidlá</w:t>
            </w:r>
            <w:r w:rsidRPr="00FF736C">
              <w:t xml:space="preserve"> </w:t>
            </w:r>
            <w:r w:rsidRPr="00983B41">
              <w:t>na</w:t>
            </w:r>
            <w:r w:rsidRPr="00FF736C">
              <w:t xml:space="preserve"> utváranie študijných plánov v študijnom programe</w:t>
            </w:r>
          </w:p>
        </w:tc>
      </w:tr>
      <w:tr w:rsidR="00556FBD" w14:paraId="28F829F0" w14:textId="77777777" w:rsidTr="00A62408">
        <w:trPr>
          <w:trHeight w:val="1278"/>
        </w:trPr>
        <w:tc>
          <w:tcPr>
            <w:tcW w:w="567" w:type="dxa"/>
            <w:vMerge/>
            <w:shd w:val="clear" w:color="auto" w:fill="F2F2F2" w:themeFill="background1" w:themeFillShade="F2"/>
            <w:vAlign w:val="center"/>
          </w:tcPr>
          <w:p w14:paraId="3940AE7D" w14:textId="77777777" w:rsidR="00556FBD" w:rsidRPr="00A82E4F" w:rsidRDefault="00556FBD" w:rsidP="002D4762">
            <w:pPr>
              <w:spacing w:line="216" w:lineRule="auto"/>
              <w:jc w:val="center"/>
              <w:rPr>
                <w:rFonts w:cstheme="minorHAnsi"/>
                <w:bCs/>
                <w:iCs/>
              </w:rPr>
            </w:pPr>
          </w:p>
        </w:tc>
        <w:tc>
          <w:tcPr>
            <w:tcW w:w="10207" w:type="dxa"/>
            <w:gridSpan w:val="5"/>
            <w:shd w:val="clear" w:color="auto" w:fill="auto"/>
            <w:vAlign w:val="center"/>
          </w:tcPr>
          <w:p w14:paraId="0939DF88" w14:textId="160901B0" w:rsidR="00953D75" w:rsidRPr="00F0590D" w:rsidRDefault="00953D75" w:rsidP="00983B41">
            <w:pPr>
              <w:pStyle w:val="Text"/>
              <w:rPr>
                <w:w w:val="105"/>
              </w:rPr>
            </w:pPr>
            <w:r w:rsidRPr="00F0590D">
              <w:rPr>
                <w:w w:val="105"/>
              </w:rPr>
              <w:t>Na úrovni univerzity definuje procesy, postupy a štruktúry:</w:t>
            </w:r>
          </w:p>
          <w:p w14:paraId="0C411CE8" w14:textId="01684B01" w:rsidR="00953D75" w:rsidRPr="00F0590D" w:rsidRDefault="00953D75" w:rsidP="008E733A">
            <w:pPr>
              <w:pStyle w:val="Text-odrky"/>
              <w:rPr>
                <w:w w:val="105"/>
              </w:rPr>
            </w:pPr>
            <w:r w:rsidRPr="00F0590D">
              <w:rPr>
                <w:w w:val="105"/>
              </w:rPr>
              <w:t>Smernica 203 - Pravidlá pre tvorbu odporúčaných študijných plánov študijných programov na UNIZA (</w:t>
            </w:r>
            <w:hyperlink r:id="rId15" w:history="1">
              <w:r w:rsidR="00983B41" w:rsidRPr="00F0590D">
                <w:rPr>
                  <w:rStyle w:val="Hypertextovprepojenie"/>
                  <w:w w:val="105"/>
                </w:rPr>
                <w:t>https://www.uniza.sk/images/pdf/kvalita/2021/smernica-UNIZA-c-203.pdf</w:t>
              </w:r>
            </w:hyperlink>
            <w:r w:rsidRPr="00F0590D">
              <w:rPr>
                <w:w w:val="105"/>
              </w:rPr>
              <w:t>),</w:t>
            </w:r>
          </w:p>
          <w:p w14:paraId="38FEA21C" w14:textId="64734C5A" w:rsidR="00953D75" w:rsidRPr="00F0590D" w:rsidRDefault="00953D75" w:rsidP="008E733A">
            <w:pPr>
              <w:pStyle w:val="Text-odrky"/>
              <w:rPr>
                <w:w w:val="105"/>
              </w:rPr>
            </w:pPr>
            <w:r w:rsidRPr="00F0590D">
              <w:rPr>
                <w:w w:val="105"/>
              </w:rPr>
              <w:t>Smernica 204 - Pravidlá pre vytváranie, úpravu, schvaľovanie a zrušenie študijných programov na UNIZA (</w:t>
            </w:r>
            <w:hyperlink r:id="rId16" w:history="1">
              <w:r w:rsidR="00983B41" w:rsidRPr="00F0590D">
                <w:rPr>
                  <w:rStyle w:val="Hypertextovprepojenie"/>
                  <w:w w:val="105"/>
                </w:rPr>
                <w:t>https://www.uniza.sk/images/pdf/kvalita/2021/smernica-UNIZA-c-204-uplne-znenie.pdf</w:t>
              </w:r>
            </w:hyperlink>
            <w:r w:rsidRPr="00F0590D">
              <w:rPr>
                <w:w w:val="105"/>
              </w:rPr>
              <w:t>),</w:t>
            </w:r>
          </w:p>
          <w:p w14:paraId="1B9DDDFF" w14:textId="1C4125DC" w:rsidR="00953D75" w:rsidRPr="00F0590D" w:rsidRDefault="00953D75" w:rsidP="008E733A">
            <w:pPr>
              <w:pStyle w:val="Text-odrky"/>
              <w:rPr>
                <w:w w:val="105"/>
              </w:rPr>
            </w:pPr>
            <w:r w:rsidRPr="00F0590D">
              <w:rPr>
                <w:w w:val="105"/>
              </w:rPr>
              <w:t>Smernica 205 - Pravidlá pre priraďovanie učiteľov na zabezpečovanie študijných programov na UNIZA (</w:t>
            </w:r>
            <w:hyperlink r:id="rId17" w:history="1">
              <w:r w:rsidR="00983B41" w:rsidRPr="00F0590D">
                <w:rPr>
                  <w:rStyle w:val="Hypertextovprepojenie"/>
                  <w:w w:val="105"/>
                </w:rPr>
                <w:t>https://www.uniza.sk/images/pdf/kvalita/2021/smernica-UNIZA-c-205.pdf</w:t>
              </w:r>
            </w:hyperlink>
            <w:r w:rsidRPr="00F0590D">
              <w:rPr>
                <w:w w:val="105"/>
              </w:rPr>
              <w:t>),</w:t>
            </w:r>
          </w:p>
          <w:p w14:paraId="3399D6CA" w14:textId="3037A652" w:rsidR="00CE45C2" w:rsidRPr="00F0590D" w:rsidRDefault="00953D75" w:rsidP="00CE45C2">
            <w:pPr>
              <w:pStyle w:val="Text-odrky"/>
              <w:rPr>
                <w:w w:val="105"/>
              </w:rPr>
            </w:pPr>
            <w:r w:rsidRPr="00F0590D">
              <w:rPr>
                <w:w w:val="105"/>
              </w:rPr>
              <w:t>Smernica 212 - Pravidlá pre definovanie pracovnej záťaže tvorivých zamestnancov UNIZA (</w:t>
            </w:r>
            <w:hyperlink r:id="rId18" w:history="1">
              <w:r w:rsidR="00983B41" w:rsidRPr="00F0590D">
                <w:rPr>
                  <w:rStyle w:val="Hypertextovprepojenie"/>
                  <w:w w:val="105"/>
                </w:rPr>
                <w:t>https://www.uniza.sk/images/pdf/kvalita/2021/smernica-UNIZA-c-212.pdf</w:t>
              </w:r>
            </w:hyperlink>
            <w:r w:rsidRPr="00F0590D">
              <w:rPr>
                <w:w w:val="105"/>
              </w:rPr>
              <w:t>).</w:t>
            </w:r>
            <w:r w:rsidR="00CE45C2" w:rsidRPr="00F0590D">
              <w:t xml:space="preserve"> </w:t>
            </w:r>
            <w:r w:rsidR="00CE45C2" w:rsidRPr="00F0590D">
              <w:rPr>
                <w:w w:val="105"/>
              </w:rPr>
              <w:t xml:space="preserve">Smernica č. 216 - Zabezpečenie kvality doktorandského štúdia na Žilinskej univerzite v Žiline (LINK: https://www.uniza.sk/images/pdf/kvalita/2022/smernica-UNIZA-c-21 </w:t>
            </w:r>
          </w:p>
          <w:p w14:paraId="2FD1C6D2" w14:textId="77777777" w:rsidR="00CE45C2" w:rsidRPr="00F0590D" w:rsidRDefault="00CE45C2" w:rsidP="00CE45C2">
            <w:pPr>
              <w:pStyle w:val="Text-odrky"/>
              <w:rPr>
                <w:w w:val="105"/>
              </w:rPr>
            </w:pPr>
            <w:r w:rsidRPr="00F0590D">
              <w:rPr>
                <w:w w:val="105"/>
              </w:rPr>
              <w:t xml:space="preserve">Smernica 110 - Študijný poriadok pre tretí stupeň vysokoškolského štúdia na Žilinskej univerzite v Žiline (LINK: https://www.uniza.sk/images/pdf/kvalita/2022/smernica-U </w:t>
            </w:r>
          </w:p>
          <w:p w14:paraId="0172B78C" w14:textId="1DC52C0D" w:rsidR="00556FBD" w:rsidRPr="00953D75" w:rsidRDefault="00CE45C2" w:rsidP="00CE45C2">
            <w:pPr>
              <w:pStyle w:val="Text-odrky"/>
              <w:rPr>
                <w:w w:val="105"/>
              </w:rPr>
            </w:pPr>
            <w:r w:rsidRPr="00F0590D">
              <w:rPr>
                <w:w w:val="105"/>
              </w:rPr>
              <w:t xml:space="preserve">Na úrovni FRI sú definované procesy, postupy a štruktúry pre </w:t>
            </w:r>
            <w:proofErr w:type="spellStart"/>
            <w:r w:rsidRPr="00F0590D">
              <w:rPr>
                <w:w w:val="105"/>
              </w:rPr>
              <w:t>a.r</w:t>
            </w:r>
            <w:proofErr w:type="spellEnd"/>
            <w:r w:rsidRPr="00F0590D">
              <w:rPr>
                <w:w w:val="105"/>
              </w:rPr>
              <w:t>. 2021/2022 zverejnené na: https://www.fri.uniza.sk/stranka/manazment .</w:t>
            </w:r>
            <w:r w:rsidR="00953D75" w:rsidRPr="00F0590D">
              <w:rPr>
                <w:w w:val="105"/>
              </w:rPr>
              <w:t>)</w:t>
            </w:r>
          </w:p>
        </w:tc>
      </w:tr>
      <w:tr w:rsidR="00556FBD" w14:paraId="394EF817" w14:textId="77777777" w:rsidTr="00A62408">
        <w:trPr>
          <w:trHeight w:val="381"/>
        </w:trPr>
        <w:tc>
          <w:tcPr>
            <w:tcW w:w="567" w:type="dxa"/>
            <w:vMerge w:val="restart"/>
            <w:shd w:val="clear" w:color="auto" w:fill="F2F2F2" w:themeFill="background1" w:themeFillShade="F2"/>
          </w:tcPr>
          <w:p w14:paraId="536D98E1" w14:textId="77777777" w:rsidR="00556FBD" w:rsidRPr="00A82E4F" w:rsidRDefault="00556FBD" w:rsidP="006070A0">
            <w:pPr>
              <w:pStyle w:val="Nadpis1-slovanie"/>
            </w:pPr>
            <w:r w:rsidRPr="00A82E4F">
              <w:t>b</w:t>
            </w:r>
          </w:p>
        </w:tc>
        <w:tc>
          <w:tcPr>
            <w:tcW w:w="10207" w:type="dxa"/>
            <w:gridSpan w:val="5"/>
            <w:shd w:val="clear" w:color="auto" w:fill="F2F2F2" w:themeFill="background1" w:themeFillShade="F2"/>
            <w:vAlign w:val="center"/>
          </w:tcPr>
          <w:p w14:paraId="2E8EDA07" w14:textId="77777777" w:rsidR="00556FBD" w:rsidRPr="009B1280" w:rsidRDefault="00556FBD" w:rsidP="006070A0">
            <w:pPr>
              <w:pStyle w:val="Nadpis1"/>
              <w:rPr>
                <w:i/>
                <w:iCs/>
              </w:rPr>
            </w:pPr>
            <w:r w:rsidRPr="009B1280">
              <w:t>Odporúčané študijné plány pre jednotlivé cesty v</w:t>
            </w:r>
            <w:r>
              <w:t> </w:t>
            </w:r>
            <w:r w:rsidRPr="009B1280">
              <w:t>štúdiu</w:t>
            </w:r>
          </w:p>
        </w:tc>
      </w:tr>
      <w:tr w:rsidR="00556FBD" w14:paraId="13568740" w14:textId="77777777" w:rsidTr="00A62408">
        <w:trPr>
          <w:trHeight w:val="527"/>
        </w:trPr>
        <w:tc>
          <w:tcPr>
            <w:tcW w:w="567" w:type="dxa"/>
            <w:vMerge/>
            <w:vAlign w:val="center"/>
          </w:tcPr>
          <w:p w14:paraId="25905104" w14:textId="77777777" w:rsidR="00556FBD" w:rsidRPr="00A82E4F" w:rsidRDefault="00556FBD" w:rsidP="002D4762">
            <w:pPr>
              <w:spacing w:line="216" w:lineRule="auto"/>
              <w:jc w:val="center"/>
              <w:rPr>
                <w:rFonts w:cstheme="minorHAnsi"/>
                <w:bCs/>
                <w:iCs/>
              </w:rPr>
            </w:pPr>
          </w:p>
        </w:tc>
        <w:tc>
          <w:tcPr>
            <w:tcW w:w="10207" w:type="dxa"/>
            <w:gridSpan w:val="5"/>
            <w:vAlign w:val="center"/>
          </w:tcPr>
          <w:p w14:paraId="162B0447" w14:textId="77777777" w:rsidR="00CE45C2" w:rsidRPr="00F0590D" w:rsidRDefault="00CE45C2" w:rsidP="00CE45C2">
            <w:pPr>
              <w:spacing w:line="216" w:lineRule="auto"/>
              <w:jc w:val="both"/>
              <w:rPr>
                <w:rFonts w:cstheme="minorHAnsi"/>
                <w:sz w:val="20"/>
                <w:szCs w:val="20"/>
              </w:rPr>
            </w:pPr>
            <w:r w:rsidRPr="00F0590D">
              <w:rPr>
                <w:sz w:val="20"/>
                <w:szCs w:val="20"/>
              </w:rPr>
              <w:t>Podrobnosti o plánovaní a absolvovaní študijnej, vedeckej a pedagogickej časti doktorandského štúdia spolu s kreditovým ohodnotením a rozdelením do jednotlivých ročníkov, FRI UNIZA: https://www.fri.uniza.sk/stranka/manazment</w:t>
            </w:r>
          </w:p>
          <w:p w14:paraId="0B4FDF5A" w14:textId="77777777" w:rsidR="00CE45C2" w:rsidRPr="00F0590D" w:rsidRDefault="00CE45C2" w:rsidP="00CE45C2">
            <w:pPr>
              <w:spacing w:line="216" w:lineRule="auto"/>
              <w:jc w:val="both"/>
              <w:rPr>
                <w:rFonts w:cstheme="minorHAnsi"/>
                <w:sz w:val="20"/>
                <w:szCs w:val="20"/>
              </w:rPr>
            </w:pPr>
          </w:p>
          <w:p w14:paraId="11EEDB0F" w14:textId="70122ACC" w:rsidR="002D0A38" w:rsidRPr="001058F2" w:rsidRDefault="00245EA6" w:rsidP="00DB091D">
            <w:pPr>
              <w:pStyle w:val="Text"/>
            </w:pPr>
            <w:r w:rsidRPr="00245EA6">
              <w:rPr>
                <w:noProof/>
              </w:rPr>
              <w:lastRenderedPageBreak/>
              <w:drawing>
                <wp:inline distT="0" distB="0" distL="0" distR="0" wp14:anchorId="566E6CDA" wp14:editId="6552C335">
                  <wp:extent cx="4679085" cy="4938188"/>
                  <wp:effectExtent l="0" t="0" r="7620" b="0"/>
                  <wp:docPr id="140322562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25623" name=""/>
                          <pic:cNvPicPr/>
                        </pic:nvPicPr>
                        <pic:blipFill>
                          <a:blip r:embed="rId19"/>
                          <a:stretch>
                            <a:fillRect/>
                          </a:stretch>
                        </pic:blipFill>
                        <pic:spPr>
                          <a:xfrm>
                            <a:off x="0" y="0"/>
                            <a:ext cx="4679085" cy="4938188"/>
                          </a:xfrm>
                          <a:prstGeom prst="rect">
                            <a:avLst/>
                          </a:prstGeom>
                        </pic:spPr>
                      </pic:pic>
                    </a:graphicData>
                  </a:graphic>
                </wp:inline>
              </w:drawing>
            </w:r>
            <w:r>
              <w:rPr>
                <w:noProof/>
              </w:rPr>
              <w:t xml:space="preserve"> </w:t>
            </w:r>
            <w:r w:rsidRPr="00245EA6">
              <w:rPr>
                <w:noProof/>
              </w:rPr>
              <w:drawing>
                <wp:inline distT="0" distB="0" distL="0" distR="0" wp14:anchorId="6D2D17DB" wp14:editId="75F917C7">
                  <wp:extent cx="693480" cy="1272650"/>
                  <wp:effectExtent l="0" t="0" r="0" b="3810"/>
                  <wp:docPr id="72243436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34366" name=""/>
                          <pic:cNvPicPr/>
                        </pic:nvPicPr>
                        <pic:blipFill>
                          <a:blip r:embed="rId20"/>
                          <a:stretch>
                            <a:fillRect/>
                          </a:stretch>
                        </pic:blipFill>
                        <pic:spPr>
                          <a:xfrm>
                            <a:off x="0" y="0"/>
                            <a:ext cx="693480" cy="1272650"/>
                          </a:xfrm>
                          <a:prstGeom prst="rect">
                            <a:avLst/>
                          </a:prstGeom>
                        </pic:spPr>
                      </pic:pic>
                    </a:graphicData>
                  </a:graphic>
                </wp:inline>
              </w:drawing>
            </w:r>
          </w:p>
        </w:tc>
      </w:tr>
      <w:tr w:rsidR="00556FBD" w14:paraId="0818A9E2" w14:textId="77777777" w:rsidTr="00A62408">
        <w:trPr>
          <w:trHeight w:val="311"/>
        </w:trPr>
        <w:tc>
          <w:tcPr>
            <w:tcW w:w="567" w:type="dxa"/>
            <w:shd w:val="clear" w:color="auto" w:fill="F2F2F2" w:themeFill="background1" w:themeFillShade="F2"/>
            <w:vAlign w:val="center"/>
          </w:tcPr>
          <w:p w14:paraId="798F5516" w14:textId="6CF9F3FB" w:rsidR="00556FBD" w:rsidRPr="00A82E4F" w:rsidRDefault="00493E12" w:rsidP="006070A0">
            <w:pPr>
              <w:pStyle w:val="Nadpis1-slovanie"/>
            </w:pPr>
            <w:r>
              <w:lastRenderedPageBreak/>
              <w:t>c</w:t>
            </w:r>
          </w:p>
        </w:tc>
        <w:tc>
          <w:tcPr>
            <w:tcW w:w="10207" w:type="dxa"/>
            <w:gridSpan w:val="5"/>
            <w:shd w:val="clear" w:color="auto" w:fill="F2F2F2" w:themeFill="background1" w:themeFillShade="F2"/>
          </w:tcPr>
          <w:p w14:paraId="0AC02358" w14:textId="77777777" w:rsidR="00556FBD" w:rsidRPr="00E324C4" w:rsidRDefault="00556FBD" w:rsidP="006070A0">
            <w:pPr>
              <w:pStyle w:val="Nadpis1"/>
            </w:pPr>
            <w:r w:rsidRPr="00E324C4">
              <w:t>Študijný plán programu</w:t>
            </w:r>
          </w:p>
        </w:tc>
      </w:tr>
      <w:tr w:rsidR="00556FBD" w14:paraId="1B547F47" w14:textId="77777777" w:rsidTr="00A62408">
        <w:trPr>
          <w:trHeight w:val="311"/>
        </w:trPr>
        <w:tc>
          <w:tcPr>
            <w:tcW w:w="567" w:type="dxa"/>
            <w:shd w:val="clear" w:color="auto" w:fill="F2F2F2" w:themeFill="background1" w:themeFillShade="F2"/>
            <w:vAlign w:val="center"/>
          </w:tcPr>
          <w:p w14:paraId="3539FE72" w14:textId="77777777" w:rsidR="00556FBD" w:rsidRPr="00A82E4F" w:rsidRDefault="00556FBD" w:rsidP="002D4762">
            <w:pPr>
              <w:spacing w:line="216" w:lineRule="auto"/>
              <w:jc w:val="center"/>
              <w:rPr>
                <w:rFonts w:cstheme="minorHAnsi"/>
                <w:bCs/>
                <w:iCs/>
              </w:rPr>
            </w:pPr>
          </w:p>
        </w:tc>
        <w:tc>
          <w:tcPr>
            <w:tcW w:w="10207" w:type="dxa"/>
            <w:gridSpan w:val="5"/>
            <w:shd w:val="clear" w:color="auto" w:fill="auto"/>
            <w:vAlign w:val="center"/>
          </w:tcPr>
          <w:p w14:paraId="2F3B91C8" w14:textId="3A6F561C" w:rsidR="00953D75" w:rsidRPr="00953D75" w:rsidRDefault="00E324C4" w:rsidP="00AE379C">
            <w:pPr>
              <w:pStyle w:val="Text"/>
            </w:pPr>
            <w:r w:rsidRPr="00C8025E">
              <w:t>Informácie sú uvedené v časti 5.</w:t>
            </w:r>
          </w:p>
        </w:tc>
      </w:tr>
      <w:tr w:rsidR="00556FBD" w14:paraId="20A7FCE8" w14:textId="77777777" w:rsidTr="00A62408">
        <w:trPr>
          <w:trHeight w:val="264"/>
        </w:trPr>
        <w:tc>
          <w:tcPr>
            <w:tcW w:w="567" w:type="dxa"/>
            <w:vMerge w:val="restart"/>
            <w:shd w:val="clear" w:color="auto" w:fill="F2F2F2" w:themeFill="background1" w:themeFillShade="F2"/>
          </w:tcPr>
          <w:p w14:paraId="13A37434" w14:textId="1C21DD75" w:rsidR="00556FBD" w:rsidRPr="00A82E4F" w:rsidRDefault="00493E12" w:rsidP="006070A0">
            <w:pPr>
              <w:pStyle w:val="Nadpis1-slovanie"/>
            </w:pPr>
            <w:r>
              <w:t>d</w:t>
            </w:r>
          </w:p>
        </w:tc>
        <w:tc>
          <w:tcPr>
            <w:tcW w:w="10207" w:type="dxa"/>
            <w:gridSpan w:val="5"/>
            <w:shd w:val="clear" w:color="auto" w:fill="F2F2F2" w:themeFill="background1" w:themeFillShade="F2"/>
            <w:vAlign w:val="center"/>
          </w:tcPr>
          <w:p w14:paraId="00ADA538" w14:textId="77777777" w:rsidR="00556FBD" w:rsidRPr="002730BB" w:rsidRDefault="00556FBD" w:rsidP="006070A0">
            <w:pPr>
              <w:pStyle w:val="Nadpis1"/>
            </w:pPr>
            <w:r w:rsidRPr="002730BB">
              <w:t>Počet kreditov, ktorého dosiahnutie je podmienkou riadneho skončenia štúdia</w:t>
            </w:r>
          </w:p>
        </w:tc>
      </w:tr>
      <w:tr w:rsidR="00556FBD" w14:paraId="52C2E392" w14:textId="77777777" w:rsidTr="00A62408">
        <w:trPr>
          <w:trHeight w:val="471"/>
        </w:trPr>
        <w:tc>
          <w:tcPr>
            <w:tcW w:w="567" w:type="dxa"/>
            <w:vMerge/>
            <w:shd w:val="clear" w:color="auto" w:fill="auto"/>
          </w:tcPr>
          <w:p w14:paraId="679E2686" w14:textId="77777777" w:rsidR="00556FBD" w:rsidRPr="00A82E4F" w:rsidRDefault="00556FBD" w:rsidP="002D4762">
            <w:pPr>
              <w:spacing w:line="216" w:lineRule="auto"/>
              <w:jc w:val="center"/>
              <w:rPr>
                <w:rFonts w:cstheme="minorHAnsi"/>
                <w:bCs/>
                <w:iCs/>
              </w:rPr>
            </w:pPr>
          </w:p>
        </w:tc>
        <w:tc>
          <w:tcPr>
            <w:tcW w:w="10207" w:type="dxa"/>
            <w:gridSpan w:val="5"/>
            <w:shd w:val="clear" w:color="auto" w:fill="FFFFFF" w:themeFill="background1"/>
            <w:vAlign w:val="center"/>
          </w:tcPr>
          <w:p w14:paraId="3938CAA5" w14:textId="2A8E0479" w:rsidR="00556FBD" w:rsidRPr="007277AE" w:rsidRDefault="00953D75" w:rsidP="00AE379C">
            <w:pPr>
              <w:pStyle w:val="Text"/>
            </w:pPr>
            <w:r>
              <w:t>1</w:t>
            </w:r>
            <w:r w:rsidR="00245EA6">
              <w:t>8</w:t>
            </w:r>
            <w:r>
              <w:t>0</w:t>
            </w:r>
          </w:p>
        </w:tc>
      </w:tr>
      <w:tr w:rsidR="00556FBD" w14:paraId="1668273D" w14:textId="77777777" w:rsidTr="00A62408">
        <w:trPr>
          <w:trHeight w:val="745"/>
        </w:trPr>
        <w:tc>
          <w:tcPr>
            <w:tcW w:w="567" w:type="dxa"/>
            <w:vMerge/>
            <w:shd w:val="clear" w:color="auto" w:fill="auto"/>
          </w:tcPr>
          <w:p w14:paraId="19A14AC2" w14:textId="77777777" w:rsidR="00556FBD" w:rsidRPr="00A82E4F" w:rsidRDefault="00556FBD" w:rsidP="002D4762">
            <w:pPr>
              <w:spacing w:line="216" w:lineRule="auto"/>
              <w:jc w:val="center"/>
              <w:rPr>
                <w:rFonts w:cstheme="minorHAnsi"/>
                <w:bCs/>
                <w:iCs/>
              </w:rPr>
            </w:pPr>
          </w:p>
        </w:tc>
        <w:tc>
          <w:tcPr>
            <w:tcW w:w="10207" w:type="dxa"/>
            <w:gridSpan w:val="5"/>
            <w:shd w:val="clear" w:color="auto" w:fill="F2F2F2" w:themeFill="background1" w:themeFillShade="F2"/>
            <w:vAlign w:val="center"/>
          </w:tcPr>
          <w:p w14:paraId="5BBDAB79" w14:textId="77777777" w:rsidR="00556FBD" w:rsidRPr="002730BB" w:rsidRDefault="00556FBD" w:rsidP="006070A0">
            <w:pPr>
              <w:pStyle w:val="Nadpis1"/>
            </w:pPr>
            <w:r w:rsidRPr="006070A0">
              <w:t>Ďalšie</w:t>
            </w:r>
            <w:r w:rsidRPr="002730BB">
              <w:t xml:space="preserve"> podmienky, ktoré musí študent splniť v priebehu štúdia študijného programu a na jeho riadne skončenie, vrátane podmienok štátnych skúšok, pravidiel na opakovanie štúdia a pravidiel na predĺženie, prerušenie štúdia.</w:t>
            </w:r>
          </w:p>
        </w:tc>
      </w:tr>
      <w:tr w:rsidR="00556FBD" w14:paraId="64C5233E" w14:textId="77777777" w:rsidTr="00A62408">
        <w:trPr>
          <w:trHeight w:val="1266"/>
        </w:trPr>
        <w:tc>
          <w:tcPr>
            <w:tcW w:w="567" w:type="dxa"/>
            <w:vMerge/>
            <w:shd w:val="clear" w:color="auto" w:fill="auto"/>
          </w:tcPr>
          <w:p w14:paraId="34B60050" w14:textId="77777777" w:rsidR="00556FBD" w:rsidRPr="00A82E4F" w:rsidRDefault="00556FBD" w:rsidP="002D4762">
            <w:pPr>
              <w:spacing w:line="216" w:lineRule="auto"/>
              <w:jc w:val="center"/>
              <w:rPr>
                <w:rFonts w:cstheme="minorHAnsi"/>
                <w:bCs/>
                <w:iCs/>
              </w:rPr>
            </w:pPr>
          </w:p>
        </w:tc>
        <w:tc>
          <w:tcPr>
            <w:tcW w:w="10207" w:type="dxa"/>
            <w:gridSpan w:val="5"/>
            <w:shd w:val="clear" w:color="auto" w:fill="auto"/>
            <w:vAlign w:val="center"/>
          </w:tcPr>
          <w:p w14:paraId="0706668B" w14:textId="77777777" w:rsidR="00245EA6" w:rsidRPr="00F0590D" w:rsidRDefault="00245EA6" w:rsidP="00245EA6">
            <w:pPr>
              <w:pStyle w:val="Text-odrky"/>
              <w:numPr>
                <w:ilvl w:val="0"/>
                <w:numId w:val="0"/>
              </w:numPr>
              <w:rPr>
                <w:b/>
                <w:bCs w:val="0"/>
              </w:rPr>
            </w:pPr>
            <w:r w:rsidRPr="00F0590D">
              <w:rPr>
                <w:b/>
                <w:bCs w:val="0"/>
              </w:rPr>
              <w:t>Podmienky v priebehu štúdia:</w:t>
            </w:r>
          </w:p>
          <w:p w14:paraId="17C21849" w14:textId="77777777" w:rsidR="00245EA6" w:rsidRPr="00F0590D" w:rsidRDefault="00245EA6" w:rsidP="00C85680">
            <w:pPr>
              <w:pStyle w:val="Text-odrky"/>
              <w:numPr>
                <w:ilvl w:val="0"/>
                <w:numId w:val="0"/>
              </w:numPr>
            </w:pPr>
            <w:r w:rsidRPr="00F0590D">
              <w:t xml:space="preserve">Rámec pre stanovenie podmienok na absolvovanie predmetov je stanovený smernicou UNIZA č. 216 Zabezpečenie kvality doktorandského štúdia, študijným poriadkom pre UNIZA (smernica č. 110). Konkrétne podmienky na absolvovanie predmetov počas štúdia sú uvedené v informačných listoch predmetov. </w:t>
            </w:r>
          </w:p>
          <w:p w14:paraId="5020B6EB" w14:textId="647C43CE" w:rsidR="00245EA6" w:rsidRPr="00F0590D" w:rsidRDefault="00245EA6" w:rsidP="00245EA6">
            <w:pPr>
              <w:pStyle w:val="Text-odrky"/>
              <w:numPr>
                <w:ilvl w:val="0"/>
                <w:numId w:val="25"/>
              </w:numPr>
            </w:pPr>
            <w:r w:rsidRPr="00F0590D">
              <w:t xml:space="preserve">Smernica č. 216 - Zabezpečenie kvality doktorandského štúdia na Žilinskej univerzite v Žiline (LINK: </w:t>
            </w:r>
            <w:hyperlink r:id="rId21" w:history="1">
              <w:r w:rsidRPr="00F0590D">
                <w:rPr>
                  <w:rStyle w:val="Hypertextovprepojenie"/>
                </w:rPr>
                <w:t>https://www.uniza.sk/images/pdf/kvalita/2022/smernica-UNIZA-c-21</w:t>
              </w:r>
            </w:hyperlink>
            <w:r w:rsidRPr="00F0590D">
              <w:t xml:space="preserve"> </w:t>
            </w:r>
          </w:p>
          <w:p w14:paraId="44097C24" w14:textId="737306A8" w:rsidR="00245EA6" w:rsidRPr="00F0590D" w:rsidRDefault="00245EA6" w:rsidP="00245EA6">
            <w:pPr>
              <w:pStyle w:val="Text-odrky"/>
              <w:numPr>
                <w:ilvl w:val="0"/>
                <w:numId w:val="25"/>
              </w:numPr>
            </w:pPr>
            <w:r w:rsidRPr="00F0590D">
              <w:t xml:space="preserve">Smernica 110 - Študijný poriadok pre tretí stupeň vysokoškolského štúdia na Žilinskej univerzite v Žiline (LINK: </w:t>
            </w:r>
            <w:hyperlink r:id="rId22" w:history="1">
              <w:r w:rsidRPr="00F0590D">
                <w:rPr>
                  <w:rStyle w:val="Hypertextovprepojenie"/>
                </w:rPr>
                <w:t>https://www.uniza.sk/images/pdf/kvalita/2022/smernica-U</w:t>
              </w:r>
            </w:hyperlink>
            <w:r w:rsidRPr="00F0590D">
              <w:t xml:space="preserve"> </w:t>
            </w:r>
          </w:p>
          <w:p w14:paraId="16BC4FDA" w14:textId="77777777" w:rsidR="00245EA6" w:rsidRPr="00F0590D" w:rsidRDefault="00245EA6" w:rsidP="00245EA6">
            <w:pPr>
              <w:pStyle w:val="Text-odrky"/>
              <w:numPr>
                <w:ilvl w:val="0"/>
                <w:numId w:val="0"/>
              </w:numPr>
              <w:ind w:left="357" w:hanging="357"/>
            </w:pPr>
            <w:r w:rsidRPr="00F0590D">
              <w:t xml:space="preserve">Na úrovni FRI sú definované procesy, postupy a štruktúry zverejnené na: https://www.fri.uniza.sk/stranka/manazment. </w:t>
            </w:r>
          </w:p>
          <w:p w14:paraId="669BB380" w14:textId="0C558ECD" w:rsidR="00245EA6" w:rsidRPr="00F0590D" w:rsidRDefault="00245EA6" w:rsidP="00245EA6">
            <w:pPr>
              <w:pStyle w:val="Text-odrky"/>
              <w:numPr>
                <w:ilvl w:val="0"/>
                <w:numId w:val="0"/>
              </w:numPr>
            </w:pPr>
            <w:r w:rsidRPr="00F0590D">
              <w:t xml:space="preserve">Odporúčaný počet kreditov získaných počas akademického roka v štandardnej dĺžke štúdia: V dennej forme: 1. ročník – 40 kreditov, z toho minimálne 20 kreditov za študijnú časť,  </w:t>
            </w:r>
            <w:r w:rsidR="00C85680" w:rsidRPr="00F0590D">
              <w:t xml:space="preserve">10 kreditov </w:t>
            </w:r>
            <w:r w:rsidRPr="00F0590D">
              <w:t xml:space="preserve">za výskumnú činnosť a minimálne 10 kreditov za vedeckú a publikačnú činnosť, 2. ročník – 65 kreditov, z toho minimálne 15 kreditov za výskumnú činnosť, 10 kreditov za </w:t>
            </w:r>
            <w:r w:rsidR="00C85680" w:rsidRPr="00F0590D">
              <w:t>študijnú časť študijného plánu a 40kreditov za vedeckú a publikačnú činnosť</w:t>
            </w:r>
            <w:r w:rsidRPr="00F0590D">
              <w:t xml:space="preserve">, 3. ročník – 75 kreditov, z toho 5 kreditov za </w:t>
            </w:r>
            <w:r w:rsidRPr="00F0590D">
              <w:lastRenderedPageBreak/>
              <w:t>výskumnú činnosť, 40 kreditov za vedeckú a publikačnú činnosť a 30 kreditov za dizertač</w:t>
            </w:r>
            <w:r w:rsidR="00C85680" w:rsidRPr="00F0590D">
              <w:t>nú prácu.</w:t>
            </w:r>
            <w:r w:rsidRPr="00F0590D">
              <w:t xml:space="preserve"> Ďalšie podrobnosti o plánovaní a absolvovaní študijnej, vedeckej a pedagogickej časti doktorandského štúdia spolu s kreditovým ohodnotením a rozdelením do jednotlivých roč</w:t>
            </w:r>
            <w:r w:rsidR="00C85680" w:rsidRPr="00F0590D">
              <w:t>níkov, sú</w:t>
            </w:r>
            <w:r w:rsidRPr="00F0590D">
              <w:t xml:space="preserve"> uvedené na webovej stránke FRI UNIZA: </w:t>
            </w:r>
            <w:hyperlink r:id="rId23" w:history="1">
              <w:r w:rsidRPr="00F0590D">
                <w:rPr>
                  <w:rStyle w:val="Hypertextovprepojenie"/>
                </w:rPr>
                <w:t>https://www.fri.uniza.sk/stranka/manazment</w:t>
              </w:r>
            </w:hyperlink>
            <w:r w:rsidRPr="00F0590D">
              <w:t xml:space="preserve">. </w:t>
            </w:r>
          </w:p>
          <w:p w14:paraId="649F6F2A" w14:textId="77777777" w:rsidR="00245EA6" w:rsidRPr="00F0590D" w:rsidRDefault="00245EA6" w:rsidP="00245EA6">
            <w:pPr>
              <w:pStyle w:val="Text-odrky"/>
              <w:numPr>
                <w:ilvl w:val="0"/>
                <w:numId w:val="0"/>
              </w:numPr>
              <w:ind w:left="357" w:hanging="357"/>
              <w:rPr>
                <w:b/>
                <w:bCs w:val="0"/>
              </w:rPr>
            </w:pPr>
            <w:r w:rsidRPr="00F0590D">
              <w:rPr>
                <w:b/>
                <w:bCs w:val="0"/>
              </w:rPr>
              <w:t xml:space="preserve">Podmienky pre riadne ukončenie štúdia: </w:t>
            </w:r>
          </w:p>
          <w:p w14:paraId="50452183" w14:textId="4E60EC41" w:rsidR="00245EA6" w:rsidRPr="00F0590D" w:rsidRDefault="00245EA6" w:rsidP="00245EA6">
            <w:pPr>
              <w:pStyle w:val="Text-odrky"/>
              <w:numPr>
                <w:ilvl w:val="0"/>
                <w:numId w:val="0"/>
              </w:numPr>
            </w:pPr>
            <w:r w:rsidRPr="00F0590D">
              <w:t>Rámec pre stanovenie podmienok na ukončenie štúdia je stanovený smernicou UNIZA č. 216 Zabezpečenie kvality doktorandského štúdia, študijným poriadkom pre tretí stu</w:t>
            </w:r>
            <w:r w:rsidR="00C85680" w:rsidRPr="00F0590D">
              <w:t>peň VŠ</w:t>
            </w:r>
            <w:r w:rsidR="001224BD" w:rsidRPr="00F0590D">
              <w:t xml:space="preserve"> štúdia na UNIZA</w:t>
            </w:r>
            <w:r w:rsidR="00C85680" w:rsidRPr="00F0590D">
              <w:t xml:space="preserve"> </w:t>
            </w:r>
            <w:r w:rsidRPr="00F0590D">
              <w:t xml:space="preserve"> (smernica č. 110). Rozhodujúcimi skutočnosťami pre riadne ukončenie štúdia je dizertačná skúška a obhajoba dizertačnej práce (30 kreditov). Doktorand musí mať uverejnený </w:t>
            </w:r>
            <w:r w:rsidR="001224BD" w:rsidRPr="00F0590D">
              <w:t xml:space="preserve">minimálne 1 článok v Q3 v databáze </w:t>
            </w:r>
            <w:proofErr w:type="spellStart"/>
            <w:r w:rsidR="001224BD" w:rsidRPr="00F0590D">
              <w:t>WoS</w:t>
            </w:r>
            <w:proofErr w:type="spellEnd"/>
            <w:r w:rsidR="001224BD" w:rsidRPr="00F0590D">
              <w:t xml:space="preserve"> </w:t>
            </w:r>
            <w:r w:rsidRPr="00F0590D">
              <w:t xml:space="preserve"> alebo Q2 v databáze </w:t>
            </w:r>
            <w:proofErr w:type="spellStart"/>
            <w:r w:rsidRPr="00F0590D">
              <w:t>Scopus</w:t>
            </w:r>
            <w:proofErr w:type="spellEnd"/>
            <w:r w:rsidRPr="00F0590D">
              <w:t xml:space="preserve">. Za publikačnú činnosť musí mať doktorand celkovo 90 kreditov, minimálne 50 kreditov však za publikácie z databázy </w:t>
            </w:r>
            <w:proofErr w:type="spellStart"/>
            <w:r w:rsidRPr="00F0590D">
              <w:t>WoS</w:t>
            </w:r>
            <w:proofErr w:type="spellEnd"/>
            <w:r w:rsidRPr="00F0590D">
              <w:t xml:space="preserve"> alebo </w:t>
            </w:r>
            <w:proofErr w:type="spellStart"/>
            <w:r w:rsidR="001224BD" w:rsidRPr="00F0590D">
              <w:t>Scopus</w:t>
            </w:r>
            <w:proofErr w:type="spellEnd"/>
            <w:r w:rsidR="001224BD" w:rsidRPr="00F0590D">
              <w:t xml:space="preserve">. Doktorand, ktorý </w:t>
            </w:r>
            <w:r w:rsidRPr="00F0590D">
              <w:t>nemá splnené všetky povinnosti vyplývajúce z individuálneho študijného plánu a nemá dostatok kreditov, sa nemôže prihlásiť na dizertačnú skúšku ani požiadať o povolenie ob</w:t>
            </w:r>
            <w:r w:rsidR="001224BD" w:rsidRPr="00F0590D">
              <w:t>hajoby dizertačnej práce</w:t>
            </w:r>
            <w:r w:rsidRPr="00F0590D">
              <w:t xml:space="preserve"> (minimálne 150 kreditov pred obhajobou). </w:t>
            </w:r>
          </w:p>
          <w:p w14:paraId="76A7A771" w14:textId="77777777" w:rsidR="00245EA6" w:rsidRPr="00F0590D" w:rsidRDefault="00245EA6" w:rsidP="00245EA6">
            <w:pPr>
              <w:pStyle w:val="Text-odrky"/>
              <w:numPr>
                <w:ilvl w:val="0"/>
                <w:numId w:val="0"/>
              </w:numPr>
              <w:rPr>
                <w:b/>
                <w:bCs w:val="0"/>
              </w:rPr>
            </w:pPr>
            <w:r w:rsidRPr="00F0590D">
              <w:rPr>
                <w:b/>
                <w:bCs w:val="0"/>
              </w:rPr>
              <w:t xml:space="preserve">Pravidlá pre opakovanie štúdia: </w:t>
            </w:r>
          </w:p>
          <w:p w14:paraId="6C7222FB" w14:textId="54816F51" w:rsidR="00245EA6" w:rsidRPr="00F0590D" w:rsidRDefault="00245EA6" w:rsidP="00245EA6">
            <w:pPr>
              <w:pStyle w:val="Text-odrky"/>
              <w:numPr>
                <w:ilvl w:val="0"/>
                <w:numId w:val="0"/>
              </w:numPr>
            </w:pPr>
            <w:r w:rsidRPr="00F0590D">
              <w:t>Rámec pre stanovenie podmienok na opakovanie štúdia je stanovený smernicou UNIZA č. 216 Zabezpečenie kvality doktorandského štúdia, študijným poriadkom pre tretí stu</w:t>
            </w:r>
            <w:r w:rsidR="001224BD" w:rsidRPr="00F0590D">
              <w:t xml:space="preserve">peň VŠ vzdelávania na UNIZA </w:t>
            </w:r>
            <w:r w:rsidRPr="00F0590D">
              <w:t xml:space="preserve"> (smernica č. 110). </w:t>
            </w:r>
          </w:p>
          <w:p w14:paraId="4132D03F" w14:textId="73413AF7" w:rsidR="00953D75" w:rsidRPr="00F0590D" w:rsidRDefault="00245EA6" w:rsidP="00245EA6">
            <w:pPr>
              <w:pStyle w:val="Text-odrky"/>
              <w:numPr>
                <w:ilvl w:val="0"/>
                <w:numId w:val="0"/>
              </w:numPr>
              <w:rPr>
                <w:rFonts w:cstheme="minorHAnsi"/>
              </w:rPr>
            </w:pPr>
            <w:r w:rsidRPr="00F0590D">
              <w:t xml:space="preserve">Na základe študijného poriadku pre tretí stupeň VŠ štúdia na UNIZA (smernica č. 110) doktorand, ktorý neprospel na dizertačnej skúške, môže túto skúšku opakovať len raz, a </w:t>
            </w:r>
            <w:r w:rsidR="001224BD" w:rsidRPr="00F0590D">
              <w:t xml:space="preserve">to po uplynutí 3 mesiacov.  </w:t>
            </w:r>
            <w:r w:rsidRPr="00F0590D">
              <w:t>Opakovaný neúspech je dôvodom na vylúčenie z doktorandského štúdia. Obhajobu dizertačnej práce možno opakovať iba raz,</w:t>
            </w:r>
            <w:r w:rsidR="001224BD" w:rsidRPr="00F0590D">
              <w:t xml:space="preserve"> a to do 2 rokov od uplynutia štandardnej dĺžky štúdia</w:t>
            </w:r>
            <w:r w:rsidR="00953D75" w:rsidRPr="00F0590D">
              <w:rPr>
                <w:rFonts w:cstheme="minorHAnsi"/>
              </w:rPr>
              <w:t>.</w:t>
            </w:r>
          </w:p>
          <w:p w14:paraId="4536DCE5" w14:textId="288010FD" w:rsidR="00556FBD" w:rsidRPr="00953D75" w:rsidRDefault="00556FBD" w:rsidP="001224BD">
            <w:pPr>
              <w:pStyle w:val="Text-odrky"/>
              <w:numPr>
                <w:ilvl w:val="0"/>
                <w:numId w:val="0"/>
              </w:numPr>
              <w:ind w:left="714" w:hanging="357"/>
            </w:pPr>
          </w:p>
        </w:tc>
      </w:tr>
      <w:tr w:rsidR="001F00CD" w14:paraId="0EE97561" w14:textId="77777777" w:rsidTr="00A62408">
        <w:trPr>
          <w:trHeight w:val="558"/>
        </w:trPr>
        <w:tc>
          <w:tcPr>
            <w:tcW w:w="567" w:type="dxa"/>
            <w:vMerge w:val="restart"/>
            <w:shd w:val="clear" w:color="auto" w:fill="F2F2F2" w:themeFill="background1" w:themeFillShade="F2"/>
          </w:tcPr>
          <w:p w14:paraId="79E5EA7F" w14:textId="74DAB8A7" w:rsidR="001F00CD" w:rsidRPr="00A82E4F" w:rsidRDefault="00493E12" w:rsidP="006070A0">
            <w:pPr>
              <w:pStyle w:val="Nadpis1-slovanie"/>
            </w:pPr>
            <w:r>
              <w:lastRenderedPageBreak/>
              <w:t>e</w:t>
            </w:r>
          </w:p>
        </w:tc>
        <w:tc>
          <w:tcPr>
            <w:tcW w:w="10207" w:type="dxa"/>
            <w:gridSpan w:val="5"/>
            <w:shd w:val="clear" w:color="auto" w:fill="F2F2F2" w:themeFill="background1" w:themeFillShade="F2"/>
            <w:vAlign w:val="center"/>
          </w:tcPr>
          <w:p w14:paraId="3D33FFCF" w14:textId="490068D4" w:rsidR="001F00CD" w:rsidRPr="00997CE2" w:rsidRDefault="001F00CD" w:rsidP="006070A0">
            <w:pPr>
              <w:pStyle w:val="Nadpis1"/>
            </w:pPr>
            <w:r w:rsidRPr="002730BB">
              <w:t>Podmienky absolvovania jednotlivých častí študijného programu a postup študenta v študijnom programe v</w:t>
            </w:r>
            <w:r>
              <w:t> </w:t>
            </w:r>
            <w:r w:rsidRPr="002730BB">
              <w:t>štruktúre</w:t>
            </w:r>
          </w:p>
        </w:tc>
      </w:tr>
      <w:tr w:rsidR="001F00CD" w14:paraId="20C8011F" w14:textId="77777777" w:rsidTr="00A62408">
        <w:trPr>
          <w:trHeight w:val="276"/>
        </w:trPr>
        <w:tc>
          <w:tcPr>
            <w:tcW w:w="567" w:type="dxa"/>
            <w:vMerge/>
            <w:shd w:val="clear" w:color="auto" w:fill="F2F2F2" w:themeFill="background1" w:themeFillShade="F2"/>
          </w:tcPr>
          <w:p w14:paraId="2D48C12A" w14:textId="77777777" w:rsidR="001F00CD" w:rsidRPr="00A82E4F" w:rsidRDefault="001F00CD" w:rsidP="002D4762">
            <w:pPr>
              <w:spacing w:line="216" w:lineRule="auto"/>
              <w:jc w:val="center"/>
              <w:rPr>
                <w:rFonts w:cstheme="minorHAnsi"/>
                <w:bCs/>
                <w:iCs/>
              </w:rPr>
            </w:pPr>
          </w:p>
        </w:tc>
        <w:tc>
          <w:tcPr>
            <w:tcW w:w="6238" w:type="dxa"/>
            <w:vMerge w:val="restart"/>
            <w:shd w:val="clear" w:color="auto" w:fill="F2F2F2" w:themeFill="background1" w:themeFillShade="F2"/>
            <w:vAlign w:val="center"/>
          </w:tcPr>
          <w:p w14:paraId="5B272134" w14:textId="77777777" w:rsidR="001F00CD" w:rsidRPr="006875CE" w:rsidRDefault="001F00CD" w:rsidP="002D4762">
            <w:pPr>
              <w:spacing w:line="216" w:lineRule="auto"/>
              <w:jc w:val="both"/>
              <w:rPr>
                <w:rFonts w:cstheme="minorHAnsi"/>
                <w:i/>
                <w:iCs/>
                <w:sz w:val="18"/>
                <w:szCs w:val="18"/>
              </w:rPr>
            </w:pPr>
            <w:r w:rsidRPr="006875CE">
              <w:rPr>
                <w:rFonts w:cstheme="minorHAnsi"/>
                <w:i/>
                <w:iCs/>
                <w:sz w:val="18"/>
                <w:szCs w:val="18"/>
              </w:rPr>
              <w:t>Skončenie štúdia = štandardná dĺžka štúdia</w:t>
            </w:r>
          </w:p>
          <w:p w14:paraId="0731A388" w14:textId="77777777" w:rsidR="001F00CD" w:rsidRPr="002730BB" w:rsidRDefault="001F00CD" w:rsidP="002D4762">
            <w:pPr>
              <w:spacing w:line="216" w:lineRule="auto"/>
              <w:jc w:val="both"/>
              <w:rPr>
                <w:rFonts w:cstheme="minorHAnsi"/>
                <w:b/>
                <w:bCs/>
              </w:rPr>
            </w:pPr>
            <w:r w:rsidRPr="006875CE">
              <w:rPr>
                <w:rFonts w:cstheme="minorHAnsi"/>
                <w:i/>
                <w:iCs/>
                <w:sz w:val="18"/>
                <w:szCs w:val="18"/>
              </w:rPr>
              <w:t>Ukončenie časti štúdia = 1 akademický rok</w:t>
            </w:r>
          </w:p>
        </w:tc>
        <w:tc>
          <w:tcPr>
            <w:tcW w:w="992" w:type="dxa"/>
            <w:vMerge w:val="restart"/>
            <w:shd w:val="clear" w:color="auto" w:fill="F2F2F2" w:themeFill="background1" w:themeFillShade="F2"/>
            <w:vAlign w:val="center"/>
          </w:tcPr>
          <w:p w14:paraId="165B5181" w14:textId="77777777" w:rsidR="001F00CD" w:rsidRPr="000D2002" w:rsidRDefault="001F00CD" w:rsidP="001F00CD">
            <w:pPr>
              <w:spacing w:line="216" w:lineRule="auto"/>
              <w:jc w:val="center"/>
              <w:rPr>
                <w:rFonts w:cstheme="minorHAnsi"/>
                <w:b/>
                <w:bCs/>
                <w:sz w:val="18"/>
                <w:szCs w:val="18"/>
              </w:rPr>
            </w:pPr>
            <w:r w:rsidRPr="000D2002">
              <w:rPr>
                <w:rFonts w:cstheme="minorHAnsi"/>
                <w:b/>
                <w:bCs/>
                <w:sz w:val="18"/>
                <w:szCs w:val="18"/>
              </w:rPr>
              <w:t>Za celé štúdium</w:t>
            </w:r>
          </w:p>
        </w:tc>
        <w:tc>
          <w:tcPr>
            <w:tcW w:w="2977" w:type="dxa"/>
            <w:gridSpan w:val="3"/>
            <w:shd w:val="clear" w:color="auto" w:fill="F2F2F2" w:themeFill="background1" w:themeFillShade="F2"/>
            <w:vAlign w:val="center"/>
          </w:tcPr>
          <w:p w14:paraId="48528513" w14:textId="77777777" w:rsidR="001F00CD" w:rsidRPr="000D2002" w:rsidRDefault="001F00CD" w:rsidP="002D4762">
            <w:pPr>
              <w:spacing w:line="216" w:lineRule="auto"/>
              <w:jc w:val="center"/>
              <w:rPr>
                <w:rFonts w:cstheme="minorHAnsi"/>
                <w:b/>
                <w:bCs/>
                <w:sz w:val="18"/>
                <w:szCs w:val="18"/>
              </w:rPr>
            </w:pPr>
            <w:r w:rsidRPr="000D2002">
              <w:rPr>
                <w:rFonts w:cstheme="minorHAnsi"/>
                <w:b/>
                <w:bCs/>
                <w:sz w:val="18"/>
                <w:szCs w:val="18"/>
              </w:rPr>
              <w:t>Za časť štúdia</w:t>
            </w:r>
          </w:p>
        </w:tc>
      </w:tr>
      <w:tr w:rsidR="004D1CC7" w14:paraId="495DC3BC" w14:textId="77777777" w:rsidTr="00A62408">
        <w:trPr>
          <w:trHeight w:val="276"/>
        </w:trPr>
        <w:tc>
          <w:tcPr>
            <w:tcW w:w="567" w:type="dxa"/>
            <w:vMerge/>
            <w:shd w:val="clear" w:color="auto" w:fill="F2F2F2" w:themeFill="background1" w:themeFillShade="F2"/>
          </w:tcPr>
          <w:p w14:paraId="33DFC639" w14:textId="77777777" w:rsidR="004D1CC7" w:rsidRPr="00A82E4F" w:rsidRDefault="004D1CC7" w:rsidP="002D4762">
            <w:pPr>
              <w:spacing w:line="216" w:lineRule="auto"/>
              <w:jc w:val="center"/>
              <w:rPr>
                <w:rFonts w:cstheme="minorHAnsi"/>
                <w:bCs/>
                <w:iCs/>
              </w:rPr>
            </w:pPr>
          </w:p>
        </w:tc>
        <w:tc>
          <w:tcPr>
            <w:tcW w:w="6238" w:type="dxa"/>
            <w:vMerge/>
            <w:shd w:val="clear" w:color="auto" w:fill="F2F2F2" w:themeFill="background1" w:themeFillShade="F2"/>
            <w:vAlign w:val="center"/>
          </w:tcPr>
          <w:p w14:paraId="2AC448E2" w14:textId="77777777" w:rsidR="004D1CC7" w:rsidRPr="006875CE" w:rsidRDefault="004D1CC7" w:rsidP="002D4762">
            <w:pPr>
              <w:spacing w:line="216" w:lineRule="auto"/>
              <w:jc w:val="both"/>
              <w:rPr>
                <w:rFonts w:cstheme="minorHAnsi"/>
                <w:i/>
                <w:iCs/>
                <w:sz w:val="18"/>
                <w:szCs w:val="18"/>
              </w:rPr>
            </w:pPr>
          </w:p>
        </w:tc>
        <w:tc>
          <w:tcPr>
            <w:tcW w:w="992" w:type="dxa"/>
            <w:vMerge/>
            <w:shd w:val="clear" w:color="auto" w:fill="F2F2F2" w:themeFill="background1" w:themeFillShade="F2"/>
            <w:vAlign w:val="center"/>
          </w:tcPr>
          <w:p w14:paraId="472CC737" w14:textId="77777777" w:rsidR="004D1CC7" w:rsidRPr="000D2002" w:rsidRDefault="004D1CC7" w:rsidP="002D4762">
            <w:pPr>
              <w:spacing w:line="216" w:lineRule="auto"/>
              <w:jc w:val="both"/>
              <w:rPr>
                <w:rFonts w:cstheme="minorHAnsi"/>
                <w:b/>
                <w:bCs/>
                <w:sz w:val="18"/>
                <w:szCs w:val="18"/>
              </w:rPr>
            </w:pPr>
          </w:p>
        </w:tc>
        <w:tc>
          <w:tcPr>
            <w:tcW w:w="992" w:type="dxa"/>
            <w:shd w:val="clear" w:color="auto" w:fill="F2F2F2" w:themeFill="background1" w:themeFillShade="F2"/>
            <w:vAlign w:val="center"/>
          </w:tcPr>
          <w:p w14:paraId="1BE35CE7" w14:textId="77777777" w:rsidR="004D1CC7" w:rsidRPr="000D2002" w:rsidRDefault="004D1CC7" w:rsidP="002D4762">
            <w:pPr>
              <w:spacing w:line="216" w:lineRule="auto"/>
              <w:jc w:val="center"/>
              <w:rPr>
                <w:rFonts w:cstheme="minorHAnsi"/>
                <w:b/>
                <w:bCs/>
                <w:sz w:val="18"/>
                <w:szCs w:val="18"/>
              </w:rPr>
            </w:pPr>
            <w:r w:rsidRPr="000D2002">
              <w:rPr>
                <w:rFonts w:cstheme="minorHAnsi"/>
                <w:b/>
                <w:bCs/>
                <w:sz w:val="18"/>
                <w:szCs w:val="18"/>
              </w:rPr>
              <w:t>1.r</w:t>
            </w:r>
          </w:p>
        </w:tc>
        <w:tc>
          <w:tcPr>
            <w:tcW w:w="992" w:type="dxa"/>
            <w:shd w:val="clear" w:color="auto" w:fill="F2F2F2" w:themeFill="background1" w:themeFillShade="F2"/>
            <w:vAlign w:val="center"/>
          </w:tcPr>
          <w:p w14:paraId="7C6FCE2D" w14:textId="77777777" w:rsidR="004D1CC7" w:rsidRPr="000D2002" w:rsidRDefault="004D1CC7" w:rsidP="002D4762">
            <w:pPr>
              <w:spacing w:line="216" w:lineRule="auto"/>
              <w:jc w:val="center"/>
              <w:rPr>
                <w:rFonts w:cstheme="minorHAnsi"/>
                <w:b/>
                <w:bCs/>
                <w:sz w:val="18"/>
                <w:szCs w:val="18"/>
              </w:rPr>
            </w:pPr>
            <w:r w:rsidRPr="000D2002">
              <w:rPr>
                <w:rFonts w:cstheme="minorHAnsi"/>
                <w:b/>
                <w:bCs/>
                <w:sz w:val="18"/>
                <w:szCs w:val="18"/>
              </w:rPr>
              <w:t>2.r</w:t>
            </w:r>
          </w:p>
        </w:tc>
        <w:tc>
          <w:tcPr>
            <w:tcW w:w="993" w:type="dxa"/>
            <w:shd w:val="clear" w:color="auto" w:fill="F2F2F2" w:themeFill="background1" w:themeFillShade="F2"/>
            <w:vAlign w:val="center"/>
          </w:tcPr>
          <w:p w14:paraId="4D5B79D5" w14:textId="1718311D" w:rsidR="004D1CC7" w:rsidRPr="000D2002" w:rsidRDefault="004D1CC7" w:rsidP="002D4762">
            <w:pPr>
              <w:spacing w:line="216" w:lineRule="auto"/>
              <w:jc w:val="center"/>
              <w:rPr>
                <w:rFonts w:cstheme="minorHAnsi"/>
                <w:b/>
                <w:bCs/>
                <w:sz w:val="18"/>
                <w:szCs w:val="18"/>
              </w:rPr>
            </w:pPr>
            <w:r w:rsidRPr="000D2002">
              <w:rPr>
                <w:rFonts w:cstheme="minorHAnsi"/>
                <w:b/>
                <w:bCs/>
                <w:sz w:val="18"/>
                <w:szCs w:val="18"/>
              </w:rPr>
              <w:t>3.r</w:t>
            </w:r>
          </w:p>
        </w:tc>
      </w:tr>
      <w:tr w:rsidR="00A62408" w:rsidRPr="002730BB" w14:paraId="2890B648" w14:textId="77777777" w:rsidTr="00A62408">
        <w:trPr>
          <w:trHeight w:val="240"/>
        </w:trPr>
        <w:tc>
          <w:tcPr>
            <w:tcW w:w="567" w:type="dxa"/>
            <w:vMerge/>
            <w:shd w:val="clear" w:color="auto" w:fill="F2F2F2" w:themeFill="background1" w:themeFillShade="F2"/>
          </w:tcPr>
          <w:p w14:paraId="2D2AD798" w14:textId="77777777" w:rsidR="00A62408" w:rsidRPr="00A82E4F" w:rsidRDefault="00A62408" w:rsidP="002D4762">
            <w:pPr>
              <w:spacing w:line="216" w:lineRule="auto"/>
              <w:jc w:val="both"/>
              <w:rPr>
                <w:rFonts w:cstheme="minorHAnsi"/>
                <w:bCs/>
                <w:iCs/>
              </w:rPr>
            </w:pPr>
          </w:p>
        </w:tc>
        <w:tc>
          <w:tcPr>
            <w:tcW w:w="6238" w:type="dxa"/>
            <w:shd w:val="clear" w:color="auto" w:fill="auto"/>
          </w:tcPr>
          <w:p w14:paraId="5F9DA2F5" w14:textId="77777777" w:rsidR="00A62408" w:rsidRPr="002730BB" w:rsidRDefault="00A62408" w:rsidP="006A4093">
            <w:pPr>
              <w:pStyle w:val="Text-cell"/>
              <w:rPr>
                <w:b/>
              </w:rPr>
            </w:pPr>
            <w:r w:rsidRPr="002730BB">
              <w:t>počet kreditov za povinné predmety potrebných na riadne skončenie štúdia</w:t>
            </w:r>
            <w:r>
              <w:t xml:space="preserve"> /</w:t>
            </w:r>
            <w:r w:rsidRPr="00ED1537">
              <w:t xml:space="preserve"> časti štúdia</w:t>
            </w:r>
            <w:r>
              <w:t xml:space="preserve"> ( v štruktúre 1., 2. resp. 3. ročník)</w:t>
            </w:r>
          </w:p>
        </w:tc>
        <w:tc>
          <w:tcPr>
            <w:tcW w:w="992" w:type="dxa"/>
            <w:shd w:val="clear" w:color="auto" w:fill="auto"/>
            <w:vAlign w:val="center"/>
          </w:tcPr>
          <w:p w14:paraId="5286145E" w14:textId="77777777" w:rsidR="00A62408" w:rsidRPr="00A62408" w:rsidRDefault="00A62408" w:rsidP="00A62408">
            <w:pPr>
              <w:pStyle w:val="Text"/>
              <w:jc w:val="center"/>
            </w:pPr>
          </w:p>
        </w:tc>
        <w:tc>
          <w:tcPr>
            <w:tcW w:w="992" w:type="dxa"/>
            <w:shd w:val="clear" w:color="auto" w:fill="auto"/>
            <w:vAlign w:val="center"/>
          </w:tcPr>
          <w:p w14:paraId="7CC82AB1" w14:textId="758500EE" w:rsidR="00A62408" w:rsidRPr="00A62408" w:rsidRDefault="001224BD" w:rsidP="00A62408">
            <w:pPr>
              <w:pStyle w:val="Text"/>
              <w:jc w:val="center"/>
            </w:pPr>
            <w:r>
              <w:t>40</w:t>
            </w:r>
          </w:p>
        </w:tc>
        <w:tc>
          <w:tcPr>
            <w:tcW w:w="992" w:type="dxa"/>
            <w:shd w:val="clear" w:color="auto" w:fill="auto"/>
            <w:vAlign w:val="center"/>
          </w:tcPr>
          <w:p w14:paraId="261AD29F" w14:textId="0D4DA601" w:rsidR="00A62408" w:rsidRPr="00A62408" w:rsidRDefault="001224BD" w:rsidP="00A62408">
            <w:pPr>
              <w:pStyle w:val="Text"/>
              <w:jc w:val="center"/>
            </w:pPr>
            <w:r>
              <w:t>65</w:t>
            </w:r>
          </w:p>
        </w:tc>
        <w:tc>
          <w:tcPr>
            <w:tcW w:w="993" w:type="dxa"/>
            <w:shd w:val="clear" w:color="auto" w:fill="auto"/>
            <w:vAlign w:val="center"/>
          </w:tcPr>
          <w:p w14:paraId="3D816872" w14:textId="2BFB87D1" w:rsidR="00A62408" w:rsidRPr="00A62408" w:rsidRDefault="001224BD" w:rsidP="00A62408">
            <w:pPr>
              <w:pStyle w:val="Text"/>
              <w:jc w:val="center"/>
            </w:pPr>
            <w:r>
              <w:t>75</w:t>
            </w:r>
          </w:p>
        </w:tc>
      </w:tr>
      <w:tr w:rsidR="004D1CC7" w:rsidRPr="002730BB" w14:paraId="6A2F084C" w14:textId="77777777" w:rsidTr="00A62408">
        <w:trPr>
          <w:trHeight w:val="240"/>
        </w:trPr>
        <w:tc>
          <w:tcPr>
            <w:tcW w:w="567" w:type="dxa"/>
            <w:vMerge/>
            <w:shd w:val="clear" w:color="auto" w:fill="F2F2F2" w:themeFill="background1" w:themeFillShade="F2"/>
          </w:tcPr>
          <w:p w14:paraId="52ADABF7" w14:textId="77777777" w:rsidR="004D1CC7" w:rsidRPr="00A82E4F" w:rsidRDefault="004D1CC7" w:rsidP="002D4762">
            <w:pPr>
              <w:spacing w:line="216" w:lineRule="auto"/>
              <w:jc w:val="both"/>
              <w:rPr>
                <w:rFonts w:cstheme="minorHAnsi"/>
                <w:bCs/>
                <w:iCs/>
              </w:rPr>
            </w:pPr>
          </w:p>
        </w:tc>
        <w:tc>
          <w:tcPr>
            <w:tcW w:w="6238" w:type="dxa"/>
            <w:shd w:val="clear" w:color="auto" w:fill="auto"/>
          </w:tcPr>
          <w:p w14:paraId="6BAB0B54" w14:textId="77777777" w:rsidR="004D1CC7" w:rsidRPr="002730BB" w:rsidRDefault="004D1CC7" w:rsidP="006A4093">
            <w:pPr>
              <w:pStyle w:val="Text-cell"/>
            </w:pPr>
            <w:r w:rsidRPr="002730BB">
              <w:t>počet kreditov za povinne voliteľné predmety potrebných na riadne skončenie štúdia</w:t>
            </w:r>
            <w:r>
              <w:t xml:space="preserve"> /</w:t>
            </w:r>
            <w:r w:rsidRPr="002730BB">
              <w:t xml:space="preserve"> časti štúdia</w:t>
            </w:r>
            <w:r>
              <w:t xml:space="preserve"> ( v štruktúre 1., 2. resp. 3. ročník)</w:t>
            </w:r>
          </w:p>
        </w:tc>
        <w:tc>
          <w:tcPr>
            <w:tcW w:w="992" w:type="dxa"/>
            <w:shd w:val="clear" w:color="auto" w:fill="auto"/>
            <w:vAlign w:val="center"/>
          </w:tcPr>
          <w:p w14:paraId="1BDE853C" w14:textId="6B962168" w:rsidR="004D1CC7" w:rsidRPr="00A62408" w:rsidRDefault="004D1CC7" w:rsidP="00A62408">
            <w:pPr>
              <w:pStyle w:val="Text"/>
              <w:jc w:val="center"/>
            </w:pPr>
          </w:p>
        </w:tc>
        <w:tc>
          <w:tcPr>
            <w:tcW w:w="992" w:type="dxa"/>
            <w:shd w:val="clear" w:color="auto" w:fill="auto"/>
            <w:vAlign w:val="center"/>
          </w:tcPr>
          <w:p w14:paraId="42AA220B" w14:textId="4034AE9A" w:rsidR="004D1CC7" w:rsidRPr="00A62408" w:rsidRDefault="004D1CC7" w:rsidP="00A62408">
            <w:pPr>
              <w:pStyle w:val="Text"/>
              <w:jc w:val="center"/>
            </w:pPr>
          </w:p>
        </w:tc>
        <w:tc>
          <w:tcPr>
            <w:tcW w:w="992" w:type="dxa"/>
            <w:shd w:val="clear" w:color="auto" w:fill="auto"/>
            <w:vAlign w:val="center"/>
          </w:tcPr>
          <w:p w14:paraId="13E8D245" w14:textId="401B0DAE" w:rsidR="004D1CC7" w:rsidRPr="00A62408" w:rsidRDefault="004D1CC7" w:rsidP="00A62408">
            <w:pPr>
              <w:pStyle w:val="Text"/>
              <w:jc w:val="center"/>
            </w:pPr>
          </w:p>
        </w:tc>
        <w:tc>
          <w:tcPr>
            <w:tcW w:w="993" w:type="dxa"/>
            <w:shd w:val="clear" w:color="auto" w:fill="auto"/>
            <w:vAlign w:val="center"/>
          </w:tcPr>
          <w:p w14:paraId="135CCCF1" w14:textId="526BA97F" w:rsidR="004D1CC7" w:rsidRPr="00A62408" w:rsidRDefault="004D1CC7" w:rsidP="00A62408">
            <w:pPr>
              <w:pStyle w:val="Text"/>
              <w:jc w:val="center"/>
            </w:pPr>
          </w:p>
        </w:tc>
      </w:tr>
      <w:tr w:rsidR="004D1CC7" w:rsidRPr="002730BB" w14:paraId="23A71634" w14:textId="77777777" w:rsidTr="00A62408">
        <w:trPr>
          <w:trHeight w:val="240"/>
        </w:trPr>
        <w:tc>
          <w:tcPr>
            <w:tcW w:w="567" w:type="dxa"/>
            <w:vMerge/>
            <w:shd w:val="clear" w:color="auto" w:fill="F2F2F2" w:themeFill="background1" w:themeFillShade="F2"/>
          </w:tcPr>
          <w:p w14:paraId="295E4824" w14:textId="77777777" w:rsidR="004D1CC7" w:rsidRPr="00A82E4F" w:rsidRDefault="004D1CC7" w:rsidP="002D4762">
            <w:pPr>
              <w:spacing w:line="216" w:lineRule="auto"/>
              <w:jc w:val="both"/>
              <w:rPr>
                <w:rFonts w:cstheme="minorHAnsi"/>
                <w:bCs/>
                <w:iCs/>
              </w:rPr>
            </w:pPr>
          </w:p>
        </w:tc>
        <w:tc>
          <w:tcPr>
            <w:tcW w:w="6238" w:type="dxa"/>
            <w:shd w:val="clear" w:color="auto" w:fill="auto"/>
          </w:tcPr>
          <w:p w14:paraId="21026293" w14:textId="77777777" w:rsidR="004D1CC7" w:rsidRPr="002730BB" w:rsidRDefault="004D1CC7" w:rsidP="006A4093">
            <w:pPr>
              <w:pStyle w:val="Text-cell"/>
            </w:pPr>
            <w:r w:rsidRPr="002730BB">
              <w:t>počet kreditov za výberové predmety potrebných na riadne skončenie štúdia</w:t>
            </w:r>
            <w:r>
              <w:t xml:space="preserve"> /</w:t>
            </w:r>
            <w:r w:rsidRPr="002730BB">
              <w:t xml:space="preserve"> časti štúdia</w:t>
            </w:r>
            <w:r>
              <w:t xml:space="preserve"> ( v štruktúre 1., 2. resp. 3. ročník)</w:t>
            </w:r>
          </w:p>
        </w:tc>
        <w:tc>
          <w:tcPr>
            <w:tcW w:w="992" w:type="dxa"/>
            <w:shd w:val="clear" w:color="auto" w:fill="auto"/>
            <w:vAlign w:val="center"/>
          </w:tcPr>
          <w:p w14:paraId="738C5E8A" w14:textId="798C93BB" w:rsidR="004D1CC7" w:rsidRPr="00A62408" w:rsidRDefault="004D1CC7" w:rsidP="00A62408">
            <w:pPr>
              <w:pStyle w:val="Text"/>
              <w:jc w:val="center"/>
            </w:pPr>
          </w:p>
        </w:tc>
        <w:tc>
          <w:tcPr>
            <w:tcW w:w="992" w:type="dxa"/>
            <w:shd w:val="clear" w:color="auto" w:fill="auto"/>
            <w:vAlign w:val="center"/>
          </w:tcPr>
          <w:p w14:paraId="6B13DCBA" w14:textId="77777777" w:rsidR="004D1CC7" w:rsidRPr="00A62408" w:rsidRDefault="004D1CC7" w:rsidP="00A62408">
            <w:pPr>
              <w:pStyle w:val="Text"/>
              <w:jc w:val="center"/>
            </w:pPr>
          </w:p>
        </w:tc>
        <w:tc>
          <w:tcPr>
            <w:tcW w:w="992" w:type="dxa"/>
            <w:shd w:val="clear" w:color="auto" w:fill="auto"/>
            <w:vAlign w:val="center"/>
          </w:tcPr>
          <w:p w14:paraId="7407AA80" w14:textId="77777777" w:rsidR="004D1CC7" w:rsidRPr="00A62408" w:rsidRDefault="004D1CC7" w:rsidP="00A62408">
            <w:pPr>
              <w:pStyle w:val="Text"/>
              <w:jc w:val="center"/>
            </w:pPr>
          </w:p>
        </w:tc>
        <w:tc>
          <w:tcPr>
            <w:tcW w:w="993" w:type="dxa"/>
            <w:shd w:val="clear" w:color="auto" w:fill="auto"/>
            <w:vAlign w:val="center"/>
          </w:tcPr>
          <w:p w14:paraId="5601F1D3" w14:textId="77777777" w:rsidR="004D1CC7" w:rsidRPr="00A62408" w:rsidRDefault="004D1CC7" w:rsidP="00A62408">
            <w:pPr>
              <w:pStyle w:val="Text"/>
              <w:jc w:val="center"/>
            </w:pPr>
          </w:p>
        </w:tc>
      </w:tr>
      <w:tr w:rsidR="004D1CC7" w:rsidRPr="002730BB" w14:paraId="6A9C416B" w14:textId="77777777" w:rsidTr="00A62408">
        <w:trPr>
          <w:trHeight w:val="739"/>
        </w:trPr>
        <w:tc>
          <w:tcPr>
            <w:tcW w:w="567" w:type="dxa"/>
            <w:vMerge/>
            <w:shd w:val="clear" w:color="auto" w:fill="F2F2F2" w:themeFill="background1" w:themeFillShade="F2"/>
          </w:tcPr>
          <w:p w14:paraId="5C0B879B" w14:textId="77777777" w:rsidR="004D1CC7" w:rsidRPr="00A82E4F" w:rsidRDefault="004D1CC7" w:rsidP="002D4762">
            <w:pPr>
              <w:spacing w:line="216" w:lineRule="auto"/>
              <w:jc w:val="both"/>
              <w:rPr>
                <w:rFonts w:cstheme="minorHAnsi"/>
                <w:bCs/>
                <w:iCs/>
              </w:rPr>
            </w:pPr>
          </w:p>
        </w:tc>
        <w:tc>
          <w:tcPr>
            <w:tcW w:w="6238" w:type="dxa"/>
            <w:shd w:val="clear" w:color="auto" w:fill="auto"/>
          </w:tcPr>
          <w:p w14:paraId="530EA447" w14:textId="22CCCC8E" w:rsidR="004D1CC7" w:rsidRPr="002730BB" w:rsidRDefault="004D1CC7" w:rsidP="006A4093">
            <w:pPr>
              <w:pStyle w:val="Text-cell"/>
            </w:pPr>
            <w:r w:rsidRPr="002730BB">
              <w:t>počet kreditov potrebných na skončenie štúdia</w:t>
            </w:r>
            <w:r>
              <w:t xml:space="preserve"> / ukončenie časti štúdia</w:t>
            </w:r>
            <w:r w:rsidRPr="002730BB">
              <w:t xml:space="preserve"> za spoločný základ a za príslušnú aprobáciu, ak ide o učiteľský kombinačný študijný program, alebo prekladateľský kombinačný študijný program</w:t>
            </w:r>
          </w:p>
        </w:tc>
        <w:tc>
          <w:tcPr>
            <w:tcW w:w="992" w:type="dxa"/>
            <w:shd w:val="clear" w:color="auto" w:fill="auto"/>
            <w:vAlign w:val="center"/>
          </w:tcPr>
          <w:p w14:paraId="73C117D9" w14:textId="0DB96650" w:rsidR="004D1CC7" w:rsidRPr="00A62408" w:rsidRDefault="001224BD" w:rsidP="00A62408">
            <w:pPr>
              <w:pStyle w:val="Text"/>
              <w:jc w:val="center"/>
            </w:pPr>
            <w:r>
              <w:t>180</w:t>
            </w:r>
          </w:p>
        </w:tc>
        <w:tc>
          <w:tcPr>
            <w:tcW w:w="992" w:type="dxa"/>
            <w:shd w:val="clear" w:color="auto" w:fill="auto"/>
            <w:vAlign w:val="center"/>
          </w:tcPr>
          <w:p w14:paraId="51BCDACA" w14:textId="77777777" w:rsidR="004D1CC7" w:rsidRPr="00A62408" w:rsidRDefault="004D1CC7" w:rsidP="00A62408">
            <w:pPr>
              <w:pStyle w:val="Text"/>
              <w:jc w:val="center"/>
            </w:pPr>
          </w:p>
        </w:tc>
        <w:tc>
          <w:tcPr>
            <w:tcW w:w="992" w:type="dxa"/>
            <w:shd w:val="clear" w:color="auto" w:fill="auto"/>
            <w:vAlign w:val="center"/>
          </w:tcPr>
          <w:p w14:paraId="55225411" w14:textId="77777777" w:rsidR="004D1CC7" w:rsidRPr="00A62408" w:rsidRDefault="004D1CC7" w:rsidP="00A62408">
            <w:pPr>
              <w:pStyle w:val="Text"/>
              <w:jc w:val="center"/>
            </w:pPr>
          </w:p>
        </w:tc>
        <w:tc>
          <w:tcPr>
            <w:tcW w:w="993" w:type="dxa"/>
            <w:shd w:val="clear" w:color="auto" w:fill="auto"/>
            <w:vAlign w:val="center"/>
          </w:tcPr>
          <w:p w14:paraId="18B81F7A" w14:textId="77777777" w:rsidR="004D1CC7" w:rsidRPr="00A62408" w:rsidRDefault="004D1CC7" w:rsidP="00A62408">
            <w:pPr>
              <w:pStyle w:val="Text"/>
              <w:jc w:val="center"/>
            </w:pPr>
          </w:p>
        </w:tc>
      </w:tr>
      <w:tr w:rsidR="004D1CC7" w:rsidRPr="002730BB" w14:paraId="208312ED" w14:textId="77777777" w:rsidTr="00A62408">
        <w:trPr>
          <w:trHeight w:val="726"/>
        </w:trPr>
        <w:tc>
          <w:tcPr>
            <w:tcW w:w="567" w:type="dxa"/>
            <w:vMerge/>
            <w:shd w:val="clear" w:color="auto" w:fill="F2F2F2" w:themeFill="background1" w:themeFillShade="F2"/>
          </w:tcPr>
          <w:p w14:paraId="07868542" w14:textId="77777777" w:rsidR="004D1CC7" w:rsidRPr="00A82E4F" w:rsidRDefault="004D1CC7" w:rsidP="002D4762">
            <w:pPr>
              <w:spacing w:line="216" w:lineRule="auto"/>
              <w:jc w:val="both"/>
              <w:rPr>
                <w:rFonts w:cstheme="minorHAnsi"/>
                <w:bCs/>
                <w:iCs/>
              </w:rPr>
            </w:pPr>
          </w:p>
        </w:tc>
        <w:tc>
          <w:tcPr>
            <w:tcW w:w="6238" w:type="dxa"/>
            <w:shd w:val="clear" w:color="auto" w:fill="auto"/>
          </w:tcPr>
          <w:p w14:paraId="41DCCCAE" w14:textId="25D036D5" w:rsidR="004D1CC7" w:rsidRPr="002730BB" w:rsidRDefault="004D1CC7" w:rsidP="006A4093">
            <w:pPr>
              <w:pStyle w:val="Text-cell"/>
            </w:pPr>
            <w:r w:rsidRPr="002730BB">
              <w:t>počet kreditov potrebných na skončenie štúdia</w:t>
            </w:r>
            <w:r>
              <w:t xml:space="preserve"> / ukončenie časti štúdia</w:t>
            </w:r>
            <w:r w:rsidRPr="002730BB">
              <w:t xml:space="preserve"> za spoločný základ a za príslušnú aprobáciu, ak ide o učiteľský kombinačný študijný program, alebo prekladateľský kombinačný študijný program</w:t>
            </w:r>
          </w:p>
        </w:tc>
        <w:tc>
          <w:tcPr>
            <w:tcW w:w="992" w:type="dxa"/>
            <w:shd w:val="clear" w:color="auto" w:fill="auto"/>
            <w:vAlign w:val="center"/>
          </w:tcPr>
          <w:p w14:paraId="4EA51929" w14:textId="0BF273FE" w:rsidR="004D1CC7" w:rsidRPr="00A62408" w:rsidRDefault="004D1CC7" w:rsidP="00A62408">
            <w:pPr>
              <w:pStyle w:val="Text"/>
              <w:jc w:val="center"/>
            </w:pPr>
          </w:p>
        </w:tc>
        <w:tc>
          <w:tcPr>
            <w:tcW w:w="992" w:type="dxa"/>
            <w:shd w:val="clear" w:color="auto" w:fill="auto"/>
            <w:vAlign w:val="center"/>
          </w:tcPr>
          <w:p w14:paraId="2EC30D97" w14:textId="77777777" w:rsidR="004D1CC7" w:rsidRPr="00A62408" w:rsidRDefault="004D1CC7" w:rsidP="00A62408">
            <w:pPr>
              <w:pStyle w:val="Text"/>
              <w:jc w:val="center"/>
            </w:pPr>
          </w:p>
        </w:tc>
        <w:tc>
          <w:tcPr>
            <w:tcW w:w="992" w:type="dxa"/>
            <w:shd w:val="clear" w:color="auto" w:fill="auto"/>
            <w:vAlign w:val="center"/>
          </w:tcPr>
          <w:p w14:paraId="0BED2F94" w14:textId="77777777" w:rsidR="004D1CC7" w:rsidRPr="00A62408" w:rsidRDefault="004D1CC7" w:rsidP="00A62408">
            <w:pPr>
              <w:pStyle w:val="Text"/>
              <w:jc w:val="center"/>
            </w:pPr>
          </w:p>
        </w:tc>
        <w:tc>
          <w:tcPr>
            <w:tcW w:w="993" w:type="dxa"/>
            <w:shd w:val="clear" w:color="auto" w:fill="auto"/>
            <w:vAlign w:val="center"/>
          </w:tcPr>
          <w:p w14:paraId="2CE9CDA6" w14:textId="77777777" w:rsidR="004D1CC7" w:rsidRPr="00A62408" w:rsidRDefault="004D1CC7" w:rsidP="00A62408">
            <w:pPr>
              <w:pStyle w:val="Text"/>
              <w:jc w:val="center"/>
            </w:pPr>
          </w:p>
        </w:tc>
      </w:tr>
      <w:tr w:rsidR="004D1CC7" w:rsidRPr="002730BB" w14:paraId="34BAC33E" w14:textId="77777777" w:rsidTr="00A62408">
        <w:trPr>
          <w:trHeight w:val="37"/>
        </w:trPr>
        <w:tc>
          <w:tcPr>
            <w:tcW w:w="567" w:type="dxa"/>
            <w:vMerge/>
            <w:shd w:val="clear" w:color="auto" w:fill="F2F2F2" w:themeFill="background1" w:themeFillShade="F2"/>
          </w:tcPr>
          <w:p w14:paraId="5F79DBB9" w14:textId="77777777" w:rsidR="004D1CC7" w:rsidRPr="00A82E4F" w:rsidRDefault="004D1CC7" w:rsidP="002D4762">
            <w:pPr>
              <w:spacing w:line="216" w:lineRule="auto"/>
              <w:jc w:val="both"/>
              <w:rPr>
                <w:rFonts w:cstheme="minorHAnsi"/>
                <w:bCs/>
                <w:iCs/>
              </w:rPr>
            </w:pPr>
          </w:p>
        </w:tc>
        <w:tc>
          <w:tcPr>
            <w:tcW w:w="6238" w:type="dxa"/>
            <w:shd w:val="clear" w:color="auto" w:fill="auto"/>
          </w:tcPr>
          <w:p w14:paraId="41FB323D" w14:textId="50CCDA14" w:rsidR="004D1CC7" w:rsidRPr="001F00CD" w:rsidRDefault="004D1CC7" w:rsidP="006A4093">
            <w:pPr>
              <w:pStyle w:val="Text-cell"/>
            </w:pPr>
            <w:r w:rsidRPr="002730BB">
              <w:t>počet kreditov za záverečnú prácu a obhajobu záverečnej práce potrebných na riadne skončenie štúdia</w:t>
            </w:r>
          </w:p>
        </w:tc>
        <w:tc>
          <w:tcPr>
            <w:tcW w:w="992" w:type="dxa"/>
            <w:shd w:val="clear" w:color="auto" w:fill="auto"/>
            <w:vAlign w:val="center"/>
          </w:tcPr>
          <w:p w14:paraId="5CC3187D" w14:textId="0CBCBEAE" w:rsidR="004D1CC7" w:rsidRPr="00A62408" w:rsidRDefault="001224BD" w:rsidP="00A62408">
            <w:pPr>
              <w:pStyle w:val="Text"/>
              <w:jc w:val="center"/>
            </w:pPr>
            <w:r>
              <w:t>30</w:t>
            </w:r>
          </w:p>
        </w:tc>
        <w:tc>
          <w:tcPr>
            <w:tcW w:w="992" w:type="dxa"/>
            <w:shd w:val="clear" w:color="auto" w:fill="auto"/>
            <w:vAlign w:val="center"/>
          </w:tcPr>
          <w:p w14:paraId="438F5471" w14:textId="77777777" w:rsidR="004D1CC7" w:rsidRPr="00A62408" w:rsidRDefault="004D1CC7" w:rsidP="00A62408">
            <w:pPr>
              <w:pStyle w:val="Text"/>
              <w:jc w:val="center"/>
            </w:pPr>
          </w:p>
        </w:tc>
        <w:tc>
          <w:tcPr>
            <w:tcW w:w="992" w:type="dxa"/>
            <w:shd w:val="clear" w:color="auto" w:fill="auto"/>
            <w:vAlign w:val="center"/>
          </w:tcPr>
          <w:p w14:paraId="6CA75581" w14:textId="77777777" w:rsidR="004D1CC7" w:rsidRPr="00A62408" w:rsidRDefault="004D1CC7" w:rsidP="00A62408">
            <w:pPr>
              <w:pStyle w:val="Text"/>
              <w:jc w:val="center"/>
            </w:pPr>
          </w:p>
        </w:tc>
        <w:tc>
          <w:tcPr>
            <w:tcW w:w="993" w:type="dxa"/>
            <w:shd w:val="clear" w:color="auto" w:fill="auto"/>
            <w:vAlign w:val="center"/>
          </w:tcPr>
          <w:p w14:paraId="04B1D165" w14:textId="77777777" w:rsidR="004D1CC7" w:rsidRPr="00A62408" w:rsidRDefault="004D1CC7" w:rsidP="00A62408">
            <w:pPr>
              <w:pStyle w:val="Text"/>
              <w:jc w:val="center"/>
            </w:pPr>
          </w:p>
        </w:tc>
      </w:tr>
      <w:tr w:rsidR="00A62408" w:rsidRPr="002730BB" w14:paraId="0CFB6527" w14:textId="77777777" w:rsidTr="00A62408">
        <w:trPr>
          <w:trHeight w:val="71"/>
        </w:trPr>
        <w:tc>
          <w:tcPr>
            <w:tcW w:w="567" w:type="dxa"/>
            <w:vMerge/>
            <w:shd w:val="clear" w:color="auto" w:fill="F2F2F2" w:themeFill="background1" w:themeFillShade="F2"/>
          </w:tcPr>
          <w:p w14:paraId="7BE0FA29" w14:textId="77777777" w:rsidR="00A62408" w:rsidRPr="00A82E4F" w:rsidRDefault="00A62408" w:rsidP="002D4762">
            <w:pPr>
              <w:spacing w:line="216" w:lineRule="auto"/>
              <w:jc w:val="both"/>
              <w:rPr>
                <w:rFonts w:cstheme="minorHAnsi"/>
                <w:bCs/>
                <w:iCs/>
              </w:rPr>
            </w:pPr>
          </w:p>
        </w:tc>
        <w:tc>
          <w:tcPr>
            <w:tcW w:w="6238" w:type="dxa"/>
            <w:shd w:val="clear" w:color="auto" w:fill="auto"/>
          </w:tcPr>
          <w:p w14:paraId="5ADA88EA" w14:textId="3AF44BB8" w:rsidR="00A62408" w:rsidRPr="001F00CD" w:rsidRDefault="00A62408" w:rsidP="006A4093">
            <w:pPr>
              <w:pStyle w:val="Text-cell"/>
              <w:rPr>
                <w:i/>
                <w:iCs/>
                <w:szCs w:val="18"/>
                <w:lang w:eastAsia="en-US"/>
              </w:rPr>
            </w:pPr>
            <w:r w:rsidRPr="002730BB">
              <w:t>počet kreditov za odbornú prax potrebných na riadne skončenie štúdia</w:t>
            </w:r>
            <w:r>
              <w:t xml:space="preserve"> / ukončenie časti štúdia</w:t>
            </w:r>
          </w:p>
        </w:tc>
        <w:tc>
          <w:tcPr>
            <w:tcW w:w="992" w:type="dxa"/>
            <w:shd w:val="clear" w:color="auto" w:fill="auto"/>
            <w:vAlign w:val="center"/>
          </w:tcPr>
          <w:p w14:paraId="0CC35A02" w14:textId="3FEBC45F" w:rsidR="00A62408" w:rsidRPr="00A62408" w:rsidRDefault="00A62408" w:rsidP="00A62408">
            <w:pPr>
              <w:pStyle w:val="Text"/>
              <w:jc w:val="center"/>
            </w:pPr>
          </w:p>
        </w:tc>
        <w:tc>
          <w:tcPr>
            <w:tcW w:w="992" w:type="dxa"/>
            <w:shd w:val="clear" w:color="auto" w:fill="auto"/>
            <w:vAlign w:val="center"/>
          </w:tcPr>
          <w:p w14:paraId="3D60A431" w14:textId="77777777" w:rsidR="00A62408" w:rsidRPr="00A62408" w:rsidRDefault="00A62408" w:rsidP="00A62408">
            <w:pPr>
              <w:pStyle w:val="Text"/>
              <w:jc w:val="center"/>
            </w:pPr>
          </w:p>
        </w:tc>
        <w:tc>
          <w:tcPr>
            <w:tcW w:w="992" w:type="dxa"/>
            <w:shd w:val="clear" w:color="auto" w:fill="auto"/>
            <w:vAlign w:val="center"/>
          </w:tcPr>
          <w:p w14:paraId="3F87BEBF" w14:textId="77777777" w:rsidR="00A62408" w:rsidRPr="00A62408" w:rsidRDefault="00A62408" w:rsidP="00A62408">
            <w:pPr>
              <w:pStyle w:val="Text"/>
              <w:jc w:val="center"/>
            </w:pPr>
          </w:p>
        </w:tc>
        <w:tc>
          <w:tcPr>
            <w:tcW w:w="993" w:type="dxa"/>
            <w:shd w:val="clear" w:color="auto" w:fill="auto"/>
            <w:vAlign w:val="center"/>
          </w:tcPr>
          <w:p w14:paraId="7C66C0B2" w14:textId="77777777" w:rsidR="00A62408" w:rsidRPr="00A62408" w:rsidRDefault="00A62408" w:rsidP="00A62408">
            <w:pPr>
              <w:pStyle w:val="Text"/>
              <w:jc w:val="center"/>
            </w:pPr>
          </w:p>
        </w:tc>
      </w:tr>
      <w:tr w:rsidR="00A62408" w:rsidRPr="002730BB" w14:paraId="6840DC42" w14:textId="77777777" w:rsidTr="00A62408">
        <w:trPr>
          <w:trHeight w:val="594"/>
        </w:trPr>
        <w:tc>
          <w:tcPr>
            <w:tcW w:w="567" w:type="dxa"/>
            <w:vMerge/>
            <w:shd w:val="clear" w:color="auto" w:fill="F2F2F2" w:themeFill="background1" w:themeFillShade="F2"/>
          </w:tcPr>
          <w:p w14:paraId="23643FA5" w14:textId="77777777" w:rsidR="00A62408" w:rsidRPr="00A82E4F" w:rsidRDefault="00A62408" w:rsidP="002D4762">
            <w:pPr>
              <w:spacing w:line="216" w:lineRule="auto"/>
              <w:jc w:val="both"/>
              <w:rPr>
                <w:rFonts w:cstheme="minorHAnsi"/>
                <w:bCs/>
                <w:iCs/>
              </w:rPr>
            </w:pPr>
          </w:p>
        </w:tc>
        <w:tc>
          <w:tcPr>
            <w:tcW w:w="6238" w:type="dxa"/>
            <w:shd w:val="clear" w:color="auto" w:fill="auto"/>
          </w:tcPr>
          <w:p w14:paraId="126EDAF0" w14:textId="359258C5" w:rsidR="00A62408" w:rsidRPr="001F00CD" w:rsidRDefault="00A62408" w:rsidP="006A4093">
            <w:pPr>
              <w:pStyle w:val="Text-cell"/>
            </w:pPr>
            <w:r w:rsidRPr="002730BB">
              <w:t>počet kreditov potrebných na riadne skončenie štúdia</w:t>
            </w:r>
            <w:r>
              <w:t xml:space="preserve"> / </w:t>
            </w:r>
            <w:r w:rsidRPr="002730BB">
              <w:t>časti štúdia za projektovú prácu s uvedením príslušných predmetov v inžinierskych študijných programoch</w:t>
            </w:r>
          </w:p>
        </w:tc>
        <w:tc>
          <w:tcPr>
            <w:tcW w:w="992" w:type="dxa"/>
            <w:shd w:val="clear" w:color="auto" w:fill="auto"/>
            <w:vAlign w:val="center"/>
          </w:tcPr>
          <w:p w14:paraId="41D1DB2A" w14:textId="77777777" w:rsidR="00A62408" w:rsidRPr="00A62408" w:rsidRDefault="00A62408" w:rsidP="00A62408">
            <w:pPr>
              <w:pStyle w:val="Text"/>
              <w:jc w:val="center"/>
            </w:pPr>
          </w:p>
        </w:tc>
        <w:tc>
          <w:tcPr>
            <w:tcW w:w="992" w:type="dxa"/>
            <w:shd w:val="clear" w:color="auto" w:fill="auto"/>
            <w:vAlign w:val="center"/>
          </w:tcPr>
          <w:p w14:paraId="2AD1BA05" w14:textId="54AAF488" w:rsidR="00A62408" w:rsidRPr="00A62408" w:rsidRDefault="00A62408" w:rsidP="00A62408">
            <w:pPr>
              <w:pStyle w:val="Text"/>
              <w:jc w:val="center"/>
            </w:pPr>
          </w:p>
        </w:tc>
        <w:tc>
          <w:tcPr>
            <w:tcW w:w="992" w:type="dxa"/>
            <w:shd w:val="clear" w:color="auto" w:fill="auto"/>
            <w:vAlign w:val="center"/>
          </w:tcPr>
          <w:p w14:paraId="4ADA0A89" w14:textId="72DE4932" w:rsidR="00A62408" w:rsidRPr="00A62408" w:rsidRDefault="00A62408" w:rsidP="00A62408">
            <w:pPr>
              <w:pStyle w:val="Text"/>
              <w:jc w:val="center"/>
              <w:rPr>
                <w:color w:val="FF0000"/>
              </w:rPr>
            </w:pPr>
          </w:p>
        </w:tc>
        <w:tc>
          <w:tcPr>
            <w:tcW w:w="993" w:type="dxa"/>
            <w:shd w:val="clear" w:color="auto" w:fill="auto"/>
            <w:vAlign w:val="center"/>
          </w:tcPr>
          <w:p w14:paraId="2221081C" w14:textId="52D93BF7" w:rsidR="00A62408" w:rsidRPr="00A62408" w:rsidRDefault="00A62408" w:rsidP="00A62408">
            <w:pPr>
              <w:pStyle w:val="Text"/>
              <w:jc w:val="center"/>
              <w:rPr>
                <w:color w:val="FF0000"/>
              </w:rPr>
            </w:pPr>
          </w:p>
        </w:tc>
      </w:tr>
      <w:tr w:rsidR="00A62408" w:rsidRPr="002730BB" w14:paraId="6C385FB6" w14:textId="77777777" w:rsidTr="00A62408">
        <w:trPr>
          <w:trHeight w:val="618"/>
        </w:trPr>
        <w:tc>
          <w:tcPr>
            <w:tcW w:w="567" w:type="dxa"/>
            <w:vMerge/>
            <w:shd w:val="clear" w:color="auto" w:fill="F2F2F2" w:themeFill="background1" w:themeFillShade="F2"/>
          </w:tcPr>
          <w:p w14:paraId="1B4EB1C3" w14:textId="77777777" w:rsidR="00A62408" w:rsidRPr="00A82E4F" w:rsidRDefault="00A62408" w:rsidP="002D4762">
            <w:pPr>
              <w:spacing w:line="216" w:lineRule="auto"/>
              <w:jc w:val="both"/>
              <w:rPr>
                <w:rFonts w:cstheme="minorHAnsi"/>
                <w:bCs/>
                <w:iCs/>
              </w:rPr>
            </w:pPr>
          </w:p>
        </w:tc>
        <w:tc>
          <w:tcPr>
            <w:tcW w:w="6238" w:type="dxa"/>
            <w:shd w:val="clear" w:color="auto" w:fill="auto"/>
          </w:tcPr>
          <w:p w14:paraId="4B0E0762" w14:textId="4A645E39" w:rsidR="00A62408" w:rsidRPr="001F00CD" w:rsidRDefault="00A62408" w:rsidP="006A4093">
            <w:pPr>
              <w:pStyle w:val="Text-cell"/>
            </w:pPr>
            <w:r w:rsidRPr="002730BB">
              <w:t>počet kreditov potrebných na riadne skončenie štúdia</w:t>
            </w:r>
            <w:r>
              <w:t xml:space="preserve"> / </w:t>
            </w:r>
            <w:r w:rsidRPr="002730BB">
              <w:t>časti štúdia za umelecké výkony okrem záverečnej práce v umeleckých študijných programoch</w:t>
            </w:r>
          </w:p>
        </w:tc>
        <w:tc>
          <w:tcPr>
            <w:tcW w:w="992" w:type="dxa"/>
            <w:shd w:val="clear" w:color="auto" w:fill="auto"/>
            <w:vAlign w:val="center"/>
          </w:tcPr>
          <w:p w14:paraId="743E0A2C" w14:textId="77777777" w:rsidR="00A62408" w:rsidRPr="00A62408" w:rsidRDefault="00A62408" w:rsidP="00A62408">
            <w:pPr>
              <w:pStyle w:val="Text"/>
              <w:jc w:val="center"/>
            </w:pPr>
          </w:p>
        </w:tc>
        <w:tc>
          <w:tcPr>
            <w:tcW w:w="992" w:type="dxa"/>
            <w:shd w:val="clear" w:color="auto" w:fill="auto"/>
            <w:vAlign w:val="center"/>
          </w:tcPr>
          <w:p w14:paraId="0B193672" w14:textId="77777777" w:rsidR="00A62408" w:rsidRPr="00A62408" w:rsidRDefault="00A62408" w:rsidP="00A62408">
            <w:pPr>
              <w:pStyle w:val="Text"/>
              <w:jc w:val="center"/>
            </w:pPr>
          </w:p>
        </w:tc>
        <w:tc>
          <w:tcPr>
            <w:tcW w:w="992" w:type="dxa"/>
            <w:shd w:val="clear" w:color="auto" w:fill="auto"/>
            <w:vAlign w:val="center"/>
          </w:tcPr>
          <w:p w14:paraId="614A5BA6" w14:textId="77777777" w:rsidR="00A62408" w:rsidRPr="00A62408" w:rsidRDefault="00A62408" w:rsidP="00A62408">
            <w:pPr>
              <w:pStyle w:val="Text"/>
              <w:jc w:val="center"/>
            </w:pPr>
          </w:p>
        </w:tc>
        <w:tc>
          <w:tcPr>
            <w:tcW w:w="993" w:type="dxa"/>
            <w:shd w:val="clear" w:color="auto" w:fill="auto"/>
            <w:vAlign w:val="center"/>
          </w:tcPr>
          <w:p w14:paraId="420F9E4A" w14:textId="77777777" w:rsidR="00A62408" w:rsidRPr="00A62408" w:rsidRDefault="00A62408" w:rsidP="00A62408">
            <w:pPr>
              <w:pStyle w:val="Text"/>
              <w:jc w:val="center"/>
            </w:pPr>
          </w:p>
        </w:tc>
      </w:tr>
      <w:tr w:rsidR="001F00CD" w:rsidRPr="002730BB" w14:paraId="294DCD4A" w14:textId="77777777" w:rsidTr="00A62408">
        <w:trPr>
          <w:trHeight w:val="618"/>
        </w:trPr>
        <w:tc>
          <w:tcPr>
            <w:tcW w:w="567" w:type="dxa"/>
            <w:vMerge w:val="restart"/>
            <w:shd w:val="clear" w:color="auto" w:fill="F2F2F2" w:themeFill="background1" w:themeFillShade="F2"/>
          </w:tcPr>
          <w:p w14:paraId="49BCB95C" w14:textId="505E5583" w:rsidR="001F00CD" w:rsidRPr="00A82E4F" w:rsidRDefault="00493E12" w:rsidP="006070A0">
            <w:pPr>
              <w:pStyle w:val="Nadpis1-slovanie"/>
            </w:pPr>
            <w:r>
              <w:t>f</w:t>
            </w:r>
          </w:p>
        </w:tc>
        <w:tc>
          <w:tcPr>
            <w:tcW w:w="10207" w:type="dxa"/>
            <w:gridSpan w:val="5"/>
            <w:shd w:val="clear" w:color="auto" w:fill="F2F2F2" w:themeFill="background1" w:themeFillShade="F2"/>
          </w:tcPr>
          <w:p w14:paraId="681FDC28" w14:textId="77777777" w:rsidR="001F00CD" w:rsidRPr="002730BB" w:rsidRDefault="001F00CD" w:rsidP="006070A0">
            <w:pPr>
              <w:pStyle w:val="Nadpis1"/>
            </w:pPr>
            <w:r w:rsidRPr="002730BB">
              <w:t>Pravidlá pre overovanie výstupov vzdelávania a hodnotenie študentov a možnosti opravných postupov voči tomuto hodnoteniu</w:t>
            </w:r>
          </w:p>
        </w:tc>
      </w:tr>
      <w:tr w:rsidR="001F00CD" w:rsidRPr="002730BB" w14:paraId="75AB9ED1" w14:textId="77777777" w:rsidTr="00A62408">
        <w:trPr>
          <w:trHeight w:val="618"/>
        </w:trPr>
        <w:tc>
          <w:tcPr>
            <w:tcW w:w="567" w:type="dxa"/>
            <w:vMerge/>
            <w:shd w:val="clear" w:color="auto" w:fill="F2F2F2" w:themeFill="background1" w:themeFillShade="F2"/>
          </w:tcPr>
          <w:p w14:paraId="28C952CC" w14:textId="77777777" w:rsidR="001F00CD" w:rsidRPr="00A82E4F" w:rsidRDefault="001F00CD" w:rsidP="002D4762">
            <w:pPr>
              <w:spacing w:line="216" w:lineRule="auto"/>
              <w:jc w:val="both"/>
              <w:rPr>
                <w:rFonts w:cstheme="minorHAnsi"/>
                <w:bCs/>
                <w:iCs/>
              </w:rPr>
            </w:pPr>
          </w:p>
        </w:tc>
        <w:tc>
          <w:tcPr>
            <w:tcW w:w="10207" w:type="dxa"/>
            <w:gridSpan w:val="5"/>
            <w:shd w:val="clear" w:color="auto" w:fill="FFFFFF" w:themeFill="background1"/>
            <w:vAlign w:val="center"/>
          </w:tcPr>
          <w:p w14:paraId="3E1B7991" w14:textId="77777777" w:rsidR="00526759" w:rsidRPr="00F0590D" w:rsidRDefault="00526759" w:rsidP="00526759">
            <w:pPr>
              <w:pStyle w:val="Text"/>
            </w:pPr>
            <w:r w:rsidRPr="00F0590D">
              <w:t>Doktorandské štúdium sa hodnotí podľa zásad kreditového systému v súlade s: vyhláškou MŠ SR 614/2002 Z.Z o kreditovom systéme štúdia v znení neskorších predpisov (LINK: https://www.slov-lex.sk/pravne-predpisy/SK/ZZ/2002/614/).</w:t>
            </w:r>
          </w:p>
          <w:p w14:paraId="3F137A74" w14:textId="77777777" w:rsidR="00526759" w:rsidRPr="00F0590D" w:rsidRDefault="00526759" w:rsidP="00526759">
            <w:pPr>
              <w:pStyle w:val="Text"/>
            </w:pPr>
            <w:r w:rsidRPr="00F0590D">
              <w:t>Na úrovni univerzity definuje procesy, postupy a štruktúry:</w:t>
            </w:r>
          </w:p>
          <w:p w14:paraId="694D989E" w14:textId="2AAD4B90" w:rsidR="00526759" w:rsidRPr="00F0590D" w:rsidRDefault="00526759" w:rsidP="00526759">
            <w:pPr>
              <w:pStyle w:val="Text"/>
              <w:numPr>
                <w:ilvl w:val="0"/>
                <w:numId w:val="30"/>
              </w:numPr>
            </w:pPr>
            <w:r w:rsidRPr="00F0590D">
              <w:lastRenderedPageBreak/>
              <w:t>Smernica UNIZA č. 216 Zabezpečenie kvality doktorandského štúdia (LINK: https://www.uniza.sk/images/pdf/kvalita/2022/smernica-UNIZA-c-216-dodatok-1.pdf)</w:t>
            </w:r>
          </w:p>
          <w:p w14:paraId="60E4D57D" w14:textId="21700DB1" w:rsidR="00526759" w:rsidRPr="00F0590D" w:rsidRDefault="00526759" w:rsidP="00526759">
            <w:pPr>
              <w:pStyle w:val="Text"/>
              <w:numPr>
                <w:ilvl w:val="0"/>
                <w:numId w:val="30"/>
              </w:numPr>
            </w:pPr>
            <w:r w:rsidRPr="00F0590D">
              <w:t>Študijný poriadok pre  tretí stupeň VŠ štúdia na UNIZA (smernica č. 110, LINK: https://www.uniza.sk/images/pdf/kvalita/2022/smernica-UNIZA-c-110.pdf ),</w:t>
            </w:r>
          </w:p>
          <w:p w14:paraId="45DF126C" w14:textId="77777777" w:rsidR="00526759" w:rsidRPr="00F0590D" w:rsidRDefault="00526759" w:rsidP="00526759">
            <w:pPr>
              <w:pStyle w:val="Text"/>
            </w:pPr>
            <w:r w:rsidRPr="00F0590D">
              <w:t xml:space="preserve">Na úrovni fakulty sú definované  procesy, postupy a štruktúry v študijnom programe pre </w:t>
            </w:r>
            <w:proofErr w:type="spellStart"/>
            <w:r w:rsidRPr="00F0590D">
              <w:t>a.r</w:t>
            </w:r>
            <w:proofErr w:type="spellEnd"/>
            <w:r w:rsidRPr="00F0590D">
              <w:t>. 2021/2022 zverejnené na: https://www.fri.uniza.sk/stranka/manazment</w:t>
            </w:r>
          </w:p>
          <w:p w14:paraId="19D2964C" w14:textId="77777777" w:rsidR="00526759" w:rsidRPr="00F0590D" w:rsidRDefault="00526759" w:rsidP="00526759">
            <w:pPr>
              <w:pStyle w:val="Text"/>
            </w:pPr>
            <w:r w:rsidRPr="00F0590D">
              <w:t>Celkové výstupy vzdelávania študijného programu predstavujú dizertačná skúška, ktorá patrí medzi štátne skúšky a obhajoba dizertačnej práce, ktorá je záverečnou prácou. Výstupy vzdelávania na úrovni predmetov a spôsoby ich overovania sú popísané v informačných listoch predmetov, ktoré sú dostupné na webovom sídle: https://vzdelavanie.uniza.sk/vzdelavanie/plany.php.</w:t>
            </w:r>
          </w:p>
          <w:p w14:paraId="3EDCAC03" w14:textId="77777777" w:rsidR="00526759" w:rsidRPr="00F0590D" w:rsidRDefault="00526759" w:rsidP="00526759">
            <w:pPr>
              <w:pStyle w:val="Text"/>
            </w:pPr>
            <w:r w:rsidRPr="00F0590D">
              <w:t>Ďalšie podrobnosti o plánovaní a absolvovaní študijnej, vedeckej a pedagogickej časti doktorandského štúdia spolu s kreditovým ohodnotením a rozdelením do jednotlivých ročníkov, sú uvedené na webovej stránke FRI UNIZA: https://www.fri.uniza.sk/stranka/manazment.</w:t>
            </w:r>
          </w:p>
          <w:p w14:paraId="5AF7F62A" w14:textId="32BFD717" w:rsidR="001F00CD" w:rsidRPr="00533B7F" w:rsidRDefault="00526759" w:rsidP="00526759">
            <w:pPr>
              <w:pStyle w:val="Text"/>
              <w:rPr>
                <w:sz w:val="18"/>
                <w:szCs w:val="18"/>
              </w:rPr>
            </w:pPr>
            <w:r w:rsidRPr="00F0590D">
              <w:t>Voči rozhodnutiam komisií alebo skúšajúcich môže doktorand podať dekanovi žiadosť o preskúmanie rozhodnutia. Nesúhlas s vyjadrením školiteľa v ročnom hodnotení doktoranda o tom, či odporúča alebo neodporúča pokračovanie v jeho štúdiu, môže doktorand vyjadriť tým, že ročné hodnotenie nepodpíše, prípadne podá dekanovi žiadosť o preskúmanie rozhodnutia.</w:t>
            </w:r>
          </w:p>
        </w:tc>
      </w:tr>
      <w:tr w:rsidR="00556FBD" w14:paraId="1ED93E1D" w14:textId="77777777" w:rsidTr="00A62408">
        <w:trPr>
          <w:trHeight w:val="330"/>
        </w:trPr>
        <w:tc>
          <w:tcPr>
            <w:tcW w:w="567" w:type="dxa"/>
            <w:vMerge w:val="restart"/>
            <w:shd w:val="clear" w:color="auto" w:fill="F2F2F2" w:themeFill="background1" w:themeFillShade="F2"/>
          </w:tcPr>
          <w:p w14:paraId="53F8B7E7" w14:textId="021131EA" w:rsidR="00556FBD" w:rsidRPr="00A82E4F" w:rsidRDefault="00493E12" w:rsidP="006070A0">
            <w:pPr>
              <w:pStyle w:val="Nadpis1-slovanie"/>
            </w:pPr>
            <w:r>
              <w:lastRenderedPageBreak/>
              <w:t>g</w:t>
            </w:r>
          </w:p>
        </w:tc>
        <w:tc>
          <w:tcPr>
            <w:tcW w:w="10207" w:type="dxa"/>
            <w:gridSpan w:val="5"/>
            <w:shd w:val="clear" w:color="auto" w:fill="F2F2F2" w:themeFill="background1" w:themeFillShade="F2"/>
          </w:tcPr>
          <w:p w14:paraId="07B3FC0D" w14:textId="77777777" w:rsidR="00556FBD" w:rsidRPr="002730BB" w:rsidRDefault="00556FBD" w:rsidP="006070A0">
            <w:pPr>
              <w:pStyle w:val="Nadpis1"/>
            </w:pPr>
            <w:r w:rsidRPr="002730BB">
              <w:t>Podmienky uznávania štúdia, alebo časti štúdia</w:t>
            </w:r>
          </w:p>
        </w:tc>
      </w:tr>
      <w:tr w:rsidR="00556FBD" w14:paraId="7011DED5" w14:textId="77777777" w:rsidTr="00A62408">
        <w:trPr>
          <w:trHeight w:val="633"/>
        </w:trPr>
        <w:tc>
          <w:tcPr>
            <w:tcW w:w="567" w:type="dxa"/>
            <w:vMerge/>
            <w:shd w:val="clear" w:color="auto" w:fill="F2F2F2" w:themeFill="background1" w:themeFillShade="F2"/>
          </w:tcPr>
          <w:p w14:paraId="0F30ABA4" w14:textId="77777777" w:rsidR="00556FBD" w:rsidRPr="00A82E4F" w:rsidRDefault="00556FBD" w:rsidP="002D4762">
            <w:pPr>
              <w:spacing w:line="216" w:lineRule="auto"/>
              <w:jc w:val="both"/>
              <w:rPr>
                <w:rFonts w:cstheme="minorHAnsi"/>
                <w:bCs/>
                <w:iCs/>
              </w:rPr>
            </w:pPr>
          </w:p>
        </w:tc>
        <w:tc>
          <w:tcPr>
            <w:tcW w:w="10207" w:type="dxa"/>
            <w:gridSpan w:val="5"/>
            <w:vAlign w:val="center"/>
          </w:tcPr>
          <w:p w14:paraId="26D41F12" w14:textId="77777777" w:rsidR="00526759" w:rsidRDefault="00526759" w:rsidP="00526759">
            <w:pPr>
              <w:pStyle w:val="Text"/>
            </w:pPr>
            <w:r>
              <w:t>Doktorandské štúdium sa hodnotí podľa zásad kreditového systému v súlade s: vyhláškou MŠ SR 614/2002 Z.Z o kreditovom systéme štúdia v znení neskorších predpisov (LINK: https://www.slov-lex.sk/pravne-predpisy/SK/ZZ/2002/614/).</w:t>
            </w:r>
          </w:p>
          <w:p w14:paraId="32B8BBF9" w14:textId="77777777" w:rsidR="00526759" w:rsidRDefault="00526759" w:rsidP="00526759">
            <w:pPr>
              <w:pStyle w:val="Text"/>
            </w:pPr>
            <w:r>
              <w:t>Na úrovni univerzity definuje procesy, postupy a štruktúry:</w:t>
            </w:r>
          </w:p>
          <w:p w14:paraId="74100F67" w14:textId="25F0F6A5" w:rsidR="00526759" w:rsidRDefault="00526759" w:rsidP="00526759">
            <w:pPr>
              <w:pStyle w:val="Text"/>
              <w:numPr>
                <w:ilvl w:val="0"/>
                <w:numId w:val="33"/>
              </w:numPr>
              <w:ind w:left="714" w:hanging="357"/>
            </w:pPr>
            <w:r>
              <w:t>Smernica UNIZA č. 216 Zabezpečenie kvality doktorandského štúdia (LINK: https://www.uniza.sk/images/pdf/kvalita/2022/smernica-UNIZA-c-216-dodatok-1.pdf)</w:t>
            </w:r>
          </w:p>
          <w:p w14:paraId="272BDB5B" w14:textId="3E8C59C4" w:rsidR="00526759" w:rsidRDefault="00526759" w:rsidP="00526759">
            <w:pPr>
              <w:pStyle w:val="Text"/>
              <w:numPr>
                <w:ilvl w:val="0"/>
                <w:numId w:val="33"/>
              </w:numPr>
              <w:ind w:left="714" w:hanging="357"/>
            </w:pPr>
            <w:r>
              <w:t>Študijný poriadok pre  tretí stupeň VŠ štúdia na UNIZA (smernica č. 110, LINK:  https://www.uniza.sk/images/pdf/kvalita/2022/smernica-UNIZA-c-110.pdf).</w:t>
            </w:r>
          </w:p>
          <w:p w14:paraId="588AEC20" w14:textId="77777777" w:rsidR="00526759" w:rsidRDefault="00526759" w:rsidP="00526759">
            <w:pPr>
              <w:pStyle w:val="Text"/>
              <w:numPr>
                <w:ilvl w:val="0"/>
                <w:numId w:val="33"/>
              </w:numPr>
              <w:ind w:left="714" w:hanging="357"/>
            </w:pPr>
            <w:r>
              <w:t xml:space="preserve">Na úrovni fakulty sú definované procesy, postupy a štruktúry v študijnom programe pre </w:t>
            </w:r>
            <w:proofErr w:type="spellStart"/>
            <w:r>
              <w:t>a.r</w:t>
            </w:r>
            <w:proofErr w:type="spellEnd"/>
            <w:r>
              <w:t>. 2021/2022 zverejnené na: https://www.fri.uniza.sk/stranka/manazment.</w:t>
            </w:r>
          </w:p>
          <w:p w14:paraId="64917F0F" w14:textId="77777777" w:rsidR="00526759" w:rsidRDefault="00526759" w:rsidP="00526759">
            <w:pPr>
              <w:pStyle w:val="Text"/>
              <w:numPr>
                <w:ilvl w:val="0"/>
                <w:numId w:val="33"/>
              </w:numPr>
              <w:ind w:left="714" w:hanging="357"/>
            </w:pPr>
            <w:r>
              <w:t>Individuálny študijný plán pozostáva zo študijnej časti a z vedeckej časti:</w:t>
            </w:r>
          </w:p>
          <w:p w14:paraId="3CC450D2" w14:textId="295C8E7E" w:rsidR="00526759" w:rsidRDefault="00526759" w:rsidP="00526759">
            <w:pPr>
              <w:pStyle w:val="Text"/>
              <w:numPr>
                <w:ilvl w:val="0"/>
                <w:numId w:val="33"/>
              </w:numPr>
              <w:ind w:left="714" w:hanging="357"/>
            </w:pPr>
            <w:r>
              <w:t>Študijná časť, v rozsahu minimálne 30 kreditov, sa sústreďuje na získanie znalostí z teoretických základov študijného odboru, osvojenie si metodologického aparátu a štúdium predmetu špecializácie s ohľadom na obsahovú náplň témy dizertačnej práce a štúdium voliteľného predmetu, v ktorých sa prehlbujú, resp. rozširujú poznatky doktoranda súvisiace s témou jeho dizertačnej práce a z predmetov Anglický jazyk PhD1,2.</w:t>
            </w:r>
          </w:p>
          <w:p w14:paraId="525D511E" w14:textId="5ED34CE4" w:rsidR="00526759" w:rsidRDefault="00526759" w:rsidP="00526759">
            <w:pPr>
              <w:pStyle w:val="Text"/>
              <w:numPr>
                <w:ilvl w:val="0"/>
                <w:numId w:val="33"/>
              </w:numPr>
              <w:ind w:left="714" w:hanging="357"/>
            </w:pPr>
            <w:r>
              <w:t xml:space="preserve">Vedecká časť, vykonávaná počas štúdia a pred odovzdaním dizertačnej práce v rozsahu 120 kreditov, zahrnuje výskum aktuálneho vedeckého problému zo študovaného odboru a publikovanie dosiahnutých výsledkov v recenzovaných vedeckých a </w:t>
            </w:r>
            <w:proofErr w:type="spellStart"/>
            <w:r>
              <w:t>impaktovaných</w:t>
            </w:r>
            <w:proofErr w:type="spellEnd"/>
            <w:r>
              <w:t xml:space="preserve"> časopisoch a recenzovaných vedeckých alebo konferenčných zborníkoch doma a v zahraničí. Realizuje sa v jednotlivých rokoch vo forme vedeckej a publikačnej činnosti (90 kreditov) a inej výskumnej činnosti (30 kreditov). Činnosti vo vedeckej časti individuálneho študijného plánu (vedecká a publikačná činnosť 1-4, výskumná činnosť-dizertačný projekt 1-5) si študent rozloží tak, aby získal v každom akademickom roku v dennom štúdiu odporúčaný počet kreditov. Témy dizertačných prác sú prepojené s konkrétnymi výskumnými projektami (https://www.fri.uniza.sk/uploads/files/1648634957-20220301-PhD-TemyDP-M-v3-final.pdf ). Doktorandi sa tak stávajú členmi výskumných tímov  pri riešení výskumných úloh v rámci projektov VEGA, APVV, Grantových systémov UNIZA. </w:t>
            </w:r>
          </w:p>
          <w:p w14:paraId="60FDDB04" w14:textId="6B39ADDA" w:rsidR="00526759" w:rsidRDefault="00526759" w:rsidP="00526759">
            <w:pPr>
              <w:pStyle w:val="Text"/>
              <w:numPr>
                <w:ilvl w:val="0"/>
                <w:numId w:val="33"/>
              </w:numPr>
              <w:ind w:left="714" w:hanging="357"/>
            </w:pPr>
            <w:r>
              <w:t xml:space="preserve">Súčasťou doktorandského štúdia je vykonávanie pedagogickej činnosti, ktorá zahŕňa spoluúčasť na vyučovaní predmetov v prvom alebo druhom stupni vysokoškolského vzdelávania, oponovanie bakalárskych a diplomových prác a vedenie záverečných prác v prvom stupni vysokoškolského vzdelávania (Započítava sa maximálne päť vedených a päť oponovaných bakalárskych záverečných prác za akademický rok) , ktoré by mali mať vzťah k téme dizertačnej práce doktoranda. Za pedagogickú činnosť nie sú udeľované kredity. Priama forma vyučovania </w:t>
            </w:r>
            <w:r>
              <w:lastRenderedPageBreak/>
              <w:t>vedením cvičení je v rozsahu najviac 4 hodiny týždenne a uskutočňuje sa spravidla na katedre, na ktorej je doktorand zaradený. Doktorand musí mať za 3 roky štúdia splnených minimálne 156 hodín pedagogickej činnosti. Do tohto rozsahu sa počíta spomínaná kontaktná výučba, vedenie bakalárskych prác (25 hodín), vedenie študentov na projektovej výučbe v rámci inžinierskeho štúdia (20 hodín/študent/semester), recenzovanie BP (5 hodín), recenzovanie DP (10 hodín). Pedagogickú spôsobilosť si môže študent rozvíjať pomocou špecializovaných kurzov, ktoré ponúka Ústav celoživotného vzdelávania pri UNIZA - ÚCV (inžinierska pedagogika). Nie sú však formalizované do podoby predmetov. Rada študijného programu bude diskutovať aj o možnosti budúcej spolupráce s ÚCV na kreovaní voliteľného predmetu zameraného na vzdelávanie v oblasti budovania pedagogických znalostí a zručností.</w:t>
            </w:r>
          </w:p>
          <w:p w14:paraId="05C8109B" w14:textId="77777777" w:rsidR="00526759" w:rsidRDefault="00526759" w:rsidP="00526759">
            <w:pPr>
              <w:pStyle w:val="Text"/>
            </w:pPr>
            <w:r>
              <w:t>Pravidlá pre uznávanie publikačnej činnosti:</w:t>
            </w:r>
          </w:p>
          <w:p w14:paraId="6731D037" w14:textId="1AAEB89E" w:rsidR="00526759" w:rsidRDefault="00526759" w:rsidP="00526759">
            <w:pPr>
              <w:pStyle w:val="Text"/>
              <w:numPr>
                <w:ilvl w:val="0"/>
                <w:numId w:val="35"/>
              </w:numPr>
              <w:ind w:left="714" w:hanging="357"/>
            </w:pPr>
            <w:r>
              <w:t>Príspevok publikovaný niekoľkokrát v rôznych časopisoch alebo zborníkoch konferencií sa do publikačnej činnosti započítava iba raz.</w:t>
            </w:r>
          </w:p>
          <w:p w14:paraId="7D0DB9E0" w14:textId="0B1DFFBE" w:rsidR="00526759" w:rsidRDefault="00526759" w:rsidP="00526759">
            <w:pPr>
              <w:pStyle w:val="Text"/>
              <w:numPr>
                <w:ilvl w:val="0"/>
                <w:numId w:val="35"/>
              </w:numPr>
              <w:ind w:left="714" w:hanging="357"/>
            </w:pPr>
            <w:r>
              <w:t>V prípade spoluautorstva viacerých autorov sa započíta podiel doktoranda tak, že ak je spoluautorom školiteľ alebo školiteľ špecialista, tak jeho podiel sa započíta doktorandovi.  Ak je podiel školiteľa alebo školiteľa špecialistu väčší ako 50%, počíta sa len 50%.</w:t>
            </w:r>
          </w:p>
          <w:p w14:paraId="12A0B5CC" w14:textId="18E8CE14" w:rsidR="00526759" w:rsidRDefault="00526759" w:rsidP="00526759">
            <w:pPr>
              <w:pStyle w:val="Text"/>
              <w:numPr>
                <w:ilvl w:val="0"/>
                <w:numId w:val="35"/>
              </w:numPr>
              <w:ind w:left="714" w:hanging="357"/>
            </w:pPr>
            <w:r>
              <w:t>Kontrola kreditov získaných za publikačnú činnosť sa vykonáva priebežne za každý ročník a pri podávaní žiadosti na obhajobu dizertačnej práce. V 2. ročníku aj po skončení zimného semestra. Kontrolu vykonáva školiteľ a garant študijného programu. V prípade potreby je zaradenie a ohodnotenie publikácie a citácie publikácie konzultované v prodekanom pre vedu a výskum.</w:t>
            </w:r>
          </w:p>
          <w:p w14:paraId="3A6B0A7B" w14:textId="363695A1" w:rsidR="00526759" w:rsidRDefault="00526759" w:rsidP="00526759">
            <w:pPr>
              <w:pStyle w:val="Text"/>
              <w:numPr>
                <w:ilvl w:val="0"/>
                <w:numId w:val="35"/>
              </w:numPr>
              <w:ind w:left="714" w:hanging="357"/>
            </w:pPr>
            <w:r>
              <w:t xml:space="preserve">Za publikačnú činnosť musí doktorand získať minimálne 90 kreditov, z toho minimálne 50 kreditov je za publikácie zverejnené v databázach </w:t>
            </w:r>
            <w:proofErr w:type="spellStart"/>
            <w:r>
              <w:t>WoS</w:t>
            </w:r>
            <w:proofErr w:type="spellEnd"/>
            <w:r>
              <w:t xml:space="preserve"> alebo </w:t>
            </w:r>
            <w:proofErr w:type="spellStart"/>
            <w:r>
              <w:t>Scopus</w:t>
            </w:r>
            <w:proofErr w:type="spellEnd"/>
            <w:r>
              <w:t>.</w:t>
            </w:r>
          </w:p>
          <w:p w14:paraId="377DF371" w14:textId="67171C73" w:rsidR="00526759" w:rsidRDefault="00526759" w:rsidP="00526759">
            <w:pPr>
              <w:pStyle w:val="Text"/>
              <w:numPr>
                <w:ilvl w:val="0"/>
                <w:numId w:val="35"/>
              </w:numPr>
              <w:ind w:left="714" w:hanging="357"/>
            </w:pPr>
            <w:r>
              <w:t>Bodové ohodnotenie jednotlivých kategórií publikačnej činnosti je dané smernicou UNIZA č. 216 (LINK: https://www.uniza.sk/images/pdf/kvalita/2022/smernica-UNIZA-c-216-dodatok-1.pdf). Zodpovedajúce kreditové ohodnotenie  jednotlivých kategórií publikačnej činnosti v podmienkach FRI UNIZA je zverejnené v  informačných listoch k predmetom Vedecká a publikačná činnosť 1-4 .</w:t>
            </w:r>
          </w:p>
          <w:p w14:paraId="75F0F8F5" w14:textId="77777777" w:rsidR="00526759" w:rsidRDefault="00526759" w:rsidP="00526759">
            <w:pPr>
              <w:pStyle w:val="Text"/>
            </w:pPr>
            <w:r>
              <w:t>Ak doktorand absolvoval časť svojho štúdia na inom, ako určenom pracovisku (napr. v zahraničí), kredity získané na tomto pracovisku sa započítavajú v plnom rozsahu, ak bol na toto pracovisko vyslaný v rámci plnenia svojho študijného plánu a ak sú kreditové systémy vysielajúceho a prijímajúceho pracoviska kompatibilné, prípadne určené vopred (transfer kreditov).</w:t>
            </w:r>
          </w:p>
          <w:p w14:paraId="59356288" w14:textId="388BD713" w:rsidR="00556FBD" w:rsidRPr="002730BB" w:rsidRDefault="00526759" w:rsidP="00526759">
            <w:pPr>
              <w:pStyle w:val="Text"/>
            </w:pPr>
            <w:r>
              <w:t>V prípade zahraničných mobilít a stáži definuje procesy, postupy a štruktúry podmienok uznávania štúdia Smernica 219 – Mobility študentov a zamestnancov Žilinskej univerzity v Žiline v zahraničí.(</w:t>
            </w:r>
            <w:proofErr w:type="spellStart"/>
            <w:r>
              <w:t>Link</w:t>
            </w:r>
            <w:proofErr w:type="spellEnd"/>
            <w:r>
              <w:t>: https://www.uniza.sk/images/pdf/kvalita/2021/smernica-UNIZA-c-219.pdf).</w:t>
            </w:r>
          </w:p>
        </w:tc>
      </w:tr>
      <w:tr w:rsidR="00556FBD" w14:paraId="523A779A" w14:textId="77777777" w:rsidTr="00A62408">
        <w:tc>
          <w:tcPr>
            <w:tcW w:w="567" w:type="dxa"/>
            <w:vMerge w:val="restart"/>
            <w:shd w:val="clear" w:color="auto" w:fill="F2F2F2" w:themeFill="background1" w:themeFillShade="F2"/>
          </w:tcPr>
          <w:p w14:paraId="789E9300" w14:textId="04F7A8C9" w:rsidR="00556FBD" w:rsidRPr="00A82E4F" w:rsidRDefault="00493E12" w:rsidP="006070A0">
            <w:pPr>
              <w:pStyle w:val="Nadpis1-slovanie"/>
            </w:pPr>
            <w:r>
              <w:lastRenderedPageBreak/>
              <w:t>h</w:t>
            </w:r>
          </w:p>
        </w:tc>
        <w:tc>
          <w:tcPr>
            <w:tcW w:w="10207" w:type="dxa"/>
            <w:gridSpan w:val="5"/>
            <w:shd w:val="clear" w:color="auto" w:fill="F2F2F2" w:themeFill="background1" w:themeFillShade="F2"/>
          </w:tcPr>
          <w:p w14:paraId="767A707E" w14:textId="77777777" w:rsidR="00556FBD" w:rsidRPr="002730BB" w:rsidRDefault="00556FBD" w:rsidP="006070A0">
            <w:pPr>
              <w:pStyle w:val="Nadpis1"/>
              <w:rPr>
                <w:color w:val="AEAAAA" w:themeColor="background2" w:themeShade="BF"/>
                <w:sz w:val="18"/>
                <w:szCs w:val="18"/>
              </w:rPr>
            </w:pPr>
            <w:r>
              <w:t>T</w:t>
            </w:r>
            <w:r w:rsidRPr="002730BB">
              <w:t>émy záverečných prác študijného programu (alebo odkaz na zoznam)</w:t>
            </w:r>
          </w:p>
        </w:tc>
      </w:tr>
      <w:tr w:rsidR="00556FBD" w14:paraId="21C38801" w14:textId="77777777" w:rsidTr="00A62408">
        <w:trPr>
          <w:trHeight w:val="731"/>
        </w:trPr>
        <w:tc>
          <w:tcPr>
            <w:tcW w:w="567" w:type="dxa"/>
            <w:vMerge/>
          </w:tcPr>
          <w:p w14:paraId="280B2317" w14:textId="77777777" w:rsidR="00556FBD" w:rsidRPr="00A82E4F" w:rsidRDefault="00556FBD" w:rsidP="002D4762">
            <w:pPr>
              <w:spacing w:line="216" w:lineRule="auto"/>
              <w:jc w:val="both"/>
              <w:rPr>
                <w:bCs/>
                <w:iCs/>
              </w:rPr>
            </w:pPr>
          </w:p>
        </w:tc>
        <w:tc>
          <w:tcPr>
            <w:tcW w:w="10207" w:type="dxa"/>
            <w:gridSpan w:val="5"/>
            <w:vAlign w:val="center"/>
          </w:tcPr>
          <w:p w14:paraId="4E4E0285" w14:textId="3CE6A8D9" w:rsidR="00556FBD" w:rsidRPr="0027465F" w:rsidRDefault="000D6479" w:rsidP="00F8614C">
            <w:pPr>
              <w:pStyle w:val="Text"/>
              <w:rPr>
                <w:color w:val="FF0000"/>
              </w:rPr>
            </w:pPr>
            <w:r w:rsidRPr="000D6479">
              <w:t>Zoznam záverečných prác sa nachádza na portáli</w:t>
            </w:r>
            <w:r w:rsidR="00526759">
              <w:t xml:space="preserve">: </w:t>
            </w:r>
            <w:r w:rsidRPr="000D6479">
              <w:t xml:space="preserve"> </w:t>
            </w:r>
            <w:hyperlink r:id="rId24" w:history="1">
              <w:r w:rsidR="00526759" w:rsidRPr="00167BF1">
                <w:rPr>
                  <w:rStyle w:val="Hypertextovprepojenie"/>
                </w:rPr>
                <w:t>https://www.fri.uniza.sk/phd</w:t>
              </w:r>
            </w:hyperlink>
            <w:r w:rsidR="00526759">
              <w:t xml:space="preserve"> </w:t>
            </w:r>
          </w:p>
        </w:tc>
      </w:tr>
      <w:tr w:rsidR="00556FBD" w14:paraId="64E67632" w14:textId="77777777" w:rsidTr="00A62408">
        <w:tc>
          <w:tcPr>
            <w:tcW w:w="567" w:type="dxa"/>
            <w:vMerge w:val="restart"/>
            <w:shd w:val="clear" w:color="auto" w:fill="F2F2F2" w:themeFill="background1" w:themeFillShade="F2"/>
          </w:tcPr>
          <w:p w14:paraId="6545401D" w14:textId="18309534" w:rsidR="00556FBD" w:rsidRPr="00A82E4F" w:rsidRDefault="00493E12" w:rsidP="006070A0">
            <w:pPr>
              <w:pStyle w:val="Nadpis1-slovanie"/>
            </w:pPr>
            <w:r>
              <w:t>i</w:t>
            </w:r>
          </w:p>
        </w:tc>
        <w:tc>
          <w:tcPr>
            <w:tcW w:w="10207" w:type="dxa"/>
            <w:gridSpan w:val="5"/>
            <w:shd w:val="clear" w:color="auto" w:fill="F2F2F2" w:themeFill="background1" w:themeFillShade="F2"/>
          </w:tcPr>
          <w:p w14:paraId="2CB989C1" w14:textId="6F7BF716" w:rsidR="00556FBD" w:rsidRPr="002730BB" w:rsidRDefault="00556FBD" w:rsidP="006070A0">
            <w:pPr>
              <w:pStyle w:val="Nadpis1"/>
            </w:pPr>
            <w:r w:rsidRPr="002730BB">
              <w:t>Pravidlá pri zadávaní, spracovaní, oponovaní, obhajobe a hodnotení záverečných prác v študijnom programe</w:t>
            </w:r>
          </w:p>
        </w:tc>
      </w:tr>
      <w:tr w:rsidR="00556FBD" w14:paraId="240763D0" w14:textId="77777777" w:rsidTr="00A62408">
        <w:trPr>
          <w:trHeight w:val="873"/>
        </w:trPr>
        <w:tc>
          <w:tcPr>
            <w:tcW w:w="567" w:type="dxa"/>
            <w:vMerge/>
          </w:tcPr>
          <w:p w14:paraId="78514822" w14:textId="77777777" w:rsidR="00556FBD" w:rsidRPr="00A82E4F" w:rsidRDefault="00556FBD" w:rsidP="002D4762">
            <w:pPr>
              <w:spacing w:line="216" w:lineRule="auto"/>
              <w:jc w:val="both"/>
              <w:rPr>
                <w:bCs/>
                <w:iCs/>
              </w:rPr>
            </w:pPr>
          </w:p>
        </w:tc>
        <w:tc>
          <w:tcPr>
            <w:tcW w:w="10207" w:type="dxa"/>
            <w:gridSpan w:val="5"/>
            <w:vAlign w:val="center"/>
          </w:tcPr>
          <w:p w14:paraId="00B97828" w14:textId="77777777" w:rsidR="00A14D4F" w:rsidRDefault="00A14D4F" w:rsidP="00A14D4F">
            <w:pPr>
              <w:pStyle w:val="Text"/>
            </w:pPr>
            <w:r>
              <w:t>Pred začatím prijímacieho konania na doktorandské štúdium vypisuje fakulta témy dizertačných prác, o ktoré sa možno uchádzať v rámci prijímacieho konania (§ 54 odsek 5 zákona).  Návrhy tém dizertačných prác na fakulte predkladajú školitelia, ktorí sú schválení vedeckou radou fakulty, prodekanovi prostredníctvom referátu pre doktorandské štúdium a kariérny rast. Navrhnuté témy posudzuje pracovná skupina odborovej komisie (OK) a schvaľuje po predchádzajúcom súhlase príslušného predsedu pracovnej skupiny OK dekan fakulty. Témy dizertačných prác vypíše dekan najmenej dva mesiace pred posledným dňom určeným na podávanie prihlášok na doktorandské štúdium.</w:t>
            </w:r>
          </w:p>
          <w:p w14:paraId="66434C07" w14:textId="77777777" w:rsidR="00A14D4F" w:rsidRDefault="00A14D4F" w:rsidP="00A14D4F">
            <w:pPr>
              <w:pStyle w:val="Text"/>
            </w:pPr>
            <w:r>
              <w:t xml:space="preserve">Na úrovni univerzity definuje procesy, postupy a štruktúry </w:t>
            </w:r>
          </w:p>
          <w:p w14:paraId="3EC89CE8" w14:textId="77777777" w:rsidR="00A14D4F" w:rsidRDefault="00A14D4F" w:rsidP="00A14D4F">
            <w:pPr>
              <w:pStyle w:val="Text"/>
              <w:numPr>
                <w:ilvl w:val="0"/>
                <w:numId w:val="36"/>
              </w:numPr>
            </w:pPr>
            <w:r>
              <w:t>Smernica 215 o záverečných, rigoróznych  a habilitačných prácach v podmienkach UNIZA (LINK: https://www.uniza.sk/images/pdf/kvalita/2021/smernica-UNIZA-c-215.pdf),</w:t>
            </w:r>
          </w:p>
          <w:p w14:paraId="313858F5" w14:textId="77777777" w:rsidR="00A14D4F" w:rsidRDefault="00A14D4F" w:rsidP="00A14D4F">
            <w:pPr>
              <w:pStyle w:val="Text"/>
              <w:numPr>
                <w:ilvl w:val="0"/>
                <w:numId w:val="36"/>
              </w:numPr>
            </w:pPr>
            <w:r>
              <w:t>Študijný poriadok pre  tretí stupeň VŠ štúdia na UNIZA (smernica č. 110, LINK https://www.uniza.sk/images/pdf/kvalita/2022/smernica-UNIZA-c-110.pdf).</w:t>
            </w:r>
          </w:p>
          <w:p w14:paraId="59B97F53" w14:textId="77777777" w:rsidR="00A14D4F" w:rsidRDefault="00A14D4F" w:rsidP="00A14D4F">
            <w:pPr>
              <w:pStyle w:val="Text"/>
              <w:numPr>
                <w:ilvl w:val="0"/>
                <w:numId w:val="36"/>
              </w:numPr>
            </w:pPr>
            <w:r>
              <w:lastRenderedPageBreak/>
              <w:t>Smernica 226 – o autorskej etike a eliminácii plagiátorstva v podmienkach Žilinskej univerzity v Žiline (LINK: https://www.uniza.sk/images/pdf/kvalita/2021/smernica-UNIZA-c-226.pdf)</w:t>
            </w:r>
          </w:p>
          <w:p w14:paraId="3C568891" w14:textId="77777777" w:rsidR="00A14D4F" w:rsidRDefault="00A14D4F" w:rsidP="00A14D4F">
            <w:pPr>
              <w:pStyle w:val="Text"/>
            </w:pPr>
            <w:r>
              <w:t xml:space="preserve">Na úrovni fakulty  pre </w:t>
            </w:r>
            <w:proofErr w:type="spellStart"/>
            <w:r>
              <w:t>a.r</w:t>
            </w:r>
            <w:proofErr w:type="spellEnd"/>
            <w:r>
              <w:t xml:space="preserve">. 2021/2022 definujú procesy, postupy a štruktúry interné smernice zverejnené na fakultnej webstránke. </w:t>
            </w:r>
          </w:p>
          <w:p w14:paraId="5EC1EE5A" w14:textId="77777777" w:rsidR="00A14D4F" w:rsidRDefault="00A14D4F" w:rsidP="00A14D4F">
            <w:pPr>
              <w:pStyle w:val="Text"/>
              <w:numPr>
                <w:ilvl w:val="0"/>
                <w:numId w:val="37"/>
              </w:numPr>
            </w:pPr>
            <w:r>
              <w:t>https://www.fri.uniza.sk/stranka/obhajoba-dizertacnej-prace a https://www.fri.uniza.sk/stranka/dizertacna-skuska</w:t>
            </w:r>
          </w:p>
          <w:p w14:paraId="4EEAE2B0" w14:textId="00E42F5D" w:rsidR="00556FBD" w:rsidRPr="001F00CD" w:rsidRDefault="00A14D4F" w:rsidP="00A60682">
            <w:pPr>
              <w:pStyle w:val="Text"/>
              <w:numPr>
                <w:ilvl w:val="0"/>
                <w:numId w:val="37"/>
              </w:numPr>
            </w:pPr>
            <w:r>
              <w:t>https://www.fri.uniza.sk/uploads/files/1617097630-P-FRI-19-20210330-Organizacny-a-rokovaci-poriadok-OK-pre-studijne-odbory-doktorandskeho-studia-FRI-ZU-v-Ziline.pdf</w:t>
            </w:r>
          </w:p>
        </w:tc>
      </w:tr>
      <w:tr w:rsidR="00556FBD" w14:paraId="669561E0" w14:textId="77777777" w:rsidTr="00A62408">
        <w:tc>
          <w:tcPr>
            <w:tcW w:w="567" w:type="dxa"/>
            <w:vMerge w:val="restart"/>
            <w:shd w:val="clear" w:color="auto" w:fill="F2F2F2" w:themeFill="background1" w:themeFillShade="F2"/>
          </w:tcPr>
          <w:p w14:paraId="4A8CEF4A" w14:textId="67797CB8" w:rsidR="00556FBD" w:rsidRPr="00A82E4F" w:rsidRDefault="00493E12" w:rsidP="006070A0">
            <w:pPr>
              <w:pStyle w:val="Nadpis1-slovanie"/>
            </w:pPr>
            <w:r>
              <w:lastRenderedPageBreak/>
              <w:t>j</w:t>
            </w:r>
          </w:p>
        </w:tc>
        <w:tc>
          <w:tcPr>
            <w:tcW w:w="10207" w:type="dxa"/>
            <w:gridSpan w:val="5"/>
            <w:shd w:val="clear" w:color="auto" w:fill="F2F2F2" w:themeFill="background1" w:themeFillShade="F2"/>
          </w:tcPr>
          <w:p w14:paraId="1BC4C3B9" w14:textId="77777777" w:rsidR="00556FBD" w:rsidRPr="002730BB" w:rsidRDefault="00556FBD" w:rsidP="006070A0">
            <w:pPr>
              <w:pStyle w:val="Nadpis1"/>
            </w:pPr>
            <w:r w:rsidRPr="002730BB">
              <w:t>Možnosti a postupy účasti na mobilitách študentov</w:t>
            </w:r>
          </w:p>
        </w:tc>
      </w:tr>
      <w:tr w:rsidR="00556FBD" w14:paraId="12FF0347" w14:textId="77777777" w:rsidTr="00A62408">
        <w:trPr>
          <w:trHeight w:val="875"/>
        </w:trPr>
        <w:tc>
          <w:tcPr>
            <w:tcW w:w="567" w:type="dxa"/>
            <w:vMerge/>
          </w:tcPr>
          <w:p w14:paraId="0BD8CE22" w14:textId="77777777" w:rsidR="00556FBD" w:rsidRPr="00EA00DE" w:rsidRDefault="00556FBD" w:rsidP="002D4762">
            <w:pPr>
              <w:spacing w:line="216" w:lineRule="auto"/>
              <w:jc w:val="both"/>
              <w:rPr>
                <w:bCs/>
                <w:iCs/>
              </w:rPr>
            </w:pPr>
          </w:p>
        </w:tc>
        <w:tc>
          <w:tcPr>
            <w:tcW w:w="10207" w:type="dxa"/>
            <w:gridSpan w:val="5"/>
            <w:vAlign w:val="center"/>
          </w:tcPr>
          <w:p w14:paraId="4CFC5A15" w14:textId="77777777" w:rsidR="00A14D4F" w:rsidRDefault="00A14D4F" w:rsidP="00A14D4F">
            <w:pPr>
              <w:pStyle w:val="Text"/>
            </w:pPr>
            <w:r>
              <w:t>Ak doktorand absolvoval časť svojho štúdia na inom, ako určenom pracovisku (napr. v zahraničí), kredity získané na tomto pracovisku sa započítavajú v plnom rozsahu, ak bol na toto pracovisko vyslaný v rámci plnenia svojho študijného plánu a ak sú kreditové systémy vysielajúceho a prijímajúceho pracoviska kompatibilné, prípadne určené vopred (transfer kreditov).</w:t>
            </w:r>
          </w:p>
          <w:p w14:paraId="0818A449" w14:textId="77777777" w:rsidR="00A14D4F" w:rsidRDefault="00A14D4F" w:rsidP="00A14D4F">
            <w:pPr>
              <w:pStyle w:val="Text"/>
            </w:pPr>
            <w:r>
              <w:t>Na úrovni univerzity definuje procesy, postupy a štruktúry Smernica 219 – Mobility študentov a zamestnancov Žilinskej univerzity v Žiline v zahraničí.(</w:t>
            </w:r>
            <w:proofErr w:type="spellStart"/>
            <w:r>
              <w:t>Link</w:t>
            </w:r>
            <w:proofErr w:type="spellEnd"/>
            <w:r>
              <w:t>: https://www.uniza.sk/images/pdf/kvalita/2021/smernica-UNIZA-c-219.pdf).</w:t>
            </w:r>
          </w:p>
          <w:p w14:paraId="34633107" w14:textId="77777777" w:rsidR="00A14D4F" w:rsidRDefault="00A14D4F" w:rsidP="00A14D4F">
            <w:pPr>
              <w:pStyle w:val="Text"/>
            </w:pPr>
            <w:r>
              <w:t>Na úrovni fakulty sú procesy popísané na fakultnej stránke v časti „Štúdium v zahraničí“ :  https://www.fri.uniza.sk/stranka/zakladne-informacie-celouniverzitne-pravidla, https://www.fri.uniza.sk/stranka/vseobecne-infomacie. Medzi základné podmienky a pravidlá patrí:</w:t>
            </w:r>
          </w:p>
          <w:p w14:paraId="5C5CAF56" w14:textId="77777777" w:rsidR="00A14D4F" w:rsidRDefault="00A14D4F" w:rsidP="00A14D4F">
            <w:pPr>
              <w:pStyle w:val="Text"/>
              <w:numPr>
                <w:ilvl w:val="0"/>
                <w:numId w:val="38"/>
              </w:numPr>
            </w:pPr>
            <w:r>
              <w:t>Študent je riadny študent FRI UNIZA.</w:t>
            </w:r>
          </w:p>
          <w:p w14:paraId="6ABF4F41" w14:textId="77777777" w:rsidR="00A14D4F" w:rsidRDefault="00A14D4F" w:rsidP="00A14D4F">
            <w:pPr>
              <w:pStyle w:val="Text"/>
              <w:numPr>
                <w:ilvl w:val="0"/>
                <w:numId w:val="38"/>
              </w:numPr>
            </w:pPr>
            <w:r>
              <w:t>Študent má jazykové predpoklady pre absolvovanie pobytu (nie všetky mobility sú v anglickom jazyku; jazyk mobility na univerzitách v Nemecku, Francúzsku, Španielsku a Taliansku si treba vopred overiť).</w:t>
            </w:r>
          </w:p>
          <w:p w14:paraId="485068B9" w14:textId="77777777" w:rsidR="00A14D4F" w:rsidRDefault="00A14D4F" w:rsidP="00A14D4F">
            <w:pPr>
              <w:pStyle w:val="Text"/>
              <w:numPr>
                <w:ilvl w:val="0"/>
                <w:numId w:val="38"/>
              </w:numPr>
            </w:pPr>
            <w:r>
              <w:t>Uznanie predmetov/kreditov: predmety zapísané na zahraničnej univerzite treba vopred prediskutovať s garantom študijného odboru a garantom predmetu, ktorý by ste chceli štúdiom v zahraničí nahradiť. Dohodnuté uznanie predmetu potvrdí vyučujúci/garant na predpísanom tlačive. Na partnerskej univerzite je možné študovať aj iné predmety, než len tie, ktoré sú v ponuke v učebných plánoch študijných programov otvorených na FRI UNIZA. V tom prípade však neabsolvované povinné a voliteľné predmety zo študijného plánu platného na FRI treba doštudovať, zvyčajne o rok neskôr. Študent môže v tomto prípade požiadať o odpustenie poplatku za nadštandardnú dĺžku vysokoškolského štúdia.</w:t>
            </w:r>
          </w:p>
          <w:p w14:paraId="4FCE6190" w14:textId="77777777" w:rsidR="00A14D4F" w:rsidRDefault="00A14D4F" w:rsidP="00A14D4F">
            <w:pPr>
              <w:pStyle w:val="Text"/>
              <w:numPr>
                <w:ilvl w:val="0"/>
                <w:numId w:val="38"/>
              </w:numPr>
            </w:pPr>
            <w:r>
              <w:t>Študent má nárok na vycestovanie na mobilitu v rámci programu ERASMUS+ na maximálne 12 mesiacov za každý stupeň štúdia. Teda môže absolvovať niekoľko mobilít, hoci aj po jednej každý rok štúdia.</w:t>
            </w:r>
          </w:p>
          <w:p w14:paraId="3B81C1C8" w14:textId="77777777" w:rsidR="00A14D4F" w:rsidRDefault="00A14D4F" w:rsidP="00A14D4F">
            <w:pPr>
              <w:pStyle w:val="Text"/>
            </w:pPr>
            <w:r>
              <w:t>Študenti denného aj externého štúdia 3. stupňa VŠ vzdelávania zároveň môžu v 2. a 3. ročníku štúdia absolvovať zahraničný vedecko-výskumný pobyt 1 a 2. Oba sa v študijnom pláne považujú za výberové predmety s dotáciou po 5 kreditov.</w:t>
            </w:r>
          </w:p>
          <w:p w14:paraId="225787BC" w14:textId="286F32CB" w:rsidR="00556FBD" w:rsidRPr="00293E37" w:rsidRDefault="00556FBD" w:rsidP="00A14D4F">
            <w:pPr>
              <w:pStyle w:val="Text-odrky"/>
              <w:numPr>
                <w:ilvl w:val="0"/>
                <w:numId w:val="0"/>
              </w:numPr>
              <w:ind w:left="714"/>
            </w:pPr>
          </w:p>
        </w:tc>
      </w:tr>
      <w:tr w:rsidR="00556FBD" w14:paraId="5C3EF3C5" w14:textId="77777777" w:rsidTr="00A62408">
        <w:tc>
          <w:tcPr>
            <w:tcW w:w="567" w:type="dxa"/>
            <w:vMerge w:val="restart"/>
            <w:shd w:val="clear" w:color="auto" w:fill="F2F2F2" w:themeFill="background1" w:themeFillShade="F2"/>
          </w:tcPr>
          <w:p w14:paraId="5C2D7550" w14:textId="3AB2986A" w:rsidR="00556FBD" w:rsidRPr="00EA00DE" w:rsidRDefault="00493E12" w:rsidP="006070A0">
            <w:pPr>
              <w:pStyle w:val="Nadpis1-slovanie"/>
            </w:pPr>
            <w:r>
              <w:t>k</w:t>
            </w:r>
          </w:p>
        </w:tc>
        <w:tc>
          <w:tcPr>
            <w:tcW w:w="10207" w:type="dxa"/>
            <w:gridSpan w:val="5"/>
            <w:shd w:val="clear" w:color="auto" w:fill="F2F2F2" w:themeFill="background1" w:themeFillShade="F2"/>
          </w:tcPr>
          <w:p w14:paraId="56FA5295" w14:textId="77777777" w:rsidR="00556FBD" w:rsidRPr="002730BB" w:rsidRDefault="00556FBD" w:rsidP="006070A0">
            <w:pPr>
              <w:pStyle w:val="Nadpis1"/>
            </w:pPr>
            <w:r w:rsidRPr="002730BB">
              <w:t>Pravidlá dodržiavania akademickej etiky a vyvodzovania dôsledkov</w:t>
            </w:r>
          </w:p>
        </w:tc>
      </w:tr>
      <w:tr w:rsidR="00556FBD" w14:paraId="1DD8482B" w14:textId="77777777" w:rsidTr="00A62408">
        <w:trPr>
          <w:trHeight w:val="346"/>
        </w:trPr>
        <w:tc>
          <w:tcPr>
            <w:tcW w:w="567" w:type="dxa"/>
            <w:vMerge/>
          </w:tcPr>
          <w:p w14:paraId="761ABE01" w14:textId="77777777" w:rsidR="00556FBD" w:rsidRPr="00EA00DE" w:rsidRDefault="00556FBD" w:rsidP="002D4762">
            <w:pPr>
              <w:spacing w:line="216" w:lineRule="auto"/>
              <w:jc w:val="both"/>
              <w:rPr>
                <w:bCs/>
                <w:iCs/>
              </w:rPr>
            </w:pPr>
          </w:p>
        </w:tc>
        <w:tc>
          <w:tcPr>
            <w:tcW w:w="10207" w:type="dxa"/>
            <w:gridSpan w:val="5"/>
            <w:vAlign w:val="center"/>
          </w:tcPr>
          <w:p w14:paraId="3E88693B" w14:textId="77777777" w:rsidR="00A14D4F" w:rsidRDefault="00293E37" w:rsidP="009E00EC">
            <w:pPr>
              <w:pStyle w:val="Text"/>
            </w:pPr>
            <w:r w:rsidRPr="00293E37">
              <w:t>Na úrovni univerzity definuje procesy, postupy a</w:t>
            </w:r>
            <w:r w:rsidR="00A14D4F">
              <w:t> </w:t>
            </w:r>
            <w:r w:rsidRPr="00293E37">
              <w:t>štruktúry</w:t>
            </w:r>
            <w:r w:rsidR="00A14D4F">
              <w:t>:</w:t>
            </w:r>
          </w:p>
          <w:p w14:paraId="7E9AC5A4" w14:textId="77777777" w:rsidR="00A14D4F" w:rsidRDefault="00293E37" w:rsidP="00A14D4F">
            <w:pPr>
              <w:pStyle w:val="Text"/>
              <w:numPr>
                <w:ilvl w:val="0"/>
                <w:numId w:val="39"/>
              </w:numPr>
            </w:pPr>
            <w:r w:rsidRPr="00293E37">
              <w:t>Smernica 207 – Etický kódex Žilinskej univerzity v Žiline (</w:t>
            </w:r>
            <w:hyperlink r:id="rId25" w:history="1">
              <w:r w:rsidRPr="00F62209">
                <w:rPr>
                  <w:rStyle w:val="Hypertextovprepojenie"/>
                  <w:rFonts w:cstheme="minorHAnsi"/>
                </w:rPr>
                <w:t>https://www.uniza.sk/images/pdf/uradna-tabula/smernice-predpisy/2021/12072021_S-207-2021-Eticky-kodex-UNIZA.pdf</w:t>
              </w:r>
            </w:hyperlink>
            <w:r w:rsidRPr="00293E37">
              <w:t xml:space="preserve">) </w:t>
            </w:r>
          </w:p>
          <w:p w14:paraId="2EB88F2B" w14:textId="2160188E" w:rsidR="00293E37" w:rsidRDefault="00293E37" w:rsidP="00A14D4F">
            <w:pPr>
              <w:pStyle w:val="Text"/>
              <w:numPr>
                <w:ilvl w:val="0"/>
                <w:numId w:val="39"/>
              </w:numPr>
            </w:pPr>
            <w:r w:rsidRPr="00293E37">
              <w:t>Smernica 201 – Disciplinárny poriadok pre študentov Žilinskej univerzity v Žiline (</w:t>
            </w:r>
            <w:hyperlink r:id="rId26" w:history="1">
              <w:r w:rsidRPr="00293E37">
                <w:t>https://www.uniza.sk/images/pdf/uradna-tabula/smernice-predpisy/2021/02092021_S-201-2021-Disciplinarny-poriadok-pre-studentov-UNIZA.pdf</w:t>
              </w:r>
            </w:hyperlink>
            <w:r w:rsidRPr="00293E37">
              <w:t>).</w:t>
            </w:r>
          </w:p>
          <w:p w14:paraId="33F3B631" w14:textId="617F3E87" w:rsidR="00A14D4F" w:rsidRDefault="00A14D4F" w:rsidP="00A14D4F">
            <w:pPr>
              <w:pStyle w:val="Text"/>
              <w:numPr>
                <w:ilvl w:val="0"/>
                <w:numId w:val="39"/>
              </w:numPr>
            </w:pPr>
            <w:r w:rsidRPr="00A14D4F">
              <w:t>Smernica 226 – o autorskej etike a eliminácii plagiátorstva v podmienkach Žilinskej univerzity v Žiline (LINK: https://www.uniza.sk/images/pdf/kvalita/2021/smernica-UNIZA-c-226.pdf)</w:t>
            </w:r>
          </w:p>
          <w:p w14:paraId="6E599693" w14:textId="5A9AFD98" w:rsidR="00293E37" w:rsidRDefault="00293E37" w:rsidP="009E00EC">
            <w:pPr>
              <w:pStyle w:val="Text"/>
            </w:pPr>
            <w:r w:rsidRPr="00293E37">
              <w:t>Na úrovni fakulty je definovaný Disciplinárny poriadok pre študentov (</w:t>
            </w:r>
            <w:hyperlink r:id="rId27" w:history="1">
              <w:r w:rsidRPr="00F62209">
                <w:rPr>
                  <w:rStyle w:val="Hypertextovprepojenie"/>
                  <w:rFonts w:cstheme="minorHAnsi"/>
                </w:rPr>
                <w:t>https://www.fri.uniza.sk/uploads/files/1542644781-Disciplinarny-poriadok-pre-studentov.pdf</w:t>
              </w:r>
            </w:hyperlink>
            <w:r w:rsidRPr="00293E37">
              <w:t>). Posudzovanie disciplinárnych priestupkov je v kompetencii disciplinárnej komisie, ktorá sa riadi Rokovacím poriadkom disciplinárnej komisie.</w:t>
            </w:r>
          </w:p>
          <w:p w14:paraId="7DF26B3A" w14:textId="77777777" w:rsidR="00293E37" w:rsidRDefault="00293E37" w:rsidP="009E00EC">
            <w:pPr>
              <w:pStyle w:val="Text"/>
            </w:pPr>
            <w:r w:rsidRPr="00293E37">
              <w:lastRenderedPageBreak/>
              <w:t>Disciplinárny priestupok je zavinené porušenie právnych predpisov alebo vnútorných predpisov Žilinskej univerzity v Žiline (ďalej len „univerzita“) alebo fakulty, alebo verejného poriadku. Osoba zodpovedná za disciplinárny priestupok (ďalej len „zodpovedná osoba“) je študent, ktorý sa dopustil porušenia všeobecne záväzných právnych predpisov, vnútorných predpisov fakulty alebo narušenia verejného poriadku, ak dosiahli intenzitu disciplinárneho priestupku v zmysle §3 disciplinárneho poriadku fakulty. Ak k disciplinárnemu priestupku došlo spoločným konaním dvoch alebo viacerých študentov fakulty, zodpovedá každý z nich tak, ako keby sa disciplinárneho priestupku dopustil každý sám.</w:t>
            </w:r>
          </w:p>
          <w:p w14:paraId="7AF82CB6" w14:textId="58088A94" w:rsidR="00556FBD" w:rsidRPr="00293E37" w:rsidRDefault="00293E37" w:rsidP="009E00EC">
            <w:pPr>
              <w:pStyle w:val="Text"/>
            </w:pPr>
            <w:r w:rsidRPr="00293E37">
              <w:t>Podnet na začatie disciplinárneho konania môže podať ktorýkoľvek zamestnanec fakulty, študent fakulty alebo akákoľvek iná osoba, ktorá sa dozvedela o konaní študenta fakulty, ktoré by mohlo mať znaky disciplinárneho priestupku, a to podaním dekanovi fakulty. Disciplinárne konanie pred disciplinárnou komisiou fakulty je ústne za prítomnosti zodpovednej osoby; ak sa zodpovedná osoba nedostaví bez riadneho ospravedlnenia, môže sa disciplinárne konanie uskutočniť aj bez jej prítomnosti. Priebeh disciplinárneho konania ďalej upravuje Rokovací poriadok disciplinárnej komisie pre študentov.</w:t>
            </w:r>
          </w:p>
        </w:tc>
      </w:tr>
      <w:tr w:rsidR="00556FBD" w14:paraId="505370E8" w14:textId="77777777" w:rsidTr="00A62408">
        <w:tc>
          <w:tcPr>
            <w:tcW w:w="567" w:type="dxa"/>
            <w:vMerge w:val="restart"/>
            <w:shd w:val="clear" w:color="auto" w:fill="F2F2F2" w:themeFill="background1" w:themeFillShade="F2"/>
          </w:tcPr>
          <w:p w14:paraId="0D554B74" w14:textId="3DA5B998" w:rsidR="00556FBD" w:rsidRPr="00EA00DE" w:rsidRDefault="009E00EC" w:rsidP="006070A0">
            <w:pPr>
              <w:pStyle w:val="Nadpis1-slovanie"/>
            </w:pPr>
            <w:r>
              <w:lastRenderedPageBreak/>
              <w:t>i</w:t>
            </w:r>
          </w:p>
        </w:tc>
        <w:tc>
          <w:tcPr>
            <w:tcW w:w="10207" w:type="dxa"/>
            <w:gridSpan w:val="5"/>
            <w:shd w:val="clear" w:color="auto" w:fill="F2F2F2" w:themeFill="background1" w:themeFillShade="F2"/>
          </w:tcPr>
          <w:p w14:paraId="1C3C4C9A" w14:textId="77777777" w:rsidR="00556FBD" w:rsidRPr="002730BB" w:rsidRDefault="00556FBD" w:rsidP="006070A0">
            <w:pPr>
              <w:pStyle w:val="Nadpis1"/>
            </w:pPr>
            <w:r w:rsidRPr="002730BB">
              <w:t xml:space="preserve">Postupy aplikovateľné pre študentov so špeciálnymi </w:t>
            </w:r>
            <w:r w:rsidRPr="009E00EC">
              <w:t>potrebami</w:t>
            </w:r>
          </w:p>
        </w:tc>
      </w:tr>
      <w:tr w:rsidR="00556FBD" w14:paraId="2E005C4A" w14:textId="77777777" w:rsidTr="00A62408">
        <w:trPr>
          <w:trHeight w:val="865"/>
        </w:trPr>
        <w:tc>
          <w:tcPr>
            <w:tcW w:w="567" w:type="dxa"/>
            <w:vMerge/>
          </w:tcPr>
          <w:p w14:paraId="2C1F60A1" w14:textId="77777777" w:rsidR="00556FBD" w:rsidRPr="00EA00DE" w:rsidRDefault="00556FBD" w:rsidP="002D4762">
            <w:pPr>
              <w:spacing w:line="216" w:lineRule="auto"/>
              <w:jc w:val="both"/>
              <w:rPr>
                <w:bCs/>
                <w:iCs/>
              </w:rPr>
            </w:pPr>
          </w:p>
        </w:tc>
        <w:tc>
          <w:tcPr>
            <w:tcW w:w="10207" w:type="dxa"/>
            <w:gridSpan w:val="5"/>
            <w:vAlign w:val="center"/>
          </w:tcPr>
          <w:p w14:paraId="5EF2B55C" w14:textId="758DE031" w:rsidR="00293E37" w:rsidRPr="00293E37" w:rsidRDefault="00293E37" w:rsidP="009E00EC">
            <w:pPr>
              <w:pStyle w:val="Text"/>
            </w:pPr>
            <w:r w:rsidRPr="00293E37">
              <w:t>Na úrovni univerzity definuje procesy, postupy a štruktúry Smernica 198 – Podpora uchádzačov o štúdium a študentov so špecifickými potrebami na Žilinskej univerzite v Žiline (</w:t>
            </w:r>
            <w:hyperlink r:id="rId28" w:history="1">
              <w:r w:rsidRPr="00F62209">
                <w:rPr>
                  <w:rStyle w:val="Hypertextovprepojenie"/>
                  <w:rFonts w:cstheme="minorHAnsi"/>
                </w:rPr>
                <w:t>https://www.uniza.sk/images/pdf/specificke-potreby/2021/10082021_Smernica-c-198-Podpora-uchadzacov-o-studium-a-SSP-na-Zilinskej-univerzite-v-Ziline.pdf</w:t>
              </w:r>
            </w:hyperlink>
            <w:r w:rsidRPr="00293E37">
              <w:t xml:space="preserve">) a </w:t>
            </w:r>
          </w:p>
          <w:p w14:paraId="221162AE" w14:textId="77777777" w:rsidR="00A60682" w:rsidRDefault="00293E37" w:rsidP="009E00EC">
            <w:pPr>
              <w:pStyle w:val="Text"/>
            </w:pPr>
            <w:r w:rsidRPr="00293E37">
              <w:t xml:space="preserve">Študent so špecifickými potrebami pred začatím výučby v príslušnom akademickom roku predkladá fakultnému koordinátorovi pre študentov so špecifickými potrebami relevantné doklady. Relevantnými dokladmi sú: </w:t>
            </w:r>
          </w:p>
          <w:p w14:paraId="6F69F189" w14:textId="77777777" w:rsidR="00A60682" w:rsidRDefault="00293E37" w:rsidP="009E00EC">
            <w:pPr>
              <w:pStyle w:val="Text"/>
            </w:pPr>
            <w:r w:rsidRPr="00293E37">
              <w:t xml:space="preserve">a) lekárske osvedčenie nie staršie ako 3 mesiace o vývoji choroby alebo zdravotného postihnutia, </w:t>
            </w:r>
          </w:p>
          <w:p w14:paraId="0D25435D" w14:textId="10037346" w:rsidR="00293E37" w:rsidRPr="00293E37" w:rsidRDefault="00293E37" w:rsidP="009E00EC">
            <w:pPr>
              <w:pStyle w:val="Text"/>
            </w:pPr>
            <w:r w:rsidRPr="00293E37">
              <w:t>b) vyjadrenie psychológa, logopéda alebo špeciálneho pedagóga nie staršie ako 3 mesiace. Študent, ktorý súhlasí s vyhodnotením svojich špecifických potrieb, má podľa rozsahu a druhu špecifickej potreby nárok na podporné služby v zmysle §100 ods. 4 zákona.</w:t>
            </w:r>
          </w:p>
          <w:p w14:paraId="6126F135" w14:textId="3B7D7931" w:rsidR="00556FBD" w:rsidRPr="002730BB" w:rsidRDefault="00293E37" w:rsidP="009E00EC">
            <w:pPr>
              <w:pStyle w:val="Text"/>
            </w:pPr>
            <w:r w:rsidRPr="00293E37">
              <w:t>Poslaním koordinátora pre študentov so špecifickými potrebami je organizačná, koordinačná, informačná a manažérska činnosť zameraná na vytváranie prístupného akademického prostredia, objektívne vyhodnocovanie špecifických potrieb študentov a vytváranie zodpovedajúcich podmienok pre študentov so špecifickými potrebami bez znižovania požiadaviek na ich študijný výkon.</w:t>
            </w:r>
          </w:p>
        </w:tc>
      </w:tr>
      <w:tr w:rsidR="00556FBD" w14:paraId="757B3F6C" w14:textId="77777777" w:rsidTr="00A62408">
        <w:tc>
          <w:tcPr>
            <w:tcW w:w="567" w:type="dxa"/>
            <w:vMerge w:val="restart"/>
            <w:shd w:val="clear" w:color="auto" w:fill="F2F2F2" w:themeFill="background1" w:themeFillShade="F2"/>
          </w:tcPr>
          <w:p w14:paraId="5EE15B26" w14:textId="77777777" w:rsidR="00556FBD" w:rsidRPr="00EA00DE" w:rsidRDefault="00556FBD" w:rsidP="002D4762">
            <w:pPr>
              <w:spacing w:line="216" w:lineRule="auto"/>
              <w:jc w:val="both"/>
              <w:rPr>
                <w:bCs/>
                <w:iCs/>
              </w:rPr>
            </w:pPr>
          </w:p>
        </w:tc>
        <w:tc>
          <w:tcPr>
            <w:tcW w:w="10207" w:type="dxa"/>
            <w:gridSpan w:val="5"/>
            <w:shd w:val="clear" w:color="auto" w:fill="F2F2F2" w:themeFill="background1" w:themeFillShade="F2"/>
          </w:tcPr>
          <w:p w14:paraId="06729999" w14:textId="77777777" w:rsidR="00556FBD" w:rsidRPr="002730BB" w:rsidRDefault="00556FBD" w:rsidP="006070A0">
            <w:pPr>
              <w:pStyle w:val="Nadpis1"/>
            </w:pPr>
            <w:r w:rsidRPr="002730BB">
              <w:t>Postupy podávania podnetov a odvolaní zo strany študenta</w:t>
            </w:r>
          </w:p>
        </w:tc>
      </w:tr>
      <w:tr w:rsidR="00556FBD" w14:paraId="42740B1C" w14:textId="77777777" w:rsidTr="00A62408">
        <w:trPr>
          <w:trHeight w:val="815"/>
        </w:trPr>
        <w:tc>
          <w:tcPr>
            <w:tcW w:w="567" w:type="dxa"/>
            <w:vMerge/>
          </w:tcPr>
          <w:p w14:paraId="143CFEF5" w14:textId="77777777" w:rsidR="00556FBD" w:rsidRPr="00EA00DE" w:rsidRDefault="00556FBD" w:rsidP="002D4762">
            <w:pPr>
              <w:spacing w:line="216" w:lineRule="auto"/>
              <w:jc w:val="both"/>
              <w:rPr>
                <w:bCs/>
                <w:iCs/>
              </w:rPr>
            </w:pPr>
          </w:p>
        </w:tc>
        <w:tc>
          <w:tcPr>
            <w:tcW w:w="10207" w:type="dxa"/>
            <w:gridSpan w:val="5"/>
            <w:vAlign w:val="center"/>
          </w:tcPr>
          <w:p w14:paraId="030DC610" w14:textId="24A8F36D" w:rsidR="00556FBD" w:rsidRPr="002730BB" w:rsidRDefault="00F1151F" w:rsidP="009E00EC">
            <w:pPr>
              <w:pStyle w:val="Text"/>
            </w:pPr>
            <w:r w:rsidRPr="00F1151F">
              <w:t xml:space="preserve">Voči rozhodnutiam komisií alebo skúšajúcich môže doktorand podať dekanovi žiadosť o preskúmanie rozhodnutia. Nesúhlas s vyjadrením školiteľa v ročnom hodnotení doktoranda o tom, či odporúča alebo neodporúča pokračovanie v jeho štúdiu, môže doktorand vyjadriť tým, že ročné hodnotenie nepodpíše, prípadne podá dekanovi žiadosť o preskúmanie rozhodnutia.  </w:t>
            </w:r>
          </w:p>
        </w:tc>
      </w:tr>
    </w:tbl>
    <w:p w14:paraId="78DB0CF5"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567"/>
        <w:gridCol w:w="10214"/>
      </w:tblGrid>
      <w:tr w:rsidR="00556FBD" w:rsidRPr="00A82E4F" w14:paraId="1EBBCC3D" w14:textId="77777777" w:rsidTr="002D4762">
        <w:trPr>
          <w:trHeight w:val="342"/>
        </w:trPr>
        <w:tc>
          <w:tcPr>
            <w:tcW w:w="567" w:type="dxa"/>
            <w:shd w:val="clear" w:color="auto" w:fill="2E74B5" w:themeFill="accent1" w:themeFillShade="BF"/>
          </w:tcPr>
          <w:p w14:paraId="068D1768" w14:textId="77777777" w:rsidR="00556FBD" w:rsidRPr="00A82E4F" w:rsidRDefault="00556FBD" w:rsidP="00A12B96">
            <w:pPr>
              <w:pStyle w:val="Nzovsekcie-slovanie"/>
            </w:pPr>
            <w:r w:rsidRPr="00A82E4F">
              <w:t>5.</w:t>
            </w:r>
          </w:p>
        </w:tc>
        <w:tc>
          <w:tcPr>
            <w:tcW w:w="10214" w:type="dxa"/>
            <w:shd w:val="clear" w:color="auto" w:fill="2E74B5" w:themeFill="accent1" w:themeFillShade="BF"/>
            <w:vAlign w:val="center"/>
          </w:tcPr>
          <w:p w14:paraId="6DC7A2C2" w14:textId="77777777" w:rsidR="00556FBD" w:rsidRPr="00385A8C" w:rsidRDefault="00556FBD" w:rsidP="007D7B77">
            <w:pPr>
              <w:pStyle w:val="Nzovsekcie"/>
            </w:pPr>
            <w:r w:rsidRPr="00385A8C">
              <w:t>Informačné listy predmetov študijného programu (v štruktúre podľa vyhlášky č. 614/2002 Z. z.)</w:t>
            </w:r>
          </w:p>
        </w:tc>
      </w:tr>
      <w:tr w:rsidR="00A260F8" w14:paraId="44A3F6FB" w14:textId="77777777" w:rsidTr="002D4762">
        <w:trPr>
          <w:trHeight w:val="311"/>
        </w:trPr>
        <w:tc>
          <w:tcPr>
            <w:tcW w:w="567" w:type="dxa"/>
            <w:vMerge w:val="restart"/>
            <w:shd w:val="clear" w:color="auto" w:fill="F2F2F2" w:themeFill="background1" w:themeFillShade="F2"/>
          </w:tcPr>
          <w:p w14:paraId="2596F908" w14:textId="77777777" w:rsidR="00A260F8" w:rsidRDefault="00A260F8" w:rsidP="002D4762">
            <w:pPr>
              <w:spacing w:line="216" w:lineRule="auto"/>
              <w:jc w:val="both"/>
              <w:rPr>
                <w:rFonts w:cstheme="minorHAnsi"/>
                <w:b/>
                <w:iCs/>
              </w:rPr>
            </w:pPr>
          </w:p>
        </w:tc>
        <w:tc>
          <w:tcPr>
            <w:tcW w:w="10214" w:type="dxa"/>
            <w:shd w:val="clear" w:color="auto" w:fill="F2F2F2" w:themeFill="background1" w:themeFillShade="F2"/>
          </w:tcPr>
          <w:p w14:paraId="2BDC7C94" w14:textId="5C978814" w:rsidR="00A260F8" w:rsidRPr="009679DD" w:rsidRDefault="00A260F8" w:rsidP="00A260F8">
            <w:pPr>
              <w:pStyle w:val="Nadpis1"/>
            </w:pPr>
            <w:r w:rsidRPr="00A260F8">
              <w:t>Povinné predmety</w:t>
            </w:r>
          </w:p>
        </w:tc>
      </w:tr>
      <w:tr w:rsidR="00A260F8" w14:paraId="5D94082B" w14:textId="77777777" w:rsidTr="002D4762">
        <w:trPr>
          <w:trHeight w:val="311"/>
        </w:trPr>
        <w:tc>
          <w:tcPr>
            <w:tcW w:w="567" w:type="dxa"/>
            <w:vMerge/>
            <w:shd w:val="clear" w:color="auto" w:fill="auto"/>
          </w:tcPr>
          <w:p w14:paraId="6146E462" w14:textId="77777777" w:rsidR="00A260F8" w:rsidRDefault="00A260F8" w:rsidP="002D4762">
            <w:pPr>
              <w:spacing w:line="216" w:lineRule="auto"/>
              <w:jc w:val="both"/>
              <w:rPr>
                <w:rFonts w:cstheme="minorHAnsi"/>
                <w:b/>
                <w:iCs/>
              </w:rPr>
            </w:pPr>
          </w:p>
        </w:tc>
        <w:tc>
          <w:tcPr>
            <w:tcW w:w="10214" w:type="dxa"/>
            <w:shd w:val="clear" w:color="auto" w:fill="auto"/>
          </w:tcPr>
          <w:p w14:paraId="77B45E56" w14:textId="5837D91A" w:rsidR="00A260F8" w:rsidRPr="00C279CA" w:rsidRDefault="00F1151F" w:rsidP="00A260F8">
            <w:pPr>
              <w:pStyle w:val="Text"/>
            </w:pPr>
            <w:r w:rsidRPr="00F1151F">
              <w:rPr>
                <w:noProof/>
              </w:rPr>
              <w:drawing>
                <wp:inline distT="0" distB="0" distL="0" distR="0" wp14:anchorId="71909E9F" wp14:editId="54223458">
                  <wp:extent cx="5997460" cy="1889924"/>
                  <wp:effectExtent l="0" t="0" r="3810" b="0"/>
                  <wp:docPr id="191680868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08685" name=""/>
                          <pic:cNvPicPr/>
                        </pic:nvPicPr>
                        <pic:blipFill>
                          <a:blip r:embed="rId29"/>
                          <a:stretch>
                            <a:fillRect/>
                          </a:stretch>
                        </pic:blipFill>
                        <pic:spPr>
                          <a:xfrm>
                            <a:off x="0" y="0"/>
                            <a:ext cx="5997460" cy="1889924"/>
                          </a:xfrm>
                          <a:prstGeom prst="rect">
                            <a:avLst/>
                          </a:prstGeom>
                        </pic:spPr>
                      </pic:pic>
                    </a:graphicData>
                  </a:graphic>
                </wp:inline>
              </w:drawing>
            </w:r>
          </w:p>
        </w:tc>
      </w:tr>
      <w:tr w:rsidR="00A260F8" w14:paraId="658A1688" w14:textId="77777777" w:rsidTr="00A260F8">
        <w:trPr>
          <w:trHeight w:val="311"/>
        </w:trPr>
        <w:tc>
          <w:tcPr>
            <w:tcW w:w="567" w:type="dxa"/>
            <w:vMerge/>
            <w:shd w:val="clear" w:color="auto" w:fill="auto"/>
          </w:tcPr>
          <w:p w14:paraId="3E5266A4" w14:textId="77777777" w:rsidR="00A260F8" w:rsidRDefault="00A260F8" w:rsidP="002D4762">
            <w:pPr>
              <w:spacing w:line="216" w:lineRule="auto"/>
              <w:jc w:val="both"/>
              <w:rPr>
                <w:rFonts w:cstheme="minorHAnsi"/>
                <w:b/>
                <w:iCs/>
              </w:rPr>
            </w:pPr>
          </w:p>
        </w:tc>
        <w:tc>
          <w:tcPr>
            <w:tcW w:w="10214" w:type="dxa"/>
            <w:shd w:val="clear" w:color="auto" w:fill="F2F2F2" w:themeFill="background1" w:themeFillShade="F2"/>
          </w:tcPr>
          <w:p w14:paraId="7A38866E" w14:textId="6FB8D2B6" w:rsidR="00A260F8" w:rsidRPr="00C279CA" w:rsidRDefault="00A260F8" w:rsidP="00A260F8">
            <w:pPr>
              <w:pStyle w:val="Nadpis1"/>
            </w:pPr>
            <w:r w:rsidRPr="00A260F8">
              <w:t>Povinne voliteľné predmety</w:t>
            </w:r>
          </w:p>
        </w:tc>
      </w:tr>
      <w:tr w:rsidR="00A260F8" w14:paraId="15C313A4" w14:textId="77777777" w:rsidTr="002D4762">
        <w:trPr>
          <w:trHeight w:val="311"/>
        </w:trPr>
        <w:tc>
          <w:tcPr>
            <w:tcW w:w="567" w:type="dxa"/>
            <w:vMerge/>
            <w:shd w:val="clear" w:color="auto" w:fill="auto"/>
          </w:tcPr>
          <w:p w14:paraId="099B3331" w14:textId="77777777" w:rsidR="00A260F8" w:rsidRDefault="00A260F8" w:rsidP="002D4762">
            <w:pPr>
              <w:spacing w:line="216" w:lineRule="auto"/>
              <w:jc w:val="both"/>
              <w:rPr>
                <w:rFonts w:cstheme="minorHAnsi"/>
                <w:b/>
                <w:iCs/>
              </w:rPr>
            </w:pPr>
          </w:p>
        </w:tc>
        <w:tc>
          <w:tcPr>
            <w:tcW w:w="10214" w:type="dxa"/>
            <w:shd w:val="clear" w:color="auto" w:fill="auto"/>
          </w:tcPr>
          <w:p w14:paraId="22078697" w14:textId="77777777" w:rsidR="00A260F8" w:rsidRPr="00C279CA" w:rsidRDefault="00A260F8" w:rsidP="00DE7EBD">
            <w:pPr>
              <w:pStyle w:val="Text"/>
            </w:pPr>
          </w:p>
        </w:tc>
      </w:tr>
      <w:tr w:rsidR="00A260F8" w14:paraId="37A7E93C" w14:textId="77777777" w:rsidTr="00A260F8">
        <w:trPr>
          <w:trHeight w:val="311"/>
        </w:trPr>
        <w:tc>
          <w:tcPr>
            <w:tcW w:w="567" w:type="dxa"/>
            <w:vMerge/>
            <w:shd w:val="clear" w:color="auto" w:fill="auto"/>
          </w:tcPr>
          <w:p w14:paraId="7EBA0E19" w14:textId="77777777" w:rsidR="00A260F8" w:rsidRDefault="00A260F8" w:rsidP="002D4762">
            <w:pPr>
              <w:spacing w:line="216" w:lineRule="auto"/>
              <w:jc w:val="both"/>
              <w:rPr>
                <w:rFonts w:cstheme="minorHAnsi"/>
                <w:b/>
                <w:iCs/>
              </w:rPr>
            </w:pPr>
          </w:p>
        </w:tc>
        <w:tc>
          <w:tcPr>
            <w:tcW w:w="10214" w:type="dxa"/>
            <w:shd w:val="clear" w:color="auto" w:fill="F2F2F2" w:themeFill="background1" w:themeFillShade="F2"/>
          </w:tcPr>
          <w:p w14:paraId="42BBBF55" w14:textId="309D15DE" w:rsidR="00A260F8" w:rsidRPr="00C279CA" w:rsidRDefault="00A260F8" w:rsidP="00A260F8">
            <w:pPr>
              <w:pStyle w:val="Nadpis1"/>
            </w:pPr>
            <w:r w:rsidRPr="00A260F8">
              <w:t>Výberové predmety</w:t>
            </w:r>
          </w:p>
        </w:tc>
      </w:tr>
      <w:tr w:rsidR="00A260F8" w14:paraId="7A6FC4EE" w14:textId="77777777" w:rsidTr="002D4762">
        <w:trPr>
          <w:trHeight w:val="311"/>
        </w:trPr>
        <w:tc>
          <w:tcPr>
            <w:tcW w:w="567" w:type="dxa"/>
            <w:vMerge/>
            <w:shd w:val="clear" w:color="auto" w:fill="auto"/>
          </w:tcPr>
          <w:p w14:paraId="449FEF96" w14:textId="77777777" w:rsidR="00A260F8" w:rsidRDefault="00A260F8" w:rsidP="002D4762">
            <w:pPr>
              <w:spacing w:line="216" w:lineRule="auto"/>
              <w:jc w:val="both"/>
              <w:rPr>
                <w:rFonts w:cstheme="minorHAnsi"/>
                <w:b/>
                <w:iCs/>
              </w:rPr>
            </w:pPr>
          </w:p>
        </w:tc>
        <w:tc>
          <w:tcPr>
            <w:tcW w:w="10214" w:type="dxa"/>
            <w:shd w:val="clear" w:color="auto" w:fill="auto"/>
          </w:tcPr>
          <w:p w14:paraId="46B720BD" w14:textId="67709A6C" w:rsidR="00F1151F" w:rsidRPr="00C279CA" w:rsidRDefault="00F1151F" w:rsidP="00F1151F">
            <w:pPr>
              <w:pStyle w:val="Text"/>
            </w:pPr>
            <w:r w:rsidRPr="00F1151F">
              <w:rPr>
                <w:noProof/>
              </w:rPr>
              <w:drawing>
                <wp:inline distT="0" distB="0" distL="0" distR="0" wp14:anchorId="1D8FA781" wp14:editId="2B19D489">
                  <wp:extent cx="5951736" cy="1196444"/>
                  <wp:effectExtent l="0" t="0" r="0" b="3810"/>
                  <wp:docPr id="167451099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10999" name=""/>
                          <pic:cNvPicPr/>
                        </pic:nvPicPr>
                        <pic:blipFill>
                          <a:blip r:embed="rId30"/>
                          <a:stretch>
                            <a:fillRect/>
                          </a:stretch>
                        </pic:blipFill>
                        <pic:spPr>
                          <a:xfrm>
                            <a:off x="0" y="0"/>
                            <a:ext cx="5951736" cy="1196444"/>
                          </a:xfrm>
                          <a:prstGeom prst="rect">
                            <a:avLst/>
                          </a:prstGeom>
                        </pic:spPr>
                      </pic:pic>
                    </a:graphicData>
                  </a:graphic>
                </wp:inline>
              </w:drawing>
            </w:r>
            <w:r w:rsidRPr="00F1151F">
              <w:rPr>
                <w:noProof/>
              </w:rPr>
              <w:drawing>
                <wp:inline distT="0" distB="0" distL="0" distR="0" wp14:anchorId="6243E865" wp14:editId="6237657F">
                  <wp:extent cx="5631668" cy="350550"/>
                  <wp:effectExtent l="0" t="0" r="7620" b="0"/>
                  <wp:docPr id="178379553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95531" name=""/>
                          <pic:cNvPicPr/>
                        </pic:nvPicPr>
                        <pic:blipFill>
                          <a:blip r:embed="rId31"/>
                          <a:stretch>
                            <a:fillRect/>
                          </a:stretch>
                        </pic:blipFill>
                        <pic:spPr>
                          <a:xfrm>
                            <a:off x="0" y="0"/>
                            <a:ext cx="5631668" cy="350550"/>
                          </a:xfrm>
                          <a:prstGeom prst="rect">
                            <a:avLst/>
                          </a:prstGeom>
                        </pic:spPr>
                      </pic:pic>
                    </a:graphicData>
                  </a:graphic>
                </wp:inline>
              </w:drawing>
            </w:r>
          </w:p>
        </w:tc>
      </w:tr>
    </w:tbl>
    <w:p w14:paraId="130A4E70" w14:textId="77777777" w:rsidR="00556FBD" w:rsidRDefault="00556FBD" w:rsidP="00556FBD">
      <w:pPr>
        <w:autoSpaceDE w:val="0"/>
        <w:autoSpaceDN w:val="0"/>
        <w:adjustRightInd w:val="0"/>
        <w:spacing w:after="0" w:line="240" w:lineRule="auto"/>
        <w:rPr>
          <w:rFonts w:cstheme="minorHAnsi"/>
          <w:i/>
          <w:iCs/>
        </w:rPr>
      </w:pPr>
    </w:p>
    <w:tbl>
      <w:tblPr>
        <w:tblStyle w:val="Mriekatabuky"/>
        <w:tblW w:w="10781" w:type="dxa"/>
        <w:tblInd w:w="-714" w:type="dxa"/>
        <w:tblLayout w:type="fixed"/>
        <w:tblLook w:val="04A0" w:firstRow="1" w:lastRow="0" w:firstColumn="1" w:lastColumn="0" w:noHBand="0" w:noVBand="1"/>
      </w:tblPr>
      <w:tblGrid>
        <w:gridCol w:w="567"/>
        <w:gridCol w:w="10214"/>
      </w:tblGrid>
      <w:tr w:rsidR="00556FBD" w:rsidRPr="00A82E4F" w14:paraId="432735E7" w14:textId="77777777" w:rsidTr="002D4762">
        <w:trPr>
          <w:trHeight w:val="342"/>
        </w:trPr>
        <w:tc>
          <w:tcPr>
            <w:tcW w:w="567" w:type="dxa"/>
            <w:shd w:val="clear" w:color="auto" w:fill="2E74B5" w:themeFill="accent1" w:themeFillShade="BF"/>
          </w:tcPr>
          <w:p w14:paraId="0D6FD8FC" w14:textId="77777777" w:rsidR="00556FBD" w:rsidRPr="00A82E4F" w:rsidRDefault="00556FBD" w:rsidP="00A12B96">
            <w:pPr>
              <w:pStyle w:val="Nzovsekcie-slovanie"/>
            </w:pPr>
            <w:r>
              <w:t>6</w:t>
            </w:r>
            <w:r w:rsidRPr="00A82E4F">
              <w:t>.</w:t>
            </w:r>
          </w:p>
        </w:tc>
        <w:tc>
          <w:tcPr>
            <w:tcW w:w="10214" w:type="dxa"/>
            <w:shd w:val="clear" w:color="auto" w:fill="2E74B5" w:themeFill="accent1" w:themeFillShade="BF"/>
            <w:vAlign w:val="center"/>
          </w:tcPr>
          <w:p w14:paraId="16E3FB2A" w14:textId="77777777" w:rsidR="00556FBD" w:rsidRPr="00A82E4F" w:rsidRDefault="00556FBD" w:rsidP="00A12B96">
            <w:pPr>
              <w:pStyle w:val="Nzovsekcie"/>
            </w:pPr>
            <w:r w:rsidRPr="004411FD">
              <w:t>Aktuálny harmonogram akademického roka a aktuálny rozvrh</w:t>
            </w:r>
          </w:p>
        </w:tc>
      </w:tr>
      <w:tr w:rsidR="009B231C" w14:paraId="2B1E2660" w14:textId="77777777" w:rsidTr="002D4762">
        <w:trPr>
          <w:trHeight w:val="311"/>
        </w:trPr>
        <w:tc>
          <w:tcPr>
            <w:tcW w:w="567" w:type="dxa"/>
            <w:vMerge w:val="restart"/>
            <w:shd w:val="clear" w:color="auto" w:fill="F2F2F2" w:themeFill="background1" w:themeFillShade="F2"/>
          </w:tcPr>
          <w:p w14:paraId="524BA8DF" w14:textId="77777777" w:rsidR="009B231C" w:rsidRDefault="009B231C" w:rsidP="006070A0">
            <w:pPr>
              <w:pStyle w:val="Nadpis1-slovanie"/>
            </w:pPr>
          </w:p>
        </w:tc>
        <w:tc>
          <w:tcPr>
            <w:tcW w:w="10214" w:type="dxa"/>
            <w:shd w:val="clear" w:color="auto" w:fill="F2F2F2" w:themeFill="background1" w:themeFillShade="F2"/>
          </w:tcPr>
          <w:p w14:paraId="3B9A5791" w14:textId="4C390941" w:rsidR="009B231C" w:rsidRPr="009679DD" w:rsidRDefault="009B231C" w:rsidP="006070A0">
            <w:pPr>
              <w:pStyle w:val="Nadpis1"/>
            </w:pPr>
            <w:r w:rsidRPr="009B231C">
              <w:t xml:space="preserve">Uveďte </w:t>
            </w:r>
            <w:proofErr w:type="spellStart"/>
            <w:r w:rsidRPr="009B231C">
              <w:t>link</w:t>
            </w:r>
            <w:proofErr w:type="spellEnd"/>
            <w:r w:rsidRPr="009B231C">
              <w:t xml:space="preserve"> na akademický kalendár a e-</w:t>
            </w:r>
            <w:proofErr w:type="spellStart"/>
            <w:r w:rsidRPr="009B231C">
              <w:t>vzdelavanie</w:t>
            </w:r>
            <w:proofErr w:type="spellEnd"/>
          </w:p>
        </w:tc>
      </w:tr>
      <w:tr w:rsidR="009B231C" w:rsidRPr="004411FD" w14:paraId="62F09298" w14:textId="77777777" w:rsidTr="00106ABF">
        <w:trPr>
          <w:trHeight w:val="618"/>
        </w:trPr>
        <w:tc>
          <w:tcPr>
            <w:tcW w:w="567" w:type="dxa"/>
            <w:vMerge/>
          </w:tcPr>
          <w:p w14:paraId="3EB2FC67" w14:textId="77777777" w:rsidR="009B231C" w:rsidRPr="004411FD" w:rsidRDefault="009B231C" w:rsidP="002D4762">
            <w:pPr>
              <w:spacing w:line="216" w:lineRule="auto"/>
              <w:jc w:val="both"/>
              <w:rPr>
                <w:rFonts w:cstheme="minorHAnsi"/>
                <w:b/>
                <w:iCs/>
              </w:rPr>
            </w:pPr>
          </w:p>
        </w:tc>
        <w:tc>
          <w:tcPr>
            <w:tcW w:w="10214" w:type="dxa"/>
          </w:tcPr>
          <w:p w14:paraId="4AF26ED2" w14:textId="77777777" w:rsidR="009B231C" w:rsidRDefault="009B231C" w:rsidP="009B231C">
            <w:pPr>
              <w:pStyle w:val="Text"/>
            </w:pPr>
            <w:r>
              <w:t>Akademický kalendár</w:t>
            </w:r>
          </w:p>
          <w:p w14:paraId="7A9D6DD4" w14:textId="6DE87B66" w:rsidR="00F1151F" w:rsidRDefault="00000000" w:rsidP="00F1151F">
            <w:pPr>
              <w:pStyle w:val="Text-odrky"/>
            </w:pPr>
            <w:hyperlink r:id="rId32" w:history="1">
              <w:r w:rsidR="00F1151F" w:rsidRPr="00167BF1">
                <w:rPr>
                  <w:rStyle w:val="Hypertextovprepojenie"/>
                </w:rPr>
                <w:t>https://www.fri.uniza.sk/calendar?section=D&amp;year=2023</w:t>
              </w:r>
            </w:hyperlink>
          </w:p>
          <w:p w14:paraId="0483F9C5" w14:textId="6B38BC51" w:rsidR="009B231C" w:rsidRDefault="009B231C" w:rsidP="00F1151F">
            <w:pPr>
              <w:pStyle w:val="Text-odrky"/>
              <w:numPr>
                <w:ilvl w:val="0"/>
                <w:numId w:val="0"/>
              </w:numPr>
            </w:pPr>
            <w:r>
              <w:t>Aktuálny rozvrh</w:t>
            </w:r>
          </w:p>
          <w:p w14:paraId="0A511072" w14:textId="009F6C5D" w:rsidR="009B231C" w:rsidRPr="004411FD" w:rsidRDefault="00F1151F" w:rsidP="009B231C">
            <w:pPr>
              <w:pStyle w:val="Text-odrky"/>
            </w:pPr>
            <w:r>
              <w:t>Vzhľadom na nízky počet študentov/doktorandov v aktuálnom akademickom, ale aj v minulých rokoch, je výučba povinných alebo voliteľných predmetov realizovaná v čase a miestnosti na základe dohody medzi vyučujúcimi a doktorandami.</w:t>
            </w:r>
          </w:p>
        </w:tc>
      </w:tr>
    </w:tbl>
    <w:p w14:paraId="33CAFBF1" w14:textId="77777777" w:rsidR="00556FBD" w:rsidRPr="004A5440" w:rsidRDefault="00556FBD" w:rsidP="00556FBD">
      <w:pPr>
        <w:autoSpaceDE w:val="0"/>
        <w:autoSpaceDN w:val="0"/>
        <w:adjustRightInd w:val="0"/>
        <w:spacing w:after="0" w:line="240" w:lineRule="auto"/>
        <w:rPr>
          <w:rFonts w:cstheme="minorHAnsi"/>
          <w:i/>
          <w:iCs/>
        </w:rPr>
      </w:pPr>
    </w:p>
    <w:p w14:paraId="0D3029B1" w14:textId="77777777" w:rsidR="00556FBD" w:rsidRPr="00DE0F41" w:rsidRDefault="00556FBD" w:rsidP="00556FBD">
      <w:pPr>
        <w:autoSpaceDE w:val="0"/>
        <w:autoSpaceDN w:val="0"/>
        <w:adjustRightInd w:val="0"/>
        <w:spacing w:after="0" w:line="240" w:lineRule="auto"/>
        <w:rPr>
          <w:rFonts w:cstheme="minorHAnsi"/>
          <w:b/>
          <w:bCs/>
          <w:sz w:val="16"/>
          <w:szCs w:val="16"/>
        </w:rPr>
      </w:pPr>
    </w:p>
    <w:tbl>
      <w:tblPr>
        <w:tblStyle w:val="Mriekatabuky"/>
        <w:tblW w:w="10774" w:type="dxa"/>
        <w:tblInd w:w="-714" w:type="dxa"/>
        <w:tblLayout w:type="fixed"/>
        <w:tblLook w:val="04A0" w:firstRow="1" w:lastRow="0" w:firstColumn="1" w:lastColumn="0" w:noHBand="0" w:noVBand="1"/>
      </w:tblPr>
      <w:tblGrid>
        <w:gridCol w:w="567"/>
        <w:gridCol w:w="6946"/>
        <w:gridCol w:w="3261"/>
      </w:tblGrid>
      <w:tr w:rsidR="00556FBD" w:rsidRPr="00A82E4F" w14:paraId="1BA5E47A" w14:textId="77777777" w:rsidTr="00CE613B">
        <w:trPr>
          <w:trHeight w:val="342"/>
        </w:trPr>
        <w:tc>
          <w:tcPr>
            <w:tcW w:w="567" w:type="dxa"/>
            <w:shd w:val="clear" w:color="auto" w:fill="2E74B5" w:themeFill="accent1" w:themeFillShade="BF"/>
            <w:vAlign w:val="center"/>
          </w:tcPr>
          <w:p w14:paraId="0BBC1650" w14:textId="77777777" w:rsidR="00556FBD" w:rsidRPr="00A82E4F" w:rsidRDefault="00556FBD" w:rsidP="00A12B96">
            <w:pPr>
              <w:pStyle w:val="Nzovsekcie-slovanie"/>
            </w:pPr>
            <w:r w:rsidRPr="00A82E4F">
              <w:t>7.</w:t>
            </w:r>
          </w:p>
        </w:tc>
        <w:tc>
          <w:tcPr>
            <w:tcW w:w="10207" w:type="dxa"/>
            <w:gridSpan w:val="2"/>
            <w:shd w:val="clear" w:color="auto" w:fill="2E74B5" w:themeFill="accent1" w:themeFillShade="BF"/>
            <w:vAlign w:val="center"/>
          </w:tcPr>
          <w:p w14:paraId="49B0B894" w14:textId="77777777" w:rsidR="00556FBD" w:rsidRPr="00A82E4F" w:rsidRDefault="00556FBD" w:rsidP="00A12B96">
            <w:pPr>
              <w:pStyle w:val="Nzovsekcie"/>
            </w:pPr>
            <w:r w:rsidRPr="00A82E4F">
              <w:t xml:space="preserve">Personálne zabezpečenie študijného programu </w:t>
            </w:r>
          </w:p>
        </w:tc>
      </w:tr>
      <w:tr w:rsidR="00556FBD" w:rsidRPr="007272D6" w14:paraId="147F986D" w14:textId="77777777" w:rsidTr="00CE613B">
        <w:tc>
          <w:tcPr>
            <w:tcW w:w="567" w:type="dxa"/>
            <w:vMerge w:val="restart"/>
            <w:shd w:val="clear" w:color="auto" w:fill="F2F2F2" w:themeFill="background1" w:themeFillShade="F2"/>
          </w:tcPr>
          <w:p w14:paraId="676DE839" w14:textId="5AE2D855" w:rsidR="00556FBD" w:rsidRPr="00A82E4F" w:rsidRDefault="001A7491" w:rsidP="006070A0">
            <w:pPr>
              <w:pStyle w:val="Nadpis1-slovanie"/>
            </w:pPr>
            <w:r>
              <w:t>a</w:t>
            </w:r>
          </w:p>
        </w:tc>
        <w:tc>
          <w:tcPr>
            <w:tcW w:w="10207" w:type="dxa"/>
            <w:gridSpan w:val="2"/>
            <w:shd w:val="clear" w:color="auto" w:fill="F2F2F2" w:themeFill="background1" w:themeFillShade="F2"/>
          </w:tcPr>
          <w:p w14:paraId="7E72C86A" w14:textId="77777777" w:rsidR="00556FBD" w:rsidRPr="007272D6" w:rsidRDefault="00556FBD" w:rsidP="006070A0">
            <w:pPr>
              <w:pStyle w:val="Nadpis1"/>
            </w:pPr>
            <w:r w:rsidRPr="007272D6">
              <w:t>Meno, priezvisko a tituly osoby zodpovednej za uskutočňovanie, rozvoj a kvalitu študijného programu.</w:t>
            </w:r>
          </w:p>
        </w:tc>
      </w:tr>
      <w:tr w:rsidR="00556FBD" w14:paraId="75254A30" w14:textId="77777777" w:rsidTr="00B74B87">
        <w:trPr>
          <w:trHeight w:val="861"/>
        </w:trPr>
        <w:tc>
          <w:tcPr>
            <w:tcW w:w="567" w:type="dxa"/>
            <w:vMerge/>
          </w:tcPr>
          <w:p w14:paraId="7E074245" w14:textId="77777777" w:rsidR="00556FBD" w:rsidRPr="00A82E4F" w:rsidRDefault="00556FBD" w:rsidP="002D4762">
            <w:pPr>
              <w:spacing w:line="216" w:lineRule="auto"/>
              <w:jc w:val="both"/>
              <w:rPr>
                <w:bCs/>
                <w:iCs/>
              </w:rPr>
            </w:pPr>
          </w:p>
        </w:tc>
        <w:tc>
          <w:tcPr>
            <w:tcW w:w="10207" w:type="dxa"/>
            <w:gridSpan w:val="2"/>
            <w:vAlign w:val="center"/>
          </w:tcPr>
          <w:p w14:paraId="2D7F16FF" w14:textId="4BAAE34F" w:rsidR="00B74B87" w:rsidRDefault="00B74B87" w:rsidP="002C6EE9">
            <w:pPr>
              <w:pStyle w:val="Text"/>
            </w:pPr>
            <w:r>
              <w:t>Meno, priezvisko, tituly</w:t>
            </w:r>
            <w:r w:rsidR="00F1151F">
              <w:t>: Alžbeta Kucharčíková</w:t>
            </w:r>
            <w:r>
              <w:t xml:space="preserve">, </w:t>
            </w:r>
            <w:r w:rsidR="00C62C7B">
              <w:t>prof</w:t>
            </w:r>
            <w:r>
              <w:t>. Ing., PhD.</w:t>
            </w:r>
          </w:p>
          <w:p w14:paraId="78B439EA" w14:textId="77777777" w:rsidR="00F1151F" w:rsidRDefault="00B74B87" w:rsidP="002C6EE9">
            <w:pPr>
              <w:pStyle w:val="Text"/>
            </w:pPr>
            <w:r>
              <w:t xml:space="preserve">kontakt (mail, tel.): </w:t>
            </w:r>
            <w:r w:rsidR="00F1151F">
              <w:t>alzbeta</w:t>
            </w:r>
            <w:r>
              <w:t>.</w:t>
            </w:r>
            <w:r w:rsidR="00F1151F">
              <w:t>kucharcikova</w:t>
            </w:r>
            <w:r>
              <w:t xml:space="preserve">@uniza.sk; </w:t>
            </w:r>
          </w:p>
          <w:p w14:paraId="77864580" w14:textId="1ACB1589" w:rsidR="00556FBD" w:rsidRPr="007A6842" w:rsidRDefault="00F1151F" w:rsidP="002C6EE9">
            <w:pPr>
              <w:pStyle w:val="Text"/>
            </w:pPr>
            <w:r>
              <w:t xml:space="preserve">tel.: </w:t>
            </w:r>
            <w:r w:rsidR="00B74B87">
              <w:t>041/513 4</w:t>
            </w:r>
            <w:r>
              <w:t>426</w:t>
            </w:r>
          </w:p>
        </w:tc>
      </w:tr>
      <w:tr w:rsidR="008F1953" w:rsidRPr="007272D6" w14:paraId="670D4043" w14:textId="77777777" w:rsidTr="00CE613B">
        <w:trPr>
          <w:trHeight w:val="24"/>
        </w:trPr>
        <w:tc>
          <w:tcPr>
            <w:tcW w:w="567" w:type="dxa"/>
            <w:vMerge w:val="restart"/>
            <w:shd w:val="clear" w:color="auto" w:fill="F2F2F2" w:themeFill="background1" w:themeFillShade="F2"/>
          </w:tcPr>
          <w:p w14:paraId="329C1C08" w14:textId="38E82082" w:rsidR="008F1953" w:rsidRPr="00A82E4F" w:rsidRDefault="008F1953" w:rsidP="006070A0">
            <w:pPr>
              <w:pStyle w:val="Nadpis1-slovanie"/>
            </w:pPr>
            <w:proofErr w:type="spellStart"/>
            <w:r>
              <w:t>b,</w:t>
            </w:r>
            <w:r w:rsidRPr="00A82E4F">
              <w:t>c</w:t>
            </w:r>
            <w:proofErr w:type="spellEnd"/>
          </w:p>
        </w:tc>
        <w:tc>
          <w:tcPr>
            <w:tcW w:w="10207" w:type="dxa"/>
            <w:gridSpan w:val="2"/>
            <w:shd w:val="clear" w:color="auto" w:fill="F2F2F2" w:themeFill="background1" w:themeFillShade="F2"/>
          </w:tcPr>
          <w:p w14:paraId="29EC3DD8" w14:textId="77777777" w:rsidR="008F1953" w:rsidRPr="00927655" w:rsidRDefault="008F1953" w:rsidP="006070A0">
            <w:pPr>
              <w:pStyle w:val="Nadpis1"/>
              <w:rPr>
                <w:highlight w:val="yellow"/>
              </w:rPr>
            </w:pPr>
            <w:r w:rsidRPr="00650B3B">
              <w:t>Zoznam osôb zabezpečujúcich profilové predmety študijného programu</w:t>
            </w:r>
          </w:p>
        </w:tc>
      </w:tr>
      <w:tr w:rsidR="003654FC" w14:paraId="381FD8FA" w14:textId="77777777" w:rsidTr="006D1C98">
        <w:trPr>
          <w:trHeight w:val="24"/>
        </w:trPr>
        <w:tc>
          <w:tcPr>
            <w:tcW w:w="567" w:type="dxa"/>
            <w:vMerge/>
          </w:tcPr>
          <w:p w14:paraId="54EEB147" w14:textId="77777777" w:rsidR="003654FC" w:rsidRDefault="003654FC" w:rsidP="008F1953">
            <w:pPr>
              <w:pStyle w:val="Text"/>
            </w:pPr>
          </w:p>
        </w:tc>
        <w:tc>
          <w:tcPr>
            <w:tcW w:w="10207" w:type="dxa"/>
            <w:gridSpan w:val="2"/>
          </w:tcPr>
          <w:p w14:paraId="3998DB3F" w14:textId="0A19F14B" w:rsidR="003654FC" w:rsidRPr="00F0693A" w:rsidRDefault="00F1151F" w:rsidP="00244C67">
            <w:pPr>
              <w:pStyle w:val="Text"/>
            </w:pPr>
            <w:r w:rsidRPr="00F1151F">
              <w:rPr>
                <w:noProof/>
              </w:rPr>
              <w:drawing>
                <wp:inline distT="0" distB="0" distL="0" distR="0" wp14:anchorId="204A9062" wp14:editId="6791B3AD">
                  <wp:extent cx="5768840" cy="579170"/>
                  <wp:effectExtent l="0" t="0" r="3810" b="0"/>
                  <wp:docPr id="12095962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96232" name=""/>
                          <pic:cNvPicPr/>
                        </pic:nvPicPr>
                        <pic:blipFill>
                          <a:blip r:embed="rId33"/>
                          <a:stretch>
                            <a:fillRect/>
                          </a:stretch>
                        </pic:blipFill>
                        <pic:spPr>
                          <a:xfrm>
                            <a:off x="0" y="0"/>
                            <a:ext cx="5768840" cy="579170"/>
                          </a:xfrm>
                          <a:prstGeom prst="rect">
                            <a:avLst/>
                          </a:prstGeom>
                        </pic:spPr>
                      </pic:pic>
                    </a:graphicData>
                  </a:graphic>
                </wp:inline>
              </w:drawing>
            </w:r>
          </w:p>
        </w:tc>
      </w:tr>
      <w:tr w:rsidR="008F1953" w:rsidRPr="007272D6" w14:paraId="5C38AA34" w14:textId="77777777" w:rsidTr="00CE613B">
        <w:trPr>
          <w:trHeight w:val="24"/>
        </w:trPr>
        <w:tc>
          <w:tcPr>
            <w:tcW w:w="567" w:type="dxa"/>
            <w:vMerge w:val="restart"/>
            <w:shd w:val="clear" w:color="auto" w:fill="F2F2F2" w:themeFill="background1" w:themeFillShade="F2"/>
          </w:tcPr>
          <w:p w14:paraId="38D3C789" w14:textId="76A5C8FF" w:rsidR="008F1953" w:rsidRPr="00CA439E" w:rsidRDefault="008F1953" w:rsidP="006070A0">
            <w:pPr>
              <w:pStyle w:val="Nadpis1-slovanie"/>
              <w:rPr>
                <w:color w:val="AEAAAA" w:themeColor="background2" w:themeShade="BF"/>
              </w:rPr>
            </w:pPr>
            <w:r w:rsidRPr="00CA439E">
              <w:lastRenderedPageBreak/>
              <w:t>d</w:t>
            </w:r>
          </w:p>
        </w:tc>
        <w:tc>
          <w:tcPr>
            <w:tcW w:w="10207" w:type="dxa"/>
            <w:gridSpan w:val="2"/>
            <w:shd w:val="clear" w:color="auto" w:fill="F2F2F2" w:themeFill="background1" w:themeFillShade="F2"/>
          </w:tcPr>
          <w:p w14:paraId="2F9AAF02" w14:textId="77777777" w:rsidR="008F1953" w:rsidRPr="00CA439E" w:rsidRDefault="008F1953" w:rsidP="006070A0">
            <w:pPr>
              <w:pStyle w:val="Nadpis1"/>
            </w:pPr>
            <w:r w:rsidRPr="00CA439E">
              <w:t>Zoznam všetkých učiteľov  (vrátane doktorandov) študijného programu</w:t>
            </w:r>
          </w:p>
        </w:tc>
      </w:tr>
      <w:tr w:rsidR="00844511" w14:paraId="66BC6055" w14:textId="77777777" w:rsidTr="00D92E22">
        <w:trPr>
          <w:trHeight w:val="24"/>
        </w:trPr>
        <w:tc>
          <w:tcPr>
            <w:tcW w:w="567" w:type="dxa"/>
            <w:vMerge/>
          </w:tcPr>
          <w:p w14:paraId="5C069846" w14:textId="77777777" w:rsidR="00844511" w:rsidRDefault="00844511" w:rsidP="002D4762">
            <w:pPr>
              <w:spacing w:line="216" w:lineRule="auto"/>
              <w:jc w:val="both"/>
              <w:rPr>
                <w:bCs/>
                <w:i/>
                <w:color w:val="AEAAAA" w:themeColor="background2" w:themeShade="BF"/>
              </w:rPr>
            </w:pPr>
          </w:p>
        </w:tc>
        <w:tc>
          <w:tcPr>
            <w:tcW w:w="10207" w:type="dxa"/>
            <w:gridSpan w:val="2"/>
          </w:tcPr>
          <w:p w14:paraId="2EDCC69E" w14:textId="65373185" w:rsidR="00BD6A29" w:rsidRDefault="006F16EE" w:rsidP="00503496">
            <w:pPr>
              <w:pStyle w:val="Text"/>
            </w:pPr>
            <w:r w:rsidRPr="006F16EE">
              <w:rPr>
                <w:noProof/>
              </w:rPr>
              <w:drawing>
                <wp:inline distT="0" distB="0" distL="0" distR="0" wp14:anchorId="1173A438" wp14:editId="1C6FB736">
                  <wp:extent cx="5479255" cy="4580017"/>
                  <wp:effectExtent l="0" t="0" r="7620" b="0"/>
                  <wp:docPr id="95822736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27369" name=""/>
                          <pic:cNvPicPr/>
                        </pic:nvPicPr>
                        <pic:blipFill>
                          <a:blip r:embed="rId34"/>
                          <a:stretch>
                            <a:fillRect/>
                          </a:stretch>
                        </pic:blipFill>
                        <pic:spPr>
                          <a:xfrm>
                            <a:off x="0" y="0"/>
                            <a:ext cx="5479255" cy="4580017"/>
                          </a:xfrm>
                          <a:prstGeom prst="rect">
                            <a:avLst/>
                          </a:prstGeom>
                        </pic:spPr>
                      </pic:pic>
                    </a:graphicData>
                  </a:graphic>
                </wp:inline>
              </w:drawing>
            </w:r>
          </w:p>
        </w:tc>
      </w:tr>
      <w:tr w:rsidR="00561E1F" w:rsidRPr="007272D6" w14:paraId="1861E3CF" w14:textId="77777777" w:rsidTr="00CE613B">
        <w:trPr>
          <w:trHeight w:val="24"/>
        </w:trPr>
        <w:tc>
          <w:tcPr>
            <w:tcW w:w="567" w:type="dxa"/>
            <w:vMerge w:val="restart"/>
            <w:shd w:val="clear" w:color="auto" w:fill="F2F2F2" w:themeFill="background1" w:themeFillShade="F2"/>
          </w:tcPr>
          <w:p w14:paraId="3838F3D4" w14:textId="76306037" w:rsidR="00561E1F" w:rsidRDefault="00561E1F" w:rsidP="006070A0">
            <w:pPr>
              <w:pStyle w:val="Nadpis1-slovanie"/>
            </w:pPr>
            <w:proofErr w:type="spellStart"/>
            <w:r>
              <w:t>e,f</w:t>
            </w:r>
            <w:proofErr w:type="spellEnd"/>
          </w:p>
        </w:tc>
        <w:tc>
          <w:tcPr>
            <w:tcW w:w="10207" w:type="dxa"/>
            <w:gridSpan w:val="2"/>
            <w:shd w:val="clear" w:color="auto" w:fill="F2F2F2" w:themeFill="background1" w:themeFillShade="F2"/>
          </w:tcPr>
          <w:p w14:paraId="7BEEEF5E" w14:textId="3D9BE370" w:rsidR="00561E1F" w:rsidRPr="007272D6" w:rsidRDefault="00561E1F" w:rsidP="006070A0">
            <w:pPr>
              <w:pStyle w:val="Nadpis1"/>
            </w:pPr>
            <w:r w:rsidRPr="00D5148F">
              <w:t>Zoznam školiteľov záverečných prác s priradením k témam</w:t>
            </w:r>
          </w:p>
        </w:tc>
      </w:tr>
      <w:tr w:rsidR="00561E1F" w:rsidRPr="007272D6" w14:paraId="76C7D78F" w14:textId="77777777" w:rsidTr="00561E1F">
        <w:trPr>
          <w:trHeight w:val="24"/>
        </w:trPr>
        <w:tc>
          <w:tcPr>
            <w:tcW w:w="567" w:type="dxa"/>
            <w:vMerge/>
            <w:shd w:val="clear" w:color="auto" w:fill="F2F2F2" w:themeFill="background1" w:themeFillShade="F2"/>
          </w:tcPr>
          <w:p w14:paraId="1D0DEBA6" w14:textId="77777777" w:rsidR="00561E1F" w:rsidRDefault="00561E1F" w:rsidP="002D4762">
            <w:pPr>
              <w:spacing w:line="216" w:lineRule="auto"/>
              <w:jc w:val="center"/>
              <w:rPr>
                <w:b/>
                <w:iCs/>
              </w:rPr>
            </w:pPr>
          </w:p>
        </w:tc>
        <w:tc>
          <w:tcPr>
            <w:tcW w:w="10207" w:type="dxa"/>
            <w:gridSpan w:val="2"/>
            <w:shd w:val="clear" w:color="auto" w:fill="auto"/>
          </w:tcPr>
          <w:tbl>
            <w:tblPr>
              <w:tblW w:w="10106" w:type="dxa"/>
              <w:tblLayout w:type="fixed"/>
              <w:tblCellMar>
                <w:left w:w="0" w:type="dxa"/>
                <w:right w:w="0" w:type="dxa"/>
              </w:tblCellMar>
              <w:tblLook w:val="04A0" w:firstRow="1" w:lastRow="0" w:firstColumn="1" w:lastColumn="0" w:noHBand="0" w:noVBand="1"/>
            </w:tblPr>
            <w:tblGrid>
              <w:gridCol w:w="36"/>
              <w:gridCol w:w="3032"/>
              <w:gridCol w:w="1646"/>
              <w:gridCol w:w="5392"/>
            </w:tblGrid>
            <w:tr w:rsidR="00F0590D" w:rsidRPr="00D5148F" w14:paraId="5C47EC36" w14:textId="77777777" w:rsidTr="008F11D2">
              <w:trPr>
                <w:trHeight w:val="300"/>
              </w:trPr>
              <w:tc>
                <w:tcPr>
                  <w:tcW w:w="10106" w:type="dxa"/>
                  <w:gridSpan w:val="4"/>
                  <w:tcBorders>
                    <w:top w:val="nil"/>
                    <w:left w:val="nil"/>
                    <w:bottom w:val="nil"/>
                    <w:right w:val="nil"/>
                  </w:tcBorders>
                  <w:shd w:val="clear" w:color="auto" w:fill="auto"/>
                  <w:noWrap/>
                  <w:vAlign w:val="center"/>
                </w:tcPr>
                <w:p w14:paraId="0D42F1EE" w14:textId="5FDD91F8" w:rsidR="00F0590D" w:rsidRPr="00D5148F" w:rsidRDefault="00F0590D" w:rsidP="00D5148F">
                  <w:pPr>
                    <w:pStyle w:val="Text-cell"/>
                    <w:rPr>
                      <w:b/>
                      <w:bCs w:val="0"/>
                    </w:rPr>
                  </w:pPr>
                  <w:r>
                    <w:t>Aktuálni školitelia, doktorandi a témy dizertačných prác v a. r. 2023/2024</w:t>
                  </w:r>
                </w:p>
              </w:tc>
            </w:tr>
            <w:tr w:rsidR="00F0590D" w:rsidRPr="00D5148F" w14:paraId="0A63269B" w14:textId="77777777" w:rsidTr="00F0590D">
              <w:trPr>
                <w:trHeight w:val="300"/>
              </w:trPr>
              <w:tc>
                <w:tcPr>
                  <w:tcW w:w="36" w:type="dxa"/>
                  <w:tcBorders>
                    <w:top w:val="nil"/>
                    <w:left w:val="nil"/>
                    <w:bottom w:val="nil"/>
                    <w:right w:val="nil"/>
                  </w:tcBorders>
                  <w:shd w:val="clear" w:color="auto" w:fill="auto"/>
                  <w:noWrap/>
                  <w:vAlign w:val="center"/>
                </w:tcPr>
                <w:p w14:paraId="4E3DA8A9" w14:textId="5E1A78C6"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2E7C3B74" w14:textId="0BEA461A" w:rsidR="00F0590D" w:rsidRPr="00D5148F" w:rsidRDefault="00F0590D" w:rsidP="00F0590D">
                  <w:pPr>
                    <w:pStyle w:val="Text-cell"/>
                  </w:pPr>
                  <w:r w:rsidRPr="00D5148F">
                    <w:rPr>
                      <w:b/>
                      <w:bCs w:val="0"/>
                    </w:rPr>
                    <w:t xml:space="preserve">Vedúci </w:t>
                  </w:r>
                </w:p>
              </w:tc>
              <w:tc>
                <w:tcPr>
                  <w:tcW w:w="1646" w:type="dxa"/>
                  <w:tcBorders>
                    <w:top w:val="nil"/>
                    <w:left w:val="nil"/>
                    <w:bottom w:val="nil"/>
                    <w:right w:val="nil"/>
                  </w:tcBorders>
                  <w:shd w:val="clear" w:color="auto" w:fill="auto"/>
                  <w:noWrap/>
                  <w:vAlign w:val="center"/>
                </w:tcPr>
                <w:p w14:paraId="6F01A5BB" w14:textId="35901023" w:rsidR="00F0590D" w:rsidRPr="00D5148F" w:rsidRDefault="00F0590D" w:rsidP="00F0590D">
                  <w:pPr>
                    <w:pStyle w:val="Text-cell"/>
                  </w:pPr>
                  <w:r w:rsidRPr="00D5148F">
                    <w:rPr>
                      <w:b/>
                      <w:bCs w:val="0"/>
                    </w:rPr>
                    <w:t>Študent</w:t>
                  </w:r>
                </w:p>
              </w:tc>
              <w:tc>
                <w:tcPr>
                  <w:tcW w:w="5392" w:type="dxa"/>
                  <w:tcBorders>
                    <w:top w:val="nil"/>
                    <w:left w:val="nil"/>
                    <w:bottom w:val="nil"/>
                    <w:right w:val="nil"/>
                  </w:tcBorders>
                  <w:shd w:val="clear" w:color="auto" w:fill="auto"/>
                  <w:noWrap/>
                  <w:vAlign w:val="center"/>
                </w:tcPr>
                <w:p w14:paraId="2D3FF9E9" w14:textId="72C7ED7F" w:rsidR="00F0590D" w:rsidRPr="00D5148F" w:rsidRDefault="00F0590D" w:rsidP="00F0590D">
                  <w:pPr>
                    <w:pStyle w:val="Text-cell"/>
                  </w:pPr>
                  <w:r w:rsidRPr="00D5148F">
                    <w:rPr>
                      <w:b/>
                      <w:bCs w:val="0"/>
                    </w:rPr>
                    <w:t>Názov DP</w:t>
                  </w:r>
                </w:p>
              </w:tc>
            </w:tr>
            <w:tr w:rsidR="00F0590D" w:rsidRPr="00D5148F" w14:paraId="230D6BE1" w14:textId="77777777" w:rsidTr="00F0590D">
              <w:trPr>
                <w:trHeight w:val="300"/>
              </w:trPr>
              <w:tc>
                <w:tcPr>
                  <w:tcW w:w="36" w:type="dxa"/>
                  <w:tcBorders>
                    <w:top w:val="nil"/>
                    <w:left w:val="nil"/>
                    <w:bottom w:val="nil"/>
                    <w:right w:val="nil"/>
                  </w:tcBorders>
                  <w:shd w:val="clear" w:color="auto" w:fill="auto"/>
                  <w:noWrap/>
                  <w:vAlign w:val="center"/>
                </w:tcPr>
                <w:p w14:paraId="18CCBC50" w14:textId="53D82CAF"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0160FECA" w14:textId="7BBCECB3" w:rsidR="00F0590D" w:rsidRPr="00D5148F" w:rsidRDefault="00F0590D" w:rsidP="00F0590D">
                  <w:pPr>
                    <w:pStyle w:val="Text-cell"/>
                  </w:pPr>
                  <w:r>
                    <w:t>Doc. Ing. Emese Tokarčíková, PhD.</w:t>
                  </w:r>
                </w:p>
              </w:tc>
              <w:tc>
                <w:tcPr>
                  <w:tcW w:w="1646" w:type="dxa"/>
                  <w:tcBorders>
                    <w:top w:val="nil"/>
                    <w:left w:val="nil"/>
                    <w:bottom w:val="nil"/>
                    <w:right w:val="nil"/>
                  </w:tcBorders>
                  <w:shd w:val="clear" w:color="auto" w:fill="auto"/>
                  <w:noWrap/>
                  <w:vAlign w:val="center"/>
                </w:tcPr>
                <w:p w14:paraId="011B47EE" w14:textId="36700B11" w:rsidR="00F0590D" w:rsidRPr="00D5148F" w:rsidRDefault="00C90E5B" w:rsidP="00F0590D">
                  <w:pPr>
                    <w:pStyle w:val="Text-cell"/>
                  </w:pPr>
                  <w:r>
                    <w:t xml:space="preserve">Ing. </w:t>
                  </w:r>
                  <w:r w:rsidR="00F0590D">
                    <w:t>Nikola Štaffenová</w:t>
                  </w:r>
                </w:p>
              </w:tc>
              <w:tc>
                <w:tcPr>
                  <w:tcW w:w="5392" w:type="dxa"/>
                  <w:tcBorders>
                    <w:top w:val="nil"/>
                    <w:left w:val="nil"/>
                    <w:bottom w:val="nil"/>
                    <w:right w:val="nil"/>
                  </w:tcBorders>
                  <w:shd w:val="clear" w:color="auto" w:fill="auto"/>
                  <w:noWrap/>
                  <w:vAlign w:val="center"/>
                </w:tcPr>
                <w:p w14:paraId="0EA31FF3" w14:textId="71FCA150" w:rsidR="00F0590D" w:rsidRPr="00D5148F" w:rsidRDefault="00526F7E" w:rsidP="00F0590D">
                  <w:pPr>
                    <w:pStyle w:val="Text-cell"/>
                  </w:pPr>
                  <w:r>
                    <w:t>Implementácia prvkov Industry 4.0 v procese manažmentu ľudského kapitálu</w:t>
                  </w:r>
                </w:p>
              </w:tc>
            </w:tr>
            <w:tr w:rsidR="00F0590D" w:rsidRPr="00D5148F" w14:paraId="2B8D01F4" w14:textId="77777777" w:rsidTr="00F0590D">
              <w:trPr>
                <w:trHeight w:val="300"/>
              </w:trPr>
              <w:tc>
                <w:tcPr>
                  <w:tcW w:w="36" w:type="dxa"/>
                  <w:tcBorders>
                    <w:top w:val="nil"/>
                    <w:left w:val="nil"/>
                    <w:bottom w:val="nil"/>
                    <w:right w:val="nil"/>
                  </w:tcBorders>
                  <w:shd w:val="clear" w:color="auto" w:fill="auto"/>
                  <w:noWrap/>
                  <w:vAlign w:val="center"/>
                </w:tcPr>
                <w:p w14:paraId="54F06394" w14:textId="70B50D33"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2528F5E1" w14:textId="23D210A8" w:rsidR="00F0590D" w:rsidRPr="00D5148F" w:rsidRDefault="00526F7E" w:rsidP="00F0590D">
                  <w:pPr>
                    <w:pStyle w:val="Text-cell"/>
                  </w:pPr>
                  <w:r>
                    <w:t>Doc. Ing. Michal Varmus, PhD.</w:t>
                  </w:r>
                </w:p>
              </w:tc>
              <w:tc>
                <w:tcPr>
                  <w:tcW w:w="1646" w:type="dxa"/>
                  <w:tcBorders>
                    <w:top w:val="nil"/>
                    <w:left w:val="nil"/>
                    <w:bottom w:val="nil"/>
                    <w:right w:val="nil"/>
                  </w:tcBorders>
                  <w:shd w:val="clear" w:color="auto" w:fill="auto"/>
                  <w:noWrap/>
                  <w:vAlign w:val="center"/>
                </w:tcPr>
                <w:p w14:paraId="2F6D7116" w14:textId="4E9C628C" w:rsidR="00F0590D" w:rsidRPr="00D5148F" w:rsidRDefault="00C90E5B" w:rsidP="00F0590D">
                  <w:pPr>
                    <w:pStyle w:val="Text-cell"/>
                  </w:pPr>
                  <w:r>
                    <w:t xml:space="preserve">Ing. </w:t>
                  </w:r>
                  <w:r w:rsidR="00F0590D">
                    <w:t>Pavol Boško</w:t>
                  </w:r>
                </w:p>
              </w:tc>
              <w:tc>
                <w:tcPr>
                  <w:tcW w:w="5392" w:type="dxa"/>
                  <w:tcBorders>
                    <w:top w:val="nil"/>
                    <w:left w:val="nil"/>
                    <w:bottom w:val="nil"/>
                    <w:right w:val="nil"/>
                  </w:tcBorders>
                  <w:shd w:val="clear" w:color="auto" w:fill="auto"/>
                  <w:noWrap/>
                  <w:vAlign w:val="center"/>
                </w:tcPr>
                <w:p w14:paraId="14982340" w14:textId="44487212" w:rsidR="00F0590D" w:rsidRPr="00D5148F" w:rsidRDefault="00526F7E" w:rsidP="00F0590D">
                  <w:pPr>
                    <w:pStyle w:val="Text-cell"/>
                  </w:pPr>
                  <w:r>
                    <w:t>Stratégia vybraných zainteresovaných skupín športovej organizácie</w:t>
                  </w:r>
                </w:p>
              </w:tc>
            </w:tr>
            <w:tr w:rsidR="00F0590D" w:rsidRPr="00D5148F" w14:paraId="7BC9EEEA" w14:textId="77777777" w:rsidTr="00F0590D">
              <w:trPr>
                <w:trHeight w:val="300"/>
              </w:trPr>
              <w:tc>
                <w:tcPr>
                  <w:tcW w:w="36" w:type="dxa"/>
                  <w:tcBorders>
                    <w:top w:val="nil"/>
                    <w:left w:val="nil"/>
                    <w:bottom w:val="nil"/>
                    <w:right w:val="nil"/>
                  </w:tcBorders>
                  <w:shd w:val="clear" w:color="auto" w:fill="auto"/>
                  <w:noWrap/>
                  <w:vAlign w:val="center"/>
                </w:tcPr>
                <w:p w14:paraId="5B90ADDA" w14:textId="15223C86"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586A7795" w14:textId="6BAEFAF8" w:rsidR="00F0590D" w:rsidRPr="00D5148F" w:rsidRDefault="00526F7E" w:rsidP="00F0590D">
                  <w:pPr>
                    <w:pStyle w:val="Text-cell"/>
                  </w:pPr>
                  <w:r>
                    <w:t>prof. Mgr. Jakub Soviar, PhD.</w:t>
                  </w:r>
                </w:p>
              </w:tc>
              <w:tc>
                <w:tcPr>
                  <w:tcW w:w="1646" w:type="dxa"/>
                  <w:tcBorders>
                    <w:top w:val="nil"/>
                    <w:left w:val="nil"/>
                    <w:bottom w:val="nil"/>
                    <w:right w:val="nil"/>
                  </w:tcBorders>
                  <w:shd w:val="clear" w:color="auto" w:fill="auto"/>
                  <w:noWrap/>
                  <w:vAlign w:val="center"/>
                </w:tcPr>
                <w:p w14:paraId="077A84D8" w14:textId="4E379270" w:rsidR="00F0590D" w:rsidRPr="00D5148F" w:rsidRDefault="00C90E5B" w:rsidP="00F0590D">
                  <w:pPr>
                    <w:pStyle w:val="Text-cell"/>
                  </w:pPr>
                  <w:r>
                    <w:t xml:space="preserve">Ing. </w:t>
                  </w:r>
                  <w:r w:rsidR="00F0590D">
                    <w:t xml:space="preserve">Eliška </w:t>
                  </w:r>
                  <w:proofErr w:type="spellStart"/>
                  <w:r w:rsidR="00F0590D">
                    <w:t>Čičmancová</w:t>
                  </w:r>
                  <w:proofErr w:type="spellEnd"/>
                </w:p>
              </w:tc>
              <w:tc>
                <w:tcPr>
                  <w:tcW w:w="5392" w:type="dxa"/>
                  <w:tcBorders>
                    <w:top w:val="nil"/>
                    <w:left w:val="nil"/>
                    <w:bottom w:val="nil"/>
                    <w:right w:val="nil"/>
                  </w:tcBorders>
                  <w:shd w:val="clear" w:color="auto" w:fill="auto"/>
                  <w:noWrap/>
                  <w:vAlign w:val="center"/>
                </w:tcPr>
                <w:p w14:paraId="024713A9" w14:textId="767CBCFD" w:rsidR="00F0590D" w:rsidRPr="00D5148F" w:rsidRDefault="00526F7E" w:rsidP="00F0590D">
                  <w:pPr>
                    <w:pStyle w:val="Text-cell"/>
                  </w:pPr>
                  <w:r>
                    <w:t>Udržateľná miestna samospráva</w:t>
                  </w:r>
                </w:p>
              </w:tc>
            </w:tr>
            <w:tr w:rsidR="00F0590D" w:rsidRPr="00D5148F" w14:paraId="7BFCD756" w14:textId="77777777" w:rsidTr="00F0590D">
              <w:trPr>
                <w:trHeight w:val="300"/>
              </w:trPr>
              <w:tc>
                <w:tcPr>
                  <w:tcW w:w="36" w:type="dxa"/>
                  <w:tcBorders>
                    <w:top w:val="nil"/>
                    <w:left w:val="nil"/>
                    <w:bottom w:val="nil"/>
                    <w:right w:val="nil"/>
                  </w:tcBorders>
                  <w:shd w:val="clear" w:color="auto" w:fill="auto"/>
                  <w:noWrap/>
                  <w:vAlign w:val="center"/>
                </w:tcPr>
                <w:p w14:paraId="0CDF93E1" w14:textId="1AC9FC09"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7838D582" w14:textId="4EE639BA" w:rsidR="00F0590D" w:rsidRPr="00D5148F" w:rsidRDefault="00526F7E" w:rsidP="00F0590D">
                  <w:pPr>
                    <w:pStyle w:val="Text-cell"/>
                  </w:pPr>
                  <w:r>
                    <w:t>Doc. Ing. Gabriel Koman, PhD.</w:t>
                  </w:r>
                </w:p>
              </w:tc>
              <w:tc>
                <w:tcPr>
                  <w:tcW w:w="1646" w:type="dxa"/>
                  <w:tcBorders>
                    <w:top w:val="nil"/>
                    <w:left w:val="nil"/>
                    <w:bottom w:val="nil"/>
                    <w:right w:val="nil"/>
                  </w:tcBorders>
                  <w:shd w:val="clear" w:color="auto" w:fill="auto"/>
                  <w:noWrap/>
                  <w:vAlign w:val="center"/>
                </w:tcPr>
                <w:p w14:paraId="3763D3F6" w14:textId="5F4CFC58" w:rsidR="00F0590D" w:rsidRPr="00D5148F" w:rsidRDefault="00C90E5B" w:rsidP="00F0590D">
                  <w:pPr>
                    <w:pStyle w:val="Text-cell"/>
                  </w:pPr>
                  <w:r>
                    <w:t xml:space="preserve">Ing. </w:t>
                  </w:r>
                  <w:r w:rsidR="00F0590D">
                    <w:t>Patrik Boršoš</w:t>
                  </w:r>
                </w:p>
              </w:tc>
              <w:tc>
                <w:tcPr>
                  <w:tcW w:w="5392" w:type="dxa"/>
                  <w:tcBorders>
                    <w:top w:val="nil"/>
                    <w:left w:val="nil"/>
                    <w:bottom w:val="nil"/>
                    <w:right w:val="nil"/>
                  </w:tcBorders>
                  <w:shd w:val="clear" w:color="auto" w:fill="auto"/>
                  <w:noWrap/>
                  <w:vAlign w:val="center"/>
                </w:tcPr>
                <w:p w14:paraId="0BC76866" w14:textId="2BE1C687" w:rsidR="00F0590D" w:rsidRPr="00D5148F" w:rsidRDefault="00526F7E" w:rsidP="00F0590D">
                  <w:pPr>
                    <w:pStyle w:val="Text-cell"/>
                  </w:pPr>
                  <w:r>
                    <w:t>Stratégia riadenia vybraných zainteresovaných skupín športovej organizácie</w:t>
                  </w:r>
                </w:p>
              </w:tc>
            </w:tr>
            <w:tr w:rsidR="00F0590D" w:rsidRPr="00D5148F" w14:paraId="62B1B0A1" w14:textId="77777777" w:rsidTr="00F0590D">
              <w:trPr>
                <w:trHeight w:val="300"/>
              </w:trPr>
              <w:tc>
                <w:tcPr>
                  <w:tcW w:w="36" w:type="dxa"/>
                  <w:tcBorders>
                    <w:top w:val="nil"/>
                    <w:left w:val="nil"/>
                    <w:bottom w:val="nil"/>
                    <w:right w:val="nil"/>
                  </w:tcBorders>
                  <w:shd w:val="clear" w:color="auto" w:fill="auto"/>
                  <w:noWrap/>
                  <w:vAlign w:val="center"/>
                </w:tcPr>
                <w:p w14:paraId="2DDDE69E" w14:textId="1D81619A"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34E5164A" w14:textId="2C2E2408" w:rsidR="00F0590D" w:rsidRPr="00D5148F" w:rsidRDefault="00F0590D" w:rsidP="00F0590D">
                  <w:pPr>
                    <w:pStyle w:val="Text-cell"/>
                  </w:pPr>
                  <w:r>
                    <w:t>Doc. Ing. Michal Varmus, PhD.</w:t>
                  </w:r>
                </w:p>
              </w:tc>
              <w:tc>
                <w:tcPr>
                  <w:tcW w:w="1646" w:type="dxa"/>
                  <w:tcBorders>
                    <w:top w:val="nil"/>
                    <w:left w:val="nil"/>
                    <w:bottom w:val="nil"/>
                    <w:right w:val="nil"/>
                  </w:tcBorders>
                  <w:shd w:val="clear" w:color="auto" w:fill="auto"/>
                  <w:noWrap/>
                  <w:vAlign w:val="center"/>
                </w:tcPr>
                <w:p w14:paraId="5394D505" w14:textId="5F10AC28" w:rsidR="00F0590D" w:rsidRPr="00D5148F" w:rsidRDefault="00C90E5B" w:rsidP="00F0590D">
                  <w:pPr>
                    <w:pStyle w:val="Text-cell"/>
                  </w:pPr>
                  <w:r>
                    <w:t xml:space="preserve">Ing. </w:t>
                  </w:r>
                  <w:r w:rsidR="00F0590D">
                    <w:t xml:space="preserve">Michal </w:t>
                  </w:r>
                  <w:proofErr w:type="spellStart"/>
                  <w:r w:rsidR="00F0590D">
                    <w:t>Šarlák</w:t>
                  </w:r>
                  <w:proofErr w:type="spellEnd"/>
                </w:p>
              </w:tc>
              <w:tc>
                <w:tcPr>
                  <w:tcW w:w="5392" w:type="dxa"/>
                  <w:tcBorders>
                    <w:top w:val="nil"/>
                    <w:left w:val="nil"/>
                    <w:bottom w:val="nil"/>
                    <w:right w:val="nil"/>
                  </w:tcBorders>
                  <w:shd w:val="clear" w:color="auto" w:fill="auto"/>
                  <w:noWrap/>
                  <w:vAlign w:val="center"/>
                </w:tcPr>
                <w:p w14:paraId="0FBD0D3E" w14:textId="630ED7DC" w:rsidR="00F0590D" w:rsidRPr="00D5148F" w:rsidRDefault="00F0590D" w:rsidP="00F0590D">
                  <w:pPr>
                    <w:pStyle w:val="Text-cell"/>
                  </w:pPr>
                  <w:r>
                    <w:t>Stratégia riadenia športu na úrovni samospráv</w:t>
                  </w:r>
                </w:p>
              </w:tc>
            </w:tr>
            <w:tr w:rsidR="00F0590D" w:rsidRPr="00D5148F" w14:paraId="165508D5" w14:textId="77777777" w:rsidTr="00F0590D">
              <w:trPr>
                <w:trHeight w:val="300"/>
              </w:trPr>
              <w:tc>
                <w:tcPr>
                  <w:tcW w:w="36" w:type="dxa"/>
                  <w:tcBorders>
                    <w:top w:val="nil"/>
                    <w:left w:val="nil"/>
                    <w:bottom w:val="nil"/>
                    <w:right w:val="nil"/>
                  </w:tcBorders>
                  <w:shd w:val="clear" w:color="auto" w:fill="auto"/>
                  <w:noWrap/>
                  <w:vAlign w:val="center"/>
                </w:tcPr>
                <w:p w14:paraId="55D1F7AA" w14:textId="4D86CE14"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7317132A" w14:textId="5C93C10C" w:rsidR="00F0590D" w:rsidRPr="00D5148F" w:rsidRDefault="00F0590D" w:rsidP="00F0590D">
                  <w:pPr>
                    <w:pStyle w:val="Text-cell"/>
                  </w:pPr>
                  <w:r>
                    <w:t>Doc. Ing. Gabriel Koman, PhD.</w:t>
                  </w:r>
                </w:p>
              </w:tc>
              <w:tc>
                <w:tcPr>
                  <w:tcW w:w="1646" w:type="dxa"/>
                  <w:tcBorders>
                    <w:top w:val="nil"/>
                    <w:left w:val="nil"/>
                    <w:bottom w:val="nil"/>
                    <w:right w:val="nil"/>
                  </w:tcBorders>
                  <w:shd w:val="clear" w:color="auto" w:fill="auto"/>
                  <w:noWrap/>
                  <w:vAlign w:val="center"/>
                </w:tcPr>
                <w:p w14:paraId="57472D5D" w14:textId="200BBDF8" w:rsidR="00F0590D" w:rsidRPr="00D5148F" w:rsidRDefault="00C90E5B" w:rsidP="00F0590D">
                  <w:pPr>
                    <w:pStyle w:val="Text-cell"/>
                  </w:pPr>
                  <w:r>
                    <w:t xml:space="preserve">Ing. </w:t>
                  </w:r>
                  <w:r w:rsidR="00526F7E">
                    <w:t>Silvia Krúpová</w:t>
                  </w:r>
                </w:p>
              </w:tc>
              <w:tc>
                <w:tcPr>
                  <w:tcW w:w="5392" w:type="dxa"/>
                  <w:tcBorders>
                    <w:top w:val="nil"/>
                    <w:left w:val="nil"/>
                    <w:bottom w:val="nil"/>
                    <w:right w:val="nil"/>
                  </w:tcBorders>
                  <w:shd w:val="clear" w:color="auto" w:fill="auto"/>
                  <w:noWrap/>
                  <w:vAlign w:val="center"/>
                </w:tcPr>
                <w:p w14:paraId="60A43368" w14:textId="469C9910" w:rsidR="00F0590D" w:rsidRPr="00D5148F" w:rsidRDefault="00526F7E" w:rsidP="00F0590D">
                  <w:pPr>
                    <w:pStyle w:val="Text-cell"/>
                  </w:pPr>
                  <w:r>
                    <w:t xml:space="preserve">Podpora manažérskych procesov mesta s využitím informačných systémov pre dosiahnutie úrovne </w:t>
                  </w:r>
                  <w:proofErr w:type="spellStart"/>
                  <w:r>
                    <w:t>Smart</w:t>
                  </w:r>
                  <w:proofErr w:type="spellEnd"/>
                  <w:r>
                    <w:t xml:space="preserve"> City</w:t>
                  </w:r>
                </w:p>
              </w:tc>
            </w:tr>
            <w:tr w:rsidR="00F0590D" w:rsidRPr="00D5148F" w14:paraId="27448C79" w14:textId="77777777" w:rsidTr="00F0590D">
              <w:trPr>
                <w:trHeight w:val="300"/>
              </w:trPr>
              <w:tc>
                <w:tcPr>
                  <w:tcW w:w="36" w:type="dxa"/>
                  <w:tcBorders>
                    <w:top w:val="nil"/>
                    <w:left w:val="nil"/>
                    <w:bottom w:val="nil"/>
                    <w:right w:val="nil"/>
                  </w:tcBorders>
                  <w:shd w:val="clear" w:color="auto" w:fill="auto"/>
                  <w:noWrap/>
                  <w:vAlign w:val="center"/>
                </w:tcPr>
                <w:p w14:paraId="57408402" w14:textId="745C1292"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61151625" w14:textId="6F0A92A3" w:rsidR="00F0590D" w:rsidRPr="00D5148F" w:rsidRDefault="00526F7E" w:rsidP="00F0590D">
                  <w:pPr>
                    <w:pStyle w:val="Text-cell"/>
                  </w:pPr>
                  <w:r>
                    <w:t>prof. Mgr. Jakub Soviar, PhD.</w:t>
                  </w:r>
                </w:p>
              </w:tc>
              <w:tc>
                <w:tcPr>
                  <w:tcW w:w="1646" w:type="dxa"/>
                  <w:tcBorders>
                    <w:top w:val="nil"/>
                    <w:left w:val="nil"/>
                    <w:bottom w:val="nil"/>
                    <w:right w:val="nil"/>
                  </w:tcBorders>
                  <w:shd w:val="clear" w:color="auto" w:fill="auto"/>
                  <w:noWrap/>
                  <w:vAlign w:val="center"/>
                </w:tcPr>
                <w:p w14:paraId="00FF65FB" w14:textId="39A7298B" w:rsidR="00F0590D" w:rsidRPr="00D5148F" w:rsidRDefault="00C90E5B" w:rsidP="00F0590D">
                  <w:pPr>
                    <w:pStyle w:val="Text-cell"/>
                  </w:pPr>
                  <w:r>
                    <w:t xml:space="preserve">Ing. </w:t>
                  </w:r>
                  <w:r w:rsidR="00526F7E">
                    <w:t xml:space="preserve">Paula </w:t>
                  </w:r>
                  <w:proofErr w:type="spellStart"/>
                  <w:r w:rsidR="00526F7E">
                    <w:t>Höhrová</w:t>
                  </w:r>
                  <w:proofErr w:type="spellEnd"/>
                </w:p>
              </w:tc>
              <w:tc>
                <w:tcPr>
                  <w:tcW w:w="5392" w:type="dxa"/>
                  <w:tcBorders>
                    <w:top w:val="nil"/>
                    <w:left w:val="nil"/>
                    <w:bottom w:val="nil"/>
                    <w:right w:val="nil"/>
                  </w:tcBorders>
                  <w:shd w:val="clear" w:color="auto" w:fill="auto"/>
                  <w:noWrap/>
                  <w:vAlign w:val="center"/>
                </w:tcPr>
                <w:p w14:paraId="60F80E2C" w14:textId="5E3902D5" w:rsidR="00F0590D" w:rsidRPr="00D5148F" w:rsidRDefault="00526F7E" w:rsidP="00F0590D">
                  <w:pPr>
                    <w:pStyle w:val="Text-cell"/>
                  </w:pPr>
                  <w:r>
                    <w:t>Online marketingové stratégie: hodnotenie a audit</w:t>
                  </w:r>
                </w:p>
              </w:tc>
            </w:tr>
            <w:tr w:rsidR="00F0590D" w:rsidRPr="00D5148F" w14:paraId="6EDE72DE" w14:textId="77777777" w:rsidTr="00F0590D">
              <w:trPr>
                <w:trHeight w:val="300"/>
              </w:trPr>
              <w:tc>
                <w:tcPr>
                  <w:tcW w:w="36" w:type="dxa"/>
                  <w:tcBorders>
                    <w:top w:val="nil"/>
                    <w:left w:val="nil"/>
                    <w:bottom w:val="nil"/>
                    <w:right w:val="nil"/>
                  </w:tcBorders>
                  <w:shd w:val="clear" w:color="auto" w:fill="auto"/>
                  <w:noWrap/>
                  <w:vAlign w:val="center"/>
                </w:tcPr>
                <w:p w14:paraId="0BCDBEC6" w14:textId="705E5B50"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6F1C69F9" w14:textId="21CDD483" w:rsidR="00F0590D" w:rsidRPr="00D5148F" w:rsidRDefault="00F0590D" w:rsidP="00F0590D">
                  <w:pPr>
                    <w:pStyle w:val="Text-cell"/>
                  </w:pPr>
                </w:p>
              </w:tc>
              <w:tc>
                <w:tcPr>
                  <w:tcW w:w="1646" w:type="dxa"/>
                  <w:tcBorders>
                    <w:top w:val="nil"/>
                    <w:left w:val="nil"/>
                    <w:bottom w:val="nil"/>
                    <w:right w:val="nil"/>
                  </w:tcBorders>
                  <w:shd w:val="clear" w:color="auto" w:fill="auto"/>
                  <w:noWrap/>
                  <w:vAlign w:val="center"/>
                </w:tcPr>
                <w:p w14:paraId="301A7091" w14:textId="68265668" w:rsidR="00F0590D" w:rsidRPr="00D5148F" w:rsidRDefault="00F0590D" w:rsidP="00F0590D">
                  <w:pPr>
                    <w:pStyle w:val="Text-cell"/>
                  </w:pPr>
                </w:p>
              </w:tc>
              <w:tc>
                <w:tcPr>
                  <w:tcW w:w="5392" w:type="dxa"/>
                  <w:tcBorders>
                    <w:top w:val="nil"/>
                    <w:left w:val="nil"/>
                    <w:bottom w:val="nil"/>
                    <w:right w:val="nil"/>
                  </w:tcBorders>
                  <w:shd w:val="clear" w:color="auto" w:fill="auto"/>
                  <w:noWrap/>
                  <w:vAlign w:val="center"/>
                </w:tcPr>
                <w:p w14:paraId="015D2EF1" w14:textId="0B416E04" w:rsidR="00F0590D" w:rsidRPr="00D5148F" w:rsidRDefault="00F0590D" w:rsidP="00F0590D">
                  <w:pPr>
                    <w:pStyle w:val="Text-cell"/>
                  </w:pPr>
                </w:p>
              </w:tc>
            </w:tr>
          </w:tbl>
          <w:p w14:paraId="3A15F0E8" w14:textId="160CF6A4" w:rsidR="0026522F" w:rsidRPr="007272D6" w:rsidRDefault="0026522F" w:rsidP="00D5148F">
            <w:pPr>
              <w:pStyle w:val="Text"/>
            </w:pPr>
          </w:p>
        </w:tc>
      </w:tr>
      <w:tr w:rsidR="00556FBD" w:rsidRPr="007272D6" w14:paraId="24F05F95" w14:textId="77777777" w:rsidTr="00CE613B">
        <w:trPr>
          <w:trHeight w:val="24"/>
        </w:trPr>
        <w:tc>
          <w:tcPr>
            <w:tcW w:w="567" w:type="dxa"/>
            <w:vMerge w:val="restart"/>
            <w:shd w:val="clear" w:color="auto" w:fill="F2F2F2" w:themeFill="background1" w:themeFillShade="F2"/>
          </w:tcPr>
          <w:p w14:paraId="63C87AE9" w14:textId="51DA9930" w:rsidR="00556FBD" w:rsidRPr="007272D6" w:rsidRDefault="006C46FF" w:rsidP="006070A0">
            <w:pPr>
              <w:pStyle w:val="Nadpis1-slovanie"/>
            </w:pPr>
            <w:r>
              <w:t>g</w:t>
            </w:r>
          </w:p>
        </w:tc>
        <w:tc>
          <w:tcPr>
            <w:tcW w:w="10207" w:type="dxa"/>
            <w:gridSpan w:val="2"/>
            <w:shd w:val="clear" w:color="auto" w:fill="F2F2F2" w:themeFill="background1" w:themeFillShade="F2"/>
          </w:tcPr>
          <w:p w14:paraId="1D203B47" w14:textId="77777777" w:rsidR="00556FBD" w:rsidRDefault="00556FBD" w:rsidP="006070A0">
            <w:pPr>
              <w:pStyle w:val="Nadpis1"/>
            </w:pPr>
            <w:r w:rsidRPr="007272D6">
              <w:t xml:space="preserve">Zástupcovia študentov, ktorí zastupujú záujmy </w:t>
            </w:r>
            <w:r w:rsidRPr="00FE6991">
              <w:t>študentov</w:t>
            </w:r>
            <w:r w:rsidRPr="007272D6">
              <w:t xml:space="preserve"> študijného programu</w:t>
            </w:r>
          </w:p>
          <w:p w14:paraId="1830D88D" w14:textId="18C52972" w:rsidR="00556FBD" w:rsidRPr="00A778E3" w:rsidRDefault="00556FBD" w:rsidP="006070A0">
            <w:pPr>
              <w:pStyle w:val="Nadpis1-vysvetlenie"/>
              <w:rPr>
                <w:sz w:val="18"/>
                <w:szCs w:val="18"/>
              </w:rPr>
            </w:pPr>
            <w:r w:rsidRPr="00FE6991">
              <w:t>Uveďte meno zástupcu študentov, optimálne študenta z Rady študijného programu.</w:t>
            </w:r>
          </w:p>
        </w:tc>
      </w:tr>
      <w:tr w:rsidR="00556FBD" w14:paraId="3592F2D3" w14:textId="77777777" w:rsidTr="00CE613B">
        <w:trPr>
          <w:trHeight w:val="24"/>
        </w:trPr>
        <w:tc>
          <w:tcPr>
            <w:tcW w:w="567" w:type="dxa"/>
            <w:vMerge/>
            <w:shd w:val="clear" w:color="auto" w:fill="F2F2F2" w:themeFill="background1" w:themeFillShade="F2"/>
          </w:tcPr>
          <w:p w14:paraId="348FA01C" w14:textId="77777777" w:rsidR="00556FBD" w:rsidRPr="000D3FF9" w:rsidRDefault="00556FBD" w:rsidP="002D4762">
            <w:pPr>
              <w:spacing w:line="216" w:lineRule="auto"/>
              <w:jc w:val="both"/>
            </w:pPr>
          </w:p>
        </w:tc>
        <w:tc>
          <w:tcPr>
            <w:tcW w:w="6946" w:type="dxa"/>
            <w:shd w:val="clear" w:color="auto" w:fill="F2F2F2" w:themeFill="background1" w:themeFillShade="F2"/>
          </w:tcPr>
          <w:p w14:paraId="04FE28DE" w14:textId="77777777" w:rsidR="00556FBD" w:rsidRPr="00F333F4" w:rsidRDefault="00556FBD" w:rsidP="002D4762">
            <w:pPr>
              <w:spacing w:line="216" w:lineRule="auto"/>
              <w:jc w:val="both"/>
              <w:rPr>
                <w:color w:val="AEAAAA" w:themeColor="background2" w:themeShade="BF"/>
              </w:rPr>
            </w:pPr>
            <w:r w:rsidRPr="00F333F4">
              <w:t>Meno, priezvisko a</w:t>
            </w:r>
            <w:r>
              <w:t> </w:t>
            </w:r>
            <w:r w:rsidRPr="00F333F4">
              <w:t>titu</w:t>
            </w:r>
            <w:r>
              <w:t>ly študenta</w:t>
            </w:r>
          </w:p>
        </w:tc>
        <w:tc>
          <w:tcPr>
            <w:tcW w:w="3261" w:type="dxa"/>
            <w:shd w:val="clear" w:color="auto" w:fill="F2F2F2" w:themeFill="background1" w:themeFillShade="F2"/>
          </w:tcPr>
          <w:p w14:paraId="25728632" w14:textId="77777777" w:rsidR="00556FBD" w:rsidRPr="00F333F4" w:rsidRDefault="00556FBD" w:rsidP="002D4762">
            <w:pPr>
              <w:spacing w:line="216" w:lineRule="auto"/>
              <w:jc w:val="both"/>
            </w:pPr>
            <w:r w:rsidRPr="00F333F4">
              <w:t>Kontakt</w:t>
            </w:r>
          </w:p>
        </w:tc>
      </w:tr>
      <w:tr w:rsidR="00556FBD" w14:paraId="5E4C57F4" w14:textId="77777777" w:rsidTr="00326479">
        <w:trPr>
          <w:trHeight w:val="24"/>
        </w:trPr>
        <w:tc>
          <w:tcPr>
            <w:tcW w:w="567" w:type="dxa"/>
            <w:vMerge/>
          </w:tcPr>
          <w:p w14:paraId="617A4724" w14:textId="77777777" w:rsidR="00556FBD" w:rsidRDefault="00556FBD" w:rsidP="002D4762">
            <w:pPr>
              <w:spacing w:line="216" w:lineRule="auto"/>
              <w:jc w:val="both"/>
              <w:rPr>
                <w:bCs/>
                <w:i/>
                <w:color w:val="AEAAAA" w:themeColor="background2" w:themeShade="BF"/>
              </w:rPr>
            </w:pPr>
          </w:p>
        </w:tc>
        <w:tc>
          <w:tcPr>
            <w:tcW w:w="6946" w:type="dxa"/>
            <w:vAlign w:val="center"/>
          </w:tcPr>
          <w:p w14:paraId="2B081CA7" w14:textId="659C768B" w:rsidR="00556FBD" w:rsidRPr="00571910" w:rsidRDefault="00C90E5B" w:rsidP="00AE38BA">
            <w:pPr>
              <w:pStyle w:val="Text"/>
            </w:pPr>
            <w:r>
              <w:t xml:space="preserve">Ing. Paula </w:t>
            </w:r>
            <w:proofErr w:type="spellStart"/>
            <w:r>
              <w:t>Höhrová</w:t>
            </w:r>
            <w:proofErr w:type="spellEnd"/>
          </w:p>
        </w:tc>
        <w:tc>
          <w:tcPr>
            <w:tcW w:w="3261" w:type="dxa"/>
            <w:vAlign w:val="center"/>
          </w:tcPr>
          <w:p w14:paraId="3C8F3E0D" w14:textId="295A1358" w:rsidR="00556FBD" w:rsidRPr="00571910" w:rsidRDefault="00C90E5B" w:rsidP="00EF2601">
            <w:pPr>
              <w:pStyle w:val="Text"/>
            </w:pPr>
            <w:r>
              <w:t>paula.hohrova</w:t>
            </w:r>
            <w:r w:rsidR="00AE38BA" w:rsidRPr="00AE38BA">
              <w:t>@</w:t>
            </w:r>
            <w:r>
              <w:t>fri</w:t>
            </w:r>
            <w:r w:rsidR="00AE38BA" w:rsidRPr="00AE38BA">
              <w:t>.uniza.sk</w:t>
            </w:r>
          </w:p>
        </w:tc>
      </w:tr>
      <w:tr w:rsidR="00556FBD" w:rsidRPr="007272D6" w14:paraId="0851E704" w14:textId="77777777" w:rsidTr="00CE613B">
        <w:trPr>
          <w:trHeight w:val="24"/>
        </w:trPr>
        <w:tc>
          <w:tcPr>
            <w:tcW w:w="567" w:type="dxa"/>
            <w:vMerge w:val="restart"/>
            <w:shd w:val="clear" w:color="auto" w:fill="F2F2F2" w:themeFill="background1" w:themeFillShade="F2"/>
          </w:tcPr>
          <w:p w14:paraId="31D726AD" w14:textId="48A34176" w:rsidR="00556FBD" w:rsidRPr="00F30BB5" w:rsidRDefault="008B0AFD" w:rsidP="006070A0">
            <w:pPr>
              <w:pStyle w:val="Nadpis1-slovanie"/>
            </w:pPr>
            <w:r>
              <w:lastRenderedPageBreak/>
              <w:t>h</w:t>
            </w:r>
          </w:p>
        </w:tc>
        <w:tc>
          <w:tcPr>
            <w:tcW w:w="10207" w:type="dxa"/>
            <w:gridSpan w:val="2"/>
            <w:shd w:val="clear" w:color="auto" w:fill="F2F2F2" w:themeFill="background1" w:themeFillShade="F2"/>
          </w:tcPr>
          <w:p w14:paraId="25F37811" w14:textId="77777777" w:rsidR="00556FBD" w:rsidRPr="007272D6" w:rsidRDefault="00556FBD" w:rsidP="006070A0">
            <w:pPr>
              <w:pStyle w:val="Nadpis1"/>
              <w:rPr>
                <w:i/>
              </w:rPr>
            </w:pPr>
            <w:r w:rsidRPr="007272D6">
              <w:t>Študijný poradca študijného programu</w:t>
            </w:r>
          </w:p>
        </w:tc>
      </w:tr>
      <w:tr w:rsidR="00556FBD" w14:paraId="1FE4D26F" w14:textId="77777777" w:rsidTr="00CE613B">
        <w:trPr>
          <w:trHeight w:val="24"/>
        </w:trPr>
        <w:tc>
          <w:tcPr>
            <w:tcW w:w="567" w:type="dxa"/>
            <w:vMerge/>
            <w:shd w:val="clear" w:color="auto" w:fill="F2F2F2" w:themeFill="background1" w:themeFillShade="F2"/>
          </w:tcPr>
          <w:p w14:paraId="491838D4" w14:textId="77777777" w:rsidR="00556FBD" w:rsidRDefault="00556FBD" w:rsidP="002D4762">
            <w:pPr>
              <w:spacing w:line="216" w:lineRule="auto"/>
              <w:jc w:val="both"/>
              <w:rPr>
                <w:bCs/>
                <w:i/>
                <w:color w:val="AEAAAA" w:themeColor="background2" w:themeShade="BF"/>
              </w:rPr>
            </w:pPr>
          </w:p>
        </w:tc>
        <w:tc>
          <w:tcPr>
            <w:tcW w:w="10207" w:type="dxa"/>
            <w:gridSpan w:val="2"/>
          </w:tcPr>
          <w:p w14:paraId="35834EBC" w14:textId="6C669722" w:rsidR="00301FE1" w:rsidRDefault="00C90E5B" w:rsidP="00C90E5B">
            <w:pPr>
              <w:pStyle w:val="Text"/>
            </w:pPr>
            <w:r>
              <w:t xml:space="preserve">doc. Ing. Miroslav </w:t>
            </w:r>
            <w:proofErr w:type="spellStart"/>
            <w:r>
              <w:t>Kvaššay</w:t>
            </w:r>
            <w:proofErr w:type="spellEnd"/>
            <w:r>
              <w:t>, PhD.</w:t>
            </w:r>
            <w:r w:rsidR="00301FE1">
              <w:t xml:space="preserve">, prodekan pre </w:t>
            </w:r>
            <w:r>
              <w:t>vedu a výskum</w:t>
            </w:r>
            <w:r w:rsidR="00301FE1">
              <w:t xml:space="preserve"> – </w:t>
            </w:r>
            <w:r>
              <w:t>miroslav</w:t>
            </w:r>
            <w:r w:rsidR="00301FE1">
              <w:t>.</w:t>
            </w:r>
            <w:r>
              <w:t>kvaššay</w:t>
            </w:r>
            <w:r w:rsidR="00301FE1">
              <w:t>@uniza.sk, tel. 041/513 4</w:t>
            </w:r>
            <w:r>
              <w:t>176 5134060</w:t>
            </w:r>
          </w:p>
          <w:p w14:paraId="6FFB31A2" w14:textId="77777777" w:rsidR="00556FBD" w:rsidRDefault="00C90E5B" w:rsidP="00301FE1">
            <w:pPr>
              <w:pStyle w:val="Text"/>
            </w:pPr>
            <w:r>
              <w:t>miestnosť RA106</w:t>
            </w:r>
          </w:p>
          <w:p w14:paraId="181605AF" w14:textId="04E9ED9C" w:rsidR="00C90E5B" w:rsidRDefault="00C90E5B" w:rsidP="00301FE1">
            <w:pPr>
              <w:pStyle w:val="Text"/>
            </w:pPr>
            <w:r>
              <w:t>Prístup k poradenstvu: informácie na webe, individuálne konzultácie a poradenstvo</w:t>
            </w:r>
          </w:p>
        </w:tc>
      </w:tr>
      <w:tr w:rsidR="00556FBD" w:rsidRPr="007272D6" w14:paraId="6BEB5101" w14:textId="77777777" w:rsidTr="00CE613B">
        <w:trPr>
          <w:trHeight w:val="24"/>
        </w:trPr>
        <w:tc>
          <w:tcPr>
            <w:tcW w:w="567" w:type="dxa"/>
            <w:vMerge w:val="restart"/>
            <w:shd w:val="clear" w:color="auto" w:fill="F2F2F2" w:themeFill="background1" w:themeFillShade="F2"/>
          </w:tcPr>
          <w:p w14:paraId="2869A738" w14:textId="6832AA04" w:rsidR="00556FBD" w:rsidRPr="007272D6" w:rsidRDefault="001A7491" w:rsidP="006070A0">
            <w:pPr>
              <w:pStyle w:val="Nadpis1-slovanie"/>
            </w:pPr>
            <w:r>
              <w:t>i</w:t>
            </w:r>
          </w:p>
        </w:tc>
        <w:tc>
          <w:tcPr>
            <w:tcW w:w="10207" w:type="dxa"/>
            <w:gridSpan w:val="2"/>
            <w:shd w:val="clear" w:color="auto" w:fill="F2F2F2" w:themeFill="background1" w:themeFillShade="F2"/>
          </w:tcPr>
          <w:p w14:paraId="7840E057" w14:textId="77777777" w:rsidR="00556FBD" w:rsidRPr="007272D6" w:rsidRDefault="00556FBD" w:rsidP="006070A0">
            <w:pPr>
              <w:pStyle w:val="Nadpis1"/>
            </w:pPr>
            <w:r w:rsidRPr="007272D6">
              <w:t>Iný podporný personál študijného programu (napr. priradený študijný referent, kariérny poradca, administratíva, ubytovací referát a podobne)</w:t>
            </w:r>
          </w:p>
        </w:tc>
      </w:tr>
      <w:tr w:rsidR="00556FBD" w14:paraId="58C7EC72" w14:textId="77777777" w:rsidTr="00CE613B">
        <w:trPr>
          <w:trHeight w:val="24"/>
        </w:trPr>
        <w:tc>
          <w:tcPr>
            <w:tcW w:w="567" w:type="dxa"/>
            <w:vMerge/>
            <w:shd w:val="clear" w:color="auto" w:fill="F2F2F2" w:themeFill="background1" w:themeFillShade="F2"/>
          </w:tcPr>
          <w:p w14:paraId="3D8F86AE" w14:textId="77777777" w:rsidR="00556FBD" w:rsidRDefault="00556FBD" w:rsidP="002D4762">
            <w:pPr>
              <w:spacing w:line="216" w:lineRule="auto"/>
              <w:jc w:val="both"/>
              <w:rPr>
                <w:bCs/>
                <w:i/>
                <w:color w:val="AEAAAA" w:themeColor="background2" w:themeShade="BF"/>
              </w:rPr>
            </w:pPr>
          </w:p>
        </w:tc>
        <w:tc>
          <w:tcPr>
            <w:tcW w:w="10207" w:type="dxa"/>
            <w:gridSpan w:val="2"/>
          </w:tcPr>
          <w:p w14:paraId="5EAB9980" w14:textId="77777777" w:rsidR="00C90E5B" w:rsidRPr="00C90E5B" w:rsidRDefault="00C90E5B" w:rsidP="00C90E5B">
            <w:pPr>
              <w:pStyle w:val="Text"/>
              <w:rPr>
                <w:b/>
                <w:bCs w:val="0"/>
              </w:rPr>
            </w:pPr>
            <w:r w:rsidRPr="00C90E5B">
              <w:rPr>
                <w:b/>
                <w:bCs w:val="0"/>
              </w:rPr>
              <w:t>Referát pre doktorandské štúdium a kariérny rast</w:t>
            </w:r>
          </w:p>
          <w:p w14:paraId="782CB457" w14:textId="77777777" w:rsidR="00C90E5B" w:rsidRDefault="00C90E5B" w:rsidP="00C90E5B">
            <w:pPr>
              <w:pStyle w:val="Text"/>
            </w:pPr>
            <w:r>
              <w:t>Ing. Dana Kršáková</w:t>
            </w:r>
          </w:p>
          <w:p w14:paraId="660F5C93" w14:textId="77777777" w:rsidR="00C90E5B" w:rsidRDefault="00C90E5B" w:rsidP="00C90E5B">
            <w:pPr>
              <w:pStyle w:val="Text"/>
            </w:pPr>
            <w:r>
              <w:t>Tel.: 041/513 4059</w:t>
            </w:r>
          </w:p>
          <w:p w14:paraId="765F4DB0" w14:textId="77777777" w:rsidR="00C90E5B" w:rsidRDefault="00C90E5B" w:rsidP="00C90E5B">
            <w:pPr>
              <w:pStyle w:val="Text"/>
            </w:pPr>
            <w:r>
              <w:t>Miestnosť RA108, e-mail: dana.krsakova@fri.uniza.sk</w:t>
            </w:r>
          </w:p>
          <w:p w14:paraId="4134546B" w14:textId="77777777" w:rsidR="00C90E5B" w:rsidRPr="00C90E5B" w:rsidRDefault="00C90E5B" w:rsidP="00C90E5B">
            <w:pPr>
              <w:pStyle w:val="Text"/>
              <w:rPr>
                <w:b/>
                <w:bCs w:val="0"/>
              </w:rPr>
            </w:pPr>
            <w:r w:rsidRPr="00C90E5B">
              <w:rPr>
                <w:b/>
                <w:bCs w:val="0"/>
              </w:rPr>
              <w:t>Koordinátorka pre prácu so študentmi so špecifickými potrebami</w:t>
            </w:r>
          </w:p>
          <w:p w14:paraId="0F9773E7" w14:textId="77777777" w:rsidR="00C90E5B" w:rsidRDefault="00C90E5B" w:rsidP="00C90E5B">
            <w:pPr>
              <w:pStyle w:val="Text"/>
            </w:pPr>
            <w:r>
              <w:t xml:space="preserve">RNDr. Zuzana </w:t>
            </w:r>
            <w:proofErr w:type="spellStart"/>
            <w:r>
              <w:t>Borčinová</w:t>
            </w:r>
            <w:proofErr w:type="spellEnd"/>
            <w:r>
              <w:t>, PhD.</w:t>
            </w:r>
          </w:p>
          <w:p w14:paraId="40460F07" w14:textId="77777777" w:rsidR="00C90E5B" w:rsidRDefault="00C90E5B" w:rsidP="00C90E5B">
            <w:pPr>
              <w:pStyle w:val="Text"/>
            </w:pPr>
            <w:r>
              <w:t>Tel.: 041/513 42 79</w:t>
            </w:r>
          </w:p>
          <w:p w14:paraId="5ABB5C87" w14:textId="77777777" w:rsidR="00C90E5B" w:rsidRDefault="00C90E5B" w:rsidP="00C90E5B">
            <w:pPr>
              <w:pStyle w:val="Text"/>
            </w:pPr>
            <w:r>
              <w:t>Miestnosť RA304, e-mail: zuzana.borcinova@fri.uniza.sk</w:t>
            </w:r>
          </w:p>
          <w:p w14:paraId="60D990D7" w14:textId="77777777" w:rsidR="00C90E5B" w:rsidRPr="00C90E5B" w:rsidRDefault="00C90E5B" w:rsidP="00C90E5B">
            <w:pPr>
              <w:pStyle w:val="Text"/>
              <w:rPr>
                <w:b/>
                <w:bCs w:val="0"/>
              </w:rPr>
            </w:pPr>
            <w:r w:rsidRPr="00C90E5B">
              <w:rPr>
                <w:b/>
                <w:bCs w:val="0"/>
              </w:rPr>
              <w:t>Fakultná referentka Erasmus+</w:t>
            </w:r>
          </w:p>
          <w:p w14:paraId="04EAD55E" w14:textId="269FC5CC" w:rsidR="00C90E5B" w:rsidRDefault="00C90E5B" w:rsidP="00C90E5B">
            <w:pPr>
              <w:pStyle w:val="Text"/>
            </w:pPr>
            <w:r>
              <w:t>Mgr. Petra Cvičeková</w:t>
            </w:r>
          </w:p>
          <w:p w14:paraId="4008302B" w14:textId="48E3A93F" w:rsidR="00C90E5B" w:rsidRDefault="00C90E5B" w:rsidP="00C90E5B">
            <w:pPr>
              <w:pStyle w:val="Text"/>
            </w:pPr>
            <w:r>
              <w:t>Tel.: 041/5134061</w:t>
            </w:r>
          </w:p>
          <w:p w14:paraId="75D4A6CC" w14:textId="2A9437CD" w:rsidR="00C90E5B" w:rsidRDefault="00C90E5B" w:rsidP="00C90E5B">
            <w:pPr>
              <w:pStyle w:val="Text"/>
            </w:pPr>
            <w:r>
              <w:t xml:space="preserve">Miestnosť: RA111, e-mail: studref@fri.uniza.sk, </w:t>
            </w:r>
            <w:proofErr w:type="spellStart"/>
            <w:r>
              <w:t>petra.cvicekova@fri.uniza.skInformačné</w:t>
            </w:r>
            <w:proofErr w:type="spellEnd"/>
            <w:r>
              <w:t xml:space="preserve"> centrum FRI</w:t>
            </w:r>
          </w:p>
          <w:p w14:paraId="0BC46D86" w14:textId="77777777" w:rsidR="00EF2601" w:rsidRPr="00C90E5B" w:rsidRDefault="00EF2601" w:rsidP="00EF2601">
            <w:pPr>
              <w:pStyle w:val="Text"/>
              <w:rPr>
                <w:b/>
                <w:bCs w:val="0"/>
              </w:rPr>
            </w:pPr>
            <w:r w:rsidRPr="00C90E5B">
              <w:rPr>
                <w:b/>
                <w:bCs w:val="0"/>
              </w:rPr>
              <w:t>Informačné centrum FRI</w:t>
            </w:r>
          </w:p>
          <w:p w14:paraId="6F344F8E" w14:textId="77777777" w:rsidR="00C90E5B" w:rsidRDefault="008C0815" w:rsidP="00C90E5B">
            <w:pPr>
              <w:pStyle w:val="Text-odrky"/>
              <w:numPr>
                <w:ilvl w:val="0"/>
                <w:numId w:val="0"/>
              </w:numPr>
            </w:pPr>
            <w:r w:rsidRPr="008C0815">
              <w:t xml:space="preserve">Ing. Barbora </w:t>
            </w:r>
            <w:proofErr w:type="spellStart"/>
            <w:r w:rsidRPr="008C0815">
              <w:t>Bujačková</w:t>
            </w:r>
            <w:proofErr w:type="spellEnd"/>
          </w:p>
          <w:p w14:paraId="68F752BE" w14:textId="540C1952" w:rsidR="00EF2601" w:rsidRDefault="00EF2601" w:rsidP="00C90E5B">
            <w:pPr>
              <w:pStyle w:val="Text-odrky"/>
              <w:numPr>
                <w:ilvl w:val="0"/>
                <w:numId w:val="0"/>
              </w:numPr>
            </w:pPr>
            <w:r>
              <w:t>Tel: 041/5134</w:t>
            </w:r>
            <w:r w:rsidR="00793D27">
              <w:t>52</w:t>
            </w:r>
            <w:r>
              <w:t>0</w:t>
            </w:r>
          </w:p>
          <w:p w14:paraId="02643167" w14:textId="3487421D" w:rsidR="00556FBD" w:rsidRDefault="00EF2601" w:rsidP="00C90E5B">
            <w:pPr>
              <w:pStyle w:val="Text-odrky2"/>
              <w:numPr>
                <w:ilvl w:val="0"/>
                <w:numId w:val="0"/>
              </w:numPr>
            </w:pPr>
            <w:r>
              <w:t xml:space="preserve">Miestnosť RA002, e-mail: </w:t>
            </w:r>
            <w:r w:rsidR="008C0815">
              <w:t>b</w:t>
            </w:r>
            <w:r w:rsidR="008C0815" w:rsidRPr="008C0815">
              <w:t>arbora.</w:t>
            </w:r>
            <w:r w:rsidR="008C0815">
              <w:t>b</w:t>
            </w:r>
            <w:r w:rsidR="008C0815" w:rsidRPr="008C0815">
              <w:t>ujackova@fri.uniza.sk</w:t>
            </w:r>
          </w:p>
        </w:tc>
      </w:tr>
    </w:tbl>
    <w:p w14:paraId="08C6BBD1"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567"/>
        <w:gridCol w:w="10214"/>
      </w:tblGrid>
      <w:tr w:rsidR="00556FBD" w:rsidRPr="00A82E4F" w14:paraId="076B6091" w14:textId="77777777" w:rsidTr="00A57A18">
        <w:trPr>
          <w:trHeight w:val="342"/>
        </w:trPr>
        <w:tc>
          <w:tcPr>
            <w:tcW w:w="567" w:type="dxa"/>
            <w:shd w:val="clear" w:color="auto" w:fill="2E74B5" w:themeFill="accent1" w:themeFillShade="BF"/>
          </w:tcPr>
          <w:p w14:paraId="4B2008B5" w14:textId="77777777" w:rsidR="00556FBD" w:rsidRPr="00A82E4F" w:rsidRDefault="00556FBD" w:rsidP="0047639A">
            <w:pPr>
              <w:pStyle w:val="Nzovsekcie-slovanie"/>
            </w:pPr>
            <w:r w:rsidRPr="00A82E4F">
              <w:t>8.</w:t>
            </w:r>
          </w:p>
        </w:tc>
        <w:tc>
          <w:tcPr>
            <w:tcW w:w="10214" w:type="dxa"/>
            <w:shd w:val="clear" w:color="auto" w:fill="2E74B5" w:themeFill="accent1" w:themeFillShade="BF"/>
            <w:vAlign w:val="center"/>
          </w:tcPr>
          <w:p w14:paraId="01BE951E" w14:textId="2F4B52B1" w:rsidR="00556FBD" w:rsidRPr="0047639A" w:rsidRDefault="00556FBD" w:rsidP="0047639A">
            <w:pPr>
              <w:pStyle w:val="Nzovsekcie"/>
            </w:pPr>
            <w:r w:rsidRPr="00A82E4F">
              <w:t>Priestorové, materiálne a technické zabezpečenie študijného programu a</w:t>
            </w:r>
            <w:r w:rsidR="006B4CE3">
              <w:t> </w:t>
            </w:r>
            <w:r w:rsidRPr="00A82E4F">
              <w:t>podpora</w:t>
            </w:r>
          </w:p>
        </w:tc>
      </w:tr>
      <w:tr w:rsidR="00556FBD" w14:paraId="54721C72" w14:textId="77777777" w:rsidTr="00A57A18">
        <w:trPr>
          <w:trHeight w:val="527"/>
        </w:trPr>
        <w:tc>
          <w:tcPr>
            <w:tcW w:w="567" w:type="dxa"/>
            <w:vMerge w:val="restart"/>
            <w:shd w:val="clear" w:color="auto" w:fill="F2F2F2" w:themeFill="background1" w:themeFillShade="F2"/>
          </w:tcPr>
          <w:p w14:paraId="3D6444CA" w14:textId="008E1526" w:rsidR="00556FBD" w:rsidRDefault="006B4CE3" w:rsidP="006070A0">
            <w:pPr>
              <w:pStyle w:val="Nadpis1-slovanie"/>
            </w:pPr>
            <w:r>
              <w:t>a</w:t>
            </w:r>
          </w:p>
        </w:tc>
        <w:tc>
          <w:tcPr>
            <w:tcW w:w="10214" w:type="dxa"/>
            <w:shd w:val="clear" w:color="auto" w:fill="F2F2F2" w:themeFill="background1" w:themeFillShade="F2"/>
            <w:vAlign w:val="center"/>
          </w:tcPr>
          <w:p w14:paraId="42A81272" w14:textId="41850F35" w:rsidR="00CF1E4E" w:rsidRDefault="00556FBD" w:rsidP="006070A0">
            <w:pPr>
              <w:pStyle w:val="Nadpis1"/>
            </w:pPr>
            <w:r w:rsidRPr="00822FE8">
              <w:t>Zoznam a charakteristika učební študijného programu a ich technického vybavenia s priradením k výstupom vzdelávania a</w:t>
            </w:r>
            <w:r w:rsidR="00CF1E4E">
              <w:t> </w:t>
            </w:r>
            <w:r w:rsidRPr="00822FE8">
              <w:t>predmetu</w:t>
            </w:r>
          </w:p>
          <w:p w14:paraId="4AAFC700" w14:textId="28A52A17" w:rsidR="00556FBD" w:rsidRPr="00822FE8" w:rsidRDefault="00556FBD" w:rsidP="006070A0">
            <w:pPr>
              <w:pStyle w:val="Nadpis1-vysvetlenie"/>
            </w:pPr>
            <w:r w:rsidRPr="006B4CE3">
              <w:t>(laboratóriá, projektové a umelecké štúdiá, ateliéry, dielne, tlmočnícke kabíny, kliniky, kňazské semináre, vedecké a technologické parky, technologické inkubátory, školské podniky, strediská praxe, cvičné školy, učebno-výcvikové zariadenia, športové haly, plavárne, športoviská)</w:t>
            </w:r>
          </w:p>
        </w:tc>
      </w:tr>
      <w:tr w:rsidR="00556FBD" w14:paraId="47863FF1" w14:textId="77777777" w:rsidTr="00A57A18">
        <w:trPr>
          <w:trHeight w:val="41"/>
        </w:trPr>
        <w:tc>
          <w:tcPr>
            <w:tcW w:w="567" w:type="dxa"/>
            <w:vMerge/>
            <w:shd w:val="clear" w:color="auto" w:fill="auto"/>
          </w:tcPr>
          <w:p w14:paraId="38BA2C43" w14:textId="77777777" w:rsidR="00556FBD" w:rsidRDefault="00556FBD" w:rsidP="002D4762">
            <w:pPr>
              <w:spacing w:line="216" w:lineRule="auto"/>
              <w:jc w:val="both"/>
              <w:rPr>
                <w:rFonts w:cstheme="minorHAnsi"/>
                <w:b/>
                <w:iCs/>
              </w:rPr>
            </w:pPr>
          </w:p>
        </w:tc>
        <w:tc>
          <w:tcPr>
            <w:tcW w:w="10214" w:type="dxa"/>
            <w:shd w:val="clear" w:color="auto" w:fill="auto"/>
            <w:vAlign w:val="center"/>
          </w:tcPr>
          <w:p w14:paraId="5EEF2433" w14:textId="1A48C967" w:rsidR="005539F6" w:rsidRDefault="005539F6" w:rsidP="005539F6">
            <w:pPr>
              <w:pStyle w:val="Text"/>
            </w:pPr>
            <w:r>
              <w:t>Na úrovni univerzity definuje procesy, postupy a štruktúry Smernica 217 – Zdroje na podporu vzdelávacích, tvorivých a ďalších súvisiacich činností Žilinskej univerzite v Žiline (</w:t>
            </w:r>
            <w:hyperlink r:id="rId35" w:history="1">
              <w:r w:rsidRPr="000C3B54">
                <w:rPr>
                  <w:rStyle w:val="Hypertextovprepojenie"/>
                </w:rPr>
                <w:t>https://www.uniza.sk/images/pdf/kvalita/2021/smernica-UNIZA-c-217.pdf</w:t>
              </w:r>
            </w:hyperlink>
            <w:r>
              <w:t>).</w:t>
            </w:r>
          </w:p>
          <w:p w14:paraId="72F64B05" w14:textId="77777777" w:rsidR="005539F6" w:rsidRDefault="005539F6" w:rsidP="005539F6">
            <w:pPr>
              <w:pStyle w:val="Text"/>
            </w:pPr>
            <w:r w:rsidRPr="005539F6">
              <w:rPr>
                <w:b/>
                <w:bCs w:val="0"/>
              </w:rPr>
              <w:t>Univerzita</w:t>
            </w:r>
            <w:r>
              <w:t xml:space="preserve"> disponuje týmito </w:t>
            </w:r>
            <w:proofErr w:type="spellStart"/>
            <w:r w:rsidRPr="005539F6">
              <w:rPr>
                <w:b/>
                <w:bCs w:val="0"/>
              </w:rPr>
              <w:t>celouniverzitnými</w:t>
            </w:r>
            <w:proofErr w:type="spellEnd"/>
            <w:r w:rsidRPr="005539F6">
              <w:rPr>
                <w:b/>
                <w:bCs w:val="0"/>
              </w:rPr>
              <w:t xml:space="preserve"> učebňami</w:t>
            </w:r>
            <w:r>
              <w:t>:</w:t>
            </w:r>
          </w:p>
          <w:p w14:paraId="05ED8458" w14:textId="77777777" w:rsidR="005539F6" w:rsidRDefault="005539F6" w:rsidP="005539F6">
            <w:pPr>
              <w:pStyle w:val="Text-odrky"/>
            </w:pPr>
            <w:r>
              <w:t>13 veľkokapacitných prednáškových učební s počtom 100 – 300 miest pre študentov,</w:t>
            </w:r>
          </w:p>
          <w:p w14:paraId="03FAE217" w14:textId="77777777" w:rsidR="005539F6" w:rsidRDefault="005539F6" w:rsidP="005539F6">
            <w:pPr>
              <w:pStyle w:val="Text-odrky"/>
            </w:pPr>
            <w:r>
              <w:t>17 stredno-kapacitných prednáškovo-seminárnych učební s počtom 50 – 100 miest pre študentov,</w:t>
            </w:r>
          </w:p>
          <w:p w14:paraId="4AC02FB9" w14:textId="77777777" w:rsidR="005539F6" w:rsidRDefault="005539F6" w:rsidP="005539F6">
            <w:pPr>
              <w:pStyle w:val="Text-odrky"/>
            </w:pPr>
            <w:r>
              <w:t>12 seminárnych učební s kapacitou 25 – 44 miest pre študentov.</w:t>
            </w:r>
          </w:p>
          <w:p w14:paraId="49F39BDB" w14:textId="77777777" w:rsidR="005539F6" w:rsidRDefault="005539F6" w:rsidP="005539F6">
            <w:pPr>
              <w:pStyle w:val="Text"/>
            </w:pPr>
            <w:r>
              <w:t xml:space="preserve">Na zabezpečenie výučby má </w:t>
            </w:r>
            <w:r w:rsidRPr="005539F6">
              <w:rPr>
                <w:b/>
                <w:bCs w:val="0"/>
              </w:rPr>
              <w:t>fakulta</w:t>
            </w:r>
            <w:r>
              <w:t xml:space="preserve">  k dispozícii  päť </w:t>
            </w:r>
            <w:proofErr w:type="spellStart"/>
            <w:r w:rsidRPr="005539F6">
              <w:rPr>
                <w:b/>
                <w:bCs w:val="0"/>
              </w:rPr>
              <w:t>celofakultných</w:t>
            </w:r>
            <w:proofErr w:type="spellEnd"/>
            <w:r w:rsidRPr="005539F6">
              <w:rPr>
                <w:b/>
                <w:bCs w:val="0"/>
              </w:rPr>
              <w:t xml:space="preserve"> počítačových učební vybavených</w:t>
            </w:r>
            <w:r>
              <w:t xml:space="preserve"> vždy 20 – 24 počítačmi na báze nových viacjadrových procesorov. Všetky počítače sú združené do siete s napojením na internet cez sieť 1 </w:t>
            </w:r>
            <w:proofErr w:type="spellStart"/>
            <w:r>
              <w:t>Gbit</w:t>
            </w:r>
            <w:proofErr w:type="spellEnd"/>
            <w:r>
              <w:t>/s. Okrem káblovej siete je celá fakulta pokrytá bezdrôtovým signálom najnovšími prístupovými bodmi na báze kontrolérov. Výučba sa v učebniach uskutočňuje podľa rozvrhu od 7,00 do 20,00 hod.</w:t>
            </w:r>
          </w:p>
          <w:p w14:paraId="5144872A" w14:textId="77777777" w:rsidR="005539F6" w:rsidRDefault="005539F6" w:rsidP="005539F6">
            <w:pPr>
              <w:pStyle w:val="Text"/>
            </w:pPr>
            <w:r>
              <w:lastRenderedPageBreak/>
              <w:t xml:space="preserve">Okrem fakultných učební sa na výučbu a výskum využívajú </w:t>
            </w:r>
            <w:r w:rsidRPr="005539F6">
              <w:rPr>
                <w:b/>
                <w:bCs w:val="0"/>
              </w:rPr>
              <w:t>katedrové špecializované laboratóriá</w:t>
            </w:r>
            <w:r>
              <w:t xml:space="preserve"> pripojené do lokálnych počítačových sietí s prístupom na internet. Tieto špecializované laboratóriá ponúkajú študentom prácu na viac ako 300 počítačoch a rôznej špecializovanej technike.</w:t>
            </w:r>
          </w:p>
          <w:p w14:paraId="6A1B484F" w14:textId="77777777" w:rsidR="005539F6" w:rsidRDefault="005539F6" w:rsidP="005539F6">
            <w:pPr>
              <w:pStyle w:val="Text"/>
            </w:pPr>
            <w:r>
              <w:t xml:space="preserve">Všetky </w:t>
            </w:r>
            <w:r w:rsidRPr="005539F6">
              <w:rPr>
                <w:b/>
                <w:bCs w:val="0"/>
              </w:rPr>
              <w:t>seminárne a prednáškové miestnosti</w:t>
            </w:r>
            <w:r>
              <w:t xml:space="preserve"> sú vybavené učiteľským počítačom a dátovým projektorom. Fakultná sieť je zrekonštruovaná na prenosovú rýchlosť 1 </w:t>
            </w:r>
            <w:proofErr w:type="spellStart"/>
            <w:r>
              <w:t>Gbit</w:t>
            </w:r>
            <w:proofErr w:type="spellEnd"/>
            <w:r>
              <w:t>/s, priestory fakulty sú pokryté signálom bezdrôtovej siete zaradenej do medzinárodného projektu „EDUROAM“.</w:t>
            </w:r>
          </w:p>
          <w:p w14:paraId="4CBDEA69" w14:textId="77777777" w:rsidR="005539F6" w:rsidRDefault="005539F6" w:rsidP="005539F6">
            <w:pPr>
              <w:pStyle w:val="Text"/>
            </w:pPr>
            <w:r>
              <w:t xml:space="preserve">Na fakulte sú nainštalované prenosné </w:t>
            </w:r>
            <w:proofErr w:type="spellStart"/>
            <w:r>
              <w:t>videokonferenčné</w:t>
            </w:r>
            <w:proofErr w:type="spellEnd"/>
            <w:r>
              <w:t xml:space="preserve"> systémy, jeden na detašovanom pracovisku (v Prievidzi) a dva v oboch budovách sídla fakulty (v Žiline), ktoré umožňujú realizovať prednášky a semináre bez nutnosti vycestovať. V laboratóriách RA012, RA013, RA201, RB207 sú nainštalované interaktívne tabule.</w:t>
            </w:r>
          </w:p>
          <w:p w14:paraId="41323D77" w14:textId="77777777" w:rsidR="005539F6" w:rsidRDefault="005539F6" w:rsidP="005539F6">
            <w:pPr>
              <w:pStyle w:val="Text"/>
            </w:pPr>
            <w:r>
              <w:t xml:space="preserve">Okrem techniky v počítačových učebniach môžu študenti pre študijné účely využívať </w:t>
            </w:r>
            <w:r w:rsidRPr="005539F6">
              <w:rPr>
                <w:b/>
                <w:bCs w:val="0"/>
              </w:rPr>
              <w:t>informačné panely</w:t>
            </w:r>
            <w:r>
              <w:t xml:space="preserve"> (špeciálne vytvorené počítače) rozmiestnené na všetkých chodbách fakulty. Pri nich sa môžu študenti pripojiť so svojimi vlastnými počítačmi do lokálnej siete. Navyše, na celej fakulte môžu využívať pre pripojenie do internetu bezdrôtovú sieť.</w:t>
            </w:r>
          </w:p>
          <w:p w14:paraId="500880EC" w14:textId="77777777" w:rsidR="005539F6" w:rsidRDefault="005539F6" w:rsidP="005539F6">
            <w:pPr>
              <w:pStyle w:val="Text"/>
            </w:pPr>
            <w:r>
              <w:t xml:space="preserve">Na využitie v pedagogickom procese slúži niekoľko </w:t>
            </w:r>
            <w:r w:rsidRPr="005539F6">
              <w:rPr>
                <w:b/>
                <w:bCs w:val="0"/>
              </w:rPr>
              <w:t>špecializovaných serverov</w:t>
            </w:r>
            <w:r>
              <w:t xml:space="preserve">, napr.: e-learning servery a </w:t>
            </w:r>
            <w:proofErr w:type="spellStart"/>
            <w:r>
              <w:t>virtualizačné</w:t>
            </w:r>
            <w:proofErr w:type="spellEnd"/>
            <w:r>
              <w:t xml:space="preserve"> servery. Ďalšie servery zabezpečujú všetky potrebné služby spojené s využívaním internetu:</w:t>
            </w:r>
          </w:p>
          <w:p w14:paraId="42D79EBC" w14:textId="77777777" w:rsidR="005539F6" w:rsidRDefault="005539F6" w:rsidP="005539F6">
            <w:pPr>
              <w:pStyle w:val="Text-odrky"/>
            </w:pPr>
            <w:r>
              <w:t>mail server zamestnanci,</w:t>
            </w:r>
          </w:p>
          <w:p w14:paraId="64F17653" w14:textId="77777777" w:rsidR="005539F6" w:rsidRDefault="005539F6" w:rsidP="005539F6">
            <w:pPr>
              <w:pStyle w:val="Text-odrky"/>
            </w:pPr>
            <w:r>
              <w:t>mail server študenti,</w:t>
            </w:r>
          </w:p>
          <w:p w14:paraId="1E553ACD" w14:textId="77777777" w:rsidR="005539F6" w:rsidRDefault="005539F6" w:rsidP="005539F6">
            <w:pPr>
              <w:pStyle w:val="Text-odrky"/>
            </w:pPr>
            <w:r>
              <w:t xml:space="preserve">viacero </w:t>
            </w:r>
            <w:proofErr w:type="spellStart"/>
            <w:r>
              <w:t>www</w:t>
            </w:r>
            <w:proofErr w:type="spellEnd"/>
            <w:r>
              <w:t xml:space="preserve"> serverov,</w:t>
            </w:r>
          </w:p>
          <w:p w14:paraId="46BD8C7C" w14:textId="77777777" w:rsidR="005539F6" w:rsidRDefault="005539F6" w:rsidP="005539F6">
            <w:pPr>
              <w:pStyle w:val="Text-odrky"/>
            </w:pPr>
            <w:proofErr w:type="spellStart"/>
            <w:r>
              <w:t>informix</w:t>
            </w:r>
            <w:proofErr w:type="spellEnd"/>
            <w:r>
              <w:t xml:space="preserve"> server (informačný systém fakulty),</w:t>
            </w:r>
          </w:p>
          <w:p w14:paraId="70C34BDB" w14:textId="77777777" w:rsidR="005539F6" w:rsidRDefault="005539F6" w:rsidP="005539F6">
            <w:pPr>
              <w:pStyle w:val="Text-odrky"/>
            </w:pPr>
            <w:r>
              <w:t>DNS server,</w:t>
            </w:r>
          </w:p>
          <w:p w14:paraId="0F421675" w14:textId="77777777" w:rsidR="005539F6" w:rsidRDefault="005539F6" w:rsidP="005539F6">
            <w:pPr>
              <w:pStyle w:val="Text-odrky"/>
            </w:pPr>
            <w:r>
              <w:t>DHCP server,</w:t>
            </w:r>
          </w:p>
          <w:p w14:paraId="756450C1" w14:textId="77777777" w:rsidR="005539F6" w:rsidRDefault="005539F6" w:rsidP="005539F6">
            <w:pPr>
              <w:pStyle w:val="Text-odrky"/>
            </w:pPr>
            <w:r>
              <w:t>FTP server,</w:t>
            </w:r>
          </w:p>
          <w:p w14:paraId="247AFC8B" w14:textId="77777777" w:rsidR="005539F6" w:rsidRDefault="005539F6" w:rsidP="005539F6">
            <w:pPr>
              <w:pStyle w:val="Text-odrky"/>
            </w:pPr>
            <w:r>
              <w:t>LDAP a RADIUS server.</w:t>
            </w:r>
          </w:p>
          <w:p w14:paraId="1D3720DD" w14:textId="77777777" w:rsidR="005539F6" w:rsidRDefault="005539F6" w:rsidP="005539F6">
            <w:pPr>
              <w:pStyle w:val="Text"/>
            </w:pPr>
            <w:r>
              <w:t xml:space="preserve">Väčšina serverov pracuje ako virtuálne stroje. Všetky servery sú umiestnené v novo zrekonštruovaných klimatizovaných serverovniach. </w:t>
            </w:r>
          </w:p>
          <w:p w14:paraId="4AE83592" w14:textId="77777777" w:rsidR="005539F6" w:rsidRDefault="005539F6" w:rsidP="005539F6">
            <w:pPr>
              <w:pStyle w:val="Text"/>
            </w:pPr>
            <w:r>
              <w:t xml:space="preserve">Všetky počítače v učebniach na fakulte sú štandardne vybavené SW balíkom FRI, ktorý obsahuje: OS Windows,  balík MS Office, Prehliadače </w:t>
            </w:r>
            <w:proofErr w:type="spellStart"/>
            <w:r>
              <w:t>Mozilla</w:t>
            </w:r>
            <w:proofErr w:type="spellEnd"/>
            <w:r>
              <w:t xml:space="preserve"> a Chrome, Java JDK, </w:t>
            </w:r>
            <w:proofErr w:type="spellStart"/>
            <w:r>
              <w:t>Androiid</w:t>
            </w:r>
            <w:proofErr w:type="spellEnd"/>
            <w:r>
              <w:t xml:space="preserve"> </w:t>
            </w:r>
            <w:proofErr w:type="spellStart"/>
            <w:r>
              <w:t>Studion</w:t>
            </w:r>
            <w:proofErr w:type="spellEnd"/>
            <w:r>
              <w:t xml:space="preserve">, </w:t>
            </w:r>
            <w:proofErr w:type="spellStart"/>
            <w:r>
              <w:t>Arena</w:t>
            </w:r>
            <w:proofErr w:type="spellEnd"/>
            <w:r>
              <w:t xml:space="preserve">, </w:t>
            </w:r>
            <w:proofErr w:type="spellStart"/>
            <w:r>
              <w:t>AnyLogic</w:t>
            </w:r>
            <w:proofErr w:type="spellEnd"/>
            <w:r>
              <w:t xml:space="preserve">, </w:t>
            </w:r>
            <w:proofErr w:type="spellStart"/>
            <w:r>
              <w:t>AppInventor</w:t>
            </w:r>
            <w:proofErr w:type="spellEnd"/>
            <w:r>
              <w:t xml:space="preserve">, </w:t>
            </w:r>
            <w:proofErr w:type="spellStart"/>
            <w:r>
              <w:t>eDane</w:t>
            </w:r>
            <w:proofErr w:type="spellEnd"/>
            <w:r>
              <w:t xml:space="preserve">, </w:t>
            </w:r>
            <w:proofErr w:type="spellStart"/>
            <w:r>
              <w:t>ESPResSO</w:t>
            </w:r>
            <w:proofErr w:type="spellEnd"/>
            <w:r>
              <w:t xml:space="preserve">, Enterprise </w:t>
            </w:r>
            <w:proofErr w:type="spellStart"/>
            <w:r>
              <w:t>Architect</w:t>
            </w:r>
            <w:proofErr w:type="spellEnd"/>
            <w:r>
              <w:t xml:space="preserve">, </w:t>
            </w:r>
            <w:proofErr w:type="spellStart"/>
            <w:r>
              <w:t>GeoServer</w:t>
            </w:r>
            <w:proofErr w:type="spellEnd"/>
            <w:r>
              <w:t xml:space="preserve">, Git, </w:t>
            </w:r>
            <w:proofErr w:type="spellStart"/>
            <w:r>
              <w:t>Flowgorithm</w:t>
            </w:r>
            <w:proofErr w:type="spellEnd"/>
            <w:r>
              <w:t xml:space="preserve">, </w:t>
            </w:r>
            <w:proofErr w:type="spellStart"/>
            <w:r>
              <w:t>Greenfoot</w:t>
            </w:r>
            <w:proofErr w:type="spellEnd"/>
            <w:r>
              <w:t xml:space="preserve">, </w:t>
            </w:r>
            <w:proofErr w:type="spellStart"/>
            <w:r>
              <w:t>IntelliJ</w:t>
            </w:r>
            <w:proofErr w:type="spellEnd"/>
            <w:r>
              <w:t xml:space="preserve"> Idea, Kros Omega, </w:t>
            </w:r>
            <w:proofErr w:type="spellStart"/>
            <w:r>
              <w:t>Matlab</w:t>
            </w:r>
            <w:proofErr w:type="spellEnd"/>
            <w:r>
              <w:t xml:space="preserve">, Maxima, </w:t>
            </w:r>
            <w:proofErr w:type="spellStart"/>
            <w:r>
              <w:t>MashLab</w:t>
            </w:r>
            <w:proofErr w:type="spellEnd"/>
            <w:r>
              <w:t xml:space="preserve">, MS </w:t>
            </w:r>
            <w:proofErr w:type="spellStart"/>
            <w:r>
              <w:t>Visual</w:t>
            </w:r>
            <w:proofErr w:type="spellEnd"/>
            <w:r>
              <w:t xml:space="preserve"> </w:t>
            </w:r>
            <w:proofErr w:type="spellStart"/>
            <w:r>
              <w:t>Studio</w:t>
            </w:r>
            <w:proofErr w:type="spellEnd"/>
            <w:r>
              <w:t xml:space="preserve">, </w:t>
            </w:r>
            <w:proofErr w:type="spellStart"/>
            <w:r>
              <w:t>MYSql</w:t>
            </w:r>
            <w:proofErr w:type="spellEnd"/>
            <w:r>
              <w:t xml:space="preserve">, </w:t>
            </w:r>
            <w:proofErr w:type="spellStart"/>
            <w:r>
              <w:t>Netbeans</w:t>
            </w:r>
            <w:proofErr w:type="spellEnd"/>
            <w:r>
              <w:t xml:space="preserve">, </w:t>
            </w:r>
            <w:proofErr w:type="spellStart"/>
            <w:r>
              <w:t>nvidiacuda</w:t>
            </w:r>
            <w:proofErr w:type="spellEnd"/>
            <w:r>
              <w:t xml:space="preserve">, </w:t>
            </w:r>
            <w:proofErr w:type="spellStart"/>
            <w:r>
              <w:t>SimVascular</w:t>
            </w:r>
            <w:proofErr w:type="spellEnd"/>
            <w:r>
              <w:t xml:space="preserve">, </w:t>
            </w:r>
            <w:proofErr w:type="spellStart"/>
            <w:r>
              <w:t>Paraview</w:t>
            </w:r>
            <w:proofErr w:type="spellEnd"/>
            <w:r>
              <w:t xml:space="preserve">, PHP </w:t>
            </w:r>
            <w:proofErr w:type="spellStart"/>
            <w:r>
              <w:t>Storm</w:t>
            </w:r>
            <w:proofErr w:type="spellEnd"/>
            <w:r>
              <w:t xml:space="preserve">, </w:t>
            </w:r>
            <w:proofErr w:type="spellStart"/>
            <w:r>
              <w:t>Python</w:t>
            </w:r>
            <w:proofErr w:type="spellEnd"/>
            <w:r>
              <w:t xml:space="preserve">, </w:t>
            </w:r>
            <w:proofErr w:type="spellStart"/>
            <w:r>
              <w:t>Qgis</w:t>
            </w:r>
            <w:proofErr w:type="spellEnd"/>
            <w:r>
              <w:t>, R-</w:t>
            </w:r>
            <w:proofErr w:type="spellStart"/>
            <w:r>
              <w:t>project</w:t>
            </w:r>
            <w:proofErr w:type="spellEnd"/>
            <w:r>
              <w:t xml:space="preserve">, </w:t>
            </w:r>
            <w:proofErr w:type="spellStart"/>
            <w:r>
              <w:t>Rstudio</w:t>
            </w:r>
            <w:proofErr w:type="spellEnd"/>
            <w:r>
              <w:t xml:space="preserve">, SQL developer, </w:t>
            </w:r>
            <w:proofErr w:type="spellStart"/>
            <w:r>
              <w:t>Tortoise</w:t>
            </w:r>
            <w:proofErr w:type="spellEnd"/>
            <w:r>
              <w:t xml:space="preserve"> Git, UML.FRI, </w:t>
            </w:r>
            <w:proofErr w:type="spellStart"/>
            <w:r>
              <w:t>Visual</w:t>
            </w:r>
            <w:proofErr w:type="spellEnd"/>
            <w:r>
              <w:t xml:space="preserve"> </w:t>
            </w:r>
            <w:proofErr w:type="spellStart"/>
            <w:r>
              <w:t>prolog</w:t>
            </w:r>
            <w:proofErr w:type="spellEnd"/>
            <w:r>
              <w:t xml:space="preserve">, </w:t>
            </w:r>
            <w:proofErr w:type="spellStart"/>
            <w:r>
              <w:t>WireShark</w:t>
            </w:r>
            <w:proofErr w:type="spellEnd"/>
            <w:r>
              <w:t xml:space="preserve">, </w:t>
            </w:r>
            <w:proofErr w:type="spellStart"/>
            <w:r>
              <w:t>Xpress</w:t>
            </w:r>
            <w:proofErr w:type="spellEnd"/>
            <w:r>
              <w:t xml:space="preserve"> IVE. </w:t>
            </w:r>
          </w:p>
          <w:p w14:paraId="4C253F3A" w14:textId="77777777" w:rsidR="00556FBD" w:rsidRDefault="005539F6" w:rsidP="005539F6">
            <w:pPr>
              <w:pStyle w:val="Text"/>
              <w:rPr>
                <w:rStyle w:val="Hypertextovprepojenie"/>
              </w:rPr>
            </w:pPr>
            <w:r>
              <w:t xml:space="preserve">Okrem </w:t>
            </w:r>
            <w:proofErr w:type="spellStart"/>
            <w:r>
              <w:t>celouniverzitných</w:t>
            </w:r>
            <w:proofErr w:type="spellEnd"/>
            <w:r>
              <w:t xml:space="preserve"> prednáškových a seminárnych učební sú k dispozícii na Fakulte riadenia a informatiky nasledujúce priestory na výučbu (štandardne sú všetky miestnosti vybavené projektorom a </w:t>
            </w:r>
            <w:proofErr w:type="spellStart"/>
            <w:r>
              <w:t>wifi</w:t>
            </w:r>
            <w:proofErr w:type="spellEnd"/>
            <w:r>
              <w:t xml:space="preserve"> pripojením). 3D vizualizácia priestorov fakulty je dostupná na </w:t>
            </w:r>
            <w:hyperlink r:id="rId36" w:history="1">
              <w:r w:rsidRPr="000C3B54">
                <w:rPr>
                  <w:rStyle w:val="Hypertextovprepojenie"/>
                </w:rPr>
                <w:t>https://www.fri.uniza.sk/fri_panorama/index.html</w:t>
              </w:r>
            </w:hyperlink>
          </w:p>
          <w:p w14:paraId="090563EB" w14:textId="77777777" w:rsidR="00943F2B" w:rsidRDefault="00943F2B" w:rsidP="00943F2B">
            <w:pPr>
              <w:pStyle w:val="Text"/>
            </w:pPr>
          </w:p>
          <w:p w14:paraId="2043D423" w14:textId="2CF5B47C" w:rsidR="00645734" w:rsidRDefault="00645734" w:rsidP="00943F2B">
            <w:pPr>
              <w:pStyle w:val="Text"/>
            </w:pPr>
            <w:r w:rsidRPr="00645734">
              <w:rPr>
                <w:noProof/>
              </w:rPr>
              <w:lastRenderedPageBreak/>
              <w:drawing>
                <wp:inline distT="0" distB="0" distL="0" distR="0" wp14:anchorId="6919D2BC" wp14:editId="1EB66066">
                  <wp:extent cx="5852667" cy="5860288"/>
                  <wp:effectExtent l="0" t="0" r="0" b="7620"/>
                  <wp:docPr id="6889887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88712" name=""/>
                          <pic:cNvPicPr/>
                        </pic:nvPicPr>
                        <pic:blipFill>
                          <a:blip r:embed="rId37"/>
                          <a:stretch>
                            <a:fillRect/>
                          </a:stretch>
                        </pic:blipFill>
                        <pic:spPr>
                          <a:xfrm>
                            <a:off x="0" y="0"/>
                            <a:ext cx="5852667" cy="5860288"/>
                          </a:xfrm>
                          <a:prstGeom prst="rect">
                            <a:avLst/>
                          </a:prstGeom>
                        </pic:spPr>
                      </pic:pic>
                    </a:graphicData>
                  </a:graphic>
                </wp:inline>
              </w:drawing>
            </w:r>
          </w:p>
          <w:p w14:paraId="527AAE87" w14:textId="559CE452" w:rsidR="00B851DD" w:rsidRPr="00E7074E" w:rsidRDefault="00B851DD" w:rsidP="005539F6">
            <w:pPr>
              <w:pStyle w:val="Text"/>
            </w:pPr>
          </w:p>
        </w:tc>
      </w:tr>
      <w:tr w:rsidR="00556FBD" w14:paraId="150D846A" w14:textId="77777777" w:rsidTr="00A57A18">
        <w:trPr>
          <w:trHeight w:val="342"/>
        </w:trPr>
        <w:tc>
          <w:tcPr>
            <w:tcW w:w="567" w:type="dxa"/>
            <w:vMerge w:val="restart"/>
            <w:shd w:val="clear" w:color="auto" w:fill="F2F2F2" w:themeFill="background1" w:themeFillShade="F2"/>
          </w:tcPr>
          <w:p w14:paraId="044FE4A9" w14:textId="231ED590" w:rsidR="00556FBD" w:rsidRDefault="00A57A18" w:rsidP="006070A0">
            <w:pPr>
              <w:pStyle w:val="Nadpis1-slovanie"/>
            </w:pPr>
            <w:r>
              <w:lastRenderedPageBreak/>
              <w:t>b</w:t>
            </w:r>
          </w:p>
        </w:tc>
        <w:tc>
          <w:tcPr>
            <w:tcW w:w="10214" w:type="dxa"/>
            <w:shd w:val="clear" w:color="auto" w:fill="F2F2F2" w:themeFill="background1" w:themeFillShade="F2"/>
            <w:vAlign w:val="center"/>
          </w:tcPr>
          <w:p w14:paraId="0803CE49" w14:textId="77777777" w:rsidR="00556FBD" w:rsidRPr="00822FE8" w:rsidRDefault="00556FBD" w:rsidP="006070A0">
            <w:pPr>
              <w:pStyle w:val="Nadpis1"/>
            </w:pPr>
            <w:r w:rsidRPr="00822FE8">
              <w:t>Charakteristika informačného zabezpečenia študijného programu (prístup k študijnej literatúre podľa informačných listov predmetov), prístup k informačným databázam a ďalším informačným zdrojom, informačným technológiám a</w:t>
            </w:r>
            <w:r>
              <w:t> </w:t>
            </w:r>
            <w:r w:rsidRPr="00822FE8">
              <w:t>podobne</w:t>
            </w:r>
          </w:p>
        </w:tc>
      </w:tr>
      <w:tr w:rsidR="00556FBD" w14:paraId="7D1F712B" w14:textId="77777777" w:rsidTr="00A57A18">
        <w:trPr>
          <w:trHeight w:val="41"/>
        </w:trPr>
        <w:tc>
          <w:tcPr>
            <w:tcW w:w="567" w:type="dxa"/>
            <w:vMerge/>
            <w:shd w:val="clear" w:color="auto" w:fill="auto"/>
          </w:tcPr>
          <w:p w14:paraId="429D8B55" w14:textId="77777777" w:rsidR="00556FBD" w:rsidRDefault="00556FBD" w:rsidP="002D4762">
            <w:pPr>
              <w:spacing w:line="216" w:lineRule="auto"/>
              <w:jc w:val="center"/>
              <w:rPr>
                <w:rFonts w:cstheme="minorHAnsi"/>
                <w:b/>
                <w:iCs/>
              </w:rPr>
            </w:pPr>
          </w:p>
        </w:tc>
        <w:tc>
          <w:tcPr>
            <w:tcW w:w="10214" w:type="dxa"/>
            <w:shd w:val="clear" w:color="auto" w:fill="auto"/>
            <w:vAlign w:val="center"/>
          </w:tcPr>
          <w:p w14:paraId="5517FD69" w14:textId="2F94F3E7" w:rsidR="00197BA3" w:rsidRDefault="00197BA3" w:rsidP="00197BA3">
            <w:pPr>
              <w:pStyle w:val="Text"/>
            </w:pPr>
            <w:r>
              <w:t>Na úrovni univerzity definuje procesy, postupy a štruktúry Smernica 217 – Zdroje na podporu vzdelávacích, tvorivých a ďalších súvisiacich činností Žilinskej univerzite v Žiline (</w:t>
            </w:r>
            <w:hyperlink r:id="rId38" w:history="1">
              <w:r w:rsidRPr="000C3B54">
                <w:rPr>
                  <w:rStyle w:val="Hypertextovprepojenie"/>
                </w:rPr>
                <w:t>https://www.uniza.sk/images/pdf/kvalita/2021/smernica-UNIZA-c-217.pdf</w:t>
              </w:r>
            </w:hyperlink>
            <w:r>
              <w:t>).</w:t>
            </w:r>
          </w:p>
          <w:p w14:paraId="7A34C805" w14:textId="005DAD3A" w:rsidR="00197BA3" w:rsidRDefault="00197BA3" w:rsidP="00197BA3">
            <w:pPr>
              <w:pStyle w:val="Text"/>
            </w:pPr>
            <w:r>
              <w:t xml:space="preserve">Základným </w:t>
            </w:r>
            <w:r w:rsidRPr="00197BA3">
              <w:rPr>
                <w:b/>
                <w:bCs w:val="0"/>
              </w:rPr>
              <w:t>informačným systémom</w:t>
            </w:r>
            <w:r>
              <w:t xml:space="preserve"> pre proces vzdelávania a výučby na UNIZA je akademický informačný a vzdelávací systém (AIVS). AIVS je pre študentov dostupný z univerzitnej domény aj z internetu. Pokrýva detašované pracoviská univerzity. Univerzitná WiFi sieť podporuje EDUROAM.</w:t>
            </w:r>
          </w:p>
          <w:p w14:paraId="55EA598E" w14:textId="77777777" w:rsidR="00197BA3" w:rsidRDefault="00197BA3" w:rsidP="00197BA3">
            <w:pPr>
              <w:pStyle w:val="Text"/>
            </w:pPr>
            <w:r>
              <w:t xml:space="preserve">V súčasnosti AIVS svojimi službami pokrýva celý životný cyklus študenta univerzity od podania prihlášky až po záverečnú skúšku a činnosti, ktoré súvisia s ukončením štúdia na univerzite. AIVS podporuje vedenie študijnej agendy na fakultách a ďalších súčastiach univerzity, a to vo všetkých stupňoch, formách a druhoch vysokoškolského vzdelávania, ako aj rozhodovanie na úrovni vedenia fakúlt. Slúži na evidenciu uchádzačov o štúdium, študentov a absolventov, na sledovanie študijných výsledkov, na podporu kreditového systému štúdia v zmysle § 62 zákona 131/2002 Z. z., na podporu tvorby rozvrhu, na evidenciu pedagogického zaťaženia učiteľov a pracovísk, poskytovania sociálnych dávok, štipendií a </w:t>
            </w:r>
            <w:r>
              <w:lastRenderedPageBreak/>
              <w:t>ubytovania. Podporuje generovanie informačných balíkov ECTS (§ 20 ods. 1 písm. e), činnosti súvisiace s ukončením štúdia (vysvedčenia, diplomy), ako aj spracovanie dodatkov k diplomom (§ 68 ods. 1 písm. c).</w:t>
            </w:r>
          </w:p>
          <w:p w14:paraId="5EB9112F" w14:textId="094CA19B" w:rsidR="00197BA3" w:rsidRDefault="00197BA3" w:rsidP="00197BA3">
            <w:pPr>
              <w:pStyle w:val="Nadpis3"/>
            </w:pPr>
            <w:r w:rsidRPr="00197BA3">
              <w:t>E-vzdelávanie (e-learning)</w:t>
            </w:r>
          </w:p>
          <w:p w14:paraId="6B56D4A4" w14:textId="7CD52278" w:rsidR="00197BA3" w:rsidRDefault="00197BA3" w:rsidP="00197BA3">
            <w:pPr>
              <w:pStyle w:val="Text"/>
            </w:pPr>
            <w:r>
              <w:t>https://vzdelavanie.uniza.sk</w:t>
            </w:r>
          </w:p>
          <w:p w14:paraId="1703800C" w14:textId="77777777" w:rsidR="00197BA3" w:rsidRDefault="00197BA3" w:rsidP="00197BA3">
            <w:pPr>
              <w:pStyle w:val="Text"/>
            </w:pPr>
            <w:r>
              <w:t xml:space="preserve">Na univerzite je e-vzdelávanie využívané od akademického roku 2004/2005 a v súčasnosti je postavené na báze LMS </w:t>
            </w:r>
            <w:proofErr w:type="spellStart"/>
            <w:r>
              <w:t>Moodle</w:t>
            </w:r>
            <w:proofErr w:type="spellEnd"/>
            <w:r>
              <w:t>. Organizácia kurzov je založená na riadenom štúdiu s podporou informačných a komunikačných technológií v tesnom prepojení s akademickým vzdelávacím a informačným systémom.</w:t>
            </w:r>
          </w:p>
          <w:p w14:paraId="3F453280" w14:textId="77777777" w:rsidR="00197BA3" w:rsidRDefault="00197BA3" w:rsidP="00197BA3">
            <w:pPr>
              <w:pStyle w:val="Text"/>
            </w:pPr>
            <w:r>
              <w:t>AIVS je integrovaný s ďalšími informačnými systémami, ktoré sú súčasťou univerzitného intranetu, ako sú: univerzitná knižnica (evidencia záverečných prác, overovanie záverečných prác vzhľadom na pôvodnosť), ubytovanie (poradovník, ubytovanie, evidencia platieb...), emitovanie preukazu študenta a správa študentských preukazov, prístupový systém, správa používateľov, dochádzkový systém. AIVS je prepojený so systémom univerzitných e-mailových adries študentov a s aplikáciami pre digitálny certifikát a elektronický podpis vo vybraných službách AIVS – prihlasovanie do systému, podpisovanie dokladov (napr. skúšobné správy, záverečné práce atď.).</w:t>
            </w:r>
          </w:p>
          <w:p w14:paraId="44FAAA02" w14:textId="77777777" w:rsidR="00197BA3" w:rsidRDefault="00197BA3" w:rsidP="00197BA3">
            <w:pPr>
              <w:pStyle w:val="Nadpis3"/>
            </w:pPr>
            <w:r>
              <w:t>Univerzitná knižnica Žilinskej univerzity v Žiline</w:t>
            </w:r>
          </w:p>
          <w:p w14:paraId="6DF935B6" w14:textId="77777777" w:rsidR="00197BA3" w:rsidRDefault="00197BA3" w:rsidP="00197BA3">
            <w:pPr>
              <w:pStyle w:val="Text"/>
            </w:pPr>
            <w:r>
              <w:t>Univerzitná knižnica Žilinskej univerzity (UK UNIZA) zabezpečuje komplexné knižnično-informačné činnosti univerzity, jej jednotlivých odborov a študijných predmetov, a to formou získania, odborného spracovania a sprístupňovania odborných monografií, učebníc, skrípt, noriem, vestníkov, legislatívnych dokumentov, periodickej literatúry, štatistických prehľadov a ročeniek, jazykových a odborných slovníkov, encyklopédií, elektronických nosičov informácií, elektronických informačných zdrojov, elektronických kníh.</w:t>
            </w:r>
          </w:p>
          <w:p w14:paraId="51353A31" w14:textId="77777777" w:rsidR="00197BA3" w:rsidRDefault="00197BA3" w:rsidP="00197BA3">
            <w:pPr>
              <w:pStyle w:val="Text-odrky"/>
            </w:pPr>
            <w:r>
              <w:t>Informácie o nadobudnutej študijnej a ostatnej odbornej literatúre sprístupňuje knižnica cez elektronický online katalóg.</w:t>
            </w:r>
          </w:p>
          <w:p w14:paraId="020656C0" w14:textId="77777777" w:rsidR="00197BA3" w:rsidRDefault="00197BA3" w:rsidP="00197BA3">
            <w:pPr>
              <w:pStyle w:val="Text-odrky"/>
            </w:pPr>
            <w:r>
              <w:t>Všetky poskytované služby zabezpečuje automatizovane, vrátane výpožičnej činnosti, medziknižničnej a medzinárodnej medziknižničnej výpožičnej služby, rešeršnej činnosti, adresného sprístupňovania informácií, poskytovania služieb typu DDS (</w:t>
            </w:r>
            <w:proofErr w:type="spellStart"/>
            <w:r>
              <w:t>Document</w:t>
            </w:r>
            <w:proofErr w:type="spellEnd"/>
            <w:r>
              <w:t xml:space="preserve"> </w:t>
            </w:r>
            <w:proofErr w:type="spellStart"/>
            <w:r>
              <w:t>Delivery</w:t>
            </w:r>
            <w:proofErr w:type="spellEnd"/>
            <w:r>
              <w:t xml:space="preserve"> Service) a poskytuje tiež elektronické referenčné služby.</w:t>
            </w:r>
          </w:p>
          <w:p w14:paraId="483ABB46" w14:textId="77777777" w:rsidR="00197BA3" w:rsidRDefault="00197BA3" w:rsidP="00197BA3">
            <w:pPr>
              <w:pStyle w:val="Text-odrky"/>
            </w:pPr>
            <w:r>
              <w:t xml:space="preserve">K 31. 12. 2020 dosiahla UK UNIZA spolu s čiastkovými knižnicami 214566 knižničných dokumentov, odoberala 246 titulov/325 exemplárov periodík, z toho 124 titulov zahraničných. Ročný prírastok za rok 2017 bol 2922 knižničných dokumentov. </w:t>
            </w:r>
          </w:p>
          <w:p w14:paraId="102F36C4" w14:textId="77777777" w:rsidR="00197BA3" w:rsidRDefault="00197BA3" w:rsidP="00197BA3">
            <w:pPr>
              <w:pStyle w:val="Nadpis3"/>
            </w:pPr>
            <w:r>
              <w:t>Prístupy do vedeckých a iných databáz</w:t>
            </w:r>
          </w:p>
          <w:p w14:paraId="509AA57C" w14:textId="42BBF4AA" w:rsidR="00197BA3" w:rsidRDefault="00197BA3" w:rsidP="00197BA3">
            <w:pPr>
              <w:pStyle w:val="Text"/>
            </w:pPr>
            <w:r>
              <w:t xml:space="preserve">Na UNIZA je zabezpečený prístup do knižničných a vedeckých databáz - </w:t>
            </w:r>
            <w:hyperlink r:id="rId39" w:history="1">
              <w:r w:rsidRPr="000C3B54">
                <w:rPr>
                  <w:rStyle w:val="Hypertextovprepojenie"/>
                </w:rPr>
                <w:t>http://ukzu.uniza.sk/katalogy/</w:t>
              </w:r>
            </w:hyperlink>
            <w:r>
              <w:t xml:space="preserve">, </w:t>
            </w:r>
            <w:hyperlink r:id="rId40" w:history="1">
              <w:r w:rsidR="0040011A" w:rsidRPr="000C3B54">
                <w:rPr>
                  <w:rStyle w:val="Hypertextovprepojenie"/>
                </w:rPr>
                <w:t>http://ukzu.uniza.sk/externe-databazy/</w:t>
              </w:r>
            </w:hyperlink>
            <w:r>
              <w:t xml:space="preserve">, </w:t>
            </w:r>
            <w:hyperlink r:id="rId41" w:history="1">
              <w:r w:rsidRPr="000C3B54">
                <w:rPr>
                  <w:rStyle w:val="Hypertextovprepojenie"/>
                </w:rPr>
                <w:t>http://ukzu.uniza.sk/open-access/</w:t>
              </w:r>
            </w:hyperlink>
            <w:r>
              <w:t>, ktoré môžu študenti využívať ako informačné zdroje pre štúdium a spracovanie záverečných prác.</w:t>
            </w:r>
          </w:p>
          <w:p w14:paraId="6D50F099" w14:textId="77777777" w:rsidR="00197BA3" w:rsidRDefault="00197BA3" w:rsidP="00197BA3">
            <w:pPr>
              <w:pStyle w:val="Nadpis3"/>
            </w:pPr>
            <w:r>
              <w:t>FRI IS záverečných prác</w:t>
            </w:r>
          </w:p>
          <w:p w14:paraId="57CB58C4" w14:textId="6164FB3D" w:rsidR="00197BA3" w:rsidRDefault="00000000" w:rsidP="00197BA3">
            <w:pPr>
              <w:pStyle w:val="Text"/>
            </w:pPr>
            <w:hyperlink r:id="rId42" w:history="1">
              <w:r w:rsidR="00197BA3" w:rsidRPr="000C3B54">
                <w:rPr>
                  <w:rStyle w:val="Hypertextovprepojenie"/>
                </w:rPr>
                <w:t>https://isdiplomky.fri.uniza.sk/is_diplomky</w:t>
              </w:r>
            </w:hyperlink>
          </w:p>
          <w:p w14:paraId="7789217D" w14:textId="77777777" w:rsidR="00197BA3" w:rsidRDefault="00197BA3" w:rsidP="00197BA3">
            <w:pPr>
              <w:pStyle w:val="Text"/>
            </w:pPr>
            <w:r>
              <w:t>Fakultný informačný systém pre záverečné práce zabezpečuje celý proces od samotného vypísania témy záverečnej práce až po záverečné rozdelenie študentov do skúšobných komisií.</w:t>
            </w:r>
          </w:p>
          <w:p w14:paraId="6122000A" w14:textId="77777777" w:rsidR="00197BA3" w:rsidRDefault="00197BA3" w:rsidP="00197BA3">
            <w:pPr>
              <w:pStyle w:val="Nadpis3"/>
            </w:pPr>
            <w:r>
              <w:t>Knižnica Fakulty riadenia a informatiky</w:t>
            </w:r>
          </w:p>
          <w:p w14:paraId="7319F0A1" w14:textId="77777777" w:rsidR="00197BA3" w:rsidRDefault="00197BA3" w:rsidP="00197BA3">
            <w:pPr>
              <w:pStyle w:val="Text-odrky"/>
            </w:pPr>
            <w:r>
              <w:t>V Informačnom centre fakulty je zriadená čiastková fakultná knižnica so študovňou. Knižnica k 31. 12. 2020 obsahuje 1013 knižničných dokumentov. Okrem kníh a periodík sa v knižnici nachádzajú záverečné a kvalifikačné práce fakulty, informačný materiál fakulty a univerzity atď.</w:t>
            </w:r>
          </w:p>
          <w:p w14:paraId="45313C9C" w14:textId="77777777" w:rsidR="00197BA3" w:rsidRDefault="00197BA3" w:rsidP="00197BA3">
            <w:pPr>
              <w:pStyle w:val="Text-odrky"/>
            </w:pPr>
            <w:r>
              <w:t>Na správu čiastkovej knižnice sa využíva knižnično-informačný systém DAWINCI, ktorý umožňuje evidenciu čitateľov, výpožičiek, návrhy na vyraďovanie knižničných jednotiek z fondu čiastkovej knižnice a generovanie štatistík.</w:t>
            </w:r>
          </w:p>
          <w:p w14:paraId="0CEF0AB6" w14:textId="77777777" w:rsidR="00197BA3" w:rsidRDefault="00197BA3" w:rsidP="00197BA3">
            <w:pPr>
              <w:pStyle w:val="Text-odrky"/>
            </w:pPr>
            <w:r>
              <w:t xml:space="preserve">Pre študentov a zamestnancov je k dispozícii študovňa s 32 študijnými miestami. Plocha knižnice so študovňou je 75 m2, pričom celý tento priestor je k dispozícii práve pre používateľov čiastkovej fakultnej knižnice. V knižnici sa nachádzajú 4 počítačové stanice pre používateľov s pripojením na internet a 1 počítač má prístup do systému </w:t>
            </w:r>
            <w:proofErr w:type="spellStart"/>
            <w:r>
              <w:t>epi</w:t>
            </w:r>
            <w:proofErr w:type="spellEnd"/>
            <w:r>
              <w:t xml:space="preserve"> (elektronické ekonomické a právne informácie).</w:t>
            </w:r>
          </w:p>
          <w:p w14:paraId="497A9A05" w14:textId="77777777" w:rsidR="00197BA3" w:rsidRDefault="00197BA3" w:rsidP="00197BA3">
            <w:pPr>
              <w:pStyle w:val="Nadpis3"/>
            </w:pPr>
            <w:r>
              <w:lastRenderedPageBreak/>
              <w:t>Prístup k licenciám, softvérom a serverom</w:t>
            </w:r>
          </w:p>
          <w:p w14:paraId="0E993F84" w14:textId="77777777" w:rsidR="00197BA3" w:rsidRDefault="00197BA3" w:rsidP="00197BA3">
            <w:pPr>
              <w:pStyle w:val="Text"/>
            </w:pPr>
            <w:r>
              <w:t>V rámci univerzity majú študenti zriadený el. účet umožňujúci každému študentovi využívať komunikačné služby univerzity a fakúlt. Účet umožňuje využívať všetky internetové služby univerzity a fakulty, napríklad:</w:t>
            </w:r>
          </w:p>
          <w:p w14:paraId="65D5D30A" w14:textId="77777777" w:rsidR="00197BA3" w:rsidRDefault="00197BA3" w:rsidP="00197BA3">
            <w:pPr>
              <w:pStyle w:val="Text-odrky"/>
            </w:pPr>
            <w:r>
              <w:t xml:space="preserve">email službu, WiFi sieť </w:t>
            </w:r>
            <w:proofErr w:type="spellStart"/>
            <w:r>
              <w:t>Eduroam</w:t>
            </w:r>
            <w:proofErr w:type="spellEnd"/>
            <w:r>
              <w:t>, VPN službu pre prístup k chráneným zdrojom (napr. online databázy),</w:t>
            </w:r>
          </w:p>
          <w:p w14:paraId="570E23B0" w14:textId="77777777" w:rsidR="00197BA3" w:rsidRDefault="00197BA3" w:rsidP="00197BA3">
            <w:pPr>
              <w:pStyle w:val="Text-odrky"/>
            </w:pPr>
            <w:r>
              <w:t>prístup do systému vzdelávania, Evidenciu ZP, knižnice – OPAC,</w:t>
            </w:r>
          </w:p>
          <w:p w14:paraId="547BF6D8" w14:textId="77777777" w:rsidR="00197BA3" w:rsidRDefault="00197BA3" w:rsidP="00197BA3">
            <w:pPr>
              <w:pStyle w:val="Text-odrky"/>
            </w:pPr>
            <w:r>
              <w:t xml:space="preserve">kancelársky balík Microsoft Office </w:t>
            </w:r>
            <w:proofErr w:type="spellStart"/>
            <w:r>
              <w:t>Office</w:t>
            </w:r>
            <w:proofErr w:type="spellEnd"/>
            <w:r>
              <w:t xml:space="preserve"> 365, MS </w:t>
            </w:r>
            <w:proofErr w:type="spellStart"/>
            <w:r>
              <w:t>Azure</w:t>
            </w:r>
            <w:proofErr w:type="spellEnd"/>
            <w:r>
              <w:t xml:space="preserve">, </w:t>
            </w:r>
            <w:proofErr w:type="spellStart"/>
            <w:r>
              <w:t>Matlab</w:t>
            </w:r>
            <w:proofErr w:type="spellEnd"/>
            <w:r>
              <w:t>,</w:t>
            </w:r>
          </w:p>
          <w:p w14:paraId="32B9A97E" w14:textId="77777777" w:rsidR="00197BA3" w:rsidRDefault="00197BA3" w:rsidP="00197BA3">
            <w:pPr>
              <w:pStyle w:val="Text-odrky"/>
            </w:pPr>
            <w:r>
              <w:t xml:space="preserve">MS </w:t>
            </w:r>
            <w:proofErr w:type="spellStart"/>
            <w:r>
              <w:t>Teams</w:t>
            </w:r>
            <w:proofErr w:type="spellEnd"/>
            <w:r>
              <w:t xml:space="preserve"> službu,</w:t>
            </w:r>
          </w:p>
          <w:p w14:paraId="17A80544" w14:textId="262D74CB" w:rsidR="00197BA3" w:rsidRDefault="00197BA3" w:rsidP="00197BA3">
            <w:pPr>
              <w:pStyle w:val="Text-odrky"/>
            </w:pPr>
            <w:r>
              <w:t xml:space="preserve">možnosť </w:t>
            </w:r>
            <w:r w:rsidR="00E27F16">
              <w:t>využívať</w:t>
            </w:r>
            <w:r>
              <w:t xml:space="preserve"> viaceré sieťové služby a</w:t>
            </w:r>
            <w:r w:rsidR="00E27F16">
              <w:t xml:space="preserve"> </w:t>
            </w:r>
            <w:r>
              <w:t xml:space="preserve">softvér (VPN, VoIP, WIFI, </w:t>
            </w:r>
            <w:proofErr w:type="spellStart"/>
            <w:r>
              <w:t>Matlab</w:t>
            </w:r>
            <w:proofErr w:type="spellEnd"/>
            <w:r>
              <w:t>, úschovňa, TV a iné),</w:t>
            </w:r>
          </w:p>
          <w:p w14:paraId="23DEC7EA" w14:textId="2D368410" w:rsidR="00197BA3" w:rsidRDefault="00197BA3" w:rsidP="00197BA3">
            <w:pPr>
              <w:pStyle w:val="Text-odrky"/>
            </w:pPr>
            <w:r>
              <w:t xml:space="preserve">zoznam na </w:t>
            </w:r>
            <w:hyperlink r:id="rId43" w:history="1">
              <w:r w:rsidRPr="000C3B54">
                <w:rPr>
                  <w:rStyle w:val="Hypertextovprepojenie"/>
                </w:rPr>
                <w:t>https://nic.uniza.sk/zuwiki/</w:t>
              </w:r>
            </w:hyperlink>
            <w:r>
              <w:t>.</w:t>
            </w:r>
          </w:p>
          <w:p w14:paraId="34A8170D" w14:textId="77777777" w:rsidR="00197BA3" w:rsidRDefault="00197BA3" w:rsidP="00197BA3">
            <w:pPr>
              <w:pStyle w:val="Text"/>
            </w:pPr>
            <w:r>
              <w:t>V rámci fakulty majú študenti možnosť prístupu k nasledovným licenciám a serverom:</w:t>
            </w:r>
          </w:p>
          <w:p w14:paraId="3C830831" w14:textId="77777777" w:rsidR="00197BA3" w:rsidRDefault="00197BA3" w:rsidP="00197BA3">
            <w:pPr>
              <w:pStyle w:val="Text-odrky"/>
            </w:pPr>
            <w:r>
              <w:t>poskytnutie mailového účtu v tvare login@stud.uniza.sk spolu s diskovým priestorom o veľkosti 245 MB,</w:t>
            </w:r>
          </w:p>
          <w:p w14:paraId="09DE0D81" w14:textId="77777777" w:rsidR="00197BA3" w:rsidRDefault="00197BA3" w:rsidP="00197BA3">
            <w:pPr>
              <w:pStyle w:val="Text-odrky"/>
            </w:pPr>
            <w:r>
              <w:t>pripojenie do internetu cez kábel na miestach na to určených - prízemie budovy RB, pri informačných paneloch na všetkých poschodiach, v Informačnom centre FRI,</w:t>
            </w:r>
          </w:p>
          <w:p w14:paraId="26B8CF34" w14:textId="77777777" w:rsidR="00197BA3" w:rsidRDefault="00197BA3" w:rsidP="00197BA3">
            <w:pPr>
              <w:pStyle w:val="Text-odrky"/>
            </w:pPr>
            <w:r>
              <w:t>pripojenie do internetu cez bezdrôtovú sieť  vo všetkých priestoroch fakulty a  tiež na všetkých univerzitách po celom svete zapojených do projektu "</w:t>
            </w:r>
            <w:proofErr w:type="spellStart"/>
            <w:r>
              <w:t>eduroam</w:t>
            </w:r>
            <w:proofErr w:type="spellEnd"/>
            <w:r>
              <w:t>",</w:t>
            </w:r>
          </w:p>
          <w:p w14:paraId="1AF1C05B" w14:textId="70DC983E" w:rsidR="00197BA3" w:rsidRDefault="00197BA3" w:rsidP="00197BA3">
            <w:pPr>
              <w:pStyle w:val="Text-odrky"/>
            </w:pPr>
            <w:r>
              <w:t xml:space="preserve">zaradenie do licenčného programu Microsoft </w:t>
            </w:r>
            <w:proofErr w:type="spellStart"/>
            <w:r>
              <w:t>Azure</w:t>
            </w:r>
            <w:proofErr w:type="spellEnd"/>
            <w:r>
              <w:t xml:space="preserve"> </w:t>
            </w:r>
            <w:proofErr w:type="spellStart"/>
            <w:r>
              <w:t>DevTools</w:t>
            </w:r>
            <w:proofErr w:type="spellEnd"/>
            <w:r>
              <w:t xml:space="preserve"> </w:t>
            </w:r>
            <w:proofErr w:type="spellStart"/>
            <w:r>
              <w:t>For</w:t>
            </w:r>
            <w:proofErr w:type="spellEnd"/>
            <w:r>
              <w:t xml:space="preserve"> </w:t>
            </w:r>
            <w:proofErr w:type="spellStart"/>
            <w:r>
              <w:t>Teaching</w:t>
            </w:r>
            <w:proofErr w:type="spellEnd"/>
            <w:r>
              <w:t xml:space="preserve"> (predtým Microsoft </w:t>
            </w:r>
            <w:proofErr w:type="spellStart"/>
            <w:r>
              <w:t>Imagine</w:t>
            </w:r>
            <w:proofErr w:type="spellEnd"/>
            <w:r>
              <w:t xml:space="preserve">, predtým </w:t>
            </w:r>
            <w:proofErr w:type="spellStart"/>
            <w:r>
              <w:t>DreamSpark</w:t>
            </w:r>
            <w:proofErr w:type="spellEnd"/>
            <w:r>
              <w:t xml:space="preserve">  ešte predtým</w:t>
            </w:r>
            <w:r w:rsidR="00F87226">
              <w:t xml:space="preserve"> </w:t>
            </w:r>
            <w:r>
              <w:t xml:space="preserve">MSDN AA), kde si študenti FRI bezplatne môžu sťahovať a inštalovať softvér Microsoft a to operačné systémy, vývojové prostredie a aplikácie . Systém je od roku 2020 pod </w:t>
            </w:r>
            <w:proofErr w:type="spellStart"/>
            <w:r>
              <w:t>celouniverzitnou</w:t>
            </w:r>
            <w:proofErr w:type="spellEnd"/>
            <w:r>
              <w:t xml:space="preserve"> správou.</w:t>
            </w:r>
          </w:p>
          <w:p w14:paraId="476D1AF4" w14:textId="77777777" w:rsidR="00197BA3" w:rsidRDefault="00197BA3" w:rsidP="00197BA3">
            <w:pPr>
              <w:pStyle w:val="Text-odrky"/>
            </w:pPr>
            <w:r>
              <w:t>Práca s databázovým serverom Postgres9 a Oracle.</w:t>
            </w:r>
          </w:p>
          <w:p w14:paraId="125C61C5" w14:textId="2BA714B1" w:rsidR="00556FBD" w:rsidRPr="002730BB" w:rsidRDefault="00197BA3" w:rsidP="00197BA3">
            <w:pPr>
              <w:pStyle w:val="Text-odrky"/>
            </w:pPr>
            <w:r>
              <w:t xml:space="preserve">Od roku 2018 na základe memoranda o spolupráci s IBM je možné využívať aj zdroje tzv.  IBM </w:t>
            </w:r>
            <w:proofErr w:type="spellStart"/>
            <w:r>
              <w:t>Academic</w:t>
            </w:r>
            <w:proofErr w:type="spellEnd"/>
            <w:r>
              <w:t xml:space="preserve"> </w:t>
            </w:r>
            <w:proofErr w:type="spellStart"/>
            <w:r>
              <w:t>Initiative</w:t>
            </w:r>
            <w:proofErr w:type="spellEnd"/>
            <w:r>
              <w:t xml:space="preserve">. Sprístupňuje pedagógom a študentom rozšírene skúšobné verzie IBM riešení. Umožňuje po celom svete prinášať na školy možnosť legálne využívať široké spektrum riešení v oblasti </w:t>
            </w:r>
            <w:proofErr w:type="spellStart"/>
            <w:r>
              <w:t>analytiky</w:t>
            </w:r>
            <w:proofErr w:type="spellEnd"/>
            <w:r>
              <w:t xml:space="preserve">, business </w:t>
            </w:r>
            <w:proofErr w:type="spellStart"/>
            <w:r>
              <w:t>inteligence</w:t>
            </w:r>
            <w:proofErr w:type="spellEnd"/>
            <w:r>
              <w:t xml:space="preserve">, cloudových riešení a mnohých ďalších. Pedagógovia majú dostupne vzdelávacie zdroje, ktoré im môžu pomôcť pri inovácii študijných programov. Pedagógovia, učitelia na akreditovaných inštitúciách môžu neobmedzene využívať zdroje v rámci IBM </w:t>
            </w:r>
            <w:proofErr w:type="spellStart"/>
            <w:r>
              <w:t>Academic</w:t>
            </w:r>
            <w:proofErr w:type="spellEnd"/>
            <w:r>
              <w:t xml:space="preserve"> </w:t>
            </w:r>
            <w:proofErr w:type="spellStart"/>
            <w:r>
              <w:t>Initiative</w:t>
            </w:r>
            <w:proofErr w:type="spellEnd"/>
            <w:r>
              <w:t xml:space="preserve">, </w:t>
            </w:r>
            <w:hyperlink r:id="rId44" w:history="1">
              <w:r w:rsidRPr="000C3B54">
                <w:rPr>
                  <w:rStyle w:val="Hypertextovprepojenie"/>
                </w:rPr>
                <w:t>https://developer.ibm.com/academic</w:t>
              </w:r>
            </w:hyperlink>
            <w:r>
              <w:t>.</w:t>
            </w:r>
          </w:p>
        </w:tc>
      </w:tr>
      <w:tr w:rsidR="00556FBD" w14:paraId="54B6A481" w14:textId="77777777" w:rsidTr="00A57A18">
        <w:trPr>
          <w:trHeight w:val="330"/>
        </w:trPr>
        <w:tc>
          <w:tcPr>
            <w:tcW w:w="567" w:type="dxa"/>
            <w:vMerge w:val="restart"/>
            <w:shd w:val="clear" w:color="auto" w:fill="F2F2F2" w:themeFill="background1" w:themeFillShade="F2"/>
          </w:tcPr>
          <w:p w14:paraId="3A457E13" w14:textId="40460F13" w:rsidR="00556FBD" w:rsidRPr="00822FE8" w:rsidRDefault="00A57A18" w:rsidP="006070A0">
            <w:pPr>
              <w:pStyle w:val="Nadpis1-slovanie"/>
            </w:pPr>
            <w:r>
              <w:lastRenderedPageBreak/>
              <w:t>c</w:t>
            </w:r>
          </w:p>
        </w:tc>
        <w:tc>
          <w:tcPr>
            <w:tcW w:w="10214" w:type="dxa"/>
            <w:shd w:val="clear" w:color="auto" w:fill="F2F2F2" w:themeFill="background1" w:themeFillShade="F2"/>
          </w:tcPr>
          <w:p w14:paraId="170277B2" w14:textId="77777777" w:rsidR="00556FBD" w:rsidRPr="00822FE8" w:rsidRDefault="00556FBD" w:rsidP="006070A0">
            <w:pPr>
              <w:pStyle w:val="Nadpis1"/>
            </w:pPr>
            <w:r w:rsidRPr="00822FE8">
              <w:t xml:space="preserve">Charakteristika a rozsah dištančného vzdelávania uplatňovaná v študijnom programe s priradením k predmetom. Prístupy, manuály e-learningových portálov. Postupy pri prechode z prezenčného na dištančné vzdelávanie. </w:t>
            </w:r>
          </w:p>
        </w:tc>
      </w:tr>
      <w:tr w:rsidR="00556FBD" w14:paraId="54E35C07" w14:textId="77777777" w:rsidTr="00A57A18">
        <w:trPr>
          <w:trHeight w:val="283"/>
        </w:trPr>
        <w:tc>
          <w:tcPr>
            <w:tcW w:w="567" w:type="dxa"/>
            <w:vMerge/>
            <w:shd w:val="clear" w:color="auto" w:fill="FFFFFF" w:themeFill="background1"/>
          </w:tcPr>
          <w:p w14:paraId="7DD1D595" w14:textId="77777777" w:rsidR="00556FBD" w:rsidRPr="00EA00DE" w:rsidRDefault="00556FBD" w:rsidP="002D4762">
            <w:pPr>
              <w:spacing w:line="216" w:lineRule="auto"/>
              <w:jc w:val="center"/>
              <w:rPr>
                <w:rFonts w:cstheme="minorHAnsi"/>
                <w:bCs/>
                <w:iCs/>
              </w:rPr>
            </w:pPr>
          </w:p>
        </w:tc>
        <w:tc>
          <w:tcPr>
            <w:tcW w:w="10214" w:type="dxa"/>
            <w:shd w:val="clear" w:color="auto" w:fill="FFFFFF" w:themeFill="background1"/>
            <w:vAlign w:val="center"/>
          </w:tcPr>
          <w:p w14:paraId="7E2BF839" w14:textId="77777777" w:rsidR="00645734" w:rsidRDefault="00556FBD" w:rsidP="0040011A">
            <w:pPr>
              <w:pStyle w:val="Text"/>
            </w:pPr>
            <w:r w:rsidRPr="00363E2E">
              <w:t xml:space="preserve"> </w:t>
            </w:r>
            <w:r w:rsidR="00645734">
              <w:t xml:space="preserve">Študijný program sa vyučuje len v prezenčnej forme. Pri prezenčnej forme je uprednostňované vkladanie e-materiálov na server systému AIVS pre príslušný predmet, prípadne do zdieľaných adresárov v predmetových tímoch v prostredí Microsoft </w:t>
            </w:r>
            <w:proofErr w:type="spellStart"/>
            <w:r w:rsidR="00645734">
              <w:t>Teams</w:t>
            </w:r>
            <w:proofErr w:type="spellEnd"/>
            <w:r w:rsidR="00645734">
              <w:t xml:space="preserve">. </w:t>
            </w:r>
          </w:p>
          <w:p w14:paraId="310BAE30" w14:textId="77777777" w:rsidR="00645734" w:rsidRDefault="00645734" w:rsidP="0040011A">
            <w:pPr>
              <w:pStyle w:val="Text"/>
            </w:pPr>
            <w:r>
              <w:t xml:space="preserve">V prípade mimoriadnej situácie (napr. COVID-19), ak je nutná realizácia dištančnej formy výučby, je vhodným riešením používanie platforiem Microsoft </w:t>
            </w:r>
            <w:proofErr w:type="spellStart"/>
            <w:r>
              <w:t>Teams</w:t>
            </w:r>
            <w:proofErr w:type="spellEnd"/>
            <w:r>
              <w:t xml:space="preserve"> a Cisco </w:t>
            </w:r>
            <w:proofErr w:type="spellStart"/>
            <w:r>
              <w:t>Webex</w:t>
            </w:r>
            <w:proofErr w:type="spellEnd"/>
            <w:r>
              <w:t xml:space="preserve">, kde sú realizované triedy pre každý predmet a takýmto spôsobom je realizovaná aj dištančná výučba v online forme. </w:t>
            </w:r>
          </w:p>
          <w:p w14:paraId="5E47169A" w14:textId="77777777" w:rsidR="00645734" w:rsidRDefault="00645734" w:rsidP="0040011A">
            <w:pPr>
              <w:pStyle w:val="Text"/>
            </w:pPr>
            <w:r>
              <w:t xml:space="preserve">Prednášky sú po prechode na dištančné vzdelávanie realizované online prenosom s možnosťou nahrať prednášku a jej záznam uchovávať minimálne dva týždne. Realizácia cvičení, ktoré sú pri prezenčnej výučbe prevažne praktické, si nutne vyžaduje zmenu spôsobu ich realizácie. A to: </w:t>
            </w:r>
          </w:p>
          <w:p w14:paraId="39E6F380" w14:textId="77777777" w:rsidR="00645734" w:rsidRDefault="00645734" w:rsidP="0040011A">
            <w:pPr>
              <w:pStyle w:val="Text"/>
            </w:pPr>
            <w:r>
              <w:t xml:space="preserve">1) seminárne cvičenia teoretické - podobne ako prednášky – prostredníctvom vybranej online platformy, avšak s okamžitým zapojením študentov a ich aktívnym prístupom; </w:t>
            </w:r>
          </w:p>
          <w:p w14:paraId="79302ABA" w14:textId="77777777" w:rsidR="00645734" w:rsidRDefault="00645734" w:rsidP="0040011A">
            <w:pPr>
              <w:pStyle w:val="Text"/>
            </w:pPr>
            <w:r>
              <w:t xml:space="preserve">2) laboratórne cvičenia s využitím softvérových prostriedkov - študenti využívajú </w:t>
            </w:r>
            <w:proofErr w:type="spellStart"/>
            <w:r>
              <w:t>open</w:t>
            </w:r>
            <w:proofErr w:type="spellEnd"/>
            <w:r>
              <w:t xml:space="preserve"> </w:t>
            </w:r>
            <w:proofErr w:type="spellStart"/>
            <w:r>
              <w:t>source</w:t>
            </w:r>
            <w:proofErr w:type="spellEnd"/>
            <w:r>
              <w:t xml:space="preserve">, prípadne existujúce licencie pre UNIZA a majú možnosť programovať úlohy samostatne v domácom prostredí; </w:t>
            </w:r>
          </w:p>
          <w:p w14:paraId="13C89383" w14:textId="77777777" w:rsidR="00645734" w:rsidRDefault="00645734" w:rsidP="0040011A">
            <w:pPr>
              <w:pStyle w:val="Text"/>
            </w:pPr>
            <w:r>
              <w:t xml:space="preserve">3) laboratórne cvičenia experimentálne - experimenty realizujú cez živé prenosy a študenti vypracovávajú elaboráty, prípadne sa niektoré experimenty nahrádzajú simuláciami; </w:t>
            </w:r>
          </w:p>
          <w:p w14:paraId="0B40D76E" w14:textId="77777777" w:rsidR="00645734" w:rsidRDefault="00645734" w:rsidP="0040011A">
            <w:pPr>
              <w:pStyle w:val="Text"/>
            </w:pPr>
            <w:r>
              <w:t xml:space="preserve">4) laboratórne cvičenia praktické - ide o kombináciu od využívania simulácií, živých experimentov a vzdialených meraní, až po riešenie projektov. </w:t>
            </w:r>
          </w:p>
          <w:p w14:paraId="51E18CCC" w14:textId="10CFB434" w:rsidR="00556FBD" w:rsidRPr="00363E2E" w:rsidRDefault="00645734" w:rsidP="0040011A">
            <w:pPr>
              <w:pStyle w:val="Text"/>
            </w:pPr>
            <w:r>
              <w:t>K postupom a procesom počas dištančnej výučby a pri prechode na dištančnú výučbu bolo vydané metodické usmernenie č. 2/2021 - METODICKÉ USMERNENIE K HODNOTENIU ŠTUDIJNÝCH VÝSLEDKOV A UZATVÁRANIU ROKU ŠTÚDIA POČAS DIŠTANČNEJ FORMY ŠTÚDIA. Informácie sú priebežne zverejňované na webstránke www.fri.uniza.sk a na stránke www.uniza.sk , kde sa nachádzajú aktuálne informácie (https://www.uniza.sk/index.php/koronavirus-covid-19 ).</w:t>
            </w:r>
          </w:p>
        </w:tc>
      </w:tr>
      <w:tr w:rsidR="00556FBD" w14:paraId="340071B0" w14:textId="77777777" w:rsidTr="00A57A18">
        <w:tc>
          <w:tcPr>
            <w:tcW w:w="567" w:type="dxa"/>
            <w:vMerge w:val="restart"/>
            <w:shd w:val="clear" w:color="auto" w:fill="F2F2F2" w:themeFill="background1" w:themeFillShade="F2"/>
          </w:tcPr>
          <w:p w14:paraId="314E644B" w14:textId="3FCE4009" w:rsidR="00556FBD" w:rsidRPr="00822FE8" w:rsidRDefault="00A57A18" w:rsidP="006070A0">
            <w:pPr>
              <w:pStyle w:val="Nadpis1-slovanie"/>
            </w:pPr>
            <w:r>
              <w:lastRenderedPageBreak/>
              <w:t>d</w:t>
            </w:r>
          </w:p>
        </w:tc>
        <w:tc>
          <w:tcPr>
            <w:tcW w:w="10214" w:type="dxa"/>
            <w:shd w:val="clear" w:color="auto" w:fill="F2F2F2" w:themeFill="background1" w:themeFillShade="F2"/>
          </w:tcPr>
          <w:p w14:paraId="276A4C5E" w14:textId="77777777" w:rsidR="00556FBD" w:rsidRPr="006B7704" w:rsidRDefault="00556FBD" w:rsidP="006070A0">
            <w:pPr>
              <w:pStyle w:val="Nadpis1"/>
            </w:pPr>
            <w:r w:rsidRPr="00822FE8">
              <w:t>Partneri predkladateľa</w:t>
            </w:r>
            <w:r w:rsidRPr="00822FE8">
              <w:rPr>
                <w:i/>
                <w:iCs/>
              </w:rPr>
              <w:t xml:space="preserve"> </w:t>
            </w:r>
            <w:r w:rsidRPr="00822FE8">
              <w:t xml:space="preserve">pri zabezpečovaní vzdelávacích činností študijného programu a charakteristika ich participácie. </w:t>
            </w:r>
          </w:p>
        </w:tc>
      </w:tr>
      <w:tr w:rsidR="00556FBD" w14:paraId="6CB218BB" w14:textId="77777777" w:rsidTr="00A57A18">
        <w:trPr>
          <w:trHeight w:val="41"/>
        </w:trPr>
        <w:tc>
          <w:tcPr>
            <w:tcW w:w="567" w:type="dxa"/>
            <w:vMerge/>
            <w:shd w:val="clear" w:color="auto" w:fill="F2F2F2" w:themeFill="background1" w:themeFillShade="F2"/>
          </w:tcPr>
          <w:p w14:paraId="101647FB" w14:textId="77777777" w:rsidR="00556FBD" w:rsidRPr="00822FE8" w:rsidRDefault="00556FBD" w:rsidP="002D4762">
            <w:pPr>
              <w:spacing w:line="216" w:lineRule="auto"/>
              <w:jc w:val="center"/>
              <w:rPr>
                <w:b/>
                <w:iCs/>
              </w:rPr>
            </w:pPr>
          </w:p>
        </w:tc>
        <w:tc>
          <w:tcPr>
            <w:tcW w:w="10214" w:type="dxa"/>
            <w:shd w:val="clear" w:color="auto" w:fill="FFFFFF" w:themeFill="background1"/>
            <w:vAlign w:val="center"/>
          </w:tcPr>
          <w:p w14:paraId="19458919" w14:textId="77777777" w:rsidR="00645734" w:rsidRPr="00645734" w:rsidRDefault="00645734" w:rsidP="00645734">
            <w:pPr>
              <w:rPr>
                <w:sz w:val="20"/>
                <w:szCs w:val="20"/>
              </w:rPr>
            </w:pPr>
            <w:r w:rsidRPr="00645734">
              <w:rPr>
                <w:sz w:val="20"/>
                <w:szCs w:val="20"/>
              </w:rPr>
              <w:t>Spoluprácu s partnerskými organizáciami upravuje na úrovni UNIZA: Smernica S 221_2021 (LINK: https://www.uniza.sk/images/pdf/kvalita/2021/smernicaUNIZA-c-221.pdf). Zoznam partnerských organizácií je uvedený na webovej stránke FRI UNIZA: https://www.fri.uniza.sk/. V prípade potreby sú pracovníci z</w:t>
            </w:r>
          </w:p>
          <w:p w14:paraId="7F72A85E" w14:textId="651BD955" w:rsidR="00386FC2" w:rsidRPr="00822FE8" w:rsidRDefault="00645734" w:rsidP="00645734">
            <w:r w:rsidRPr="00645734">
              <w:rPr>
                <w:sz w:val="20"/>
                <w:szCs w:val="20"/>
              </w:rPr>
              <w:t>partnerských organizácií pozývaní na realizáciu výberových prednášok, na participáciu na konzultáciách, prieskumoch, verifikačných rozhovoroch k</w:t>
            </w:r>
            <w:r>
              <w:rPr>
                <w:sz w:val="20"/>
                <w:szCs w:val="20"/>
              </w:rPr>
              <w:t xml:space="preserve"> </w:t>
            </w:r>
            <w:r w:rsidRPr="00645734">
              <w:rPr>
                <w:sz w:val="20"/>
                <w:szCs w:val="20"/>
              </w:rPr>
              <w:t>navrhovaným riešeniam realizovaných v rámci riešenia dizertačných prác. Partneri z praxe sa taktiež vyjadrujú k štruktúre a kvalite študijného programu</w:t>
            </w:r>
            <w:r>
              <w:rPr>
                <w:sz w:val="20"/>
                <w:szCs w:val="20"/>
              </w:rPr>
              <w:t>.</w:t>
            </w:r>
            <w:r w:rsidR="001A6C12" w:rsidRPr="00645734">
              <w:rPr>
                <w:sz w:val="18"/>
                <w:szCs w:val="18"/>
              </w:rPr>
              <w:t xml:space="preserve"> </w:t>
            </w:r>
          </w:p>
        </w:tc>
      </w:tr>
      <w:tr w:rsidR="00556FBD" w14:paraId="6D5C9D63" w14:textId="77777777" w:rsidTr="00A57A18">
        <w:tc>
          <w:tcPr>
            <w:tcW w:w="567" w:type="dxa"/>
            <w:vMerge w:val="restart"/>
            <w:shd w:val="clear" w:color="auto" w:fill="F2F2F2" w:themeFill="background1" w:themeFillShade="F2"/>
          </w:tcPr>
          <w:p w14:paraId="076B9E12" w14:textId="60E672CE" w:rsidR="00556FBD" w:rsidRPr="00822FE8" w:rsidRDefault="00A57A18" w:rsidP="006070A0">
            <w:pPr>
              <w:pStyle w:val="Nadpis1-slovanie"/>
            </w:pPr>
            <w:r>
              <w:t>E</w:t>
            </w:r>
          </w:p>
        </w:tc>
        <w:tc>
          <w:tcPr>
            <w:tcW w:w="10214" w:type="dxa"/>
            <w:shd w:val="clear" w:color="auto" w:fill="F2F2F2" w:themeFill="background1" w:themeFillShade="F2"/>
          </w:tcPr>
          <w:p w14:paraId="62338405" w14:textId="352AB96C" w:rsidR="00556FBD" w:rsidRPr="00A57A18" w:rsidRDefault="00556FBD" w:rsidP="006070A0">
            <w:pPr>
              <w:pStyle w:val="Nadpis1"/>
            </w:pPr>
            <w:r w:rsidRPr="00822FE8">
              <w:t xml:space="preserve">Charakteristika možností sociálneho, športového, kultúrneho, duchovného a spoločenského vyžitia. </w:t>
            </w:r>
          </w:p>
        </w:tc>
      </w:tr>
      <w:tr w:rsidR="00556FBD" w14:paraId="5ED3387E" w14:textId="77777777" w:rsidTr="00A57A18">
        <w:trPr>
          <w:trHeight w:val="104"/>
        </w:trPr>
        <w:tc>
          <w:tcPr>
            <w:tcW w:w="567" w:type="dxa"/>
            <w:vMerge/>
          </w:tcPr>
          <w:p w14:paraId="150EDC8C" w14:textId="77777777" w:rsidR="00556FBD" w:rsidRPr="00EA00DE" w:rsidRDefault="00556FBD" w:rsidP="002D4762">
            <w:pPr>
              <w:spacing w:line="216" w:lineRule="auto"/>
              <w:jc w:val="center"/>
              <w:rPr>
                <w:bCs/>
                <w:iCs/>
              </w:rPr>
            </w:pPr>
          </w:p>
        </w:tc>
        <w:tc>
          <w:tcPr>
            <w:tcW w:w="10214" w:type="dxa"/>
            <w:vAlign w:val="center"/>
          </w:tcPr>
          <w:p w14:paraId="540B4074" w14:textId="4CABB206" w:rsidR="000D4E4C" w:rsidRDefault="000D4E4C" w:rsidP="000D4E4C">
            <w:pPr>
              <w:pStyle w:val="Text"/>
            </w:pPr>
            <w:r>
              <w:t>Na úrovni univerzity možnosti sociálneho, športového, kultúrneho, duchovného a spoločenského vyžitia popisuje smernica č.217 – najmä články 17, 18 a 19. (</w:t>
            </w:r>
            <w:hyperlink r:id="rId45" w:history="1">
              <w:r w:rsidR="00356A28" w:rsidRPr="000C3B54">
                <w:rPr>
                  <w:rStyle w:val="Hypertextovprepojenie"/>
                </w:rPr>
                <w:t>https://www.uniza.sk/images/pdf/kvalita/2021/smernica-UNIZA-c-217.pdf</w:t>
              </w:r>
            </w:hyperlink>
            <w:r w:rsidR="00356A28">
              <w:t>)</w:t>
            </w:r>
          </w:p>
          <w:p w14:paraId="1DB90A77" w14:textId="5F0F1152" w:rsidR="00556FBD" w:rsidRPr="002730BB" w:rsidRDefault="00645734" w:rsidP="000D4E4C">
            <w:pPr>
              <w:pStyle w:val="Text"/>
            </w:pPr>
            <w:r>
              <w:t>Na úrovni univerzity možnosti sociálneho, športového, kultúrneho, duchovného a spoločenského vyžitia popisuje smernica č.217 – najmä články 17, 18 a 19. (</w:t>
            </w:r>
            <w:proofErr w:type="spellStart"/>
            <w:r>
              <w:t>Link</w:t>
            </w:r>
            <w:proofErr w:type="spellEnd"/>
            <w:r>
              <w:t xml:space="preserve">: smernica-UNIZA-c-217.pdf ) V priestoroch fakulty sú vytvorené viaceré oddychové zóny – </w:t>
            </w:r>
            <w:proofErr w:type="spellStart"/>
            <w:r>
              <w:t>Chill</w:t>
            </w:r>
            <w:proofErr w:type="spellEnd"/>
            <w:r>
              <w:t xml:space="preserve"> zóna so sedačkami a stolmi s pripojením na internet, oddychová zóna v átriu vybavená kreslami a „</w:t>
            </w:r>
            <w:proofErr w:type="spellStart"/>
            <w:r>
              <w:t>tuli</w:t>
            </w:r>
            <w:proofErr w:type="spellEnd"/>
            <w:r>
              <w:t>“ vakmi, vonkajšia oddychová zóna s možnosťou zapožičania športového náčinia (bedminton, stolný futbal) a altánok s možnosťou grilovania. Fakulta každoročne organizuje veľké množstvo akcií pre študentov aj zamestnancov (</w:t>
            </w:r>
            <w:proofErr w:type="spellStart"/>
            <w:r>
              <w:t>Fričkovica</w:t>
            </w:r>
            <w:proofErr w:type="spellEnd"/>
            <w:r>
              <w:t xml:space="preserve">, </w:t>
            </w:r>
            <w:proofErr w:type="spellStart"/>
            <w:r>
              <w:t>Fri</w:t>
            </w:r>
            <w:proofErr w:type="spellEnd"/>
            <w:r>
              <w:t xml:space="preserve"> ples, </w:t>
            </w:r>
            <w:proofErr w:type="spellStart"/>
            <w:r>
              <w:t>Fri</w:t>
            </w:r>
            <w:proofErr w:type="spellEnd"/>
            <w:r>
              <w:t xml:space="preserve"> punč, </w:t>
            </w:r>
            <w:proofErr w:type="spellStart"/>
            <w:r>
              <w:t>Frifest</w:t>
            </w:r>
            <w:proofErr w:type="spellEnd"/>
            <w:r>
              <w:t xml:space="preserve">, ...), kde majú študenti možnosti na kultúrne a spoločenské vyžitie. Akcie sú organizované študentským združením FRI </w:t>
            </w:r>
            <w:proofErr w:type="spellStart"/>
            <w:r>
              <w:t>club</w:t>
            </w:r>
            <w:proofErr w:type="spellEnd"/>
            <w:r>
              <w:t xml:space="preserve"> (https://friclub.fri.uniza.sk )</w:t>
            </w:r>
          </w:p>
        </w:tc>
      </w:tr>
      <w:tr w:rsidR="00556FBD" w14:paraId="6DA3CB5C" w14:textId="77777777" w:rsidTr="00A57A18">
        <w:tc>
          <w:tcPr>
            <w:tcW w:w="567" w:type="dxa"/>
            <w:vMerge w:val="restart"/>
            <w:shd w:val="clear" w:color="auto" w:fill="F2F2F2" w:themeFill="background1" w:themeFillShade="F2"/>
          </w:tcPr>
          <w:p w14:paraId="682B1BA1" w14:textId="3DB40A09" w:rsidR="00556FBD" w:rsidRPr="00822FE8" w:rsidRDefault="00A57A18" w:rsidP="006070A0">
            <w:pPr>
              <w:pStyle w:val="Nadpis1-slovanie"/>
            </w:pPr>
            <w:r>
              <w:t>f</w:t>
            </w:r>
          </w:p>
        </w:tc>
        <w:tc>
          <w:tcPr>
            <w:tcW w:w="10214" w:type="dxa"/>
            <w:shd w:val="clear" w:color="auto" w:fill="F2F2F2" w:themeFill="background1" w:themeFillShade="F2"/>
          </w:tcPr>
          <w:p w14:paraId="37B31E72" w14:textId="114DED9F" w:rsidR="00556FBD" w:rsidRPr="00A57A18" w:rsidRDefault="00556FBD" w:rsidP="006070A0">
            <w:pPr>
              <w:pStyle w:val="Nadpis1"/>
            </w:pPr>
            <w:r w:rsidRPr="00822FE8">
              <w:t>Možnosti a podmienky účasti študentov študijného programu na mobilitách a stážach (s uvedením kontaktov), pokyny na prihlasovanie, pravidlá uznávania tohto vzdelávania.</w:t>
            </w:r>
          </w:p>
        </w:tc>
      </w:tr>
      <w:tr w:rsidR="00556FBD" w14:paraId="602056D6" w14:textId="77777777" w:rsidTr="00A57A18">
        <w:trPr>
          <w:trHeight w:val="185"/>
        </w:trPr>
        <w:tc>
          <w:tcPr>
            <w:tcW w:w="567" w:type="dxa"/>
            <w:vMerge/>
          </w:tcPr>
          <w:p w14:paraId="3FBD815B" w14:textId="77777777" w:rsidR="00556FBD" w:rsidRPr="00EA00DE" w:rsidRDefault="00556FBD" w:rsidP="002D4762">
            <w:pPr>
              <w:spacing w:line="216" w:lineRule="auto"/>
              <w:jc w:val="both"/>
              <w:rPr>
                <w:bCs/>
                <w:iCs/>
              </w:rPr>
            </w:pPr>
          </w:p>
        </w:tc>
        <w:tc>
          <w:tcPr>
            <w:tcW w:w="10214" w:type="dxa"/>
            <w:vAlign w:val="center"/>
          </w:tcPr>
          <w:p w14:paraId="7CA62C03" w14:textId="4A048248" w:rsidR="00D24EC2" w:rsidRDefault="00D24EC2" w:rsidP="00D24EC2">
            <w:pPr>
              <w:pStyle w:val="Text"/>
            </w:pPr>
            <w:r>
              <w:t>Na úrovni univerzity definuje procesy, postupy a štruktúry Smernica 219 – Mobility študentov a zamestnancov Žilinskej univerzity v Žiline v zahraničí (</w:t>
            </w:r>
            <w:hyperlink r:id="rId46" w:history="1">
              <w:r w:rsidRPr="000C3B54">
                <w:rPr>
                  <w:rStyle w:val="Hypertextovprepojenie"/>
                </w:rPr>
                <w:t>https://www.uniza.sk/images/pdf/kvalita/2021/smernica-UNIZA-c-219.pdf</w:t>
              </w:r>
            </w:hyperlink>
            <w:r>
              <w:t>)</w:t>
            </w:r>
          </w:p>
          <w:p w14:paraId="2E27EA1B" w14:textId="2A06D29C" w:rsidR="00D24EC2" w:rsidRDefault="00D24EC2" w:rsidP="00D24EC2">
            <w:pPr>
              <w:pStyle w:val="Text"/>
            </w:pPr>
            <w:r>
              <w:t xml:space="preserve">Na úrovni fakulty sú detailné informácie a pravidlá pre účasť na mobilitách a stážach zverejnené na fakultných webových stránkach: </w:t>
            </w:r>
          </w:p>
          <w:p w14:paraId="4C4CE6C0" w14:textId="77777777" w:rsidR="00D24EC2" w:rsidRDefault="00D24EC2" w:rsidP="00D24EC2">
            <w:pPr>
              <w:pStyle w:val="Text-odrky"/>
            </w:pPr>
            <w:r>
              <w:t>https://www.fri.uniza.sk/stranka/aktualne-informacie-erasmus</w:t>
            </w:r>
          </w:p>
          <w:p w14:paraId="3D3D1E87" w14:textId="77777777" w:rsidR="00D24EC2" w:rsidRDefault="00D24EC2" w:rsidP="00D24EC2">
            <w:pPr>
              <w:pStyle w:val="Text-odrky"/>
            </w:pPr>
            <w:r>
              <w:t>https://www.fri.uniza.sk/stranka/zakladne-informacie-celouniverzitne-pravidla</w:t>
            </w:r>
          </w:p>
          <w:p w14:paraId="6CC90585" w14:textId="77777777" w:rsidR="00D24EC2" w:rsidRDefault="00D24EC2" w:rsidP="00D24EC2">
            <w:pPr>
              <w:pStyle w:val="Text"/>
            </w:pPr>
            <w:r>
              <w:t>Na uvedených stránkach sú popísané základné pravidlá, postupy pri prihlasovaní na mobilitu, výber predmetov pre študijný pobyt, tlačivá pre dohodu o mobilite alebo stáži a informácie o grantoch a vyplatení finančnej podpory.</w:t>
            </w:r>
          </w:p>
          <w:p w14:paraId="64871ECB" w14:textId="77777777" w:rsidR="00D24EC2" w:rsidRDefault="00D24EC2" w:rsidP="00D24EC2">
            <w:pPr>
              <w:pStyle w:val="Nadpis3"/>
            </w:pPr>
            <w:r>
              <w:t>Kontaktnými osobami pre mobility a stáže sú:</w:t>
            </w:r>
          </w:p>
          <w:p w14:paraId="77D46578" w14:textId="77777777" w:rsidR="00D24EC2" w:rsidRDefault="00D24EC2" w:rsidP="00D24EC2">
            <w:pPr>
              <w:pStyle w:val="Text"/>
            </w:pPr>
            <w:r>
              <w:t>Fakultný koordinátor Erasmus+</w:t>
            </w:r>
          </w:p>
          <w:p w14:paraId="4F840E87" w14:textId="77777777" w:rsidR="00D24EC2" w:rsidRDefault="00D24EC2" w:rsidP="00D24EC2">
            <w:pPr>
              <w:pStyle w:val="Text-odrky"/>
            </w:pPr>
            <w:r>
              <w:t>doc. Ing. Peter Márton, PhD. - tel.: +421 41 513 4053, e-mail: Peter.Marton@uniza.sk</w:t>
            </w:r>
          </w:p>
          <w:p w14:paraId="182E2245" w14:textId="77777777" w:rsidR="00D24EC2" w:rsidRDefault="00D24EC2" w:rsidP="00D24EC2">
            <w:pPr>
              <w:pStyle w:val="Text"/>
            </w:pPr>
            <w:r>
              <w:t>Fakultná referentka Erasmus+</w:t>
            </w:r>
          </w:p>
          <w:p w14:paraId="163A92D9" w14:textId="54E81F1A" w:rsidR="00556FBD" w:rsidRPr="00432B4F" w:rsidRDefault="00D24EC2" w:rsidP="00D24EC2">
            <w:pPr>
              <w:pStyle w:val="Text-odrky"/>
            </w:pPr>
            <w:r>
              <w:t>Mgr. Petra Cvičeková, tel.: +421 41 513 4061, e-mail: studref@fri.uniza.sk, petra.cvicekova@fri.uniza.sk</w:t>
            </w:r>
          </w:p>
        </w:tc>
      </w:tr>
    </w:tbl>
    <w:p w14:paraId="53B03EEF" w14:textId="77777777" w:rsidR="00556FBD" w:rsidRDefault="00556FBD" w:rsidP="00556FBD">
      <w:pPr>
        <w:rPr>
          <w:rFonts w:cstheme="minorHAnsi"/>
          <w:sz w:val="16"/>
          <w:szCs w:val="16"/>
        </w:rPr>
      </w:pPr>
    </w:p>
    <w:p w14:paraId="2B6B45F2"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708"/>
        <w:gridCol w:w="10073"/>
      </w:tblGrid>
      <w:tr w:rsidR="00556FBD" w:rsidRPr="00A82E4F" w14:paraId="2A10F882" w14:textId="77777777" w:rsidTr="002D4762">
        <w:trPr>
          <w:trHeight w:val="342"/>
        </w:trPr>
        <w:tc>
          <w:tcPr>
            <w:tcW w:w="708" w:type="dxa"/>
            <w:shd w:val="clear" w:color="auto" w:fill="2E74B5" w:themeFill="accent1" w:themeFillShade="BF"/>
            <w:vAlign w:val="center"/>
          </w:tcPr>
          <w:p w14:paraId="4D6716B3" w14:textId="77777777" w:rsidR="00556FBD" w:rsidRPr="005C7772" w:rsidRDefault="00556FBD" w:rsidP="0047639A">
            <w:pPr>
              <w:pStyle w:val="Nzovsekcie-slovanie"/>
            </w:pPr>
            <w:r w:rsidRPr="005C7772">
              <w:t>9.</w:t>
            </w:r>
          </w:p>
        </w:tc>
        <w:tc>
          <w:tcPr>
            <w:tcW w:w="10073" w:type="dxa"/>
            <w:shd w:val="clear" w:color="auto" w:fill="2E74B5" w:themeFill="accent1" w:themeFillShade="BF"/>
            <w:vAlign w:val="center"/>
          </w:tcPr>
          <w:p w14:paraId="06DEBD4D" w14:textId="77777777" w:rsidR="00556FBD" w:rsidRPr="005C7772" w:rsidRDefault="00556FBD" w:rsidP="0047639A">
            <w:pPr>
              <w:pStyle w:val="Nzovsekcie"/>
            </w:pPr>
            <w:r w:rsidRPr="005C7772">
              <w:t xml:space="preserve">Požadované schopnosti a predpoklady uchádzača o štúdium študijného programu </w:t>
            </w:r>
          </w:p>
        </w:tc>
      </w:tr>
      <w:tr w:rsidR="00556FBD" w14:paraId="4C2C14B6" w14:textId="77777777" w:rsidTr="002D4762">
        <w:trPr>
          <w:trHeight w:val="331"/>
        </w:trPr>
        <w:tc>
          <w:tcPr>
            <w:tcW w:w="708" w:type="dxa"/>
            <w:vMerge w:val="restart"/>
            <w:shd w:val="clear" w:color="auto" w:fill="F2F2F2" w:themeFill="background1" w:themeFillShade="F2"/>
          </w:tcPr>
          <w:p w14:paraId="681A5C48" w14:textId="3FFFC704" w:rsidR="00556FBD" w:rsidRPr="00FF736C" w:rsidRDefault="00A57A18" w:rsidP="006070A0">
            <w:pPr>
              <w:pStyle w:val="Nadpis1-slovanie"/>
            </w:pPr>
            <w:r>
              <w:t>a</w:t>
            </w:r>
          </w:p>
        </w:tc>
        <w:tc>
          <w:tcPr>
            <w:tcW w:w="10073" w:type="dxa"/>
            <w:shd w:val="clear" w:color="auto" w:fill="F2F2F2" w:themeFill="background1" w:themeFillShade="F2"/>
            <w:vAlign w:val="center"/>
          </w:tcPr>
          <w:p w14:paraId="565313D1" w14:textId="77777777" w:rsidR="00556FBD" w:rsidRPr="00FF736C" w:rsidRDefault="00556FBD" w:rsidP="006070A0">
            <w:pPr>
              <w:pStyle w:val="Nadpis1"/>
            </w:pPr>
            <w:r w:rsidRPr="00FF736C">
              <w:t>Požadované schopnosti a predpoklady potrebné na prijatie na štúdium</w:t>
            </w:r>
          </w:p>
        </w:tc>
      </w:tr>
      <w:tr w:rsidR="00556FBD" w14:paraId="52B25C4E" w14:textId="77777777" w:rsidTr="00A57A18">
        <w:trPr>
          <w:trHeight w:val="41"/>
        </w:trPr>
        <w:tc>
          <w:tcPr>
            <w:tcW w:w="708" w:type="dxa"/>
            <w:vMerge/>
            <w:shd w:val="clear" w:color="auto" w:fill="auto"/>
          </w:tcPr>
          <w:p w14:paraId="52237783" w14:textId="77777777" w:rsidR="00556FBD" w:rsidRPr="00FF736C" w:rsidRDefault="00556FBD" w:rsidP="002D4762">
            <w:pPr>
              <w:spacing w:line="216" w:lineRule="auto"/>
              <w:jc w:val="center"/>
              <w:rPr>
                <w:rFonts w:cstheme="minorHAnsi"/>
                <w:bCs/>
                <w:iCs/>
              </w:rPr>
            </w:pPr>
          </w:p>
        </w:tc>
        <w:tc>
          <w:tcPr>
            <w:tcW w:w="10073" w:type="dxa"/>
            <w:shd w:val="clear" w:color="auto" w:fill="auto"/>
            <w:vAlign w:val="center"/>
          </w:tcPr>
          <w:p w14:paraId="5276C5F9" w14:textId="77777777" w:rsidR="004953FD" w:rsidRDefault="004953FD" w:rsidP="00321537">
            <w:pPr>
              <w:pStyle w:val="Text"/>
            </w:pPr>
            <w:r>
              <w:t xml:space="preserve">Doktorandské štúdium je určené predovšetkým pre záujemcov, ktorí majú vedomostné, jazykové, psychologické a sociálne predpoklady pre tvorivú vedeckú činnosť, individuálnu alebo tímovú prácu pri riešení rôznych odborných problémov. Mali by byť schopní s určitou invenciou kreatívne pristupovať k riešeniu úloh základného alebo aplikovaného výskumu. </w:t>
            </w:r>
          </w:p>
          <w:p w14:paraId="58BD9E97" w14:textId="77777777" w:rsidR="004953FD" w:rsidRDefault="004953FD" w:rsidP="00321537">
            <w:pPr>
              <w:pStyle w:val="Text"/>
            </w:pPr>
            <w:r>
              <w:t xml:space="preserve">Členovia prijímacej komisie hodnotia uchádzačov o štúdium podľa: </w:t>
            </w:r>
          </w:p>
          <w:p w14:paraId="492F0D02" w14:textId="77777777" w:rsidR="004953FD" w:rsidRDefault="004953FD" w:rsidP="00321537">
            <w:pPr>
              <w:pStyle w:val="Text"/>
            </w:pPr>
            <w:r>
              <w:t xml:space="preserve">a. študijného priemeru uchádzača, </w:t>
            </w:r>
          </w:p>
          <w:p w14:paraId="45C1AA3F" w14:textId="77777777" w:rsidR="004953FD" w:rsidRDefault="004953FD" w:rsidP="00321537">
            <w:pPr>
              <w:pStyle w:val="Text"/>
            </w:pPr>
            <w:r>
              <w:t xml:space="preserve">b. vypracovania rámcového projektu k téme dizertačnej práce a jeho prezentácie, </w:t>
            </w:r>
          </w:p>
          <w:p w14:paraId="58B6B741" w14:textId="77777777" w:rsidR="004953FD" w:rsidRDefault="004953FD" w:rsidP="00321537">
            <w:pPr>
              <w:pStyle w:val="Text"/>
            </w:pPr>
            <w:r>
              <w:lastRenderedPageBreak/>
              <w:t xml:space="preserve">c. zapojenia sa do výskumných projektov, d. publikačnej činnosti, </w:t>
            </w:r>
          </w:p>
          <w:p w14:paraId="667B0DB4" w14:textId="77777777" w:rsidR="004953FD" w:rsidRDefault="004953FD" w:rsidP="00321537">
            <w:pPr>
              <w:pStyle w:val="Text"/>
            </w:pPr>
            <w:r>
              <w:t xml:space="preserve">e. ocenenia v súťažiach, </w:t>
            </w:r>
          </w:p>
          <w:p w14:paraId="64438309" w14:textId="77777777" w:rsidR="004953FD" w:rsidRDefault="004953FD" w:rsidP="00321537">
            <w:pPr>
              <w:pStyle w:val="Text"/>
            </w:pPr>
            <w:r>
              <w:t xml:space="preserve">f. ďalších prezentovaných skutočností. </w:t>
            </w:r>
          </w:p>
          <w:p w14:paraId="5A1113FF" w14:textId="77777777" w:rsidR="004953FD" w:rsidRDefault="004953FD" w:rsidP="00321537">
            <w:pPr>
              <w:pStyle w:val="Text"/>
            </w:pPr>
            <w:r>
              <w:t xml:space="preserve">Na úrovni univerzity definuje procesy, postupy a štruktúry: </w:t>
            </w:r>
          </w:p>
          <w:p w14:paraId="116C4A22" w14:textId="4007240D" w:rsidR="004953FD" w:rsidRDefault="004953FD" w:rsidP="004953FD">
            <w:pPr>
              <w:pStyle w:val="Text"/>
              <w:numPr>
                <w:ilvl w:val="0"/>
                <w:numId w:val="41"/>
              </w:numPr>
            </w:pPr>
            <w:r>
              <w:t xml:space="preserve">Smernica č. 216 - Zabezpečenie kvality doktorandského štúdia na Žilinskej univerzite v Žiline (LINK: </w:t>
            </w:r>
            <w:hyperlink r:id="rId47" w:history="1">
              <w:r w:rsidRPr="009B1936">
                <w:rPr>
                  <w:rStyle w:val="Hypertextovprepojenie"/>
                </w:rPr>
                <w:t>https://www.uniza.sk/images/pdf/kvalita/2022/smernica-UNIZA-c-216-dodatok-1.pdf</w:t>
              </w:r>
            </w:hyperlink>
            <w:r>
              <w:t xml:space="preserve">) </w:t>
            </w:r>
          </w:p>
          <w:p w14:paraId="37B40B61" w14:textId="559B4BF7" w:rsidR="004953FD" w:rsidRDefault="004953FD" w:rsidP="004953FD">
            <w:pPr>
              <w:pStyle w:val="Text"/>
              <w:numPr>
                <w:ilvl w:val="0"/>
                <w:numId w:val="41"/>
              </w:numPr>
            </w:pPr>
            <w:r>
              <w:t xml:space="preserve">Smernica č. 206 - Zásady a pravidlá prijímacieho konania na štúdium na Žilinskej univerzite v Žiline (LINK: </w:t>
            </w:r>
            <w:hyperlink r:id="rId48" w:history="1">
              <w:r w:rsidRPr="009B1936">
                <w:rPr>
                  <w:rStyle w:val="Hypertextovprepojenie"/>
                </w:rPr>
                <w:t>https://svf.uniza.sk/subory/LEGISLATIVA/S_206_2021_Zasady_prim_konania_UNIZA.pdf</w:t>
              </w:r>
            </w:hyperlink>
            <w:r>
              <w:t xml:space="preserve">) </w:t>
            </w:r>
          </w:p>
          <w:p w14:paraId="30A54981" w14:textId="29B82F5D" w:rsidR="004953FD" w:rsidRDefault="004953FD" w:rsidP="004953FD">
            <w:pPr>
              <w:pStyle w:val="Text"/>
              <w:numPr>
                <w:ilvl w:val="0"/>
                <w:numId w:val="41"/>
              </w:numPr>
            </w:pPr>
            <w:r>
              <w:t xml:space="preserve">Smernica 110 - Študijný poriadok pre tretí stupeň vysokoškolského štúdia na Žilinskej univerzite v Žiline (LINK: </w:t>
            </w:r>
            <w:hyperlink r:id="rId49" w:history="1">
              <w:r w:rsidRPr="009B1936">
                <w:rPr>
                  <w:rStyle w:val="Hypertextovprepojenie"/>
                </w:rPr>
                <w:t>https://www.uniza.sk/images/pdf/kvalita/2022/smernica-UNIZA-c-110.pdf</w:t>
              </w:r>
            </w:hyperlink>
            <w:r>
              <w:t xml:space="preserve">) </w:t>
            </w:r>
          </w:p>
          <w:p w14:paraId="1C14A1A0" w14:textId="176A4637" w:rsidR="004953FD" w:rsidRDefault="004953FD" w:rsidP="004953FD">
            <w:pPr>
              <w:pStyle w:val="Text"/>
              <w:numPr>
                <w:ilvl w:val="0"/>
                <w:numId w:val="41"/>
              </w:numPr>
            </w:pPr>
            <w:r>
              <w:t xml:space="preserve">Základné informácie o prijímacom konaní pre </w:t>
            </w:r>
            <w:proofErr w:type="spellStart"/>
            <w:r>
              <w:t>a.r</w:t>
            </w:r>
            <w:proofErr w:type="spellEnd"/>
            <w:r>
              <w:t xml:space="preserve">. 2022/2023 sú umiestnené na stránke UNIZA: </w:t>
            </w:r>
            <w:hyperlink r:id="rId50" w:history="1">
              <w:r w:rsidRPr="009B1936">
                <w:rPr>
                  <w:rStyle w:val="Hypertextovprepojenie"/>
                </w:rPr>
                <w:t>https://vzdelavanie.uniza.sk/prijimacky/index.php</w:t>
              </w:r>
            </w:hyperlink>
            <w:r>
              <w:t xml:space="preserve"> </w:t>
            </w:r>
          </w:p>
          <w:p w14:paraId="4C784369" w14:textId="77777777" w:rsidR="004953FD" w:rsidRDefault="004953FD" w:rsidP="00321537">
            <w:pPr>
              <w:pStyle w:val="Text"/>
            </w:pPr>
            <w:r>
              <w:t xml:space="preserve">Na úrovni fakulty sú procesy, postupy a štruktúry definované v študijnom programe 2021/2022 zverejnené na: https://www.fri.uniza.sk/stranka/manazment, základné informácie o prijímacom konaní pre </w:t>
            </w:r>
            <w:proofErr w:type="spellStart"/>
            <w:r>
              <w:t>a.r</w:t>
            </w:r>
            <w:proofErr w:type="spellEnd"/>
            <w:r>
              <w:t xml:space="preserve">. 2022/2023 sú umiestnené aj na stránke FRI: https://www.fri.uniza.sk/uploads/files/1634209691-FRI-PHD2022.pdf . </w:t>
            </w:r>
          </w:p>
          <w:p w14:paraId="4ADADBD8" w14:textId="77777777" w:rsidR="004953FD" w:rsidRDefault="004953FD" w:rsidP="004953FD">
            <w:pPr>
              <w:pStyle w:val="Text"/>
            </w:pPr>
            <w:r>
              <w:t xml:space="preserve">Vhodnosť požiadaviek na uchádzačov a spôsobu ich výberu na zabezpečenie toho, aby sa na štúdium dostali uchádzači s potrebnými schopnosťami a predpokladmi (§ 57 ods. 1 zákona) a počet prijímaných študentov sa určuje na základe: </w:t>
            </w:r>
          </w:p>
          <w:p w14:paraId="04C9E363" w14:textId="4F7B5E3B" w:rsidR="004953FD" w:rsidRDefault="004953FD" w:rsidP="004953FD">
            <w:pPr>
              <w:pStyle w:val="Text"/>
              <w:numPr>
                <w:ilvl w:val="0"/>
                <w:numId w:val="42"/>
              </w:numPr>
            </w:pPr>
            <w:r>
              <w:t xml:space="preserve">personálnych a priestorových možností, ktoré je fakulta schopná v súlade so zákonom a s jej rozvojom efektívne poskytovať, </w:t>
            </w:r>
          </w:p>
          <w:p w14:paraId="33A64238" w14:textId="77777777" w:rsidR="004953FD" w:rsidRDefault="004953FD" w:rsidP="004953FD">
            <w:pPr>
              <w:pStyle w:val="Text"/>
              <w:numPr>
                <w:ilvl w:val="0"/>
                <w:numId w:val="42"/>
              </w:numPr>
            </w:pPr>
            <w:r>
              <w:t xml:space="preserve">informácií o demografickom rozvoji, predpokladoch a potrebách spoločnosti, ktoré sa budú neustále aktualizovať na základe informácii zo Slovenského štatistického úradu a Ministerstva školstva SR. </w:t>
            </w:r>
          </w:p>
          <w:p w14:paraId="6E977C2A" w14:textId="77777777" w:rsidR="004953FD" w:rsidRDefault="004953FD" w:rsidP="00321537">
            <w:pPr>
              <w:pStyle w:val="Text"/>
            </w:pPr>
            <w:r>
              <w:t xml:space="preserve">Naplnenie určeného počtu študentov sa bude uskutočňovať na fakulte formou: </w:t>
            </w:r>
          </w:p>
          <w:p w14:paraId="79AE8A6D" w14:textId="77777777" w:rsidR="004953FD" w:rsidRDefault="004953FD" w:rsidP="00321537">
            <w:pPr>
              <w:pStyle w:val="Text"/>
            </w:pPr>
            <w:r>
              <w:t xml:space="preserve">1. účasti na veľtrhoch vzdelávania v SR a v zahraničí, </w:t>
            </w:r>
          </w:p>
          <w:p w14:paraId="2BB12165" w14:textId="77777777" w:rsidR="004953FD" w:rsidRDefault="004953FD" w:rsidP="00321537">
            <w:pPr>
              <w:pStyle w:val="Text"/>
            </w:pPr>
            <w:r>
              <w:t xml:space="preserve">2. organizovaním Dní otvorených dverí, </w:t>
            </w:r>
          </w:p>
          <w:p w14:paraId="4D68D07C" w14:textId="77777777" w:rsidR="004953FD" w:rsidRDefault="004953FD" w:rsidP="00321537">
            <w:pPr>
              <w:pStyle w:val="Text"/>
            </w:pPr>
            <w:r>
              <w:t xml:space="preserve">3. prezentáciou fakulty na web-stránkach, </w:t>
            </w:r>
          </w:p>
          <w:p w14:paraId="789DFE13" w14:textId="77777777" w:rsidR="004953FD" w:rsidRDefault="004953FD" w:rsidP="00321537">
            <w:pPr>
              <w:pStyle w:val="Text"/>
            </w:pPr>
            <w:r>
              <w:t>4. prezentačných akcií organizovaných v spolupráci s úspešnými spoločnosťami, firmami a korporáciami,</w:t>
            </w:r>
          </w:p>
          <w:p w14:paraId="224DDB25" w14:textId="77777777" w:rsidR="004953FD" w:rsidRDefault="004953FD" w:rsidP="00321537">
            <w:pPr>
              <w:pStyle w:val="Text"/>
            </w:pPr>
            <w:r>
              <w:t xml:space="preserve"> 5. spolupráce so študentskými organizáciami, </w:t>
            </w:r>
          </w:p>
          <w:p w14:paraId="76F98957" w14:textId="77777777" w:rsidR="004953FD" w:rsidRDefault="004953FD" w:rsidP="00321537">
            <w:pPr>
              <w:pStyle w:val="Text"/>
            </w:pPr>
            <w:r>
              <w:t xml:space="preserve">6. aktivít vyvíjaných v spolupráci so samosprávnymi a štátnymi orgánmi za účelom rozvíjania záujmu mladej generácie o štúdium. </w:t>
            </w:r>
          </w:p>
          <w:p w14:paraId="28FDAFEC" w14:textId="77777777" w:rsidR="004953FD" w:rsidRDefault="004953FD" w:rsidP="00321537">
            <w:pPr>
              <w:pStyle w:val="Text"/>
            </w:pPr>
            <w:r w:rsidRPr="004953FD">
              <w:rPr>
                <w:b/>
                <w:bCs w:val="0"/>
              </w:rPr>
              <w:t>Základnou podmienkou prijatia na doktorandské štúdium</w:t>
            </w:r>
            <w:r>
              <w:t xml:space="preserve"> (študijný program tretieho stupňa) je získanie vysokoškolského vzdelania druhého stupňa (Zákon o vysokých školách č. 131/2002 Z. z. v znení neskorších predpisov). V prípade zahraničného uchádzača alebo študenta, ktorý ukončil štúdium v zahraničí, predloží k prihláške na vysokoškolské štúdium najneskôr k zápisu na štúdium, rozhodnutie o uznaní dokladu o absolvovaní vysokoškolského vzdelania druhého stupňa príslušnou inštitúciou v SR, resp. požiada UNIZA o uznanie dokladu o vzdelaní. </w:t>
            </w:r>
          </w:p>
          <w:p w14:paraId="290516B2" w14:textId="77777777" w:rsidR="004953FD" w:rsidRDefault="004953FD" w:rsidP="00321537">
            <w:pPr>
              <w:pStyle w:val="Text"/>
            </w:pPr>
            <w:r>
              <w:t xml:space="preserve">Ďalšie podmienky prijatia: </w:t>
            </w:r>
          </w:p>
          <w:p w14:paraId="33CA9AFF" w14:textId="77777777" w:rsidR="004953FD" w:rsidRDefault="004953FD" w:rsidP="00321537">
            <w:pPr>
              <w:pStyle w:val="Text"/>
            </w:pPr>
            <w:r>
              <w:t xml:space="preserve">1. Bez prijímacej skúšky - nie je možné prijatie bez prijímacej skúšky. </w:t>
            </w:r>
          </w:p>
          <w:p w14:paraId="3488F73A" w14:textId="77777777" w:rsidR="004953FD" w:rsidRDefault="004953FD" w:rsidP="00321537">
            <w:pPr>
              <w:pStyle w:val="Text"/>
            </w:pPr>
            <w:r>
              <w:t xml:space="preserve">2. Prijímacia skúška - prijímacia skúška má ústnu formu. Základom skúšky je prezentácia rámcového projektu k téme dizertačnej práce. </w:t>
            </w:r>
          </w:p>
          <w:p w14:paraId="4986A2C9" w14:textId="77777777" w:rsidR="004953FD" w:rsidRDefault="004953FD" w:rsidP="00321537">
            <w:pPr>
              <w:pStyle w:val="Text"/>
            </w:pPr>
            <w:r w:rsidRPr="004953FD">
              <w:rPr>
                <w:i/>
                <w:iCs/>
              </w:rPr>
              <w:t>Pravidlá prijímacieho konania</w:t>
            </w:r>
            <w:r>
              <w:t xml:space="preserve">: Po uzávierke prihlášok posiela fakulta uchádzačom pozvánku na prijímacie konanie, ktorá obsahuje podrobné informácie o jeho priebehu vrátane čísla miestnosti, v ktorej sa bude konať prijímacie konanie. Písomné rozhodnutie o výsledku prijímacieho konania odošle dekanát fakulty uchádzačovi do 30 dní od termínu jeho konania. </w:t>
            </w:r>
          </w:p>
          <w:p w14:paraId="3EFEDEB3" w14:textId="0581397A" w:rsidR="00556FBD" w:rsidRPr="00007CDE" w:rsidRDefault="004953FD" w:rsidP="00321537">
            <w:pPr>
              <w:pStyle w:val="Text"/>
            </w:pPr>
            <w:r w:rsidRPr="004953FD">
              <w:rPr>
                <w:i/>
                <w:iCs/>
              </w:rPr>
              <w:t>Pre zahraničných uchádzačov</w:t>
            </w:r>
            <w:r>
              <w:t xml:space="preserve"> platia podmienky prijatia ako pre uchádzačov zo SR. Zahraniční študenti, ktorí študujú v inom ako štátnom jazyku, uhrádzajú školné podľa podmienok uvedených v § 92 ods. 8 zákona o vysokých školách. Školné je stanovené smernicou UNIZA a zverejnené pre príslušný akademický rok na webovej stránke univerzity. Zahraniční </w:t>
            </w:r>
            <w:r>
              <w:lastRenderedPageBreak/>
              <w:t>študenti, ktorí študujú v slovenskom jazyku, školné neplatia. Uchádzači z ČR môžu na podanie prihlášky o štúdium použiť formulár platný v ČR. Pre zahraničných uchádzačov prijatých na základe medzištátnych dohôd, bilaterálnych zmlúv alebo pre štipendistov vlády SR platia podmienky uvedené v príslušných dokumentoch.</w:t>
            </w:r>
          </w:p>
        </w:tc>
      </w:tr>
      <w:tr w:rsidR="00556FBD" w14:paraId="18EFC37D" w14:textId="77777777" w:rsidTr="002D4762">
        <w:trPr>
          <w:trHeight w:val="342"/>
        </w:trPr>
        <w:tc>
          <w:tcPr>
            <w:tcW w:w="708" w:type="dxa"/>
            <w:vMerge w:val="restart"/>
            <w:shd w:val="clear" w:color="auto" w:fill="F2F2F2" w:themeFill="background1" w:themeFillShade="F2"/>
          </w:tcPr>
          <w:p w14:paraId="1F8C1007" w14:textId="0F01FB4B" w:rsidR="00556FBD" w:rsidRPr="00FF736C" w:rsidRDefault="00A57A18" w:rsidP="006070A0">
            <w:pPr>
              <w:pStyle w:val="Nadpis1-slovanie"/>
            </w:pPr>
            <w:r>
              <w:lastRenderedPageBreak/>
              <w:t>b</w:t>
            </w:r>
          </w:p>
        </w:tc>
        <w:tc>
          <w:tcPr>
            <w:tcW w:w="10073" w:type="dxa"/>
            <w:shd w:val="clear" w:color="auto" w:fill="F2F2F2" w:themeFill="background1" w:themeFillShade="F2"/>
            <w:vAlign w:val="center"/>
          </w:tcPr>
          <w:p w14:paraId="5B4FA167" w14:textId="77777777" w:rsidR="00556FBD" w:rsidRPr="00FF736C" w:rsidRDefault="00556FBD" w:rsidP="006070A0">
            <w:pPr>
              <w:pStyle w:val="Nadpis1"/>
            </w:pPr>
            <w:r w:rsidRPr="00FF736C">
              <w:t>Postupy prijímania na štúdium.</w:t>
            </w:r>
          </w:p>
        </w:tc>
      </w:tr>
      <w:tr w:rsidR="00556FBD" w14:paraId="15034C92" w14:textId="77777777" w:rsidTr="00A57A18">
        <w:trPr>
          <w:trHeight w:val="68"/>
        </w:trPr>
        <w:tc>
          <w:tcPr>
            <w:tcW w:w="708" w:type="dxa"/>
            <w:vMerge/>
            <w:shd w:val="clear" w:color="auto" w:fill="auto"/>
          </w:tcPr>
          <w:p w14:paraId="412B486F" w14:textId="77777777" w:rsidR="00556FBD" w:rsidRDefault="00556FBD" w:rsidP="002D4762">
            <w:pPr>
              <w:spacing w:line="216" w:lineRule="auto"/>
              <w:jc w:val="both"/>
              <w:rPr>
                <w:rFonts w:cstheme="minorHAnsi"/>
                <w:b/>
                <w:iCs/>
              </w:rPr>
            </w:pPr>
          </w:p>
        </w:tc>
        <w:tc>
          <w:tcPr>
            <w:tcW w:w="10073" w:type="dxa"/>
            <w:shd w:val="clear" w:color="auto" w:fill="auto"/>
            <w:vAlign w:val="center"/>
          </w:tcPr>
          <w:p w14:paraId="048F1FED" w14:textId="77777777" w:rsidR="004953FD" w:rsidRDefault="004953FD" w:rsidP="004953FD">
            <w:pPr>
              <w:pStyle w:val="Text-odrky"/>
              <w:numPr>
                <w:ilvl w:val="0"/>
                <w:numId w:val="0"/>
              </w:numPr>
              <w:ind w:left="357"/>
            </w:pPr>
            <w:r>
              <w:t xml:space="preserve">Na úrovni univerzity definuje procesy, postupy a štruktúry: </w:t>
            </w:r>
          </w:p>
          <w:p w14:paraId="03E221C4" w14:textId="4395B5A0" w:rsidR="004953FD" w:rsidRDefault="004953FD" w:rsidP="004953FD">
            <w:pPr>
              <w:pStyle w:val="Text-odrky"/>
              <w:numPr>
                <w:ilvl w:val="0"/>
                <w:numId w:val="43"/>
              </w:numPr>
            </w:pPr>
            <w:r>
              <w:t xml:space="preserve">Smernica č. 216 - Zabezpečenie kvality doktorandského štúdia na Žilinskej univerzite v Žiline (LINK: </w:t>
            </w:r>
            <w:hyperlink r:id="rId51" w:history="1">
              <w:r w:rsidRPr="009B1936">
                <w:rPr>
                  <w:rStyle w:val="Hypertextovprepojenie"/>
                </w:rPr>
                <w:t>https://www.uniza.sk/images/pdf/kvalita/2022/smernica-UNIZA-c-216-dodatok-1.pdf</w:t>
              </w:r>
            </w:hyperlink>
            <w:r>
              <w:t xml:space="preserve">) </w:t>
            </w:r>
          </w:p>
          <w:p w14:paraId="5B33F86E" w14:textId="581FCF83" w:rsidR="004953FD" w:rsidRDefault="004953FD" w:rsidP="004953FD">
            <w:pPr>
              <w:pStyle w:val="Text-odrky"/>
              <w:numPr>
                <w:ilvl w:val="0"/>
                <w:numId w:val="43"/>
              </w:numPr>
            </w:pPr>
            <w:r>
              <w:t xml:space="preserve">Smernica č. 206 - Zásady a pravidlá prijímacieho konania na štúdium na Žilinskej univerzite v Žiline (LINK: </w:t>
            </w:r>
            <w:hyperlink r:id="rId52" w:history="1">
              <w:r w:rsidRPr="009B1936">
                <w:rPr>
                  <w:rStyle w:val="Hypertextovprepojenie"/>
                </w:rPr>
                <w:t>https://svf.uniza.sk/subory/LEGISLATIVA/S_206_2021_Zasady_prim_konania_UNIZA.pdf</w:t>
              </w:r>
            </w:hyperlink>
            <w:r>
              <w:t xml:space="preserve">) </w:t>
            </w:r>
          </w:p>
          <w:p w14:paraId="2658DEBB" w14:textId="62999F70" w:rsidR="004953FD" w:rsidRDefault="004953FD" w:rsidP="004953FD">
            <w:pPr>
              <w:pStyle w:val="Text-odrky"/>
              <w:numPr>
                <w:ilvl w:val="0"/>
                <w:numId w:val="43"/>
              </w:numPr>
            </w:pPr>
            <w:r>
              <w:t xml:space="preserve">Smernica 110 - Študijný poriadok pre tretí stupeň vysokoškolského štúdia na Žilinskej univerzite v Žiline (LINK: </w:t>
            </w:r>
            <w:hyperlink r:id="rId53" w:history="1">
              <w:r w:rsidRPr="009B1936">
                <w:rPr>
                  <w:rStyle w:val="Hypertextovprepojenie"/>
                </w:rPr>
                <w:t>https://www.uniza.sk/images/pdf/kvalita/2022/smernica-UNIZA-c-110.pdf</w:t>
              </w:r>
            </w:hyperlink>
            <w:r>
              <w:t xml:space="preserve">) </w:t>
            </w:r>
          </w:p>
          <w:p w14:paraId="200CD5A2" w14:textId="702A7576" w:rsidR="004953FD" w:rsidRDefault="004953FD" w:rsidP="004953FD">
            <w:pPr>
              <w:pStyle w:val="Text-odrky"/>
              <w:numPr>
                <w:ilvl w:val="0"/>
                <w:numId w:val="43"/>
              </w:numPr>
            </w:pPr>
            <w:r>
              <w:t xml:space="preserve">Základné informácie o prijímacom konaní pre </w:t>
            </w:r>
            <w:proofErr w:type="spellStart"/>
            <w:r>
              <w:t>a.r</w:t>
            </w:r>
            <w:proofErr w:type="spellEnd"/>
            <w:r>
              <w:t xml:space="preserve">. 2022/2023 sú umiestnené na stránke UNIZA: </w:t>
            </w:r>
            <w:hyperlink r:id="rId54" w:history="1">
              <w:r w:rsidRPr="009B1936">
                <w:rPr>
                  <w:rStyle w:val="Hypertextovprepojenie"/>
                </w:rPr>
                <w:t>https://vzdelavanie.uniza.sk/prijimacky/index.php</w:t>
              </w:r>
            </w:hyperlink>
            <w:r>
              <w:t xml:space="preserve"> </w:t>
            </w:r>
          </w:p>
          <w:p w14:paraId="18DA97EE" w14:textId="47EE67B1" w:rsidR="00556FBD" w:rsidRPr="002730BB" w:rsidRDefault="004953FD" w:rsidP="004953FD">
            <w:pPr>
              <w:pStyle w:val="Text-odrky"/>
              <w:numPr>
                <w:ilvl w:val="0"/>
                <w:numId w:val="0"/>
              </w:numPr>
              <w:ind w:left="357"/>
            </w:pPr>
            <w:r>
              <w:t xml:space="preserve">Na úrovni fakulty sú procesy, postupy a štruktúry definované v študijnom programe pre </w:t>
            </w:r>
            <w:proofErr w:type="spellStart"/>
            <w:r>
              <w:t>a.r</w:t>
            </w:r>
            <w:proofErr w:type="spellEnd"/>
            <w:r>
              <w:t xml:space="preserve">. 2021/222 zverejnené na: https://www.fri.uniza.sk/stranka/manazment, základné informácie o prijímacom konaní pre </w:t>
            </w:r>
            <w:proofErr w:type="spellStart"/>
            <w:r>
              <w:t>a.r</w:t>
            </w:r>
            <w:proofErr w:type="spellEnd"/>
            <w:r>
              <w:t>. 2022/2023 sú umiestnené na stránke FRI: https://www.fri.uniza.sk/uploads/files/1634209691-FRI-PHD2022.pdf .</w:t>
            </w:r>
          </w:p>
        </w:tc>
      </w:tr>
      <w:tr w:rsidR="00556FBD" w14:paraId="51A2ED69" w14:textId="77777777" w:rsidTr="002D4762">
        <w:trPr>
          <w:trHeight w:val="342"/>
        </w:trPr>
        <w:tc>
          <w:tcPr>
            <w:tcW w:w="708" w:type="dxa"/>
            <w:vMerge w:val="restart"/>
            <w:shd w:val="clear" w:color="auto" w:fill="F2F2F2" w:themeFill="background1" w:themeFillShade="F2"/>
          </w:tcPr>
          <w:p w14:paraId="3A9D3EFA" w14:textId="081222F2" w:rsidR="00556FBD" w:rsidRDefault="00A57A18" w:rsidP="006070A0">
            <w:pPr>
              <w:pStyle w:val="Nadpis1-slovanie"/>
            </w:pPr>
            <w:r>
              <w:t>c</w:t>
            </w:r>
          </w:p>
        </w:tc>
        <w:tc>
          <w:tcPr>
            <w:tcW w:w="10073" w:type="dxa"/>
            <w:shd w:val="clear" w:color="auto" w:fill="F2F2F2" w:themeFill="background1" w:themeFillShade="F2"/>
            <w:vAlign w:val="center"/>
          </w:tcPr>
          <w:p w14:paraId="3D85D0AA" w14:textId="77777777" w:rsidR="00556FBD" w:rsidRPr="00FF736C" w:rsidRDefault="00556FBD" w:rsidP="006070A0">
            <w:pPr>
              <w:pStyle w:val="Nadpis1"/>
              <w:rPr>
                <w:i/>
                <w:color w:val="AEAAAA" w:themeColor="background2" w:themeShade="BF"/>
              </w:rPr>
            </w:pPr>
            <w:r w:rsidRPr="00FF736C">
              <w:t>Výsledky prijímacieho konania za posledné obdobie.</w:t>
            </w:r>
          </w:p>
        </w:tc>
      </w:tr>
      <w:tr w:rsidR="00556FBD" w14:paraId="4BD0E305" w14:textId="77777777" w:rsidTr="00A57A18">
        <w:trPr>
          <w:trHeight w:val="208"/>
        </w:trPr>
        <w:tc>
          <w:tcPr>
            <w:tcW w:w="708" w:type="dxa"/>
            <w:vMerge/>
          </w:tcPr>
          <w:p w14:paraId="727AC54F" w14:textId="77777777" w:rsidR="00556FBD" w:rsidRPr="00EA00DE" w:rsidRDefault="00556FBD" w:rsidP="002D4762">
            <w:pPr>
              <w:spacing w:line="216" w:lineRule="auto"/>
              <w:jc w:val="both"/>
              <w:rPr>
                <w:bCs/>
                <w:iCs/>
              </w:rPr>
            </w:pPr>
          </w:p>
        </w:tc>
        <w:tc>
          <w:tcPr>
            <w:tcW w:w="10073" w:type="dxa"/>
            <w:vAlign w:val="center"/>
          </w:tcPr>
          <w:p w14:paraId="13C67A8A" w14:textId="115D8625" w:rsidR="004953FD" w:rsidRDefault="004953FD" w:rsidP="004953FD">
            <w:pPr>
              <w:pStyle w:val="Text"/>
            </w:pPr>
            <w:r>
              <w:t>Počas prijímacieho konania každý člen komisie zostaví poradie prijatých uchádzačov. Hlasovanie o poradí uchádzačov je tajné. Výsledné poradie prijatých</w:t>
            </w:r>
            <w:r w:rsidR="006A01C6">
              <w:t xml:space="preserve"> </w:t>
            </w:r>
            <w:r>
              <w:t>uchádzačov je dané priemerom poradia členov prijímacej komisie. Komisia zároveň odporúča a zdôvodňuje návrh na neprijatie uchádzačov.</w:t>
            </w:r>
          </w:p>
          <w:p w14:paraId="5AC6E444" w14:textId="5230E8CE" w:rsidR="004953FD" w:rsidRDefault="004953FD" w:rsidP="004953FD">
            <w:pPr>
              <w:pStyle w:val="Text"/>
            </w:pPr>
            <w:r>
              <w:t>Podľa čl. 2 ods. 11 smernice 110 UNIZA – študijný poriadok 3. st. „O výsledku prijímacej skúšky sa vyhotoví zápisnica. Komisia predloží návrh na prijatie</w:t>
            </w:r>
            <w:r w:rsidR="006A01C6">
              <w:t xml:space="preserve"> </w:t>
            </w:r>
            <w:r>
              <w:t>úspešných uchádzačov dekanovi.“ Dekan fakulty na základe odporúčania prijímacej komisie podľa ods. 11 a zohľadnení: počtu doktorandov u</w:t>
            </w:r>
            <w:r w:rsidR="006A01C6">
              <w:t> </w:t>
            </w:r>
            <w:r>
              <w:t>jednotlivých</w:t>
            </w:r>
            <w:r w:rsidR="006A01C6">
              <w:t xml:space="preserve"> </w:t>
            </w:r>
            <w:r>
              <w:t>školiteľov a počtu doktorandov na jednotlivých katedrách, rozhodne o prijatí uchádzačov. Oznámenie o prijatí alebo neprijatí uchádzačov je zasielané poštou do</w:t>
            </w:r>
            <w:r w:rsidR="006A01C6">
              <w:t xml:space="preserve"> </w:t>
            </w:r>
            <w:r>
              <w:t>30 dní odo dňa konania prijímacej skúšky.</w:t>
            </w:r>
          </w:p>
          <w:p w14:paraId="33CFF578" w14:textId="2B51FCA2" w:rsidR="00221151" w:rsidRDefault="004953FD" w:rsidP="004953FD">
            <w:pPr>
              <w:pStyle w:val="Text"/>
            </w:pPr>
            <w:r w:rsidRPr="00B30B28">
              <w:t xml:space="preserve">Výsledky prijímacieho konania od </w:t>
            </w:r>
            <w:proofErr w:type="spellStart"/>
            <w:r w:rsidRPr="00B30B28">
              <w:t>a.r</w:t>
            </w:r>
            <w:proofErr w:type="spellEnd"/>
            <w:r w:rsidRPr="00B30B28">
              <w:t>. 201</w:t>
            </w:r>
            <w:r w:rsidR="00B30B28" w:rsidRPr="00B30B28">
              <w:t>7</w:t>
            </w:r>
            <w:r w:rsidRPr="00B30B28">
              <w:t>/201</w:t>
            </w:r>
            <w:r w:rsidR="00B30B28" w:rsidRPr="00B30B28">
              <w:t>8</w:t>
            </w:r>
            <w:r w:rsidRPr="00B30B28">
              <w:t>:</w:t>
            </w:r>
          </w:p>
          <w:p w14:paraId="2376C682" w14:textId="77777777" w:rsidR="006A01C6" w:rsidRDefault="00B30B28" w:rsidP="004953FD">
            <w:pPr>
              <w:pStyle w:val="Text"/>
            </w:pPr>
            <w:r w:rsidRPr="00B30B28">
              <w:rPr>
                <w:noProof/>
              </w:rPr>
              <w:drawing>
                <wp:inline distT="0" distB="0" distL="0" distR="0" wp14:anchorId="39D79EFE" wp14:editId="1FFB586F">
                  <wp:extent cx="2552921" cy="624894"/>
                  <wp:effectExtent l="0" t="0" r="0" b="3810"/>
                  <wp:docPr id="9972437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4370" name=""/>
                          <pic:cNvPicPr/>
                        </pic:nvPicPr>
                        <pic:blipFill>
                          <a:blip r:embed="rId55"/>
                          <a:stretch>
                            <a:fillRect/>
                          </a:stretch>
                        </pic:blipFill>
                        <pic:spPr>
                          <a:xfrm>
                            <a:off x="0" y="0"/>
                            <a:ext cx="2552921" cy="624894"/>
                          </a:xfrm>
                          <a:prstGeom prst="rect">
                            <a:avLst/>
                          </a:prstGeom>
                        </pic:spPr>
                      </pic:pic>
                    </a:graphicData>
                  </a:graphic>
                </wp:inline>
              </w:drawing>
            </w:r>
          </w:p>
          <w:p w14:paraId="36AF4BFD" w14:textId="77777777" w:rsidR="00B30B28" w:rsidRDefault="00B30B28" w:rsidP="004953FD">
            <w:pPr>
              <w:pStyle w:val="Text"/>
            </w:pPr>
            <w:r w:rsidRPr="00B30B28">
              <w:rPr>
                <w:noProof/>
              </w:rPr>
              <w:drawing>
                <wp:inline distT="0" distB="0" distL="0" distR="0" wp14:anchorId="33C22446" wp14:editId="39F66D5E">
                  <wp:extent cx="4831499" cy="906859"/>
                  <wp:effectExtent l="0" t="0" r="7620" b="7620"/>
                  <wp:docPr id="1162899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990" name=""/>
                          <pic:cNvPicPr/>
                        </pic:nvPicPr>
                        <pic:blipFill>
                          <a:blip r:embed="rId56"/>
                          <a:stretch>
                            <a:fillRect/>
                          </a:stretch>
                        </pic:blipFill>
                        <pic:spPr>
                          <a:xfrm>
                            <a:off x="0" y="0"/>
                            <a:ext cx="4831499" cy="906859"/>
                          </a:xfrm>
                          <a:prstGeom prst="rect">
                            <a:avLst/>
                          </a:prstGeom>
                        </pic:spPr>
                      </pic:pic>
                    </a:graphicData>
                  </a:graphic>
                </wp:inline>
              </w:drawing>
            </w:r>
          </w:p>
          <w:p w14:paraId="23534027" w14:textId="2A83E20D" w:rsidR="00B30B28" w:rsidRPr="002730BB" w:rsidRDefault="00B30B28" w:rsidP="004953FD">
            <w:pPr>
              <w:pStyle w:val="Text"/>
            </w:pPr>
            <w:r w:rsidRPr="00B30B28">
              <w:rPr>
                <w:noProof/>
              </w:rPr>
              <w:drawing>
                <wp:inline distT="0" distB="0" distL="0" distR="0" wp14:anchorId="2083C838" wp14:editId="7AA4C85C">
                  <wp:extent cx="4724809" cy="1318374"/>
                  <wp:effectExtent l="0" t="0" r="0" b="0"/>
                  <wp:docPr id="160223500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35003" name=""/>
                          <pic:cNvPicPr/>
                        </pic:nvPicPr>
                        <pic:blipFill>
                          <a:blip r:embed="rId57"/>
                          <a:stretch>
                            <a:fillRect/>
                          </a:stretch>
                        </pic:blipFill>
                        <pic:spPr>
                          <a:xfrm>
                            <a:off x="0" y="0"/>
                            <a:ext cx="4724809" cy="1318374"/>
                          </a:xfrm>
                          <a:prstGeom prst="rect">
                            <a:avLst/>
                          </a:prstGeom>
                        </pic:spPr>
                      </pic:pic>
                    </a:graphicData>
                  </a:graphic>
                </wp:inline>
              </w:drawing>
            </w:r>
          </w:p>
        </w:tc>
      </w:tr>
    </w:tbl>
    <w:p w14:paraId="27A22244" w14:textId="77777777" w:rsidR="00556FBD" w:rsidRDefault="00556FBD" w:rsidP="00556FBD">
      <w:pPr>
        <w:autoSpaceDE w:val="0"/>
        <w:autoSpaceDN w:val="0"/>
        <w:adjustRightInd w:val="0"/>
        <w:spacing w:after="0" w:line="240" w:lineRule="auto"/>
        <w:rPr>
          <w:rFonts w:cstheme="minorHAnsi"/>
        </w:rPr>
      </w:pPr>
    </w:p>
    <w:tbl>
      <w:tblPr>
        <w:tblStyle w:val="Mriekatabuky"/>
        <w:tblW w:w="10774" w:type="dxa"/>
        <w:tblInd w:w="-714" w:type="dxa"/>
        <w:tblLook w:val="04A0" w:firstRow="1" w:lastRow="0" w:firstColumn="1" w:lastColumn="0" w:noHBand="0" w:noVBand="1"/>
      </w:tblPr>
      <w:tblGrid>
        <w:gridCol w:w="709"/>
        <w:gridCol w:w="10065"/>
      </w:tblGrid>
      <w:tr w:rsidR="00556FBD" w:rsidRPr="00A82E4F" w14:paraId="02B02B8E" w14:textId="77777777" w:rsidTr="002D4762">
        <w:trPr>
          <w:trHeight w:val="303"/>
        </w:trPr>
        <w:tc>
          <w:tcPr>
            <w:tcW w:w="709" w:type="dxa"/>
            <w:shd w:val="clear" w:color="auto" w:fill="2E74B5" w:themeFill="accent1" w:themeFillShade="BF"/>
          </w:tcPr>
          <w:p w14:paraId="5AE06E88" w14:textId="77777777" w:rsidR="00556FBD" w:rsidRPr="00A82E4F" w:rsidRDefault="00556FBD" w:rsidP="0047639A">
            <w:pPr>
              <w:pStyle w:val="Nzovsekcie-slovanie"/>
            </w:pPr>
            <w:r w:rsidRPr="00A82E4F">
              <w:lastRenderedPageBreak/>
              <w:t>10.</w:t>
            </w:r>
          </w:p>
        </w:tc>
        <w:tc>
          <w:tcPr>
            <w:tcW w:w="10065" w:type="dxa"/>
            <w:shd w:val="clear" w:color="auto" w:fill="2E74B5" w:themeFill="accent1" w:themeFillShade="BF"/>
          </w:tcPr>
          <w:p w14:paraId="6EFD3391" w14:textId="77777777" w:rsidR="00556FBD" w:rsidRPr="00A82E4F" w:rsidRDefault="00556FBD" w:rsidP="0047639A">
            <w:pPr>
              <w:pStyle w:val="Nzovsekcie"/>
            </w:pPr>
            <w:r w:rsidRPr="00A82E4F">
              <w:t xml:space="preserve">Spätná väzba na kvalitu poskytovaného vzdelávania </w:t>
            </w:r>
          </w:p>
        </w:tc>
      </w:tr>
      <w:tr w:rsidR="00556FBD" w14:paraId="06FA7178" w14:textId="77777777" w:rsidTr="00B6383F">
        <w:trPr>
          <w:trHeight w:val="420"/>
        </w:trPr>
        <w:tc>
          <w:tcPr>
            <w:tcW w:w="709" w:type="dxa"/>
            <w:vMerge w:val="restart"/>
            <w:shd w:val="clear" w:color="auto" w:fill="F2F2F2" w:themeFill="background1" w:themeFillShade="F2"/>
          </w:tcPr>
          <w:p w14:paraId="3B838D06" w14:textId="53C4FE26" w:rsidR="00556FBD" w:rsidRPr="00701BE2" w:rsidRDefault="00701BE2" w:rsidP="006070A0">
            <w:pPr>
              <w:pStyle w:val="Nadpis1-slovanie"/>
            </w:pPr>
            <w:r>
              <w:t>a</w:t>
            </w:r>
          </w:p>
        </w:tc>
        <w:tc>
          <w:tcPr>
            <w:tcW w:w="10065" w:type="dxa"/>
            <w:shd w:val="clear" w:color="auto" w:fill="F2F2F2" w:themeFill="background1" w:themeFillShade="F2"/>
            <w:vAlign w:val="center"/>
          </w:tcPr>
          <w:p w14:paraId="40C5FFFD" w14:textId="77777777" w:rsidR="00556FBD" w:rsidRPr="00E37B92" w:rsidRDefault="00556FBD" w:rsidP="006070A0">
            <w:pPr>
              <w:pStyle w:val="Nadpis1"/>
            </w:pPr>
            <w:r w:rsidRPr="00E37B92">
              <w:t>Postupy monitorovania a hodnotenia názorov študentov na kvalitu študijného programu.</w:t>
            </w:r>
          </w:p>
        </w:tc>
      </w:tr>
      <w:tr w:rsidR="00556FBD" w14:paraId="7DF1BF36" w14:textId="77777777" w:rsidTr="00B6383F">
        <w:tc>
          <w:tcPr>
            <w:tcW w:w="709" w:type="dxa"/>
            <w:vMerge/>
          </w:tcPr>
          <w:p w14:paraId="50DFB2ED" w14:textId="77777777" w:rsidR="00556FBD" w:rsidRDefault="00556FBD" w:rsidP="006070A0">
            <w:pPr>
              <w:pStyle w:val="Nadpis1-slovanie"/>
            </w:pPr>
          </w:p>
        </w:tc>
        <w:tc>
          <w:tcPr>
            <w:tcW w:w="10065" w:type="dxa"/>
          </w:tcPr>
          <w:p w14:paraId="21380A59" w14:textId="012B66AB" w:rsidR="00556FBD" w:rsidRDefault="006A01C6" w:rsidP="006A01C6">
            <w:pPr>
              <w:pStyle w:val="Text-odrky"/>
              <w:numPr>
                <w:ilvl w:val="0"/>
                <w:numId w:val="0"/>
              </w:numPr>
              <w:ind w:left="357"/>
            </w:pPr>
            <w:r>
              <w:t xml:space="preserve">Spätná väzba od študentov sa získava prostredníctvom </w:t>
            </w:r>
            <w:proofErr w:type="spellStart"/>
            <w:r>
              <w:t>evaluačných</w:t>
            </w:r>
            <w:proofErr w:type="spellEnd"/>
            <w:r>
              <w:t xml:space="preserve"> dotazníkov k predmetom prostredníctvom portálu: https://vzdelavanie.uniza.sk/vzdelavanie/index.php. Každý učiteľ na predmete iniciatívne v rámci vlastného pripraveného formátu získava spätnú väzbu o kvalite jeho výučby a o očakávaniach doktorandov. Na základe získaných informácií prehodnocuje metódy a podľa možností upravuje obsah vzdelávania. Uvedené upravuje aj smernica UNIZA č. 110 (Študijný poriadok pre 3. stupeň VŠ štúdia na UNIZA).</w:t>
            </w:r>
          </w:p>
        </w:tc>
      </w:tr>
    </w:tbl>
    <w:p w14:paraId="25E6DE27" w14:textId="77777777" w:rsidR="00A91103" w:rsidRDefault="00A91103"/>
    <w:tbl>
      <w:tblPr>
        <w:tblStyle w:val="Mriekatabuky"/>
        <w:tblW w:w="10774" w:type="dxa"/>
        <w:tblInd w:w="-714" w:type="dxa"/>
        <w:tblLook w:val="04A0" w:firstRow="1" w:lastRow="0" w:firstColumn="1" w:lastColumn="0" w:noHBand="0" w:noVBand="1"/>
      </w:tblPr>
      <w:tblGrid>
        <w:gridCol w:w="709"/>
        <w:gridCol w:w="10065"/>
      </w:tblGrid>
      <w:tr w:rsidR="00556FBD" w14:paraId="3FF45308" w14:textId="77777777" w:rsidTr="00B6383F">
        <w:trPr>
          <w:trHeight w:val="446"/>
        </w:trPr>
        <w:tc>
          <w:tcPr>
            <w:tcW w:w="709" w:type="dxa"/>
            <w:vMerge w:val="restart"/>
            <w:shd w:val="clear" w:color="auto" w:fill="F2F2F2" w:themeFill="background1" w:themeFillShade="F2"/>
          </w:tcPr>
          <w:p w14:paraId="3E417460" w14:textId="5DD2556E" w:rsidR="00556FBD" w:rsidRDefault="00A730E5" w:rsidP="006070A0">
            <w:pPr>
              <w:pStyle w:val="Nadpis1-slovanie"/>
            </w:pPr>
            <w:r>
              <w:t>b</w:t>
            </w:r>
          </w:p>
        </w:tc>
        <w:tc>
          <w:tcPr>
            <w:tcW w:w="10065" w:type="dxa"/>
            <w:shd w:val="clear" w:color="auto" w:fill="F2F2F2" w:themeFill="background1" w:themeFillShade="F2"/>
            <w:vAlign w:val="center"/>
          </w:tcPr>
          <w:p w14:paraId="701A6728" w14:textId="77777777" w:rsidR="00556FBD" w:rsidRDefault="00556FBD" w:rsidP="006070A0">
            <w:pPr>
              <w:pStyle w:val="Nadpis1"/>
            </w:pPr>
            <w:r w:rsidRPr="00E37B92">
              <w:t xml:space="preserve">Výsledky spätnej väzby študentov a súvisiace opatrenia na zvyšovania kvality študijného programu. </w:t>
            </w:r>
          </w:p>
        </w:tc>
      </w:tr>
      <w:tr w:rsidR="00556FBD" w14:paraId="7906B766" w14:textId="77777777" w:rsidTr="00B6383F">
        <w:trPr>
          <w:trHeight w:val="114"/>
        </w:trPr>
        <w:tc>
          <w:tcPr>
            <w:tcW w:w="709" w:type="dxa"/>
            <w:vMerge/>
          </w:tcPr>
          <w:p w14:paraId="1B222A28" w14:textId="77777777" w:rsidR="00556FBD" w:rsidRDefault="00556FBD" w:rsidP="006070A0">
            <w:pPr>
              <w:pStyle w:val="Nadpis1-slovanie"/>
            </w:pPr>
          </w:p>
        </w:tc>
        <w:tc>
          <w:tcPr>
            <w:tcW w:w="10065" w:type="dxa"/>
          </w:tcPr>
          <w:p w14:paraId="2ECE4232" w14:textId="77777777" w:rsidR="006A01C6" w:rsidRDefault="006A01C6" w:rsidP="006A01C6">
            <w:pPr>
              <w:pStyle w:val="Text-odrky"/>
              <w:numPr>
                <w:ilvl w:val="0"/>
                <w:numId w:val="0"/>
              </w:numPr>
              <w:ind w:left="357"/>
            </w:pPr>
            <w:r>
              <w:t xml:space="preserve">Na základe informácií získaných z anonymných dotazníkov spätnej väzby učiteľ prehodnocuje metódy a podľa možností, daných obsahom a štruktúrou študijného programu, upravuje obsah vzdelávania. Pre zvýšenie kvality vypracovaných dizertačných prác sú realizované konzultácie, na ktorých sa s garantom ŠP stretnú a prehodnotia stav kvality vypracovanej dizertačnej práce doktorandi spolu so svojimi školiteľmi. Taktiež je možné, aby doktorandi svoju nespokojnosť, prípadne návrhy na vylepšenie realizácie a organizácie doktorandského štúdia vyjadrili/predložili prodekanovi pre vedu a výskum, garantovi ŠP, vedúcemu katedry, na ktorú je doktorand pridelený i jednotlivým pedagógom zabezpečujúcim realizáciu vzdelávania na 3. stupni VŠ vzdelávania. Uvedené upravuje aj smernica UNIZA č. 110 (Študijný poriadok pre 3. stupeň VŠ štúdia na UNIZA). Niektoré podnety sa riešili aj na zasadnutiach AS FRI. </w:t>
            </w:r>
          </w:p>
          <w:p w14:paraId="36C314DC" w14:textId="77777777" w:rsidR="006A01C6" w:rsidRDefault="006A01C6" w:rsidP="006A01C6">
            <w:pPr>
              <w:pStyle w:val="Text-odrky"/>
              <w:numPr>
                <w:ilvl w:val="0"/>
                <w:numId w:val="0"/>
              </w:numPr>
              <w:ind w:left="357"/>
            </w:pPr>
          </w:p>
          <w:p w14:paraId="0A8A5C61" w14:textId="39CE348F" w:rsidR="00556FBD" w:rsidRPr="00905526" w:rsidRDefault="006A01C6" w:rsidP="006A01C6">
            <w:pPr>
              <w:pStyle w:val="Text-odrky"/>
              <w:numPr>
                <w:ilvl w:val="0"/>
                <w:numId w:val="0"/>
              </w:numPr>
              <w:ind w:left="357"/>
            </w:pPr>
            <w:r>
              <w:t>Podnety z interného a externého prostredia od všetkých zainteresovaných strán vzťahujúce sa k uskutočňovaniu študijného programu sú predkladané na vytvorenú a schválenú Radu študijného programu, ktorá zasadá minimálne dvakrát ročne. Na zasadnutiach RŠP sú podnety prediskutované a vyhodnocované. Správa o vnútornom hodnotení kvality vzdelávacej činnosti je spracovávaná na úrovni fakulty a je zverejňovaná na webovom sídle fakulty https://www.fri.uniza.sk/stranka/zakladne-informacie-o-kvalite . Správa o vnútornom hodnotení kvality na úrovni ŠP bude vypracovaná do konca roka na základe výsledkov dotazníkového prieskumu, ktorý sa uskutočnil v júni.</w:t>
            </w:r>
          </w:p>
        </w:tc>
      </w:tr>
      <w:tr w:rsidR="00556FBD" w14:paraId="1065A6A9" w14:textId="77777777" w:rsidTr="00B6383F">
        <w:trPr>
          <w:trHeight w:val="420"/>
        </w:trPr>
        <w:tc>
          <w:tcPr>
            <w:tcW w:w="709" w:type="dxa"/>
            <w:vMerge w:val="restart"/>
            <w:shd w:val="clear" w:color="auto" w:fill="F2F2F2" w:themeFill="background1" w:themeFillShade="F2"/>
          </w:tcPr>
          <w:p w14:paraId="11B6ACCF" w14:textId="2E86EAF3" w:rsidR="00556FBD" w:rsidRDefault="00FD6B85" w:rsidP="006070A0">
            <w:pPr>
              <w:pStyle w:val="Nadpis1-slovanie"/>
            </w:pPr>
            <w:r>
              <w:t>c</w:t>
            </w:r>
          </w:p>
        </w:tc>
        <w:tc>
          <w:tcPr>
            <w:tcW w:w="10065" w:type="dxa"/>
            <w:shd w:val="clear" w:color="auto" w:fill="F2F2F2" w:themeFill="background1" w:themeFillShade="F2"/>
            <w:vAlign w:val="center"/>
          </w:tcPr>
          <w:p w14:paraId="28103247" w14:textId="77777777" w:rsidR="00556FBD" w:rsidRDefault="00556FBD" w:rsidP="006070A0">
            <w:pPr>
              <w:pStyle w:val="Nadpis1"/>
            </w:pPr>
            <w:r w:rsidRPr="00E37B92">
              <w:t xml:space="preserve">Výsledky spätnej väzby absolventov a súvisiace opatrenia na zvyšovania kvality študijného programu. </w:t>
            </w:r>
          </w:p>
        </w:tc>
      </w:tr>
      <w:tr w:rsidR="00556FBD" w14:paraId="08D9682A" w14:textId="77777777" w:rsidTr="002D4762">
        <w:tc>
          <w:tcPr>
            <w:tcW w:w="709" w:type="dxa"/>
            <w:vMerge/>
          </w:tcPr>
          <w:p w14:paraId="26B76535" w14:textId="77777777" w:rsidR="00556FBD" w:rsidRDefault="00556FBD" w:rsidP="002D4762">
            <w:pPr>
              <w:autoSpaceDE w:val="0"/>
              <w:autoSpaceDN w:val="0"/>
              <w:adjustRightInd w:val="0"/>
              <w:rPr>
                <w:rFonts w:cstheme="minorHAnsi"/>
                <w:b/>
                <w:bCs/>
              </w:rPr>
            </w:pPr>
          </w:p>
        </w:tc>
        <w:tc>
          <w:tcPr>
            <w:tcW w:w="10065" w:type="dxa"/>
          </w:tcPr>
          <w:p w14:paraId="2CAE0E20" w14:textId="77777777" w:rsidR="006A01C6" w:rsidRDefault="006A01C6" w:rsidP="006A01C6">
            <w:pPr>
              <w:pStyle w:val="Text-odrky"/>
              <w:numPr>
                <w:ilvl w:val="0"/>
                <w:numId w:val="0"/>
              </w:numPr>
              <w:ind w:left="357"/>
            </w:pPr>
            <w:r>
              <w:t xml:space="preserve">Na základe informácií získaných z anonymných dotazníkov spätnej väzby učiteľ prehodnocuje metódy a podľa možností, daných obsahom a štruktúrou študijného programu, upravuje obsah vzdelávania. Pre zvýšenie kvality vypracovaných dizertačných prác sú realizované konzultácie, na ktorých sa s garantom ŠP stretnú a prehodnotia stav kvality vypracovanej dizertačnej práce doktorandi spolu so svojimi školiteľmi. Taktiež je možné, aby doktorandi svoju nespokojnosť, prípadne návrhy na vylepšenie realizácie a organizácie doktorandského štúdia vyjadrili/predložili prodekanovi pre vedu a výskum, garantovi ŠP, vedúcemu katedry, na ktorú je doktorand pridelený i jednotlivým pedagógom zabezpečujúcim realizáciu vzdelávania na 3. stupni VŠ vzdelávania. Uvedené upravuje aj smernica UNIZA č. 110 (Študijný poriadok pre 3. stupeň VŠ štúdia na UNIZA). Niektoré podnety sa riešili aj na zasadnutiach AS FRI. </w:t>
            </w:r>
          </w:p>
          <w:p w14:paraId="139A91B6" w14:textId="77777777" w:rsidR="006A01C6" w:rsidRDefault="006A01C6" w:rsidP="006A01C6">
            <w:pPr>
              <w:pStyle w:val="Text-odrky"/>
              <w:numPr>
                <w:ilvl w:val="0"/>
                <w:numId w:val="0"/>
              </w:numPr>
              <w:ind w:left="357"/>
            </w:pPr>
          </w:p>
          <w:p w14:paraId="2AC5FF21" w14:textId="73FBA5A8" w:rsidR="00556FBD" w:rsidRDefault="006A01C6" w:rsidP="006A01C6">
            <w:pPr>
              <w:pStyle w:val="Text-odrky"/>
              <w:numPr>
                <w:ilvl w:val="0"/>
                <w:numId w:val="0"/>
              </w:numPr>
              <w:ind w:left="357"/>
            </w:pPr>
            <w:r>
              <w:t>Podnety z interného a externého prostredia od všetkých zainteresovaných strán vzťahujúce sa k uskutočňovaniu študijného programu sú predkladané na vytvorenú a schválenú Radu študijného programu, ktorá zasadá minimálne dvakrát ročne. Na zasadnutiach RŠP sú podnety prediskutované a vyhodnocované. Správa o vnútornom hodnotení kvality vzdelávacej činnosti je spracovávaná na úrovni fakulty a je zverejňovaná na webovom sídle fakulty https://www.fri.uniza.sk/stranka/zakladne-informacie-o-kvalite . Správa o vnútornom hodnotení kvality na úrovni ŠP bude vypracovaná do konca roka na základe výsledkov dotazníkového prieskumu, ktorý sa uskutočnil v júni.</w:t>
            </w:r>
          </w:p>
        </w:tc>
      </w:tr>
    </w:tbl>
    <w:p w14:paraId="177DB833" w14:textId="77777777" w:rsidR="00556FBD" w:rsidRPr="00E37B92" w:rsidRDefault="00556FBD" w:rsidP="00556FBD">
      <w:pPr>
        <w:autoSpaceDE w:val="0"/>
        <w:autoSpaceDN w:val="0"/>
        <w:adjustRightInd w:val="0"/>
        <w:spacing w:after="0" w:line="240" w:lineRule="auto"/>
        <w:ind w:left="-218"/>
        <w:rPr>
          <w:rFonts w:cstheme="minorHAnsi"/>
          <w:b/>
          <w:bCs/>
        </w:rPr>
      </w:pPr>
    </w:p>
    <w:p w14:paraId="4D10450F" w14:textId="77777777" w:rsidR="00556FBD" w:rsidRPr="00E37B92" w:rsidRDefault="00556FBD" w:rsidP="00556FBD">
      <w:pPr>
        <w:autoSpaceDE w:val="0"/>
        <w:autoSpaceDN w:val="0"/>
        <w:adjustRightInd w:val="0"/>
        <w:spacing w:after="0" w:line="240" w:lineRule="auto"/>
        <w:ind w:left="-218"/>
        <w:rPr>
          <w:rFonts w:cstheme="minorHAnsi"/>
          <w:b/>
          <w:bCs/>
        </w:rPr>
      </w:pPr>
    </w:p>
    <w:tbl>
      <w:tblPr>
        <w:tblStyle w:val="Mriekatabuky"/>
        <w:tblW w:w="10781" w:type="dxa"/>
        <w:tblInd w:w="-714" w:type="dxa"/>
        <w:tblLayout w:type="fixed"/>
        <w:tblLook w:val="04A0" w:firstRow="1" w:lastRow="0" w:firstColumn="1" w:lastColumn="0" w:noHBand="0" w:noVBand="1"/>
      </w:tblPr>
      <w:tblGrid>
        <w:gridCol w:w="709"/>
        <w:gridCol w:w="10072"/>
      </w:tblGrid>
      <w:tr w:rsidR="00556FBD" w:rsidRPr="00A82E4F" w14:paraId="3895FC99" w14:textId="77777777" w:rsidTr="005F768C">
        <w:trPr>
          <w:trHeight w:val="342"/>
        </w:trPr>
        <w:tc>
          <w:tcPr>
            <w:tcW w:w="709" w:type="dxa"/>
            <w:shd w:val="clear" w:color="auto" w:fill="2E74B5" w:themeFill="accent1" w:themeFillShade="BF"/>
            <w:vAlign w:val="center"/>
          </w:tcPr>
          <w:p w14:paraId="043623B3" w14:textId="77777777" w:rsidR="00556FBD" w:rsidRPr="00A82E4F" w:rsidRDefault="00556FBD" w:rsidP="0047639A">
            <w:pPr>
              <w:pStyle w:val="Nzovsekcie-slovanie"/>
            </w:pPr>
            <w:r w:rsidRPr="00A82E4F">
              <w:t>11.</w:t>
            </w:r>
          </w:p>
        </w:tc>
        <w:tc>
          <w:tcPr>
            <w:tcW w:w="10072" w:type="dxa"/>
            <w:shd w:val="clear" w:color="auto" w:fill="2E74B5" w:themeFill="accent1" w:themeFillShade="BF"/>
            <w:vAlign w:val="center"/>
          </w:tcPr>
          <w:p w14:paraId="2C0435F0" w14:textId="77777777" w:rsidR="00556FBD" w:rsidRPr="00A82E4F" w:rsidRDefault="00556FBD" w:rsidP="0047639A">
            <w:pPr>
              <w:pStyle w:val="Nzovsekcie"/>
            </w:pPr>
            <w:r w:rsidRPr="00A82E4F">
              <w:t>Odkazy na ďalšie relevantné vnútorné predpisy a informácie týkajúce sa štúdia alebo študenta študijného programu (napr. sprievodca štúdiom, ubytovacie poriadky, smernica o poplatkoch, usmernenia pre študentské pôžičky a podobne).</w:t>
            </w:r>
          </w:p>
        </w:tc>
      </w:tr>
      <w:tr w:rsidR="005F768C" w14:paraId="7892F430" w14:textId="77777777" w:rsidTr="00731BBA">
        <w:trPr>
          <w:trHeight w:val="1064"/>
        </w:trPr>
        <w:tc>
          <w:tcPr>
            <w:tcW w:w="709" w:type="dxa"/>
            <w:shd w:val="clear" w:color="auto" w:fill="F2F2F2" w:themeFill="background1" w:themeFillShade="F2"/>
          </w:tcPr>
          <w:p w14:paraId="1EB9C88C" w14:textId="77777777" w:rsidR="005F768C" w:rsidRDefault="005F768C" w:rsidP="00F3432B">
            <w:pPr>
              <w:pStyle w:val="Text"/>
            </w:pPr>
          </w:p>
        </w:tc>
        <w:tc>
          <w:tcPr>
            <w:tcW w:w="10072" w:type="dxa"/>
            <w:shd w:val="clear" w:color="auto" w:fill="auto"/>
            <w:vAlign w:val="center"/>
          </w:tcPr>
          <w:tbl>
            <w:tblPr>
              <w:tblW w:w="9957"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995"/>
              <w:gridCol w:w="4962"/>
            </w:tblGrid>
            <w:tr w:rsidR="00A61BC8" w:rsidRPr="00A61BC8" w14:paraId="244E0BAE" w14:textId="77777777" w:rsidTr="00805CB1">
              <w:trPr>
                <w:trHeight w:val="20"/>
              </w:trPr>
              <w:tc>
                <w:tcPr>
                  <w:tcW w:w="4995" w:type="dxa"/>
                  <w:shd w:val="clear" w:color="auto" w:fill="auto"/>
                  <w:vAlign w:val="center"/>
                  <w:hideMark/>
                </w:tcPr>
                <w:p w14:paraId="3786C66F" w14:textId="77777777" w:rsidR="00A61BC8" w:rsidRPr="00805CB1" w:rsidRDefault="00A61BC8" w:rsidP="009476B3">
                  <w:pPr>
                    <w:pStyle w:val="Nadpis3"/>
                    <w:rPr>
                      <w:rFonts w:eastAsia="Times New Roman"/>
                    </w:rPr>
                  </w:pPr>
                  <w:r w:rsidRPr="00805CB1">
                    <w:rPr>
                      <w:rFonts w:eastAsia="Times New Roman"/>
                    </w:rPr>
                    <w:t>Názov predpisu</w:t>
                  </w:r>
                </w:p>
              </w:tc>
              <w:tc>
                <w:tcPr>
                  <w:tcW w:w="4962" w:type="dxa"/>
                  <w:shd w:val="clear" w:color="auto" w:fill="auto"/>
                  <w:vAlign w:val="center"/>
                  <w:hideMark/>
                </w:tcPr>
                <w:p w14:paraId="4877503D" w14:textId="77777777" w:rsidR="00A61BC8" w:rsidRPr="00805CB1" w:rsidRDefault="00A61BC8" w:rsidP="009476B3">
                  <w:pPr>
                    <w:pStyle w:val="Nadpis3"/>
                    <w:rPr>
                      <w:rFonts w:eastAsia="Times New Roman"/>
                    </w:rPr>
                  </w:pPr>
                  <w:proofErr w:type="spellStart"/>
                  <w:r w:rsidRPr="00805CB1">
                    <w:rPr>
                      <w:rFonts w:eastAsia="Times New Roman"/>
                    </w:rPr>
                    <w:t>Link</w:t>
                  </w:r>
                  <w:proofErr w:type="spellEnd"/>
                </w:p>
              </w:tc>
            </w:tr>
            <w:tr w:rsidR="00A61BC8" w:rsidRPr="00A61BC8" w14:paraId="2A65CB51" w14:textId="77777777" w:rsidTr="00805CB1">
              <w:trPr>
                <w:trHeight w:val="20"/>
              </w:trPr>
              <w:tc>
                <w:tcPr>
                  <w:tcW w:w="4995" w:type="dxa"/>
                  <w:shd w:val="clear" w:color="auto" w:fill="auto"/>
                  <w:vAlign w:val="center"/>
                  <w:hideMark/>
                </w:tcPr>
                <w:p w14:paraId="6122CBAE" w14:textId="77777777" w:rsidR="00A61BC8" w:rsidRPr="00A61BC8" w:rsidRDefault="00A61BC8" w:rsidP="006A4093">
                  <w:pPr>
                    <w:pStyle w:val="Text-cell"/>
                  </w:pPr>
                  <w:r w:rsidRPr="00A61BC8">
                    <w:t>S 236_2023 Štatút Žilinskej univerzity v Žiline</w:t>
                  </w:r>
                </w:p>
              </w:tc>
              <w:tc>
                <w:tcPr>
                  <w:tcW w:w="4962" w:type="dxa"/>
                  <w:shd w:val="clear" w:color="auto" w:fill="auto"/>
                  <w:vAlign w:val="center"/>
                  <w:hideMark/>
                </w:tcPr>
                <w:p w14:paraId="0EECB844" w14:textId="77777777" w:rsidR="00A61BC8" w:rsidRPr="00A61BC8" w:rsidRDefault="00A61BC8" w:rsidP="006A4093">
                  <w:pPr>
                    <w:pStyle w:val="Text-cell"/>
                  </w:pPr>
                  <w:r w:rsidRPr="00A61BC8">
                    <w:t>https://www.uniza.sk/images/pdf/uradna-tabula/smernice-predpisy/2023/28022023_S-236-2023-Statut-UNIZA.pdf</w:t>
                  </w:r>
                </w:p>
              </w:tc>
            </w:tr>
            <w:tr w:rsidR="00A61BC8" w:rsidRPr="00A61BC8" w14:paraId="014F2176" w14:textId="77777777" w:rsidTr="00805CB1">
              <w:trPr>
                <w:trHeight w:val="20"/>
              </w:trPr>
              <w:tc>
                <w:tcPr>
                  <w:tcW w:w="4995" w:type="dxa"/>
                  <w:shd w:val="clear" w:color="auto" w:fill="auto"/>
                  <w:vAlign w:val="center"/>
                  <w:hideMark/>
                </w:tcPr>
                <w:p w14:paraId="1E35A843" w14:textId="77777777" w:rsidR="00A61BC8" w:rsidRPr="00A61BC8" w:rsidRDefault="00A61BC8" w:rsidP="006A4093">
                  <w:pPr>
                    <w:pStyle w:val="Text-cell"/>
                  </w:pPr>
                  <w:r w:rsidRPr="00A61BC8">
                    <w:t>S 110_2022 Študijný poriadok pre tretí stupeň vysokoškolského štúdia na Žilinskej univerzity v Žiline</w:t>
                  </w:r>
                </w:p>
              </w:tc>
              <w:tc>
                <w:tcPr>
                  <w:tcW w:w="4962" w:type="dxa"/>
                  <w:shd w:val="clear" w:color="auto" w:fill="auto"/>
                  <w:vAlign w:val="center"/>
                  <w:hideMark/>
                </w:tcPr>
                <w:p w14:paraId="0B84D0E9" w14:textId="77777777" w:rsidR="00A61BC8" w:rsidRPr="00A61BC8" w:rsidRDefault="00A61BC8" w:rsidP="006A4093">
                  <w:pPr>
                    <w:pStyle w:val="Text-cell"/>
                  </w:pPr>
                  <w:r w:rsidRPr="00A61BC8">
                    <w:t>https://www.uniza.sk/images/pdf/uradna-tabula/smernice-predpisy/2022/27042022_S-110-2013-Studijny-poriadok-pre-3-stupen-VS-UNIZA-v-zneni-Dodatkov-1-az-4.pdf</w:t>
                  </w:r>
                </w:p>
              </w:tc>
            </w:tr>
            <w:tr w:rsidR="00A61BC8" w:rsidRPr="00A61BC8" w14:paraId="02ED7368" w14:textId="77777777" w:rsidTr="00805CB1">
              <w:trPr>
                <w:trHeight w:val="20"/>
              </w:trPr>
              <w:tc>
                <w:tcPr>
                  <w:tcW w:w="4995" w:type="dxa"/>
                  <w:shd w:val="clear" w:color="auto" w:fill="auto"/>
                  <w:vAlign w:val="center"/>
                  <w:hideMark/>
                </w:tcPr>
                <w:p w14:paraId="53C362CA" w14:textId="77777777" w:rsidR="00A61BC8" w:rsidRPr="00A61BC8" w:rsidRDefault="00A61BC8" w:rsidP="006A4093">
                  <w:pPr>
                    <w:pStyle w:val="Text-cell"/>
                  </w:pPr>
                  <w:r w:rsidRPr="00A61BC8">
                    <w:lastRenderedPageBreak/>
                    <w:t>S 132_2017 Zásady slobodného prístupu k informáciám v zmysle zákona č. 211/2000 Z. z. o slobodnom prístupe k informáciám, v znení noviel v podmienkach Žilinskej univerzity v Žiline</w:t>
                  </w:r>
                </w:p>
              </w:tc>
              <w:tc>
                <w:tcPr>
                  <w:tcW w:w="4962" w:type="dxa"/>
                  <w:shd w:val="clear" w:color="auto" w:fill="auto"/>
                  <w:vAlign w:val="center"/>
                  <w:hideMark/>
                </w:tcPr>
                <w:p w14:paraId="09B1BEB2" w14:textId="77777777" w:rsidR="00A61BC8" w:rsidRPr="00A61BC8" w:rsidRDefault="00A61BC8" w:rsidP="006A4093">
                  <w:pPr>
                    <w:pStyle w:val="Text-cell"/>
                  </w:pPr>
                  <w:r w:rsidRPr="00A61BC8">
                    <w:t>http://uniza.sk/document/Zasady_SI_ZU_VI-2015.pdf</w:t>
                  </w:r>
                </w:p>
              </w:tc>
            </w:tr>
            <w:tr w:rsidR="00A61BC8" w:rsidRPr="00A61BC8" w14:paraId="040BE533" w14:textId="77777777" w:rsidTr="00805CB1">
              <w:trPr>
                <w:trHeight w:val="20"/>
              </w:trPr>
              <w:tc>
                <w:tcPr>
                  <w:tcW w:w="4995" w:type="dxa"/>
                  <w:shd w:val="clear" w:color="auto" w:fill="auto"/>
                  <w:vAlign w:val="center"/>
                  <w:hideMark/>
                </w:tcPr>
                <w:p w14:paraId="6A710DDB" w14:textId="77777777" w:rsidR="00A61BC8" w:rsidRPr="00A61BC8" w:rsidRDefault="00A61BC8" w:rsidP="006A4093">
                  <w:pPr>
                    <w:pStyle w:val="Text-cell"/>
                  </w:pPr>
                  <w:r w:rsidRPr="00A61BC8">
                    <w:t>S 149_2016 Organizačný poriadok Žilinskej univerzity v Žiline v znení Dodatkov č. 1 až 17</w:t>
                  </w:r>
                </w:p>
              </w:tc>
              <w:tc>
                <w:tcPr>
                  <w:tcW w:w="4962" w:type="dxa"/>
                  <w:shd w:val="clear" w:color="auto" w:fill="auto"/>
                  <w:vAlign w:val="center"/>
                  <w:hideMark/>
                </w:tcPr>
                <w:p w14:paraId="0E2D89CB" w14:textId="77777777" w:rsidR="00A61BC8" w:rsidRPr="00A61BC8" w:rsidRDefault="00A61BC8" w:rsidP="006A4093">
                  <w:pPr>
                    <w:pStyle w:val="Text-cell"/>
                  </w:pPr>
                  <w:r w:rsidRPr="00A61BC8">
                    <w:t>https://www.uniza.sk/images/pdf/uradna-tabula/smernice-predpisy/2024/08012023_S-149-2016-Organizacny-poriadok-UNIZA-D1-az-D19-30102023.pdf</w:t>
                  </w:r>
                </w:p>
              </w:tc>
            </w:tr>
            <w:tr w:rsidR="00A61BC8" w:rsidRPr="00A61BC8" w14:paraId="26904B5A" w14:textId="77777777" w:rsidTr="00805CB1">
              <w:trPr>
                <w:trHeight w:val="20"/>
              </w:trPr>
              <w:tc>
                <w:tcPr>
                  <w:tcW w:w="4995" w:type="dxa"/>
                  <w:shd w:val="clear" w:color="auto" w:fill="auto"/>
                  <w:vAlign w:val="center"/>
                  <w:hideMark/>
                </w:tcPr>
                <w:p w14:paraId="57648EB2" w14:textId="77777777" w:rsidR="00A61BC8" w:rsidRPr="00A61BC8" w:rsidRDefault="00A61BC8" w:rsidP="006A4093">
                  <w:pPr>
                    <w:pStyle w:val="Text-cell"/>
                  </w:pPr>
                  <w:r w:rsidRPr="00A61BC8">
                    <w:t>S 152_2017 Zásady edičnej činnosti Žilinskej univerzity v Žiline v znení Dodatku č. 1</w:t>
                  </w:r>
                </w:p>
              </w:tc>
              <w:tc>
                <w:tcPr>
                  <w:tcW w:w="4962" w:type="dxa"/>
                  <w:shd w:val="clear" w:color="auto" w:fill="auto"/>
                  <w:vAlign w:val="center"/>
                  <w:hideMark/>
                </w:tcPr>
                <w:p w14:paraId="47C33335" w14:textId="77777777" w:rsidR="00A61BC8" w:rsidRPr="00A61BC8" w:rsidRDefault="00A61BC8" w:rsidP="006A4093">
                  <w:pPr>
                    <w:pStyle w:val="Text-cell"/>
                  </w:pPr>
                  <w:r w:rsidRPr="00A61BC8">
                    <w:t>https://www.uniza.sk/images/pdf/edicna-cinnost/SM152-zasady-edicnej-cinnosti-31032020.pdf</w:t>
                  </w:r>
                </w:p>
              </w:tc>
            </w:tr>
            <w:tr w:rsidR="00A61BC8" w:rsidRPr="00A61BC8" w14:paraId="781563D1" w14:textId="77777777" w:rsidTr="00805CB1">
              <w:trPr>
                <w:trHeight w:val="20"/>
              </w:trPr>
              <w:tc>
                <w:tcPr>
                  <w:tcW w:w="4995" w:type="dxa"/>
                  <w:shd w:val="clear" w:color="auto" w:fill="auto"/>
                  <w:vAlign w:val="center"/>
                  <w:hideMark/>
                </w:tcPr>
                <w:p w14:paraId="08A78009" w14:textId="77777777" w:rsidR="00A61BC8" w:rsidRPr="00A61BC8" w:rsidRDefault="00A61BC8" w:rsidP="006A4093">
                  <w:pPr>
                    <w:pStyle w:val="Text-cell"/>
                  </w:pPr>
                  <w:r w:rsidRPr="00A61BC8">
                    <w:t>S 250_2024 Pracovný poriadok</w:t>
                  </w:r>
                </w:p>
              </w:tc>
              <w:tc>
                <w:tcPr>
                  <w:tcW w:w="4962" w:type="dxa"/>
                  <w:shd w:val="clear" w:color="auto" w:fill="auto"/>
                  <w:vAlign w:val="center"/>
                  <w:hideMark/>
                </w:tcPr>
                <w:p w14:paraId="1CE77F8F" w14:textId="77777777" w:rsidR="00A61BC8" w:rsidRPr="00A61BC8" w:rsidRDefault="00A61BC8" w:rsidP="006A4093">
                  <w:pPr>
                    <w:pStyle w:val="Text-cell"/>
                  </w:pPr>
                  <w:r w:rsidRPr="00A61BC8">
                    <w:t>https://www.uniza.sk/images/pdf/uradna-tabula/smernice-predpisy/2024/08012023_S-250-2023-Pracovny-poriadok-01012024.pdf</w:t>
                  </w:r>
                </w:p>
              </w:tc>
            </w:tr>
            <w:tr w:rsidR="00A61BC8" w:rsidRPr="00A61BC8" w14:paraId="33CDDE8F" w14:textId="77777777" w:rsidTr="00805CB1">
              <w:trPr>
                <w:trHeight w:val="20"/>
              </w:trPr>
              <w:tc>
                <w:tcPr>
                  <w:tcW w:w="4995" w:type="dxa"/>
                  <w:shd w:val="clear" w:color="auto" w:fill="auto"/>
                  <w:vAlign w:val="center"/>
                  <w:hideMark/>
                </w:tcPr>
                <w:p w14:paraId="67A34514" w14:textId="77777777" w:rsidR="00A61BC8" w:rsidRPr="00A61BC8" w:rsidRDefault="00A61BC8" w:rsidP="006A4093">
                  <w:pPr>
                    <w:pStyle w:val="Text-cell"/>
                  </w:pPr>
                  <w:r w:rsidRPr="00A61BC8">
                    <w:t>S 163_2018 Ubytovací poriadok ubytovacích zariadení Žilinskej univerzity v Žiline</w:t>
                  </w:r>
                </w:p>
              </w:tc>
              <w:tc>
                <w:tcPr>
                  <w:tcW w:w="4962" w:type="dxa"/>
                  <w:shd w:val="clear" w:color="auto" w:fill="auto"/>
                  <w:vAlign w:val="center"/>
                  <w:hideMark/>
                </w:tcPr>
                <w:p w14:paraId="7D9E0FB7" w14:textId="77777777" w:rsidR="00A61BC8" w:rsidRPr="00A61BC8" w:rsidRDefault="00A61BC8" w:rsidP="006A4093">
                  <w:pPr>
                    <w:pStyle w:val="Text-cell"/>
                  </w:pPr>
                  <w:r w:rsidRPr="00A61BC8">
                    <w:t>https://www.uniza.sk/images/pdf/ubytovanie/27082018_Ubytovaci-poriadok-od-01092018.pdf</w:t>
                  </w:r>
                </w:p>
              </w:tc>
            </w:tr>
            <w:tr w:rsidR="00A61BC8" w:rsidRPr="00A61BC8" w14:paraId="0FB79F21" w14:textId="77777777" w:rsidTr="00805CB1">
              <w:trPr>
                <w:trHeight w:val="20"/>
              </w:trPr>
              <w:tc>
                <w:tcPr>
                  <w:tcW w:w="4995" w:type="dxa"/>
                  <w:shd w:val="clear" w:color="auto" w:fill="auto"/>
                  <w:vAlign w:val="center"/>
                  <w:hideMark/>
                </w:tcPr>
                <w:p w14:paraId="7BDFF02F" w14:textId="77777777" w:rsidR="00A61BC8" w:rsidRPr="00A61BC8" w:rsidRDefault="00A61BC8" w:rsidP="006A4093">
                  <w:pPr>
                    <w:pStyle w:val="Text-cell"/>
                  </w:pPr>
                  <w:r w:rsidRPr="00A61BC8">
                    <w:t>S 167_2021 Rokovací poriadok disciplinárnych komisií Žilinskej univerzity v Žiline</w:t>
                  </w:r>
                </w:p>
              </w:tc>
              <w:tc>
                <w:tcPr>
                  <w:tcW w:w="4962" w:type="dxa"/>
                  <w:shd w:val="clear" w:color="auto" w:fill="auto"/>
                  <w:vAlign w:val="center"/>
                  <w:hideMark/>
                </w:tcPr>
                <w:p w14:paraId="590E2BEA" w14:textId="77777777" w:rsidR="00A61BC8" w:rsidRPr="00A61BC8" w:rsidRDefault="00A61BC8" w:rsidP="006A4093">
                  <w:pPr>
                    <w:pStyle w:val="Text-cell"/>
                  </w:pPr>
                  <w:r w:rsidRPr="00A61BC8">
                    <w:t>https://www.uniza.sk/images/pdf/uradna-tabula/smernice-predpisy/2021/09072021_S-167-2018-Rokovaci-poriadok-disciplinarnych-komisii-UNIZA.pdf</w:t>
                  </w:r>
                </w:p>
              </w:tc>
            </w:tr>
            <w:tr w:rsidR="00A61BC8" w:rsidRPr="00A61BC8" w14:paraId="7AF86E6C" w14:textId="77777777" w:rsidTr="00805CB1">
              <w:trPr>
                <w:trHeight w:val="20"/>
              </w:trPr>
              <w:tc>
                <w:tcPr>
                  <w:tcW w:w="4995" w:type="dxa"/>
                  <w:shd w:val="clear" w:color="auto" w:fill="auto"/>
                  <w:vAlign w:val="center"/>
                  <w:hideMark/>
                </w:tcPr>
                <w:p w14:paraId="126076C7" w14:textId="77777777" w:rsidR="00A61BC8" w:rsidRPr="00A61BC8" w:rsidRDefault="00A61BC8" w:rsidP="006A4093">
                  <w:pPr>
                    <w:pStyle w:val="Text-cell"/>
                  </w:pPr>
                  <w:r w:rsidRPr="00A61BC8">
                    <w:t>S 180_2021 Grantový systém Žilinskej univerzity v Žiline</w:t>
                  </w:r>
                </w:p>
              </w:tc>
              <w:tc>
                <w:tcPr>
                  <w:tcW w:w="4962" w:type="dxa"/>
                  <w:shd w:val="clear" w:color="auto" w:fill="auto"/>
                  <w:vAlign w:val="center"/>
                  <w:hideMark/>
                </w:tcPr>
                <w:p w14:paraId="19B97634" w14:textId="77777777" w:rsidR="00A61BC8" w:rsidRPr="00A61BC8" w:rsidRDefault="00A61BC8" w:rsidP="006A4093">
                  <w:pPr>
                    <w:pStyle w:val="Text-cell"/>
                  </w:pPr>
                  <w:r w:rsidRPr="00A61BC8">
                    <w:t>https://www.uniza.sk/images/pdf/grantovy-system-UNIZA/2021/04082021_S-180-2021-Grantovy-system-Zilinskej-univerzity-v-Ziline-v-zneni-Dodatku-c-2-26072021.pdf</w:t>
                  </w:r>
                </w:p>
              </w:tc>
            </w:tr>
            <w:tr w:rsidR="00A61BC8" w:rsidRPr="00A61BC8" w14:paraId="6984DA2C" w14:textId="77777777" w:rsidTr="00805CB1">
              <w:trPr>
                <w:trHeight w:val="20"/>
              </w:trPr>
              <w:tc>
                <w:tcPr>
                  <w:tcW w:w="4995" w:type="dxa"/>
                  <w:shd w:val="clear" w:color="auto" w:fill="auto"/>
                  <w:vAlign w:val="center"/>
                  <w:hideMark/>
                </w:tcPr>
                <w:p w14:paraId="27B114A8" w14:textId="77777777" w:rsidR="00A61BC8" w:rsidRPr="00A61BC8" w:rsidRDefault="00A61BC8" w:rsidP="006A4093">
                  <w:pPr>
                    <w:pStyle w:val="Text-cell"/>
                  </w:pPr>
                  <w:r w:rsidRPr="00A61BC8">
                    <w:t>S 237_2023 Zásady výberového konania na obsadzovanie pracovných miest vysokoškolských učiteľov, pracovných miest výskumných pracovníkov, funkčných miest profesorov a docentov a funkcií vedúcich zamestnancov</w:t>
                  </w:r>
                </w:p>
              </w:tc>
              <w:tc>
                <w:tcPr>
                  <w:tcW w:w="4962" w:type="dxa"/>
                  <w:shd w:val="clear" w:color="auto" w:fill="auto"/>
                  <w:vAlign w:val="center"/>
                  <w:hideMark/>
                </w:tcPr>
                <w:p w14:paraId="4F722867" w14:textId="77777777" w:rsidR="00A61BC8" w:rsidRPr="00A61BC8" w:rsidRDefault="00A61BC8" w:rsidP="006A4093">
                  <w:pPr>
                    <w:pStyle w:val="Text-cell"/>
                  </w:pPr>
                  <w:r w:rsidRPr="00A61BC8">
                    <w:t>https://www.uniza.sk/images/pdf/uradna-tabula/smernice-predpisy/2023/02022023_S-237-2023-Zasady-vyberoveho-konania.pdf</w:t>
                  </w:r>
                </w:p>
              </w:tc>
            </w:tr>
            <w:tr w:rsidR="00A61BC8" w:rsidRPr="00A61BC8" w14:paraId="43202A05" w14:textId="77777777" w:rsidTr="00805CB1">
              <w:trPr>
                <w:trHeight w:val="20"/>
              </w:trPr>
              <w:tc>
                <w:tcPr>
                  <w:tcW w:w="4995" w:type="dxa"/>
                  <w:shd w:val="clear" w:color="auto" w:fill="auto"/>
                  <w:vAlign w:val="center"/>
                  <w:hideMark/>
                </w:tcPr>
                <w:p w14:paraId="28B2B343" w14:textId="77777777" w:rsidR="00A61BC8" w:rsidRPr="00A61BC8" w:rsidRDefault="00A61BC8" w:rsidP="006A4093">
                  <w:pPr>
                    <w:pStyle w:val="Text-cell"/>
                  </w:pPr>
                  <w:r w:rsidRPr="00A61BC8">
                    <w:t>S 202_2023 Kritériá na obsadzovanie funkcií profesorov a docentov a zásady obsadzovania funkcií hosťujúcich profesorov</w:t>
                  </w:r>
                </w:p>
              </w:tc>
              <w:tc>
                <w:tcPr>
                  <w:tcW w:w="4962" w:type="dxa"/>
                  <w:shd w:val="clear" w:color="auto" w:fill="auto"/>
                  <w:vAlign w:val="center"/>
                  <w:hideMark/>
                </w:tcPr>
                <w:p w14:paraId="6A93CCAE" w14:textId="77777777" w:rsidR="00A61BC8" w:rsidRPr="00A61BC8" w:rsidRDefault="00A61BC8" w:rsidP="006A4093">
                  <w:pPr>
                    <w:pStyle w:val="Text-cell"/>
                  </w:pPr>
                  <w:r w:rsidRPr="00A61BC8">
                    <w:t>https://uniza.sk/images/pdf/kvalita/2021/smernica-UNIZA-c-202.pdf</w:t>
                  </w:r>
                </w:p>
              </w:tc>
            </w:tr>
            <w:tr w:rsidR="00A61BC8" w:rsidRPr="00A61BC8" w14:paraId="69C06A12" w14:textId="77777777" w:rsidTr="00805CB1">
              <w:trPr>
                <w:trHeight w:val="20"/>
              </w:trPr>
              <w:tc>
                <w:tcPr>
                  <w:tcW w:w="4995" w:type="dxa"/>
                  <w:shd w:val="clear" w:color="auto" w:fill="auto"/>
                  <w:vAlign w:val="center"/>
                  <w:hideMark/>
                </w:tcPr>
                <w:p w14:paraId="43F8D07E" w14:textId="77777777" w:rsidR="00A61BC8" w:rsidRPr="00A61BC8" w:rsidRDefault="00A61BC8" w:rsidP="006A4093">
                  <w:pPr>
                    <w:pStyle w:val="Text-cell"/>
                  </w:pPr>
                  <w:r w:rsidRPr="00A61BC8">
                    <w:t>S 207_2021 Etický kódex Žilinskej univerzity v Žiline</w:t>
                  </w:r>
                </w:p>
              </w:tc>
              <w:tc>
                <w:tcPr>
                  <w:tcW w:w="4962" w:type="dxa"/>
                  <w:shd w:val="clear" w:color="auto" w:fill="auto"/>
                  <w:vAlign w:val="center"/>
                  <w:hideMark/>
                </w:tcPr>
                <w:p w14:paraId="3B6340F9" w14:textId="77777777" w:rsidR="00A61BC8" w:rsidRPr="00A61BC8" w:rsidRDefault="00A61BC8" w:rsidP="006A4093">
                  <w:pPr>
                    <w:pStyle w:val="Text-cell"/>
                  </w:pPr>
                  <w:r w:rsidRPr="00A61BC8">
                    <w:t>https://www.uniza.sk/images/pdf/uradna-tabula/smernice-predpisy/2021/12072021_S-207-2021-Eticky-kodex-UNIZA.pdf</w:t>
                  </w:r>
                </w:p>
              </w:tc>
            </w:tr>
            <w:tr w:rsidR="00A61BC8" w:rsidRPr="00A61BC8" w14:paraId="5CB9BE7A" w14:textId="77777777" w:rsidTr="00805CB1">
              <w:trPr>
                <w:trHeight w:val="20"/>
              </w:trPr>
              <w:tc>
                <w:tcPr>
                  <w:tcW w:w="4995" w:type="dxa"/>
                  <w:shd w:val="clear" w:color="auto" w:fill="auto"/>
                  <w:vAlign w:val="center"/>
                  <w:hideMark/>
                </w:tcPr>
                <w:p w14:paraId="15B217AC" w14:textId="77777777" w:rsidR="00A61BC8" w:rsidRPr="00A61BC8" w:rsidRDefault="00A61BC8" w:rsidP="006A4093">
                  <w:pPr>
                    <w:pStyle w:val="Text-cell"/>
                  </w:pPr>
                  <w:r w:rsidRPr="00A61BC8">
                    <w:t>S 208_2023 Pravidlá pre získavanie práv, zosúlaďovanie práv, úprava a zrušenie práv na habilitačné a inauguračné konanie na Žilinskej univerzite v Žiline</w:t>
                  </w:r>
                </w:p>
              </w:tc>
              <w:tc>
                <w:tcPr>
                  <w:tcW w:w="4962" w:type="dxa"/>
                  <w:shd w:val="clear" w:color="auto" w:fill="auto"/>
                  <w:vAlign w:val="center"/>
                  <w:hideMark/>
                </w:tcPr>
                <w:p w14:paraId="6C42E0DF" w14:textId="77777777" w:rsidR="00A61BC8" w:rsidRPr="00A61BC8" w:rsidRDefault="00A61BC8" w:rsidP="006A4093">
                  <w:pPr>
                    <w:pStyle w:val="Text-cell"/>
                  </w:pPr>
                  <w:r w:rsidRPr="00A61BC8">
                    <w:t>https://uniza.sk/images/pdf/kvalita/2023/smernica-UNIZA-c-208.pdf</w:t>
                  </w:r>
                </w:p>
              </w:tc>
            </w:tr>
            <w:tr w:rsidR="00A61BC8" w:rsidRPr="00A61BC8" w14:paraId="1C7F5319" w14:textId="77777777" w:rsidTr="00805CB1">
              <w:trPr>
                <w:trHeight w:val="20"/>
              </w:trPr>
              <w:tc>
                <w:tcPr>
                  <w:tcW w:w="4995" w:type="dxa"/>
                  <w:shd w:val="clear" w:color="auto" w:fill="auto"/>
                  <w:vAlign w:val="center"/>
                  <w:hideMark/>
                </w:tcPr>
                <w:p w14:paraId="5CCD24B6" w14:textId="77777777" w:rsidR="00A61BC8" w:rsidRPr="00A61BC8" w:rsidRDefault="00A61BC8" w:rsidP="006A4093">
                  <w:pPr>
                    <w:pStyle w:val="Text-cell"/>
                  </w:pPr>
                  <w:r w:rsidRPr="00A61BC8">
                    <w:t>S 210_2023 Štatút Akreditačnej rady Žilinskej univerzity v Žiline</w:t>
                  </w:r>
                </w:p>
              </w:tc>
              <w:tc>
                <w:tcPr>
                  <w:tcW w:w="4962" w:type="dxa"/>
                  <w:shd w:val="clear" w:color="auto" w:fill="auto"/>
                  <w:vAlign w:val="center"/>
                  <w:hideMark/>
                </w:tcPr>
                <w:p w14:paraId="45064484" w14:textId="77777777" w:rsidR="00A61BC8" w:rsidRPr="00A61BC8" w:rsidRDefault="00A61BC8" w:rsidP="006A4093">
                  <w:pPr>
                    <w:pStyle w:val="Text-cell"/>
                  </w:pPr>
                  <w:r w:rsidRPr="00A61BC8">
                    <w:t>https://uniza.sk/images/pdf/kvalita/2023/smernica-UNIZA-c-210.pdf</w:t>
                  </w:r>
                </w:p>
              </w:tc>
            </w:tr>
            <w:tr w:rsidR="00A61BC8" w:rsidRPr="00A61BC8" w14:paraId="23463944" w14:textId="77777777" w:rsidTr="00805CB1">
              <w:trPr>
                <w:trHeight w:val="20"/>
              </w:trPr>
              <w:tc>
                <w:tcPr>
                  <w:tcW w:w="4995" w:type="dxa"/>
                  <w:shd w:val="clear" w:color="auto" w:fill="auto"/>
                  <w:vAlign w:val="center"/>
                  <w:hideMark/>
                </w:tcPr>
                <w:p w14:paraId="5BA3A313" w14:textId="77777777" w:rsidR="00A61BC8" w:rsidRPr="00A61BC8" w:rsidRDefault="00A61BC8" w:rsidP="006A4093">
                  <w:pPr>
                    <w:pStyle w:val="Text-cell"/>
                  </w:pPr>
                  <w:r w:rsidRPr="00A61BC8">
                    <w:t>S 211_2021 Postup získavania vedecko-pedagogických titulov a umelecko-pedagogických titulov docent a profesor na Žilinskej univerzite v Žiline</w:t>
                  </w:r>
                </w:p>
              </w:tc>
              <w:tc>
                <w:tcPr>
                  <w:tcW w:w="4962" w:type="dxa"/>
                  <w:shd w:val="clear" w:color="auto" w:fill="auto"/>
                  <w:vAlign w:val="center"/>
                  <w:hideMark/>
                </w:tcPr>
                <w:p w14:paraId="2FB3E433" w14:textId="77777777" w:rsidR="00A61BC8" w:rsidRPr="00A61BC8" w:rsidRDefault="00A61BC8" w:rsidP="006A4093">
                  <w:pPr>
                    <w:pStyle w:val="Text-cell"/>
                  </w:pPr>
                  <w:r w:rsidRPr="00A61BC8">
                    <w:t>https://uniza.sk/images/pdf/kvalita/2021/smernica-UNIZA-c-211.pdf</w:t>
                  </w:r>
                </w:p>
              </w:tc>
            </w:tr>
            <w:tr w:rsidR="00A61BC8" w:rsidRPr="00A61BC8" w14:paraId="71835382" w14:textId="77777777" w:rsidTr="00805CB1">
              <w:trPr>
                <w:trHeight w:val="20"/>
              </w:trPr>
              <w:tc>
                <w:tcPr>
                  <w:tcW w:w="4995" w:type="dxa"/>
                  <w:shd w:val="clear" w:color="auto" w:fill="auto"/>
                  <w:vAlign w:val="center"/>
                  <w:hideMark/>
                </w:tcPr>
                <w:p w14:paraId="580FBD25" w14:textId="77777777" w:rsidR="00A61BC8" w:rsidRPr="00A61BC8" w:rsidRDefault="00A61BC8" w:rsidP="006A4093">
                  <w:pPr>
                    <w:pStyle w:val="Text-cell"/>
                  </w:pPr>
                  <w:r w:rsidRPr="00A61BC8">
                    <w:t>S 213_2022 Politiky na zabezpečovanie kvality na Žilinskej univerzite v Žiline</w:t>
                  </w:r>
                </w:p>
              </w:tc>
              <w:tc>
                <w:tcPr>
                  <w:tcW w:w="4962" w:type="dxa"/>
                  <w:shd w:val="clear" w:color="auto" w:fill="auto"/>
                  <w:vAlign w:val="center"/>
                  <w:hideMark/>
                </w:tcPr>
                <w:p w14:paraId="6ED80D4E" w14:textId="77777777" w:rsidR="00A61BC8" w:rsidRPr="00A61BC8" w:rsidRDefault="00A61BC8" w:rsidP="006A4093">
                  <w:pPr>
                    <w:pStyle w:val="Text-cell"/>
                  </w:pPr>
                  <w:r w:rsidRPr="00A61BC8">
                    <w:t>https://uniza.sk/images/pdf/kvalita/2022/smernica-UNIZA-c-213-dodatok-1.pdf</w:t>
                  </w:r>
                </w:p>
              </w:tc>
            </w:tr>
            <w:tr w:rsidR="00A61BC8" w:rsidRPr="00A61BC8" w14:paraId="51954971" w14:textId="77777777" w:rsidTr="00805CB1">
              <w:trPr>
                <w:trHeight w:val="20"/>
              </w:trPr>
              <w:tc>
                <w:tcPr>
                  <w:tcW w:w="4995" w:type="dxa"/>
                  <w:shd w:val="clear" w:color="auto" w:fill="auto"/>
                  <w:vAlign w:val="center"/>
                  <w:hideMark/>
                </w:tcPr>
                <w:p w14:paraId="56278AE6" w14:textId="77777777" w:rsidR="00A61BC8" w:rsidRPr="00A61BC8" w:rsidRDefault="00A61BC8" w:rsidP="006A4093">
                  <w:pPr>
                    <w:pStyle w:val="Text-cell"/>
                  </w:pPr>
                  <w:r w:rsidRPr="00A61BC8">
                    <w:t>S 214_2023 Štruktúry vnútorného systému kvality</w:t>
                  </w:r>
                </w:p>
              </w:tc>
              <w:tc>
                <w:tcPr>
                  <w:tcW w:w="4962" w:type="dxa"/>
                  <w:shd w:val="clear" w:color="auto" w:fill="auto"/>
                  <w:vAlign w:val="center"/>
                  <w:hideMark/>
                </w:tcPr>
                <w:p w14:paraId="46089051" w14:textId="77777777" w:rsidR="00A61BC8" w:rsidRPr="00A61BC8" w:rsidRDefault="00A61BC8" w:rsidP="006A4093">
                  <w:pPr>
                    <w:pStyle w:val="Text-cell"/>
                  </w:pPr>
                  <w:r w:rsidRPr="00A61BC8">
                    <w:t>https://uniza.sk/images/pdf/kvalita/2023/smernica-UNIZA-c-214.pdf</w:t>
                  </w:r>
                </w:p>
              </w:tc>
            </w:tr>
            <w:tr w:rsidR="00A61BC8" w:rsidRPr="00A61BC8" w14:paraId="494CE396" w14:textId="77777777" w:rsidTr="00805CB1">
              <w:trPr>
                <w:trHeight w:val="20"/>
              </w:trPr>
              <w:tc>
                <w:tcPr>
                  <w:tcW w:w="4995" w:type="dxa"/>
                  <w:shd w:val="clear" w:color="auto" w:fill="auto"/>
                  <w:vAlign w:val="center"/>
                  <w:hideMark/>
                </w:tcPr>
                <w:p w14:paraId="672F61F8" w14:textId="77777777" w:rsidR="00A61BC8" w:rsidRPr="00A61BC8" w:rsidRDefault="00A61BC8" w:rsidP="006A4093">
                  <w:pPr>
                    <w:pStyle w:val="Text-cell"/>
                  </w:pPr>
                  <w:r w:rsidRPr="00A61BC8">
                    <w:t>S 216_2022 Zabezpečenie kvality doktorandského štúdia na Žilinskej univerzite v Žiline</w:t>
                  </w:r>
                </w:p>
              </w:tc>
              <w:tc>
                <w:tcPr>
                  <w:tcW w:w="4962" w:type="dxa"/>
                  <w:shd w:val="clear" w:color="auto" w:fill="auto"/>
                  <w:vAlign w:val="center"/>
                  <w:hideMark/>
                </w:tcPr>
                <w:p w14:paraId="1FCE52D8" w14:textId="77777777" w:rsidR="00A61BC8" w:rsidRPr="00A61BC8" w:rsidRDefault="00A61BC8" w:rsidP="006A4093">
                  <w:pPr>
                    <w:pStyle w:val="Text-cell"/>
                  </w:pPr>
                  <w:r w:rsidRPr="00A61BC8">
                    <w:t>https://uniza.sk/images/pdf/kvalita/2022/smernica-UNIZA-c-216-dodatok-1.pdf</w:t>
                  </w:r>
                </w:p>
              </w:tc>
            </w:tr>
            <w:tr w:rsidR="00A61BC8" w:rsidRPr="00A61BC8" w14:paraId="41608C02" w14:textId="77777777" w:rsidTr="00805CB1">
              <w:trPr>
                <w:trHeight w:val="20"/>
              </w:trPr>
              <w:tc>
                <w:tcPr>
                  <w:tcW w:w="4995" w:type="dxa"/>
                  <w:shd w:val="clear" w:color="auto" w:fill="auto"/>
                  <w:vAlign w:val="center"/>
                  <w:hideMark/>
                </w:tcPr>
                <w:p w14:paraId="25C3D766" w14:textId="77777777" w:rsidR="00A61BC8" w:rsidRPr="00A61BC8" w:rsidRDefault="00A61BC8" w:rsidP="006A4093">
                  <w:pPr>
                    <w:pStyle w:val="Text-cell"/>
                  </w:pPr>
                  <w:r w:rsidRPr="00A61BC8">
                    <w:t>S 220_2021 Hodnotenie tvorivej činnosti zamestnancov vo vzťahu k zabezpečovaniu kvality vzdelávania na Žilinskej univerzite v Žiline</w:t>
                  </w:r>
                </w:p>
              </w:tc>
              <w:tc>
                <w:tcPr>
                  <w:tcW w:w="4962" w:type="dxa"/>
                  <w:shd w:val="clear" w:color="auto" w:fill="auto"/>
                  <w:vAlign w:val="center"/>
                  <w:hideMark/>
                </w:tcPr>
                <w:p w14:paraId="652B18BA" w14:textId="77777777" w:rsidR="00A61BC8" w:rsidRPr="00A61BC8" w:rsidRDefault="00A61BC8" w:rsidP="006A4093">
                  <w:pPr>
                    <w:pStyle w:val="Text-cell"/>
                  </w:pPr>
                  <w:r w:rsidRPr="00A61BC8">
                    <w:t>https://uniza.sk/images/pdf/kvalita/2021/smernica-UNIZA-c-220.pdf</w:t>
                  </w:r>
                </w:p>
              </w:tc>
            </w:tr>
            <w:tr w:rsidR="00A61BC8" w:rsidRPr="00A61BC8" w14:paraId="6E07B2A1" w14:textId="77777777" w:rsidTr="00805CB1">
              <w:trPr>
                <w:trHeight w:val="20"/>
              </w:trPr>
              <w:tc>
                <w:tcPr>
                  <w:tcW w:w="4995" w:type="dxa"/>
                  <w:shd w:val="clear" w:color="auto" w:fill="auto"/>
                  <w:vAlign w:val="center"/>
                  <w:hideMark/>
                </w:tcPr>
                <w:p w14:paraId="2FE80CE8" w14:textId="77777777" w:rsidR="00A61BC8" w:rsidRPr="00A61BC8" w:rsidRDefault="00A61BC8" w:rsidP="006A4093">
                  <w:pPr>
                    <w:pStyle w:val="Text-cell"/>
                  </w:pPr>
                  <w:r w:rsidRPr="00A61BC8">
                    <w:t>S 221_2022 Spolupráca Žilinskej univerzity v Žiline s externými partnermi z praxe</w:t>
                  </w:r>
                </w:p>
              </w:tc>
              <w:tc>
                <w:tcPr>
                  <w:tcW w:w="4962" w:type="dxa"/>
                  <w:shd w:val="clear" w:color="auto" w:fill="auto"/>
                  <w:vAlign w:val="center"/>
                  <w:hideMark/>
                </w:tcPr>
                <w:p w14:paraId="7443F47F" w14:textId="77777777" w:rsidR="00A61BC8" w:rsidRPr="00A61BC8" w:rsidRDefault="00A61BC8" w:rsidP="006A4093">
                  <w:pPr>
                    <w:pStyle w:val="Text-cell"/>
                  </w:pPr>
                  <w:r w:rsidRPr="00A61BC8">
                    <w:t>https://uniza.sk/images/pdf/kvalita/2022/smernica-UNIZA-c-221-dodatok-1.pdf</w:t>
                  </w:r>
                </w:p>
              </w:tc>
            </w:tr>
            <w:tr w:rsidR="00A61BC8" w:rsidRPr="00A61BC8" w14:paraId="1E002C18" w14:textId="77777777" w:rsidTr="00805CB1">
              <w:trPr>
                <w:trHeight w:val="20"/>
              </w:trPr>
              <w:tc>
                <w:tcPr>
                  <w:tcW w:w="4995" w:type="dxa"/>
                  <w:shd w:val="clear" w:color="auto" w:fill="auto"/>
                  <w:vAlign w:val="center"/>
                  <w:hideMark/>
                </w:tcPr>
                <w:p w14:paraId="385CCC7D" w14:textId="77777777" w:rsidR="00A61BC8" w:rsidRPr="00A61BC8" w:rsidRDefault="00A61BC8" w:rsidP="006A4093">
                  <w:pPr>
                    <w:pStyle w:val="Text-cell"/>
                  </w:pPr>
                  <w:r w:rsidRPr="00A61BC8">
                    <w:t>S 222_2022 Vnútorný systém zabezpečovania kvality na Žilinskej univerzite v Žiline</w:t>
                  </w:r>
                </w:p>
              </w:tc>
              <w:tc>
                <w:tcPr>
                  <w:tcW w:w="4962" w:type="dxa"/>
                  <w:shd w:val="clear" w:color="auto" w:fill="auto"/>
                  <w:vAlign w:val="center"/>
                  <w:hideMark/>
                </w:tcPr>
                <w:p w14:paraId="5B1DB6F1" w14:textId="77777777" w:rsidR="00A61BC8" w:rsidRPr="00A61BC8" w:rsidRDefault="00A61BC8" w:rsidP="006A4093">
                  <w:pPr>
                    <w:pStyle w:val="Text-cell"/>
                  </w:pPr>
                  <w:r w:rsidRPr="00A61BC8">
                    <w:t>https://uniza.sk/images/pdf/kvalita/2022/smernica-UNIZA-c-222-dodatok-1.pdf</w:t>
                  </w:r>
                </w:p>
              </w:tc>
            </w:tr>
            <w:tr w:rsidR="00A61BC8" w:rsidRPr="00A61BC8" w14:paraId="35A2B3FE" w14:textId="77777777" w:rsidTr="00805CB1">
              <w:trPr>
                <w:trHeight w:val="20"/>
              </w:trPr>
              <w:tc>
                <w:tcPr>
                  <w:tcW w:w="4995" w:type="dxa"/>
                  <w:shd w:val="clear" w:color="auto" w:fill="auto"/>
                  <w:vAlign w:val="center"/>
                  <w:hideMark/>
                </w:tcPr>
                <w:p w14:paraId="07A867D1" w14:textId="77777777" w:rsidR="00A61BC8" w:rsidRPr="00A61BC8" w:rsidRDefault="00A61BC8" w:rsidP="006A4093">
                  <w:pPr>
                    <w:pStyle w:val="Text-cell"/>
                  </w:pPr>
                  <w:r w:rsidRPr="00A61BC8">
                    <w:t>Internetové stránky UNIZA</w:t>
                  </w:r>
                </w:p>
              </w:tc>
              <w:tc>
                <w:tcPr>
                  <w:tcW w:w="4962" w:type="dxa"/>
                  <w:shd w:val="clear" w:color="auto" w:fill="auto"/>
                  <w:vAlign w:val="center"/>
                  <w:hideMark/>
                </w:tcPr>
                <w:p w14:paraId="62A38142" w14:textId="77777777" w:rsidR="00A61BC8" w:rsidRPr="00A61BC8" w:rsidRDefault="00A61BC8" w:rsidP="006A4093">
                  <w:pPr>
                    <w:pStyle w:val="Text-cell"/>
                  </w:pPr>
                  <w:r w:rsidRPr="00A61BC8">
                    <w:t>www.uniza.sk</w:t>
                  </w:r>
                </w:p>
              </w:tc>
            </w:tr>
            <w:tr w:rsidR="00A61BC8" w:rsidRPr="00A61BC8" w14:paraId="25B9CDD0" w14:textId="77777777" w:rsidTr="00805CB1">
              <w:trPr>
                <w:trHeight w:val="20"/>
              </w:trPr>
              <w:tc>
                <w:tcPr>
                  <w:tcW w:w="4995" w:type="dxa"/>
                  <w:shd w:val="clear" w:color="auto" w:fill="auto"/>
                  <w:vAlign w:val="center"/>
                  <w:hideMark/>
                </w:tcPr>
                <w:p w14:paraId="3DDFEA25" w14:textId="77777777" w:rsidR="00A61BC8" w:rsidRPr="00A61BC8" w:rsidRDefault="00A61BC8" w:rsidP="006A4093">
                  <w:pPr>
                    <w:pStyle w:val="Text-cell"/>
                  </w:pPr>
                  <w:r w:rsidRPr="00A61BC8">
                    <w:t>Vnútorný systém riadenia kvality UNIZA</w:t>
                  </w:r>
                </w:p>
              </w:tc>
              <w:tc>
                <w:tcPr>
                  <w:tcW w:w="4962" w:type="dxa"/>
                  <w:shd w:val="clear" w:color="auto" w:fill="auto"/>
                  <w:vAlign w:val="center"/>
                  <w:hideMark/>
                </w:tcPr>
                <w:p w14:paraId="5226633C" w14:textId="0894359B" w:rsidR="00D676F9" w:rsidRPr="00A61BC8" w:rsidRDefault="00A61BC8" w:rsidP="006A4093">
                  <w:pPr>
                    <w:pStyle w:val="Text-cell"/>
                  </w:pPr>
                  <w:r w:rsidRPr="00A61BC8">
                    <w:t>https://www.uniza.sk/index.php/univerzita/vseobecne-informacie/vnutorny-system-kvality</w:t>
                  </w:r>
                </w:p>
              </w:tc>
            </w:tr>
            <w:tr w:rsidR="00D676F9" w:rsidRPr="00D676F9" w14:paraId="06C8C91E"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6DE45833" w14:textId="77777777" w:rsidR="00D676F9" w:rsidRPr="00D676F9" w:rsidRDefault="00D676F9" w:rsidP="00D676F9">
                  <w:pPr>
                    <w:pStyle w:val="Nadpis3"/>
                    <w:rPr>
                      <w:rFonts w:eastAsiaTheme="minorHAnsi"/>
                    </w:rPr>
                  </w:pPr>
                  <w:r w:rsidRPr="00D676F9">
                    <w:rPr>
                      <w:rFonts w:eastAsiaTheme="minorHAnsi"/>
                    </w:rPr>
                    <w:t>Web stránky</w:t>
                  </w:r>
                </w:p>
              </w:tc>
              <w:tc>
                <w:tcPr>
                  <w:tcW w:w="4962" w:type="dxa"/>
                  <w:tcBorders>
                    <w:top w:val="single" w:sz="4" w:space="0" w:color="auto"/>
                    <w:left w:val="nil"/>
                    <w:bottom w:val="single" w:sz="4" w:space="0" w:color="auto"/>
                  </w:tcBorders>
                  <w:shd w:val="clear" w:color="auto" w:fill="auto"/>
                  <w:vAlign w:val="center"/>
                </w:tcPr>
                <w:p w14:paraId="6C189995" w14:textId="77777777" w:rsidR="00D676F9" w:rsidRPr="00D676F9" w:rsidRDefault="00D676F9" w:rsidP="006A4093">
                  <w:pPr>
                    <w:pStyle w:val="Text-cell"/>
                  </w:pPr>
                </w:p>
              </w:tc>
            </w:tr>
            <w:tr w:rsidR="00D676F9" w:rsidRPr="00D676F9" w14:paraId="1F8AE4F7"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5FD82B3C" w14:textId="77777777" w:rsidR="00D676F9" w:rsidRPr="00D676F9" w:rsidRDefault="00D676F9" w:rsidP="006A4093">
                  <w:pPr>
                    <w:pStyle w:val="Text-cell"/>
                  </w:pPr>
                  <w:r w:rsidRPr="00D676F9">
                    <w:t>Internetové stránky UNIZA</w:t>
                  </w:r>
                </w:p>
              </w:tc>
              <w:tc>
                <w:tcPr>
                  <w:tcW w:w="4962" w:type="dxa"/>
                  <w:tcBorders>
                    <w:top w:val="single" w:sz="4" w:space="0" w:color="auto"/>
                    <w:left w:val="nil"/>
                    <w:bottom w:val="single" w:sz="4" w:space="0" w:color="auto"/>
                  </w:tcBorders>
                  <w:shd w:val="clear" w:color="auto" w:fill="auto"/>
                  <w:vAlign w:val="center"/>
                </w:tcPr>
                <w:p w14:paraId="02FF8480" w14:textId="77777777" w:rsidR="00D676F9" w:rsidRPr="00D676F9" w:rsidRDefault="00D676F9" w:rsidP="006A4093">
                  <w:pPr>
                    <w:pStyle w:val="Text-cell"/>
                  </w:pPr>
                  <w:r w:rsidRPr="00D676F9">
                    <w:t>www.uniza.sk</w:t>
                  </w:r>
                </w:p>
              </w:tc>
            </w:tr>
            <w:tr w:rsidR="00D676F9" w:rsidRPr="00D676F9" w14:paraId="172DDA56"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2E7E8FA1" w14:textId="77777777" w:rsidR="00D676F9" w:rsidRPr="00D676F9" w:rsidRDefault="00D676F9" w:rsidP="006A4093">
                  <w:pPr>
                    <w:pStyle w:val="Text-cell"/>
                  </w:pPr>
                  <w:r w:rsidRPr="00D676F9">
                    <w:t>Internetové stránky fakulty FRI</w:t>
                  </w:r>
                </w:p>
              </w:tc>
              <w:tc>
                <w:tcPr>
                  <w:tcW w:w="4962" w:type="dxa"/>
                  <w:tcBorders>
                    <w:top w:val="single" w:sz="4" w:space="0" w:color="auto"/>
                    <w:left w:val="nil"/>
                    <w:bottom w:val="single" w:sz="4" w:space="0" w:color="auto"/>
                  </w:tcBorders>
                  <w:shd w:val="clear" w:color="auto" w:fill="auto"/>
                  <w:vAlign w:val="center"/>
                </w:tcPr>
                <w:p w14:paraId="4858F14C" w14:textId="77777777" w:rsidR="00D676F9" w:rsidRPr="00D676F9" w:rsidRDefault="00D676F9" w:rsidP="006A4093">
                  <w:pPr>
                    <w:pStyle w:val="Text-cell"/>
                  </w:pPr>
                  <w:r w:rsidRPr="00D676F9">
                    <w:t>www.fri.uniza.sk</w:t>
                  </w:r>
                </w:p>
              </w:tc>
            </w:tr>
            <w:tr w:rsidR="00D676F9" w:rsidRPr="00D676F9" w14:paraId="0C3772D6"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551DD408" w14:textId="77777777" w:rsidR="00D676F9" w:rsidRPr="00D676F9" w:rsidRDefault="00D676F9" w:rsidP="006A4093">
                  <w:pPr>
                    <w:pStyle w:val="Text-cell"/>
                  </w:pPr>
                  <w:r w:rsidRPr="00D676F9">
                    <w:t>Výročné správy fakulty</w:t>
                  </w:r>
                </w:p>
              </w:tc>
              <w:tc>
                <w:tcPr>
                  <w:tcW w:w="4962" w:type="dxa"/>
                  <w:tcBorders>
                    <w:top w:val="single" w:sz="4" w:space="0" w:color="auto"/>
                    <w:left w:val="nil"/>
                    <w:bottom w:val="single" w:sz="4" w:space="0" w:color="auto"/>
                  </w:tcBorders>
                  <w:shd w:val="clear" w:color="auto" w:fill="auto"/>
                  <w:vAlign w:val="center"/>
                </w:tcPr>
                <w:p w14:paraId="745C18FC" w14:textId="77777777" w:rsidR="00D676F9" w:rsidRPr="00D676F9" w:rsidRDefault="00D676F9" w:rsidP="006A4093">
                  <w:pPr>
                    <w:pStyle w:val="Text-cell"/>
                  </w:pPr>
                  <w:r w:rsidRPr="00D676F9">
                    <w:t>https://www.fri.uniza.sk/stranka/vyrocne-spravy</w:t>
                  </w:r>
                </w:p>
              </w:tc>
            </w:tr>
            <w:tr w:rsidR="00D676F9" w:rsidRPr="00D676F9" w14:paraId="62B75E38"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463D35D0" w14:textId="77777777" w:rsidR="00D676F9" w:rsidRPr="00D676F9" w:rsidRDefault="00D676F9" w:rsidP="006A4093">
                  <w:pPr>
                    <w:pStyle w:val="Text-cell"/>
                  </w:pPr>
                  <w:r w:rsidRPr="00D676F9">
                    <w:t>Dlhodobý zámer fakulty: </w:t>
                  </w:r>
                </w:p>
              </w:tc>
              <w:tc>
                <w:tcPr>
                  <w:tcW w:w="4962" w:type="dxa"/>
                  <w:tcBorders>
                    <w:top w:val="single" w:sz="4" w:space="0" w:color="auto"/>
                    <w:left w:val="nil"/>
                    <w:bottom w:val="single" w:sz="4" w:space="0" w:color="auto"/>
                  </w:tcBorders>
                  <w:shd w:val="clear" w:color="auto" w:fill="auto"/>
                  <w:vAlign w:val="center"/>
                </w:tcPr>
                <w:p w14:paraId="35463DA3" w14:textId="77777777" w:rsidR="00D676F9" w:rsidRPr="00D676F9" w:rsidRDefault="00D676F9" w:rsidP="006A4093">
                  <w:pPr>
                    <w:pStyle w:val="Text-cell"/>
                  </w:pPr>
                  <w:r w:rsidRPr="00D676F9">
                    <w:t>https://www.fri.uniza.sk/uploads/files/1634050212-Dlhodoby-zamer-FRI-2021-V8-211012-schvalene.pdf </w:t>
                  </w:r>
                </w:p>
              </w:tc>
            </w:tr>
            <w:tr w:rsidR="00D676F9" w:rsidRPr="00D676F9" w14:paraId="05E4CB9E"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2FA6798A" w14:textId="77777777" w:rsidR="00D676F9" w:rsidRPr="00D676F9" w:rsidRDefault="00D676F9" w:rsidP="006A4093">
                  <w:pPr>
                    <w:pStyle w:val="Text-cell"/>
                  </w:pPr>
                  <w:r w:rsidRPr="00D676F9">
                    <w:t>Zápisy zasadaní akademického senátu FRI</w:t>
                  </w:r>
                </w:p>
              </w:tc>
              <w:tc>
                <w:tcPr>
                  <w:tcW w:w="4962" w:type="dxa"/>
                  <w:tcBorders>
                    <w:top w:val="single" w:sz="4" w:space="0" w:color="auto"/>
                    <w:left w:val="nil"/>
                    <w:bottom w:val="single" w:sz="4" w:space="0" w:color="auto"/>
                  </w:tcBorders>
                  <w:shd w:val="clear" w:color="auto" w:fill="auto"/>
                  <w:vAlign w:val="center"/>
                </w:tcPr>
                <w:p w14:paraId="20916BE4" w14:textId="77777777" w:rsidR="00D676F9" w:rsidRPr="00D676F9" w:rsidRDefault="00D676F9" w:rsidP="006A4093">
                  <w:pPr>
                    <w:pStyle w:val="Text-cell"/>
                  </w:pPr>
                  <w:r w:rsidRPr="00D676F9">
                    <w:t>https://www.fri.uniza.sk/stranka/zapisnice</w:t>
                  </w:r>
                </w:p>
              </w:tc>
            </w:tr>
            <w:tr w:rsidR="00D676F9" w:rsidRPr="00D676F9" w14:paraId="4CC3B4DA"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3564324F" w14:textId="77777777" w:rsidR="00D676F9" w:rsidRPr="00D676F9" w:rsidRDefault="00D676F9" w:rsidP="006A4093">
                  <w:pPr>
                    <w:pStyle w:val="Text-cell"/>
                  </w:pPr>
                  <w:r w:rsidRPr="00D676F9">
                    <w:t>Systém kvality na FRI</w:t>
                  </w:r>
                </w:p>
              </w:tc>
              <w:tc>
                <w:tcPr>
                  <w:tcW w:w="4962" w:type="dxa"/>
                  <w:tcBorders>
                    <w:top w:val="single" w:sz="4" w:space="0" w:color="auto"/>
                    <w:left w:val="nil"/>
                    <w:bottom w:val="single" w:sz="4" w:space="0" w:color="auto"/>
                  </w:tcBorders>
                  <w:shd w:val="clear" w:color="auto" w:fill="auto"/>
                  <w:vAlign w:val="center"/>
                </w:tcPr>
                <w:p w14:paraId="5FEAC63B" w14:textId="77777777" w:rsidR="00D676F9" w:rsidRPr="00D676F9" w:rsidRDefault="00D676F9" w:rsidP="006A4093">
                  <w:pPr>
                    <w:pStyle w:val="Text-cell"/>
                  </w:pPr>
                </w:p>
              </w:tc>
            </w:tr>
            <w:tr w:rsidR="00D676F9" w:rsidRPr="00D676F9" w14:paraId="6EFA425D"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0AFDECDC" w14:textId="77777777" w:rsidR="00D676F9" w:rsidRPr="00D676F9" w:rsidRDefault="00D676F9" w:rsidP="006A4093">
                  <w:pPr>
                    <w:pStyle w:val="Text-cell"/>
                  </w:pPr>
                  <w:r w:rsidRPr="00D676F9">
                    <w:t>Vnútorný systém kvality (VSK) vzdelávania na FRI</w:t>
                  </w:r>
                </w:p>
              </w:tc>
              <w:tc>
                <w:tcPr>
                  <w:tcW w:w="4962" w:type="dxa"/>
                  <w:tcBorders>
                    <w:top w:val="single" w:sz="4" w:space="0" w:color="auto"/>
                    <w:left w:val="nil"/>
                    <w:bottom w:val="single" w:sz="4" w:space="0" w:color="auto"/>
                  </w:tcBorders>
                  <w:shd w:val="clear" w:color="auto" w:fill="auto"/>
                  <w:vAlign w:val="center"/>
                </w:tcPr>
                <w:p w14:paraId="4A746958" w14:textId="77777777" w:rsidR="00D676F9" w:rsidRPr="00D676F9" w:rsidRDefault="00D676F9" w:rsidP="006A4093">
                  <w:pPr>
                    <w:pStyle w:val="Text-cell"/>
                  </w:pPr>
                  <w:r w:rsidRPr="00D676F9">
                    <w:t>https://www.fri.uniza.sk/stranka/zakladne-informacie-o-kvalite</w:t>
                  </w:r>
                </w:p>
              </w:tc>
            </w:tr>
            <w:tr w:rsidR="00D676F9" w:rsidRPr="00D676F9" w14:paraId="1B0F8270"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11D0CB1F" w14:textId="77777777" w:rsidR="00D676F9" w:rsidRPr="00D676F9" w:rsidRDefault="00D676F9" w:rsidP="006A4093">
                  <w:pPr>
                    <w:pStyle w:val="Text-cell"/>
                  </w:pPr>
                  <w:r w:rsidRPr="00D676F9">
                    <w:lastRenderedPageBreak/>
                    <w:t>Spracovaná mapa procesov a prepojenia</w:t>
                  </w:r>
                </w:p>
              </w:tc>
              <w:tc>
                <w:tcPr>
                  <w:tcW w:w="4962" w:type="dxa"/>
                  <w:tcBorders>
                    <w:top w:val="single" w:sz="4" w:space="0" w:color="auto"/>
                    <w:left w:val="nil"/>
                    <w:bottom w:val="single" w:sz="4" w:space="0" w:color="auto"/>
                  </w:tcBorders>
                  <w:shd w:val="clear" w:color="auto" w:fill="auto"/>
                  <w:vAlign w:val="center"/>
                </w:tcPr>
                <w:p w14:paraId="120D15F1" w14:textId="77777777" w:rsidR="00D676F9" w:rsidRPr="00D676F9" w:rsidRDefault="00D676F9" w:rsidP="006A4093">
                  <w:pPr>
                    <w:pStyle w:val="Text-cell"/>
                  </w:pPr>
                  <w:r w:rsidRPr="00D676F9">
                    <w:t>https://www.fri.uniza.sk/uploads/files/1402993321-Obrazky-VSK-FRIiii.pdf</w:t>
                  </w:r>
                </w:p>
              </w:tc>
            </w:tr>
            <w:tr w:rsidR="00D676F9" w:rsidRPr="00D676F9" w14:paraId="109D8A25"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3D0BCBE5" w14:textId="77777777" w:rsidR="00D676F9" w:rsidRPr="00D676F9" w:rsidRDefault="00D676F9" w:rsidP="006A4093">
                  <w:pPr>
                    <w:pStyle w:val="Text-cell"/>
                  </w:pPr>
                  <w:r w:rsidRPr="00D676F9">
                    <w:t>Definované ukazovatele kvality, na ktoré sa zameriava (KARTY SLEDOVANÝCH UKAZOVATEĽOV KVALITY v dokumente)</w:t>
                  </w:r>
                </w:p>
              </w:tc>
              <w:tc>
                <w:tcPr>
                  <w:tcW w:w="4962" w:type="dxa"/>
                  <w:tcBorders>
                    <w:top w:val="single" w:sz="4" w:space="0" w:color="auto"/>
                    <w:left w:val="nil"/>
                    <w:bottom w:val="single" w:sz="4" w:space="0" w:color="auto"/>
                  </w:tcBorders>
                  <w:shd w:val="clear" w:color="auto" w:fill="auto"/>
                  <w:vAlign w:val="center"/>
                </w:tcPr>
                <w:p w14:paraId="0899D56E" w14:textId="77777777" w:rsidR="00D676F9" w:rsidRPr="00D676F9" w:rsidRDefault="00D676F9" w:rsidP="006A4093">
                  <w:pPr>
                    <w:pStyle w:val="Text-cell"/>
                  </w:pPr>
                  <w:r w:rsidRPr="00D676F9">
                    <w:t>https://www.fri.uniza.sk/uploads/files/1522996012-2018-vnutorny-system-kvality.pdf</w:t>
                  </w:r>
                </w:p>
              </w:tc>
            </w:tr>
            <w:tr w:rsidR="00D676F9" w:rsidRPr="00D676F9" w14:paraId="795E3CC1"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06C9753A" w14:textId="72CB5754" w:rsidR="00D676F9" w:rsidRPr="006A01C6" w:rsidRDefault="006A01C6" w:rsidP="00D676F9">
                  <w:pPr>
                    <w:pStyle w:val="Nadpis3"/>
                    <w:rPr>
                      <w:rFonts w:eastAsiaTheme="minorHAnsi"/>
                      <w:b w:val="0"/>
                      <w:bCs w:val="0"/>
                    </w:rPr>
                  </w:pPr>
                  <w:r w:rsidRPr="006A01C6">
                    <w:rPr>
                      <w:b w:val="0"/>
                      <w:bCs w:val="0"/>
                      <w:sz w:val="20"/>
                      <w:szCs w:val="20"/>
                    </w:rPr>
                    <w:t>Smernica č. 116 - Určenie školného, poplatkov spojených so štúdiom, ďalších poplatkov a poplatkov spojených s udeľovaním vedecko-pedagogických titulov</w:t>
                  </w:r>
                </w:p>
              </w:tc>
              <w:tc>
                <w:tcPr>
                  <w:tcW w:w="4962" w:type="dxa"/>
                  <w:tcBorders>
                    <w:top w:val="single" w:sz="4" w:space="0" w:color="auto"/>
                    <w:left w:val="nil"/>
                    <w:bottom w:val="single" w:sz="4" w:space="0" w:color="auto"/>
                  </w:tcBorders>
                  <w:shd w:val="clear" w:color="auto" w:fill="auto"/>
                  <w:vAlign w:val="center"/>
                </w:tcPr>
                <w:p w14:paraId="79A2E5FE" w14:textId="0F9BE1D6" w:rsidR="00D676F9" w:rsidRPr="00D676F9" w:rsidRDefault="006A01C6" w:rsidP="006A4093">
                  <w:pPr>
                    <w:pStyle w:val="Text-cell"/>
                  </w:pPr>
                  <w:r w:rsidRPr="006A01C6">
                    <w:t>https://www.fri.uniza.sk/uploads/files/1596526185-S-116-2014-skolne-a-poplatky-v-zneni-Dodatok-1-az-9-Prilohy-1-az-3-Dodatok-c.-9-od-1.9.2020-.pdf</w:t>
                  </w:r>
                </w:p>
              </w:tc>
            </w:tr>
            <w:tr w:rsidR="00D676F9" w:rsidRPr="00D676F9" w14:paraId="37F4F615"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2F4D9F24" w14:textId="2E7C360F" w:rsidR="00D676F9" w:rsidRPr="00D676F9" w:rsidRDefault="006A01C6" w:rsidP="006A4093">
                  <w:pPr>
                    <w:pStyle w:val="Text-cell"/>
                  </w:pPr>
                  <w:r>
                    <w:t>Metodické usmernenie č. 8/2019 Podávanie žiadostí a postup pri spracovaní a vybavení žiadostí o úľavy pre platenie školného</w:t>
                  </w:r>
                </w:p>
              </w:tc>
              <w:tc>
                <w:tcPr>
                  <w:tcW w:w="4962" w:type="dxa"/>
                  <w:tcBorders>
                    <w:top w:val="single" w:sz="4" w:space="0" w:color="auto"/>
                    <w:left w:val="nil"/>
                    <w:bottom w:val="single" w:sz="4" w:space="0" w:color="auto"/>
                  </w:tcBorders>
                  <w:shd w:val="clear" w:color="auto" w:fill="auto"/>
                  <w:vAlign w:val="center"/>
                </w:tcPr>
                <w:p w14:paraId="4FDEF8A0" w14:textId="6EE8CFF0" w:rsidR="00D676F9" w:rsidRPr="00D676F9" w:rsidRDefault="006A01C6" w:rsidP="006A4093">
                  <w:pPr>
                    <w:pStyle w:val="Text-cell"/>
                  </w:pPr>
                  <w:r w:rsidRPr="006A01C6">
                    <w:t>https://www.fri.uniza.sk/uploads/files/1596527412-MU-c.-8-2019-Podavanie-ziadosti-a-postup-pri-spracovani-a-vybaveni-ziadosti-o-ulavy-pre-platenie-skolneho.pdf</w:t>
                  </w:r>
                </w:p>
              </w:tc>
            </w:tr>
          </w:tbl>
          <w:p w14:paraId="584F62ED" w14:textId="4D0EA8FA" w:rsidR="00CC0E60" w:rsidRPr="00B21BED" w:rsidRDefault="00805CB1" w:rsidP="00805CB1">
            <w:pPr>
              <w:pStyle w:val="Text"/>
            </w:pPr>
            <w:r>
              <w:t xml:space="preserve"> </w:t>
            </w:r>
          </w:p>
        </w:tc>
      </w:tr>
    </w:tbl>
    <w:p w14:paraId="0C269DC8" w14:textId="77777777" w:rsidR="006969F7" w:rsidRDefault="006969F7" w:rsidP="008B785E">
      <w:pPr>
        <w:pStyle w:val="Default"/>
        <w:rPr>
          <w:b/>
          <w:bCs/>
          <w:sz w:val="22"/>
          <w:szCs w:val="22"/>
        </w:rPr>
      </w:pPr>
    </w:p>
    <w:p w14:paraId="4802457E" w14:textId="77777777" w:rsidR="00A44248" w:rsidRDefault="008B785E" w:rsidP="001202DB">
      <w:pPr>
        <w:pStyle w:val="Default"/>
        <w:rPr>
          <w:bCs/>
          <w:sz w:val="22"/>
          <w:szCs w:val="22"/>
        </w:rPr>
      </w:pPr>
      <w:r w:rsidRPr="008B785E">
        <w:rPr>
          <w:bCs/>
          <w:sz w:val="22"/>
          <w:szCs w:val="22"/>
        </w:rPr>
        <w:t>Podpis</w:t>
      </w:r>
      <w:r w:rsidRPr="00B14ED5">
        <w:rPr>
          <w:bCs/>
          <w:sz w:val="22"/>
          <w:szCs w:val="22"/>
        </w:rPr>
        <w:t>:</w:t>
      </w:r>
      <w:r w:rsidR="00A44248">
        <w:rPr>
          <w:bCs/>
          <w:sz w:val="22"/>
          <w:szCs w:val="22"/>
        </w:rPr>
        <w:t xml:space="preserve"> </w:t>
      </w:r>
    </w:p>
    <w:p w14:paraId="5F991883" w14:textId="77777777" w:rsidR="00A44248" w:rsidRDefault="00A44248" w:rsidP="001202DB">
      <w:pPr>
        <w:pStyle w:val="Default"/>
        <w:rPr>
          <w:bCs/>
          <w:sz w:val="22"/>
          <w:szCs w:val="22"/>
        </w:rPr>
      </w:pPr>
    </w:p>
    <w:p w14:paraId="7B54A798" w14:textId="35A4BF76" w:rsidR="001202DB" w:rsidRPr="001202DB" w:rsidRDefault="00A44248" w:rsidP="001202DB">
      <w:pPr>
        <w:pStyle w:val="Default"/>
        <w:rPr>
          <w:bCs/>
          <w:sz w:val="22"/>
          <w:szCs w:val="22"/>
        </w:rPr>
      </w:pPr>
      <w:r>
        <w:rPr>
          <w:bCs/>
          <w:sz w:val="22"/>
          <w:szCs w:val="22"/>
        </w:rPr>
        <w:t>prof. Ing. Alžbeta Kucharčíková, PhD.</w:t>
      </w:r>
      <w:r w:rsidR="00B14ED5">
        <w:rPr>
          <w:bCs/>
          <w:sz w:val="22"/>
          <w:szCs w:val="22"/>
        </w:rPr>
        <w:tab/>
      </w:r>
      <w:r w:rsidR="00B14ED5">
        <w:rPr>
          <w:bCs/>
          <w:sz w:val="22"/>
          <w:szCs w:val="22"/>
        </w:rPr>
        <w:tab/>
      </w:r>
      <w:r>
        <w:rPr>
          <w:bCs/>
          <w:sz w:val="22"/>
          <w:szCs w:val="22"/>
        </w:rPr>
        <w:t xml:space="preserve">                                </w:t>
      </w:r>
      <w:r w:rsidR="00B14ED5">
        <w:rPr>
          <w:bCs/>
          <w:sz w:val="22"/>
          <w:szCs w:val="22"/>
        </w:rPr>
        <w:tab/>
      </w:r>
      <w:r w:rsidR="008B785E" w:rsidRPr="008B785E">
        <w:rPr>
          <w:bCs/>
          <w:sz w:val="22"/>
          <w:szCs w:val="22"/>
        </w:rPr>
        <w:tab/>
        <w:t>Dátum:</w:t>
      </w:r>
      <w:r w:rsidR="008B785E" w:rsidRPr="008B785E">
        <w:rPr>
          <w:bCs/>
          <w:sz w:val="22"/>
          <w:szCs w:val="22"/>
        </w:rPr>
        <w:tab/>
      </w:r>
      <w:r w:rsidR="0094099E">
        <w:rPr>
          <w:bCs/>
        </w:rPr>
        <w:t>2</w:t>
      </w:r>
      <w:r w:rsidR="006A01C6">
        <w:rPr>
          <w:bCs/>
        </w:rPr>
        <w:t>1</w:t>
      </w:r>
      <w:r w:rsidR="0094099E">
        <w:rPr>
          <w:bCs/>
        </w:rPr>
        <w:t>.3.2024</w:t>
      </w:r>
    </w:p>
    <w:sectPr w:rsidR="001202DB" w:rsidRPr="001202DB" w:rsidSect="00697810">
      <w:headerReference w:type="first" r:id="rId58"/>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481CD" w14:textId="77777777" w:rsidR="00697810" w:rsidRDefault="00697810" w:rsidP="008A24C2">
      <w:pPr>
        <w:spacing w:after="0" w:line="240" w:lineRule="auto"/>
      </w:pPr>
      <w:r>
        <w:separator/>
      </w:r>
    </w:p>
  </w:endnote>
  <w:endnote w:type="continuationSeparator" w:id="0">
    <w:p w14:paraId="0465A453" w14:textId="77777777" w:rsidR="00697810" w:rsidRDefault="00697810" w:rsidP="008A2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693A4" w14:textId="77777777" w:rsidR="00697810" w:rsidRDefault="00697810" w:rsidP="008A24C2">
      <w:pPr>
        <w:spacing w:after="0" w:line="240" w:lineRule="auto"/>
      </w:pPr>
      <w:r>
        <w:separator/>
      </w:r>
    </w:p>
  </w:footnote>
  <w:footnote w:type="continuationSeparator" w:id="0">
    <w:p w14:paraId="5746D95E" w14:textId="77777777" w:rsidR="00697810" w:rsidRDefault="00697810" w:rsidP="008A24C2">
      <w:pPr>
        <w:spacing w:after="0" w:line="240" w:lineRule="auto"/>
      </w:pPr>
      <w:r>
        <w:continuationSeparator/>
      </w:r>
    </w:p>
  </w:footnote>
  <w:footnote w:id="1">
    <w:p w14:paraId="7F3291D9" w14:textId="77777777" w:rsidR="00556FBD" w:rsidRPr="001D5529" w:rsidRDefault="00556FBD" w:rsidP="00556FBD">
      <w:pPr>
        <w:pStyle w:val="Textpoznmkypodiarou"/>
        <w:rPr>
          <w:color w:val="0070C0"/>
          <w:sz w:val="14"/>
          <w:szCs w:val="14"/>
        </w:rPr>
      </w:pPr>
      <w:r w:rsidRPr="001D5529">
        <w:rPr>
          <w:rStyle w:val="Odkaznapoznmkupodiarou"/>
          <w:i w:val="0"/>
          <w:iCs/>
          <w:color w:val="0070C0"/>
          <w:sz w:val="14"/>
          <w:szCs w:val="14"/>
        </w:rPr>
        <w:footnoteRef/>
      </w:r>
      <w:r w:rsidRPr="001D5529">
        <w:rPr>
          <w:color w:val="0070C0"/>
          <w:sz w:val="14"/>
          <w:szCs w:val="14"/>
        </w:rPr>
        <w:t xml:space="preserve"> Ak zmena nie je úpravou študijného programu podľa § 30 zákona č. 269/2018 Z. z.  </w:t>
      </w:r>
    </w:p>
  </w:footnote>
  <w:footnote w:id="2">
    <w:p w14:paraId="52122692" w14:textId="77777777" w:rsidR="00556FBD" w:rsidRPr="001D5529" w:rsidRDefault="00556FBD" w:rsidP="00556FBD">
      <w:pPr>
        <w:pStyle w:val="Textpoznmkypodiarou"/>
        <w:rPr>
          <w:color w:val="0070C0"/>
          <w:sz w:val="14"/>
          <w:szCs w:val="14"/>
        </w:rPr>
      </w:pPr>
      <w:r w:rsidRPr="001D5529">
        <w:rPr>
          <w:rStyle w:val="Odkaznapoznmkupodiarou"/>
          <w:color w:val="0070C0"/>
        </w:rPr>
        <w:footnoteRef/>
      </w:r>
      <w:r w:rsidRPr="001D5529">
        <w:rPr>
          <w:color w:val="0070C0"/>
        </w:rPr>
        <w:t xml:space="preserve"> </w:t>
      </w:r>
      <w:r w:rsidRPr="001D5529">
        <w:rPr>
          <w:color w:val="0070C0"/>
          <w:sz w:val="14"/>
          <w:szCs w:val="14"/>
        </w:rPr>
        <w:t xml:space="preserve">Vybrané charakteristiky obsahu študijného programu môžu byť uvedené </w:t>
      </w:r>
      <w:r>
        <w:rPr>
          <w:color w:val="0070C0"/>
          <w:sz w:val="14"/>
          <w:szCs w:val="14"/>
        </w:rPr>
        <w:t xml:space="preserve">priamo v Informačných listoch predmetov </w:t>
      </w:r>
      <w:r w:rsidRPr="001D5529">
        <w:rPr>
          <w:color w:val="0070C0"/>
          <w:sz w:val="14"/>
          <w:szCs w:val="14"/>
        </w:rPr>
        <w:t>alebo doplnené informáciami Informačných listo</w:t>
      </w:r>
      <w:r>
        <w:rPr>
          <w:color w:val="0070C0"/>
          <w:sz w:val="14"/>
          <w:szCs w:val="14"/>
        </w:rPr>
        <w:t xml:space="preserve">v </w:t>
      </w:r>
      <w:r w:rsidRPr="001D5529">
        <w:rPr>
          <w:color w:val="0070C0"/>
          <w:sz w:val="14"/>
          <w:szCs w:val="14"/>
        </w:rPr>
        <w:t>predmetov.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16995" w14:textId="77777777" w:rsidR="007532BA" w:rsidRDefault="007532BA" w:rsidP="007532BA">
    <w:pPr>
      <w:pStyle w:val="Hlavika"/>
      <w:ind w:left="-851"/>
    </w:pPr>
    <w:r>
      <w:rPr>
        <w:noProof/>
        <w:lang w:eastAsia="sk-SK"/>
      </w:rPr>
      <w:drawing>
        <wp:anchor distT="0" distB="0" distL="114300" distR="114300" simplePos="0" relativeHeight="251659264" behindDoc="0" locked="0" layoutInCell="1" allowOverlap="1" wp14:anchorId="7A4C3644" wp14:editId="58CAD74C">
          <wp:simplePos x="0" y="0"/>
          <wp:positionH relativeFrom="margin">
            <wp:posOffset>-4445</wp:posOffset>
          </wp:positionH>
          <wp:positionV relativeFrom="paragraph">
            <wp:posOffset>-125730</wp:posOffset>
          </wp:positionV>
          <wp:extent cx="1818005" cy="495300"/>
          <wp:effectExtent l="0" t="0" r="0" b="0"/>
          <wp:wrapThrough wrapText="bothSides">
            <wp:wrapPolygon edited="0">
              <wp:start x="3395" y="0"/>
              <wp:lineTo x="0" y="1662"/>
              <wp:lineTo x="0" y="6646"/>
              <wp:lineTo x="679" y="20769"/>
              <wp:lineTo x="2263" y="20769"/>
              <wp:lineTo x="6564" y="20769"/>
              <wp:lineTo x="13806" y="15785"/>
              <wp:lineTo x="13580" y="13292"/>
              <wp:lineTo x="21276" y="9969"/>
              <wp:lineTo x="21276" y="3323"/>
              <wp:lineTo x="4979" y="0"/>
              <wp:lineTo x="3395" y="0"/>
            </wp:wrapPolygon>
          </wp:wrapThrough>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UNIZA_f.png"/>
                  <pic:cNvPicPr/>
                </pic:nvPicPr>
                <pic:blipFill>
                  <a:blip r:embed="rId1">
                    <a:extLst>
                      <a:ext uri="{28A0092B-C50C-407E-A947-70E740481C1C}">
                        <a14:useLocalDpi xmlns:a14="http://schemas.microsoft.com/office/drawing/2010/main" val="0"/>
                      </a:ext>
                    </a:extLst>
                  </a:blip>
                  <a:stretch>
                    <a:fillRect/>
                  </a:stretch>
                </pic:blipFill>
                <pic:spPr>
                  <a:xfrm>
                    <a:off x="0" y="0"/>
                    <a:ext cx="1818005" cy="495300"/>
                  </a:xfrm>
                  <a:prstGeom prst="rect">
                    <a:avLst/>
                  </a:prstGeom>
                </pic:spPr>
              </pic:pic>
            </a:graphicData>
          </a:graphic>
          <wp14:sizeRelV relativeFrom="margin">
            <wp14:pctHeight>0</wp14:pctHeight>
          </wp14:sizeRelV>
        </wp:anchor>
      </w:drawing>
    </w:r>
    <w:r>
      <w:tab/>
    </w:r>
    <w:r>
      <w:tab/>
    </w:r>
    <w:r>
      <w:rPr>
        <w:rFonts w:ascii="Arial" w:hAnsi="Arial" w:cs="Arial"/>
      </w:rPr>
      <w:t>Príloha 11</w:t>
    </w:r>
  </w:p>
  <w:p w14:paraId="25CC5A0C" w14:textId="77777777" w:rsidR="007532BA" w:rsidRDefault="007532BA">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66D8"/>
    <w:multiLevelType w:val="hybridMultilevel"/>
    <w:tmpl w:val="B8F044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80F4E77"/>
    <w:multiLevelType w:val="hybridMultilevel"/>
    <w:tmpl w:val="DCDA46BC"/>
    <w:lvl w:ilvl="0" w:tplc="97B4796A">
      <w:start w:val="5"/>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BA73DC3"/>
    <w:multiLevelType w:val="hybridMultilevel"/>
    <w:tmpl w:val="E61C64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CCF03AF"/>
    <w:multiLevelType w:val="hybridMultilevel"/>
    <w:tmpl w:val="E2C89A44"/>
    <w:lvl w:ilvl="0" w:tplc="549A2CC4">
      <w:numFmt w:val="bullet"/>
      <w:lvlText w:val="•"/>
      <w:lvlJc w:val="left"/>
      <w:pPr>
        <w:ind w:left="1068" w:hanging="708"/>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FE15E20"/>
    <w:multiLevelType w:val="hybridMultilevel"/>
    <w:tmpl w:val="79843F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5F20915"/>
    <w:multiLevelType w:val="hybridMultilevel"/>
    <w:tmpl w:val="35D483CC"/>
    <w:lvl w:ilvl="0" w:tplc="97B4796A">
      <w:start w:val="5"/>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6A32F33"/>
    <w:multiLevelType w:val="hybridMultilevel"/>
    <w:tmpl w:val="E5AED6DC"/>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A0D0C7D"/>
    <w:multiLevelType w:val="hybridMultilevel"/>
    <w:tmpl w:val="8EC83C28"/>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CC03641"/>
    <w:multiLevelType w:val="hybridMultilevel"/>
    <w:tmpl w:val="151299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D2F5306"/>
    <w:multiLevelType w:val="hybridMultilevel"/>
    <w:tmpl w:val="A6D613C8"/>
    <w:lvl w:ilvl="0" w:tplc="5F5EEDD4">
      <w:numFmt w:val="bullet"/>
      <w:lvlText w:val="•"/>
      <w:lvlJc w:val="left"/>
      <w:pPr>
        <w:ind w:left="1068" w:hanging="708"/>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F03648A"/>
    <w:multiLevelType w:val="hybridMultilevel"/>
    <w:tmpl w:val="B8EE3326"/>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6A42740"/>
    <w:multiLevelType w:val="hybridMultilevel"/>
    <w:tmpl w:val="160A0090"/>
    <w:lvl w:ilvl="0" w:tplc="97B4796A">
      <w:start w:val="5"/>
      <w:numFmt w:val="bullet"/>
      <w:lvlText w:val="-"/>
      <w:lvlJc w:val="left"/>
      <w:pPr>
        <w:ind w:left="1068" w:hanging="708"/>
      </w:pPr>
      <w:rPr>
        <w:rFonts w:ascii="Calibri" w:eastAsiaTheme="minorHAnsi" w:hAnsi="Calibri"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D4B5C"/>
    <w:multiLevelType w:val="hybridMultilevel"/>
    <w:tmpl w:val="79C052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0141989"/>
    <w:multiLevelType w:val="hybridMultilevel"/>
    <w:tmpl w:val="C5EEB0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5B22893"/>
    <w:multiLevelType w:val="hybridMultilevel"/>
    <w:tmpl w:val="B70A8BD4"/>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6231722"/>
    <w:multiLevelType w:val="hybridMultilevel"/>
    <w:tmpl w:val="6EB21E10"/>
    <w:lvl w:ilvl="0" w:tplc="97B4796A">
      <w:start w:val="5"/>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63A0944"/>
    <w:multiLevelType w:val="hybridMultilevel"/>
    <w:tmpl w:val="C35C1BEE"/>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7C70E6A"/>
    <w:multiLevelType w:val="hybridMultilevel"/>
    <w:tmpl w:val="447A77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8A70B67"/>
    <w:multiLevelType w:val="hybridMultilevel"/>
    <w:tmpl w:val="22463FE6"/>
    <w:lvl w:ilvl="0" w:tplc="F3DA87F0">
      <w:start w:val="333"/>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4210E8"/>
    <w:multiLevelType w:val="hybridMultilevel"/>
    <w:tmpl w:val="6A9093FC"/>
    <w:lvl w:ilvl="0" w:tplc="97B4796A">
      <w:start w:val="5"/>
      <w:numFmt w:val="bullet"/>
      <w:lvlText w:val="-"/>
      <w:lvlJc w:val="left"/>
      <w:pPr>
        <w:ind w:left="360" w:hanging="360"/>
      </w:pPr>
      <w:rPr>
        <w:rFonts w:ascii="Calibri" w:eastAsiaTheme="minorHAnsi" w:hAnsi="Calibri" w:cstheme="minorBid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403B5B36"/>
    <w:multiLevelType w:val="hybridMultilevel"/>
    <w:tmpl w:val="3A6CCC00"/>
    <w:lvl w:ilvl="0" w:tplc="8EF25CB8">
      <w:start w:val="1"/>
      <w:numFmt w:val="bullet"/>
      <w:pStyle w:val="Text-odrky"/>
      <w:lvlText w:val=""/>
      <w:lvlJc w:val="left"/>
      <w:pPr>
        <w:ind w:left="720" w:hanging="360"/>
      </w:pPr>
      <w:rPr>
        <w:rFonts w:ascii="Symbol" w:hAnsi="Symbol" w:hint="default"/>
      </w:rPr>
    </w:lvl>
    <w:lvl w:ilvl="1" w:tplc="C56695E8">
      <w:start w:val="1"/>
      <w:numFmt w:val="bullet"/>
      <w:pStyle w:val="Text-odrky2"/>
      <w:lvlText w:val="o"/>
      <w:lvlJc w:val="left"/>
      <w:pPr>
        <w:ind w:left="1440" w:hanging="360"/>
      </w:pPr>
      <w:rPr>
        <w:rFonts w:ascii="Courier New" w:hAnsi="Courier New" w:cs="Courier New" w:hint="default"/>
      </w:rPr>
    </w:lvl>
    <w:lvl w:ilvl="2" w:tplc="0E541054">
      <w:start w:val="1"/>
      <w:numFmt w:val="bullet"/>
      <w:pStyle w:val="Text-odrky3"/>
      <w:lvlText w:val=""/>
      <w:lvlJc w:val="left"/>
      <w:pPr>
        <w:ind w:left="2160" w:hanging="360"/>
      </w:pPr>
      <w:rPr>
        <w:rFonts w:ascii="Wingdings" w:hAnsi="Wingdings" w:hint="default"/>
      </w:rPr>
    </w:lvl>
    <w:lvl w:ilvl="3" w:tplc="CFD82B24">
      <w:start w:val="1"/>
      <w:numFmt w:val="bullet"/>
      <w:pStyle w:val="Text-odrky4"/>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21B37CE"/>
    <w:multiLevelType w:val="hybridMultilevel"/>
    <w:tmpl w:val="46687F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6FB583F"/>
    <w:multiLevelType w:val="hybridMultilevel"/>
    <w:tmpl w:val="920C560E"/>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8261759"/>
    <w:multiLevelType w:val="hybridMultilevel"/>
    <w:tmpl w:val="C1320D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8B746D6"/>
    <w:multiLevelType w:val="hybridMultilevel"/>
    <w:tmpl w:val="745EB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4CAF1EFD"/>
    <w:multiLevelType w:val="hybridMultilevel"/>
    <w:tmpl w:val="0C8CB84C"/>
    <w:lvl w:ilvl="0" w:tplc="93E2EDBA">
      <w:start w:val="2"/>
      <w:numFmt w:val="bullet"/>
      <w:lvlText w:val="-"/>
      <w:lvlJc w:val="left"/>
      <w:pPr>
        <w:ind w:left="1068" w:hanging="708"/>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CB876CE"/>
    <w:multiLevelType w:val="hybridMultilevel"/>
    <w:tmpl w:val="33F0ED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6B4770D"/>
    <w:multiLevelType w:val="hybridMultilevel"/>
    <w:tmpl w:val="45D805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58B72B8F"/>
    <w:multiLevelType w:val="hybridMultilevel"/>
    <w:tmpl w:val="7F102750"/>
    <w:lvl w:ilvl="0" w:tplc="97B4796A">
      <w:start w:val="5"/>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97818F5"/>
    <w:multiLevelType w:val="hybridMultilevel"/>
    <w:tmpl w:val="3A808FCE"/>
    <w:lvl w:ilvl="0" w:tplc="F3DA87F0">
      <w:start w:val="333"/>
      <w:numFmt w:val="bullet"/>
      <w:lvlText w:val="-"/>
      <w:lvlJc w:val="left"/>
      <w:pPr>
        <w:ind w:left="1077" w:hanging="360"/>
      </w:pPr>
      <w:rPr>
        <w:rFonts w:ascii="Calibri" w:eastAsiaTheme="minorHAnsi" w:hAnsi="Calibri" w:cs="Calibri"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30" w15:restartNumberingAfterBreak="0">
    <w:nsid w:val="59BB2C9E"/>
    <w:multiLevelType w:val="hybridMultilevel"/>
    <w:tmpl w:val="E4120C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FE52966"/>
    <w:multiLevelType w:val="hybridMultilevel"/>
    <w:tmpl w:val="CD3629DC"/>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0C1140F"/>
    <w:multiLevelType w:val="hybridMultilevel"/>
    <w:tmpl w:val="D7347C1C"/>
    <w:lvl w:ilvl="0" w:tplc="97B4796A">
      <w:start w:val="5"/>
      <w:numFmt w:val="bullet"/>
      <w:lvlText w:val="-"/>
      <w:lvlJc w:val="left"/>
      <w:pPr>
        <w:ind w:left="1068" w:hanging="708"/>
      </w:pPr>
      <w:rPr>
        <w:rFonts w:ascii="Calibri" w:eastAsiaTheme="minorHAnsi" w:hAnsi="Calibri" w:cstheme="minorBidi" w:hint="default"/>
      </w:rPr>
    </w:lvl>
    <w:lvl w:ilvl="1" w:tplc="9FDE9808">
      <w:numFmt w:val="bullet"/>
      <w:lvlText w:val="•"/>
      <w:lvlJc w:val="left"/>
      <w:pPr>
        <w:ind w:left="1788" w:hanging="708"/>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6495B16"/>
    <w:multiLevelType w:val="hybridMultilevel"/>
    <w:tmpl w:val="53821CD2"/>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73652DB"/>
    <w:multiLevelType w:val="hybridMultilevel"/>
    <w:tmpl w:val="DEF03EE0"/>
    <w:lvl w:ilvl="0" w:tplc="97B4796A">
      <w:start w:val="5"/>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9035D81"/>
    <w:multiLevelType w:val="hybridMultilevel"/>
    <w:tmpl w:val="5BAE96B0"/>
    <w:lvl w:ilvl="0" w:tplc="F3DA87F0">
      <w:start w:val="333"/>
      <w:numFmt w:val="bullet"/>
      <w:lvlText w:val="-"/>
      <w:lvlJc w:val="left"/>
      <w:pPr>
        <w:ind w:left="1068" w:hanging="708"/>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A9B7AC2"/>
    <w:multiLevelType w:val="hybridMultilevel"/>
    <w:tmpl w:val="5D6C5642"/>
    <w:lvl w:ilvl="0" w:tplc="97B4796A">
      <w:start w:val="5"/>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16D3391"/>
    <w:multiLevelType w:val="hybridMultilevel"/>
    <w:tmpl w:val="EEBC41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2282638"/>
    <w:multiLevelType w:val="hybridMultilevel"/>
    <w:tmpl w:val="F36C3032"/>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3B3693F"/>
    <w:multiLevelType w:val="hybridMultilevel"/>
    <w:tmpl w:val="AE5687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E87455E"/>
    <w:multiLevelType w:val="hybridMultilevel"/>
    <w:tmpl w:val="B5A050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EE620DE"/>
    <w:multiLevelType w:val="hybridMultilevel"/>
    <w:tmpl w:val="504E11BA"/>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F832072"/>
    <w:multiLevelType w:val="hybridMultilevel"/>
    <w:tmpl w:val="E494B1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013139978">
    <w:abstractNumId w:val="22"/>
  </w:num>
  <w:num w:numId="2" w16cid:durableId="1521503228">
    <w:abstractNumId w:val="27"/>
  </w:num>
  <w:num w:numId="3" w16cid:durableId="77017678">
    <w:abstractNumId w:val="8"/>
  </w:num>
  <w:num w:numId="4" w16cid:durableId="1193768278">
    <w:abstractNumId w:val="17"/>
  </w:num>
  <w:num w:numId="5" w16cid:durableId="566646339">
    <w:abstractNumId w:val="42"/>
  </w:num>
  <w:num w:numId="6" w16cid:durableId="874728826">
    <w:abstractNumId w:val="39"/>
  </w:num>
  <w:num w:numId="7" w16cid:durableId="1192258532">
    <w:abstractNumId w:val="30"/>
  </w:num>
  <w:num w:numId="8" w16cid:durableId="477189704">
    <w:abstractNumId w:val="21"/>
  </w:num>
  <w:num w:numId="9" w16cid:durableId="1859344091">
    <w:abstractNumId w:val="24"/>
  </w:num>
  <w:num w:numId="10" w16cid:durableId="506291495">
    <w:abstractNumId w:val="26"/>
  </w:num>
  <w:num w:numId="11" w16cid:durableId="1939480512">
    <w:abstractNumId w:val="13"/>
  </w:num>
  <w:num w:numId="12" w16cid:durableId="996151127">
    <w:abstractNumId w:val="12"/>
  </w:num>
  <w:num w:numId="13" w16cid:durableId="576793991">
    <w:abstractNumId w:val="23"/>
  </w:num>
  <w:num w:numId="14" w16cid:durableId="1020816140">
    <w:abstractNumId w:val="40"/>
  </w:num>
  <w:num w:numId="15" w16cid:durableId="187764816">
    <w:abstractNumId w:val="0"/>
  </w:num>
  <w:num w:numId="16" w16cid:durableId="982806765">
    <w:abstractNumId w:val="2"/>
  </w:num>
  <w:num w:numId="17" w16cid:durableId="498157735">
    <w:abstractNumId w:val="37"/>
  </w:num>
  <w:num w:numId="18" w16cid:durableId="798956273">
    <w:abstractNumId w:val="20"/>
  </w:num>
  <w:num w:numId="19" w16cid:durableId="1290238282">
    <w:abstractNumId w:val="33"/>
  </w:num>
  <w:num w:numId="20" w16cid:durableId="1803644852">
    <w:abstractNumId w:val="7"/>
  </w:num>
  <w:num w:numId="21" w16cid:durableId="737438345">
    <w:abstractNumId w:val="31"/>
  </w:num>
  <w:num w:numId="22" w16cid:durableId="1252080805">
    <w:abstractNumId w:val="14"/>
  </w:num>
  <w:num w:numId="23" w16cid:durableId="526676418">
    <w:abstractNumId w:val="38"/>
  </w:num>
  <w:num w:numId="24" w16cid:durableId="1526410066">
    <w:abstractNumId w:val="16"/>
  </w:num>
  <w:num w:numId="25" w16cid:durableId="863054700">
    <w:abstractNumId w:val="41"/>
  </w:num>
  <w:num w:numId="26" w16cid:durableId="222301588">
    <w:abstractNumId w:val="6"/>
  </w:num>
  <w:num w:numId="27" w16cid:durableId="487595137">
    <w:abstractNumId w:val="9"/>
  </w:num>
  <w:num w:numId="28" w16cid:durableId="2009818655">
    <w:abstractNumId w:val="25"/>
  </w:num>
  <w:num w:numId="29" w16cid:durableId="2067561227">
    <w:abstractNumId w:val="35"/>
  </w:num>
  <w:num w:numId="30" w16cid:durableId="2088261480">
    <w:abstractNumId w:val="11"/>
  </w:num>
  <w:num w:numId="31" w16cid:durableId="613051872">
    <w:abstractNumId w:val="1"/>
  </w:num>
  <w:num w:numId="32" w16cid:durableId="196705482">
    <w:abstractNumId w:val="3"/>
  </w:num>
  <w:num w:numId="33" w16cid:durableId="978681080">
    <w:abstractNumId w:val="32"/>
  </w:num>
  <w:num w:numId="34" w16cid:durableId="978457014">
    <w:abstractNumId w:val="15"/>
  </w:num>
  <w:num w:numId="35" w16cid:durableId="1123773224">
    <w:abstractNumId w:val="19"/>
  </w:num>
  <w:num w:numId="36" w16cid:durableId="1357536819">
    <w:abstractNumId w:val="5"/>
  </w:num>
  <w:num w:numId="37" w16cid:durableId="870268867">
    <w:abstractNumId w:val="28"/>
  </w:num>
  <w:num w:numId="38" w16cid:durableId="968630042">
    <w:abstractNumId w:val="36"/>
  </w:num>
  <w:num w:numId="39" w16cid:durableId="753475478">
    <w:abstractNumId w:val="34"/>
  </w:num>
  <w:num w:numId="40" w16cid:durableId="258608315">
    <w:abstractNumId w:val="4"/>
  </w:num>
  <w:num w:numId="41" w16cid:durableId="718093599">
    <w:abstractNumId w:val="18"/>
  </w:num>
  <w:num w:numId="42" w16cid:durableId="2010862694">
    <w:abstractNumId w:val="10"/>
  </w:num>
  <w:num w:numId="43" w16cid:durableId="1858544914">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F36"/>
    <w:rsid w:val="00001ECF"/>
    <w:rsid w:val="00007EA7"/>
    <w:rsid w:val="00024D6D"/>
    <w:rsid w:val="00025B77"/>
    <w:rsid w:val="00035B55"/>
    <w:rsid w:val="00044A00"/>
    <w:rsid w:val="00063B34"/>
    <w:rsid w:val="000741FA"/>
    <w:rsid w:val="00076B03"/>
    <w:rsid w:val="000811FD"/>
    <w:rsid w:val="000A22AF"/>
    <w:rsid w:val="000A494E"/>
    <w:rsid w:val="000B36A6"/>
    <w:rsid w:val="000C25D0"/>
    <w:rsid w:val="000D4E4C"/>
    <w:rsid w:val="000D52F9"/>
    <w:rsid w:val="000D6479"/>
    <w:rsid w:val="001202DB"/>
    <w:rsid w:val="001224BD"/>
    <w:rsid w:val="00133E0E"/>
    <w:rsid w:val="00137B48"/>
    <w:rsid w:val="00140AB2"/>
    <w:rsid w:val="001565CD"/>
    <w:rsid w:val="00157C14"/>
    <w:rsid w:val="001653A4"/>
    <w:rsid w:val="00195D2A"/>
    <w:rsid w:val="00197BA3"/>
    <w:rsid w:val="001A1648"/>
    <w:rsid w:val="001A6C12"/>
    <w:rsid w:val="001A7491"/>
    <w:rsid w:val="001C7747"/>
    <w:rsid w:val="001C7D54"/>
    <w:rsid w:val="001D1142"/>
    <w:rsid w:val="001F00CD"/>
    <w:rsid w:val="00211505"/>
    <w:rsid w:val="00221151"/>
    <w:rsid w:val="00231896"/>
    <w:rsid w:val="00237050"/>
    <w:rsid w:val="002421F3"/>
    <w:rsid w:val="00244C67"/>
    <w:rsid w:val="00245EA6"/>
    <w:rsid w:val="00251205"/>
    <w:rsid w:val="00263BA7"/>
    <w:rsid w:val="002647FA"/>
    <w:rsid w:val="0026522F"/>
    <w:rsid w:val="00267EE6"/>
    <w:rsid w:val="00280115"/>
    <w:rsid w:val="00293E37"/>
    <w:rsid w:val="002B79E5"/>
    <w:rsid w:val="002C6EE9"/>
    <w:rsid w:val="002D0A38"/>
    <w:rsid w:val="002F182F"/>
    <w:rsid w:val="002F7A22"/>
    <w:rsid w:val="00301F78"/>
    <w:rsid w:val="00301FE1"/>
    <w:rsid w:val="00305C92"/>
    <w:rsid w:val="00312355"/>
    <w:rsid w:val="00321537"/>
    <w:rsid w:val="0032376C"/>
    <w:rsid w:val="00326479"/>
    <w:rsid w:val="0032795D"/>
    <w:rsid w:val="003324F5"/>
    <w:rsid w:val="00333660"/>
    <w:rsid w:val="00352A33"/>
    <w:rsid w:val="00356A28"/>
    <w:rsid w:val="003654FC"/>
    <w:rsid w:val="00367328"/>
    <w:rsid w:val="00385A8C"/>
    <w:rsid w:val="00386FC2"/>
    <w:rsid w:val="003A3800"/>
    <w:rsid w:val="003B0894"/>
    <w:rsid w:val="003B617F"/>
    <w:rsid w:val="003C44FF"/>
    <w:rsid w:val="003C5441"/>
    <w:rsid w:val="003C6745"/>
    <w:rsid w:val="003D1589"/>
    <w:rsid w:val="003D4426"/>
    <w:rsid w:val="003F03AC"/>
    <w:rsid w:val="003F26C6"/>
    <w:rsid w:val="0040011A"/>
    <w:rsid w:val="0041285A"/>
    <w:rsid w:val="00433991"/>
    <w:rsid w:val="00443B32"/>
    <w:rsid w:val="00446B14"/>
    <w:rsid w:val="00456542"/>
    <w:rsid w:val="004630D8"/>
    <w:rsid w:val="00474128"/>
    <w:rsid w:val="0047639A"/>
    <w:rsid w:val="0048442F"/>
    <w:rsid w:val="00493E12"/>
    <w:rsid w:val="004953FD"/>
    <w:rsid w:val="004B0567"/>
    <w:rsid w:val="004C2F31"/>
    <w:rsid w:val="004D1CC7"/>
    <w:rsid w:val="004D2F4F"/>
    <w:rsid w:val="004F2ED6"/>
    <w:rsid w:val="004F566E"/>
    <w:rsid w:val="00503496"/>
    <w:rsid w:val="005048C4"/>
    <w:rsid w:val="0051046D"/>
    <w:rsid w:val="00514BAC"/>
    <w:rsid w:val="00523F14"/>
    <w:rsid w:val="00526759"/>
    <w:rsid w:val="00526F7E"/>
    <w:rsid w:val="00533B7F"/>
    <w:rsid w:val="00533E95"/>
    <w:rsid w:val="005539F6"/>
    <w:rsid w:val="00555151"/>
    <w:rsid w:val="00556FBD"/>
    <w:rsid w:val="00561E1F"/>
    <w:rsid w:val="005B3780"/>
    <w:rsid w:val="005C1F8A"/>
    <w:rsid w:val="005C7772"/>
    <w:rsid w:val="005D7388"/>
    <w:rsid w:val="005E30FD"/>
    <w:rsid w:val="005E422C"/>
    <w:rsid w:val="005F1128"/>
    <w:rsid w:val="005F1678"/>
    <w:rsid w:val="005F768C"/>
    <w:rsid w:val="006070A0"/>
    <w:rsid w:val="00610ACD"/>
    <w:rsid w:val="00622455"/>
    <w:rsid w:val="006408E0"/>
    <w:rsid w:val="00645734"/>
    <w:rsid w:val="00645F30"/>
    <w:rsid w:val="00650B3B"/>
    <w:rsid w:val="00685730"/>
    <w:rsid w:val="006969F7"/>
    <w:rsid w:val="00697810"/>
    <w:rsid w:val="006A01C6"/>
    <w:rsid w:val="006A13A3"/>
    <w:rsid w:val="006A212B"/>
    <w:rsid w:val="006A4093"/>
    <w:rsid w:val="006B273F"/>
    <w:rsid w:val="006B4CE3"/>
    <w:rsid w:val="006B5276"/>
    <w:rsid w:val="006C46FF"/>
    <w:rsid w:val="006C72A5"/>
    <w:rsid w:val="006E31FB"/>
    <w:rsid w:val="006F16EE"/>
    <w:rsid w:val="006F588D"/>
    <w:rsid w:val="00701BE2"/>
    <w:rsid w:val="00705A37"/>
    <w:rsid w:val="0073188E"/>
    <w:rsid w:val="007401AC"/>
    <w:rsid w:val="007532BA"/>
    <w:rsid w:val="007537B7"/>
    <w:rsid w:val="0075388E"/>
    <w:rsid w:val="00761881"/>
    <w:rsid w:val="00780DC8"/>
    <w:rsid w:val="00793D27"/>
    <w:rsid w:val="007B170C"/>
    <w:rsid w:val="007B2B0A"/>
    <w:rsid w:val="007B6B35"/>
    <w:rsid w:val="007D4279"/>
    <w:rsid w:val="007D7B77"/>
    <w:rsid w:val="007E3625"/>
    <w:rsid w:val="007F795D"/>
    <w:rsid w:val="00805CB1"/>
    <w:rsid w:val="00844511"/>
    <w:rsid w:val="00844E14"/>
    <w:rsid w:val="0085544C"/>
    <w:rsid w:val="0089435D"/>
    <w:rsid w:val="00896A97"/>
    <w:rsid w:val="008A24C2"/>
    <w:rsid w:val="008B0AFD"/>
    <w:rsid w:val="008B5D6E"/>
    <w:rsid w:val="008B785E"/>
    <w:rsid w:val="008C0815"/>
    <w:rsid w:val="008D0CE3"/>
    <w:rsid w:val="008D5013"/>
    <w:rsid w:val="008E733A"/>
    <w:rsid w:val="008F17FB"/>
    <w:rsid w:val="008F1953"/>
    <w:rsid w:val="00911C3A"/>
    <w:rsid w:val="009172A4"/>
    <w:rsid w:val="009271CF"/>
    <w:rsid w:val="00927655"/>
    <w:rsid w:val="00930A36"/>
    <w:rsid w:val="00932078"/>
    <w:rsid w:val="00932E3C"/>
    <w:rsid w:val="009407F2"/>
    <w:rsid w:val="00940838"/>
    <w:rsid w:val="0094099E"/>
    <w:rsid w:val="00943F2B"/>
    <w:rsid w:val="009476B3"/>
    <w:rsid w:val="00953D75"/>
    <w:rsid w:val="009671AE"/>
    <w:rsid w:val="00970C9C"/>
    <w:rsid w:val="00981418"/>
    <w:rsid w:val="00983B41"/>
    <w:rsid w:val="00984886"/>
    <w:rsid w:val="00997CE2"/>
    <w:rsid w:val="009A1726"/>
    <w:rsid w:val="009A7DB1"/>
    <w:rsid w:val="009B231C"/>
    <w:rsid w:val="009E00EC"/>
    <w:rsid w:val="009E5CAE"/>
    <w:rsid w:val="009F4A46"/>
    <w:rsid w:val="00A01FD3"/>
    <w:rsid w:val="00A02F14"/>
    <w:rsid w:val="00A05B6A"/>
    <w:rsid w:val="00A12B96"/>
    <w:rsid w:val="00A14D4F"/>
    <w:rsid w:val="00A16872"/>
    <w:rsid w:val="00A260F8"/>
    <w:rsid w:val="00A32CF4"/>
    <w:rsid w:val="00A337B1"/>
    <w:rsid w:val="00A41669"/>
    <w:rsid w:val="00A44248"/>
    <w:rsid w:val="00A57A18"/>
    <w:rsid w:val="00A57BC1"/>
    <w:rsid w:val="00A60145"/>
    <w:rsid w:val="00A60682"/>
    <w:rsid w:val="00A61BC8"/>
    <w:rsid w:val="00A62408"/>
    <w:rsid w:val="00A730E5"/>
    <w:rsid w:val="00A91103"/>
    <w:rsid w:val="00AA6C3C"/>
    <w:rsid w:val="00AB4956"/>
    <w:rsid w:val="00AE3196"/>
    <w:rsid w:val="00AE379C"/>
    <w:rsid w:val="00AE38BA"/>
    <w:rsid w:val="00AE5D37"/>
    <w:rsid w:val="00B14ED5"/>
    <w:rsid w:val="00B30B28"/>
    <w:rsid w:val="00B33B08"/>
    <w:rsid w:val="00B41D62"/>
    <w:rsid w:val="00B520A2"/>
    <w:rsid w:val="00B6383F"/>
    <w:rsid w:val="00B74B87"/>
    <w:rsid w:val="00B76094"/>
    <w:rsid w:val="00B851DD"/>
    <w:rsid w:val="00B85354"/>
    <w:rsid w:val="00BB010C"/>
    <w:rsid w:val="00BD337C"/>
    <w:rsid w:val="00BD6A29"/>
    <w:rsid w:val="00BE1FAD"/>
    <w:rsid w:val="00C246A2"/>
    <w:rsid w:val="00C3443C"/>
    <w:rsid w:val="00C47D36"/>
    <w:rsid w:val="00C52104"/>
    <w:rsid w:val="00C61B1C"/>
    <w:rsid w:val="00C62C7B"/>
    <w:rsid w:val="00C74D1D"/>
    <w:rsid w:val="00C8025E"/>
    <w:rsid w:val="00C8185B"/>
    <w:rsid w:val="00C85680"/>
    <w:rsid w:val="00C90E5B"/>
    <w:rsid w:val="00C926F4"/>
    <w:rsid w:val="00C956F5"/>
    <w:rsid w:val="00CA439E"/>
    <w:rsid w:val="00CC0E60"/>
    <w:rsid w:val="00CD4A54"/>
    <w:rsid w:val="00CD7E50"/>
    <w:rsid w:val="00CE45C2"/>
    <w:rsid w:val="00CE613B"/>
    <w:rsid w:val="00CF1E4E"/>
    <w:rsid w:val="00CF5D01"/>
    <w:rsid w:val="00D12E0A"/>
    <w:rsid w:val="00D22BD0"/>
    <w:rsid w:val="00D24269"/>
    <w:rsid w:val="00D24EC2"/>
    <w:rsid w:val="00D312BF"/>
    <w:rsid w:val="00D35581"/>
    <w:rsid w:val="00D3725B"/>
    <w:rsid w:val="00D5148F"/>
    <w:rsid w:val="00D676F9"/>
    <w:rsid w:val="00D93E0F"/>
    <w:rsid w:val="00DB091D"/>
    <w:rsid w:val="00DE4E01"/>
    <w:rsid w:val="00DE7EBD"/>
    <w:rsid w:val="00DF4A2F"/>
    <w:rsid w:val="00DF4D95"/>
    <w:rsid w:val="00E005FB"/>
    <w:rsid w:val="00E21F1C"/>
    <w:rsid w:val="00E267E7"/>
    <w:rsid w:val="00E27F16"/>
    <w:rsid w:val="00E324C4"/>
    <w:rsid w:val="00E32E05"/>
    <w:rsid w:val="00E3680B"/>
    <w:rsid w:val="00E57291"/>
    <w:rsid w:val="00E80FEE"/>
    <w:rsid w:val="00E8277E"/>
    <w:rsid w:val="00E9569B"/>
    <w:rsid w:val="00EB34FA"/>
    <w:rsid w:val="00EB5434"/>
    <w:rsid w:val="00EB6FD3"/>
    <w:rsid w:val="00EC3CED"/>
    <w:rsid w:val="00EC53A8"/>
    <w:rsid w:val="00EE708E"/>
    <w:rsid w:val="00EF2601"/>
    <w:rsid w:val="00EF38D1"/>
    <w:rsid w:val="00F0590D"/>
    <w:rsid w:val="00F1151F"/>
    <w:rsid w:val="00F11E00"/>
    <w:rsid w:val="00F1715E"/>
    <w:rsid w:val="00F23F36"/>
    <w:rsid w:val="00F3432B"/>
    <w:rsid w:val="00F46E37"/>
    <w:rsid w:val="00F507A5"/>
    <w:rsid w:val="00F61E7C"/>
    <w:rsid w:val="00F66467"/>
    <w:rsid w:val="00F803D4"/>
    <w:rsid w:val="00F8614C"/>
    <w:rsid w:val="00F87226"/>
    <w:rsid w:val="00F9073C"/>
    <w:rsid w:val="00F95189"/>
    <w:rsid w:val="00FC0B4D"/>
    <w:rsid w:val="00FD1E72"/>
    <w:rsid w:val="00FD6B85"/>
    <w:rsid w:val="00FE0A5F"/>
    <w:rsid w:val="00FE6991"/>
    <w:rsid w:val="00FF6DDE"/>
    <w:rsid w:val="00FF711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E2786"/>
  <w15:chartTrackingRefBased/>
  <w15:docId w15:val="{42FFA126-C877-401C-BDB9-699FFA66E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A60145"/>
    <w:pPr>
      <w:keepNext/>
      <w:spacing w:before="120" w:after="120" w:line="216" w:lineRule="auto"/>
      <w:contextualSpacing/>
      <w:outlineLvl w:val="0"/>
    </w:pPr>
    <w:rPr>
      <w:rFonts w:cstheme="minorHAnsi"/>
      <w:b/>
      <w:bCs/>
      <w:sz w:val="20"/>
      <w:szCs w:val="20"/>
    </w:rPr>
  </w:style>
  <w:style w:type="paragraph" w:styleId="Nadpis2">
    <w:name w:val="heading 2"/>
    <w:basedOn w:val="Normlny"/>
    <w:next w:val="Normlny"/>
    <w:link w:val="Nadpis2Char"/>
    <w:uiPriority w:val="9"/>
    <w:unhideWhenUsed/>
    <w:qFormat/>
    <w:rsid w:val="000D52F9"/>
    <w:pPr>
      <w:keepNext/>
      <w:keepLines/>
      <w:spacing w:before="120" w:after="120"/>
      <w:outlineLvl w:val="1"/>
    </w:pPr>
    <w:rPr>
      <w:rFonts w:eastAsiaTheme="majorEastAsia" w:cstheme="minorHAnsi"/>
      <w:b/>
      <w:bCs/>
      <w:sz w:val="26"/>
      <w:szCs w:val="26"/>
    </w:rPr>
  </w:style>
  <w:style w:type="paragraph" w:styleId="Nadpis3">
    <w:name w:val="heading 3"/>
    <w:basedOn w:val="Normlny"/>
    <w:next w:val="Normlny"/>
    <w:link w:val="Nadpis3Char"/>
    <w:uiPriority w:val="9"/>
    <w:unhideWhenUsed/>
    <w:qFormat/>
    <w:rsid w:val="00E9569B"/>
    <w:pPr>
      <w:keepNext/>
      <w:keepLines/>
      <w:spacing w:before="120" w:after="120"/>
      <w:outlineLvl w:val="2"/>
    </w:pPr>
    <w:rPr>
      <w:rFonts w:eastAsiaTheme="majorEastAsia" w:cstheme="minorHAnsi"/>
      <w:b/>
      <w:bCs/>
    </w:rPr>
  </w:style>
  <w:style w:type="paragraph" w:styleId="Nadpis4">
    <w:name w:val="heading 4"/>
    <w:basedOn w:val="Nadpis3"/>
    <w:next w:val="Normlny"/>
    <w:link w:val="Nadpis4Char"/>
    <w:uiPriority w:val="9"/>
    <w:unhideWhenUsed/>
    <w:qFormat/>
    <w:rsid w:val="00AE3196"/>
    <w:pPr>
      <w:spacing w:line="240" w:lineRule="auto"/>
      <w:outlineLvl w:val="3"/>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024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ODRAZKY PRVA UROVEN"/>
    <w:basedOn w:val="Normlny"/>
    <w:link w:val="OdsekzoznamuChar"/>
    <w:uiPriority w:val="34"/>
    <w:qFormat/>
    <w:rsid w:val="00523F14"/>
    <w:pPr>
      <w:ind w:left="720"/>
      <w:contextualSpacing/>
    </w:pPr>
  </w:style>
  <w:style w:type="paragraph" w:customStyle="1" w:styleId="Default">
    <w:name w:val="Default"/>
    <w:rsid w:val="00FC0B4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y"/>
    <w:link w:val="TextbublinyChar"/>
    <w:uiPriority w:val="99"/>
    <w:semiHidden/>
    <w:unhideWhenUsed/>
    <w:rsid w:val="007537B7"/>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537B7"/>
    <w:rPr>
      <w:rFonts w:ascii="Segoe UI" w:hAnsi="Segoe UI" w:cs="Segoe UI"/>
      <w:sz w:val="18"/>
      <w:szCs w:val="18"/>
    </w:rPr>
  </w:style>
  <w:style w:type="paragraph" w:styleId="Hlavika">
    <w:name w:val="header"/>
    <w:basedOn w:val="Normlny"/>
    <w:link w:val="HlavikaChar"/>
    <w:uiPriority w:val="99"/>
    <w:unhideWhenUsed/>
    <w:rsid w:val="008A24C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A24C2"/>
  </w:style>
  <w:style w:type="paragraph" w:styleId="Pta">
    <w:name w:val="footer"/>
    <w:basedOn w:val="Normlny"/>
    <w:link w:val="PtaChar"/>
    <w:uiPriority w:val="99"/>
    <w:unhideWhenUsed/>
    <w:rsid w:val="008A24C2"/>
    <w:pPr>
      <w:tabs>
        <w:tab w:val="center" w:pos="4536"/>
        <w:tab w:val="right" w:pos="9072"/>
      </w:tabs>
      <w:spacing w:after="0" w:line="240" w:lineRule="auto"/>
    </w:pPr>
  </w:style>
  <w:style w:type="character" w:customStyle="1" w:styleId="PtaChar">
    <w:name w:val="Päta Char"/>
    <w:basedOn w:val="Predvolenpsmoodseku"/>
    <w:link w:val="Pta"/>
    <w:uiPriority w:val="99"/>
    <w:rsid w:val="008A24C2"/>
  </w:style>
  <w:style w:type="paragraph" w:styleId="Textpoznmkypodiarou">
    <w:name w:val="footnote text"/>
    <w:basedOn w:val="Normlny"/>
    <w:link w:val="TextpoznmkypodiarouChar"/>
    <w:uiPriority w:val="99"/>
    <w:unhideWhenUsed/>
    <w:rsid w:val="00556FBD"/>
    <w:pPr>
      <w:spacing w:after="0" w:line="240" w:lineRule="auto"/>
    </w:pPr>
    <w:rPr>
      <w:i/>
      <w:sz w:val="16"/>
      <w:szCs w:val="20"/>
    </w:rPr>
  </w:style>
  <w:style w:type="character" w:customStyle="1" w:styleId="TextpoznmkypodiarouChar">
    <w:name w:val="Text poznámky pod čiarou Char"/>
    <w:basedOn w:val="Predvolenpsmoodseku"/>
    <w:link w:val="Textpoznmkypodiarou"/>
    <w:uiPriority w:val="99"/>
    <w:rsid w:val="00556FBD"/>
    <w:rPr>
      <w:i/>
      <w:sz w:val="16"/>
      <w:szCs w:val="20"/>
    </w:rPr>
  </w:style>
  <w:style w:type="character" w:styleId="Odkaznapoznmkupodiarou">
    <w:name w:val="footnote reference"/>
    <w:basedOn w:val="Predvolenpsmoodseku"/>
    <w:uiPriority w:val="99"/>
    <w:semiHidden/>
    <w:unhideWhenUsed/>
    <w:rsid w:val="00556FBD"/>
    <w:rPr>
      <w:vertAlign w:val="superscript"/>
    </w:rPr>
  </w:style>
  <w:style w:type="character" w:styleId="Hypertextovprepojenie">
    <w:name w:val="Hyperlink"/>
    <w:basedOn w:val="Predvolenpsmoodseku"/>
    <w:uiPriority w:val="99"/>
    <w:unhideWhenUsed/>
    <w:rsid w:val="00556FBD"/>
    <w:rPr>
      <w:color w:val="0563C1" w:themeColor="hyperlink"/>
      <w:u w:val="single"/>
    </w:rPr>
  </w:style>
  <w:style w:type="table" w:styleId="Obyajntabuka2">
    <w:name w:val="Plain Table 2"/>
    <w:basedOn w:val="Normlnatabuka"/>
    <w:uiPriority w:val="42"/>
    <w:rsid w:val="00556FBD"/>
    <w:pPr>
      <w:spacing w:after="0" w:line="240" w:lineRule="auto"/>
    </w:pPr>
    <w:rPr>
      <w:rFonts w:eastAsia="Times New Roman" w:cs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OdsekzoznamuChar">
    <w:name w:val="Odsek zoznamu Char"/>
    <w:aliases w:val="ODRAZKY PRVA UROVEN Char"/>
    <w:link w:val="Odsekzoznamu"/>
    <w:uiPriority w:val="34"/>
    <w:locked/>
    <w:rsid w:val="00556FBD"/>
  </w:style>
  <w:style w:type="character" w:styleId="Odkaznakomentr">
    <w:name w:val="annotation reference"/>
    <w:basedOn w:val="Predvolenpsmoodseku"/>
    <w:uiPriority w:val="99"/>
    <w:semiHidden/>
    <w:unhideWhenUsed/>
    <w:rsid w:val="00556FBD"/>
    <w:rPr>
      <w:sz w:val="16"/>
      <w:szCs w:val="16"/>
    </w:rPr>
  </w:style>
  <w:style w:type="paragraph" w:styleId="Textkomentra">
    <w:name w:val="annotation text"/>
    <w:basedOn w:val="Normlny"/>
    <w:link w:val="TextkomentraChar"/>
    <w:unhideWhenUsed/>
    <w:rsid w:val="00556FBD"/>
    <w:pPr>
      <w:spacing w:line="240" w:lineRule="auto"/>
    </w:pPr>
    <w:rPr>
      <w:sz w:val="20"/>
      <w:szCs w:val="20"/>
    </w:rPr>
  </w:style>
  <w:style w:type="character" w:customStyle="1" w:styleId="TextkomentraChar">
    <w:name w:val="Text komentára Char"/>
    <w:basedOn w:val="Predvolenpsmoodseku"/>
    <w:link w:val="Textkomentra"/>
    <w:rsid w:val="00556FBD"/>
    <w:rPr>
      <w:sz w:val="20"/>
      <w:szCs w:val="20"/>
    </w:rPr>
  </w:style>
  <w:style w:type="paragraph" w:customStyle="1" w:styleId="rowheadings">
    <w:name w:val="row headings"/>
    <w:basedOn w:val="Normlny"/>
    <w:next w:val="Normlny"/>
    <w:qFormat/>
    <w:rsid w:val="00556FBD"/>
    <w:pPr>
      <w:spacing w:after="0" w:line="200" w:lineRule="exact"/>
      <w:jc w:val="right"/>
    </w:pPr>
    <w:rPr>
      <w:rFonts w:eastAsiaTheme="minorEastAsia"/>
      <w:color w:val="404040" w:themeColor="text1" w:themeTint="BF"/>
      <w:sz w:val="20"/>
      <w:lang w:val="en-AU" w:eastAsia="zh-CN"/>
    </w:rPr>
  </w:style>
  <w:style w:type="paragraph" w:styleId="Predmetkomentra">
    <w:name w:val="annotation subject"/>
    <w:basedOn w:val="Textkomentra"/>
    <w:next w:val="Textkomentra"/>
    <w:link w:val="PredmetkomentraChar"/>
    <w:uiPriority w:val="99"/>
    <w:semiHidden/>
    <w:unhideWhenUsed/>
    <w:rsid w:val="00556FBD"/>
    <w:rPr>
      <w:b/>
      <w:bCs/>
    </w:rPr>
  </w:style>
  <w:style w:type="character" w:customStyle="1" w:styleId="PredmetkomentraChar">
    <w:name w:val="Predmet komentára Char"/>
    <w:basedOn w:val="TextkomentraChar"/>
    <w:link w:val="Predmetkomentra"/>
    <w:uiPriority w:val="99"/>
    <w:semiHidden/>
    <w:rsid w:val="00556FBD"/>
    <w:rPr>
      <w:b/>
      <w:bCs/>
      <w:sz w:val="20"/>
      <w:szCs w:val="20"/>
    </w:rPr>
  </w:style>
  <w:style w:type="character" w:customStyle="1" w:styleId="Nevyrieenzmienka1">
    <w:name w:val="Nevyriešená zmienka1"/>
    <w:basedOn w:val="Predvolenpsmoodseku"/>
    <w:uiPriority w:val="99"/>
    <w:semiHidden/>
    <w:unhideWhenUsed/>
    <w:rsid w:val="00556FBD"/>
    <w:rPr>
      <w:color w:val="605E5C"/>
      <w:shd w:val="clear" w:color="auto" w:fill="E1DFDD"/>
    </w:rPr>
  </w:style>
  <w:style w:type="character" w:styleId="Vrazn">
    <w:name w:val="Strong"/>
    <w:basedOn w:val="Predvolenpsmoodseku"/>
    <w:uiPriority w:val="22"/>
    <w:qFormat/>
    <w:rsid w:val="00556FBD"/>
    <w:rPr>
      <w:b/>
      <w:bCs/>
    </w:rPr>
  </w:style>
  <w:style w:type="character" w:styleId="PouitHypertextovPrepojenie">
    <w:name w:val="FollowedHyperlink"/>
    <w:basedOn w:val="Predvolenpsmoodseku"/>
    <w:uiPriority w:val="99"/>
    <w:semiHidden/>
    <w:unhideWhenUsed/>
    <w:rsid w:val="00556FBD"/>
    <w:rPr>
      <w:color w:val="954F72" w:themeColor="followedHyperlink"/>
      <w:u w:val="single"/>
    </w:rPr>
  </w:style>
  <w:style w:type="character" w:customStyle="1" w:styleId="Nevyrieenzmienka2">
    <w:name w:val="Nevyriešená zmienka2"/>
    <w:basedOn w:val="Predvolenpsmoodseku"/>
    <w:uiPriority w:val="99"/>
    <w:semiHidden/>
    <w:unhideWhenUsed/>
    <w:rsid w:val="00556FBD"/>
    <w:rPr>
      <w:color w:val="605E5C"/>
      <w:shd w:val="clear" w:color="auto" w:fill="E1DFDD"/>
    </w:rPr>
  </w:style>
  <w:style w:type="paragraph" w:styleId="Nzov">
    <w:name w:val="Title"/>
    <w:basedOn w:val="Normlny"/>
    <w:link w:val="NzovChar"/>
    <w:uiPriority w:val="10"/>
    <w:qFormat/>
    <w:rsid w:val="00556FBD"/>
    <w:pPr>
      <w:spacing w:after="0" w:line="240" w:lineRule="auto"/>
      <w:ind w:left="851"/>
    </w:pPr>
    <w:rPr>
      <w:rFonts w:ascii="Arial" w:hAnsi="Arial" w:cs="Arial"/>
      <w:b/>
      <w:bCs/>
      <w:sz w:val="18"/>
      <w:szCs w:val="18"/>
      <w:lang w:eastAsia="cs-CZ"/>
    </w:rPr>
  </w:style>
  <w:style w:type="character" w:customStyle="1" w:styleId="NzovChar">
    <w:name w:val="Názov Char"/>
    <w:basedOn w:val="Predvolenpsmoodseku"/>
    <w:link w:val="Nzov"/>
    <w:uiPriority w:val="10"/>
    <w:rsid w:val="00556FBD"/>
    <w:rPr>
      <w:rFonts w:ascii="Arial" w:hAnsi="Arial" w:cs="Arial"/>
      <w:b/>
      <w:bCs/>
      <w:sz w:val="18"/>
      <w:szCs w:val="18"/>
      <w:lang w:eastAsia="cs-CZ"/>
    </w:rPr>
  </w:style>
  <w:style w:type="character" w:customStyle="1" w:styleId="Nadpis2Char">
    <w:name w:val="Nadpis 2 Char"/>
    <w:basedOn w:val="Predvolenpsmoodseku"/>
    <w:link w:val="Nadpis2"/>
    <w:uiPriority w:val="9"/>
    <w:rsid w:val="000D52F9"/>
    <w:rPr>
      <w:rFonts w:eastAsiaTheme="majorEastAsia" w:cstheme="minorHAnsi"/>
      <w:b/>
      <w:bCs/>
      <w:sz w:val="26"/>
      <w:szCs w:val="26"/>
    </w:rPr>
  </w:style>
  <w:style w:type="character" w:customStyle="1" w:styleId="Nadpis3Char">
    <w:name w:val="Nadpis 3 Char"/>
    <w:basedOn w:val="Predvolenpsmoodseku"/>
    <w:link w:val="Nadpis3"/>
    <w:uiPriority w:val="9"/>
    <w:rsid w:val="00E9569B"/>
    <w:rPr>
      <w:rFonts w:eastAsiaTheme="majorEastAsia" w:cstheme="minorHAnsi"/>
      <w:b/>
      <w:bCs/>
    </w:rPr>
  </w:style>
  <w:style w:type="character" w:styleId="Nevyrieenzmienka">
    <w:name w:val="Unresolved Mention"/>
    <w:basedOn w:val="Predvolenpsmoodseku"/>
    <w:uiPriority w:val="99"/>
    <w:semiHidden/>
    <w:unhideWhenUsed/>
    <w:rsid w:val="00953D75"/>
    <w:rPr>
      <w:color w:val="605E5C"/>
      <w:shd w:val="clear" w:color="auto" w:fill="E1DFDD"/>
    </w:rPr>
  </w:style>
  <w:style w:type="character" w:customStyle="1" w:styleId="Nadpis1Char">
    <w:name w:val="Nadpis 1 Char"/>
    <w:basedOn w:val="Predvolenpsmoodseku"/>
    <w:link w:val="Nadpis1"/>
    <w:uiPriority w:val="9"/>
    <w:rsid w:val="00A60145"/>
    <w:rPr>
      <w:rFonts w:cstheme="minorHAnsi"/>
      <w:b/>
      <w:bCs/>
      <w:sz w:val="20"/>
      <w:szCs w:val="20"/>
    </w:rPr>
  </w:style>
  <w:style w:type="character" w:customStyle="1" w:styleId="Nadpis4Char">
    <w:name w:val="Nadpis 4 Char"/>
    <w:basedOn w:val="Predvolenpsmoodseku"/>
    <w:link w:val="Nadpis4"/>
    <w:uiPriority w:val="9"/>
    <w:rsid w:val="00AE3196"/>
    <w:rPr>
      <w:rFonts w:eastAsiaTheme="majorEastAsia" w:cstheme="minorHAnsi"/>
      <w:b/>
      <w:bCs/>
    </w:rPr>
  </w:style>
  <w:style w:type="paragraph" w:customStyle="1" w:styleId="Nzovsekcie">
    <w:name w:val="Názov sekcie"/>
    <w:basedOn w:val="Normlny"/>
    <w:qFormat/>
    <w:rsid w:val="00AE3196"/>
    <w:pPr>
      <w:keepNext/>
      <w:autoSpaceDE w:val="0"/>
      <w:autoSpaceDN w:val="0"/>
      <w:adjustRightInd w:val="0"/>
      <w:spacing w:after="0" w:line="240" w:lineRule="auto"/>
    </w:pPr>
    <w:rPr>
      <w:rFonts w:cstheme="minorHAnsi"/>
      <w:b/>
      <w:bCs/>
      <w:color w:val="FFFFFF" w:themeColor="background1"/>
    </w:rPr>
  </w:style>
  <w:style w:type="paragraph" w:customStyle="1" w:styleId="Text">
    <w:name w:val="Text"/>
    <w:basedOn w:val="Normlny"/>
    <w:qFormat/>
    <w:rsid w:val="00685730"/>
    <w:pPr>
      <w:spacing w:before="120" w:after="120" w:line="240" w:lineRule="auto"/>
    </w:pPr>
    <w:rPr>
      <w:bCs/>
      <w:sz w:val="20"/>
      <w:szCs w:val="20"/>
    </w:rPr>
  </w:style>
  <w:style w:type="paragraph" w:customStyle="1" w:styleId="Text-odrky">
    <w:name w:val="Text-odrážky"/>
    <w:basedOn w:val="Text"/>
    <w:qFormat/>
    <w:rsid w:val="00685730"/>
    <w:pPr>
      <w:numPr>
        <w:numId w:val="18"/>
      </w:numPr>
      <w:spacing w:before="0" w:after="0"/>
      <w:ind w:left="714" w:hanging="357"/>
    </w:pPr>
  </w:style>
  <w:style w:type="paragraph" w:customStyle="1" w:styleId="Text-odrky2">
    <w:name w:val="Text-odrážky2"/>
    <w:basedOn w:val="Text-odrky"/>
    <w:qFormat/>
    <w:rsid w:val="00685730"/>
    <w:pPr>
      <w:numPr>
        <w:ilvl w:val="1"/>
      </w:numPr>
    </w:pPr>
  </w:style>
  <w:style w:type="paragraph" w:customStyle="1" w:styleId="Nzovsekcie-slovanie">
    <w:name w:val="Názov sekcie - číslovanie"/>
    <w:basedOn w:val="Nzovsekcie"/>
    <w:qFormat/>
    <w:rsid w:val="00F11E00"/>
    <w:pPr>
      <w:jc w:val="center"/>
    </w:pPr>
  </w:style>
  <w:style w:type="paragraph" w:customStyle="1" w:styleId="Nadpis1-slovanie">
    <w:name w:val="Nadpis 1 - číslovanie"/>
    <w:basedOn w:val="Nadpis1"/>
    <w:qFormat/>
    <w:rsid w:val="00F11E00"/>
    <w:pPr>
      <w:jc w:val="center"/>
    </w:pPr>
  </w:style>
  <w:style w:type="paragraph" w:customStyle="1" w:styleId="Text-cell">
    <w:name w:val="Text-cell"/>
    <w:basedOn w:val="Text"/>
    <w:qFormat/>
    <w:rsid w:val="006A4093"/>
    <w:pPr>
      <w:spacing w:before="0" w:after="0"/>
    </w:pPr>
    <w:rPr>
      <w:rFonts w:cstheme="minorHAnsi"/>
      <w:color w:val="000000"/>
      <w:sz w:val="18"/>
      <w:lang w:eastAsia="sk-SK"/>
    </w:rPr>
  </w:style>
  <w:style w:type="paragraph" w:customStyle="1" w:styleId="Nadpis1-vysvetlenie">
    <w:name w:val="Nadpis 1 - vysvetlenie"/>
    <w:basedOn w:val="Nadpis1"/>
    <w:qFormat/>
    <w:rsid w:val="00FE6991"/>
    <w:pPr>
      <w:spacing w:before="0"/>
    </w:pPr>
    <w:rPr>
      <w:b w:val="0"/>
      <w:bCs w:val="0"/>
      <w:i/>
      <w:iCs/>
    </w:rPr>
  </w:style>
  <w:style w:type="paragraph" w:customStyle="1" w:styleId="Text-odrky3">
    <w:name w:val="Text-odrážky3"/>
    <w:basedOn w:val="Text-odrky2"/>
    <w:qFormat/>
    <w:rsid w:val="004D2F4F"/>
    <w:pPr>
      <w:numPr>
        <w:ilvl w:val="2"/>
      </w:numPr>
    </w:pPr>
  </w:style>
  <w:style w:type="paragraph" w:customStyle="1" w:styleId="Text-odrky4">
    <w:name w:val="Text-odrážky4"/>
    <w:basedOn w:val="Text-odrky3"/>
    <w:qFormat/>
    <w:rsid w:val="00267EE6"/>
    <w:pPr>
      <w:numPr>
        <w:ilvl w:val="3"/>
      </w:numPr>
    </w:pPr>
  </w:style>
  <w:style w:type="paragraph" w:customStyle="1" w:styleId="msonormal0">
    <w:name w:val="msonormal"/>
    <w:basedOn w:val="Normlny"/>
    <w:rsid w:val="00BD6A2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5">
    <w:name w:val="xl65"/>
    <w:basedOn w:val="Normlny"/>
    <w:rsid w:val="00BD6A2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3">
    <w:name w:val="xl63"/>
    <w:basedOn w:val="Normlny"/>
    <w:rsid w:val="0026522F"/>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24">
      <w:bodyDiv w:val="1"/>
      <w:marLeft w:val="0"/>
      <w:marRight w:val="0"/>
      <w:marTop w:val="0"/>
      <w:marBottom w:val="0"/>
      <w:divBdr>
        <w:top w:val="none" w:sz="0" w:space="0" w:color="auto"/>
        <w:left w:val="none" w:sz="0" w:space="0" w:color="auto"/>
        <w:bottom w:val="none" w:sz="0" w:space="0" w:color="auto"/>
        <w:right w:val="none" w:sz="0" w:space="0" w:color="auto"/>
      </w:divBdr>
    </w:div>
    <w:div w:id="58525379">
      <w:bodyDiv w:val="1"/>
      <w:marLeft w:val="0"/>
      <w:marRight w:val="0"/>
      <w:marTop w:val="0"/>
      <w:marBottom w:val="0"/>
      <w:divBdr>
        <w:top w:val="none" w:sz="0" w:space="0" w:color="auto"/>
        <w:left w:val="none" w:sz="0" w:space="0" w:color="auto"/>
        <w:bottom w:val="none" w:sz="0" w:space="0" w:color="auto"/>
        <w:right w:val="none" w:sz="0" w:space="0" w:color="auto"/>
      </w:divBdr>
    </w:div>
    <w:div w:id="83579751">
      <w:bodyDiv w:val="1"/>
      <w:marLeft w:val="0"/>
      <w:marRight w:val="0"/>
      <w:marTop w:val="0"/>
      <w:marBottom w:val="0"/>
      <w:divBdr>
        <w:top w:val="none" w:sz="0" w:space="0" w:color="auto"/>
        <w:left w:val="none" w:sz="0" w:space="0" w:color="auto"/>
        <w:bottom w:val="none" w:sz="0" w:space="0" w:color="auto"/>
        <w:right w:val="none" w:sz="0" w:space="0" w:color="auto"/>
      </w:divBdr>
    </w:div>
    <w:div w:id="107244394">
      <w:bodyDiv w:val="1"/>
      <w:marLeft w:val="0"/>
      <w:marRight w:val="0"/>
      <w:marTop w:val="0"/>
      <w:marBottom w:val="0"/>
      <w:divBdr>
        <w:top w:val="none" w:sz="0" w:space="0" w:color="auto"/>
        <w:left w:val="none" w:sz="0" w:space="0" w:color="auto"/>
        <w:bottom w:val="none" w:sz="0" w:space="0" w:color="auto"/>
        <w:right w:val="none" w:sz="0" w:space="0" w:color="auto"/>
      </w:divBdr>
    </w:div>
    <w:div w:id="121774625">
      <w:bodyDiv w:val="1"/>
      <w:marLeft w:val="0"/>
      <w:marRight w:val="0"/>
      <w:marTop w:val="0"/>
      <w:marBottom w:val="0"/>
      <w:divBdr>
        <w:top w:val="none" w:sz="0" w:space="0" w:color="auto"/>
        <w:left w:val="none" w:sz="0" w:space="0" w:color="auto"/>
        <w:bottom w:val="none" w:sz="0" w:space="0" w:color="auto"/>
        <w:right w:val="none" w:sz="0" w:space="0" w:color="auto"/>
      </w:divBdr>
    </w:div>
    <w:div w:id="145129028">
      <w:bodyDiv w:val="1"/>
      <w:marLeft w:val="0"/>
      <w:marRight w:val="0"/>
      <w:marTop w:val="0"/>
      <w:marBottom w:val="0"/>
      <w:divBdr>
        <w:top w:val="none" w:sz="0" w:space="0" w:color="auto"/>
        <w:left w:val="none" w:sz="0" w:space="0" w:color="auto"/>
        <w:bottom w:val="none" w:sz="0" w:space="0" w:color="auto"/>
        <w:right w:val="none" w:sz="0" w:space="0" w:color="auto"/>
      </w:divBdr>
    </w:div>
    <w:div w:id="179583598">
      <w:bodyDiv w:val="1"/>
      <w:marLeft w:val="0"/>
      <w:marRight w:val="0"/>
      <w:marTop w:val="0"/>
      <w:marBottom w:val="0"/>
      <w:divBdr>
        <w:top w:val="none" w:sz="0" w:space="0" w:color="auto"/>
        <w:left w:val="none" w:sz="0" w:space="0" w:color="auto"/>
        <w:bottom w:val="none" w:sz="0" w:space="0" w:color="auto"/>
        <w:right w:val="none" w:sz="0" w:space="0" w:color="auto"/>
      </w:divBdr>
    </w:div>
    <w:div w:id="224341519">
      <w:bodyDiv w:val="1"/>
      <w:marLeft w:val="0"/>
      <w:marRight w:val="0"/>
      <w:marTop w:val="0"/>
      <w:marBottom w:val="0"/>
      <w:divBdr>
        <w:top w:val="none" w:sz="0" w:space="0" w:color="auto"/>
        <w:left w:val="none" w:sz="0" w:space="0" w:color="auto"/>
        <w:bottom w:val="none" w:sz="0" w:space="0" w:color="auto"/>
        <w:right w:val="none" w:sz="0" w:space="0" w:color="auto"/>
      </w:divBdr>
    </w:div>
    <w:div w:id="232592246">
      <w:bodyDiv w:val="1"/>
      <w:marLeft w:val="0"/>
      <w:marRight w:val="0"/>
      <w:marTop w:val="0"/>
      <w:marBottom w:val="0"/>
      <w:divBdr>
        <w:top w:val="none" w:sz="0" w:space="0" w:color="auto"/>
        <w:left w:val="none" w:sz="0" w:space="0" w:color="auto"/>
        <w:bottom w:val="none" w:sz="0" w:space="0" w:color="auto"/>
        <w:right w:val="none" w:sz="0" w:space="0" w:color="auto"/>
      </w:divBdr>
    </w:div>
    <w:div w:id="331565601">
      <w:bodyDiv w:val="1"/>
      <w:marLeft w:val="0"/>
      <w:marRight w:val="0"/>
      <w:marTop w:val="0"/>
      <w:marBottom w:val="0"/>
      <w:divBdr>
        <w:top w:val="none" w:sz="0" w:space="0" w:color="auto"/>
        <w:left w:val="none" w:sz="0" w:space="0" w:color="auto"/>
        <w:bottom w:val="none" w:sz="0" w:space="0" w:color="auto"/>
        <w:right w:val="none" w:sz="0" w:space="0" w:color="auto"/>
      </w:divBdr>
    </w:div>
    <w:div w:id="376197939">
      <w:bodyDiv w:val="1"/>
      <w:marLeft w:val="0"/>
      <w:marRight w:val="0"/>
      <w:marTop w:val="0"/>
      <w:marBottom w:val="0"/>
      <w:divBdr>
        <w:top w:val="none" w:sz="0" w:space="0" w:color="auto"/>
        <w:left w:val="none" w:sz="0" w:space="0" w:color="auto"/>
        <w:bottom w:val="none" w:sz="0" w:space="0" w:color="auto"/>
        <w:right w:val="none" w:sz="0" w:space="0" w:color="auto"/>
      </w:divBdr>
    </w:div>
    <w:div w:id="376900102">
      <w:bodyDiv w:val="1"/>
      <w:marLeft w:val="0"/>
      <w:marRight w:val="0"/>
      <w:marTop w:val="0"/>
      <w:marBottom w:val="0"/>
      <w:divBdr>
        <w:top w:val="none" w:sz="0" w:space="0" w:color="auto"/>
        <w:left w:val="none" w:sz="0" w:space="0" w:color="auto"/>
        <w:bottom w:val="none" w:sz="0" w:space="0" w:color="auto"/>
        <w:right w:val="none" w:sz="0" w:space="0" w:color="auto"/>
      </w:divBdr>
    </w:div>
    <w:div w:id="383405581">
      <w:bodyDiv w:val="1"/>
      <w:marLeft w:val="0"/>
      <w:marRight w:val="0"/>
      <w:marTop w:val="0"/>
      <w:marBottom w:val="0"/>
      <w:divBdr>
        <w:top w:val="none" w:sz="0" w:space="0" w:color="auto"/>
        <w:left w:val="none" w:sz="0" w:space="0" w:color="auto"/>
        <w:bottom w:val="none" w:sz="0" w:space="0" w:color="auto"/>
        <w:right w:val="none" w:sz="0" w:space="0" w:color="auto"/>
      </w:divBdr>
      <w:divsChild>
        <w:div w:id="699361521">
          <w:marLeft w:val="0"/>
          <w:marRight w:val="0"/>
          <w:marTop w:val="0"/>
          <w:marBottom w:val="0"/>
          <w:divBdr>
            <w:top w:val="none" w:sz="0" w:space="0" w:color="auto"/>
            <w:left w:val="none" w:sz="0" w:space="0" w:color="auto"/>
            <w:bottom w:val="none" w:sz="0" w:space="0" w:color="auto"/>
            <w:right w:val="none" w:sz="0" w:space="0" w:color="auto"/>
          </w:divBdr>
        </w:div>
      </w:divsChild>
    </w:div>
    <w:div w:id="411586068">
      <w:bodyDiv w:val="1"/>
      <w:marLeft w:val="0"/>
      <w:marRight w:val="0"/>
      <w:marTop w:val="0"/>
      <w:marBottom w:val="0"/>
      <w:divBdr>
        <w:top w:val="none" w:sz="0" w:space="0" w:color="auto"/>
        <w:left w:val="none" w:sz="0" w:space="0" w:color="auto"/>
        <w:bottom w:val="none" w:sz="0" w:space="0" w:color="auto"/>
        <w:right w:val="none" w:sz="0" w:space="0" w:color="auto"/>
      </w:divBdr>
    </w:div>
    <w:div w:id="426388311">
      <w:bodyDiv w:val="1"/>
      <w:marLeft w:val="0"/>
      <w:marRight w:val="0"/>
      <w:marTop w:val="0"/>
      <w:marBottom w:val="0"/>
      <w:divBdr>
        <w:top w:val="none" w:sz="0" w:space="0" w:color="auto"/>
        <w:left w:val="none" w:sz="0" w:space="0" w:color="auto"/>
        <w:bottom w:val="none" w:sz="0" w:space="0" w:color="auto"/>
        <w:right w:val="none" w:sz="0" w:space="0" w:color="auto"/>
      </w:divBdr>
    </w:div>
    <w:div w:id="451677465">
      <w:bodyDiv w:val="1"/>
      <w:marLeft w:val="0"/>
      <w:marRight w:val="0"/>
      <w:marTop w:val="0"/>
      <w:marBottom w:val="0"/>
      <w:divBdr>
        <w:top w:val="none" w:sz="0" w:space="0" w:color="auto"/>
        <w:left w:val="none" w:sz="0" w:space="0" w:color="auto"/>
        <w:bottom w:val="none" w:sz="0" w:space="0" w:color="auto"/>
        <w:right w:val="none" w:sz="0" w:space="0" w:color="auto"/>
      </w:divBdr>
    </w:div>
    <w:div w:id="467631998">
      <w:bodyDiv w:val="1"/>
      <w:marLeft w:val="0"/>
      <w:marRight w:val="0"/>
      <w:marTop w:val="0"/>
      <w:marBottom w:val="0"/>
      <w:divBdr>
        <w:top w:val="none" w:sz="0" w:space="0" w:color="auto"/>
        <w:left w:val="none" w:sz="0" w:space="0" w:color="auto"/>
        <w:bottom w:val="none" w:sz="0" w:space="0" w:color="auto"/>
        <w:right w:val="none" w:sz="0" w:space="0" w:color="auto"/>
      </w:divBdr>
    </w:div>
    <w:div w:id="467746461">
      <w:bodyDiv w:val="1"/>
      <w:marLeft w:val="0"/>
      <w:marRight w:val="0"/>
      <w:marTop w:val="0"/>
      <w:marBottom w:val="0"/>
      <w:divBdr>
        <w:top w:val="none" w:sz="0" w:space="0" w:color="auto"/>
        <w:left w:val="none" w:sz="0" w:space="0" w:color="auto"/>
        <w:bottom w:val="none" w:sz="0" w:space="0" w:color="auto"/>
        <w:right w:val="none" w:sz="0" w:space="0" w:color="auto"/>
      </w:divBdr>
    </w:div>
    <w:div w:id="496531677">
      <w:bodyDiv w:val="1"/>
      <w:marLeft w:val="0"/>
      <w:marRight w:val="0"/>
      <w:marTop w:val="0"/>
      <w:marBottom w:val="0"/>
      <w:divBdr>
        <w:top w:val="none" w:sz="0" w:space="0" w:color="auto"/>
        <w:left w:val="none" w:sz="0" w:space="0" w:color="auto"/>
        <w:bottom w:val="none" w:sz="0" w:space="0" w:color="auto"/>
        <w:right w:val="none" w:sz="0" w:space="0" w:color="auto"/>
      </w:divBdr>
    </w:div>
    <w:div w:id="508831113">
      <w:bodyDiv w:val="1"/>
      <w:marLeft w:val="0"/>
      <w:marRight w:val="0"/>
      <w:marTop w:val="0"/>
      <w:marBottom w:val="0"/>
      <w:divBdr>
        <w:top w:val="none" w:sz="0" w:space="0" w:color="auto"/>
        <w:left w:val="none" w:sz="0" w:space="0" w:color="auto"/>
        <w:bottom w:val="none" w:sz="0" w:space="0" w:color="auto"/>
        <w:right w:val="none" w:sz="0" w:space="0" w:color="auto"/>
      </w:divBdr>
    </w:div>
    <w:div w:id="522937400">
      <w:bodyDiv w:val="1"/>
      <w:marLeft w:val="0"/>
      <w:marRight w:val="0"/>
      <w:marTop w:val="0"/>
      <w:marBottom w:val="0"/>
      <w:divBdr>
        <w:top w:val="none" w:sz="0" w:space="0" w:color="auto"/>
        <w:left w:val="none" w:sz="0" w:space="0" w:color="auto"/>
        <w:bottom w:val="none" w:sz="0" w:space="0" w:color="auto"/>
        <w:right w:val="none" w:sz="0" w:space="0" w:color="auto"/>
      </w:divBdr>
    </w:div>
    <w:div w:id="552473627">
      <w:bodyDiv w:val="1"/>
      <w:marLeft w:val="0"/>
      <w:marRight w:val="0"/>
      <w:marTop w:val="0"/>
      <w:marBottom w:val="0"/>
      <w:divBdr>
        <w:top w:val="none" w:sz="0" w:space="0" w:color="auto"/>
        <w:left w:val="none" w:sz="0" w:space="0" w:color="auto"/>
        <w:bottom w:val="none" w:sz="0" w:space="0" w:color="auto"/>
        <w:right w:val="none" w:sz="0" w:space="0" w:color="auto"/>
      </w:divBdr>
    </w:div>
    <w:div w:id="576982635">
      <w:bodyDiv w:val="1"/>
      <w:marLeft w:val="0"/>
      <w:marRight w:val="0"/>
      <w:marTop w:val="0"/>
      <w:marBottom w:val="0"/>
      <w:divBdr>
        <w:top w:val="none" w:sz="0" w:space="0" w:color="auto"/>
        <w:left w:val="none" w:sz="0" w:space="0" w:color="auto"/>
        <w:bottom w:val="none" w:sz="0" w:space="0" w:color="auto"/>
        <w:right w:val="none" w:sz="0" w:space="0" w:color="auto"/>
      </w:divBdr>
    </w:div>
    <w:div w:id="587155351">
      <w:bodyDiv w:val="1"/>
      <w:marLeft w:val="0"/>
      <w:marRight w:val="0"/>
      <w:marTop w:val="0"/>
      <w:marBottom w:val="0"/>
      <w:divBdr>
        <w:top w:val="none" w:sz="0" w:space="0" w:color="auto"/>
        <w:left w:val="none" w:sz="0" w:space="0" w:color="auto"/>
        <w:bottom w:val="none" w:sz="0" w:space="0" w:color="auto"/>
        <w:right w:val="none" w:sz="0" w:space="0" w:color="auto"/>
      </w:divBdr>
    </w:div>
    <w:div w:id="606470492">
      <w:bodyDiv w:val="1"/>
      <w:marLeft w:val="0"/>
      <w:marRight w:val="0"/>
      <w:marTop w:val="0"/>
      <w:marBottom w:val="0"/>
      <w:divBdr>
        <w:top w:val="none" w:sz="0" w:space="0" w:color="auto"/>
        <w:left w:val="none" w:sz="0" w:space="0" w:color="auto"/>
        <w:bottom w:val="none" w:sz="0" w:space="0" w:color="auto"/>
        <w:right w:val="none" w:sz="0" w:space="0" w:color="auto"/>
      </w:divBdr>
    </w:div>
    <w:div w:id="653222885">
      <w:bodyDiv w:val="1"/>
      <w:marLeft w:val="0"/>
      <w:marRight w:val="0"/>
      <w:marTop w:val="0"/>
      <w:marBottom w:val="0"/>
      <w:divBdr>
        <w:top w:val="none" w:sz="0" w:space="0" w:color="auto"/>
        <w:left w:val="none" w:sz="0" w:space="0" w:color="auto"/>
        <w:bottom w:val="none" w:sz="0" w:space="0" w:color="auto"/>
        <w:right w:val="none" w:sz="0" w:space="0" w:color="auto"/>
      </w:divBdr>
    </w:div>
    <w:div w:id="665665544">
      <w:bodyDiv w:val="1"/>
      <w:marLeft w:val="0"/>
      <w:marRight w:val="0"/>
      <w:marTop w:val="0"/>
      <w:marBottom w:val="0"/>
      <w:divBdr>
        <w:top w:val="none" w:sz="0" w:space="0" w:color="auto"/>
        <w:left w:val="none" w:sz="0" w:space="0" w:color="auto"/>
        <w:bottom w:val="none" w:sz="0" w:space="0" w:color="auto"/>
        <w:right w:val="none" w:sz="0" w:space="0" w:color="auto"/>
      </w:divBdr>
    </w:div>
    <w:div w:id="732967160">
      <w:bodyDiv w:val="1"/>
      <w:marLeft w:val="0"/>
      <w:marRight w:val="0"/>
      <w:marTop w:val="0"/>
      <w:marBottom w:val="0"/>
      <w:divBdr>
        <w:top w:val="none" w:sz="0" w:space="0" w:color="auto"/>
        <w:left w:val="none" w:sz="0" w:space="0" w:color="auto"/>
        <w:bottom w:val="none" w:sz="0" w:space="0" w:color="auto"/>
        <w:right w:val="none" w:sz="0" w:space="0" w:color="auto"/>
      </w:divBdr>
    </w:div>
    <w:div w:id="844784531">
      <w:bodyDiv w:val="1"/>
      <w:marLeft w:val="0"/>
      <w:marRight w:val="0"/>
      <w:marTop w:val="0"/>
      <w:marBottom w:val="0"/>
      <w:divBdr>
        <w:top w:val="none" w:sz="0" w:space="0" w:color="auto"/>
        <w:left w:val="none" w:sz="0" w:space="0" w:color="auto"/>
        <w:bottom w:val="none" w:sz="0" w:space="0" w:color="auto"/>
        <w:right w:val="none" w:sz="0" w:space="0" w:color="auto"/>
      </w:divBdr>
    </w:div>
    <w:div w:id="845024482">
      <w:bodyDiv w:val="1"/>
      <w:marLeft w:val="0"/>
      <w:marRight w:val="0"/>
      <w:marTop w:val="0"/>
      <w:marBottom w:val="0"/>
      <w:divBdr>
        <w:top w:val="none" w:sz="0" w:space="0" w:color="auto"/>
        <w:left w:val="none" w:sz="0" w:space="0" w:color="auto"/>
        <w:bottom w:val="none" w:sz="0" w:space="0" w:color="auto"/>
        <w:right w:val="none" w:sz="0" w:space="0" w:color="auto"/>
      </w:divBdr>
    </w:div>
    <w:div w:id="931206563">
      <w:bodyDiv w:val="1"/>
      <w:marLeft w:val="0"/>
      <w:marRight w:val="0"/>
      <w:marTop w:val="0"/>
      <w:marBottom w:val="0"/>
      <w:divBdr>
        <w:top w:val="none" w:sz="0" w:space="0" w:color="auto"/>
        <w:left w:val="none" w:sz="0" w:space="0" w:color="auto"/>
        <w:bottom w:val="none" w:sz="0" w:space="0" w:color="auto"/>
        <w:right w:val="none" w:sz="0" w:space="0" w:color="auto"/>
      </w:divBdr>
    </w:div>
    <w:div w:id="1087652451">
      <w:bodyDiv w:val="1"/>
      <w:marLeft w:val="0"/>
      <w:marRight w:val="0"/>
      <w:marTop w:val="0"/>
      <w:marBottom w:val="0"/>
      <w:divBdr>
        <w:top w:val="none" w:sz="0" w:space="0" w:color="auto"/>
        <w:left w:val="none" w:sz="0" w:space="0" w:color="auto"/>
        <w:bottom w:val="none" w:sz="0" w:space="0" w:color="auto"/>
        <w:right w:val="none" w:sz="0" w:space="0" w:color="auto"/>
      </w:divBdr>
    </w:div>
    <w:div w:id="1112164995">
      <w:bodyDiv w:val="1"/>
      <w:marLeft w:val="0"/>
      <w:marRight w:val="0"/>
      <w:marTop w:val="0"/>
      <w:marBottom w:val="0"/>
      <w:divBdr>
        <w:top w:val="none" w:sz="0" w:space="0" w:color="auto"/>
        <w:left w:val="none" w:sz="0" w:space="0" w:color="auto"/>
        <w:bottom w:val="none" w:sz="0" w:space="0" w:color="auto"/>
        <w:right w:val="none" w:sz="0" w:space="0" w:color="auto"/>
      </w:divBdr>
    </w:div>
    <w:div w:id="1160847617">
      <w:bodyDiv w:val="1"/>
      <w:marLeft w:val="0"/>
      <w:marRight w:val="0"/>
      <w:marTop w:val="0"/>
      <w:marBottom w:val="0"/>
      <w:divBdr>
        <w:top w:val="none" w:sz="0" w:space="0" w:color="auto"/>
        <w:left w:val="none" w:sz="0" w:space="0" w:color="auto"/>
        <w:bottom w:val="none" w:sz="0" w:space="0" w:color="auto"/>
        <w:right w:val="none" w:sz="0" w:space="0" w:color="auto"/>
      </w:divBdr>
    </w:div>
    <w:div w:id="1161699319">
      <w:bodyDiv w:val="1"/>
      <w:marLeft w:val="0"/>
      <w:marRight w:val="0"/>
      <w:marTop w:val="0"/>
      <w:marBottom w:val="0"/>
      <w:divBdr>
        <w:top w:val="none" w:sz="0" w:space="0" w:color="auto"/>
        <w:left w:val="none" w:sz="0" w:space="0" w:color="auto"/>
        <w:bottom w:val="none" w:sz="0" w:space="0" w:color="auto"/>
        <w:right w:val="none" w:sz="0" w:space="0" w:color="auto"/>
      </w:divBdr>
    </w:div>
    <w:div w:id="1251155578">
      <w:bodyDiv w:val="1"/>
      <w:marLeft w:val="0"/>
      <w:marRight w:val="0"/>
      <w:marTop w:val="0"/>
      <w:marBottom w:val="0"/>
      <w:divBdr>
        <w:top w:val="none" w:sz="0" w:space="0" w:color="auto"/>
        <w:left w:val="none" w:sz="0" w:space="0" w:color="auto"/>
        <w:bottom w:val="none" w:sz="0" w:space="0" w:color="auto"/>
        <w:right w:val="none" w:sz="0" w:space="0" w:color="auto"/>
      </w:divBdr>
    </w:div>
    <w:div w:id="1263103349">
      <w:bodyDiv w:val="1"/>
      <w:marLeft w:val="0"/>
      <w:marRight w:val="0"/>
      <w:marTop w:val="0"/>
      <w:marBottom w:val="0"/>
      <w:divBdr>
        <w:top w:val="none" w:sz="0" w:space="0" w:color="auto"/>
        <w:left w:val="none" w:sz="0" w:space="0" w:color="auto"/>
        <w:bottom w:val="none" w:sz="0" w:space="0" w:color="auto"/>
        <w:right w:val="none" w:sz="0" w:space="0" w:color="auto"/>
      </w:divBdr>
    </w:div>
    <w:div w:id="1269510683">
      <w:bodyDiv w:val="1"/>
      <w:marLeft w:val="0"/>
      <w:marRight w:val="0"/>
      <w:marTop w:val="0"/>
      <w:marBottom w:val="0"/>
      <w:divBdr>
        <w:top w:val="none" w:sz="0" w:space="0" w:color="auto"/>
        <w:left w:val="none" w:sz="0" w:space="0" w:color="auto"/>
        <w:bottom w:val="none" w:sz="0" w:space="0" w:color="auto"/>
        <w:right w:val="none" w:sz="0" w:space="0" w:color="auto"/>
      </w:divBdr>
    </w:div>
    <w:div w:id="1294098744">
      <w:bodyDiv w:val="1"/>
      <w:marLeft w:val="0"/>
      <w:marRight w:val="0"/>
      <w:marTop w:val="0"/>
      <w:marBottom w:val="0"/>
      <w:divBdr>
        <w:top w:val="none" w:sz="0" w:space="0" w:color="auto"/>
        <w:left w:val="none" w:sz="0" w:space="0" w:color="auto"/>
        <w:bottom w:val="none" w:sz="0" w:space="0" w:color="auto"/>
        <w:right w:val="none" w:sz="0" w:space="0" w:color="auto"/>
      </w:divBdr>
    </w:div>
    <w:div w:id="1363290013">
      <w:bodyDiv w:val="1"/>
      <w:marLeft w:val="0"/>
      <w:marRight w:val="0"/>
      <w:marTop w:val="0"/>
      <w:marBottom w:val="0"/>
      <w:divBdr>
        <w:top w:val="none" w:sz="0" w:space="0" w:color="auto"/>
        <w:left w:val="none" w:sz="0" w:space="0" w:color="auto"/>
        <w:bottom w:val="none" w:sz="0" w:space="0" w:color="auto"/>
        <w:right w:val="none" w:sz="0" w:space="0" w:color="auto"/>
      </w:divBdr>
    </w:div>
    <w:div w:id="1404645124">
      <w:bodyDiv w:val="1"/>
      <w:marLeft w:val="0"/>
      <w:marRight w:val="0"/>
      <w:marTop w:val="0"/>
      <w:marBottom w:val="0"/>
      <w:divBdr>
        <w:top w:val="none" w:sz="0" w:space="0" w:color="auto"/>
        <w:left w:val="none" w:sz="0" w:space="0" w:color="auto"/>
        <w:bottom w:val="none" w:sz="0" w:space="0" w:color="auto"/>
        <w:right w:val="none" w:sz="0" w:space="0" w:color="auto"/>
      </w:divBdr>
    </w:div>
    <w:div w:id="1446344628">
      <w:bodyDiv w:val="1"/>
      <w:marLeft w:val="0"/>
      <w:marRight w:val="0"/>
      <w:marTop w:val="0"/>
      <w:marBottom w:val="0"/>
      <w:divBdr>
        <w:top w:val="none" w:sz="0" w:space="0" w:color="auto"/>
        <w:left w:val="none" w:sz="0" w:space="0" w:color="auto"/>
        <w:bottom w:val="none" w:sz="0" w:space="0" w:color="auto"/>
        <w:right w:val="none" w:sz="0" w:space="0" w:color="auto"/>
      </w:divBdr>
      <w:divsChild>
        <w:div w:id="2130468816">
          <w:marLeft w:val="0"/>
          <w:marRight w:val="0"/>
          <w:marTop w:val="0"/>
          <w:marBottom w:val="0"/>
          <w:divBdr>
            <w:top w:val="none" w:sz="0" w:space="0" w:color="auto"/>
            <w:left w:val="none" w:sz="0" w:space="0" w:color="auto"/>
            <w:bottom w:val="none" w:sz="0" w:space="0" w:color="auto"/>
            <w:right w:val="none" w:sz="0" w:space="0" w:color="auto"/>
          </w:divBdr>
        </w:div>
      </w:divsChild>
    </w:div>
    <w:div w:id="1451626724">
      <w:bodyDiv w:val="1"/>
      <w:marLeft w:val="0"/>
      <w:marRight w:val="0"/>
      <w:marTop w:val="0"/>
      <w:marBottom w:val="0"/>
      <w:divBdr>
        <w:top w:val="none" w:sz="0" w:space="0" w:color="auto"/>
        <w:left w:val="none" w:sz="0" w:space="0" w:color="auto"/>
        <w:bottom w:val="none" w:sz="0" w:space="0" w:color="auto"/>
        <w:right w:val="none" w:sz="0" w:space="0" w:color="auto"/>
      </w:divBdr>
    </w:div>
    <w:div w:id="1459181294">
      <w:bodyDiv w:val="1"/>
      <w:marLeft w:val="0"/>
      <w:marRight w:val="0"/>
      <w:marTop w:val="0"/>
      <w:marBottom w:val="0"/>
      <w:divBdr>
        <w:top w:val="none" w:sz="0" w:space="0" w:color="auto"/>
        <w:left w:val="none" w:sz="0" w:space="0" w:color="auto"/>
        <w:bottom w:val="none" w:sz="0" w:space="0" w:color="auto"/>
        <w:right w:val="none" w:sz="0" w:space="0" w:color="auto"/>
      </w:divBdr>
    </w:div>
    <w:div w:id="1559434263">
      <w:bodyDiv w:val="1"/>
      <w:marLeft w:val="0"/>
      <w:marRight w:val="0"/>
      <w:marTop w:val="0"/>
      <w:marBottom w:val="0"/>
      <w:divBdr>
        <w:top w:val="none" w:sz="0" w:space="0" w:color="auto"/>
        <w:left w:val="none" w:sz="0" w:space="0" w:color="auto"/>
        <w:bottom w:val="none" w:sz="0" w:space="0" w:color="auto"/>
        <w:right w:val="none" w:sz="0" w:space="0" w:color="auto"/>
      </w:divBdr>
    </w:div>
    <w:div w:id="1580870979">
      <w:bodyDiv w:val="1"/>
      <w:marLeft w:val="0"/>
      <w:marRight w:val="0"/>
      <w:marTop w:val="0"/>
      <w:marBottom w:val="0"/>
      <w:divBdr>
        <w:top w:val="none" w:sz="0" w:space="0" w:color="auto"/>
        <w:left w:val="none" w:sz="0" w:space="0" w:color="auto"/>
        <w:bottom w:val="none" w:sz="0" w:space="0" w:color="auto"/>
        <w:right w:val="none" w:sz="0" w:space="0" w:color="auto"/>
      </w:divBdr>
    </w:div>
    <w:div w:id="1592591879">
      <w:bodyDiv w:val="1"/>
      <w:marLeft w:val="0"/>
      <w:marRight w:val="0"/>
      <w:marTop w:val="0"/>
      <w:marBottom w:val="0"/>
      <w:divBdr>
        <w:top w:val="none" w:sz="0" w:space="0" w:color="auto"/>
        <w:left w:val="none" w:sz="0" w:space="0" w:color="auto"/>
        <w:bottom w:val="none" w:sz="0" w:space="0" w:color="auto"/>
        <w:right w:val="none" w:sz="0" w:space="0" w:color="auto"/>
      </w:divBdr>
    </w:div>
    <w:div w:id="1617713534">
      <w:bodyDiv w:val="1"/>
      <w:marLeft w:val="0"/>
      <w:marRight w:val="0"/>
      <w:marTop w:val="0"/>
      <w:marBottom w:val="0"/>
      <w:divBdr>
        <w:top w:val="none" w:sz="0" w:space="0" w:color="auto"/>
        <w:left w:val="none" w:sz="0" w:space="0" w:color="auto"/>
        <w:bottom w:val="none" w:sz="0" w:space="0" w:color="auto"/>
        <w:right w:val="none" w:sz="0" w:space="0" w:color="auto"/>
      </w:divBdr>
    </w:div>
    <w:div w:id="1649943464">
      <w:bodyDiv w:val="1"/>
      <w:marLeft w:val="0"/>
      <w:marRight w:val="0"/>
      <w:marTop w:val="0"/>
      <w:marBottom w:val="0"/>
      <w:divBdr>
        <w:top w:val="none" w:sz="0" w:space="0" w:color="auto"/>
        <w:left w:val="none" w:sz="0" w:space="0" w:color="auto"/>
        <w:bottom w:val="none" w:sz="0" w:space="0" w:color="auto"/>
        <w:right w:val="none" w:sz="0" w:space="0" w:color="auto"/>
      </w:divBdr>
    </w:div>
    <w:div w:id="1703674847">
      <w:bodyDiv w:val="1"/>
      <w:marLeft w:val="0"/>
      <w:marRight w:val="0"/>
      <w:marTop w:val="0"/>
      <w:marBottom w:val="0"/>
      <w:divBdr>
        <w:top w:val="none" w:sz="0" w:space="0" w:color="auto"/>
        <w:left w:val="none" w:sz="0" w:space="0" w:color="auto"/>
        <w:bottom w:val="none" w:sz="0" w:space="0" w:color="auto"/>
        <w:right w:val="none" w:sz="0" w:space="0" w:color="auto"/>
      </w:divBdr>
    </w:div>
    <w:div w:id="1803185070">
      <w:bodyDiv w:val="1"/>
      <w:marLeft w:val="0"/>
      <w:marRight w:val="0"/>
      <w:marTop w:val="0"/>
      <w:marBottom w:val="0"/>
      <w:divBdr>
        <w:top w:val="none" w:sz="0" w:space="0" w:color="auto"/>
        <w:left w:val="none" w:sz="0" w:space="0" w:color="auto"/>
        <w:bottom w:val="none" w:sz="0" w:space="0" w:color="auto"/>
        <w:right w:val="none" w:sz="0" w:space="0" w:color="auto"/>
      </w:divBdr>
    </w:div>
    <w:div w:id="1825313255">
      <w:bodyDiv w:val="1"/>
      <w:marLeft w:val="0"/>
      <w:marRight w:val="0"/>
      <w:marTop w:val="0"/>
      <w:marBottom w:val="0"/>
      <w:divBdr>
        <w:top w:val="none" w:sz="0" w:space="0" w:color="auto"/>
        <w:left w:val="none" w:sz="0" w:space="0" w:color="auto"/>
        <w:bottom w:val="none" w:sz="0" w:space="0" w:color="auto"/>
        <w:right w:val="none" w:sz="0" w:space="0" w:color="auto"/>
      </w:divBdr>
    </w:div>
    <w:div w:id="1902133005">
      <w:bodyDiv w:val="1"/>
      <w:marLeft w:val="0"/>
      <w:marRight w:val="0"/>
      <w:marTop w:val="0"/>
      <w:marBottom w:val="0"/>
      <w:divBdr>
        <w:top w:val="none" w:sz="0" w:space="0" w:color="auto"/>
        <w:left w:val="none" w:sz="0" w:space="0" w:color="auto"/>
        <w:bottom w:val="none" w:sz="0" w:space="0" w:color="auto"/>
        <w:right w:val="none" w:sz="0" w:space="0" w:color="auto"/>
      </w:divBdr>
    </w:div>
    <w:div w:id="1968967002">
      <w:bodyDiv w:val="1"/>
      <w:marLeft w:val="0"/>
      <w:marRight w:val="0"/>
      <w:marTop w:val="0"/>
      <w:marBottom w:val="0"/>
      <w:divBdr>
        <w:top w:val="none" w:sz="0" w:space="0" w:color="auto"/>
        <w:left w:val="none" w:sz="0" w:space="0" w:color="auto"/>
        <w:bottom w:val="none" w:sz="0" w:space="0" w:color="auto"/>
        <w:right w:val="none" w:sz="0" w:space="0" w:color="auto"/>
      </w:divBdr>
    </w:div>
    <w:div w:id="1994602373">
      <w:bodyDiv w:val="1"/>
      <w:marLeft w:val="0"/>
      <w:marRight w:val="0"/>
      <w:marTop w:val="0"/>
      <w:marBottom w:val="0"/>
      <w:divBdr>
        <w:top w:val="none" w:sz="0" w:space="0" w:color="auto"/>
        <w:left w:val="none" w:sz="0" w:space="0" w:color="auto"/>
        <w:bottom w:val="none" w:sz="0" w:space="0" w:color="auto"/>
        <w:right w:val="none" w:sz="0" w:space="0" w:color="auto"/>
      </w:divBdr>
    </w:div>
    <w:div w:id="2006325066">
      <w:bodyDiv w:val="1"/>
      <w:marLeft w:val="0"/>
      <w:marRight w:val="0"/>
      <w:marTop w:val="0"/>
      <w:marBottom w:val="0"/>
      <w:divBdr>
        <w:top w:val="none" w:sz="0" w:space="0" w:color="auto"/>
        <w:left w:val="none" w:sz="0" w:space="0" w:color="auto"/>
        <w:bottom w:val="none" w:sz="0" w:space="0" w:color="auto"/>
        <w:right w:val="none" w:sz="0" w:space="0" w:color="auto"/>
      </w:divBdr>
    </w:div>
    <w:div w:id="201110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valifikacie.sk/karta-kvalifikacie/1786" TargetMode="External"/><Relationship Id="rId18" Type="http://schemas.openxmlformats.org/officeDocument/2006/relationships/hyperlink" Target="https://www.uniza.sk/images/pdf/kvalita/2021/smernica-UNIZA-c-212.pdf" TargetMode="External"/><Relationship Id="rId26" Type="http://schemas.openxmlformats.org/officeDocument/2006/relationships/hyperlink" Target="https://www.uniza.sk/images/pdf/uradna-tabula/smernice-predpisy/2021/02092021_S-201-2021-Disciplinarny-poriadok-pre-studentov-UNIZA.pdf" TargetMode="External"/><Relationship Id="rId39" Type="http://schemas.openxmlformats.org/officeDocument/2006/relationships/hyperlink" Target="http://ukzu.uniza.sk/katalogy/" TargetMode="External"/><Relationship Id="rId21" Type="http://schemas.openxmlformats.org/officeDocument/2006/relationships/hyperlink" Target="https://www.uniza.sk/images/pdf/kvalita/2022/smernica-UNIZA-c-21" TargetMode="External"/><Relationship Id="rId34" Type="http://schemas.openxmlformats.org/officeDocument/2006/relationships/image" Target="media/image9.png"/><Relationship Id="rId42" Type="http://schemas.openxmlformats.org/officeDocument/2006/relationships/hyperlink" Target="https://isdiplomky.fri.uniza.sk/is_diplomky" TargetMode="External"/><Relationship Id="rId47" Type="http://schemas.openxmlformats.org/officeDocument/2006/relationships/hyperlink" Target="https://www.uniza.sk/images/pdf/kvalita/2022/smernica-UNIZA-c-216-dodatok-1.pdf" TargetMode="External"/><Relationship Id="rId50" Type="http://schemas.openxmlformats.org/officeDocument/2006/relationships/hyperlink" Target="https://vzdelavanie.uniza.sk/prijimacky/index.php" TargetMode="External"/><Relationship Id="rId55"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niza.sk/images/pdf/kvalita/2021/smernica-UNIZA-c-204-uplne-znenie.pdf"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s://www.fri.uniza.sk/phd" TargetMode="External"/><Relationship Id="rId32" Type="http://schemas.openxmlformats.org/officeDocument/2006/relationships/hyperlink" Target="https://www.fri.uniza.sk/calendar?section=D&amp;year=2023" TargetMode="External"/><Relationship Id="rId37" Type="http://schemas.openxmlformats.org/officeDocument/2006/relationships/image" Target="media/image10.png"/><Relationship Id="rId40" Type="http://schemas.openxmlformats.org/officeDocument/2006/relationships/hyperlink" Target="http://ukzu.uniza.sk/externe-databazy/" TargetMode="External"/><Relationship Id="rId45" Type="http://schemas.openxmlformats.org/officeDocument/2006/relationships/hyperlink" Target="https://www.uniza.sk/images/pdf/kvalita/2021/smernica-UNIZA-c-217.pdf" TargetMode="External"/><Relationship Id="rId53" Type="http://schemas.openxmlformats.org/officeDocument/2006/relationships/hyperlink" Target="https://www.uniza.sk/images/pdf/kvalita/2022/smernica-UNIZA-c-110.pdf" TargetMode="External"/><Relationship Id="rId58"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stavapovolani.sk/karta_zamestnania-40472" TargetMode="External"/><Relationship Id="rId22" Type="http://schemas.openxmlformats.org/officeDocument/2006/relationships/hyperlink" Target="https://www.uniza.sk/images/pdf/kvalita/2022/smernica-U" TargetMode="External"/><Relationship Id="rId27" Type="http://schemas.openxmlformats.org/officeDocument/2006/relationships/hyperlink" Target="https://www.fri.uniza.sk/uploads/files/1542644781-Disciplinarny-poriadok-pre-studentov.pdf" TargetMode="External"/><Relationship Id="rId30" Type="http://schemas.openxmlformats.org/officeDocument/2006/relationships/image" Target="media/image6.png"/><Relationship Id="rId35" Type="http://schemas.openxmlformats.org/officeDocument/2006/relationships/hyperlink" Target="https://www.uniza.sk/images/pdf/kvalita/2021/smernica-UNIZA-c-217.pdf" TargetMode="External"/><Relationship Id="rId43" Type="http://schemas.openxmlformats.org/officeDocument/2006/relationships/hyperlink" Target="https://nic.uniza.sk/zuwiki/" TargetMode="External"/><Relationship Id="rId48" Type="http://schemas.openxmlformats.org/officeDocument/2006/relationships/hyperlink" Target="https://svf.uniza.sk/subory/LEGISLATIVA/S_206_2021_Zasady_prim_konania_UNIZA.pdf" TargetMode="External"/><Relationship Id="rId56"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www.uniza.sk/images/pdf/kvalita/2022/smernica-UNIZA-c-216-dodatok-1.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uniza.sk/images/pdf/kvalita/2021/smernica-UNIZA-c-205.pdf" TargetMode="External"/><Relationship Id="rId25" Type="http://schemas.openxmlformats.org/officeDocument/2006/relationships/hyperlink" Target="https://www.uniza.sk/images/pdf/uradna-tabula/smernice-predpisy/2021/12072021_S-207-2021-Eticky-kodex-UNIZA.pdf" TargetMode="External"/><Relationship Id="rId33" Type="http://schemas.openxmlformats.org/officeDocument/2006/relationships/image" Target="media/image8.png"/><Relationship Id="rId38" Type="http://schemas.openxmlformats.org/officeDocument/2006/relationships/hyperlink" Target="https://www.uniza.sk/images/pdf/kvalita/2021/smernica-UNIZA-c-217.pdf" TargetMode="External"/><Relationship Id="rId46" Type="http://schemas.openxmlformats.org/officeDocument/2006/relationships/hyperlink" Target="https://www.uniza.sk/images/pdf/kvalita/2021/smernica-UNIZA-c-219.pdf" TargetMode="External"/><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ukzu.uniza.sk/open-access/" TargetMode="External"/><Relationship Id="rId54" Type="http://schemas.openxmlformats.org/officeDocument/2006/relationships/hyperlink" Target="https://vzdelavanie.uniza.sk/prijimacky/index.ph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iza.sk/images/pdf/kvalita/2021/smernica-UNIZA-c-203.pdf" TargetMode="External"/><Relationship Id="rId23" Type="http://schemas.openxmlformats.org/officeDocument/2006/relationships/hyperlink" Target="https://www.fri.uniza.sk/stranka/manazment" TargetMode="External"/><Relationship Id="rId28" Type="http://schemas.openxmlformats.org/officeDocument/2006/relationships/hyperlink" Target="https://www.uniza.sk/images/pdf/specificke-potreby/2021/10082021_Smernica-c-198-Podpora-uchadzacov-o-studium-a-SSP-na-Zilinskej-univerzite-v-Ziline.pdf" TargetMode="External"/><Relationship Id="rId36" Type="http://schemas.openxmlformats.org/officeDocument/2006/relationships/hyperlink" Target="https://www.fri.uniza.sk/fri_panorama/index.html" TargetMode="External"/><Relationship Id="rId49" Type="http://schemas.openxmlformats.org/officeDocument/2006/relationships/hyperlink" Target="https://www.uniza.sk/images/pdf/kvalita/2022/smernica-UNIZA-c-110.pdf" TargetMode="External"/><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developer.ibm.com/academic" TargetMode="External"/><Relationship Id="rId52" Type="http://schemas.openxmlformats.org/officeDocument/2006/relationships/hyperlink" Target="https://svf.uniza.sk/subory/LEGISLATIVA/S_206_2021_Zasady_prim_konania_UNIZA.pdf"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9a92b6e-7d0a-47a1-a39f-f491298eb5f9" xsi:nil="true"/>
    <lcf76f155ced4ddcb4097134ff3c332f xmlns="de048200-9d13-49b8-9252-9201ddaea6b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BACF3AC7D71C747B64DF93CD615CD65" ma:contentTypeVersion="15" ma:contentTypeDescription="Umožňuje vytvoriť nový dokument." ma:contentTypeScope="" ma:versionID="f8d79b7388912a49900b0b20def52c9c">
  <xsd:schema xmlns:xsd="http://www.w3.org/2001/XMLSchema" xmlns:xs="http://www.w3.org/2001/XMLSchema" xmlns:p="http://schemas.microsoft.com/office/2006/metadata/properties" xmlns:ns2="de048200-9d13-49b8-9252-9201ddaea6b4" xmlns:ns3="79a92b6e-7d0a-47a1-a39f-f491298eb5f9" targetNamespace="http://schemas.microsoft.com/office/2006/metadata/properties" ma:root="true" ma:fieldsID="6b25739b73d56f4f2c50bea8ffd9b8b2" ns2:_="" ns3:_="">
    <xsd:import namespace="de048200-9d13-49b8-9252-9201ddaea6b4"/>
    <xsd:import namespace="79a92b6e-7d0a-47a1-a39f-f491298eb5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048200-9d13-49b8-9252-9201ddaea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a" ma:readOnly="false" ma:fieldId="{5cf76f15-5ced-4ddc-b409-7134ff3c332f}" ma:taxonomyMulti="true" ma:sspId="6c0d90c6-5e6a-448a-8a76-ecfc1ec5e2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a92b6e-7d0a-47a1-a39f-f491298eb5f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638905a-51e7-42d6-9723-f42580b9c2cf}" ma:internalName="TaxCatchAll" ma:showField="CatchAllData" ma:web="79a92b6e-7d0a-47a1-a39f-f491298eb5f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74C3B3-61DE-4384-BA31-CEDD3E371FB4}">
  <ds:schemaRefs>
    <ds:schemaRef ds:uri="http://schemas.microsoft.com/sharepoint/v3/contenttype/forms"/>
  </ds:schemaRefs>
</ds:datastoreItem>
</file>

<file path=customXml/itemProps2.xml><?xml version="1.0" encoding="utf-8"?>
<ds:datastoreItem xmlns:ds="http://schemas.openxmlformats.org/officeDocument/2006/customXml" ds:itemID="{B69445F2-A194-498F-8F93-C1FE6F9E9384}">
  <ds:schemaRefs>
    <ds:schemaRef ds:uri="http://schemas.openxmlformats.org/officeDocument/2006/bibliography"/>
  </ds:schemaRefs>
</ds:datastoreItem>
</file>

<file path=customXml/itemProps3.xml><?xml version="1.0" encoding="utf-8"?>
<ds:datastoreItem xmlns:ds="http://schemas.openxmlformats.org/officeDocument/2006/customXml" ds:itemID="{EE81F7BC-3A3E-4D21-9C1F-061CA58A7FD9}">
  <ds:schemaRefs>
    <ds:schemaRef ds:uri="http://schemas.microsoft.com/office/2006/metadata/properties"/>
    <ds:schemaRef ds:uri="http://schemas.microsoft.com/office/infopath/2007/PartnerControls"/>
    <ds:schemaRef ds:uri="79a92b6e-7d0a-47a1-a39f-f491298eb5f9"/>
    <ds:schemaRef ds:uri="de048200-9d13-49b8-9252-9201ddaea6b4"/>
  </ds:schemaRefs>
</ds:datastoreItem>
</file>

<file path=customXml/itemProps4.xml><?xml version="1.0" encoding="utf-8"?>
<ds:datastoreItem xmlns:ds="http://schemas.openxmlformats.org/officeDocument/2006/customXml" ds:itemID="{9EC1549B-A487-4DC3-A43C-1055322F6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048200-9d13-49b8-9252-9201ddaea6b4"/>
    <ds:schemaRef ds:uri="79a92b6e-7d0a-47a1-a39f-f491298eb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25</Pages>
  <Words>11451</Words>
  <Characters>65271</Characters>
  <Application>Microsoft Office Word</Application>
  <DocSecurity>0</DocSecurity>
  <Lines>543</Lines>
  <Paragraphs>153</Paragraphs>
  <ScaleCrop>false</ScaleCrop>
  <HeadingPairs>
    <vt:vector size="2" baseType="variant">
      <vt:variant>
        <vt:lpstr>Názov</vt:lpstr>
      </vt:variant>
      <vt:variant>
        <vt:i4>1</vt:i4>
      </vt:variant>
    </vt:vector>
  </HeadingPairs>
  <TitlesOfParts>
    <vt:vector size="1" baseType="lpstr">
      <vt:lpstr/>
    </vt:vector>
  </TitlesOfParts>
  <Company>HP Inc.</Company>
  <LinksUpToDate>false</LinksUpToDate>
  <CharactersWithSpaces>76569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Kocová</dc:creator>
  <cp:keywords/>
  <dc:description/>
  <cp:lastModifiedBy>Alžbeta Kucharčíková</cp:lastModifiedBy>
  <cp:revision>12</cp:revision>
  <cp:lastPrinted>2021-05-31T09:23:00Z</cp:lastPrinted>
  <dcterms:created xsi:type="dcterms:W3CDTF">2024-03-25T15:02:00Z</dcterms:created>
  <dcterms:modified xsi:type="dcterms:W3CDTF">2024-03-25T22:12:00Z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0x010100CFB244E4AFD2264792F8A920179373B1</vt:lpwstr>
  </property>
  <property fmtid="{D5CDD505-2E9C-101B-9397-08002B2CF9AE}" pid="3" name="_dlc_DocIdItemGuid">
    <vt:lpwstr>3c4e1367-6560-46c6-8d10-fbf1d7d10081</vt:lpwstr>
  </property>
</Properties>
</file>