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3D1C9A" w14:textId="77777777" w:rsidR="00B33B08" w:rsidRDefault="005D7388">
      <w:pPr>
        <w:rPr>
          <w:b/>
          <w:sz w:val="24"/>
          <w:szCs w:val="24"/>
        </w:rPr>
      </w:pPr>
      <w:r>
        <w:rPr>
          <w:b/>
          <w:sz w:val="24"/>
          <w:szCs w:val="24"/>
        </w:rPr>
        <w:tab/>
      </w:r>
    </w:p>
    <w:p w14:paraId="4029034B" w14:textId="17E76CB4" w:rsidR="00556FBD" w:rsidRDefault="00556FBD" w:rsidP="00556FBD">
      <w:pPr>
        <w:pStyle w:val="Hlavika"/>
        <w:rPr>
          <w:b/>
          <w:bCs/>
          <w:sz w:val="28"/>
          <w:szCs w:val="28"/>
        </w:rPr>
      </w:pPr>
      <w:r w:rsidRPr="00B028B3">
        <w:rPr>
          <w:b/>
          <w:bCs/>
          <w:sz w:val="28"/>
          <w:szCs w:val="28"/>
        </w:rPr>
        <w:t>OPIS ŠTUDIJNÉHO PROGRAMU</w:t>
      </w:r>
    </w:p>
    <w:p w14:paraId="00702B78" w14:textId="77777777" w:rsidR="00556FBD" w:rsidRPr="004F1438" w:rsidRDefault="00556FBD" w:rsidP="00556FBD">
      <w:pPr>
        <w:pStyle w:val="Hlavika"/>
        <w:rPr>
          <w:bCs/>
          <w:i/>
        </w:rPr>
      </w:pPr>
      <w:r w:rsidRPr="004F1438">
        <w:rPr>
          <w:bCs/>
          <w:i/>
        </w:rPr>
        <w:t>Zdroj</w:t>
      </w:r>
      <w:r>
        <w:rPr>
          <w:bCs/>
          <w:i/>
        </w:rPr>
        <w:t xml:space="preserve">:  </w:t>
      </w:r>
      <w:r w:rsidRPr="004F1438">
        <w:rPr>
          <w:bCs/>
          <w:i/>
        </w:rPr>
        <w:t xml:space="preserve"> SAAVŠ</w:t>
      </w:r>
    </w:p>
    <w:p w14:paraId="6A403830" w14:textId="77777777" w:rsidR="00556FBD" w:rsidRDefault="00556FBD" w:rsidP="00556FBD">
      <w:pPr>
        <w:spacing w:after="0"/>
        <w:rPr>
          <w:rFonts w:cstheme="minorHAnsi"/>
          <w:b/>
          <w:bCs/>
          <w:sz w:val="16"/>
          <w:szCs w:val="16"/>
        </w:rPr>
      </w:pPr>
    </w:p>
    <w:p w14:paraId="3CB87FFA" w14:textId="64451A92" w:rsidR="00556FBD" w:rsidRDefault="00556FBD" w:rsidP="00556FBD">
      <w:pPr>
        <w:spacing w:after="0" w:line="216" w:lineRule="auto"/>
        <w:rPr>
          <w:rFonts w:cstheme="minorHAnsi"/>
          <w:b/>
          <w:bCs/>
          <w:sz w:val="18"/>
          <w:szCs w:val="18"/>
        </w:rPr>
      </w:pPr>
    </w:p>
    <w:p w14:paraId="0D126667" w14:textId="1C461FDF" w:rsidR="00556FBD" w:rsidRPr="00E23350" w:rsidRDefault="00556FBD" w:rsidP="00556FBD">
      <w:pPr>
        <w:spacing w:after="0" w:line="216" w:lineRule="auto"/>
        <w:rPr>
          <w:rFonts w:cstheme="minorHAnsi"/>
          <w:b/>
          <w:bCs/>
        </w:rPr>
      </w:pPr>
      <w:r w:rsidRPr="00E23350">
        <w:rPr>
          <w:rFonts w:cstheme="minorHAnsi"/>
          <w:b/>
          <w:bCs/>
        </w:rPr>
        <w:t xml:space="preserve">Názov fakulty: </w:t>
      </w:r>
      <w:r w:rsidR="00EB34FA" w:rsidRPr="00AC75B4">
        <w:rPr>
          <w:rFonts w:cstheme="minorHAnsi"/>
          <w:b/>
          <w:bCs/>
        </w:rPr>
        <w:t>Fakulta riadenia a informatiky</w:t>
      </w:r>
    </w:p>
    <w:p w14:paraId="15EF22F6" w14:textId="11CE95EB" w:rsidR="00556FBD" w:rsidRPr="00E23350" w:rsidRDefault="00556FBD" w:rsidP="00556FBD">
      <w:pPr>
        <w:spacing w:after="0" w:line="216" w:lineRule="auto"/>
        <w:rPr>
          <w:rFonts w:cstheme="minorHAnsi"/>
          <w:b/>
          <w:bCs/>
        </w:rPr>
      </w:pPr>
      <w:r w:rsidRPr="00E23350">
        <w:rPr>
          <w:rFonts w:cstheme="minorHAnsi"/>
          <w:b/>
          <w:bCs/>
        </w:rPr>
        <w:t xml:space="preserve">Názov študijného programu: </w:t>
      </w:r>
      <w:r w:rsidR="00EB34FA" w:rsidRPr="00EB34FA">
        <w:rPr>
          <w:rFonts w:cstheme="minorHAnsi"/>
          <w:b/>
          <w:bCs/>
        </w:rPr>
        <w:t>Informačné systémy</w:t>
      </w:r>
      <w:r w:rsidRPr="00E23350">
        <w:rPr>
          <w:rFonts w:cstheme="minorHAnsi"/>
          <w:b/>
          <w:bCs/>
        </w:rPr>
        <w:br/>
        <w:t xml:space="preserve">Stupeň štúdia:  </w:t>
      </w:r>
      <w:r w:rsidR="00D94530">
        <w:rPr>
          <w:rFonts w:cstheme="minorHAnsi"/>
          <w:b/>
          <w:bCs/>
        </w:rPr>
        <w:t>3</w:t>
      </w:r>
      <w:r w:rsidR="00EB34FA">
        <w:rPr>
          <w:rFonts w:cstheme="minorHAnsi"/>
          <w:b/>
          <w:bCs/>
        </w:rPr>
        <w:t>.</w:t>
      </w:r>
    </w:p>
    <w:p w14:paraId="121CEAEC" w14:textId="77777777" w:rsidR="00556FBD" w:rsidRDefault="00556FBD" w:rsidP="00556FBD">
      <w:pPr>
        <w:spacing w:after="0"/>
        <w:rPr>
          <w:rFonts w:cstheme="minorHAnsi"/>
          <w:b/>
          <w:bCs/>
          <w:sz w:val="16"/>
          <w:szCs w:val="16"/>
        </w:rPr>
      </w:pPr>
    </w:p>
    <w:p w14:paraId="7A6D1202" w14:textId="6975F59F" w:rsidR="00556FBD" w:rsidRPr="00EC3CED" w:rsidRDefault="00556FBD" w:rsidP="00556FBD">
      <w:pPr>
        <w:tabs>
          <w:tab w:val="center" w:pos="4536"/>
        </w:tabs>
        <w:autoSpaceDE w:val="0"/>
        <w:autoSpaceDN w:val="0"/>
        <w:adjustRightInd w:val="0"/>
        <w:spacing w:after="0" w:line="240" w:lineRule="auto"/>
        <w:rPr>
          <w:rFonts w:cstheme="minorHAnsi"/>
          <w:sz w:val="20"/>
          <w:szCs w:val="20"/>
        </w:rPr>
      </w:pPr>
      <w:r w:rsidRPr="00EC3CED">
        <w:rPr>
          <w:rFonts w:cstheme="minorHAnsi"/>
          <w:sz w:val="20"/>
          <w:szCs w:val="20"/>
        </w:rPr>
        <w:t xml:space="preserve">Orgán vysokej školy na schvaľovanie študijného programu:  </w:t>
      </w:r>
      <w:r w:rsidR="00F9073C" w:rsidRPr="00EC3CED">
        <w:rPr>
          <w:rFonts w:cstheme="minorHAnsi"/>
          <w:sz w:val="20"/>
          <w:szCs w:val="20"/>
        </w:rPr>
        <w:t>Akreditačná rada UNIZA</w:t>
      </w:r>
    </w:p>
    <w:p w14:paraId="4558D25C" w14:textId="65C6A05B" w:rsidR="00556FBD" w:rsidRPr="00EC3CED" w:rsidRDefault="00556FBD" w:rsidP="00556FBD">
      <w:pPr>
        <w:autoSpaceDE w:val="0"/>
        <w:autoSpaceDN w:val="0"/>
        <w:adjustRightInd w:val="0"/>
        <w:spacing w:after="0" w:line="240" w:lineRule="auto"/>
        <w:ind w:left="360" w:hanging="360"/>
        <w:rPr>
          <w:rFonts w:cstheme="minorHAnsi"/>
          <w:sz w:val="20"/>
          <w:szCs w:val="20"/>
        </w:rPr>
      </w:pPr>
      <w:r w:rsidRPr="00EC3CED">
        <w:rPr>
          <w:rFonts w:cstheme="minorHAnsi"/>
          <w:sz w:val="20"/>
          <w:szCs w:val="20"/>
        </w:rPr>
        <w:t xml:space="preserve">Dátum schválenia študijného programu alebo úpravy študijného programu: </w:t>
      </w:r>
      <w:r w:rsidR="0094099E">
        <w:rPr>
          <w:rFonts w:cstheme="minorHAnsi"/>
          <w:sz w:val="20"/>
          <w:szCs w:val="20"/>
        </w:rPr>
        <w:t>1</w:t>
      </w:r>
      <w:r w:rsidR="00E552C0">
        <w:rPr>
          <w:rFonts w:cstheme="minorHAnsi"/>
          <w:sz w:val="20"/>
          <w:szCs w:val="20"/>
        </w:rPr>
        <w:t>8</w:t>
      </w:r>
      <w:r w:rsidR="0094099E">
        <w:rPr>
          <w:rFonts w:cstheme="minorHAnsi"/>
          <w:sz w:val="20"/>
          <w:szCs w:val="20"/>
        </w:rPr>
        <w:t>.8.2022</w:t>
      </w:r>
    </w:p>
    <w:p w14:paraId="7B8AE22B" w14:textId="101EC536" w:rsidR="00556FBD" w:rsidRPr="00EC3CED" w:rsidRDefault="00556FBD" w:rsidP="00556FBD">
      <w:pPr>
        <w:autoSpaceDE w:val="0"/>
        <w:autoSpaceDN w:val="0"/>
        <w:adjustRightInd w:val="0"/>
        <w:spacing w:after="0" w:line="240" w:lineRule="auto"/>
        <w:ind w:left="360" w:hanging="360"/>
        <w:rPr>
          <w:rFonts w:cstheme="minorHAnsi"/>
          <w:sz w:val="20"/>
          <w:szCs w:val="20"/>
        </w:rPr>
      </w:pPr>
      <w:r w:rsidRPr="00EC3CED">
        <w:rPr>
          <w:rFonts w:cstheme="minorHAnsi"/>
          <w:sz w:val="20"/>
          <w:szCs w:val="20"/>
        </w:rPr>
        <w:t>Dátum ostatnej zmeny</w:t>
      </w:r>
      <w:r w:rsidRPr="00EC3CED">
        <w:rPr>
          <w:rStyle w:val="Odkaznapoznmkupodiarou"/>
          <w:rFonts w:cstheme="minorHAnsi"/>
          <w:sz w:val="20"/>
          <w:szCs w:val="20"/>
        </w:rPr>
        <w:footnoteReference w:id="1"/>
      </w:r>
      <w:r w:rsidRPr="00EC3CED">
        <w:rPr>
          <w:rFonts w:cstheme="minorHAnsi"/>
          <w:sz w:val="20"/>
          <w:szCs w:val="20"/>
        </w:rPr>
        <w:t xml:space="preserve"> opisu študijného programu: </w:t>
      </w:r>
      <w:r w:rsidR="00F9073C" w:rsidRPr="00EC3CED">
        <w:rPr>
          <w:rFonts w:cstheme="minorHAnsi"/>
          <w:sz w:val="20"/>
          <w:szCs w:val="20"/>
        </w:rPr>
        <w:t>netýka sa</w:t>
      </w:r>
    </w:p>
    <w:p w14:paraId="1A138828" w14:textId="50598BE7" w:rsidR="00556FBD" w:rsidRPr="00EC3CED" w:rsidRDefault="00556FBD" w:rsidP="00556FBD">
      <w:pPr>
        <w:autoSpaceDE w:val="0"/>
        <w:autoSpaceDN w:val="0"/>
        <w:adjustRightInd w:val="0"/>
        <w:spacing w:after="0" w:line="240" w:lineRule="auto"/>
        <w:ind w:left="360" w:hanging="360"/>
        <w:rPr>
          <w:rFonts w:cstheme="minorHAnsi"/>
          <w:sz w:val="20"/>
          <w:szCs w:val="20"/>
        </w:rPr>
      </w:pPr>
      <w:r w:rsidRPr="00EC3CED">
        <w:rPr>
          <w:rFonts w:cstheme="minorHAnsi"/>
          <w:sz w:val="20"/>
          <w:szCs w:val="20"/>
        </w:rPr>
        <w:t xml:space="preserve">Odkaz na výsledky ostatného periodického hodnotenia </w:t>
      </w:r>
      <w:r w:rsidR="00EC3CED" w:rsidRPr="00EC3CED">
        <w:rPr>
          <w:rFonts w:cstheme="minorHAnsi"/>
          <w:sz w:val="20"/>
          <w:szCs w:val="20"/>
        </w:rPr>
        <w:t xml:space="preserve">študijného programu </w:t>
      </w:r>
      <w:r w:rsidRPr="00EC3CED">
        <w:rPr>
          <w:rFonts w:cstheme="minorHAnsi"/>
          <w:sz w:val="20"/>
          <w:szCs w:val="20"/>
        </w:rPr>
        <w:t xml:space="preserve">vysokou školou: </w:t>
      </w:r>
      <w:r w:rsidR="00F9073C" w:rsidRPr="00EC3CED">
        <w:rPr>
          <w:rFonts w:cstheme="minorHAnsi"/>
          <w:sz w:val="20"/>
          <w:szCs w:val="20"/>
        </w:rPr>
        <w:t>netýka sa</w:t>
      </w:r>
    </w:p>
    <w:p w14:paraId="7A5B15CF" w14:textId="77777777" w:rsidR="00556FBD" w:rsidRDefault="00556FBD" w:rsidP="00556FBD">
      <w:pPr>
        <w:autoSpaceDE w:val="0"/>
        <w:autoSpaceDN w:val="0"/>
        <w:adjustRightInd w:val="0"/>
        <w:spacing w:after="0" w:line="240" w:lineRule="auto"/>
        <w:ind w:left="360" w:hanging="360"/>
        <w:rPr>
          <w:rFonts w:cstheme="minorHAnsi"/>
        </w:rPr>
      </w:pPr>
    </w:p>
    <w:tbl>
      <w:tblPr>
        <w:tblStyle w:val="Mriekatabuky"/>
        <w:tblW w:w="10781" w:type="dxa"/>
        <w:tblInd w:w="-714" w:type="dxa"/>
        <w:tblLayout w:type="fixed"/>
        <w:tblLook w:val="04A0" w:firstRow="1" w:lastRow="0" w:firstColumn="1" w:lastColumn="0" w:noHBand="0" w:noVBand="1"/>
      </w:tblPr>
      <w:tblGrid>
        <w:gridCol w:w="567"/>
        <w:gridCol w:w="4111"/>
        <w:gridCol w:w="2835"/>
        <w:gridCol w:w="1701"/>
        <w:gridCol w:w="1560"/>
        <w:gridCol w:w="7"/>
      </w:tblGrid>
      <w:tr w:rsidR="00556FBD" w:rsidRPr="00A82E4F" w14:paraId="35408207" w14:textId="77777777" w:rsidTr="002D4762">
        <w:trPr>
          <w:trHeight w:val="342"/>
        </w:trPr>
        <w:tc>
          <w:tcPr>
            <w:tcW w:w="567" w:type="dxa"/>
            <w:shd w:val="clear" w:color="auto" w:fill="2E74B5" w:themeFill="accent1" w:themeFillShade="BF"/>
            <w:vAlign w:val="center"/>
          </w:tcPr>
          <w:p w14:paraId="136097A5" w14:textId="77777777" w:rsidR="00556FBD" w:rsidRPr="00A82E4F" w:rsidRDefault="00556FBD" w:rsidP="002D4762">
            <w:pPr>
              <w:spacing w:line="216" w:lineRule="auto"/>
              <w:jc w:val="center"/>
              <w:rPr>
                <w:rFonts w:cstheme="minorHAnsi"/>
                <w:b/>
                <w:iCs/>
                <w:color w:val="FFFFFF" w:themeColor="background1"/>
              </w:rPr>
            </w:pPr>
            <w:r w:rsidRPr="00A82E4F">
              <w:rPr>
                <w:rFonts w:cstheme="minorHAnsi"/>
                <w:b/>
                <w:iCs/>
                <w:color w:val="FFFFFF" w:themeColor="background1"/>
              </w:rPr>
              <w:t>1.</w:t>
            </w:r>
          </w:p>
        </w:tc>
        <w:tc>
          <w:tcPr>
            <w:tcW w:w="10214" w:type="dxa"/>
            <w:gridSpan w:val="5"/>
            <w:shd w:val="clear" w:color="auto" w:fill="2E74B5" w:themeFill="accent1" w:themeFillShade="BF"/>
            <w:vAlign w:val="center"/>
          </w:tcPr>
          <w:p w14:paraId="7BA648B7" w14:textId="77777777" w:rsidR="00556FBD" w:rsidRPr="00A82E4F" w:rsidRDefault="00556FBD" w:rsidP="00AE3196">
            <w:pPr>
              <w:pStyle w:val="Nzovsekcie"/>
            </w:pPr>
            <w:r w:rsidRPr="00A82E4F">
              <w:t xml:space="preserve">Základné údaje o študijnom programe </w:t>
            </w:r>
          </w:p>
        </w:tc>
      </w:tr>
      <w:tr w:rsidR="00556FBD" w14:paraId="64785CC3" w14:textId="77777777" w:rsidTr="006A212B">
        <w:trPr>
          <w:gridAfter w:val="1"/>
          <w:wAfter w:w="7" w:type="dxa"/>
          <w:trHeight w:val="806"/>
        </w:trPr>
        <w:tc>
          <w:tcPr>
            <w:tcW w:w="567" w:type="dxa"/>
            <w:shd w:val="clear" w:color="auto" w:fill="F2F2F2" w:themeFill="background1" w:themeFillShade="F2"/>
            <w:vAlign w:val="center"/>
          </w:tcPr>
          <w:p w14:paraId="06C90F9A" w14:textId="77777777" w:rsidR="00556FBD" w:rsidRPr="0073188E" w:rsidRDefault="00556FBD" w:rsidP="002B79E5">
            <w:pPr>
              <w:pStyle w:val="Nadpis1-slovanie"/>
              <w:spacing w:before="0" w:after="0"/>
            </w:pPr>
            <w:r>
              <w:t>a</w:t>
            </w:r>
          </w:p>
        </w:tc>
        <w:tc>
          <w:tcPr>
            <w:tcW w:w="4111" w:type="dxa"/>
            <w:shd w:val="clear" w:color="auto" w:fill="F2F2F2" w:themeFill="background1" w:themeFillShade="F2"/>
            <w:vAlign w:val="center"/>
          </w:tcPr>
          <w:p w14:paraId="6A683E3D" w14:textId="77777777" w:rsidR="00556FBD" w:rsidRPr="002B79E5" w:rsidRDefault="00556FBD" w:rsidP="006A212B">
            <w:pPr>
              <w:pStyle w:val="Nadpis1"/>
            </w:pPr>
            <w:r w:rsidRPr="002B79E5">
              <w:t>Názov študijného programu</w:t>
            </w:r>
          </w:p>
        </w:tc>
        <w:tc>
          <w:tcPr>
            <w:tcW w:w="2835" w:type="dxa"/>
            <w:vAlign w:val="center"/>
          </w:tcPr>
          <w:p w14:paraId="3C28AC50" w14:textId="4602823B" w:rsidR="00556FBD" w:rsidRPr="007B6B35" w:rsidRDefault="00981418" w:rsidP="002B79E5">
            <w:pPr>
              <w:pStyle w:val="Text"/>
              <w:spacing w:before="0" w:after="0"/>
            </w:pPr>
            <w:r>
              <w:rPr>
                <w:b/>
                <w:sz w:val="24"/>
                <w:szCs w:val="24"/>
              </w:rPr>
              <w:t>manažment</w:t>
            </w:r>
          </w:p>
        </w:tc>
        <w:tc>
          <w:tcPr>
            <w:tcW w:w="1701" w:type="dxa"/>
            <w:shd w:val="clear" w:color="auto" w:fill="F2F2F2" w:themeFill="background1" w:themeFillShade="F2"/>
          </w:tcPr>
          <w:p w14:paraId="7F674017" w14:textId="77777777" w:rsidR="00556FBD" w:rsidRDefault="00556FBD" w:rsidP="00A337B1">
            <w:pPr>
              <w:pStyle w:val="Nadpis1"/>
              <w:rPr>
                <w:sz w:val="24"/>
                <w:szCs w:val="24"/>
              </w:rPr>
            </w:pPr>
            <w:r w:rsidRPr="00614169">
              <w:t>Číslo podľa registra ŠP</w:t>
            </w:r>
          </w:p>
        </w:tc>
        <w:tc>
          <w:tcPr>
            <w:tcW w:w="1560" w:type="dxa"/>
            <w:vAlign w:val="center"/>
          </w:tcPr>
          <w:p w14:paraId="3712BA0D" w14:textId="01E8B7D2" w:rsidR="00556FBD" w:rsidRPr="007B6B35" w:rsidRDefault="00E56867" w:rsidP="002B79E5">
            <w:pPr>
              <w:pStyle w:val="Text"/>
              <w:spacing w:before="0" w:after="0"/>
            </w:pPr>
            <w:r>
              <w:rPr>
                <w:b/>
                <w:sz w:val="24"/>
                <w:szCs w:val="24"/>
              </w:rPr>
              <w:t>103458</w:t>
            </w:r>
          </w:p>
        </w:tc>
      </w:tr>
      <w:tr w:rsidR="00556FBD" w14:paraId="12270070" w14:textId="77777777" w:rsidTr="006A212B">
        <w:trPr>
          <w:gridAfter w:val="1"/>
          <w:wAfter w:w="7" w:type="dxa"/>
        </w:trPr>
        <w:tc>
          <w:tcPr>
            <w:tcW w:w="567" w:type="dxa"/>
            <w:shd w:val="clear" w:color="auto" w:fill="F2F2F2" w:themeFill="background1" w:themeFillShade="F2"/>
            <w:vAlign w:val="center"/>
          </w:tcPr>
          <w:p w14:paraId="788B8F16" w14:textId="77777777" w:rsidR="00556FBD" w:rsidRDefault="00556FBD" w:rsidP="002B79E5">
            <w:pPr>
              <w:pStyle w:val="Nadpis1-slovanie"/>
              <w:spacing w:before="0" w:after="0"/>
            </w:pPr>
            <w:r>
              <w:t>b</w:t>
            </w:r>
          </w:p>
        </w:tc>
        <w:tc>
          <w:tcPr>
            <w:tcW w:w="4111" w:type="dxa"/>
            <w:shd w:val="clear" w:color="auto" w:fill="F2F2F2" w:themeFill="background1" w:themeFillShade="F2"/>
            <w:vAlign w:val="center"/>
          </w:tcPr>
          <w:p w14:paraId="1CFD2E90" w14:textId="77777777" w:rsidR="00556FBD" w:rsidRPr="002B79E5" w:rsidRDefault="00556FBD" w:rsidP="006A212B">
            <w:pPr>
              <w:pStyle w:val="Nadpis1"/>
            </w:pPr>
            <w:r w:rsidRPr="002B79E5">
              <w:t>Stupeň vysokoškolského štúdia</w:t>
            </w:r>
          </w:p>
        </w:tc>
        <w:tc>
          <w:tcPr>
            <w:tcW w:w="2835" w:type="dxa"/>
            <w:vAlign w:val="center"/>
          </w:tcPr>
          <w:p w14:paraId="37F00F9F" w14:textId="4C5CB0C3" w:rsidR="00556FBD" w:rsidRPr="007B6B35" w:rsidRDefault="00981418" w:rsidP="002B79E5">
            <w:pPr>
              <w:pStyle w:val="Text"/>
              <w:spacing w:before="0" w:after="0"/>
            </w:pPr>
            <w:r>
              <w:t>3</w:t>
            </w:r>
          </w:p>
        </w:tc>
        <w:tc>
          <w:tcPr>
            <w:tcW w:w="1701" w:type="dxa"/>
            <w:shd w:val="clear" w:color="auto" w:fill="F2F2F2" w:themeFill="background1" w:themeFillShade="F2"/>
          </w:tcPr>
          <w:p w14:paraId="40CD6474" w14:textId="33FB9BDF" w:rsidR="00556FBD" w:rsidRDefault="00556FBD" w:rsidP="00A337B1">
            <w:pPr>
              <w:pStyle w:val="Nadpis1"/>
              <w:rPr>
                <w:sz w:val="24"/>
                <w:szCs w:val="24"/>
              </w:rPr>
            </w:pPr>
            <w:r w:rsidRPr="0085544C">
              <w:t>ISCED_F kód stupňa</w:t>
            </w:r>
            <w:r>
              <w:rPr>
                <w:vertAlign w:val="superscript"/>
              </w:rPr>
              <w:t>1</w:t>
            </w:r>
            <w:r w:rsidRPr="0085544C">
              <w:t xml:space="preserve"> vzdelávania</w:t>
            </w:r>
            <w:r>
              <w:rPr>
                <w:color w:val="AEAAAA" w:themeColor="background2" w:themeShade="BF"/>
              </w:rPr>
              <w:t xml:space="preserve"> </w:t>
            </w:r>
          </w:p>
        </w:tc>
        <w:tc>
          <w:tcPr>
            <w:tcW w:w="1560" w:type="dxa"/>
            <w:vAlign w:val="center"/>
          </w:tcPr>
          <w:p w14:paraId="229390CE" w14:textId="3725A10C" w:rsidR="00556FBD" w:rsidRPr="007B6B35" w:rsidRDefault="00981418" w:rsidP="002B79E5">
            <w:pPr>
              <w:pStyle w:val="Text"/>
              <w:spacing w:before="0" w:after="0"/>
            </w:pPr>
            <w:r>
              <w:t>864</w:t>
            </w:r>
          </w:p>
        </w:tc>
      </w:tr>
      <w:tr w:rsidR="00556FBD" w14:paraId="71B65437" w14:textId="77777777" w:rsidTr="006A212B">
        <w:trPr>
          <w:gridAfter w:val="1"/>
          <w:wAfter w:w="7" w:type="dxa"/>
          <w:trHeight w:val="500"/>
        </w:trPr>
        <w:tc>
          <w:tcPr>
            <w:tcW w:w="567" w:type="dxa"/>
            <w:shd w:val="clear" w:color="auto" w:fill="F2F2F2" w:themeFill="background1" w:themeFillShade="F2"/>
            <w:vAlign w:val="center"/>
          </w:tcPr>
          <w:p w14:paraId="7D4874BE" w14:textId="77777777" w:rsidR="00556FBD" w:rsidRPr="0073188E" w:rsidRDefault="00556FBD" w:rsidP="002B79E5">
            <w:pPr>
              <w:pStyle w:val="Nadpis1-slovanie"/>
              <w:spacing w:before="0" w:after="0"/>
            </w:pPr>
            <w:r>
              <w:t>c</w:t>
            </w:r>
          </w:p>
        </w:tc>
        <w:tc>
          <w:tcPr>
            <w:tcW w:w="4111" w:type="dxa"/>
            <w:tcBorders>
              <w:bottom w:val="single" w:sz="4" w:space="0" w:color="auto"/>
            </w:tcBorders>
            <w:shd w:val="clear" w:color="auto" w:fill="F2F2F2" w:themeFill="background1" w:themeFillShade="F2"/>
            <w:vAlign w:val="center"/>
          </w:tcPr>
          <w:p w14:paraId="5FB395BB" w14:textId="77777777" w:rsidR="00556FBD" w:rsidRPr="002B79E5" w:rsidRDefault="00556FBD" w:rsidP="006A212B">
            <w:pPr>
              <w:pStyle w:val="Nadpis1"/>
            </w:pPr>
            <w:r w:rsidRPr="002B79E5">
              <w:t>Miesto/-a štúdia</w:t>
            </w:r>
          </w:p>
        </w:tc>
        <w:tc>
          <w:tcPr>
            <w:tcW w:w="6096" w:type="dxa"/>
            <w:gridSpan w:val="3"/>
            <w:vAlign w:val="center"/>
          </w:tcPr>
          <w:p w14:paraId="078418C1" w14:textId="0E7D3294" w:rsidR="00556FBD" w:rsidRPr="007B6B35" w:rsidRDefault="00533B7F" w:rsidP="002B79E5">
            <w:pPr>
              <w:pStyle w:val="Text"/>
              <w:spacing w:before="0" w:after="0"/>
            </w:pPr>
            <w:r w:rsidRPr="007B6B35">
              <w:t>Univerzitná 8215/1, 010 26 Žilina</w:t>
            </w:r>
          </w:p>
        </w:tc>
      </w:tr>
      <w:tr w:rsidR="00556FBD" w14:paraId="0AB58A67" w14:textId="77777777" w:rsidTr="006A212B">
        <w:trPr>
          <w:gridAfter w:val="1"/>
          <w:wAfter w:w="7" w:type="dxa"/>
        </w:trPr>
        <w:tc>
          <w:tcPr>
            <w:tcW w:w="567" w:type="dxa"/>
            <w:vMerge w:val="restart"/>
            <w:shd w:val="clear" w:color="auto" w:fill="F2F2F2" w:themeFill="background1" w:themeFillShade="F2"/>
            <w:vAlign w:val="center"/>
          </w:tcPr>
          <w:p w14:paraId="26F2306E" w14:textId="1D29E054" w:rsidR="00556FBD" w:rsidRDefault="00556FBD" w:rsidP="008B5D6E">
            <w:pPr>
              <w:pStyle w:val="Nadpis1-slovanie"/>
              <w:spacing w:before="0" w:after="0"/>
            </w:pPr>
            <w:r>
              <w:t>d</w:t>
            </w:r>
          </w:p>
        </w:tc>
        <w:tc>
          <w:tcPr>
            <w:tcW w:w="4111" w:type="dxa"/>
            <w:vMerge w:val="restart"/>
            <w:shd w:val="clear" w:color="auto" w:fill="F2F2F2" w:themeFill="background1" w:themeFillShade="F2"/>
            <w:vAlign w:val="center"/>
          </w:tcPr>
          <w:p w14:paraId="3438B05F" w14:textId="77777777" w:rsidR="00556FBD" w:rsidRPr="002B79E5" w:rsidRDefault="00556FBD" w:rsidP="006A212B">
            <w:pPr>
              <w:pStyle w:val="Nadpis1"/>
            </w:pPr>
            <w:r w:rsidRPr="002B79E5">
              <w:t>Názov študijného odboru</w:t>
            </w:r>
          </w:p>
        </w:tc>
        <w:tc>
          <w:tcPr>
            <w:tcW w:w="2835" w:type="dxa"/>
            <w:vMerge w:val="restart"/>
            <w:vAlign w:val="center"/>
          </w:tcPr>
          <w:p w14:paraId="7DD30021" w14:textId="047C6124" w:rsidR="00556FBD" w:rsidRPr="007B6B35" w:rsidRDefault="00981418" w:rsidP="002B79E5">
            <w:pPr>
              <w:pStyle w:val="Text"/>
              <w:spacing w:before="0" w:after="0"/>
            </w:pPr>
            <w:r>
              <w:t>ekonómia a manažment</w:t>
            </w:r>
          </w:p>
        </w:tc>
        <w:tc>
          <w:tcPr>
            <w:tcW w:w="1701" w:type="dxa"/>
            <w:shd w:val="clear" w:color="auto" w:fill="F2F2F2" w:themeFill="background1" w:themeFillShade="F2"/>
          </w:tcPr>
          <w:p w14:paraId="22B8E71A" w14:textId="77777777" w:rsidR="00556FBD" w:rsidRDefault="00556FBD" w:rsidP="00A337B1">
            <w:pPr>
              <w:pStyle w:val="Nadpis1"/>
              <w:rPr>
                <w:sz w:val="24"/>
                <w:szCs w:val="24"/>
              </w:rPr>
            </w:pPr>
            <w:r w:rsidRPr="00614169">
              <w:t>Číslo študijného odboru podľa registra ŠP</w:t>
            </w:r>
          </w:p>
        </w:tc>
        <w:tc>
          <w:tcPr>
            <w:tcW w:w="1560" w:type="dxa"/>
            <w:vAlign w:val="center"/>
          </w:tcPr>
          <w:p w14:paraId="2A86A6B0" w14:textId="34A7F8CC" w:rsidR="00556FBD" w:rsidRPr="007B6B35" w:rsidRDefault="00981418" w:rsidP="002B79E5">
            <w:pPr>
              <w:pStyle w:val="Text"/>
              <w:spacing w:before="0" w:after="0"/>
            </w:pPr>
            <w:r>
              <w:rPr>
                <w:b/>
                <w:sz w:val="24"/>
                <w:szCs w:val="24"/>
              </w:rPr>
              <w:t>6213V00</w:t>
            </w:r>
          </w:p>
        </w:tc>
      </w:tr>
      <w:tr w:rsidR="00981418" w14:paraId="28184016" w14:textId="77777777" w:rsidTr="00851753">
        <w:trPr>
          <w:gridAfter w:val="1"/>
          <w:wAfter w:w="7" w:type="dxa"/>
        </w:trPr>
        <w:tc>
          <w:tcPr>
            <w:tcW w:w="567" w:type="dxa"/>
            <w:vMerge/>
            <w:shd w:val="clear" w:color="auto" w:fill="F2F2F2" w:themeFill="background1" w:themeFillShade="F2"/>
            <w:vAlign w:val="center"/>
          </w:tcPr>
          <w:p w14:paraId="718B4A70" w14:textId="77777777" w:rsidR="00981418" w:rsidRDefault="00981418" w:rsidP="00981418">
            <w:pPr>
              <w:pStyle w:val="Nadpis1-slovanie"/>
              <w:spacing w:before="0" w:after="0"/>
            </w:pPr>
          </w:p>
        </w:tc>
        <w:tc>
          <w:tcPr>
            <w:tcW w:w="4111" w:type="dxa"/>
            <w:vMerge/>
            <w:shd w:val="clear" w:color="auto" w:fill="F2F2F2" w:themeFill="background1" w:themeFillShade="F2"/>
            <w:vAlign w:val="center"/>
          </w:tcPr>
          <w:p w14:paraId="07B38D4C" w14:textId="77777777" w:rsidR="00981418" w:rsidRPr="002B79E5" w:rsidRDefault="00981418" w:rsidP="00981418">
            <w:pPr>
              <w:pStyle w:val="Nadpis1"/>
            </w:pPr>
          </w:p>
        </w:tc>
        <w:tc>
          <w:tcPr>
            <w:tcW w:w="2835" w:type="dxa"/>
            <w:vMerge/>
          </w:tcPr>
          <w:p w14:paraId="0E405196" w14:textId="77777777" w:rsidR="00981418" w:rsidRPr="0085544C" w:rsidRDefault="00981418" w:rsidP="00981418">
            <w:pPr>
              <w:rPr>
                <w:sz w:val="20"/>
                <w:szCs w:val="20"/>
              </w:rPr>
            </w:pPr>
          </w:p>
        </w:tc>
        <w:tc>
          <w:tcPr>
            <w:tcW w:w="1701" w:type="dxa"/>
            <w:shd w:val="clear" w:color="auto" w:fill="F2F2F2" w:themeFill="background1" w:themeFillShade="F2"/>
          </w:tcPr>
          <w:p w14:paraId="5486AB14" w14:textId="77777777" w:rsidR="00981418" w:rsidRPr="0085544C" w:rsidRDefault="00981418" w:rsidP="00981418">
            <w:pPr>
              <w:pStyle w:val="Nadpis1"/>
            </w:pPr>
            <w:r w:rsidRPr="0085544C">
              <w:t xml:space="preserve">ISCED_F kód </w:t>
            </w:r>
            <w:r>
              <w:t>odboru /odborov</w:t>
            </w:r>
          </w:p>
        </w:tc>
        <w:tc>
          <w:tcPr>
            <w:tcW w:w="1560" w:type="dxa"/>
          </w:tcPr>
          <w:p w14:paraId="4D5DF1F6" w14:textId="672C7750" w:rsidR="00981418" w:rsidRPr="007B6B35" w:rsidRDefault="00981418" w:rsidP="00981418">
            <w:pPr>
              <w:pStyle w:val="Text"/>
              <w:spacing w:before="0" w:after="0"/>
            </w:pPr>
            <w:r>
              <w:t xml:space="preserve">0413 </w:t>
            </w:r>
          </w:p>
        </w:tc>
      </w:tr>
      <w:tr w:rsidR="00981418" w14:paraId="4C270BBF" w14:textId="77777777" w:rsidTr="006A212B">
        <w:trPr>
          <w:gridAfter w:val="1"/>
          <w:wAfter w:w="7" w:type="dxa"/>
        </w:trPr>
        <w:tc>
          <w:tcPr>
            <w:tcW w:w="567" w:type="dxa"/>
            <w:shd w:val="clear" w:color="auto" w:fill="F2F2F2" w:themeFill="background1" w:themeFillShade="F2"/>
            <w:vAlign w:val="center"/>
          </w:tcPr>
          <w:p w14:paraId="455F5E0A" w14:textId="77777777" w:rsidR="00981418" w:rsidRDefault="00981418" w:rsidP="00981418">
            <w:pPr>
              <w:pStyle w:val="Nadpis1-slovanie"/>
              <w:spacing w:before="0" w:after="0"/>
            </w:pPr>
            <w:r>
              <w:t>e</w:t>
            </w:r>
          </w:p>
        </w:tc>
        <w:tc>
          <w:tcPr>
            <w:tcW w:w="4111" w:type="dxa"/>
            <w:shd w:val="clear" w:color="auto" w:fill="F2F2F2" w:themeFill="background1" w:themeFillShade="F2"/>
            <w:vAlign w:val="center"/>
          </w:tcPr>
          <w:p w14:paraId="76A77B7F" w14:textId="77777777" w:rsidR="00981418" w:rsidRPr="002B79E5" w:rsidRDefault="00981418" w:rsidP="00981418">
            <w:pPr>
              <w:pStyle w:val="Nadpis1"/>
            </w:pPr>
            <w:r w:rsidRPr="002B79E5">
              <w:t>Typ študijného programu</w:t>
            </w:r>
          </w:p>
        </w:tc>
        <w:tc>
          <w:tcPr>
            <w:tcW w:w="6096" w:type="dxa"/>
            <w:gridSpan w:val="3"/>
            <w:vAlign w:val="center"/>
          </w:tcPr>
          <w:p w14:paraId="1239BD7C" w14:textId="1849D4FC" w:rsidR="00981418" w:rsidRPr="00FF6DDE" w:rsidRDefault="00981418" w:rsidP="00981418">
            <w:pPr>
              <w:pStyle w:val="Text"/>
              <w:spacing w:before="0" w:after="0"/>
            </w:pPr>
            <w:r w:rsidRPr="00FF6DDE">
              <w:t>akademicky orientovaný</w:t>
            </w:r>
          </w:p>
        </w:tc>
      </w:tr>
      <w:tr w:rsidR="00981418" w14:paraId="0AF2DA66" w14:textId="77777777" w:rsidTr="006A212B">
        <w:trPr>
          <w:gridAfter w:val="1"/>
          <w:wAfter w:w="7" w:type="dxa"/>
        </w:trPr>
        <w:tc>
          <w:tcPr>
            <w:tcW w:w="567" w:type="dxa"/>
            <w:shd w:val="clear" w:color="auto" w:fill="F2F2F2" w:themeFill="background1" w:themeFillShade="F2"/>
            <w:vAlign w:val="center"/>
          </w:tcPr>
          <w:p w14:paraId="10FA8617" w14:textId="77777777" w:rsidR="00981418" w:rsidRPr="00F61E7C" w:rsidRDefault="00981418" w:rsidP="00981418">
            <w:pPr>
              <w:pStyle w:val="Nadpis1-slovanie"/>
              <w:spacing w:before="0" w:after="0"/>
            </w:pPr>
            <w:r>
              <w:t>f</w:t>
            </w:r>
          </w:p>
        </w:tc>
        <w:tc>
          <w:tcPr>
            <w:tcW w:w="4111" w:type="dxa"/>
            <w:shd w:val="clear" w:color="auto" w:fill="F2F2F2" w:themeFill="background1" w:themeFillShade="F2"/>
            <w:vAlign w:val="center"/>
          </w:tcPr>
          <w:p w14:paraId="75F6E2D0" w14:textId="77777777" w:rsidR="00981418" w:rsidRPr="002B79E5" w:rsidRDefault="00981418" w:rsidP="00981418">
            <w:pPr>
              <w:pStyle w:val="Nadpis1"/>
            </w:pPr>
            <w:r w:rsidRPr="002B79E5">
              <w:t>Udeľovaný akademický titul</w:t>
            </w:r>
          </w:p>
        </w:tc>
        <w:tc>
          <w:tcPr>
            <w:tcW w:w="6096" w:type="dxa"/>
            <w:gridSpan w:val="3"/>
            <w:vAlign w:val="center"/>
          </w:tcPr>
          <w:p w14:paraId="1B684A30" w14:textId="277AF2F3" w:rsidR="00981418" w:rsidRPr="00FF6DDE" w:rsidRDefault="00CE45C2" w:rsidP="00981418">
            <w:pPr>
              <w:pStyle w:val="Text"/>
              <w:spacing w:before="0" w:after="0"/>
            </w:pPr>
            <w:r>
              <w:t>PhD.</w:t>
            </w:r>
          </w:p>
        </w:tc>
      </w:tr>
      <w:tr w:rsidR="00981418" w14:paraId="3C2B95AD" w14:textId="77777777" w:rsidTr="006A212B">
        <w:trPr>
          <w:gridAfter w:val="1"/>
          <w:wAfter w:w="7" w:type="dxa"/>
        </w:trPr>
        <w:tc>
          <w:tcPr>
            <w:tcW w:w="567" w:type="dxa"/>
            <w:shd w:val="clear" w:color="auto" w:fill="F2F2F2" w:themeFill="background1" w:themeFillShade="F2"/>
            <w:vAlign w:val="center"/>
          </w:tcPr>
          <w:p w14:paraId="21B12F0F" w14:textId="77777777" w:rsidR="00981418" w:rsidRDefault="00981418" w:rsidP="00981418">
            <w:pPr>
              <w:pStyle w:val="Nadpis1-slovanie"/>
              <w:spacing w:before="0" w:after="0"/>
            </w:pPr>
            <w:r>
              <w:t>g</w:t>
            </w:r>
          </w:p>
        </w:tc>
        <w:tc>
          <w:tcPr>
            <w:tcW w:w="4111" w:type="dxa"/>
            <w:shd w:val="clear" w:color="auto" w:fill="F2F2F2" w:themeFill="background1" w:themeFillShade="F2"/>
            <w:vAlign w:val="center"/>
          </w:tcPr>
          <w:p w14:paraId="2567082D" w14:textId="77777777" w:rsidR="00981418" w:rsidRPr="002B79E5" w:rsidRDefault="00981418" w:rsidP="00981418">
            <w:pPr>
              <w:pStyle w:val="Nadpis1"/>
            </w:pPr>
            <w:r w:rsidRPr="002B79E5">
              <w:t>Forma štúdia</w:t>
            </w:r>
          </w:p>
        </w:tc>
        <w:tc>
          <w:tcPr>
            <w:tcW w:w="6096" w:type="dxa"/>
            <w:gridSpan w:val="3"/>
            <w:vAlign w:val="center"/>
          </w:tcPr>
          <w:p w14:paraId="7CB162E3" w14:textId="35A79615" w:rsidR="00981418" w:rsidRPr="00FF6DDE" w:rsidRDefault="00E56867" w:rsidP="00981418">
            <w:pPr>
              <w:pStyle w:val="Text"/>
              <w:spacing w:before="0" w:after="0"/>
            </w:pPr>
            <w:r>
              <w:t>externá</w:t>
            </w:r>
          </w:p>
        </w:tc>
      </w:tr>
      <w:tr w:rsidR="00981418" w14:paraId="6794C0F7" w14:textId="77777777" w:rsidTr="006A212B">
        <w:trPr>
          <w:gridAfter w:val="1"/>
          <w:wAfter w:w="7" w:type="dxa"/>
        </w:trPr>
        <w:tc>
          <w:tcPr>
            <w:tcW w:w="567" w:type="dxa"/>
            <w:shd w:val="clear" w:color="auto" w:fill="F2F2F2" w:themeFill="background1" w:themeFillShade="F2"/>
            <w:vAlign w:val="center"/>
          </w:tcPr>
          <w:p w14:paraId="6F19E762" w14:textId="77777777" w:rsidR="00981418" w:rsidRPr="00F61E7C" w:rsidRDefault="00981418" w:rsidP="00981418">
            <w:pPr>
              <w:pStyle w:val="Nadpis1-slovanie"/>
              <w:spacing w:before="0" w:after="0"/>
            </w:pPr>
            <w:r>
              <w:t>h</w:t>
            </w:r>
          </w:p>
        </w:tc>
        <w:tc>
          <w:tcPr>
            <w:tcW w:w="4111" w:type="dxa"/>
            <w:shd w:val="clear" w:color="auto" w:fill="F2F2F2" w:themeFill="background1" w:themeFillShade="F2"/>
            <w:vAlign w:val="center"/>
          </w:tcPr>
          <w:p w14:paraId="4FCE9D20" w14:textId="77777777" w:rsidR="00981418" w:rsidRPr="002B79E5" w:rsidRDefault="00981418" w:rsidP="00981418">
            <w:pPr>
              <w:pStyle w:val="Nadpis1"/>
            </w:pPr>
            <w:r w:rsidRPr="002B79E5">
              <w:t>Spolupracujúce vysoké školy a vymedzenia</w:t>
            </w:r>
          </w:p>
        </w:tc>
        <w:tc>
          <w:tcPr>
            <w:tcW w:w="6096" w:type="dxa"/>
            <w:gridSpan w:val="3"/>
            <w:vAlign w:val="center"/>
          </w:tcPr>
          <w:p w14:paraId="446EBEA6" w14:textId="1A8E7147" w:rsidR="00981418" w:rsidRPr="00FF6DDE" w:rsidRDefault="00981418" w:rsidP="00981418">
            <w:pPr>
              <w:pStyle w:val="Text"/>
              <w:spacing w:before="0" w:after="0"/>
            </w:pPr>
            <w:r w:rsidRPr="00FF6DDE">
              <w:t>V tomto študijnom programe nespolupracujeme s inou vysokou školou.</w:t>
            </w:r>
          </w:p>
        </w:tc>
      </w:tr>
      <w:tr w:rsidR="00981418" w14:paraId="621D50F6" w14:textId="77777777" w:rsidTr="006A212B">
        <w:trPr>
          <w:gridAfter w:val="1"/>
          <w:wAfter w:w="7" w:type="dxa"/>
        </w:trPr>
        <w:tc>
          <w:tcPr>
            <w:tcW w:w="567" w:type="dxa"/>
            <w:shd w:val="clear" w:color="auto" w:fill="F2F2F2" w:themeFill="background1" w:themeFillShade="F2"/>
            <w:vAlign w:val="center"/>
          </w:tcPr>
          <w:p w14:paraId="50BBBBB1" w14:textId="77777777" w:rsidR="00981418" w:rsidRDefault="00981418" w:rsidP="00981418">
            <w:pPr>
              <w:pStyle w:val="Nadpis1-slovanie"/>
              <w:spacing w:before="0" w:after="0"/>
            </w:pPr>
            <w:r>
              <w:t>i</w:t>
            </w:r>
          </w:p>
        </w:tc>
        <w:tc>
          <w:tcPr>
            <w:tcW w:w="4111" w:type="dxa"/>
            <w:shd w:val="clear" w:color="auto" w:fill="F2F2F2" w:themeFill="background1" w:themeFillShade="F2"/>
            <w:vAlign w:val="center"/>
          </w:tcPr>
          <w:p w14:paraId="4D1C47B9" w14:textId="77777777" w:rsidR="00981418" w:rsidRPr="002B79E5" w:rsidRDefault="00981418" w:rsidP="00981418">
            <w:pPr>
              <w:pStyle w:val="Nadpis1"/>
            </w:pPr>
            <w:r w:rsidRPr="002B79E5">
              <w:t>Jazyk uskutočňovania študijného programu</w:t>
            </w:r>
          </w:p>
        </w:tc>
        <w:tc>
          <w:tcPr>
            <w:tcW w:w="6096" w:type="dxa"/>
            <w:gridSpan w:val="3"/>
            <w:vAlign w:val="center"/>
          </w:tcPr>
          <w:p w14:paraId="50F8568D" w14:textId="5BF5AE6D" w:rsidR="00981418" w:rsidRPr="00FF6DDE" w:rsidRDefault="00CE45C2" w:rsidP="00981418">
            <w:pPr>
              <w:pStyle w:val="Text"/>
              <w:spacing w:before="0" w:after="0"/>
            </w:pPr>
            <w:r w:rsidRPr="00FF6DDE">
              <w:t>S</w:t>
            </w:r>
            <w:r w:rsidR="00981418" w:rsidRPr="00FF6DDE">
              <w:t>lovenský</w:t>
            </w:r>
            <w:r>
              <w:t>/anglický</w:t>
            </w:r>
          </w:p>
        </w:tc>
      </w:tr>
      <w:tr w:rsidR="00981418" w14:paraId="6891B378" w14:textId="77777777" w:rsidTr="006A212B">
        <w:trPr>
          <w:gridAfter w:val="1"/>
          <w:wAfter w:w="7" w:type="dxa"/>
        </w:trPr>
        <w:tc>
          <w:tcPr>
            <w:tcW w:w="567" w:type="dxa"/>
            <w:shd w:val="clear" w:color="auto" w:fill="F2F2F2" w:themeFill="background1" w:themeFillShade="F2"/>
            <w:vAlign w:val="center"/>
          </w:tcPr>
          <w:p w14:paraId="19B7E33B" w14:textId="77777777" w:rsidR="00981418" w:rsidRPr="00F61E7C" w:rsidRDefault="00981418" w:rsidP="00981418">
            <w:pPr>
              <w:pStyle w:val="Nadpis1-slovanie"/>
              <w:spacing w:before="0" w:after="0"/>
            </w:pPr>
            <w:r>
              <w:t>j</w:t>
            </w:r>
          </w:p>
        </w:tc>
        <w:tc>
          <w:tcPr>
            <w:tcW w:w="4111" w:type="dxa"/>
            <w:shd w:val="clear" w:color="auto" w:fill="F2F2F2" w:themeFill="background1" w:themeFillShade="F2"/>
            <w:vAlign w:val="center"/>
          </w:tcPr>
          <w:p w14:paraId="3E951D8F" w14:textId="77777777" w:rsidR="00981418" w:rsidRPr="002B79E5" w:rsidRDefault="00981418" w:rsidP="00981418">
            <w:pPr>
              <w:pStyle w:val="Nadpis1"/>
            </w:pPr>
            <w:r w:rsidRPr="002B79E5">
              <w:t>Štandardná dĺžka štúdia</w:t>
            </w:r>
          </w:p>
        </w:tc>
        <w:tc>
          <w:tcPr>
            <w:tcW w:w="6096" w:type="dxa"/>
            <w:gridSpan w:val="3"/>
            <w:vAlign w:val="center"/>
          </w:tcPr>
          <w:p w14:paraId="799BC998" w14:textId="2767EA5F" w:rsidR="00981418" w:rsidRPr="00FF6DDE" w:rsidRDefault="00E56867" w:rsidP="00981418">
            <w:pPr>
              <w:pStyle w:val="Text"/>
              <w:spacing w:before="0" w:after="0"/>
            </w:pPr>
            <w:r>
              <w:t>4</w:t>
            </w:r>
            <w:r w:rsidR="00CE45C2">
              <w:t xml:space="preserve"> roky</w:t>
            </w:r>
          </w:p>
        </w:tc>
      </w:tr>
      <w:tr w:rsidR="00981418" w14:paraId="737C2166" w14:textId="77777777" w:rsidTr="006A212B">
        <w:trPr>
          <w:gridAfter w:val="1"/>
          <w:wAfter w:w="7" w:type="dxa"/>
          <w:trHeight w:val="268"/>
        </w:trPr>
        <w:tc>
          <w:tcPr>
            <w:tcW w:w="567" w:type="dxa"/>
            <w:vMerge w:val="restart"/>
            <w:shd w:val="clear" w:color="auto" w:fill="F2F2F2" w:themeFill="background1" w:themeFillShade="F2"/>
            <w:vAlign w:val="center"/>
          </w:tcPr>
          <w:p w14:paraId="389EE81F" w14:textId="77777777" w:rsidR="00981418" w:rsidRPr="0055582C" w:rsidRDefault="00981418" w:rsidP="00981418">
            <w:pPr>
              <w:pStyle w:val="Nadpis1-slovanie"/>
              <w:spacing w:before="0" w:after="0"/>
              <w:rPr>
                <w:highlight w:val="yellow"/>
              </w:rPr>
            </w:pPr>
            <w:r w:rsidRPr="00614169">
              <w:t>k</w:t>
            </w:r>
          </w:p>
        </w:tc>
        <w:tc>
          <w:tcPr>
            <w:tcW w:w="4111" w:type="dxa"/>
            <w:shd w:val="clear" w:color="auto" w:fill="F2F2F2" w:themeFill="background1" w:themeFillShade="F2"/>
            <w:vAlign w:val="center"/>
          </w:tcPr>
          <w:p w14:paraId="433BCBD2" w14:textId="77777777" w:rsidR="00981418" w:rsidRPr="002B79E5" w:rsidRDefault="00981418" w:rsidP="00981418">
            <w:pPr>
              <w:pStyle w:val="Nadpis1"/>
            </w:pPr>
            <w:r w:rsidRPr="002B79E5">
              <w:t>Kapacita študijného programu (plánovaný počet študentov)</w:t>
            </w:r>
          </w:p>
        </w:tc>
        <w:tc>
          <w:tcPr>
            <w:tcW w:w="6096" w:type="dxa"/>
            <w:gridSpan w:val="3"/>
            <w:vAlign w:val="center"/>
          </w:tcPr>
          <w:p w14:paraId="5F6C9AE7" w14:textId="6DA54842" w:rsidR="00981418" w:rsidRPr="00FF6DDE" w:rsidRDefault="00981418" w:rsidP="00981418">
            <w:pPr>
              <w:pStyle w:val="Text"/>
              <w:spacing w:before="0" w:after="0"/>
            </w:pPr>
            <w:r w:rsidRPr="00FF6DDE">
              <w:t xml:space="preserve">1.ročník: </w:t>
            </w:r>
            <w:r w:rsidR="00E56867">
              <w:t>1</w:t>
            </w:r>
          </w:p>
          <w:p w14:paraId="6EA5192F" w14:textId="2DD3AAE7" w:rsidR="00981418" w:rsidRDefault="00981418" w:rsidP="00981418">
            <w:pPr>
              <w:pStyle w:val="Text"/>
              <w:spacing w:before="0" w:after="0"/>
            </w:pPr>
            <w:r w:rsidRPr="00FF6DDE">
              <w:t xml:space="preserve">2.ročník: </w:t>
            </w:r>
            <w:r w:rsidR="00E56867">
              <w:t>1</w:t>
            </w:r>
          </w:p>
          <w:p w14:paraId="2E266E03" w14:textId="77777777" w:rsidR="00CE45C2" w:rsidRDefault="00CE45C2" w:rsidP="00981418">
            <w:pPr>
              <w:pStyle w:val="Text"/>
              <w:spacing w:before="0" w:after="0"/>
            </w:pPr>
            <w:r>
              <w:t xml:space="preserve">3. ročník: </w:t>
            </w:r>
            <w:r w:rsidR="00E56867">
              <w:t>1</w:t>
            </w:r>
          </w:p>
          <w:p w14:paraId="680719F8" w14:textId="515AC540" w:rsidR="00E56867" w:rsidRPr="00FF6DDE" w:rsidRDefault="00E56867" w:rsidP="00981418">
            <w:pPr>
              <w:pStyle w:val="Text"/>
              <w:spacing w:before="0" w:after="0"/>
            </w:pPr>
            <w:r>
              <w:t>4. ročník: 1</w:t>
            </w:r>
          </w:p>
        </w:tc>
      </w:tr>
      <w:tr w:rsidR="00981418" w14:paraId="2F552D47" w14:textId="77777777" w:rsidTr="006A212B">
        <w:trPr>
          <w:gridAfter w:val="1"/>
          <w:wAfter w:w="7" w:type="dxa"/>
          <w:trHeight w:val="268"/>
        </w:trPr>
        <w:tc>
          <w:tcPr>
            <w:tcW w:w="567" w:type="dxa"/>
            <w:vMerge/>
            <w:shd w:val="clear" w:color="auto" w:fill="F2F2F2" w:themeFill="background1" w:themeFillShade="F2"/>
            <w:vAlign w:val="center"/>
          </w:tcPr>
          <w:p w14:paraId="7C1A2BE1" w14:textId="77777777" w:rsidR="00981418" w:rsidRDefault="00981418" w:rsidP="00981418">
            <w:pPr>
              <w:autoSpaceDE w:val="0"/>
              <w:autoSpaceDN w:val="0"/>
              <w:adjustRightInd w:val="0"/>
              <w:jc w:val="center"/>
              <w:rPr>
                <w:rFonts w:cstheme="minorHAnsi"/>
                <w:highlight w:val="yellow"/>
              </w:rPr>
            </w:pPr>
          </w:p>
        </w:tc>
        <w:tc>
          <w:tcPr>
            <w:tcW w:w="4111" w:type="dxa"/>
            <w:shd w:val="clear" w:color="auto" w:fill="F2F2F2" w:themeFill="background1" w:themeFillShade="F2"/>
            <w:vAlign w:val="center"/>
          </w:tcPr>
          <w:p w14:paraId="13125140" w14:textId="77777777" w:rsidR="00981418" w:rsidRPr="002B79E5" w:rsidRDefault="00981418" w:rsidP="00981418">
            <w:pPr>
              <w:pStyle w:val="Nadpis1"/>
            </w:pPr>
            <w:r w:rsidRPr="002B79E5">
              <w:t>Skutočný počet uchádzačov</w:t>
            </w:r>
          </w:p>
        </w:tc>
        <w:tc>
          <w:tcPr>
            <w:tcW w:w="6096" w:type="dxa"/>
            <w:gridSpan w:val="3"/>
            <w:vAlign w:val="center"/>
          </w:tcPr>
          <w:tbl>
            <w:tblPr>
              <w:tblW w:w="5784" w:type="dxa"/>
              <w:tblLayout w:type="fixed"/>
              <w:tblCellMar>
                <w:left w:w="70" w:type="dxa"/>
                <w:right w:w="70" w:type="dxa"/>
              </w:tblCellMar>
              <w:tblLook w:val="04A0" w:firstRow="1" w:lastRow="0" w:firstColumn="1" w:lastColumn="0" w:noHBand="0" w:noVBand="1"/>
            </w:tblPr>
            <w:tblGrid>
              <w:gridCol w:w="1020"/>
              <w:gridCol w:w="794"/>
              <w:gridCol w:w="794"/>
              <w:gridCol w:w="794"/>
              <w:gridCol w:w="794"/>
              <w:gridCol w:w="794"/>
              <w:gridCol w:w="794"/>
            </w:tblGrid>
            <w:tr w:rsidR="00981418" w:rsidRPr="00B30B28" w14:paraId="7E600521" w14:textId="77777777" w:rsidTr="00063B34">
              <w:trPr>
                <w:trHeight w:val="290"/>
              </w:trPr>
              <w:tc>
                <w:tcPr>
                  <w:tcW w:w="1020" w:type="dxa"/>
                  <w:tcBorders>
                    <w:top w:val="single" w:sz="4" w:space="0" w:color="auto"/>
                    <w:left w:val="single" w:sz="4" w:space="0" w:color="auto"/>
                    <w:bottom w:val="single" w:sz="4" w:space="0" w:color="auto"/>
                    <w:right w:val="single" w:sz="4" w:space="0" w:color="auto"/>
                  </w:tcBorders>
                  <w:shd w:val="clear" w:color="000000" w:fill="FFFFFF"/>
                  <w:vAlign w:val="center"/>
                </w:tcPr>
                <w:p w14:paraId="4A233CF8" w14:textId="16477E07" w:rsidR="00981418" w:rsidRPr="00B30B28" w:rsidRDefault="00981418" w:rsidP="00981418">
                  <w:pPr>
                    <w:pStyle w:val="Text-cell"/>
                    <w:rPr>
                      <w:color w:val="242424"/>
                    </w:rPr>
                  </w:pPr>
                  <w:r w:rsidRPr="00B30B28">
                    <w:t>Rok štúdia</w:t>
                  </w:r>
                </w:p>
              </w:tc>
              <w:tc>
                <w:tcPr>
                  <w:tcW w:w="79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3EAB605" w14:textId="17FFC487" w:rsidR="00981418" w:rsidRPr="00B30B28" w:rsidRDefault="00981418" w:rsidP="00981418">
                  <w:pPr>
                    <w:pStyle w:val="Text-cell"/>
                  </w:pPr>
                  <w:r w:rsidRPr="00B30B28">
                    <w:t>2018/19</w:t>
                  </w:r>
                </w:p>
              </w:tc>
              <w:tc>
                <w:tcPr>
                  <w:tcW w:w="794" w:type="dxa"/>
                  <w:tcBorders>
                    <w:top w:val="single" w:sz="4" w:space="0" w:color="auto"/>
                    <w:left w:val="nil"/>
                    <w:bottom w:val="single" w:sz="4" w:space="0" w:color="auto"/>
                    <w:right w:val="single" w:sz="4" w:space="0" w:color="auto"/>
                  </w:tcBorders>
                  <w:shd w:val="clear" w:color="000000" w:fill="FFFFFF"/>
                  <w:vAlign w:val="center"/>
                  <w:hideMark/>
                </w:tcPr>
                <w:p w14:paraId="2E559D82" w14:textId="1AA3E3D4" w:rsidR="00981418" w:rsidRPr="00B30B28" w:rsidRDefault="00981418" w:rsidP="00981418">
                  <w:pPr>
                    <w:pStyle w:val="Text-cell"/>
                  </w:pPr>
                  <w:r w:rsidRPr="00B30B28">
                    <w:t>2019/20</w:t>
                  </w:r>
                </w:p>
              </w:tc>
              <w:tc>
                <w:tcPr>
                  <w:tcW w:w="794" w:type="dxa"/>
                  <w:tcBorders>
                    <w:top w:val="single" w:sz="4" w:space="0" w:color="auto"/>
                    <w:left w:val="nil"/>
                    <w:bottom w:val="single" w:sz="4" w:space="0" w:color="auto"/>
                    <w:right w:val="single" w:sz="4" w:space="0" w:color="auto"/>
                  </w:tcBorders>
                  <w:shd w:val="clear" w:color="000000" w:fill="FFFFFF"/>
                  <w:vAlign w:val="center"/>
                  <w:hideMark/>
                </w:tcPr>
                <w:p w14:paraId="258846D7" w14:textId="77777777" w:rsidR="00981418" w:rsidRPr="00B30B28" w:rsidRDefault="00981418" w:rsidP="00981418">
                  <w:pPr>
                    <w:pStyle w:val="Text-cell"/>
                  </w:pPr>
                  <w:r w:rsidRPr="00B30B28">
                    <w:t>2020/21</w:t>
                  </w:r>
                </w:p>
              </w:tc>
              <w:tc>
                <w:tcPr>
                  <w:tcW w:w="794" w:type="dxa"/>
                  <w:tcBorders>
                    <w:top w:val="single" w:sz="4" w:space="0" w:color="auto"/>
                    <w:left w:val="nil"/>
                    <w:bottom w:val="single" w:sz="4" w:space="0" w:color="auto"/>
                    <w:right w:val="single" w:sz="4" w:space="0" w:color="auto"/>
                  </w:tcBorders>
                  <w:shd w:val="clear" w:color="000000" w:fill="FFFFFF"/>
                  <w:vAlign w:val="center"/>
                  <w:hideMark/>
                </w:tcPr>
                <w:p w14:paraId="78126BEF" w14:textId="77777777" w:rsidR="00981418" w:rsidRPr="00B30B28" w:rsidRDefault="00981418" w:rsidP="00981418">
                  <w:pPr>
                    <w:pStyle w:val="Text-cell"/>
                  </w:pPr>
                  <w:r w:rsidRPr="00B30B28">
                    <w:t>2021/22</w:t>
                  </w:r>
                </w:p>
              </w:tc>
              <w:tc>
                <w:tcPr>
                  <w:tcW w:w="794" w:type="dxa"/>
                  <w:tcBorders>
                    <w:top w:val="single" w:sz="4" w:space="0" w:color="auto"/>
                    <w:left w:val="nil"/>
                    <w:bottom w:val="single" w:sz="4" w:space="0" w:color="auto"/>
                    <w:right w:val="single" w:sz="4" w:space="0" w:color="auto"/>
                  </w:tcBorders>
                  <w:shd w:val="clear" w:color="000000" w:fill="FFFFFF"/>
                  <w:vAlign w:val="center"/>
                  <w:hideMark/>
                </w:tcPr>
                <w:p w14:paraId="75C3BB1D" w14:textId="5CDC899B" w:rsidR="00981418" w:rsidRPr="00B30B28" w:rsidRDefault="00981418" w:rsidP="00981418">
                  <w:pPr>
                    <w:pStyle w:val="Text-cell"/>
                  </w:pPr>
                  <w:r w:rsidRPr="00B30B28">
                    <w:t>2022/23</w:t>
                  </w:r>
                </w:p>
              </w:tc>
              <w:tc>
                <w:tcPr>
                  <w:tcW w:w="794" w:type="dxa"/>
                  <w:tcBorders>
                    <w:top w:val="single" w:sz="4" w:space="0" w:color="auto"/>
                    <w:left w:val="nil"/>
                    <w:bottom w:val="single" w:sz="4" w:space="0" w:color="auto"/>
                    <w:right w:val="single" w:sz="4" w:space="0" w:color="auto"/>
                  </w:tcBorders>
                  <w:shd w:val="clear" w:color="000000" w:fill="FFFFFF"/>
                  <w:vAlign w:val="center"/>
                  <w:hideMark/>
                </w:tcPr>
                <w:p w14:paraId="70EE3B26" w14:textId="43A33647" w:rsidR="00981418" w:rsidRPr="00B30B28" w:rsidRDefault="00981418" w:rsidP="00981418">
                  <w:pPr>
                    <w:pStyle w:val="Text-cell"/>
                  </w:pPr>
                  <w:r w:rsidRPr="00B30B28">
                    <w:t>2023/24</w:t>
                  </w:r>
                </w:p>
              </w:tc>
            </w:tr>
            <w:tr w:rsidR="00E56867" w:rsidRPr="00B30B28" w14:paraId="6C4EDCA4" w14:textId="77777777" w:rsidTr="00F87816">
              <w:trPr>
                <w:trHeight w:val="290"/>
              </w:trPr>
              <w:tc>
                <w:tcPr>
                  <w:tcW w:w="1020" w:type="dxa"/>
                  <w:tcBorders>
                    <w:top w:val="nil"/>
                    <w:left w:val="single" w:sz="4" w:space="0" w:color="auto"/>
                    <w:bottom w:val="single" w:sz="4" w:space="0" w:color="auto"/>
                    <w:right w:val="single" w:sz="4" w:space="0" w:color="auto"/>
                  </w:tcBorders>
                  <w:shd w:val="clear" w:color="000000" w:fill="FFFFFF"/>
                  <w:vAlign w:val="center"/>
                </w:tcPr>
                <w:p w14:paraId="6539DBB4" w14:textId="4FBA8F4F" w:rsidR="00E56867" w:rsidRPr="00B30B28" w:rsidRDefault="00E56867" w:rsidP="00E56867">
                  <w:pPr>
                    <w:pStyle w:val="Text-cell"/>
                    <w:rPr>
                      <w:color w:val="242424"/>
                    </w:rPr>
                  </w:pPr>
                  <w:r w:rsidRPr="00B30B28">
                    <w:t>1. ročník</w:t>
                  </w:r>
                </w:p>
              </w:tc>
              <w:tc>
                <w:tcPr>
                  <w:tcW w:w="794" w:type="dxa"/>
                  <w:tcBorders>
                    <w:top w:val="nil"/>
                    <w:left w:val="single" w:sz="4" w:space="0" w:color="auto"/>
                    <w:bottom w:val="single" w:sz="4" w:space="0" w:color="auto"/>
                    <w:right w:val="single" w:sz="4" w:space="0" w:color="auto"/>
                  </w:tcBorders>
                  <w:shd w:val="clear" w:color="000000" w:fill="FFFFFF"/>
                  <w:hideMark/>
                </w:tcPr>
                <w:p w14:paraId="44B1CB95" w14:textId="686286AB" w:rsidR="00E56867" w:rsidRPr="00B30B28" w:rsidRDefault="00E56867" w:rsidP="00E56867">
                  <w:pPr>
                    <w:pStyle w:val="Text-cell"/>
                  </w:pPr>
                  <w:r>
                    <w:rPr>
                      <w:b/>
                    </w:rPr>
                    <w:t>0</w:t>
                  </w:r>
                </w:p>
              </w:tc>
              <w:tc>
                <w:tcPr>
                  <w:tcW w:w="794" w:type="dxa"/>
                  <w:tcBorders>
                    <w:top w:val="nil"/>
                    <w:left w:val="nil"/>
                    <w:bottom w:val="single" w:sz="4" w:space="0" w:color="auto"/>
                    <w:right w:val="single" w:sz="4" w:space="0" w:color="auto"/>
                  </w:tcBorders>
                  <w:shd w:val="clear" w:color="000000" w:fill="FFFFFF"/>
                  <w:hideMark/>
                </w:tcPr>
                <w:p w14:paraId="73DBF20F" w14:textId="5D9B354F" w:rsidR="00E56867" w:rsidRPr="00B30B28" w:rsidRDefault="00E56867" w:rsidP="00E56867">
                  <w:pPr>
                    <w:pStyle w:val="Text-cell"/>
                  </w:pPr>
                  <w:r>
                    <w:rPr>
                      <w:b/>
                    </w:rPr>
                    <w:t>1</w:t>
                  </w:r>
                </w:p>
              </w:tc>
              <w:tc>
                <w:tcPr>
                  <w:tcW w:w="794" w:type="dxa"/>
                  <w:tcBorders>
                    <w:top w:val="nil"/>
                    <w:left w:val="nil"/>
                    <w:bottom w:val="single" w:sz="4" w:space="0" w:color="auto"/>
                    <w:right w:val="single" w:sz="4" w:space="0" w:color="auto"/>
                  </w:tcBorders>
                  <w:shd w:val="clear" w:color="000000" w:fill="FFFFFF"/>
                  <w:hideMark/>
                </w:tcPr>
                <w:p w14:paraId="57E22EF8" w14:textId="3FFA2CFE" w:rsidR="00E56867" w:rsidRPr="00B30B28" w:rsidRDefault="00E56867" w:rsidP="00E56867">
                  <w:pPr>
                    <w:pStyle w:val="Text-cell"/>
                  </w:pPr>
                  <w:r>
                    <w:rPr>
                      <w:b/>
                    </w:rPr>
                    <w:t>2</w:t>
                  </w:r>
                </w:p>
              </w:tc>
              <w:tc>
                <w:tcPr>
                  <w:tcW w:w="794" w:type="dxa"/>
                  <w:tcBorders>
                    <w:top w:val="nil"/>
                    <w:left w:val="nil"/>
                    <w:bottom w:val="single" w:sz="4" w:space="0" w:color="auto"/>
                    <w:right w:val="single" w:sz="4" w:space="0" w:color="auto"/>
                  </w:tcBorders>
                  <w:shd w:val="clear" w:color="000000" w:fill="FFFFFF"/>
                  <w:hideMark/>
                </w:tcPr>
                <w:p w14:paraId="1B30D44F" w14:textId="4AB0D52D" w:rsidR="00E56867" w:rsidRPr="00B30B28" w:rsidRDefault="00E56867" w:rsidP="00E56867">
                  <w:pPr>
                    <w:pStyle w:val="Text-cell"/>
                  </w:pPr>
                  <w:r>
                    <w:rPr>
                      <w:b/>
                    </w:rPr>
                    <w:t>1</w:t>
                  </w:r>
                </w:p>
              </w:tc>
              <w:tc>
                <w:tcPr>
                  <w:tcW w:w="794" w:type="dxa"/>
                  <w:tcBorders>
                    <w:top w:val="nil"/>
                    <w:left w:val="nil"/>
                    <w:bottom w:val="single" w:sz="4" w:space="0" w:color="auto"/>
                    <w:right w:val="single" w:sz="4" w:space="0" w:color="auto"/>
                  </w:tcBorders>
                  <w:shd w:val="clear" w:color="auto" w:fill="auto"/>
                  <w:noWrap/>
                  <w:hideMark/>
                </w:tcPr>
                <w:p w14:paraId="3B4DA9F9" w14:textId="772AF47C" w:rsidR="00E56867" w:rsidRPr="00B30B28" w:rsidRDefault="00E56867" w:rsidP="00E56867">
                  <w:pPr>
                    <w:pStyle w:val="Text-cell"/>
                  </w:pPr>
                  <w:r>
                    <w:rPr>
                      <w:b/>
                    </w:rPr>
                    <w:t>0</w:t>
                  </w:r>
                </w:p>
              </w:tc>
              <w:tc>
                <w:tcPr>
                  <w:tcW w:w="794" w:type="dxa"/>
                  <w:tcBorders>
                    <w:top w:val="nil"/>
                    <w:left w:val="nil"/>
                    <w:bottom w:val="single" w:sz="4" w:space="0" w:color="auto"/>
                    <w:right w:val="single" w:sz="4" w:space="0" w:color="auto"/>
                  </w:tcBorders>
                  <w:shd w:val="clear" w:color="auto" w:fill="auto"/>
                  <w:noWrap/>
                  <w:hideMark/>
                </w:tcPr>
                <w:p w14:paraId="2D7E960B" w14:textId="78741F07" w:rsidR="00E56867" w:rsidRPr="00B30B28" w:rsidRDefault="00E56867" w:rsidP="00E56867">
                  <w:pPr>
                    <w:pStyle w:val="Text-cell"/>
                  </w:pPr>
                  <w:r>
                    <w:rPr>
                      <w:b/>
                    </w:rPr>
                    <w:t>1</w:t>
                  </w:r>
                </w:p>
              </w:tc>
            </w:tr>
          </w:tbl>
          <w:p w14:paraId="40C3B720" w14:textId="77777777" w:rsidR="00981418" w:rsidRPr="00B30B28" w:rsidRDefault="00981418" w:rsidP="00981418">
            <w:pPr>
              <w:jc w:val="center"/>
              <w:rPr>
                <w:rFonts w:cstheme="minorHAnsi"/>
                <w:sz w:val="18"/>
                <w:szCs w:val="18"/>
              </w:rPr>
            </w:pPr>
          </w:p>
        </w:tc>
      </w:tr>
      <w:tr w:rsidR="00981418" w14:paraId="64B38CF2" w14:textId="77777777" w:rsidTr="006A212B">
        <w:trPr>
          <w:gridAfter w:val="1"/>
          <w:wAfter w:w="7" w:type="dxa"/>
          <w:trHeight w:val="268"/>
        </w:trPr>
        <w:tc>
          <w:tcPr>
            <w:tcW w:w="567" w:type="dxa"/>
            <w:vMerge/>
            <w:shd w:val="clear" w:color="auto" w:fill="F2F2F2" w:themeFill="background1" w:themeFillShade="F2"/>
            <w:vAlign w:val="center"/>
          </w:tcPr>
          <w:p w14:paraId="71B6D0C9" w14:textId="77777777" w:rsidR="00981418" w:rsidRDefault="00981418" w:rsidP="00981418">
            <w:pPr>
              <w:autoSpaceDE w:val="0"/>
              <w:autoSpaceDN w:val="0"/>
              <w:adjustRightInd w:val="0"/>
              <w:jc w:val="center"/>
              <w:rPr>
                <w:rFonts w:cstheme="minorHAnsi"/>
                <w:highlight w:val="yellow"/>
              </w:rPr>
            </w:pPr>
          </w:p>
        </w:tc>
        <w:tc>
          <w:tcPr>
            <w:tcW w:w="4111" w:type="dxa"/>
            <w:shd w:val="clear" w:color="auto" w:fill="F2F2F2" w:themeFill="background1" w:themeFillShade="F2"/>
            <w:vAlign w:val="center"/>
          </w:tcPr>
          <w:p w14:paraId="0D74A09D" w14:textId="77777777" w:rsidR="00981418" w:rsidRPr="002B79E5" w:rsidRDefault="00981418" w:rsidP="00981418">
            <w:pPr>
              <w:pStyle w:val="Nadpis1"/>
            </w:pPr>
            <w:r w:rsidRPr="002B79E5">
              <w:t>Počet študentov</w:t>
            </w:r>
          </w:p>
        </w:tc>
        <w:tc>
          <w:tcPr>
            <w:tcW w:w="6096" w:type="dxa"/>
            <w:gridSpan w:val="3"/>
            <w:vAlign w:val="center"/>
          </w:tcPr>
          <w:tbl>
            <w:tblPr>
              <w:tblW w:w="5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20"/>
              <w:gridCol w:w="794"/>
              <w:gridCol w:w="794"/>
              <w:gridCol w:w="794"/>
              <w:gridCol w:w="794"/>
              <w:gridCol w:w="794"/>
              <w:gridCol w:w="794"/>
            </w:tblGrid>
            <w:tr w:rsidR="00981418" w:rsidRPr="00B30B28" w14:paraId="0729E79F" w14:textId="77777777" w:rsidTr="00063B34">
              <w:trPr>
                <w:trHeight w:val="290"/>
              </w:trPr>
              <w:tc>
                <w:tcPr>
                  <w:tcW w:w="1020" w:type="dxa"/>
                  <w:vAlign w:val="center"/>
                </w:tcPr>
                <w:p w14:paraId="0A4500E1" w14:textId="46684C7D" w:rsidR="00981418" w:rsidRPr="00B30B28" w:rsidRDefault="00981418" w:rsidP="00981418">
                  <w:pPr>
                    <w:pStyle w:val="Text-cell"/>
                  </w:pPr>
                  <w:r w:rsidRPr="00B30B28">
                    <w:t>Rok štúdia</w:t>
                  </w:r>
                </w:p>
              </w:tc>
              <w:tc>
                <w:tcPr>
                  <w:tcW w:w="794" w:type="dxa"/>
                  <w:shd w:val="clear" w:color="auto" w:fill="auto"/>
                  <w:noWrap/>
                  <w:vAlign w:val="center"/>
                  <w:hideMark/>
                </w:tcPr>
                <w:p w14:paraId="20DDC680" w14:textId="2459209E" w:rsidR="00981418" w:rsidRPr="00B30B28" w:rsidRDefault="00981418" w:rsidP="00981418">
                  <w:pPr>
                    <w:pStyle w:val="Text-cell"/>
                  </w:pPr>
                  <w:r w:rsidRPr="00B30B28">
                    <w:t>2018/19</w:t>
                  </w:r>
                </w:p>
              </w:tc>
              <w:tc>
                <w:tcPr>
                  <w:tcW w:w="794" w:type="dxa"/>
                  <w:shd w:val="clear" w:color="auto" w:fill="auto"/>
                  <w:noWrap/>
                  <w:vAlign w:val="center"/>
                  <w:hideMark/>
                </w:tcPr>
                <w:p w14:paraId="7714CE79" w14:textId="04797ED9" w:rsidR="00981418" w:rsidRPr="00B30B28" w:rsidRDefault="00981418" w:rsidP="00981418">
                  <w:pPr>
                    <w:pStyle w:val="Text-cell"/>
                  </w:pPr>
                  <w:r w:rsidRPr="00B30B28">
                    <w:t>2019/20</w:t>
                  </w:r>
                </w:p>
              </w:tc>
              <w:tc>
                <w:tcPr>
                  <w:tcW w:w="794" w:type="dxa"/>
                  <w:shd w:val="clear" w:color="auto" w:fill="auto"/>
                  <w:noWrap/>
                  <w:vAlign w:val="center"/>
                  <w:hideMark/>
                </w:tcPr>
                <w:p w14:paraId="7441FE13" w14:textId="748FE97B" w:rsidR="00981418" w:rsidRPr="00B30B28" w:rsidRDefault="00981418" w:rsidP="00981418">
                  <w:pPr>
                    <w:pStyle w:val="Text-cell"/>
                  </w:pPr>
                  <w:r w:rsidRPr="00B30B28">
                    <w:t>2020/21</w:t>
                  </w:r>
                </w:p>
              </w:tc>
              <w:tc>
                <w:tcPr>
                  <w:tcW w:w="794" w:type="dxa"/>
                  <w:shd w:val="clear" w:color="auto" w:fill="auto"/>
                  <w:noWrap/>
                  <w:vAlign w:val="center"/>
                  <w:hideMark/>
                </w:tcPr>
                <w:p w14:paraId="22BD2480" w14:textId="40F353F3" w:rsidR="00981418" w:rsidRPr="00B30B28" w:rsidRDefault="00981418" w:rsidP="00981418">
                  <w:pPr>
                    <w:pStyle w:val="Text-cell"/>
                  </w:pPr>
                  <w:r w:rsidRPr="00B30B28">
                    <w:t>2021/22</w:t>
                  </w:r>
                </w:p>
              </w:tc>
              <w:tc>
                <w:tcPr>
                  <w:tcW w:w="794" w:type="dxa"/>
                  <w:shd w:val="clear" w:color="auto" w:fill="auto"/>
                  <w:noWrap/>
                  <w:vAlign w:val="center"/>
                  <w:hideMark/>
                </w:tcPr>
                <w:p w14:paraId="4D2E173E" w14:textId="067F611B" w:rsidR="00981418" w:rsidRPr="00B30B28" w:rsidRDefault="00981418" w:rsidP="00981418">
                  <w:pPr>
                    <w:pStyle w:val="Text-cell"/>
                  </w:pPr>
                  <w:r w:rsidRPr="00B30B28">
                    <w:t>2022/23</w:t>
                  </w:r>
                </w:p>
              </w:tc>
              <w:tc>
                <w:tcPr>
                  <w:tcW w:w="794" w:type="dxa"/>
                  <w:shd w:val="clear" w:color="auto" w:fill="auto"/>
                  <w:noWrap/>
                  <w:vAlign w:val="center"/>
                  <w:hideMark/>
                </w:tcPr>
                <w:p w14:paraId="7C3E9011" w14:textId="6609C36B" w:rsidR="00981418" w:rsidRPr="00B30B28" w:rsidRDefault="00981418" w:rsidP="00981418">
                  <w:pPr>
                    <w:pStyle w:val="Text-cell"/>
                  </w:pPr>
                  <w:r w:rsidRPr="00B30B28">
                    <w:t>2023/24</w:t>
                  </w:r>
                </w:p>
              </w:tc>
            </w:tr>
            <w:tr w:rsidR="00E56867" w:rsidRPr="00B30B28" w14:paraId="0B2542FD" w14:textId="77777777" w:rsidTr="00FF5022">
              <w:trPr>
                <w:trHeight w:val="290"/>
              </w:trPr>
              <w:tc>
                <w:tcPr>
                  <w:tcW w:w="1020" w:type="dxa"/>
                  <w:vAlign w:val="center"/>
                </w:tcPr>
                <w:p w14:paraId="5EC79CBF" w14:textId="202785B8" w:rsidR="00E56867" w:rsidRPr="00B30B28" w:rsidRDefault="00E56867" w:rsidP="00E56867">
                  <w:pPr>
                    <w:pStyle w:val="Text-cell"/>
                  </w:pPr>
                  <w:r w:rsidRPr="00B30B28">
                    <w:t>1. ročník</w:t>
                  </w:r>
                </w:p>
              </w:tc>
              <w:tc>
                <w:tcPr>
                  <w:tcW w:w="794" w:type="dxa"/>
                  <w:tcBorders>
                    <w:top w:val="single" w:sz="4" w:space="0" w:color="auto"/>
                    <w:left w:val="single" w:sz="4" w:space="0" w:color="auto"/>
                    <w:bottom w:val="single" w:sz="4" w:space="0" w:color="auto"/>
                    <w:right w:val="single" w:sz="4" w:space="0" w:color="auto"/>
                  </w:tcBorders>
                  <w:shd w:val="clear" w:color="auto" w:fill="auto"/>
                  <w:noWrap/>
                </w:tcPr>
                <w:p w14:paraId="6DA77395" w14:textId="127C6A70" w:rsidR="00E56867" w:rsidRPr="00B30B28" w:rsidRDefault="00E56867" w:rsidP="00E56867">
                  <w:pPr>
                    <w:pStyle w:val="Text-cell"/>
                  </w:pPr>
                  <w:r>
                    <w:rPr>
                      <w:b/>
                    </w:rPr>
                    <w:t>0</w:t>
                  </w:r>
                </w:p>
              </w:tc>
              <w:tc>
                <w:tcPr>
                  <w:tcW w:w="794" w:type="dxa"/>
                  <w:tcBorders>
                    <w:top w:val="single" w:sz="4" w:space="0" w:color="auto"/>
                    <w:left w:val="nil"/>
                    <w:bottom w:val="single" w:sz="4" w:space="0" w:color="auto"/>
                    <w:right w:val="single" w:sz="4" w:space="0" w:color="auto"/>
                  </w:tcBorders>
                  <w:shd w:val="clear" w:color="auto" w:fill="auto"/>
                  <w:noWrap/>
                </w:tcPr>
                <w:p w14:paraId="4C0A1D81" w14:textId="48816A2C" w:rsidR="00E56867" w:rsidRPr="00B30B28" w:rsidRDefault="00E56867" w:rsidP="00E56867">
                  <w:pPr>
                    <w:pStyle w:val="Text-cell"/>
                  </w:pPr>
                  <w:r>
                    <w:rPr>
                      <w:b/>
                    </w:rPr>
                    <w:t>1</w:t>
                  </w:r>
                </w:p>
              </w:tc>
              <w:tc>
                <w:tcPr>
                  <w:tcW w:w="794" w:type="dxa"/>
                  <w:tcBorders>
                    <w:top w:val="single" w:sz="4" w:space="0" w:color="auto"/>
                    <w:left w:val="nil"/>
                    <w:bottom w:val="single" w:sz="4" w:space="0" w:color="auto"/>
                    <w:right w:val="single" w:sz="4" w:space="0" w:color="auto"/>
                  </w:tcBorders>
                  <w:shd w:val="clear" w:color="auto" w:fill="auto"/>
                  <w:noWrap/>
                </w:tcPr>
                <w:p w14:paraId="3B1AB9CD" w14:textId="62E67710" w:rsidR="00E56867" w:rsidRPr="00B30B28" w:rsidRDefault="00E56867" w:rsidP="00E56867">
                  <w:pPr>
                    <w:pStyle w:val="Text-cell"/>
                  </w:pPr>
                  <w:r>
                    <w:rPr>
                      <w:b/>
                    </w:rPr>
                    <w:t>2</w:t>
                  </w:r>
                </w:p>
              </w:tc>
              <w:tc>
                <w:tcPr>
                  <w:tcW w:w="794" w:type="dxa"/>
                  <w:tcBorders>
                    <w:top w:val="single" w:sz="4" w:space="0" w:color="auto"/>
                    <w:left w:val="nil"/>
                    <w:bottom w:val="single" w:sz="4" w:space="0" w:color="auto"/>
                    <w:right w:val="single" w:sz="4" w:space="0" w:color="auto"/>
                  </w:tcBorders>
                  <w:shd w:val="clear" w:color="auto" w:fill="auto"/>
                  <w:noWrap/>
                </w:tcPr>
                <w:p w14:paraId="0B56C272" w14:textId="4D4A7720" w:rsidR="00E56867" w:rsidRPr="00B30B28" w:rsidRDefault="00E56867" w:rsidP="00E56867">
                  <w:pPr>
                    <w:pStyle w:val="Text-cell"/>
                  </w:pPr>
                  <w:r>
                    <w:rPr>
                      <w:b/>
                    </w:rPr>
                    <w:t>1</w:t>
                  </w:r>
                </w:p>
              </w:tc>
              <w:tc>
                <w:tcPr>
                  <w:tcW w:w="794" w:type="dxa"/>
                  <w:tcBorders>
                    <w:top w:val="single" w:sz="4" w:space="0" w:color="auto"/>
                    <w:left w:val="nil"/>
                    <w:bottom w:val="single" w:sz="4" w:space="0" w:color="auto"/>
                    <w:right w:val="single" w:sz="4" w:space="0" w:color="auto"/>
                  </w:tcBorders>
                  <w:shd w:val="clear" w:color="auto" w:fill="auto"/>
                  <w:noWrap/>
                </w:tcPr>
                <w:p w14:paraId="1A6E4225" w14:textId="03ED2929" w:rsidR="00E56867" w:rsidRPr="00B30B28" w:rsidRDefault="00E56867" w:rsidP="00E56867">
                  <w:pPr>
                    <w:pStyle w:val="Text-cell"/>
                  </w:pPr>
                  <w:r>
                    <w:rPr>
                      <w:b/>
                    </w:rPr>
                    <w:t>0</w:t>
                  </w:r>
                </w:p>
              </w:tc>
              <w:tc>
                <w:tcPr>
                  <w:tcW w:w="794" w:type="dxa"/>
                  <w:tcBorders>
                    <w:top w:val="single" w:sz="4" w:space="0" w:color="auto"/>
                    <w:left w:val="nil"/>
                    <w:bottom w:val="single" w:sz="4" w:space="0" w:color="auto"/>
                    <w:right w:val="single" w:sz="4" w:space="0" w:color="auto"/>
                  </w:tcBorders>
                  <w:shd w:val="clear" w:color="auto" w:fill="auto"/>
                  <w:noWrap/>
                </w:tcPr>
                <w:p w14:paraId="12EC37CC" w14:textId="021BA491" w:rsidR="00E56867" w:rsidRPr="00B30B28" w:rsidRDefault="00E56867" w:rsidP="00E56867">
                  <w:pPr>
                    <w:pStyle w:val="Text-cell"/>
                  </w:pPr>
                  <w:r>
                    <w:rPr>
                      <w:b/>
                    </w:rPr>
                    <w:t>1</w:t>
                  </w:r>
                </w:p>
              </w:tc>
            </w:tr>
            <w:tr w:rsidR="00E56867" w:rsidRPr="00B30B28" w14:paraId="75E820FD" w14:textId="77777777" w:rsidTr="00B30B28">
              <w:trPr>
                <w:trHeight w:val="290"/>
              </w:trPr>
              <w:tc>
                <w:tcPr>
                  <w:tcW w:w="1020" w:type="dxa"/>
                  <w:vAlign w:val="center"/>
                </w:tcPr>
                <w:p w14:paraId="52042592" w14:textId="648FCB35" w:rsidR="00E56867" w:rsidRPr="00B30B28" w:rsidRDefault="00E56867" w:rsidP="00E56867">
                  <w:pPr>
                    <w:pStyle w:val="Text-cell"/>
                  </w:pPr>
                  <w:r w:rsidRPr="00B30B28">
                    <w:t>2. ročník</w:t>
                  </w:r>
                </w:p>
              </w:tc>
              <w:tc>
                <w:tcPr>
                  <w:tcW w:w="794" w:type="dxa"/>
                  <w:tcBorders>
                    <w:top w:val="nil"/>
                    <w:left w:val="single" w:sz="4" w:space="0" w:color="auto"/>
                    <w:bottom w:val="nil"/>
                    <w:right w:val="single" w:sz="4" w:space="0" w:color="auto"/>
                  </w:tcBorders>
                  <w:shd w:val="clear" w:color="auto" w:fill="auto"/>
                  <w:noWrap/>
                </w:tcPr>
                <w:p w14:paraId="2F878807" w14:textId="0DBD35AB" w:rsidR="00E56867" w:rsidRPr="00B30B28" w:rsidRDefault="00E56867" w:rsidP="00E56867">
                  <w:pPr>
                    <w:pStyle w:val="Text-cell"/>
                  </w:pPr>
                  <w:r>
                    <w:rPr>
                      <w:b/>
                    </w:rPr>
                    <w:t>0</w:t>
                  </w:r>
                </w:p>
              </w:tc>
              <w:tc>
                <w:tcPr>
                  <w:tcW w:w="794" w:type="dxa"/>
                  <w:tcBorders>
                    <w:top w:val="nil"/>
                    <w:left w:val="nil"/>
                    <w:bottom w:val="nil"/>
                    <w:right w:val="single" w:sz="4" w:space="0" w:color="auto"/>
                  </w:tcBorders>
                  <w:shd w:val="clear" w:color="auto" w:fill="auto"/>
                  <w:noWrap/>
                </w:tcPr>
                <w:p w14:paraId="7D7A3D25" w14:textId="2EEBCDEB" w:rsidR="00E56867" w:rsidRPr="00B30B28" w:rsidRDefault="00E56867" w:rsidP="00E56867">
                  <w:pPr>
                    <w:pStyle w:val="Text-cell"/>
                  </w:pPr>
                  <w:r>
                    <w:rPr>
                      <w:b/>
                    </w:rPr>
                    <w:t>0</w:t>
                  </w:r>
                </w:p>
              </w:tc>
              <w:tc>
                <w:tcPr>
                  <w:tcW w:w="794" w:type="dxa"/>
                  <w:tcBorders>
                    <w:top w:val="nil"/>
                    <w:left w:val="nil"/>
                    <w:bottom w:val="nil"/>
                    <w:right w:val="single" w:sz="4" w:space="0" w:color="auto"/>
                  </w:tcBorders>
                  <w:shd w:val="clear" w:color="auto" w:fill="auto"/>
                  <w:noWrap/>
                </w:tcPr>
                <w:p w14:paraId="5588B504" w14:textId="7A525C0B" w:rsidR="00E56867" w:rsidRPr="00B30B28" w:rsidRDefault="00E56867" w:rsidP="00E56867">
                  <w:pPr>
                    <w:pStyle w:val="Text-cell"/>
                  </w:pPr>
                  <w:r>
                    <w:rPr>
                      <w:b/>
                    </w:rPr>
                    <w:t>0</w:t>
                  </w:r>
                </w:p>
              </w:tc>
              <w:tc>
                <w:tcPr>
                  <w:tcW w:w="794" w:type="dxa"/>
                  <w:tcBorders>
                    <w:top w:val="nil"/>
                    <w:left w:val="nil"/>
                    <w:bottom w:val="nil"/>
                    <w:right w:val="single" w:sz="4" w:space="0" w:color="auto"/>
                  </w:tcBorders>
                  <w:shd w:val="clear" w:color="auto" w:fill="auto"/>
                  <w:noWrap/>
                </w:tcPr>
                <w:p w14:paraId="78954EF7" w14:textId="15AD0237" w:rsidR="00E56867" w:rsidRPr="00B30B28" w:rsidRDefault="00E56867" w:rsidP="00E56867">
                  <w:pPr>
                    <w:pStyle w:val="Text-cell"/>
                  </w:pPr>
                  <w:r>
                    <w:rPr>
                      <w:b/>
                    </w:rPr>
                    <w:t>2</w:t>
                  </w:r>
                </w:p>
              </w:tc>
              <w:tc>
                <w:tcPr>
                  <w:tcW w:w="794" w:type="dxa"/>
                  <w:tcBorders>
                    <w:top w:val="nil"/>
                    <w:left w:val="nil"/>
                    <w:bottom w:val="nil"/>
                    <w:right w:val="single" w:sz="4" w:space="0" w:color="auto"/>
                  </w:tcBorders>
                  <w:shd w:val="clear" w:color="auto" w:fill="auto"/>
                  <w:noWrap/>
                </w:tcPr>
                <w:p w14:paraId="130344E2" w14:textId="4C320945" w:rsidR="00E56867" w:rsidRPr="00B30B28" w:rsidRDefault="00E56867" w:rsidP="00E56867">
                  <w:pPr>
                    <w:pStyle w:val="Text-cell"/>
                  </w:pPr>
                  <w:r>
                    <w:rPr>
                      <w:b/>
                    </w:rPr>
                    <w:t>0</w:t>
                  </w:r>
                </w:p>
              </w:tc>
              <w:tc>
                <w:tcPr>
                  <w:tcW w:w="794" w:type="dxa"/>
                  <w:tcBorders>
                    <w:top w:val="nil"/>
                    <w:left w:val="nil"/>
                    <w:bottom w:val="nil"/>
                    <w:right w:val="single" w:sz="4" w:space="0" w:color="auto"/>
                  </w:tcBorders>
                  <w:shd w:val="clear" w:color="auto" w:fill="auto"/>
                  <w:noWrap/>
                </w:tcPr>
                <w:p w14:paraId="7F763BFC" w14:textId="5D5F85D3" w:rsidR="00E56867" w:rsidRPr="00B30B28" w:rsidRDefault="00E56867" w:rsidP="00E56867">
                  <w:pPr>
                    <w:pStyle w:val="Text-cell"/>
                  </w:pPr>
                  <w:r>
                    <w:rPr>
                      <w:b/>
                    </w:rPr>
                    <w:t>0</w:t>
                  </w:r>
                </w:p>
              </w:tc>
            </w:tr>
            <w:tr w:rsidR="00E56867" w:rsidRPr="00B30B28" w14:paraId="55ADD97C" w14:textId="77777777" w:rsidTr="00E56867">
              <w:trPr>
                <w:trHeight w:val="290"/>
              </w:trPr>
              <w:tc>
                <w:tcPr>
                  <w:tcW w:w="1020" w:type="dxa"/>
                  <w:vAlign w:val="center"/>
                </w:tcPr>
                <w:p w14:paraId="6D7DF1FD" w14:textId="521BBC98" w:rsidR="00E56867" w:rsidRPr="00B30B28" w:rsidRDefault="00E56867" w:rsidP="00E56867">
                  <w:pPr>
                    <w:pStyle w:val="Text-cell"/>
                  </w:pPr>
                  <w:r w:rsidRPr="00B30B28">
                    <w:t>3. ročník</w:t>
                  </w:r>
                </w:p>
              </w:tc>
              <w:tc>
                <w:tcPr>
                  <w:tcW w:w="794" w:type="dxa"/>
                  <w:tcBorders>
                    <w:top w:val="nil"/>
                    <w:left w:val="single" w:sz="4" w:space="0" w:color="auto"/>
                    <w:bottom w:val="nil"/>
                    <w:right w:val="single" w:sz="4" w:space="0" w:color="auto"/>
                  </w:tcBorders>
                  <w:shd w:val="clear" w:color="auto" w:fill="auto"/>
                  <w:noWrap/>
                </w:tcPr>
                <w:p w14:paraId="13B9674E" w14:textId="424C80F9" w:rsidR="00E56867" w:rsidRPr="00B30B28" w:rsidRDefault="00E56867" w:rsidP="00E56867">
                  <w:pPr>
                    <w:pStyle w:val="Text-cell"/>
                    <w:rPr>
                      <w:b/>
                    </w:rPr>
                  </w:pPr>
                  <w:r>
                    <w:rPr>
                      <w:b/>
                    </w:rPr>
                    <w:t>1</w:t>
                  </w:r>
                </w:p>
              </w:tc>
              <w:tc>
                <w:tcPr>
                  <w:tcW w:w="794" w:type="dxa"/>
                  <w:tcBorders>
                    <w:top w:val="nil"/>
                    <w:left w:val="nil"/>
                    <w:bottom w:val="nil"/>
                    <w:right w:val="single" w:sz="4" w:space="0" w:color="auto"/>
                  </w:tcBorders>
                  <w:shd w:val="clear" w:color="auto" w:fill="auto"/>
                  <w:noWrap/>
                </w:tcPr>
                <w:p w14:paraId="4ABCE07F" w14:textId="7651E076" w:rsidR="00E56867" w:rsidRPr="00B30B28" w:rsidRDefault="00E56867" w:rsidP="00E56867">
                  <w:pPr>
                    <w:pStyle w:val="Text-cell"/>
                    <w:rPr>
                      <w:b/>
                    </w:rPr>
                  </w:pPr>
                  <w:r>
                    <w:rPr>
                      <w:b/>
                    </w:rPr>
                    <w:t>0</w:t>
                  </w:r>
                </w:p>
              </w:tc>
              <w:tc>
                <w:tcPr>
                  <w:tcW w:w="794" w:type="dxa"/>
                  <w:tcBorders>
                    <w:top w:val="nil"/>
                    <w:left w:val="nil"/>
                    <w:bottom w:val="nil"/>
                    <w:right w:val="single" w:sz="4" w:space="0" w:color="auto"/>
                  </w:tcBorders>
                  <w:shd w:val="clear" w:color="auto" w:fill="auto"/>
                  <w:noWrap/>
                </w:tcPr>
                <w:p w14:paraId="4AFD34B7" w14:textId="79A1B0D6" w:rsidR="00E56867" w:rsidRPr="00B30B28" w:rsidRDefault="00E56867" w:rsidP="00E56867">
                  <w:pPr>
                    <w:pStyle w:val="Text-cell"/>
                    <w:rPr>
                      <w:b/>
                    </w:rPr>
                  </w:pPr>
                  <w:r>
                    <w:rPr>
                      <w:b/>
                    </w:rPr>
                    <w:t>0</w:t>
                  </w:r>
                </w:p>
              </w:tc>
              <w:tc>
                <w:tcPr>
                  <w:tcW w:w="794" w:type="dxa"/>
                  <w:tcBorders>
                    <w:top w:val="nil"/>
                    <w:left w:val="nil"/>
                    <w:bottom w:val="nil"/>
                    <w:right w:val="single" w:sz="4" w:space="0" w:color="auto"/>
                  </w:tcBorders>
                  <w:shd w:val="clear" w:color="auto" w:fill="auto"/>
                  <w:noWrap/>
                </w:tcPr>
                <w:p w14:paraId="6EDC1C61" w14:textId="572DB2F0" w:rsidR="00E56867" w:rsidRPr="00B30B28" w:rsidRDefault="00E56867" w:rsidP="00E56867">
                  <w:pPr>
                    <w:pStyle w:val="Text-cell"/>
                    <w:rPr>
                      <w:b/>
                    </w:rPr>
                  </w:pPr>
                  <w:r>
                    <w:rPr>
                      <w:b/>
                    </w:rPr>
                    <w:t>0</w:t>
                  </w:r>
                </w:p>
              </w:tc>
              <w:tc>
                <w:tcPr>
                  <w:tcW w:w="794" w:type="dxa"/>
                  <w:tcBorders>
                    <w:top w:val="nil"/>
                    <w:left w:val="nil"/>
                    <w:bottom w:val="nil"/>
                    <w:right w:val="single" w:sz="4" w:space="0" w:color="auto"/>
                  </w:tcBorders>
                  <w:shd w:val="clear" w:color="auto" w:fill="auto"/>
                  <w:noWrap/>
                </w:tcPr>
                <w:p w14:paraId="0D39B585" w14:textId="38AD269F" w:rsidR="00E56867" w:rsidRPr="00B30B28" w:rsidRDefault="00E56867" w:rsidP="00E56867">
                  <w:pPr>
                    <w:pStyle w:val="Text-cell"/>
                    <w:rPr>
                      <w:b/>
                    </w:rPr>
                  </w:pPr>
                  <w:r>
                    <w:rPr>
                      <w:b/>
                    </w:rPr>
                    <w:t>1</w:t>
                  </w:r>
                </w:p>
              </w:tc>
              <w:tc>
                <w:tcPr>
                  <w:tcW w:w="794" w:type="dxa"/>
                  <w:tcBorders>
                    <w:top w:val="nil"/>
                    <w:left w:val="nil"/>
                    <w:bottom w:val="nil"/>
                    <w:right w:val="single" w:sz="4" w:space="0" w:color="auto"/>
                  </w:tcBorders>
                  <w:shd w:val="clear" w:color="auto" w:fill="auto"/>
                  <w:noWrap/>
                </w:tcPr>
                <w:p w14:paraId="79F56197" w14:textId="15541515" w:rsidR="00E56867" w:rsidRPr="00B30B28" w:rsidRDefault="00E56867" w:rsidP="00E56867">
                  <w:pPr>
                    <w:pStyle w:val="Text-cell"/>
                    <w:rPr>
                      <w:b/>
                    </w:rPr>
                  </w:pPr>
                  <w:r>
                    <w:rPr>
                      <w:b/>
                    </w:rPr>
                    <w:t>1</w:t>
                  </w:r>
                </w:p>
              </w:tc>
            </w:tr>
            <w:tr w:rsidR="00E56867" w:rsidRPr="00B30B28" w14:paraId="5C3F9B3D" w14:textId="77777777" w:rsidTr="00A738FA">
              <w:trPr>
                <w:trHeight w:val="290"/>
              </w:trPr>
              <w:tc>
                <w:tcPr>
                  <w:tcW w:w="1020" w:type="dxa"/>
                  <w:vAlign w:val="center"/>
                </w:tcPr>
                <w:p w14:paraId="1C633D82" w14:textId="59BC3F71" w:rsidR="00E56867" w:rsidRPr="00B30B28" w:rsidRDefault="00E56867" w:rsidP="00E56867">
                  <w:pPr>
                    <w:pStyle w:val="Text-cell"/>
                  </w:pPr>
                  <w:r>
                    <w:lastRenderedPageBreak/>
                    <w:t>4. ročník</w:t>
                  </w:r>
                </w:p>
              </w:tc>
              <w:tc>
                <w:tcPr>
                  <w:tcW w:w="794" w:type="dxa"/>
                  <w:tcBorders>
                    <w:top w:val="nil"/>
                    <w:left w:val="single" w:sz="4" w:space="0" w:color="auto"/>
                    <w:bottom w:val="single" w:sz="4" w:space="0" w:color="auto"/>
                    <w:right w:val="single" w:sz="4" w:space="0" w:color="auto"/>
                  </w:tcBorders>
                  <w:shd w:val="clear" w:color="auto" w:fill="auto"/>
                  <w:noWrap/>
                </w:tcPr>
                <w:p w14:paraId="263B77EC" w14:textId="076A7BC8" w:rsidR="00E56867" w:rsidRDefault="00E56867" w:rsidP="00E56867">
                  <w:pPr>
                    <w:pStyle w:val="Text-cell"/>
                    <w:rPr>
                      <w:b/>
                    </w:rPr>
                  </w:pPr>
                  <w:r>
                    <w:rPr>
                      <w:b/>
                    </w:rPr>
                    <w:t>0</w:t>
                  </w:r>
                </w:p>
              </w:tc>
              <w:tc>
                <w:tcPr>
                  <w:tcW w:w="794" w:type="dxa"/>
                  <w:tcBorders>
                    <w:top w:val="nil"/>
                    <w:left w:val="nil"/>
                    <w:bottom w:val="single" w:sz="4" w:space="0" w:color="auto"/>
                    <w:right w:val="single" w:sz="4" w:space="0" w:color="auto"/>
                  </w:tcBorders>
                  <w:shd w:val="clear" w:color="auto" w:fill="auto"/>
                  <w:noWrap/>
                </w:tcPr>
                <w:p w14:paraId="52746E74" w14:textId="1B1B6121" w:rsidR="00E56867" w:rsidRDefault="00E56867" w:rsidP="00E56867">
                  <w:pPr>
                    <w:pStyle w:val="Text-cell"/>
                    <w:rPr>
                      <w:b/>
                    </w:rPr>
                  </w:pPr>
                  <w:r>
                    <w:rPr>
                      <w:b/>
                    </w:rPr>
                    <w:t>0</w:t>
                  </w:r>
                </w:p>
              </w:tc>
              <w:tc>
                <w:tcPr>
                  <w:tcW w:w="794" w:type="dxa"/>
                  <w:tcBorders>
                    <w:top w:val="nil"/>
                    <w:left w:val="nil"/>
                    <w:bottom w:val="single" w:sz="4" w:space="0" w:color="auto"/>
                    <w:right w:val="single" w:sz="4" w:space="0" w:color="auto"/>
                  </w:tcBorders>
                  <w:shd w:val="clear" w:color="auto" w:fill="auto"/>
                  <w:noWrap/>
                </w:tcPr>
                <w:p w14:paraId="57BE2A30" w14:textId="0469EEAE" w:rsidR="00E56867" w:rsidRDefault="00E56867" w:rsidP="00E56867">
                  <w:pPr>
                    <w:pStyle w:val="Text-cell"/>
                    <w:rPr>
                      <w:b/>
                    </w:rPr>
                  </w:pPr>
                  <w:r>
                    <w:rPr>
                      <w:b/>
                    </w:rPr>
                    <w:t>0</w:t>
                  </w:r>
                </w:p>
              </w:tc>
              <w:tc>
                <w:tcPr>
                  <w:tcW w:w="794" w:type="dxa"/>
                  <w:tcBorders>
                    <w:top w:val="nil"/>
                    <w:left w:val="nil"/>
                    <w:bottom w:val="single" w:sz="4" w:space="0" w:color="auto"/>
                    <w:right w:val="single" w:sz="4" w:space="0" w:color="auto"/>
                  </w:tcBorders>
                  <w:shd w:val="clear" w:color="auto" w:fill="auto"/>
                  <w:noWrap/>
                </w:tcPr>
                <w:p w14:paraId="3565494E" w14:textId="6EF64BD2" w:rsidR="00E56867" w:rsidRDefault="00E56867" w:rsidP="00E56867">
                  <w:pPr>
                    <w:pStyle w:val="Text-cell"/>
                    <w:rPr>
                      <w:b/>
                    </w:rPr>
                  </w:pPr>
                  <w:r>
                    <w:rPr>
                      <w:b/>
                    </w:rPr>
                    <w:t>0</w:t>
                  </w:r>
                </w:p>
              </w:tc>
              <w:tc>
                <w:tcPr>
                  <w:tcW w:w="794" w:type="dxa"/>
                  <w:tcBorders>
                    <w:top w:val="nil"/>
                    <w:left w:val="nil"/>
                    <w:bottom w:val="single" w:sz="4" w:space="0" w:color="auto"/>
                    <w:right w:val="single" w:sz="4" w:space="0" w:color="auto"/>
                  </w:tcBorders>
                  <w:shd w:val="clear" w:color="auto" w:fill="auto"/>
                  <w:noWrap/>
                </w:tcPr>
                <w:p w14:paraId="09BA1553" w14:textId="79C7A37B" w:rsidR="00E56867" w:rsidRDefault="00E56867" w:rsidP="00E56867">
                  <w:pPr>
                    <w:pStyle w:val="Text-cell"/>
                    <w:rPr>
                      <w:b/>
                    </w:rPr>
                  </w:pPr>
                  <w:r>
                    <w:rPr>
                      <w:b/>
                    </w:rPr>
                    <w:t>0</w:t>
                  </w:r>
                </w:p>
              </w:tc>
              <w:tc>
                <w:tcPr>
                  <w:tcW w:w="794" w:type="dxa"/>
                  <w:tcBorders>
                    <w:top w:val="nil"/>
                    <w:left w:val="nil"/>
                    <w:bottom w:val="single" w:sz="4" w:space="0" w:color="auto"/>
                    <w:right w:val="single" w:sz="4" w:space="0" w:color="auto"/>
                  </w:tcBorders>
                  <w:shd w:val="clear" w:color="auto" w:fill="auto"/>
                  <w:noWrap/>
                </w:tcPr>
                <w:p w14:paraId="42D0B86A" w14:textId="7AD7B0F9" w:rsidR="00E56867" w:rsidRDefault="00E56867" w:rsidP="00E56867">
                  <w:pPr>
                    <w:pStyle w:val="Text-cell"/>
                    <w:rPr>
                      <w:b/>
                    </w:rPr>
                  </w:pPr>
                  <w:r>
                    <w:rPr>
                      <w:b/>
                    </w:rPr>
                    <w:t>1</w:t>
                  </w:r>
                </w:p>
              </w:tc>
            </w:tr>
          </w:tbl>
          <w:p w14:paraId="4E426899" w14:textId="77777777" w:rsidR="00981418" w:rsidRPr="00B30B28" w:rsidRDefault="00981418" w:rsidP="00981418">
            <w:pPr>
              <w:jc w:val="center"/>
              <w:rPr>
                <w:rFonts w:cstheme="minorHAnsi"/>
                <w:sz w:val="18"/>
                <w:szCs w:val="18"/>
              </w:rPr>
            </w:pPr>
          </w:p>
        </w:tc>
      </w:tr>
      <w:tr w:rsidR="00981418" w:rsidRPr="00A82E4F" w14:paraId="7E6516B0" w14:textId="77777777" w:rsidTr="00493E12">
        <w:trPr>
          <w:trHeight w:val="342"/>
        </w:trPr>
        <w:tc>
          <w:tcPr>
            <w:tcW w:w="567" w:type="dxa"/>
            <w:shd w:val="clear" w:color="auto" w:fill="2E74B5" w:themeFill="accent1" w:themeFillShade="BF"/>
            <w:vAlign w:val="center"/>
          </w:tcPr>
          <w:p w14:paraId="5E333E47" w14:textId="39A64B65" w:rsidR="00981418" w:rsidRPr="00F11E00" w:rsidRDefault="00981418" w:rsidP="00981418">
            <w:pPr>
              <w:pStyle w:val="Nzovsekcie-slovanie"/>
            </w:pPr>
            <w:r>
              <w:rPr>
                <w:i/>
                <w:noProof/>
                <w:sz w:val="18"/>
                <w:szCs w:val="18"/>
                <w:lang w:eastAsia="sk-SK"/>
              </w:rPr>
              <w:lastRenderedPageBreak/>
              <w:drawing>
                <wp:anchor distT="0" distB="0" distL="114300" distR="114300" simplePos="0" relativeHeight="251662336" behindDoc="0" locked="0" layoutInCell="1" allowOverlap="1" wp14:anchorId="1DDFE956" wp14:editId="32075425">
                  <wp:simplePos x="0" y="0"/>
                  <wp:positionH relativeFrom="column">
                    <wp:posOffset>336550</wp:posOffset>
                  </wp:positionH>
                  <wp:positionV relativeFrom="paragraph">
                    <wp:posOffset>11552750</wp:posOffset>
                  </wp:positionV>
                  <wp:extent cx="6012180" cy="3382010"/>
                  <wp:effectExtent l="0" t="0" r="7620" b="8890"/>
                  <wp:wrapNone/>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ok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12180" cy="3382010"/>
                          </a:xfrm>
                          <a:prstGeom prst="rect">
                            <a:avLst/>
                          </a:prstGeom>
                        </pic:spPr>
                      </pic:pic>
                    </a:graphicData>
                  </a:graphic>
                  <wp14:sizeRelH relativeFrom="page">
                    <wp14:pctWidth>0</wp14:pctWidth>
                  </wp14:sizeRelH>
                  <wp14:sizeRelV relativeFrom="page">
                    <wp14:pctHeight>0</wp14:pctHeight>
                  </wp14:sizeRelV>
                </wp:anchor>
              </w:drawing>
            </w:r>
            <w:r w:rsidRPr="00A82E4F">
              <w:t>2.</w:t>
            </w:r>
          </w:p>
        </w:tc>
        <w:tc>
          <w:tcPr>
            <w:tcW w:w="10214" w:type="dxa"/>
            <w:gridSpan w:val="5"/>
            <w:shd w:val="clear" w:color="auto" w:fill="2E74B5" w:themeFill="accent1" w:themeFillShade="BF"/>
            <w:vAlign w:val="center"/>
          </w:tcPr>
          <w:p w14:paraId="6EE91204" w14:textId="77777777" w:rsidR="00981418" w:rsidRPr="00A82E4F" w:rsidRDefault="00981418" w:rsidP="00981418">
            <w:pPr>
              <w:pStyle w:val="Nzovsekcie"/>
            </w:pPr>
            <w:r w:rsidRPr="00A82E4F">
              <w:t xml:space="preserve">Profil absolventa a ciele vzdelávania </w:t>
            </w:r>
          </w:p>
        </w:tc>
      </w:tr>
      <w:tr w:rsidR="00981418" w14:paraId="7074D5BB" w14:textId="77777777" w:rsidTr="00493E12">
        <w:trPr>
          <w:gridAfter w:val="1"/>
          <w:wAfter w:w="7" w:type="dxa"/>
          <w:trHeight w:val="552"/>
        </w:trPr>
        <w:tc>
          <w:tcPr>
            <w:tcW w:w="567" w:type="dxa"/>
            <w:vMerge w:val="restart"/>
            <w:shd w:val="clear" w:color="auto" w:fill="F2F2F2" w:themeFill="background1" w:themeFillShade="F2"/>
          </w:tcPr>
          <w:p w14:paraId="03939900" w14:textId="57CD687A" w:rsidR="00981418" w:rsidRPr="00F11E00" w:rsidRDefault="00981418" w:rsidP="00981418">
            <w:pPr>
              <w:pStyle w:val="Nadpis1-slovanie"/>
            </w:pPr>
            <w:r>
              <w:t>a</w:t>
            </w:r>
          </w:p>
        </w:tc>
        <w:tc>
          <w:tcPr>
            <w:tcW w:w="10207" w:type="dxa"/>
            <w:gridSpan w:val="4"/>
            <w:shd w:val="clear" w:color="auto" w:fill="F2F2F2" w:themeFill="background1" w:themeFillShade="F2"/>
          </w:tcPr>
          <w:p w14:paraId="41B5A482" w14:textId="4316409B" w:rsidR="00981418" w:rsidRPr="00493E12" w:rsidRDefault="00981418" w:rsidP="00981418">
            <w:pPr>
              <w:pStyle w:val="Nadpis1"/>
            </w:pPr>
            <w:r w:rsidRPr="00186C41">
              <w:t xml:space="preserve">Ciele vzdelávania študijného programu ako </w:t>
            </w:r>
            <w:r w:rsidRPr="00493E12">
              <w:t xml:space="preserve">schopnosti </w:t>
            </w:r>
            <w:r w:rsidRPr="00186C41">
              <w:t>študenta v čase ukončenia študijného programu a hlavné výstupy vzdelávania</w:t>
            </w:r>
          </w:p>
        </w:tc>
      </w:tr>
      <w:tr w:rsidR="00981418" w14:paraId="056C8251" w14:textId="77777777" w:rsidTr="00493E12">
        <w:trPr>
          <w:gridAfter w:val="1"/>
          <w:wAfter w:w="7" w:type="dxa"/>
          <w:trHeight w:val="1090"/>
        </w:trPr>
        <w:tc>
          <w:tcPr>
            <w:tcW w:w="567" w:type="dxa"/>
            <w:vMerge/>
            <w:shd w:val="clear" w:color="auto" w:fill="F2F2F2" w:themeFill="background1" w:themeFillShade="F2"/>
          </w:tcPr>
          <w:p w14:paraId="07246C3B" w14:textId="316DAE88" w:rsidR="00981418" w:rsidRPr="00F333F4" w:rsidRDefault="00981418" w:rsidP="00981418">
            <w:pPr>
              <w:autoSpaceDE w:val="0"/>
              <w:autoSpaceDN w:val="0"/>
              <w:adjustRightInd w:val="0"/>
              <w:jc w:val="center"/>
              <w:rPr>
                <w:rFonts w:cstheme="minorHAnsi"/>
              </w:rPr>
            </w:pPr>
          </w:p>
        </w:tc>
        <w:tc>
          <w:tcPr>
            <w:tcW w:w="10207" w:type="dxa"/>
            <w:gridSpan w:val="4"/>
            <w:shd w:val="clear" w:color="auto" w:fill="auto"/>
          </w:tcPr>
          <w:p w14:paraId="6EA20EAB" w14:textId="77777777" w:rsidR="00981418" w:rsidRPr="00F0590D" w:rsidRDefault="00981418" w:rsidP="00981418">
            <w:pPr>
              <w:pStyle w:val="Nadpis2"/>
              <w:rPr>
                <w:sz w:val="24"/>
                <w:szCs w:val="24"/>
              </w:rPr>
            </w:pPr>
            <w:r w:rsidRPr="00F0590D">
              <w:rPr>
                <w:sz w:val="24"/>
                <w:szCs w:val="24"/>
              </w:rPr>
              <w:t>Profil absolventa</w:t>
            </w:r>
          </w:p>
          <w:p w14:paraId="15F99318" w14:textId="77777777" w:rsidR="00CE45C2" w:rsidRPr="00F0590D" w:rsidRDefault="00CE45C2" w:rsidP="00CE45C2">
            <w:pPr>
              <w:rPr>
                <w:sz w:val="20"/>
                <w:szCs w:val="20"/>
              </w:rPr>
            </w:pPr>
            <w:r w:rsidRPr="00F0590D">
              <w:rPr>
                <w:sz w:val="20"/>
                <w:szCs w:val="20"/>
              </w:rPr>
              <w:t xml:space="preserve">Absolvent študijného programu manažment na 3. stupni vzdelávania: </w:t>
            </w:r>
          </w:p>
          <w:p w14:paraId="228CAF00" w14:textId="77777777" w:rsidR="00CE45C2" w:rsidRPr="00F0590D" w:rsidRDefault="00CE45C2" w:rsidP="00CE45C2">
            <w:pPr>
              <w:pStyle w:val="Odsekzoznamu"/>
              <w:numPr>
                <w:ilvl w:val="0"/>
                <w:numId w:val="19"/>
              </w:numPr>
              <w:spacing w:after="160" w:line="259" w:lineRule="auto"/>
              <w:ind w:left="357" w:hanging="357"/>
              <w:rPr>
                <w:sz w:val="20"/>
                <w:szCs w:val="20"/>
              </w:rPr>
            </w:pPr>
            <w:r w:rsidRPr="00F0590D">
              <w:rPr>
                <w:sz w:val="20"/>
                <w:szCs w:val="20"/>
              </w:rPr>
              <w:t xml:space="preserve">získa vysokoškolské vzdelanie tretieho stupňa v odbore ekonómia a manažment, </w:t>
            </w:r>
          </w:p>
          <w:p w14:paraId="0A225E15" w14:textId="77777777" w:rsidR="00CE45C2" w:rsidRPr="00F0590D" w:rsidRDefault="00CE45C2" w:rsidP="00CE45C2">
            <w:pPr>
              <w:pStyle w:val="Odsekzoznamu"/>
              <w:numPr>
                <w:ilvl w:val="0"/>
                <w:numId w:val="19"/>
              </w:numPr>
              <w:spacing w:after="160" w:line="259" w:lineRule="auto"/>
              <w:ind w:left="357" w:hanging="357"/>
              <w:rPr>
                <w:sz w:val="20"/>
                <w:szCs w:val="20"/>
              </w:rPr>
            </w:pPr>
            <w:r w:rsidRPr="00F0590D">
              <w:rPr>
                <w:sz w:val="20"/>
                <w:szCs w:val="20"/>
              </w:rPr>
              <w:t xml:space="preserve">ovláda vedecké metódy výskumu a vývoja v oblasti manažmentu s orientáciou najmä na metódy a prostriedky riešenia problémov vo vybraných oblastiach hospodárstva, </w:t>
            </w:r>
          </w:p>
          <w:p w14:paraId="637FFF41" w14:textId="77777777" w:rsidR="00CE45C2" w:rsidRPr="00F0590D" w:rsidRDefault="00CE45C2" w:rsidP="00CE45C2">
            <w:pPr>
              <w:pStyle w:val="Odsekzoznamu"/>
              <w:numPr>
                <w:ilvl w:val="0"/>
                <w:numId w:val="19"/>
              </w:numPr>
              <w:spacing w:after="160" w:line="259" w:lineRule="auto"/>
              <w:ind w:left="357" w:hanging="357"/>
              <w:rPr>
                <w:sz w:val="20"/>
                <w:szCs w:val="20"/>
              </w:rPr>
            </w:pPr>
            <w:r w:rsidRPr="00F0590D">
              <w:rPr>
                <w:sz w:val="20"/>
                <w:szCs w:val="20"/>
              </w:rPr>
              <w:t xml:space="preserve">osvojí si zásady samostatnej aj tímovej vedeckej práce, vedecké formulovanie problémov, spôsoby prezentácie výsledkov a prenos vedeckých výsledkov do praxe, </w:t>
            </w:r>
          </w:p>
          <w:p w14:paraId="40704039" w14:textId="77777777" w:rsidR="00CE45C2" w:rsidRPr="00F0590D" w:rsidRDefault="00CE45C2" w:rsidP="00CE45C2">
            <w:pPr>
              <w:pStyle w:val="Odsekzoznamu"/>
              <w:numPr>
                <w:ilvl w:val="0"/>
                <w:numId w:val="19"/>
              </w:numPr>
              <w:spacing w:after="160" w:line="259" w:lineRule="auto"/>
              <w:ind w:left="357" w:hanging="357"/>
              <w:rPr>
                <w:sz w:val="20"/>
                <w:szCs w:val="20"/>
              </w:rPr>
            </w:pPr>
            <w:r w:rsidRPr="00F0590D">
              <w:rPr>
                <w:sz w:val="20"/>
                <w:szCs w:val="20"/>
              </w:rPr>
              <w:t xml:space="preserve">porozumie manažmentu ako vednej disciplíne, tak aj profesii v jej širšom kontexte, </w:t>
            </w:r>
          </w:p>
          <w:p w14:paraId="2D5C9BDB" w14:textId="77777777" w:rsidR="00CE45C2" w:rsidRPr="00F0590D" w:rsidRDefault="00CE45C2" w:rsidP="00CE45C2">
            <w:pPr>
              <w:pStyle w:val="Odsekzoznamu"/>
              <w:numPr>
                <w:ilvl w:val="0"/>
                <w:numId w:val="19"/>
              </w:numPr>
              <w:spacing w:after="160" w:line="259" w:lineRule="auto"/>
              <w:ind w:left="357" w:hanging="357"/>
              <w:rPr>
                <w:sz w:val="20"/>
                <w:szCs w:val="20"/>
              </w:rPr>
            </w:pPr>
            <w:r w:rsidRPr="00F0590D">
              <w:rPr>
                <w:sz w:val="20"/>
                <w:szCs w:val="20"/>
              </w:rPr>
              <w:t xml:space="preserve">porozumie ekonomickým aspektom manažérskeho rozhodovania, </w:t>
            </w:r>
          </w:p>
          <w:p w14:paraId="608A1D74" w14:textId="77777777" w:rsidR="00E56867" w:rsidRDefault="00CE45C2" w:rsidP="00CE45C2">
            <w:pPr>
              <w:pStyle w:val="Odsekzoznamu"/>
              <w:numPr>
                <w:ilvl w:val="0"/>
                <w:numId w:val="19"/>
              </w:numPr>
              <w:spacing w:after="160" w:line="259" w:lineRule="auto"/>
              <w:ind w:left="357" w:hanging="357"/>
              <w:rPr>
                <w:sz w:val="20"/>
                <w:szCs w:val="20"/>
              </w:rPr>
            </w:pPr>
            <w:r w:rsidRPr="00F0590D">
              <w:rPr>
                <w:sz w:val="20"/>
                <w:szCs w:val="20"/>
              </w:rPr>
              <w:t xml:space="preserve">bude si vedomý spoločenských, morálnych, právnych a technických súvislostí svojej profesie, </w:t>
            </w:r>
          </w:p>
          <w:p w14:paraId="54D3EF88" w14:textId="57E0A796" w:rsidR="00CE45C2" w:rsidRPr="00F0590D" w:rsidRDefault="00CE45C2" w:rsidP="00CE45C2">
            <w:pPr>
              <w:pStyle w:val="Odsekzoznamu"/>
              <w:numPr>
                <w:ilvl w:val="0"/>
                <w:numId w:val="19"/>
              </w:numPr>
              <w:spacing w:after="160" w:line="259" w:lineRule="auto"/>
              <w:ind w:left="357" w:hanging="357"/>
              <w:rPr>
                <w:sz w:val="20"/>
                <w:szCs w:val="20"/>
              </w:rPr>
            </w:pPr>
            <w:r w:rsidRPr="00F0590D">
              <w:rPr>
                <w:sz w:val="20"/>
                <w:szCs w:val="20"/>
              </w:rPr>
              <w:t xml:space="preserve">porozumie potrebe sústavného profesionálneho rozvoja a celoživotného vzdelávania, aby mohol vykonávať výskum alebo pôsobiť v oblasti vzdelávania, a to s vysokou mierou tvorivosti, samostatnosti a flexibility, </w:t>
            </w:r>
          </w:p>
          <w:p w14:paraId="61991F7A" w14:textId="77777777" w:rsidR="00CE45C2" w:rsidRPr="00F0590D" w:rsidRDefault="00CE45C2" w:rsidP="00CE45C2">
            <w:pPr>
              <w:pStyle w:val="Odsekzoznamu"/>
              <w:numPr>
                <w:ilvl w:val="0"/>
                <w:numId w:val="19"/>
              </w:numPr>
              <w:spacing w:after="160" w:line="259" w:lineRule="auto"/>
              <w:ind w:left="357" w:hanging="357"/>
              <w:rPr>
                <w:sz w:val="20"/>
                <w:szCs w:val="20"/>
              </w:rPr>
            </w:pPr>
            <w:r w:rsidRPr="00F0590D">
              <w:rPr>
                <w:sz w:val="20"/>
                <w:szCs w:val="20"/>
              </w:rPr>
              <w:t xml:space="preserve">bude pripravený na budovanie vedeckej a vzdelávacej činnosti v celej škále oblastí manažmentu, v ktorých vie tvorivo uplatniť pokročilé metódy a techniky riešení náročných úloh, </w:t>
            </w:r>
          </w:p>
          <w:p w14:paraId="4A597AD0" w14:textId="77777777" w:rsidR="00CE45C2" w:rsidRPr="00F0590D" w:rsidRDefault="00CE45C2" w:rsidP="00CE45C2">
            <w:pPr>
              <w:pStyle w:val="Odsekzoznamu"/>
              <w:numPr>
                <w:ilvl w:val="0"/>
                <w:numId w:val="19"/>
              </w:numPr>
              <w:spacing w:after="160" w:line="259" w:lineRule="auto"/>
              <w:ind w:left="357" w:hanging="357"/>
              <w:rPr>
                <w:sz w:val="20"/>
                <w:szCs w:val="20"/>
              </w:rPr>
            </w:pPr>
            <w:r w:rsidRPr="00F0590D">
              <w:rPr>
                <w:sz w:val="20"/>
                <w:szCs w:val="20"/>
              </w:rPr>
              <w:t>nájde uplatnenie ako člen tvorivého tímu alebo jeho vedúci vo verejnom aj súkromnom sektore, vo všetkých odvetviach, kde je potrebné uplatniť systémový prístup a vysoko kvalifikované riešenia v oblasti manažmentu.</w:t>
            </w:r>
          </w:p>
          <w:p w14:paraId="65C96230" w14:textId="77777777" w:rsidR="00CE45C2" w:rsidRPr="00F0590D" w:rsidRDefault="00CE45C2" w:rsidP="00CE45C2">
            <w:pPr>
              <w:rPr>
                <w:b/>
                <w:bCs/>
                <w:sz w:val="20"/>
                <w:szCs w:val="20"/>
              </w:rPr>
            </w:pPr>
            <w:r w:rsidRPr="00F0590D">
              <w:rPr>
                <w:b/>
                <w:bCs/>
                <w:sz w:val="20"/>
                <w:szCs w:val="20"/>
              </w:rPr>
              <w:t xml:space="preserve">Vedomosti </w:t>
            </w:r>
          </w:p>
          <w:p w14:paraId="79C8C977" w14:textId="77777777" w:rsidR="00CE45C2" w:rsidRPr="00F0590D" w:rsidRDefault="00CE45C2" w:rsidP="00CE45C2">
            <w:pPr>
              <w:rPr>
                <w:sz w:val="20"/>
                <w:szCs w:val="20"/>
              </w:rPr>
            </w:pPr>
            <w:r w:rsidRPr="00F0590D">
              <w:rPr>
                <w:sz w:val="20"/>
                <w:szCs w:val="20"/>
              </w:rPr>
              <w:t xml:space="preserve">Absolvent študijného programu manažment v 3. stupni vzdelávania po úspešnom absolvovaní štúdia bude: </w:t>
            </w:r>
          </w:p>
          <w:p w14:paraId="26E5C801" w14:textId="77777777" w:rsidR="00CE45C2" w:rsidRPr="00F0590D" w:rsidRDefault="00CE45C2" w:rsidP="00CE45C2">
            <w:pPr>
              <w:pStyle w:val="Odsekzoznamu"/>
              <w:numPr>
                <w:ilvl w:val="0"/>
                <w:numId w:val="20"/>
              </w:numPr>
              <w:spacing w:after="160" w:line="259" w:lineRule="auto"/>
              <w:ind w:left="357" w:hanging="357"/>
              <w:rPr>
                <w:sz w:val="20"/>
                <w:szCs w:val="20"/>
              </w:rPr>
            </w:pPr>
            <w:r w:rsidRPr="00F0590D">
              <w:rPr>
                <w:sz w:val="20"/>
                <w:szCs w:val="20"/>
              </w:rPr>
              <w:t xml:space="preserve">poznať a aplikovať pravidlá a princípy manažérskeho rozhodovania v rôznych oblastiach pôsobenia, </w:t>
            </w:r>
          </w:p>
          <w:p w14:paraId="583685E2" w14:textId="77777777" w:rsidR="00CE45C2" w:rsidRPr="00F0590D" w:rsidRDefault="00CE45C2" w:rsidP="00CE45C2">
            <w:pPr>
              <w:pStyle w:val="Odsekzoznamu"/>
              <w:numPr>
                <w:ilvl w:val="0"/>
                <w:numId w:val="20"/>
              </w:numPr>
              <w:spacing w:after="160" w:line="259" w:lineRule="auto"/>
              <w:ind w:left="357" w:hanging="357"/>
              <w:rPr>
                <w:sz w:val="20"/>
                <w:szCs w:val="20"/>
              </w:rPr>
            </w:pPr>
            <w:r w:rsidRPr="00F0590D">
              <w:rPr>
                <w:sz w:val="20"/>
                <w:szCs w:val="20"/>
              </w:rPr>
              <w:t xml:space="preserve">poznať a využívať metódy na hodnotenie ekonomických dopadov manažérskeho rozhodovania, </w:t>
            </w:r>
          </w:p>
          <w:p w14:paraId="3EBB1FCB" w14:textId="77777777" w:rsidR="00CE45C2" w:rsidRPr="00F0590D" w:rsidRDefault="00CE45C2" w:rsidP="00CE45C2">
            <w:pPr>
              <w:pStyle w:val="Odsekzoznamu"/>
              <w:numPr>
                <w:ilvl w:val="0"/>
                <w:numId w:val="20"/>
              </w:numPr>
              <w:spacing w:after="160" w:line="259" w:lineRule="auto"/>
              <w:ind w:left="357" w:hanging="357"/>
              <w:rPr>
                <w:sz w:val="20"/>
                <w:szCs w:val="20"/>
              </w:rPr>
            </w:pPr>
            <w:r w:rsidRPr="00F0590D">
              <w:rPr>
                <w:sz w:val="20"/>
                <w:szCs w:val="20"/>
              </w:rPr>
              <w:t xml:space="preserve">vedieť navrhovať a hodnotiť variantné riešenia manažérsko-ekonomických úloh a problémov, </w:t>
            </w:r>
          </w:p>
          <w:p w14:paraId="2BBF8FC8" w14:textId="77777777" w:rsidR="00CE45C2" w:rsidRPr="00F0590D" w:rsidRDefault="00CE45C2" w:rsidP="00CE45C2">
            <w:pPr>
              <w:pStyle w:val="Odsekzoznamu"/>
              <w:numPr>
                <w:ilvl w:val="0"/>
                <w:numId w:val="20"/>
              </w:numPr>
              <w:spacing w:after="160" w:line="259" w:lineRule="auto"/>
              <w:ind w:left="357" w:hanging="357"/>
              <w:rPr>
                <w:sz w:val="20"/>
                <w:szCs w:val="20"/>
              </w:rPr>
            </w:pPr>
            <w:r w:rsidRPr="00F0590D">
              <w:rPr>
                <w:sz w:val="20"/>
                <w:szCs w:val="20"/>
              </w:rPr>
              <w:t xml:space="preserve">hodnotiť východiskové podmienky vedeckého výskumu v oblasti manažmentu, </w:t>
            </w:r>
          </w:p>
          <w:p w14:paraId="6EFBA7BF" w14:textId="77777777" w:rsidR="00CE45C2" w:rsidRPr="00F0590D" w:rsidRDefault="00CE45C2" w:rsidP="00CE45C2">
            <w:pPr>
              <w:pStyle w:val="Odsekzoznamu"/>
              <w:numPr>
                <w:ilvl w:val="0"/>
                <w:numId w:val="20"/>
              </w:numPr>
              <w:spacing w:after="160" w:line="259" w:lineRule="auto"/>
              <w:ind w:left="357" w:hanging="357"/>
              <w:rPr>
                <w:sz w:val="20"/>
                <w:szCs w:val="20"/>
              </w:rPr>
            </w:pPr>
            <w:r w:rsidRPr="00F0590D">
              <w:rPr>
                <w:sz w:val="20"/>
                <w:szCs w:val="20"/>
              </w:rPr>
              <w:t xml:space="preserve">ovládať a implementovať metódy a postupy vedeckého výskumu v oblasti manažmentu, </w:t>
            </w:r>
          </w:p>
          <w:p w14:paraId="475F3E27" w14:textId="77777777" w:rsidR="00CE45C2" w:rsidRPr="00F0590D" w:rsidRDefault="00CE45C2" w:rsidP="00CE45C2">
            <w:pPr>
              <w:pStyle w:val="Odsekzoznamu"/>
              <w:numPr>
                <w:ilvl w:val="0"/>
                <w:numId w:val="20"/>
              </w:numPr>
              <w:spacing w:after="160" w:line="259" w:lineRule="auto"/>
              <w:ind w:left="357" w:hanging="357"/>
              <w:rPr>
                <w:b/>
                <w:sz w:val="20"/>
                <w:szCs w:val="20"/>
              </w:rPr>
            </w:pPr>
            <w:r w:rsidRPr="00F0590D">
              <w:rPr>
                <w:sz w:val="20"/>
                <w:szCs w:val="20"/>
              </w:rPr>
              <w:t>vedieť hodnotiť, interpretovať a publikovať výsledky vedeckého výskumu z vedeckého, ekonomického a manažérsko-praktického aspektu.</w:t>
            </w:r>
          </w:p>
          <w:p w14:paraId="2BE02A12" w14:textId="77777777" w:rsidR="00CE45C2" w:rsidRPr="00F0590D" w:rsidRDefault="00CE45C2" w:rsidP="00CE45C2">
            <w:pPr>
              <w:rPr>
                <w:b/>
                <w:bCs/>
                <w:sz w:val="20"/>
                <w:szCs w:val="20"/>
              </w:rPr>
            </w:pPr>
            <w:r w:rsidRPr="00F0590D">
              <w:rPr>
                <w:b/>
                <w:bCs/>
                <w:sz w:val="20"/>
                <w:szCs w:val="20"/>
              </w:rPr>
              <w:t xml:space="preserve">Zručnosti </w:t>
            </w:r>
          </w:p>
          <w:p w14:paraId="51BACE74" w14:textId="77777777" w:rsidR="00CE45C2" w:rsidRPr="00F0590D" w:rsidRDefault="00CE45C2" w:rsidP="00CE45C2">
            <w:pPr>
              <w:rPr>
                <w:sz w:val="20"/>
                <w:szCs w:val="20"/>
              </w:rPr>
            </w:pPr>
            <w:r w:rsidRPr="00F0590D">
              <w:rPr>
                <w:sz w:val="20"/>
                <w:szCs w:val="20"/>
              </w:rPr>
              <w:t xml:space="preserve">Absolvent študijného programu manažment v 3. stupni vzdelávania po úspešnom absolvovaní štúdia bude: </w:t>
            </w:r>
          </w:p>
          <w:p w14:paraId="068F10C9" w14:textId="77777777" w:rsidR="00CE45C2" w:rsidRPr="00F0590D" w:rsidRDefault="00CE45C2" w:rsidP="00CE45C2">
            <w:pPr>
              <w:pStyle w:val="Odsekzoznamu"/>
              <w:numPr>
                <w:ilvl w:val="0"/>
                <w:numId w:val="21"/>
              </w:numPr>
              <w:spacing w:after="160" w:line="259" w:lineRule="auto"/>
              <w:ind w:left="357" w:hanging="357"/>
              <w:rPr>
                <w:sz w:val="20"/>
                <w:szCs w:val="20"/>
              </w:rPr>
            </w:pPr>
            <w:r w:rsidRPr="00F0590D">
              <w:rPr>
                <w:sz w:val="20"/>
                <w:szCs w:val="20"/>
              </w:rPr>
              <w:t xml:space="preserve">aplikovať osvojené zásady manažérskeho rozhodovania v konkrétnych oblastiach pôsobenia, </w:t>
            </w:r>
          </w:p>
          <w:p w14:paraId="39839DED" w14:textId="77777777" w:rsidR="00CE45C2" w:rsidRPr="00F0590D" w:rsidRDefault="00CE45C2" w:rsidP="00CE45C2">
            <w:pPr>
              <w:pStyle w:val="Odsekzoznamu"/>
              <w:numPr>
                <w:ilvl w:val="0"/>
                <w:numId w:val="21"/>
              </w:numPr>
              <w:spacing w:after="160" w:line="259" w:lineRule="auto"/>
              <w:ind w:left="357" w:hanging="357"/>
              <w:rPr>
                <w:sz w:val="20"/>
                <w:szCs w:val="20"/>
              </w:rPr>
            </w:pPr>
            <w:r w:rsidRPr="00F0590D">
              <w:rPr>
                <w:sz w:val="20"/>
                <w:szCs w:val="20"/>
              </w:rPr>
              <w:t xml:space="preserve">vytvárať a formulovať nové hypotézy, úsudky a stratégie pre ďalší rozvoj svojej vednej alebo pracovnej oblasti, </w:t>
            </w:r>
          </w:p>
          <w:p w14:paraId="13421391" w14:textId="77777777" w:rsidR="00CE45C2" w:rsidRPr="00F0590D" w:rsidRDefault="00CE45C2" w:rsidP="00CE45C2">
            <w:pPr>
              <w:pStyle w:val="Odsekzoznamu"/>
              <w:numPr>
                <w:ilvl w:val="0"/>
                <w:numId w:val="21"/>
              </w:numPr>
              <w:spacing w:after="160" w:line="259" w:lineRule="auto"/>
              <w:ind w:left="357" w:hanging="357"/>
              <w:rPr>
                <w:sz w:val="20"/>
                <w:szCs w:val="20"/>
              </w:rPr>
            </w:pPr>
            <w:r w:rsidRPr="00F0590D">
              <w:rPr>
                <w:sz w:val="20"/>
                <w:szCs w:val="20"/>
              </w:rPr>
              <w:t xml:space="preserve">analyzovať a hodnotiť východiskové podmienky, koncepty, teórie a informácie k výskumu v oblasti svojho pôsobenia, </w:t>
            </w:r>
          </w:p>
          <w:p w14:paraId="68F5597F" w14:textId="77777777" w:rsidR="00CE45C2" w:rsidRPr="00F0590D" w:rsidRDefault="00CE45C2" w:rsidP="00CE45C2">
            <w:pPr>
              <w:pStyle w:val="Odsekzoznamu"/>
              <w:numPr>
                <w:ilvl w:val="0"/>
                <w:numId w:val="21"/>
              </w:numPr>
              <w:spacing w:after="160" w:line="259" w:lineRule="auto"/>
              <w:ind w:left="357" w:hanging="357"/>
              <w:rPr>
                <w:sz w:val="20"/>
                <w:szCs w:val="20"/>
              </w:rPr>
            </w:pPr>
            <w:r w:rsidRPr="00F0590D">
              <w:rPr>
                <w:sz w:val="20"/>
                <w:szCs w:val="20"/>
              </w:rPr>
              <w:t xml:space="preserve">analyzovať a vyhodnocovať údaje získané v rámci vedeckého výskumu, </w:t>
            </w:r>
          </w:p>
          <w:p w14:paraId="27774357" w14:textId="77777777" w:rsidR="00CE45C2" w:rsidRPr="00F0590D" w:rsidRDefault="00CE45C2" w:rsidP="00CE45C2">
            <w:pPr>
              <w:pStyle w:val="Odsekzoznamu"/>
              <w:numPr>
                <w:ilvl w:val="0"/>
                <w:numId w:val="21"/>
              </w:numPr>
              <w:spacing w:after="160" w:line="259" w:lineRule="auto"/>
              <w:ind w:left="357" w:hanging="357"/>
              <w:rPr>
                <w:sz w:val="20"/>
                <w:szCs w:val="20"/>
              </w:rPr>
            </w:pPr>
            <w:r w:rsidRPr="00F0590D">
              <w:rPr>
                <w:sz w:val="20"/>
                <w:szCs w:val="20"/>
              </w:rPr>
              <w:t xml:space="preserve">analyzovať a monitorovať vývojové trendy vo svojej oblasti pôsobenia, </w:t>
            </w:r>
          </w:p>
          <w:p w14:paraId="255F3128" w14:textId="77777777" w:rsidR="00CE45C2" w:rsidRPr="00F0590D" w:rsidRDefault="00CE45C2" w:rsidP="00CE45C2">
            <w:pPr>
              <w:pStyle w:val="Odsekzoznamu"/>
              <w:numPr>
                <w:ilvl w:val="0"/>
                <w:numId w:val="21"/>
              </w:numPr>
              <w:spacing w:after="160" w:line="259" w:lineRule="auto"/>
              <w:ind w:left="357" w:hanging="357"/>
              <w:rPr>
                <w:sz w:val="20"/>
                <w:szCs w:val="20"/>
              </w:rPr>
            </w:pPr>
            <w:r w:rsidRPr="00F0590D">
              <w:rPr>
                <w:sz w:val="20"/>
                <w:szCs w:val="20"/>
              </w:rPr>
              <w:t xml:space="preserve">poskytovať konzultácie a vzdelávať pracovníkov v špecifickej oblasti svojho pôsobenia, </w:t>
            </w:r>
          </w:p>
          <w:p w14:paraId="4FED891F" w14:textId="77777777" w:rsidR="00CE45C2" w:rsidRPr="00F0590D" w:rsidRDefault="00CE45C2" w:rsidP="00CE45C2">
            <w:pPr>
              <w:pStyle w:val="Odsekzoznamu"/>
              <w:numPr>
                <w:ilvl w:val="0"/>
                <w:numId w:val="21"/>
              </w:numPr>
              <w:spacing w:after="160" w:line="259" w:lineRule="auto"/>
              <w:ind w:left="357" w:hanging="357"/>
              <w:rPr>
                <w:sz w:val="20"/>
                <w:szCs w:val="20"/>
              </w:rPr>
            </w:pPr>
            <w:r w:rsidRPr="00F0590D">
              <w:rPr>
                <w:sz w:val="20"/>
                <w:szCs w:val="20"/>
              </w:rPr>
              <w:t xml:space="preserve">identifikovať a analyzovať problémy fungovania systému, navrhovať a implementovať vlastné efektívne, tvorivé a inovatívne riešenia, </w:t>
            </w:r>
          </w:p>
          <w:p w14:paraId="66B24FF0" w14:textId="77777777" w:rsidR="00CE45C2" w:rsidRPr="00F0590D" w:rsidRDefault="00CE45C2" w:rsidP="00CE45C2">
            <w:pPr>
              <w:pStyle w:val="Odsekzoznamu"/>
              <w:numPr>
                <w:ilvl w:val="0"/>
                <w:numId w:val="21"/>
              </w:numPr>
              <w:spacing w:after="160" w:line="259" w:lineRule="auto"/>
              <w:ind w:left="357" w:hanging="357"/>
              <w:rPr>
                <w:sz w:val="20"/>
                <w:szCs w:val="20"/>
              </w:rPr>
            </w:pPr>
            <w:r w:rsidRPr="00F0590D">
              <w:rPr>
                <w:sz w:val="20"/>
                <w:szCs w:val="20"/>
              </w:rPr>
              <w:t xml:space="preserve">overovať, prezentovať a publikovať výsledky svojho výskumu a dopady navrhovaných riešení, </w:t>
            </w:r>
          </w:p>
          <w:p w14:paraId="61B196AF" w14:textId="77777777" w:rsidR="00CE45C2" w:rsidRPr="00F0590D" w:rsidRDefault="00CE45C2" w:rsidP="00CE45C2">
            <w:pPr>
              <w:pStyle w:val="Odsekzoznamu"/>
              <w:numPr>
                <w:ilvl w:val="0"/>
                <w:numId w:val="21"/>
              </w:numPr>
              <w:spacing w:after="160" w:line="259" w:lineRule="auto"/>
              <w:ind w:left="357" w:hanging="357"/>
              <w:rPr>
                <w:sz w:val="20"/>
                <w:szCs w:val="20"/>
              </w:rPr>
            </w:pPr>
            <w:r w:rsidRPr="00F0590D">
              <w:rPr>
                <w:sz w:val="20"/>
                <w:szCs w:val="20"/>
              </w:rPr>
              <w:t xml:space="preserve">identifikovať riziká navrhovaných riešení. </w:t>
            </w:r>
          </w:p>
          <w:p w14:paraId="74EE9202" w14:textId="77777777" w:rsidR="00CE45C2" w:rsidRPr="00F0590D" w:rsidRDefault="00CE45C2" w:rsidP="00CE45C2">
            <w:pPr>
              <w:rPr>
                <w:b/>
                <w:bCs/>
                <w:sz w:val="20"/>
                <w:szCs w:val="20"/>
              </w:rPr>
            </w:pPr>
            <w:r w:rsidRPr="00F0590D">
              <w:rPr>
                <w:b/>
                <w:bCs/>
                <w:sz w:val="20"/>
                <w:szCs w:val="20"/>
              </w:rPr>
              <w:t xml:space="preserve">Kompetencie </w:t>
            </w:r>
          </w:p>
          <w:p w14:paraId="7F646024" w14:textId="77777777" w:rsidR="00CE45C2" w:rsidRPr="00F0590D" w:rsidRDefault="00CE45C2" w:rsidP="00CE45C2">
            <w:pPr>
              <w:rPr>
                <w:sz w:val="20"/>
                <w:szCs w:val="20"/>
              </w:rPr>
            </w:pPr>
            <w:r w:rsidRPr="00F0590D">
              <w:rPr>
                <w:sz w:val="20"/>
                <w:szCs w:val="20"/>
              </w:rPr>
              <w:t xml:space="preserve">Absolvent študijného programu manažment v 3. stupni vzdelávania po úspešnom absolvovaní štúdia dokáže: </w:t>
            </w:r>
          </w:p>
          <w:p w14:paraId="48C94A60" w14:textId="77777777" w:rsidR="00CE45C2" w:rsidRPr="00F0590D" w:rsidRDefault="00CE45C2" w:rsidP="00CE45C2">
            <w:pPr>
              <w:pStyle w:val="Odsekzoznamu"/>
              <w:numPr>
                <w:ilvl w:val="0"/>
                <w:numId w:val="22"/>
              </w:numPr>
              <w:spacing w:after="160" w:line="259" w:lineRule="auto"/>
              <w:ind w:left="357" w:hanging="357"/>
              <w:rPr>
                <w:sz w:val="20"/>
                <w:szCs w:val="20"/>
              </w:rPr>
            </w:pPr>
            <w:r w:rsidRPr="00F0590D">
              <w:rPr>
                <w:sz w:val="20"/>
                <w:szCs w:val="20"/>
              </w:rPr>
              <w:t xml:space="preserve">samostatne rozhodovať, identifikovať a analyzovať problémy a navrhovať efektívne riešenia, </w:t>
            </w:r>
          </w:p>
          <w:p w14:paraId="6D37241B" w14:textId="77777777" w:rsidR="00CE45C2" w:rsidRPr="00F0590D" w:rsidRDefault="00CE45C2" w:rsidP="00CE45C2">
            <w:pPr>
              <w:pStyle w:val="Odsekzoznamu"/>
              <w:numPr>
                <w:ilvl w:val="0"/>
                <w:numId w:val="22"/>
              </w:numPr>
              <w:spacing w:after="160" w:line="259" w:lineRule="auto"/>
              <w:ind w:left="357" w:hanging="357"/>
              <w:rPr>
                <w:sz w:val="20"/>
                <w:szCs w:val="20"/>
              </w:rPr>
            </w:pPr>
            <w:r w:rsidRPr="00F0590D">
              <w:rPr>
                <w:sz w:val="20"/>
                <w:szCs w:val="20"/>
              </w:rPr>
              <w:t xml:space="preserve">prijať zodpovednosť za výsledky svojej práce a práce svojho tímu, </w:t>
            </w:r>
          </w:p>
          <w:p w14:paraId="77711AD6" w14:textId="77777777" w:rsidR="00CE45C2" w:rsidRPr="00F0590D" w:rsidRDefault="00CE45C2" w:rsidP="00CE45C2">
            <w:pPr>
              <w:pStyle w:val="Odsekzoznamu"/>
              <w:numPr>
                <w:ilvl w:val="0"/>
                <w:numId w:val="22"/>
              </w:numPr>
              <w:spacing w:after="160" w:line="259" w:lineRule="auto"/>
              <w:ind w:left="357" w:hanging="357"/>
              <w:rPr>
                <w:sz w:val="20"/>
                <w:szCs w:val="20"/>
              </w:rPr>
            </w:pPr>
            <w:r w:rsidRPr="00F0590D">
              <w:rPr>
                <w:sz w:val="20"/>
                <w:szCs w:val="20"/>
              </w:rPr>
              <w:t xml:space="preserve">viesť ľudí a vytvárať motivujúce prostredie pre riešenie problémov, </w:t>
            </w:r>
          </w:p>
          <w:p w14:paraId="491F8DD6" w14:textId="77777777" w:rsidR="00CE45C2" w:rsidRPr="00F0590D" w:rsidRDefault="00CE45C2" w:rsidP="00CE45C2">
            <w:pPr>
              <w:pStyle w:val="Odsekzoznamu"/>
              <w:numPr>
                <w:ilvl w:val="0"/>
                <w:numId w:val="22"/>
              </w:numPr>
              <w:spacing w:after="160" w:line="259" w:lineRule="auto"/>
              <w:ind w:left="357" w:hanging="357"/>
              <w:rPr>
                <w:sz w:val="20"/>
                <w:szCs w:val="20"/>
              </w:rPr>
            </w:pPr>
            <w:r w:rsidRPr="00F0590D">
              <w:rPr>
                <w:sz w:val="20"/>
                <w:szCs w:val="20"/>
              </w:rPr>
              <w:t xml:space="preserve">efektívne a odborne komunikovať, využívať prvky kritického myslenia v pracovnom tíme, </w:t>
            </w:r>
          </w:p>
          <w:p w14:paraId="5A911B97" w14:textId="77777777" w:rsidR="00CE45C2" w:rsidRPr="00F0590D" w:rsidRDefault="00CE45C2" w:rsidP="00CE45C2">
            <w:pPr>
              <w:pStyle w:val="Odsekzoznamu"/>
              <w:numPr>
                <w:ilvl w:val="0"/>
                <w:numId w:val="22"/>
              </w:numPr>
              <w:spacing w:after="160" w:line="259" w:lineRule="auto"/>
              <w:ind w:left="357" w:hanging="357"/>
              <w:rPr>
                <w:sz w:val="20"/>
                <w:szCs w:val="20"/>
              </w:rPr>
            </w:pPr>
            <w:r w:rsidRPr="00F0590D">
              <w:rPr>
                <w:sz w:val="20"/>
                <w:szCs w:val="20"/>
              </w:rPr>
              <w:t xml:space="preserve">byť schopný komplexne myslieť a posudzovať problémy a možnosti ich riešenia, </w:t>
            </w:r>
          </w:p>
          <w:p w14:paraId="0BDC4953" w14:textId="77777777" w:rsidR="00CE45C2" w:rsidRPr="00F0590D" w:rsidRDefault="00CE45C2" w:rsidP="00CE45C2">
            <w:pPr>
              <w:pStyle w:val="Odsekzoznamu"/>
              <w:numPr>
                <w:ilvl w:val="0"/>
                <w:numId w:val="22"/>
              </w:numPr>
              <w:spacing w:after="160" w:line="259" w:lineRule="auto"/>
              <w:ind w:left="357" w:hanging="357"/>
              <w:rPr>
                <w:sz w:val="20"/>
                <w:szCs w:val="20"/>
              </w:rPr>
            </w:pPr>
            <w:r w:rsidRPr="00F0590D">
              <w:rPr>
                <w:sz w:val="20"/>
                <w:szCs w:val="20"/>
              </w:rPr>
              <w:t xml:space="preserve">byť inovatívny, flexibilný a kreatívny, efektívne organizovať a plánovať prácu, </w:t>
            </w:r>
          </w:p>
          <w:p w14:paraId="1CF5A3FC" w14:textId="77777777" w:rsidR="00CE45C2" w:rsidRPr="00F0590D" w:rsidRDefault="00CE45C2" w:rsidP="00CE45C2">
            <w:pPr>
              <w:pStyle w:val="Odsekzoznamu"/>
              <w:numPr>
                <w:ilvl w:val="0"/>
                <w:numId w:val="22"/>
              </w:numPr>
              <w:spacing w:after="160" w:line="259" w:lineRule="auto"/>
              <w:ind w:left="357" w:hanging="357"/>
              <w:rPr>
                <w:sz w:val="20"/>
                <w:szCs w:val="20"/>
              </w:rPr>
            </w:pPr>
            <w:r w:rsidRPr="00F0590D">
              <w:rPr>
                <w:sz w:val="20"/>
                <w:szCs w:val="20"/>
              </w:rPr>
              <w:lastRenderedPageBreak/>
              <w:t xml:space="preserve">neustále skvalitňovať svoje manažérske, pedagogické a iné odborné vedomosti, zručnosti a rozširovať svoje kompetencie, </w:t>
            </w:r>
          </w:p>
          <w:p w14:paraId="16A0C22E" w14:textId="77777777" w:rsidR="00CE45C2" w:rsidRPr="00F0590D" w:rsidRDefault="00CE45C2" w:rsidP="00CE45C2">
            <w:pPr>
              <w:pStyle w:val="Odsekzoznamu"/>
              <w:numPr>
                <w:ilvl w:val="0"/>
                <w:numId w:val="22"/>
              </w:numPr>
              <w:spacing w:after="160" w:line="259" w:lineRule="auto"/>
              <w:ind w:left="357" w:hanging="357"/>
              <w:rPr>
                <w:sz w:val="20"/>
                <w:szCs w:val="20"/>
              </w:rPr>
            </w:pPr>
            <w:r w:rsidRPr="00F0590D">
              <w:rPr>
                <w:sz w:val="20"/>
                <w:szCs w:val="20"/>
              </w:rPr>
              <w:t xml:space="preserve">udržiavať kontakt s najnovším vývojom vo svojej disciplíne a pokračovať vo vlastnom profesionálnom vývoji, </w:t>
            </w:r>
          </w:p>
          <w:p w14:paraId="30462B10" w14:textId="77777777" w:rsidR="00CE45C2" w:rsidRPr="00F0590D" w:rsidRDefault="00CE45C2" w:rsidP="00CE45C2">
            <w:pPr>
              <w:pStyle w:val="Odsekzoznamu"/>
              <w:numPr>
                <w:ilvl w:val="0"/>
                <w:numId w:val="22"/>
              </w:numPr>
              <w:spacing w:after="160" w:line="259" w:lineRule="auto"/>
              <w:ind w:left="357" w:hanging="357"/>
              <w:rPr>
                <w:b/>
                <w:sz w:val="20"/>
                <w:szCs w:val="20"/>
              </w:rPr>
            </w:pPr>
            <w:r w:rsidRPr="00F0590D">
              <w:rPr>
                <w:sz w:val="20"/>
                <w:szCs w:val="20"/>
              </w:rPr>
              <w:t>efektívne komunikovať, publikovať a prezentovať výsledky svojej práce aj v cudzom jazyku.</w:t>
            </w:r>
          </w:p>
          <w:p w14:paraId="0EEEE22D" w14:textId="77777777" w:rsidR="00CE45C2" w:rsidRPr="00F0590D" w:rsidRDefault="00CE45C2" w:rsidP="00CE45C2">
            <w:pPr>
              <w:rPr>
                <w:b/>
                <w:bCs/>
                <w:sz w:val="20"/>
                <w:szCs w:val="20"/>
              </w:rPr>
            </w:pPr>
            <w:r w:rsidRPr="00F0590D">
              <w:rPr>
                <w:b/>
                <w:bCs/>
                <w:sz w:val="20"/>
                <w:szCs w:val="20"/>
              </w:rPr>
              <w:t xml:space="preserve">Ciele vzdelávania </w:t>
            </w:r>
          </w:p>
          <w:p w14:paraId="7D679842" w14:textId="77777777" w:rsidR="00CE45C2" w:rsidRPr="00F0590D" w:rsidRDefault="00CE45C2" w:rsidP="00CE45C2">
            <w:pPr>
              <w:rPr>
                <w:sz w:val="20"/>
                <w:szCs w:val="20"/>
              </w:rPr>
            </w:pPr>
            <w:r w:rsidRPr="00F0590D">
              <w:rPr>
                <w:sz w:val="20"/>
                <w:szCs w:val="20"/>
              </w:rPr>
              <w:t xml:space="preserve">[CV 1] Absolvent je schopný aplikovať vedecké metódy výskumu a vývoja v oblasti manažmentu s orientáciou najmä na metódy a prostriedky riešenia problémov vo vybraných oblastiach. </w:t>
            </w:r>
          </w:p>
          <w:p w14:paraId="0A4919DC" w14:textId="77777777" w:rsidR="00CE45C2" w:rsidRPr="00F0590D" w:rsidRDefault="00CE45C2" w:rsidP="00CE45C2">
            <w:pPr>
              <w:rPr>
                <w:sz w:val="20"/>
                <w:szCs w:val="20"/>
              </w:rPr>
            </w:pPr>
            <w:r w:rsidRPr="00F0590D">
              <w:rPr>
                <w:sz w:val="20"/>
                <w:szCs w:val="20"/>
              </w:rPr>
              <w:t xml:space="preserve">[CV 2] Absolvent je schopný vyhodnotiť ekonomické dopady manažérskych rozhodnutí. </w:t>
            </w:r>
          </w:p>
          <w:p w14:paraId="65D258A2" w14:textId="77777777" w:rsidR="00CE45C2" w:rsidRPr="00F0590D" w:rsidRDefault="00CE45C2" w:rsidP="00CE45C2">
            <w:pPr>
              <w:rPr>
                <w:sz w:val="20"/>
                <w:szCs w:val="20"/>
              </w:rPr>
            </w:pPr>
            <w:r w:rsidRPr="00F0590D">
              <w:rPr>
                <w:sz w:val="20"/>
                <w:szCs w:val="20"/>
              </w:rPr>
              <w:t xml:space="preserve">[CV 3] Absolvent je schopný definovať výskumný problém a cieľ výskumu, formulovať hypotézy a aplikovať metódy na zber, spracovanie a vyhodnotenie údajov v rámci vedeckého výskumu. </w:t>
            </w:r>
          </w:p>
          <w:p w14:paraId="3171C665" w14:textId="588E4AA4" w:rsidR="00CE45C2" w:rsidRPr="00F0590D" w:rsidRDefault="00CE45C2" w:rsidP="00CE45C2">
            <w:pPr>
              <w:rPr>
                <w:sz w:val="20"/>
                <w:szCs w:val="20"/>
              </w:rPr>
            </w:pPr>
            <w:r w:rsidRPr="00F0590D">
              <w:rPr>
                <w:sz w:val="20"/>
                <w:szCs w:val="20"/>
              </w:rPr>
              <w:t xml:space="preserve">[CV 4] Absolvent je schopný navrhovať, analyzovať a hodnotiť variantné a tvorivé riešenia identifikovaných problémov, pričom preukazuje schopnosť komplexne tieto problémy posudzovať, a to s využitím najnovších vedeckých a manažérskych metód a postupov. </w:t>
            </w:r>
          </w:p>
          <w:p w14:paraId="1CC069A3" w14:textId="77777777" w:rsidR="00CE45C2" w:rsidRPr="00F0590D" w:rsidRDefault="00CE45C2" w:rsidP="00CE45C2">
            <w:pPr>
              <w:rPr>
                <w:sz w:val="20"/>
                <w:szCs w:val="20"/>
              </w:rPr>
            </w:pPr>
            <w:r w:rsidRPr="00F0590D">
              <w:rPr>
                <w:sz w:val="20"/>
                <w:szCs w:val="20"/>
              </w:rPr>
              <w:t xml:space="preserve">[CV 5] Absolvent je schopný vyučovať, komunikovať, diskutovať, publikovať a prezentovať navrhované a inovované riešenia vo svojom i svetovom jazyku, pričom je schopný tímovej práce, avšak vie byť aj samostatný a schopný prijať zodpovednosť. </w:t>
            </w:r>
          </w:p>
          <w:p w14:paraId="74207045" w14:textId="77777777" w:rsidR="00CE45C2" w:rsidRPr="00F0590D" w:rsidRDefault="00CE45C2" w:rsidP="00CE45C2">
            <w:pPr>
              <w:rPr>
                <w:sz w:val="20"/>
                <w:szCs w:val="20"/>
              </w:rPr>
            </w:pPr>
          </w:p>
          <w:p w14:paraId="57C9FB1D" w14:textId="1CA15401" w:rsidR="00CE45C2" w:rsidRPr="00F0590D" w:rsidRDefault="00CE45C2" w:rsidP="00CE45C2">
            <w:pPr>
              <w:rPr>
                <w:sz w:val="20"/>
                <w:szCs w:val="20"/>
              </w:rPr>
            </w:pPr>
            <w:r w:rsidRPr="00F0590D">
              <w:rPr>
                <w:b/>
                <w:bCs/>
                <w:sz w:val="20"/>
                <w:szCs w:val="20"/>
              </w:rPr>
              <w:t>Výstupy vzdelávania</w:t>
            </w:r>
            <w:r w:rsidRPr="00F0590D">
              <w:rPr>
                <w:sz w:val="20"/>
                <w:szCs w:val="20"/>
              </w:rPr>
              <w:t xml:space="preserve"> </w:t>
            </w:r>
          </w:p>
          <w:p w14:paraId="7AB3651E" w14:textId="77777777" w:rsidR="00CE45C2" w:rsidRPr="00F0590D" w:rsidRDefault="00CE45C2" w:rsidP="00CE45C2">
            <w:pPr>
              <w:rPr>
                <w:b/>
                <w:bCs/>
                <w:sz w:val="20"/>
                <w:szCs w:val="20"/>
              </w:rPr>
            </w:pPr>
            <w:r w:rsidRPr="00F0590D">
              <w:rPr>
                <w:b/>
                <w:bCs/>
                <w:sz w:val="20"/>
                <w:szCs w:val="20"/>
              </w:rPr>
              <w:t xml:space="preserve">Výstupy vzdelávania k [CV 1] </w:t>
            </w:r>
          </w:p>
          <w:p w14:paraId="4F3B2B14" w14:textId="77777777" w:rsidR="00CE45C2" w:rsidRPr="00F0590D" w:rsidRDefault="00CE45C2" w:rsidP="00CE45C2">
            <w:pPr>
              <w:rPr>
                <w:sz w:val="20"/>
                <w:szCs w:val="20"/>
              </w:rPr>
            </w:pPr>
            <w:r w:rsidRPr="00F0590D">
              <w:rPr>
                <w:sz w:val="20"/>
                <w:szCs w:val="20"/>
              </w:rPr>
              <w:t xml:space="preserve">[VV 1] Absolvent vie aplikovať vedecké metódy výskumu a vývoja v oblasti manažmentu. </w:t>
            </w:r>
          </w:p>
          <w:p w14:paraId="2BF08FC9" w14:textId="77777777" w:rsidR="00CE45C2" w:rsidRPr="00F0590D" w:rsidRDefault="00CE45C2" w:rsidP="00CE45C2">
            <w:pPr>
              <w:rPr>
                <w:sz w:val="20"/>
                <w:szCs w:val="20"/>
              </w:rPr>
            </w:pPr>
            <w:r w:rsidRPr="00F0590D">
              <w:rPr>
                <w:sz w:val="20"/>
                <w:szCs w:val="20"/>
              </w:rPr>
              <w:t xml:space="preserve">[VV 2] Absolvent chápe a hodnotí manažment ako vedeckú disciplínu, ale aj ako profesiu v širšom kontexte. </w:t>
            </w:r>
          </w:p>
          <w:p w14:paraId="46C8CC9D" w14:textId="77777777" w:rsidR="00CE45C2" w:rsidRPr="00F0590D" w:rsidRDefault="00CE45C2" w:rsidP="00CE45C2">
            <w:pPr>
              <w:rPr>
                <w:sz w:val="20"/>
                <w:szCs w:val="20"/>
              </w:rPr>
            </w:pPr>
            <w:r w:rsidRPr="00F0590D">
              <w:rPr>
                <w:sz w:val="20"/>
                <w:szCs w:val="20"/>
              </w:rPr>
              <w:t xml:space="preserve">[VV 3] Absolvent pozná spoločenské, morálne, právne a technické súvislosti profesie manažéra. </w:t>
            </w:r>
          </w:p>
          <w:p w14:paraId="205E7E86" w14:textId="77777777" w:rsidR="00CE45C2" w:rsidRPr="00F0590D" w:rsidRDefault="00CE45C2" w:rsidP="00CE45C2">
            <w:pPr>
              <w:rPr>
                <w:sz w:val="20"/>
                <w:szCs w:val="20"/>
              </w:rPr>
            </w:pPr>
            <w:r w:rsidRPr="00F0590D">
              <w:rPr>
                <w:sz w:val="20"/>
                <w:szCs w:val="20"/>
              </w:rPr>
              <w:t xml:space="preserve">[VV 4] Absolvent vie aplikovať pravidlá a princípy manažérskeho rozhodovania v rôznych oblastiach pôsobenia. </w:t>
            </w:r>
          </w:p>
          <w:p w14:paraId="6428AC33" w14:textId="77777777" w:rsidR="00CE45C2" w:rsidRPr="00F0590D" w:rsidRDefault="00CE45C2" w:rsidP="00CE45C2">
            <w:pPr>
              <w:rPr>
                <w:b/>
                <w:bCs/>
                <w:sz w:val="20"/>
                <w:szCs w:val="20"/>
              </w:rPr>
            </w:pPr>
            <w:r w:rsidRPr="00F0590D">
              <w:rPr>
                <w:b/>
                <w:bCs/>
                <w:sz w:val="20"/>
                <w:szCs w:val="20"/>
              </w:rPr>
              <w:t xml:space="preserve">Výstupy vzdelávania k [CV 2] </w:t>
            </w:r>
          </w:p>
          <w:p w14:paraId="07631259" w14:textId="77777777" w:rsidR="00CE45C2" w:rsidRPr="00F0590D" w:rsidRDefault="00CE45C2" w:rsidP="00CE45C2">
            <w:pPr>
              <w:rPr>
                <w:sz w:val="20"/>
                <w:szCs w:val="20"/>
              </w:rPr>
            </w:pPr>
            <w:r w:rsidRPr="00F0590D">
              <w:rPr>
                <w:sz w:val="20"/>
                <w:szCs w:val="20"/>
              </w:rPr>
              <w:t xml:space="preserve">[VV 5] Absolvent vie aplikovať vhodné metódy, analyzovať a vyhodnotiť získané výsledky vzťahujúce sa na ekonomické dopady manažérskych rozhodnutí. </w:t>
            </w:r>
          </w:p>
          <w:p w14:paraId="7EC3906F" w14:textId="77777777" w:rsidR="00CE45C2" w:rsidRPr="00F0590D" w:rsidRDefault="00CE45C2" w:rsidP="00CE45C2">
            <w:pPr>
              <w:rPr>
                <w:sz w:val="20"/>
                <w:szCs w:val="20"/>
              </w:rPr>
            </w:pPr>
            <w:r w:rsidRPr="00F0590D">
              <w:rPr>
                <w:sz w:val="20"/>
                <w:szCs w:val="20"/>
              </w:rPr>
              <w:t xml:space="preserve">[VV 6] Absolvent vie analyzovať a hodnotiť vplyv makroekonomických, mikroekonomických a hospodárskopolitických faktorov na manažérske rozhodnutia. </w:t>
            </w:r>
            <w:r w:rsidRPr="00F0590D">
              <w:rPr>
                <w:b/>
                <w:bCs/>
                <w:sz w:val="20"/>
                <w:szCs w:val="20"/>
              </w:rPr>
              <w:t>Výstupy vzdelávania k [CV 3]</w:t>
            </w:r>
            <w:r w:rsidRPr="00F0590D">
              <w:rPr>
                <w:sz w:val="20"/>
                <w:szCs w:val="20"/>
              </w:rPr>
              <w:t xml:space="preserve"> </w:t>
            </w:r>
          </w:p>
          <w:p w14:paraId="2F88E3B1" w14:textId="77777777" w:rsidR="00CE45C2" w:rsidRPr="00F0590D" w:rsidRDefault="00CE45C2" w:rsidP="00CE45C2">
            <w:pPr>
              <w:rPr>
                <w:sz w:val="20"/>
                <w:szCs w:val="20"/>
              </w:rPr>
            </w:pPr>
            <w:r w:rsidRPr="00F0590D">
              <w:rPr>
                <w:sz w:val="20"/>
                <w:szCs w:val="20"/>
              </w:rPr>
              <w:t xml:space="preserve">[VV 7] Absolvent pozná a aplikuje celý komplex metód vedeckého výskumu. </w:t>
            </w:r>
          </w:p>
          <w:p w14:paraId="3193D066" w14:textId="77777777" w:rsidR="00CE45C2" w:rsidRPr="00F0590D" w:rsidRDefault="00CE45C2" w:rsidP="00CE45C2">
            <w:pPr>
              <w:rPr>
                <w:sz w:val="20"/>
                <w:szCs w:val="20"/>
              </w:rPr>
            </w:pPr>
            <w:r w:rsidRPr="00F0590D">
              <w:rPr>
                <w:sz w:val="20"/>
                <w:szCs w:val="20"/>
              </w:rPr>
              <w:t xml:space="preserve">[VV 8] Absolvent vie v rámci vedeckého výskumu definovať výskumný problém a cieľ výskumu, formulovať hypotézy, získavať, analyzovať a vyhodnocovať údaje a informácie. </w:t>
            </w:r>
          </w:p>
          <w:p w14:paraId="0EAE9D65" w14:textId="77777777" w:rsidR="00CE45C2" w:rsidRPr="00F0590D" w:rsidRDefault="00CE45C2" w:rsidP="00CE45C2">
            <w:pPr>
              <w:rPr>
                <w:b/>
                <w:bCs/>
                <w:sz w:val="20"/>
                <w:szCs w:val="20"/>
              </w:rPr>
            </w:pPr>
            <w:r w:rsidRPr="00F0590D">
              <w:rPr>
                <w:b/>
                <w:bCs/>
                <w:sz w:val="20"/>
                <w:szCs w:val="20"/>
              </w:rPr>
              <w:t>Výstupy vzdelávania k [CV 4]</w:t>
            </w:r>
          </w:p>
          <w:p w14:paraId="5BD8D1FA" w14:textId="77777777" w:rsidR="00CE45C2" w:rsidRPr="00F0590D" w:rsidRDefault="00CE45C2" w:rsidP="00CE45C2">
            <w:pPr>
              <w:rPr>
                <w:sz w:val="20"/>
                <w:szCs w:val="20"/>
              </w:rPr>
            </w:pPr>
            <w:r w:rsidRPr="00F0590D">
              <w:rPr>
                <w:sz w:val="20"/>
                <w:szCs w:val="20"/>
              </w:rPr>
              <w:t xml:space="preserve"> [VV 9] Absolvent vie navrhovať, analyzovať a hodnotiť variantné tvorivé riešenia manažérsko-ekonomických úloh a problémov. [VV 10] Absolvent vie identifikovať riziká navrhovaných riešení. </w:t>
            </w:r>
            <w:r w:rsidRPr="00F0590D">
              <w:rPr>
                <w:b/>
                <w:bCs/>
                <w:sz w:val="20"/>
                <w:szCs w:val="20"/>
              </w:rPr>
              <w:t>Výstupy vzdelávania k [CV 5</w:t>
            </w:r>
            <w:r w:rsidRPr="00F0590D">
              <w:rPr>
                <w:sz w:val="20"/>
                <w:szCs w:val="20"/>
              </w:rPr>
              <w:t xml:space="preserve">] </w:t>
            </w:r>
          </w:p>
          <w:p w14:paraId="27FC5D0E" w14:textId="77777777" w:rsidR="00CE45C2" w:rsidRPr="00F0590D" w:rsidRDefault="00CE45C2" w:rsidP="00CE45C2">
            <w:pPr>
              <w:rPr>
                <w:sz w:val="20"/>
                <w:szCs w:val="20"/>
              </w:rPr>
            </w:pPr>
            <w:r w:rsidRPr="00F0590D">
              <w:rPr>
                <w:sz w:val="20"/>
                <w:szCs w:val="20"/>
              </w:rPr>
              <w:t>[VV 11] Absolvent vie vyučovať, prezentovať, komunikovať, diskutovať a publikovať navrhované a inovované riešenia vo svojom i svetovom jazyku.</w:t>
            </w:r>
          </w:p>
          <w:p w14:paraId="178AB7E2" w14:textId="77777777" w:rsidR="00CE45C2" w:rsidRPr="00F0590D" w:rsidRDefault="00CE45C2" w:rsidP="00CE45C2">
            <w:pPr>
              <w:rPr>
                <w:sz w:val="20"/>
                <w:szCs w:val="20"/>
              </w:rPr>
            </w:pPr>
            <w:r w:rsidRPr="00F0590D">
              <w:rPr>
                <w:sz w:val="20"/>
                <w:szCs w:val="20"/>
              </w:rPr>
              <w:t>[VV 12] Absolvent dokáže viesť a spolupracovať v pracovných tímoch pri riešení vedeckých i manažérskych úloh. Zároveň pritom dokáže efektívne a odborne komunikovať a využívať prvky kritického myslenia.</w:t>
            </w:r>
          </w:p>
          <w:p w14:paraId="3FBD0BC1" w14:textId="77777777" w:rsidR="00CE45C2" w:rsidRPr="00F0590D" w:rsidRDefault="00CE45C2" w:rsidP="00CE45C2">
            <w:pPr>
              <w:rPr>
                <w:sz w:val="20"/>
                <w:szCs w:val="20"/>
              </w:rPr>
            </w:pPr>
            <w:r w:rsidRPr="00F0590D">
              <w:rPr>
                <w:sz w:val="20"/>
                <w:szCs w:val="20"/>
              </w:rPr>
              <w:t xml:space="preserve">prvky kritického myslenia. </w:t>
            </w:r>
          </w:p>
          <w:p w14:paraId="1698B6CA" w14:textId="77777777" w:rsidR="00CE45C2" w:rsidRPr="00F0590D" w:rsidRDefault="00CE45C2" w:rsidP="00CE45C2">
            <w:pPr>
              <w:rPr>
                <w:b/>
                <w:bCs/>
                <w:sz w:val="20"/>
                <w:szCs w:val="20"/>
              </w:rPr>
            </w:pPr>
          </w:p>
          <w:p w14:paraId="190C65C8" w14:textId="77777777" w:rsidR="00F0590D" w:rsidRPr="00F0590D" w:rsidRDefault="00F0590D" w:rsidP="00F0590D">
            <w:pPr>
              <w:rPr>
                <w:b/>
                <w:bCs/>
                <w:sz w:val="20"/>
                <w:szCs w:val="20"/>
              </w:rPr>
            </w:pPr>
            <w:r w:rsidRPr="00F0590D">
              <w:rPr>
                <w:b/>
                <w:bCs/>
                <w:sz w:val="20"/>
                <w:szCs w:val="20"/>
              </w:rPr>
              <w:t>Kontrolná tabuľka</w:t>
            </w:r>
          </w:p>
          <w:p w14:paraId="21716100" w14:textId="77777777" w:rsidR="00CE45C2" w:rsidRPr="00F0590D" w:rsidRDefault="00CE45C2" w:rsidP="00CE45C2">
            <w:pPr>
              <w:rPr>
                <w:b/>
                <w:bCs/>
                <w:sz w:val="20"/>
                <w:szCs w:val="20"/>
              </w:rPr>
            </w:pPr>
          </w:p>
          <w:p w14:paraId="29E1681C" w14:textId="77777777" w:rsidR="00CE45C2" w:rsidRPr="00F0590D" w:rsidRDefault="00CE45C2" w:rsidP="00CE45C2">
            <w:pPr>
              <w:rPr>
                <w:b/>
                <w:bCs/>
                <w:sz w:val="20"/>
                <w:szCs w:val="20"/>
              </w:rPr>
            </w:pPr>
          </w:p>
          <w:p w14:paraId="5AE3531B" w14:textId="77777777" w:rsidR="00CE45C2" w:rsidRPr="00F0590D" w:rsidRDefault="00CE45C2" w:rsidP="00CE45C2">
            <w:pPr>
              <w:rPr>
                <w:b/>
                <w:bCs/>
                <w:sz w:val="20"/>
                <w:szCs w:val="20"/>
              </w:rPr>
            </w:pPr>
          </w:p>
          <w:p w14:paraId="1362A771" w14:textId="77777777" w:rsidR="00CE45C2" w:rsidRPr="00F0590D" w:rsidRDefault="00CE45C2" w:rsidP="00CE45C2">
            <w:pPr>
              <w:rPr>
                <w:b/>
                <w:bCs/>
                <w:sz w:val="20"/>
                <w:szCs w:val="20"/>
              </w:rPr>
            </w:pPr>
          </w:p>
          <w:p w14:paraId="21101F26" w14:textId="77777777" w:rsidR="00F0590D" w:rsidRDefault="00F0590D" w:rsidP="00CE45C2">
            <w:pPr>
              <w:rPr>
                <w:b/>
                <w:bCs/>
                <w:sz w:val="20"/>
                <w:szCs w:val="20"/>
              </w:rPr>
            </w:pPr>
          </w:p>
          <w:p w14:paraId="24BA1EF3" w14:textId="7CF22447" w:rsidR="00CE45C2" w:rsidRDefault="00CE45C2" w:rsidP="00CE45C2"/>
          <w:p w14:paraId="5D3E61DC" w14:textId="2D98D491" w:rsidR="00CE45C2" w:rsidRDefault="00CE45C2" w:rsidP="00CE45C2"/>
          <w:p w14:paraId="1E4B00CE" w14:textId="697E4B00" w:rsidR="00CE45C2" w:rsidRDefault="00E56867" w:rsidP="00981418">
            <w:r w:rsidRPr="00E56867">
              <w:rPr>
                <w:noProof/>
              </w:rPr>
              <w:lastRenderedPageBreak/>
              <w:drawing>
                <wp:inline distT="0" distB="0" distL="0" distR="0" wp14:anchorId="2D10243B" wp14:editId="5F4AAE1E">
                  <wp:extent cx="6344285" cy="3792220"/>
                  <wp:effectExtent l="0" t="0" r="0" b="0"/>
                  <wp:docPr id="602358977"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358977" name=""/>
                          <pic:cNvPicPr/>
                        </pic:nvPicPr>
                        <pic:blipFill>
                          <a:blip r:embed="rId12"/>
                          <a:stretch>
                            <a:fillRect/>
                          </a:stretch>
                        </pic:blipFill>
                        <pic:spPr>
                          <a:xfrm>
                            <a:off x="0" y="0"/>
                            <a:ext cx="6344285" cy="3792220"/>
                          </a:xfrm>
                          <a:prstGeom prst="rect">
                            <a:avLst/>
                          </a:prstGeom>
                        </pic:spPr>
                      </pic:pic>
                    </a:graphicData>
                  </a:graphic>
                </wp:inline>
              </w:drawing>
            </w:r>
          </w:p>
          <w:p w14:paraId="1BF9FC07" w14:textId="77777777" w:rsidR="00CE45C2" w:rsidRDefault="00CE45C2" w:rsidP="00981418"/>
          <w:p w14:paraId="3777AE75" w14:textId="40220D34" w:rsidR="00981418" w:rsidRPr="000D52F9" w:rsidRDefault="00981418" w:rsidP="00CE45C2">
            <w:pPr>
              <w:pStyle w:val="Text-odrky"/>
              <w:numPr>
                <w:ilvl w:val="0"/>
                <w:numId w:val="0"/>
              </w:numPr>
            </w:pPr>
          </w:p>
        </w:tc>
      </w:tr>
      <w:tr w:rsidR="00981418" w14:paraId="1A504A53" w14:textId="77777777" w:rsidTr="00580276">
        <w:trPr>
          <w:gridAfter w:val="1"/>
          <w:wAfter w:w="7" w:type="dxa"/>
        </w:trPr>
        <w:tc>
          <w:tcPr>
            <w:tcW w:w="567" w:type="dxa"/>
            <w:vMerge w:val="restart"/>
            <w:shd w:val="clear" w:color="auto" w:fill="F2F2F2" w:themeFill="background1" w:themeFillShade="F2"/>
          </w:tcPr>
          <w:p w14:paraId="6DB95E94" w14:textId="6F661BB7" w:rsidR="00981418" w:rsidRDefault="00981418" w:rsidP="00981418">
            <w:pPr>
              <w:pStyle w:val="Nadpis1-slovanie"/>
            </w:pPr>
            <w:r>
              <w:lastRenderedPageBreak/>
              <w:t>b</w:t>
            </w:r>
          </w:p>
        </w:tc>
        <w:tc>
          <w:tcPr>
            <w:tcW w:w="10207" w:type="dxa"/>
            <w:gridSpan w:val="4"/>
            <w:shd w:val="clear" w:color="auto" w:fill="F2F2F2" w:themeFill="background1" w:themeFillShade="F2"/>
          </w:tcPr>
          <w:p w14:paraId="4FEEE191" w14:textId="2A76EB0F" w:rsidR="00981418" w:rsidRPr="0048442F" w:rsidRDefault="00981418" w:rsidP="00981418">
            <w:pPr>
              <w:pStyle w:val="Nadpis1"/>
            </w:pPr>
            <w:r w:rsidRPr="00186C41">
              <w:t xml:space="preserve">Indikované povolania, na výkon ktorých je absolvent v čase absolvovania štúdia pripravený a potenciál študijného programu z pohľadu uplatnenia absolventov </w:t>
            </w:r>
          </w:p>
        </w:tc>
      </w:tr>
      <w:tr w:rsidR="00981418" w14:paraId="1990C010" w14:textId="77777777" w:rsidTr="00493E12">
        <w:trPr>
          <w:gridAfter w:val="1"/>
          <w:wAfter w:w="7" w:type="dxa"/>
        </w:trPr>
        <w:tc>
          <w:tcPr>
            <w:tcW w:w="567" w:type="dxa"/>
            <w:vMerge/>
            <w:shd w:val="clear" w:color="auto" w:fill="F2F2F2" w:themeFill="background1" w:themeFillShade="F2"/>
          </w:tcPr>
          <w:p w14:paraId="2ED01FAA" w14:textId="0BCDC0B2" w:rsidR="00981418" w:rsidRPr="00F333F4" w:rsidRDefault="00981418" w:rsidP="00981418">
            <w:pPr>
              <w:autoSpaceDE w:val="0"/>
              <w:autoSpaceDN w:val="0"/>
              <w:adjustRightInd w:val="0"/>
              <w:jc w:val="center"/>
              <w:rPr>
                <w:rFonts w:cstheme="minorHAnsi"/>
              </w:rPr>
            </w:pPr>
          </w:p>
        </w:tc>
        <w:tc>
          <w:tcPr>
            <w:tcW w:w="10207" w:type="dxa"/>
            <w:gridSpan w:val="4"/>
            <w:shd w:val="clear" w:color="auto" w:fill="auto"/>
          </w:tcPr>
          <w:p w14:paraId="40A3F2C4" w14:textId="77777777" w:rsidR="00CE45C2" w:rsidRPr="00F0590D" w:rsidRDefault="00CE45C2" w:rsidP="00CE45C2">
            <w:pPr>
              <w:rPr>
                <w:sz w:val="20"/>
                <w:szCs w:val="20"/>
              </w:rPr>
            </w:pPr>
            <w:r w:rsidRPr="00F0590D">
              <w:rPr>
                <w:sz w:val="20"/>
                <w:szCs w:val="20"/>
              </w:rPr>
              <w:t xml:space="preserve">Absolventi sú uplatniteľní vo verejnom sektore na vysokých školách ako odborní asistenti výučby ekonomicko-manažérskych predmetov alebo vo výskumných a vývojových pracoviskách, taktiež i vo výrobných organizáciách a organizáciách poskytujúcich služby, a to vo verejnom i súkromnom sektore. </w:t>
            </w:r>
          </w:p>
          <w:p w14:paraId="6CA526C9" w14:textId="77777777" w:rsidR="00CE45C2" w:rsidRPr="00F0590D" w:rsidRDefault="00CE45C2" w:rsidP="00CE45C2">
            <w:pPr>
              <w:rPr>
                <w:sz w:val="20"/>
                <w:szCs w:val="20"/>
              </w:rPr>
            </w:pPr>
          </w:p>
          <w:p w14:paraId="16CDE834" w14:textId="77777777" w:rsidR="00CE45C2" w:rsidRPr="00F0590D" w:rsidRDefault="00CE45C2" w:rsidP="00CE45C2">
            <w:pPr>
              <w:rPr>
                <w:sz w:val="20"/>
                <w:szCs w:val="20"/>
              </w:rPr>
            </w:pPr>
            <w:r w:rsidRPr="00F0590D">
              <w:rPr>
                <w:sz w:val="20"/>
                <w:szCs w:val="20"/>
              </w:rPr>
              <w:t xml:space="preserve">Pre absolventov VŠ štúdia 3. stupňa sú indikované povolania zaradené do 8. stupňa SKKR (Slovenského kvalifikačného rámca) alebo 8 EKR (Európskeho kvalifikačného rámca). Za vhodné indikované povolania, ktoré sú uvedené v štatistickej klasifikácie zamestnaní SK ISCO-80_2020, považujeme tieto: </w:t>
            </w:r>
          </w:p>
          <w:p w14:paraId="7451DE0A" w14:textId="77777777" w:rsidR="00CE45C2" w:rsidRPr="00F0590D" w:rsidRDefault="00CE45C2" w:rsidP="00CE45C2">
            <w:pPr>
              <w:pStyle w:val="Odsekzoznamu"/>
              <w:numPr>
                <w:ilvl w:val="0"/>
                <w:numId w:val="23"/>
              </w:numPr>
              <w:spacing w:after="160" w:line="259" w:lineRule="auto"/>
              <w:rPr>
                <w:sz w:val="20"/>
                <w:szCs w:val="20"/>
              </w:rPr>
            </w:pPr>
            <w:r w:rsidRPr="00F0590D">
              <w:rPr>
                <w:sz w:val="20"/>
                <w:szCs w:val="20"/>
              </w:rPr>
              <w:t xml:space="preserve">1223 - Riadiaci pracovníci (manažéri) v oblasti výskumu a vývoja </w:t>
            </w:r>
          </w:p>
          <w:p w14:paraId="03C02CF5" w14:textId="77777777" w:rsidR="00CE45C2" w:rsidRPr="00F0590D" w:rsidRDefault="00CE45C2" w:rsidP="00CE45C2">
            <w:pPr>
              <w:pStyle w:val="Odsekzoznamu"/>
              <w:numPr>
                <w:ilvl w:val="0"/>
                <w:numId w:val="23"/>
              </w:numPr>
              <w:spacing w:after="160" w:line="259" w:lineRule="auto"/>
              <w:rPr>
                <w:sz w:val="20"/>
                <w:szCs w:val="20"/>
              </w:rPr>
            </w:pPr>
            <w:r w:rsidRPr="00F0590D">
              <w:rPr>
                <w:sz w:val="20"/>
                <w:szCs w:val="20"/>
              </w:rPr>
              <w:t xml:space="preserve">1223999 - Riadiaci pracovník (manažér) výskumu a vývoja inde neuvedený </w:t>
            </w:r>
          </w:p>
          <w:p w14:paraId="7E896846" w14:textId="77777777" w:rsidR="00CE45C2" w:rsidRPr="00F0590D" w:rsidRDefault="00CE45C2" w:rsidP="00CE45C2">
            <w:pPr>
              <w:pStyle w:val="Odsekzoznamu"/>
              <w:numPr>
                <w:ilvl w:val="0"/>
                <w:numId w:val="23"/>
              </w:numPr>
              <w:spacing w:after="160" w:line="259" w:lineRule="auto"/>
              <w:rPr>
                <w:sz w:val="20"/>
                <w:szCs w:val="20"/>
              </w:rPr>
            </w:pPr>
            <w:r w:rsidRPr="00F0590D">
              <w:rPr>
                <w:sz w:val="20"/>
                <w:szCs w:val="20"/>
              </w:rPr>
              <w:t xml:space="preserve">231003 - Odborný asistent vysokej školy </w:t>
            </w:r>
          </w:p>
          <w:p w14:paraId="53BDBFF9" w14:textId="77777777" w:rsidR="00CE45C2" w:rsidRPr="00F0590D" w:rsidRDefault="00CE45C2" w:rsidP="00CE45C2">
            <w:pPr>
              <w:rPr>
                <w:sz w:val="20"/>
                <w:szCs w:val="20"/>
              </w:rPr>
            </w:pPr>
            <w:r w:rsidRPr="00F0590D">
              <w:rPr>
                <w:sz w:val="20"/>
                <w:szCs w:val="20"/>
              </w:rPr>
              <w:t xml:space="preserve">Pre definovanie kvalifikačných štandardov sme vychádzali z 2 zverejnených databáz, a to z Národnej sústavy povolaní a Národnej sústavy kvalifikácií. Vzhľadom na to, že v týchto databázach sú definované a zverejnené kvalifikačné štandardy len pre niekoľko podobných kvalifikácií, pri nastavovaní vedomostí, zručností a kompetencií absolventov 3. stupňa VŠ vzdelávania v ŠP Manažment sme sa inšpirovali vybranými vhodnými kvalifikačnými štandardami takto: </w:t>
            </w:r>
          </w:p>
          <w:p w14:paraId="317A98B0" w14:textId="77777777" w:rsidR="00CE45C2" w:rsidRPr="00F0590D" w:rsidRDefault="00CE45C2" w:rsidP="00CE45C2">
            <w:pPr>
              <w:rPr>
                <w:sz w:val="20"/>
                <w:szCs w:val="20"/>
              </w:rPr>
            </w:pPr>
            <w:r w:rsidRPr="00F0590D">
              <w:rPr>
                <w:sz w:val="20"/>
                <w:szCs w:val="20"/>
              </w:rPr>
              <w:t xml:space="preserve">Národná sústava kvalifikácií (https://www.kvalifikacie.sk/katalog-skkr) má definovaný kvalifikačný štandard (vedomosti, zručnosti, kompetencie) na úrovni 8 SKKR len pre 2 povolania/kvalifikácie. Inšpirovali sme sa kvalifikáciou: </w:t>
            </w:r>
          </w:p>
          <w:p w14:paraId="47405AA0" w14:textId="77777777" w:rsidR="00CE45C2" w:rsidRPr="00F0590D" w:rsidRDefault="00CE45C2" w:rsidP="00CE45C2">
            <w:pPr>
              <w:pStyle w:val="Odsekzoznamu"/>
              <w:numPr>
                <w:ilvl w:val="0"/>
                <w:numId w:val="24"/>
              </w:numPr>
              <w:spacing w:after="160" w:line="259" w:lineRule="auto"/>
              <w:rPr>
                <w:sz w:val="20"/>
                <w:szCs w:val="20"/>
              </w:rPr>
            </w:pPr>
            <w:r w:rsidRPr="00F0590D">
              <w:rPr>
                <w:sz w:val="20"/>
                <w:szCs w:val="20"/>
              </w:rPr>
              <w:t>U1223999-01786 – Vedecko-výskumný pracovník v zdravotníctve (</w:t>
            </w:r>
            <w:hyperlink r:id="rId13" w:history="1">
              <w:r w:rsidRPr="00F0590D">
                <w:rPr>
                  <w:rStyle w:val="Hypertextovprepojenie"/>
                  <w:sz w:val="20"/>
                  <w:szCs w:val="20"/>
                </w:rPr>
                <w:t>https://www.kvalifikacie.sk/karta-kvalifikacie/1786</w:t>
              </w:r>
            </w:hyperlink>
            <w:r w:rsidRPr="00F0590D">
              <w:rPr>
                <w:sz w:val="20"/>
                <w:szCs w:val="20"/>
              </w:rPr>
              <w:t xml:space="preserve">) </w:t>
            </w:r>
          </w:p>
          <w:p w14:paraId="0AE178EE" w14:textId="77777777" w:rsidR="00CE45C2" w:rsidRPr="00F0590D" w:rsidRDefault="00CE45C2" w:rsidP="00CE45C2">
            <w:pPr>
              <w:rPr>
                <w:sz w:val="20"/>
                <w:szCs w:val="20"/>
              </w:rPr>
            </w:pPr>
            <w:r w:rsidRPr="00F0590D">
              <w:rPr>
                <w:sz w:val="20"/>
                <w:szCs w:val="20"/>
              </w:rPr>
              <w:t xml:space="preserve">Národná sústava povolaní (https://www.sustavapovolani.sk/) má identifikované rámce všeobecných a špecifických kľúčových kompetencií, odborných vedomostí a odborných zručností na úrovni 8 SKKR pre 9 povolaní. Z nich sme sa inšpirovali vybranými vhodnými kvalifikačnými štandardami u týchto povolaní: </w:t>
            </w:r>
          </w:p>
          <w:p w14:paraId="06E8FCE9" w14:textId="77777777" w:rsidR="00CE45C2" w:rsidRPr="00F0590D" w:rsidRDefault="00CE45C2" w:rsidP="00CE45C2">
            <w:pPr>
              <w:pStyle w:val="Odsekzoznamu"/>
              <w:numPr>
                <w:ilvl w:val="0"/>
                <w:numId w:val="24"/>
              </w:numPr>
              <w:spacing w:after="160" w:line="259" w:lineRule="auto"/>
              <w:rPr>
                <w:sz w:val="20"/>
                <w:szCs w:val="20"/>
              </w:rPr>
            </w:pPr>
            <w:r w:rsidRPr="00F0590D">
              <w:rPr>
                <w:sz w:val="20"/>
                <w:szCs w:val="20"/>
              </w:rPr>
              <w:t xml:space="preserve">1223003 - Riadiaci pracovník (manažér) výskumu a vývoja v IT a telekomunikáciách: </w:t>
            </w:r>
            <w:hyperlink r:id="rId14" w:history="1">
              <w:r w:rsidRPr="00F0590D">
                <w:rPr>
                  <w:rStyle w:val="Hypertextovprepojenie"/>
                  <w:sz w:val="20"/>
                  <w:szCs w:val="20"/>
                </w:rPr>
                <w:t>https://www.sustavapovolani.sk/karta_zamestnania-40472</w:t>
              </w:r>
            </w:hyperlink>
            <w:r w:rsidRPr="00F0590D">
              <w:rPr>
                <w:sz w:val="20"/>
                <w:szCs w:val="20"/>
              </w:rPr>
              <w:t xml:space="preserve"> </w:t>
            </w:r>
          </w:p>
          <w:p w14:paraId="2F34D9B5" w14:textId="333B1DD5" w:rsidR="00981418" w:rsidRPr="00F0590D" w:rsidRDefault="00CE45C2" w:rsidP="00CE45C2">
            <w:pPr>
              <w:pStyle w:val="Text-odrky"/>
              <w:numPr>
                <w:ilvl w:val="0"/>
                <w:numId w:val="24"/>
              </w:numPr>
            </w:pPr>
            <w:r w:rsidRPr="00F0590D">
              <w:t>231003 - Odborný asistent vysokej školy: https://www.sustavapovolani.sk/karta_zamestnania-496034</w:t>
            </w:r>
          </w:p>
        </w:tc>
      </w:tr>
      <w:tr w:rsidR="00981418" w:rsidRPr="00F333F4" w14:paraId="450949B0" w14:textId="77777777" w:rsidTr="00BE245C">
        <w:trPr>
          <w:gridAfter w:val="1"/>
          <w:wAfter w:w="7" w:type="dxa"/>
        </w:trPr>
        <w:tc>
          <w:tcPr>
            <w:tcW w:w="567" w:type="dxa"/>
            <w:vMerge w:val="restart"/>
            <w:shd w:val="clear" w:color="auto" w:fill="F2F2F2" w:themeFill="background1" w:themeFillShade="F2"/>
          </w:tcPr>
          <w:p w14:paraId="438D7768" w14:textId="125C3BEA" w:rsidR="00981418" w:rsidRDefault="00981418" w:rsidP="00981418">
            <w:pPr>
              <w:pStyle w:val="Nadpis1-slovanie"/>
            </w:pPr>
            <w:r>
              <w:lastRenderedPageBreak/>
              <w:t>c</w:t>
            </w:r>
          </w:p>
        </w:tc>
        <w:tc>
          <w:tcPr>
            <w:tcW w:w="10207" w:type="dxa"/>
            <w:gridSpan w:val="4"/>
            <w:shd w:val="clear" w:color="auto" w:fill="F2F2F2" w:themeFill="background1" w:themeFillShade="F2"/>
          </w:tcPr>
          <w:p w14:paraId="6DE6A9B4" w14:textId="4CA854A2" w:rsidR="00981418" w:rsidRPr="0048442F" w:rsidRDefault="00981418" w:rsidP="00981418">
            <w:pPr>
              <w:pStyle w:val="Nadpis1"/>
              <w:rPr>
                <w:w w:val="105"/>
              </w:rPr>
            </w:pPr>
            <w:r w:rsidRPr="00186C41">
              <w:t>Relevantné externé zainteresované strany, ktoré poskytli vyjadrenie alebo súhlasné stanovisko k súladu získanej kvalifikácie so sektorovo-špecifickými požiadavkami na výkon povolania</w:t>
            </w:r>
          </w:p>
        </w:tc>
      </w:tr>
      <w:tr w:rsidR="00981418" w:rsidRPr="00F333F4" w14:paraId="560C7244" w14:textId="77777777" w:rsidTr="00493E12">
        <w:trPr>
          <w:gridAfter w:val="1"/>
          <w:wAfter w:w="7" w:type="dxa"/>
        </w:trPr>
        <w:tc>
          <w:tcPr>
            <w:tcW w:w="567" w:type="dxa"/>
            <w:vMerge/>
            <w:shd w:val="clear" w:color="auto" w:fill="F2F2F2" w:themeFill="background1" w:themeFillShade="F2"/>
          </w:tcPr>
          <w:p w14:paraId="6124D37B" w14:textId="0384A28A" w:rsidR="00981418" w:rsidRPr="00F333F4" w:rsidRDefault="00981418" w:rsidP="00981418">
            <w:pPr>
              <w:autoSpaceDE w:val="0"/>
              <w:autoSpaceDN w:val="0"/>
              <w:adjustRightInd w:val="0"/>
              <w:jc w:val="center"/>
              <w:rPr>
                <w:rFonts w:cstheme="minorHAnsi"/>
              </w:rPr>
            </w:pPr>
          </w:p>
        </w:tc>
        <w:tc>
          <w:tcPr>
            <w:tcW w:w="10207" w:type="dxa"/>
            <w:gridSpan w:val="4"/>
            <w:shd w:val="clear" w:color="auto" w:fill="auto"/>
          </w:tcPr>
          <w:p w14:paraId="7E13BB7C" w14:textId="40A1BBB1" w:rsidR="00981418" w:rsidRPr="004A20BB" w:rsidRDefault="00981418" w:rsidP="00981418">
            <w:pPr>
              <w:pStyle w:val="Text"/>
              <w:rPr>
                <w:w w:val="105"/>
              </w:rPr>
            </w:pPr>
            <w:r w:rsidRPr="0041285A">
              <w:rPr>
                <w:w w:val="105"/>
              </w:rPr>
              <w:t>Študijný program nepripravuje na povolanie vyžadujúce si stanovisko k súladu získanej kvalifikácie so sektorovo-špecifickými požiadavkami na výkon povolania.</w:t>
            </w:r>
          </w:p>
        </w:tc>
      </w:tr>
    </w:tbl>
    <w:p w14:paraId="36887C09" w14:textId="77777777" w:rsidR="00556FBD" w:rsidRDefault="00556FBD" w:rsidP="00556FBD">
      <w:pPr>
        <w:rPr>
          <w:rFonts w:cstheme="minorHAnsi"/>
          <w:sz w:val="16"/>
          <w:szCs w:val="16"/>
        </w:rPr>
      </w:pPr>
    </w:p>
    <w:p w14:paraId="2D0B3D3D" w14:textId="77777777" w:rsidR="00556FBD" w:rsidRDefault="00556FBD" w:rsidP="00556FBD">
      <w:pPr>
        <w:rPr>
          <w:rFonts w:cstheme="minorHAnsi"/>
          <w:sz w:val="16"/>
          <w:szCs w:val="16"/>
        </w:rPr>
      </w:pPr>
    </w:p>
    <w:tbl>
      <w:tblPr>
        <w:tblStyle w:val="Mriekatabuky"/>
        <w:tblW w:w="10781" w:type="dxa"/>
        <w:tblInd w:w="-714" w:type="dxa"/>
        <w:tblLayout w:type="fixed"/>
        <w:tblLook w:val="04A0" w:firstRow="1" w:lastRow="0" w:firstColumn="1" w:lastColumn="0" w:noHBand="0" w:noVBand="1"/>
      </w:tblPr>
      <w:tblGrid>
        <w:gridCol w:w="567"/>
        <w:gridCol w:w="10207"/>
        <w:gridCol w:w="7"/>
      </w:tblGrid>
      <w:tr w:rsidR="00556FBD" w:rsidRPr="00F333F4" w14:paraId="02538215" w14:textId="77777777" w:rsidTr="00AE3196">
        <w:trPr>
          <w:trHeight w:val="342"/>
        </w:trPr>
        <w:tc>
          <w:tcPr>
            <w:tcW w:w="567" w:type="dxa"/>
            <w:shd w:val="clear" w:color="auto" w:fill="2E74B5" w:themeFill="accent1" w:themeFillShade="BF"/>
            <w:vAlign w:val="center"/>
          </w:tcPr>
          <w:p w14:paraId="23390A14" w14:textId="77777777" w:rsidR="00556FBD" w:rsidRPr="00AE3196" w:rsidRDefault="00556FBD" w:rsidP="00F11E00">
            <w:pPr>
              <w:pStyle w:val="Nzovsekcie-slovanie"/>
            </w:pPr>
            <w:r w:rsidRPr="00AE3196">
              <w:t>3.</w:t>
            </w:r>
          </w:p>
        </w:tc>
        <w:tc>
          <w:tcPr>
            <w:tcW w:w="10214" w:type="dxa"/>
            <w:gridSpan w:val="2"/>
            <w:shd w:val="clear" w:color="auto" w:fill="2E74B5" w:themeFill="accent1" w:themeFillShade="BF"/>
            <w:vAlign w:val="center"/>
          </w:tcPr>
          <w:p w14:paraId="5E446E97" w14:textId="77777777" w:rsidR="00556FBD" w:rsidRPr="00CF2354" w:rsidRDefault="00556FBD" w:rsidP="002D4762">
            <w:pPr>
              <w:autoSpaceDE w:val="0"/>
              <w:autoSpaceDN w:val="0"/>
              <w:adjustRightInd w:val="0"/>
              <w:rPr>
                <w:rFonts w:cstheme="minorHAnsi"/>
                <w:b/>
                <w:bCs/>
                <w:color w:val="FFFFFF" w:themeColor="background1"/>
              </w:rPr>
            </w:pPr>
            <w:r w:rsidRPr="00CF2354">
              <w:rPr>
                <w:rFonts w:cstheme="minorHAnsi"/>
                <w:b/>
                <w:bCs/>
                <w:color w:val="FFFFFF" w:themeColor="background1"/>
              </w:rPr>
              <w:t>Uplatniteľnosť</w:t>
            </w:r>
          </w:p>
        </w:tc>
      </w:tr>
      <w:tr w:rsidR="00AE3196" w:rsidRPr="00F333F4" w14:paraId="3B5DE09C" w14:textId="77777777" w:rsidTr="007B7732">
        <w:trPr>
          <w:gridAfter w:val="1"/>
          <w:wAfter w:w="7" w:type="dxa"/>
        </w:trPr>
        <w:tc>
          <w:tcPr>
            <w:tcW w:w="567" w:type="dxa"/>
            <w:vMerge w:val="restart"/>
            <w:shd w:val="clear" w:color="auto" w:fill="F2F2F2" w:themeFill="background1" w:themeFillShade="F2"/>
          </w:tcPr>
          <w:p w14:paraId="27715B15" w14:textId="7BDD11CF" w:rsidR="00AE3196" w:rsidRDefault="00AE3196" w:rsidP="006070A0">
            <w:pPr>
              <w:pStyle w:val="Nadpis1-slovanie"/>
            </w:pPr>
            <w:r>
              <w:t>a</w:t>
            </w:r>
          </w:p>
        </w:tc>
        <w:tc>
          <w:tcPr>
            <w:tcW w:w="10207" w:type="dxa"/>
            <w:shd w:val="clear" w:color="auto" w:fill="F2F2F2" w:themeFill="background1" w:themeFillShade="F2"/>
          </w:tcPr>
          <w:p w14:paraId="587FD6BC" w14:textId="7F28332F" w:rsidR="00AE3196" w:rsidRPr="00251205" w:rsidRDefault="00AE3196" w:rsidP="006070A0">
            <w:pPr>
              <w:pStyle w:val="Nadpis1"/>
              <w:rPr>
                <w:w w:val="105"/>
              </w:rPr>
            </w:pPr>
            <w:r w:rsidRPr="00186C41">
              <w:t xml:space="preserve">Hodnotenie uplatniteľnosti </w:t>
            </w:r>
            <w:r w:rsidRPr="00AE3196">
              <w:t>absolventov</w:t>
            </w:r>
            <w:r w:rsidRPr="00186C41">
              <w:t xml:space="preserve"> študijného programu</w:t>
            </w:r>
          </w:p>
        </w:tc>
      </w:tr>
      <w:tr w:rsidR="00F11E00" w:rsidRPr="00F333F4" w14:paraId="7177A085" w14:textId="77777777" w:rsidTr="00F11E00">
        <w:trPr>
          <w:gridAfter w:val="1"/>
          <w:wAfter w:w="7" w:type="dxa"/>
        </w:trPr>
        <w:tc>
          <w:tcPr>
            <w:tcW w:w="567" w:type="dxa"/>
            <w:vMerge/>
            <w:shd w:val="clear" w:color="auto" w:fill="F2F2F2" w:themeFill="background1" w:themeFillShade="F2"/>
          </w:tcPr>
          <w:p w14:paraId="58B21055" w14:textId="2E3329F3" w:rsidR="00F11E00" w:rsidRPr="00F333F4" w:rsidRDefault="00F11E00" w:rsidP="00AE3196">
            <w:pPr>
              <w:autoSpaceDE w:val="0"/>
              <w:autoSpaceDN w:val="0"/>
              <w:adjustRightInd w:val="0"/>
              <w:jc w:val="center"/>
              <w:rPr>
                <w:rFonts w:cstheme="minorHAnsi"/>
              </w:rPr>
            </w:pPr>
          </w:p>
        </w:tc>
        <w:tc>
          <w:tcPr>
            <w:tcW w:w="10207" w:type="dxa"/>
            <w:shd w:val="clear" w:color="auto" w:fill="auto"/>
          </w:tcPr>
          <w:p w14:paraId="103113DF" w14:textId="77777777" w:rsidR="00CE45C2" w:rsidRPr="00F0590D" w:rsidRDefault="00CE45C2" w:rsidP="00CE45C2">
            <w:pPr>
              <w:rPr>
                <w:sz w:val="20"/>
                <w:szCs w:val="20"/>
              </w:rPr>
            </w:pPr>
            <w:r w:rsidRPr="00F0590D">
              <w:rPr>
                <w:sz w:val="20"/>
                <w:szCs w:val="20"/>
              </w:rPr>
              <w:t xml:space="preserve">Absolvent vysokoškolského štúdia tretieho stupňa v odbore manažment sa zoznámi so všeobecnou metodológiou vedeckého výskumu, získa najnovšie poznatky o súčasnom stave vedeckého poznania, nadväzuje na tieto poznatky samostatnou vedeckovýskumnou prácou, čím posúva vpred súčasnú úroveň poznania v teórii a praxi manažmentu. Ovláda vedecké metódy výskumu a vývoja v oblasti manažmentu s orientáciou najmä na metódy a prostriedky riešenia rozhodovacích problémov vybraných častí manažmentu. Ďalej si osvojí zásady samostatnej a tímovej vedeckej práce, vedeckého formulovania problému a jeho cieľov, právne a environmentálne aspekty nových riešení, etické a spoločenské súvislosti. Absolvent si je vedomý spoločenských, morálnych, právnych a ekonomických súvislostí svojej profesie i potreby sústavného profesionálneho rozvoja a celoživotného vzdelávania, aby mohol vykonávať výskumné aktivity tvorivým spôsobom. Uplatnenie si dokáže nájsť ako vedúci tvorivého tímu pri vedení náročných, komplexných projektov všade tam, kde je potreba vysokokvalifikovanej tvorivej práce v oblasti manažmentu. </w:t>
            </w:r>
          </w:p>
          <w:p w14:paraId="45D401F7" w14:textId="77777777" w:rsidR="00CE45C2" w:rsidRPr="00F0590D" w:rsidRDefault="00CE45C2" w:rsidP="00CE45C2">
            <w:pPr>
              <w:rPr>
                <w:sz w:val="20"/>
                <w:szCs w:val="20"/>
              </w:rPr>
            </w:pPr>
          </w:p>
          <w:p w14:paraId="715C4428" w14:textId="77777777" w:rsidR="00CE45C2" w:rsidRPr="00F0590D" w:rsidRDefault="00CE45C2" w:rsidP="00CE45C2">
            <w:pPr>
              <w:rPr>
                <w:sz w:val="20"/>
                <w:szCs w:val="20"/>
              </w:rPr>
            </w:pPr>
            <w:r w:rsidRPr="00F0590D">
              <w:rPr>
                <w:sz w:val="20"/>
                <w:szCs w:val="20"/>
              </w:rPr>
              <w:t xml:space="preserve">Absolventi ŠP Manažment na 3. stupni vzdelávania nájdu uplatnenie na trhu práce ako členovia tvorivého tímu alebo jeho vedúci vo verejnom aj súkromnom sektore, vo všetkých odvetviach, kde je potrebné uplatniť systémový prístup a vysoko kvalifikované riešenia v oblasti manažmentu. Môžu pôsobiť aj ako učitelia na vysokých školách, kde sa od nich očakáva výskumná, pedagogická a aj publikačná činnosť. Ekonomika na Slovensku sa v nasledujúcich rokoch pod vplyvom Priemyslu 4.0 a 5.0 bude musieť pripraviť na razantný nástup umelej inteligencie, automatizácie a robotizácie a s tým súvisiacou zmenou v oblasti vzdelávania, získavania zručností a kompetencií. Predpokladáme, že absolventi na 3. stupni vzdelávania sú vysokokvalifikovaní, rozhľadení, ochotní ďalšieho rozvoja a budú vedieť veľmi pružne reagovať na vzniknutú situáciu v ekonomike a na trhu práce. </w:t>
            </w:r>
          </w:p>
          <w:p w14:paraId="7BAFB427" w14:textId="77777777" w:rsidR="00CE45C2" w:rsidRPr="00F0590D" w:rsidRDefault="00CE45C2" w:rsidP="00CE45C2">
            <w:pPr>
              <w:rPr>
                <w:sz w:val="20"/>
                <w:szCs w:val="20"/>
              </w:rPr>
            </w:pPr>
          </w:p>
          <w:p w14:paraId="1E9F45AA" w14:textId="77777777" w:rsidR="00CE45C2" w:rsidRPr="00F0590D" w:rsidRDefault="00CE45C2" w:rsidP="00CE45C2">
            <w:pPr>
              <w:rPr>
                <w:sz w:val="20"/>
                <w:szCs w:val="20"/>
              </w:rPr>
            </w:pPr>
            <w:r w:rsidRPr="00F0590D">
              <w:rPr>
                <w:sz w:val="20"/>
                <w:szCs w:val="20"/>
              </w:rPr>
              <w:t>Na stránke: https://www.trendyprace.sk/sk/absolventi/moje-trendy/odbory-vzdelania?guide=1, ktorá sleduje uplatnenie absolventov na trhu práce, sa uvádza, že 3. stupeň VŠ štúdia v odbore manažment patrí medzi 35 % najperspektívnejších vysokoškolských odborov vzdelania v Slovenskej republike. Je to dané vyššou perspektívou v budúcnosti v porovnaní s ostatnými odbormi. V roku 2019 ukončilo daný odbor v Slovenskej republike 24 absolventov a priemerná hrubá mesačná mzda absolventov bola v prvom polroku 2020 na úrovni 1 824 EUR.</w:t>
            </w:r>
          </w:p>
          <w:p w14:paraId="5F404A38" w14:textId="77777777" w:rsidR="00CE45C2" w:rsidRPr="00F0590D" w:rsidRDefault="00CE45C2" w:rsidP="00CE45C2">
            <w:pPr>
              <w:rPr>
                <w:sz w:val="20"/>
                <w:szCs w:val="20"/>
              </w:rPr>
            </w:pPr>
          </w:p>
          <w:p w14:paraId="3D4093EC" w14:textId="45DB6EAB" w:rsidR="00F11E00" w:rsidRPr="00251205" w:rsidRDefault="00CE45C2" w:rsidP="00CE45C2">
            <w:pPr>
              <w:rPr>
                <w:w w:val="105"/>
              </w:rPr>
            </w:pPr>
            <w:r w:rsidRPr="00F0590D">
              <w:rPr>
                <w:sz w:val="20"/>
                <w:szCs w:val="20"/>
              </w:rPr>
              <w:t xml:space="preserve">Veľký počet našich absolventov v súčasnosti nachádza uplatnenie v konzultačných spoločnostiach, napr. </w:t>
            </w:r>
            <w:proofErr w:type="spellStart"/>
            <w:r w:rsidRPr="00F0590D">
              <w:rPr>
                <w:sz w:val="20"/>
                <w:szCs w:val="20"/>
              </w:rPr>
              <w:t>PwC</w:t>
            </w:r>
            <w:proofErr w:type="spellEnd"/>
            <w:r w:rsidRPr="00F0590D">
              <w:rPr>
                <w:sz w:val="20"/>
                <w:szCs w:val="20"/>
              </w:rPr>
              <w:t xml:space="preserve">, </w:t>
            </w:r>
            <w:proofErr w:type="spellStart"/>
            <w:r w:rsidRPr="00F0590D">
              <w:rPr>
                <w:sz w:val="20"/>
                <w:szCs w:val="20"/>
              </w:rPr>
              <w:t>Deloitte</w:t>
            </w:r>
            <w:proofErr w:type="spellEnd"/>
            <w:r w:rsidRPr="00F0590D">
              <w:rPr>
                <w:sz w:val="20"/>
                <w:szCs w:val="20"/>
              </w:rPr>
              <w:t xml:space="preserve">, ACCENTURE, Ernest </w:t>
            </w:r>
            <w:proofErr w:type="spellStart"/>
            <w:r w:rsidRPr="00F0590D">
              <w:rPr>
                <w:sz w:val="20"/>
                <w:szCs w:val="20"/>
              </w:rPr>
              <w:t>Young</w:t>
            </w:r>
            <w:proofErr w:type="spellEnd"/>
            <w:r w:rsidRPr="00F0590D">
              <w:rPr>
                <w:sz w:val="20"/>
                <w:szCs w:val="20"/>
              </w:rPr>
              <w:t xml:space="preserve">, sú to tiež aj spoločnosti, ktoré pôsobia ako významní zamestnávatelia v regiónoch, napr. KIA alebo </w:t>
            </w:r>
            <w:proofErr w:type="spellStart"/>
            <w:r w:rsidRPr="00F0590D">
              <w:rPr>
                <w:sz w:val="20"/>
                <w:szCs w:val="20"/>
              </w:rPr>
              <w:t>Schaeffler</w:t>
            </w:r>
            <w:proofErr w:type="spellEnd"/>
            <w:r w:rsidRPr="00F0590D">
              <w:rPr>
                <w:sz w:val="20"/>
                <w:szCs w:val="20"/>
              </w:rPr>
              <w:t>, sú to aj IT spoločnosti, napr. Siemens, vysoké školy a výskumné centrá a pod.</w:t>
            </w:r>
          </w:p>
        </w:tc>
      </w:tr>
      <w:tr w:rsidR="00F11E00" w:rsidRPr="00F333F4" w14:paraId="0F085E21" w14:textId="77777777" w:rsidTr="00F11E00">
        <w:trPr>
          <w:gridAfter w:val="1"/>
          <w:wAfter w:w="7" w:type="dxa"/>
        </w:trPr>
        <w:tc>
          <w:tcPr>
            <w:tcW w:w="567" w:type="dxa"/>
            <w:vMerge w:val="restart"/>
            <w:shd w:val="clear" w:color="auto" w:fill="F2F2F2" w:themeFill="background1" w:themeFillShade="F2"/>
          </w:tcPr>
          <w:p w14:paraId="5F4A957D" w14:textId="0635342C" w:rsidR="00F11E00" w:rsidRPr="00F333F4" w:rsidRDefault="00F11E00" w:rsidP="006070A0">
            <w:pPr>
              <w:pStyle w:val="Nadpis1-slovanie"/>
            </w:pPr>
            <w:r w:rsidRPr="00F333F4">
              <w:t>b</w:t>
            </w:r>
          </w:p>
        </w:tc>
        <w:tc>
          <w:tcPr>
            <w:tcW w:w="10207" w:type="dxa"/>
            <w:shd w:val="clear" w:color="auto" w:fill="F2F2F2" w:themeFill="background1" w:themeFillShade="F2"/>
          </w:tcPr>
          <w:p w14:paraId="32F57EA5" w14:textId="56DA25F8" w:rsidR="00F11E00" w:rsidRPr="00251205" w:rsidRDefault="00F11E00" w:rsidP="006070A0">
            <w:pPr>
              <w:pStyle w:val="Nadpis1"/>
              <w:rPr>
                <w:rFonts w:ascii="Arial" w:eastAsia="Times New Roman" w:hAnsi="Arial" w:cs="Arial"/>
                <w:lang w:eastAsia="sk-SK"/>
              </w:rPr>
            </w:pPr>
            <w:r w:rsidRPr="00186C41">
              <w:t>Úspešní absolventi študijného programu</w:t>
            </w:r>
          </w:p>
        </w:tc>
      </w:tr>
      <w:tr w:rsidR="00F11E00" w:rsidRPr="00F333F4" w14:paraId="73FFC94D" w14:textId="77777777" w:rsidTr="00F11E00">
        <w:trPr>
          <w:gridAfter w:val="1"/>
          <w:wAfter w:w="7" w:type="dxa"/>
        </w:trPr>
        <w:tc>
          <w:tcPr>
            <w:tcW w:w="567" w:type="dxa"/>
            <w:vMerge/>
            <w:shd w:val="clear" w:color="auto" w:fill="F2F2F2" w:themeFill="background1" w:themeFillShade="F2"/>
          </w:tcPr>
          <w:p w14:paraId="1555FBB7" w14:textId="31B4F559" w:rsidR="00F11E00" w:rsidRPr="00F333F4" w:rsidRDefault="00F11E00" w:rsidP="00AE3196">
            <w:pPr>
              <w:autoSpaceDE w:val="0"/>
              <w:autoSpaceDN w:val="0"/>
              <w:adjustRightInd w:val="0"/>
              <w:jc w:val="center"/>
              <w:rPr>
                <w:rFonts w:cstheme="minorHAnsi"/>
              </w:rPr>
            </w:pPr>
          </w:p>
        </w:tc>
        <w:tc>
          <w:tcPr>
            <w:tcW w:w="10207" w:type="dxa"/>
            <w:shd w:val="clear" w:color="auto" w:fill="auto"/>
          </w:tcPr>
          <w:p w14:paraId="246E998C" w14:textId="77777777" w:rsidR="00001ECF" w:rsidRDefault="00E56867" w:rsidP="00F0590D">
            <w:pPr>
              <w:pStyle w:val="Text"/>
              <w:spacing w:before="0" w:after="0"/>
            </w:pPr>
            <w:r>
              <w:t xml:space="preserve">Ing. Zuzana </w:t>
            </w:r>
            <w:proofErr w:type="spellStart"/>
            <w:r>
              <w:t>Škutchanová</w:t>
            </w:r>
            <w:proofErr w:type="spellEnd"/>
            <w:r>
              <w:t>, PhD.</w:t>
            </w:r>
          </w:p>
          <w:p w14:paraId="7FEE41B4" w14:textId="77777777" w:rsidR="00E56867" w:rsidRDefault="00E56867" w:rsidP="00F0590D">
            <w:pPr>
              <w:pStyle w:val="Text"/>
              <w:spacing w:before="0" w:after="0"/>
            </w:pPr>
            <w:r>
              <w:t xml:space="preserve">Ing. Katarína </w:t>
            </w:r>
            <w:proofErr w:type="spellStart"/>
            <w:r>
              <w:t>Pučková</w:t>
            </w:r>
            <w:proofErr w:type="spellEnd"/>
            <w:r>
              <w:t xml:space="preserve">, PhD. </w:t>
            </w:r>
          </w:p>
          <w:p w14:paraId="3C5FD18E" w14:textId="77777777" w:rsidR="00E56867" w:rsidRDefault="00E56867" w:rsidP="00F0590D">
            <w:pPr>
              <w:pStyle w:val="Text"/>
              <w:spacing w:before="0" w:after="0"/>
            </w:pPr>
            <w:r>
              <w:t>Mgr. Anna Havranová, PhD.; ŠTÚDIO A-Z I</w:t>
            </w:r>
          </w:p>
          <w:p w14:paraId="175966A8" w14:textId="77777777" w:rsidR="00E56867" w:rsidRDefault="00E56867" w:rsidP="00F0590D">
            <w:pPr>
              <w:pStyle w:val="Text"/>
              <w:spacing w:before="0" w:after="0"/>
            </w:pPr>
            <w:proofErr w:type="spellStart"/>
            <w:r>
              <w:t>ng</w:t>
            </w:r>
            <w:proofErr w:type="spellEnd"/>
            <w:r>
              <w:t xml:space="preserve">. Monika </w:t>
            </w:r>
            <w:proofErr w:type="spellStart"/>
            <w:r>
              <w:t>Kerestešová</w:t>
            </w:r>
            <w:proofErr w:type="spellEnd"/>
            <w:r>
              <w:t xml:space="preserve">, PhD. </w:t>
            </w:r>
          </w:p>
          <w:p w14:paraId="08B86AD9" w14:textId="77777777" w:rsidR="00E56867" w:rsidRDefault="00E56867" w:rsidP="00F0590D">
            <w:pPr>
              <w:pStyle w:val="Text"/>
              <w:spacing w:before="0" w:after="0"/>
            </w:pPr>
            <w:r>
              <w:t xml:space="preserve">Ing. Michal </w:t>
            </w:r>
            <w:proofErr w:type="spellStart"/>
            <w:r>
              <w:t>Salaj</w:t>
            </w:r>
            <w:proofErr w:type="spellEnd"/>
            <w:r>
              <w:t xml:space="preserve">, PhD., </w:t>
            </w:r>
            <w:proofErr w:type="spellStart"/>
            <w:r>
              <w:t>Mölnlycke</w:t>
            </w:r>
            <w:proofErr w:type="spellEnd"/>
            <w:r>
              <w:t xml:space="preserve"> Česká Republika a Slovensko, </w:t>
            </w:r>
          </w:p>
          <w:p w14:paraId="45EEB9DB" w14:textId="77777777" w:rsidR="00E56867" w:rsidRDefault="00E56867" w:rsidP="00F0590D">
            <w:pPr>
              <w:pStyle w:val="Text"/>
              <w:spacing w:before="0" w:after="0"/>
            </w:pPr>
            <w:r>
              <w:t xml:space="preserve">Ing. Dana </w:t>
            </w:r>
            <w:proofErr w:type="spellStart"/>
            <w:r>
              <w:t>Stredáková</w:t>
            </w:r>
            <w:proofErr w:type="spellEnd"/>
            <w:r>
              <w:t xml:space="preserve">, PhD.; Hotelová akadémia, Žilina </w:t>
            </w:r>
          </w:p>
          <w:p w14:paraId="6D8FD7F4" w14:textId="77777777" w:rsidR="00E56867" w:rsidRDefault="00E56867" w:rsidP="00F0590D">
            <w:pPr>
              <w:pStyle w:val="Text"/>
              <w:spacing w:before="0" w:after="0"/>
            </w:pPr>
            <w:r>
              <w:t xml:space="preserve">Ing. Jana </w:t>
            </w:r>
            <w:proofErr w:type="spellStart"/>
            <w:r>
              <w:t>Magdolenová</w:t>
            </w:r>
            <w:proofErr w:type="spellEnd"/>
            <w:r>
              <w:t xml:space="preserve">, PhD.; Agentúra WM </w:t>
            </w:r>
          </w:p>
          <w:p w14:paraId="74007FD7" w14:textId="77777777" w:rsidR="00E56867" w:rsidRDefault="00E56867" w:rsidP="00F0590D">
            <w:pPr>
              <w:pStyle w:val="Text"/>
              <w:spacing w:before="0" w:after="0"/>
            </w:pPr>
            <w:r>
              <w:t xml:space="preserve">Ing. Marián </w:t>
            </w:r>
            <w:proofErr w:type="spellStart"/>
            <w:r>
              <w:t>Hrubizna</w:t>
            </w:r>
            <w:proofErr w:type="spellEnd"/>
            <w:r>
              <w:t xml:space="preserve">, PhD.; Ústav súdneho inžinierstva </w:t>
            </w:r>
          </w:p>
          <w:p w14:paraId="6E4F51BE" w14:textId="425C8FAC" w:rsidR="00E56867" w:rsidRPr="00F0590D" w:rsidRDefault="00E56867" w:rsidP="00F0590D">
            <w:pPr>
              <w:pStyle w:val="Text"/>
              <w:spacing w:before="0" w:after="0"/>
            </w:pPr>
            <w:r>
              <w:t xml:space="preserve">Ing. Adela </w:t>
            </w:r>
            <w:proofErr w:type="spellStart"/>
            <w:r>
              <w:t>Torbíková</w:t>
            </w:r>
            <w:proofErr w:type="spellEnd"/>
            <w:r>
              <w:t>, PhD.; ŽSR</w:t>
            </w:r>
          </w:p>
        </w:tc>
      </w:tr>
      <w:tr w:rsidR="00983B41" w14:paraId="638FD99F" w14:textId="77777777" w:rsidTr="005B7340">
        <w:trPr>
          <w:gridAfter w:val="1"/>
          <w:wAfter w:w="7" w:type="dxa"/>
        </w:trPr>
        <w:tc>
          <w:tcPr>
            <w:tcW w:w="567" w:type="dxa"/>
            <w:vMerge w:val="restart"/>
            <w:shd w:val="clear" w:color="auto" w:fill="F2F2F2" w:themeFill="background1" w:themeFillShade="F2"/>
          </w:tcPr>
          <w:p w14:paraId="311249F8" w14:textId="2BA714D3" w:rsidR="00983B41" w:rsidRPr="00F333F4" w:rsidRDefault="00983B41" w:rsidP="006070A0">
            <w:pPr>
              <w:pStyle w:val="Nadpis1-slovanie"/>
            </w:pPr>
            <w:r w:rsidRPr="00F333F4">
              <w:lastRenderedPageBreak/>
              <w:t>c</w:t>
            </w:r>
          </w:p>
        </w:tc>
        <w:tc>
          <w:tcPr>
            <w:tcW w:w="10207" w:type="dxa"/>
            <w:shd w:val="clear" w:color="auto" w:fill="F2F2F2" w:themeFill="background1" w:themeFillShade="F2"/>
          </w:tcPr>
          <w:p w14:paraId="67A94383" w14:textId="4D6A4E9F" w:rsidR="00983B41" w:rsidRPr="00953D75" w:rsidRDefault="00983B41" w:rsidP="006070A0">
            <w:pPr>
              <w:pStyle w:val="Nadpis1"/>
            </w:pPr>
          </w:p>
        </w:tc>
      </w:tr>
      <w:tr w:rsidR="00983B41" w14:paraId="112E97B7" w14:textId="77777777" w:rsidTr="00983B41">
        <w:trPr>
          <w:gridAfter w:val="1"/>
          <w:wAfter w:w="7" w:type="dxa"/>
        </w:trPr>
        <w:tc>
          <w:tcPr>
            <w:tcW w:w="567" w:type="dxa"/>
            <w:vMerge/>
            <w:shd w:val="clear" w:color="auto" w:fill="F2F2F2" w:themeFill="background1" w:themeFillShade="F2"/>
          </w:tcPr>
          <w:p w14:paraId="36DA82BD" w14:textId="6F4E5887" w:rsidR="00983B41" w:rsidRPr="00F333F4" w:rsidRDefault="00983B41" w:rsidP="00AE3196">
            <w:pPr>
              <w:autoSpaceDE w:val="0"/>
              <w:autoSpaceDN w:val="0"/>
              <w:adjustRightInd w:val="0"/>
              <w:jc w:val="center"/>
              <w:rPr>
                <w:rFonts w:cstheme="minorHAnsi"/>
              </w:rPr>
            </w:pPr>
          </w:p>
        </w:tc>
        <w:tc>
          <w:tcPr>
            <w:tcW w:w="10207" w:type="dxa"/>
            <w:shd w:val="clear" w:color="auto" w:fill="auto"/>
          </w:tcPr>
          <w:p w14:paraId="75106639" w14:textId="06EBAB47" w:rsidR="00983B41" w:rsidRPr="003B617F" w:rsidRDefault="00CE45C2" w:rsidP="003B617F">
            <w:pPr>
              <w:pStyle w:val="Text"/>
            </w:pPr>
            <w:r>
              <w:t>Zamestnávatelia kladne hodnotia úroveň teoretických vedomostí v oblasti manažérskych i výskumných zručností. Užšia spolupráca medzi fakultou a rôznymi odvetviami v rámci súkromného i verejného sektora má veľký potenciál výrazne posunúť celkovú kvalitatívnu úroveň študijného programu, a tým aj uplatniteľnosť absolventov v praxi.</w:t>
            </w:r>
          </w:p>
        </w:tc>
      </w:tr>
    </w:tbl>
    <w:p w14:paraId="437EF676" w14:textId="77777777" w:rsidR="00556FBD" w:rsidRDefault="00556FBD" w:rsidP="00556FBD">
      <w:pPr>
        <w:rPr>
          <w:rFonts w:cstheme="minorHAnsi"/>
          <w:sz w:val="16"/>
          <w:szCs w:val="16"/>
        </w:rPr>
      </w:pPr>
    </w:p>
    <w:tbl>
      <w:tblPr>
        <w:tblStyle w:val="Mriekatabuky"/>
        <w:tblW w:w="10774" w:type="dxa"/>
        <w:tblInd w:w="-714" w:type="dxa"/>
        <w:tblLayout w:type="fixed"/>
        <w:tblLook w:val="04A0" w:firstRow="1" w:lastRow="0" w:firstColumn="1" w:lastColumn="0" w:noHBand="0" w:noVBand="1"/>
      </w:tblPr>
      <w:tblGrid>
        <w:gridCol w:w="567"/>
        <w:gridCol w:w="5529"/>
        <w:gridCol w:w="850"/>
        <w:gridCol w:w="851"/>
        <w:gridCol w:w="992"/>
        <w:gridCol w:w="1985"/>
      </w:tblGrid>
      <w:tr w:rsidR="00556FBD" w:rsidRPr="00A82E4F" w14:paraId="69C3BE4B" w14:textId="77777777" w:rsidTr="00A62408">
        <w:trPr>
          <w:trHeight w:val="342"/>
        </w:trPr>
        <w:tc>
          <w:tcPr>
            <w:tcW w:w="567" w:type="dxa"/>
            <w:shd w:val="clear" w:color="auto" w:fill="2E74B5" w:themeFill="accent1" w:themeFillShade="BF"/>
          </w:tcPr>
          <w:p w14:paraId="78C1E26F" w14:textId="77777777" w:rsidR="00556FBD" w:rsidRPr="00A82E4F" w:rsidRDefault="00556FBD" w:rsidP="004F566E">
            <w:pPr>
              <w:pStyle w:val="Nzovsekcie-slovanie"/>
            </w:pPr>
            <w:r w:rsidRPr="00A82E4F">
              <w:t>4.</w:t>
            </w:r>
          </w:p>
        </w:tc>
        <w:tc>
          <w:tcPr>
            <w:tcW w:w="10207" w:type="dxa"/>
            <w:gridSpan w:val="5"/>
            <w:shd w:val="clear" w:color="auto" w:fill="2E74B5" w:themeFill="accent1" w:themeFillShade="BF"/>
            <w:vAlign w:val="center"/>
          </w:tcPr>
          <w:p w14:paraId="4118A6CC" w14:textId="77777777" w:rsidR="00556FBD" w:rsidRPr="00A82E4F" w:rsidRDefault="00556FBD" w:rsidP="004F566E">
            <w:pPr>
              <w:pStyle w:val="Nzovsekcie"/>
            </w:pPr>
            <w:r w:rsidRPr="00A82E4F">
              <w:t>Štruktúra a obsah študijného programu</w:t>
            </w:r>
            <w:r w:rsidRPr="00A82E4F">
              <w:rPr>
                <w:rStyle w:val="Odkaznapoznmkupodiarou"/>
              </w:rPr>
              <w:footnoteReference w:id="2"/>
            </w:r>
            <w:r w:rsidRPr="00A82E4F">
              <w:t xml:space="preserve"> </w:t>
            </w:r>
          </w:p>
        </w:tc>
      </w:tr>
      <w:tr w:rsidR="00556FBD" w14:paraId="36D8E11C" w14:textId="77777777" w:rsidTr="00A62408">
        <w:trPr>
          <w:trHeight w:val="527"/>
        </w:trPr>
        <w:tc>
          <w:tcPr>
            <w:tcW w:w="567" w:type="dxa"/>
            <w:vMerge w:val="restart"/>
            <w:shd w:val="clear" w:color="auto" w:fill="F2F2F2" w:themeFill="background1" w:themeFillShade="F2"/>
          </w:tcPr>
          <w:p w14:paraId="15682974" w14:textId="77777777" w:rsidR="00556FBD" w:rsidRPr="00A82E4F" w:rsidRDefault="00556FBD" w:rsidP="006070A0">
            <w:pPr>
              <w:pStyle w:val="Nadpis1-slovanie"/>
            </w:pPr>
            <w:r w:rsidRPr="00A82E4F">
              <w:t>a</w:t>
            </w:r>
          </w:p>
        </w:tc>
        <w:tc>
          <w:tcPr>
            <w:tcW w:w="10207" w:type="dxa"/>
            <w:gridSpan w:val="5"/>
            <w:shd w:val="clear" w:color="auto" w:fill="F2F2F2" w:themeFill="background1" w:themeFillShade="F2"/>
            <w:vAlign w:val="center"/>
          </w:tcPr>
          <w:p w14:paraId="580AF153" w14:textId="77777777" w:rsidR="00556FBD" w:rsidRPr="00FF736C" w:rsidRDefault="00556FBD" w:rsidP="006070A0">
            <w:pPr>
              <w:pStyle w:val="Nadpis1"/>
            </w:pPr>
            <w:r w:rsidRPr="00493E12">
              <w:t>Pravidlá</w:t>
            </w:r>
            <w:r w:rsidRPr="00FF736C">
              <w:t xml:space="preserve"> </w:t>
            </w:r>
            <w:r w:rsidRPr="00983B41">
              <w:t>na</w:t>
            </w:r>
            <w:r w:rsidRPr="00FF736C">
              <w:t xml:space="preserve"> utváranie študijných plánov v študijnom programe</w:t>
            </w:r>
          </w:p>
        </w:tc>
      </w:tr>
      <w:tr w:rsidR="00556FBD" w14:paraId="28F829F0" w14:textId="77777777" w:rsidTr="00A62408">
        <w:trPr>
          <w:trHeight w:val="1278"/>
        </w:trPr>
        <w:tc>
          <w:tcPr>
            <w:tcW w:w="567" w:type="dxa"/>
            <w:vMerge/>
            <w:shd w:val="clear" w:color="auto" w:fill="F2F2F2" w:themeFill="background1" w:themeFillShade="F2"/>
            <w:vAlign w:val="center"/>
          </w:tcPr>
          <w:p w14:paraId="3940AE7D" w14:textId="77777777" w:rsidR="00556FBD" w:rsidRPr="00A82E4F" w:rsidRDefault="00556FBD" w:rsidP="002D4762">
            <w:pPr>
              <w:spacing w:line="216" w:lineRule="auto"/>
              <w:jc w:val="center"/>
              <w:rPr>
                <w:rFonts w:cstheme="minorHAnsi"/>
                <w:bCs/>
                <w:iCs/>
              </w:rPr>
            </w:pPr>
          </w:p>
        </w:tc>
        <w:tc>
          <w:tcPr>
            <w:tcW w:w="10207" w:type="dxa"/>
            <w:gridSpan w:val="5"/>
            <w:shd w:val="clear" w:color="auto" w:fill="auto"/>
            <w:vAlign w:val="center"/>
          </w:tcPr>
          <w:p w14:paraId="0939DF88" w14:textId="160901B0" w:rsidR="00953D75" w:rsidRPr="00F0590D" w:rsidRDefault="00953D75" w:rsidP="00983B41">
            <w:pPr>
              <w:pStyle w:val="Text"/>
              <w:rPr>
                <w:w w:val="105"/>
              </w:rPr>
            </w:pPr>
            <w:r w:rsidRPr="00F0590D">
              <w:rPr>
                <w:w w:val="105"/>
              </w:rPr>
              <w:t>Na úrovni univerzity definuje procesy, postupy a štruktúry:</w:t>
            </w:r>
          </w:p>
          <w:p w14:paraId="0C411CE8" w14:textId="01684B01" w:rsidR="00953D75" w:rsidRPr="00F0590D" w:rsidRDefault="00953D75" w:rsidP="008E733A">
            <w:pPr>
              <w:pStyle w:val="Text-odrky"/>
              <w:rPr>
                <w:w w:val="105"/>
              </w:rPr>
            </w:pPr>
            <w:r w:rsidRPr="00F0590D">
              <w:rPr>
                <w:w w:val="105"/>
              </w:rPr>
              <w:t>Smernica 203 - Pravidlá pre tvorbu odporúčaných študijných plánov študijných programov na UNIZA (</w:t>
            </w:r>
            <w:hyperlink r:id="rId15" w:history="1">
              <w:r w:rsidR="00983B41" w:rsidRPr="00F0590D">
                <w:rPr>
                  <w:rStyle w:val="Hypertextovprepojenie"/>
                  <w:w w:val="105"/>
                </w:rPr>
                <w:t>https://www.uniza.sk/images/pdf/kvalita/2021/smernica-UNIZA-c-203.pdf</w:t>
              </w:r>
            </w:hyperlink>
            <w:r w:rsidRPr="00F0590D">
              <w:rPr>
                <w:w w:val="105"/>
              </w:rPr>
              <w:t>),</w:t>
            </w:r>
          </w:p>
          <w:p w14:paraId="38FEA21C" w14:textId="64734C5A" w:rsidR="00953D75" w:rsidRPr="00F0590D" w:rsidRDefault="00953D75" w:rsidP="008E733A">
            <w:pPr>
              <w:pStyle w:val="Text-odrky"/>
              <w:rPr>
                <w:w w:val="105"/>
              </w:rPr>
            </w:pPr>
            <w:r w:rsidRPr="00F0590D">
              <w:rPr>
                <w:w w:val="105"/>
              </w:rPr>
              <w:t>Smernica 204 - Pravidlá pre vytváranie, úpravu, schvaľovanie a zrušenie študijných programov na UNIZA (</w:t>
            </w:r>
            <w:hyperlink r:id="rId16" w:history="1">
              <w:r w:rsidR="00983B41" w:rsidRPr="00F0590D">
                <w:rPr>
                  <w:rStyle w:val="Hypertextovprepojenie"/>
                  <w:w w:val="105"/>
                </w:rPr>
                <w:t>https://www.uniza.sk/images/pdf/kvalita/2021/smernica-UNIZA-c-204-uplne-znenie.pdf</w:t>
              </w:r>
            </w:hyperlink>
            <w:r w:rsidRPr="00F0590D">
              <w:rPr>
                <w:w w:val="105"/>
              </w:rPr>
              <w:t>),</w:t>
            </w:r>
          </w:p>
          <w:p w14:paraId="1B9DDDFF" w14:textId="1C4125DC" w:rsidR="00953D75" w:rsidRPr="00F0590D" w:rsidRDefault="00953D75" w:rsidP="008E733A">
            <w:pPr>
              <w:pStyle w:val="Text-odrky"/>
              <w:rPr>
                <w:w w:val="105"/>
              </w:rPr>
            </w:pPr>
            <w:r w:rsidRPr="00F0590D">
              <w:rPr>
                <w:w w:val="105"/>
              </w:rPr>
              <w:t>Smernica 205 - Pravidlá pre priraďovanie učiteľov na zabezpečovanie študijných programov na UNIZA (</w:t>
            </w:r>
            <w:hyperlink r:id="rId17" w:history="1">
              <w:r w:rsidR="00983B41" w:rsidRPr="00F0590D">
                <w:rPr>
                  <w:rStyle w:val="Hypertextovprepojenie"/>
                  <w:w w:val="105"/>
                </w:rPr>
                <w:t>https://www.uniza.sk/images/pdf/kvalita/2021/smernica-UNIZA-c-205.pdf</w:t>
              </w:r>
            </w:hyperlink>
            <w:r w:rsidRPr="00F0590D">
              <w:rPr>
                <w:w w:val="105"/>
              </w:rPr>
              <w:t>),</w:t>
            </w:r>
          </w:p>
          <w:p w14:paraId="3399D6CA" w14:textId="3037A652" w:rsidR="00CE45C2" w:rsidRPr="00F0590D" w:rsidRDefault="00953D75" w:rsidP="00CE45C2">
            <w:pPr>
              <w:pStyle w:val="Text-odrky"/>
              <w:rPr>
                <w:w w:val="105"/>
              </w:rPr>
            </w:pPr>
            <w:r w:rsidRPr="00F0590D">
              <w:rPr>
                <w:w w:val="105"/>
              </w:rPr>
              <w:t>Smernica 212 - Pravidlá pre definovanie pracovnej záťaže tvorivých zamestnancov UNIZA (</w:t>
            </w:r>
            <w:hyperlink r:id="rId18" w:history="1">
              <w:r w:rsidR="00983B41" w:rsidRPr="00F0590D">
                <w:rPr>
                  <w:rStyle w:val="Hypertextovprepojenie"/>
                  <w:w w:val="105"/>
                </w:rPr>
                <w:t>https://www.uniza.sk/images/pdf/kvalita/2021/smernica-UNIZA-c-212.pdf</w:t>
              </w:r>
            </w:hyperlink>
            <w:r w:rsidRPr="00F0590D">
              <w:rPr>
                <w:w w:val="105"/>
              </w:rPr>
              <w:t>).</w:t>
            </w:r>
            <w:r w:rsidR="00CE45C2" w:rsidRPr="00F0590D">
              <w:t xml:space="preserve"> </w:t>
            </w:r>
            <w:r w:rsidR="00CE45C2" w:rsidRPr="00F0590D">
              <w:rPr>
                <w:w w:val="105"/>
              </w:rPr>
              <w:t xml:space="preserve">Smernica č. 216 - Zabezpečenie kvality doktorandského štúdia na Žilinskej univerzite v Žiline (LINK: https://www.uniza.sk/images/pdf/kvalita/2022/smernica-UNIZA-c-21 </w:t>
            </w:r>
          </w:p>
          <w:p w14:paraId="2FD1C6D2" w14:textId="77777777" w:rsidR="00CE45C2" w:rsidRPr="00F0590D" w:rsidRDefault="00CE45C2" w:rsidP="00CE45C2">
            <w:pPr>
              <w:pStyle w:val="Text-odrky"/>
              <w:rPr>
                <w:w w:val="105"/>
              </w:rPr>
            </w:pPr>
            <w:r w:rsidRPr="00F0590D">
              <w:rPr>
                <w:w w:val="105"/>
              </w:rPr>
              <w:t xml:space="preserve">Smernica 110 - Študijný poriadok pre tretí stupeň vysokoškolského štúdia na Žilinskej univerzite v Žiline (LINK: https://www.uniza.sk/images/pdf/kvalita/2022/smernica-U </w:t>
            </w:r>
          </w:p>
          <w:p w14:paraId="0172B78C" w14:textId="1DC52C0D" w:rsidR="00556FBD" w:rsidRPr="00953D75" w:rsidRDefault="00CE45C2" w:rsidP="00CE45C2">
            <w:pPr>
              <w:pStyle w:val="Text-odrky"/>
              <w:rPr>
                <w:w w:val="105"/>
              </w:rPr>
            </w:pPr>
            <w:r w:rsidRPr="00F0590D">
              <w:rPr>
                <w:w w:val="105"/>
              </w:rPr>
              <w:t xml:space="preserve">Na úrovni FRI sú definované procesy, postupy a štruktúry pre </w:t>
            </w:r>
            <w:proofErr w:type="spellStart"/>
            <w:r w:rsidRPr="00F0590D">
              <w:rPr>
                <w:w w:val="105"/>
              </w:rPr>
              <w:t>a.r</w:t>
            </w:r>
            <w:proofErr w:type="spellEnd"/>
            <w:r w:rsidRPr="00F0590D">
              <w:rPr>
                <w:w w:val="105"/>
              </w:rPr>
              <w:t>. 2021/2022 zverejnené na: https://www.fri.uniza.sk/stranka/manazment .</w:t>
            </w:r>
            <w:r w:rsidR="00953D75" w:rsidRPr="00F0590D">
              <w:rPr>
                <w:w w:val="105"/>
              </w:rPr>
              <w:t>)</w:t>
            </w:r>
          </w:p>
        </w:tc>
      </w:tr>
      <w:tr w:rsidR="00556FBD" w14:paraId="394EF817" w14:textId="77777777" w:rsidTr="00A62408">
        <w:trPr>
          <w:trHeight w:val="381"/>
        </w:trPr>
        <w:tc>
          <w:tcPr>
            <w:tcW w:w="567" w:type="dxa"/>
            <w:vMerge w:val="restart"/>
            <w:shd w:val="clear" w:color="auto" w:fill="F2F2F2" w:themeFill="background1" w:themeFillShade="F2"/>
          </w:tcPr>
          <w:p w14:paraId="536D98E1" w14:textId="77777777" w:rsidR="00556FBD" w:rsidRPr="00A82E4F" w:rsidRDefault="00556FBD" w:rsidP="006070A0">
            <w:pPr>
              <w:pStyle w:val="Nadpis1-slovanie"/>
            </w:pPr>
            <w:r w:rsidRPr="00A82E4F">
              <w:t>b</w:t>
            </w:r>
          </w:p>
        </w:tc>
        <w:tc>
          <w:tcPr>
            <w:tcW w:w="10207" w:type="dxa"/>
            <w:gridSpan w:val="5"/>
            <w:shd w:val="clear" w:color="auto" w:fill="F2F2F2" w:themeFill="background1" w:themeFillShade="F2"/>
            <w:vAlign w:val="center"/>
          </w:tcPr>
          <w:p w14:paraId="2E8EDA07" w14:textId="77777777" w:rsidR="00556FBD" w:rsidRPr="009B1280" w:rsidRDefault="00556FBD" w:rsidP="006070A0">
            <w:pPr>
              <w:pStyle w:val="Nadpis1"/>
              <w:rPr>
                <w:i/>
                <w:iCs/>
              </w:rPr>
            </w:pPr>
            <w:r w:rsidRPr="009B1280">
              <w:t>Odporúčané študijné plány pre jednotlivé cesty v</w:t>
            </w:r>
            <w:r>
              <w:t> </w:t>
            </w:r>
            <w:r w:rsidRPr="009B1280">
              <w:t>štúdiu</w:t>
            </w:r>
          </w:p>
        </w:tc>
      </w:tr>
      <w:tr w:rsidR="00556FBD" w14:paraId="13568740" w14:textId="77777777" w:rsidTr="00A62408">
        <w:trPr>
          <w:trHeight w:val="527"/>
        </w:trPr>
        <w:tc>
          <w:tcPr>
            <w:tcW w:w="567" w:type="dxa"/>
            <w:vMerge/>
            <w:vAlign w:val="center"/>
          </w:tcPr>
          <w:p w14:paraId="25905104" w14:textId="77777777" w:rsidR="00556FBD" w:rsidRPr="00A82E4F" w:rsidRDefault="00556FBD" w:rsidP="002D4762">
            <w:pPr>
              <w:spacing w:line="216" w:lineRule="auto"/>
              <w:jc w:val="center"/>
              <w:rPr>
                <w:rFonts w:cstheme="minorHAnsi"/>
                <w:bCs/>
                <w:iCs/>
              </w:rPr>
            </w:pPr>
          </w:p>
        </w:tc>
        <w:tc>
          <w:tcPr>
            <w:tcW w:w="10207" w:type="dxa"/>
            <w:gridSpan w:val="5"/>
            <w:vAlign w:val="center"/>
          </w:tcPr>
          <w:p w14:paraId="162B0447" w14:textId="77777777" w:rsidR="00CE45C2" w:rsidRPr="00F0590D" w:rsidRDefault="00CE45C2" w:rsidP="00CE45C2">
            <w:pPr>
              <w:spacing w:line="216" w:lineRule="auto"/>
              <w:jc w:val="both"/>
              <w:rPr>
                <w:rFonts w:cstheme="minorHAnsi"/>
                <w:sz w:val="20"/>
                <w:szCs w:val="20"/>
              </w:rPr>
            </w:pPr>
            <w:r w:rsidRPr="00F0590D">
              <w:rPr>
                <w:sz w:val="20"/>
                <w:szCs w:val="20"/>
              </w:rPr>
              <w:t>Podrobnosti o plánovaní a absolvovaní študijnej, vedeckej a pedagogickej časti doktorandského štúdia spolu s kreditovým ohodnotením a rozdelením do jednotlivých ročníkov, FRI UNIZA: https://www.fri.uniza.sk/stranka/manazment</w:t>
            </w:r>
          </w:p>
          <w:p w14:paraId="0B4FDF5A" w14:textId="5B60907F" w:rsidR="00CE45C2" w:rsidRPr="00F0590D" w:rsidRDefault="00E56867" w:rsidP="00CE45C2">
            <w:pPr>
              <w:spacing w:line="216" w:lineRule="auto"/>
              <w:jc w:val="both"/>
              <w:rPr>
                <w:rFonts w:cstheme="minorHAnsi"/>
                <w:sz w:val="20"/>
                <w:szCs w:val="20"/>
              </w:rPr>
            </w:pPr>
            <w:r w:rsidRPr="00E56867">
              <w:rPr>
                <w:rFonts w:cstheme="minorHAnsi"/>
                <w:noProof/>
                <w:sz w:val="20"/>
                <w:szCs w:val="20"/>
              </w:rPr>
              <w:lastRenderedPageBreak/>
              <w:drawing>
                <wp:inline distT="0" distB="0" distL="0" distR="0" wp14:anchorId="22943A72" wp14:editId="2B92E6E1">
                  <wp:extent cx="6332769" cy="5715495"/>
                  <wp:effectExtent l="0" t="0" r="0" b="0"/>
                  <wp:docPr id="201762532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625322" name=""/>
                          <pic:cNvPicPr/>
                        </pic:nvPicPr>
                        <pic:blipFill>
                          <a:blip r:embed="rId19"/>
                          <a:stretch>
                            <a:fillRect/>
                          </a:stretch>
                        </pic:blipFill>
                        <pic:spPr>
                          <a:xfrm>
                            <a:off x="0" y="0"/>
                            <a:ext cx="6332769" cy="5715495"/>
                          </a:xfrm>
                          <a:prstGeom prst="rect">
                            <a:avLst/>
                          </a:prstGeom>
                        </pic:spPr>
                      </pic:pic>
                    </a:graphicData>
                  </a:graphic>
                </wp:inline>
              </w:drawing>
            </w:r>
          </w:p>
          <w:p w14:paraId="11EEDB0F" w14:textId="52354A73" w:rsidR="002D0A38" w:rsidRPr="001058F2" w:rsidRDefault="00245EA6" w:rsidP="00DB091D">
            <w:pPr>
              <w:pStyle w:val="Text"/>
            </w:pPr>
            <w:r>
              <w:rPr>
                <w:noProof/>
              </w:rPr>
              <w:t xml:space="preserve"> </w:t>
            </w:r>
            <w:r w:rsidRPr="00245EA6">
              <w:rPr>
                <w:noProof/>
              </w:rPr>
              <w:drawing>
                <wp:inline distT="0" distB="0" distL="0" distR="0" wp14:anchorId="6D2D17DB" wp14:editId="75F917C7">
                  <wp:extent cx="693480" cy="1272650"/>
                  <wp:effectExtent l="0" t="0" r="0" b="3810"/>
                  <wp:docPr id="722434366"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434366" name=""/>
                          <pic:cNvPicPr/>
                        </pic:nvPicPr>
                        <pic:blipFill>
                          <a:blip r:embed="rId20"/>
                          <a:stretch>
                            <a:fillRect/>
                          </a:stretch>
                        </pic:blipFill>
                        <pic:spPr>
                          <a:xfrm>
                            <a:off x="0" y="0"/>
                            <a:ext cx="693480" cy="1272650"/>
                          </a:xfrm>
                          <a:prstGeom prst="rect">
                            <a:avLst/>
                          </a:prstGeom>
                        </pic:spPr>
                      </pic:pic>
                    </a:graphicData>
                  </a:graphic>
                </wp:inline>
              </w:drawing>
            </w:r>
          </w:p>
        </w:tc>
      </w:tr>
      <w:tr w:rsidR="00556FBD" w14:paraId="0818A9E2" w14:textId="77777777" w:rsidTr="00A62408">
        <w:trPr>
          <w:trHeight w:val="311"/>
        </w:trPr>
        <w:tc>
          <w:tcPr>
            <w:tcW w:w="567" w:type="dxa"/>
            <w:shd w:val="clear" w:color="auto" w:fill="F2F2F2" w:themeFill="background1" w:themeFillShade="F2"/>
            <w:vAlign w:val="center"/>
          </w:tcPr>
          <w:p w14:paraId="798F5516" w14:textId="6CF9F3FB" w:rsidR="00556FBD" w:rsidRPr="00A82E4F" w:rsidRDefault="00493E12" w:rsidP="006070A0">
            <w:pPr>
              <w:pStyle w:val="Nadpis1-slovanie"/>
            </w:pPr>
            <w:r>
              <w:lastRenderedPageBreak/>
              <w:t>c</w:t>
            </w:r>
          </w:p>
        </w:tc>
        <w:tc>
          <w:tcPr>
            <w:tcW w:w="10207" w:type="dxa"/>
            <w:gridSpan w:val="5"/>
            <w:shd w:val="clear" w:color="auto" w:fill="F2F2F2" w:themeFill="background1" w:themeFillShade="F2"/>
          </w:tcPr>
          <w:p w14:paraId="0AC02358" w14:textId="77777777" w:rsidR="00556FBD" w:rsidRPr="00E324C4" w:rsidRDefault="00556FBD" w:rsidP="006070A0">
            <w:pPr>
              <w:pStyle w:val="Nadpis1"/>
            </w:pPr>
            <w:r w:rsidRPr="00E324C4">
              <w:t>Študijný plán programu</w:t>
            </w:r>
          </w:p>
        </w:tc>
      </w:tr>
      <w:tr w:rsidR="00556FBD" w14:paraId="1B547F47" w14:textId="77777777" w:rsidTr="00A62408">
        <w:trPr>
          <w:trHeight w:val="311"/>
        </w:trPr>
        <w:tc>
          <w:tcPr>
            <w:tcW w:w="567" w:type="dxa"/>
            <w:shd w:val="clear" w:color="auto" w:fill="F2F2F2" w:themeFill="background1" w:themeFillShade="F2"/>
            <w:vAlign w:val="center"/>
          </w:tcPr>
          <w:p w14:paraId="3539FE72" w14:textId="77777777" w:rsidR="00556FBD" w:rsidRPr="00A82E4F" w:rsidRDefault="00556FBD" w:rsidP="002D4762">
            <w:pPr>
              <w:spacing w:line="216" w:lineRule="auto"/>
              <w:jc w:val="center"/>
              <w:rPr>
                <w:rFonts w:cstheme="minorHAnsi"/>
                <w:bCs/>
                <w:iCs/>
              </w:rPr>
            </w:pPr>
          </w:p>
        </w:tc>
        <w:tc>
          <w:tcPr>
            <w:tcW w:w="10207" w:type="dxa"/>
            <w:gridSpan w:val="5"/>
            <w:shd w:val="clear" w:color="auto" w:fill="auto"/>
            <w:vAlign w:val="center"/>
          </w:tcPr>
          <w:p w14:paraId="2F3B91C8" w14:textId="3A6F561C" w:rsidR="00953D75" w:rsidRPr="00953D75" w:rsidRDefault="00E324C4" w:rsidP="00AE379C">
            <w:pPr>
              <w:pStyle w:val="Text"/>
            </w:pPr>
            <w:r w:rsidRPr="00C8025E">
              <w:t>Informácie sú uvedené v časti 5.</w:t>
            </w:r>
          </w:p>
        </w:tc>
      </w:tr>
      <w:tr w:rsidR="00556FBD" w14:paraId="20A7FCE8" w14:textId="77777777" w:rsidTr="00A62408">
        <w:trPr>
          <w:trHeight w:val="264"/>
        </w:trPr>
        <w:tc>
          <w:tcPr>
            <w:tcW w:w="567" w:type="dxa"/>
            <w:vMerge w:val="restart"/>
            <w:shd w:val="clear" w:color="auto" w:fill="F2F2F2" w:themeFill="background1" w:themeFillShade="F2"/>
          </w:tcPr>
          <w:p w14:paraId="13A37434" w14:textId="1C21DD75" w:rsidR="00556FBD" w:rsidRPr="00A82E4F" w:rsidRDefault="00493E12" w:rsidP="006070A0">
            <w:pPr>
              <w:pStyle w:val="Nadpis1-slovanie"/>
            </w:pPr>
            <w:r>
              <w:t>d</w:t>
            </w:r>
          </w:p>
        </w:tc>
        <w:tc>
          <w:tcPr>
            <w:tcW w:w="10207" w:type="dxa"/>
            <w:gridSpan w:val="5"/>
            <w:shd w:val="clear" w:color="auto" w:fill="F2F2F2" w:themeFill="background1" w:themeFillShade="F2"/>
            <w:vAlign w:val="center"/>
          </w:tcPr>
          <w:p w14:paraId="00ADA538" w14:textId="77777777" w:rsidR="00556FBD" w:rsidRPr="002730BB" w:rsidRDefault="00556FBD" w:rsidP="006070A0">
            <w:pPr>
              <w:pStyle w:val="Nadpis1"/>
            </w:pPr>
            <w:r w:rsidRPr="002730BB">
              <w:t>Počet kreditov, ktorého dosiahnutie je podmienkou riadneho skončenia štúdia</w:t>
            </w:r>
          </w:p>
        </w:tc>
      </w:tr>
      <w:tr w:rsidR="00556FBD" w14:paraId="52C2E392" w14:textId="77777777" w:rsidTr="00A62408">
        <w:trPr>
          <w:trHeight w:val="471"/>
        </w:trPr>
        <w:tc>
          <w:tcPr>
            <w:tcW w:w="567" w:type="dxa"/>
            <w:vMerge/>
            <w:shd w:val="clear" w:color="auto" w:fill="auto"/>
          </w:tcPr>
          <w:p w14:paraId="679E2686" w14:textId="77777777" w:rsidR="00556FBD" w:rsidRPr="00A82E4F" w:rsidRDefault="00556FBD" w:rsidP="002D4762">
            <w:pPr>
              <w:spacing w:line="216" w:lineRule="auto"/>
              <w:jc w:val="center"/>
              <w:rPr>
                <w:rFonts w:cstheme="minorHAnsi"/>
                <w:bCs/>
                <w:iCs/>
              </w:rPr>
            </w:pPr>
          </w:p>
        </w:tc>
        <w:tc>
          <w:tcPr>
            <w:tcW w:w="10207" w:type="dxa"/>
            <w:gridSpan w:val="5"/>
            <w:shd w:val="clear" w:color="auto" w:fill="FFFFFF" w:themeFill="background1"/>
            <w:vAlign w:val="center"/>
          </w:tcPr>
          <w:p w14:paraId="3938CAA5" w14:textId="2A8E0479" w:rsidR="00556FBD" w:rsidRPr="007277AE" w:rsidRDefault="00953D75" w:rsidP="00AE379C">
            <w:pPr>
              <w:pStyle w:val="Text"/>
            </w:pPr>
            <w:r>
              <w:t>1</w:t>
            </w:r>
            <w:r w:rsidR="00245EA6">
              <w:t>8</w:t>
            </w:r>
            <w:r>
              <w:t>0</w:t>
            </w:r>
          </w:p>
        </w:tc>
      </w:tr>
      <w:tr w:rsidR="00556FBD" w14:paraId="1668273D" w14:textId="77777777" w:rsidTr="00A62408">
        <w:trPr>
          <w:trHeight w:val="745"/>
        </w:trPr>
        <w:tc>
          <w:tcPr>
            <w:tcW w:w="567" w:type="dxa"/>
            <w:vMerge/>
            <w:shd w:val="clear" w:color="auto" w:fill="auto"/>
          </w:tcPr>
          <w:p w14:paraId="19A14AC2" w14:textId="77777777" w:rsidR="00556FBD" w:rsidRPr="00A82E4F" w:rsidRDefault="00556FBD" w:rsidP="002D4762">
            <w:pPr>
              <w:spacing w:line="216" w:lineRule="auto"/>
              <w:jc w:val="center"/>
              <w:rPr>
                <w:rFonts w:cstheme="minorHAnsi"/>
                <w:bCs/>
                <w:iCs/>
              </w:rPr>
            </w:pPr>
          </w:p>
        </w:tc>
        <w:tc>
          <w:tcPr>
            <w:tcW w:w="10207" w:type="dxa"/>
            <w:gridSpan w:val="5"/>
            <w:shd w:val="clear" w:color="auto" w:fill="F2F2F2" w:themeFill="background1" w:themeFillShade="F2"/>
            <w:vAlign w:val="center"/>
          </w:tcPr>
          <w:p w14:paraId="5BBDAB79" w14:textId="77777777" w:rsidR="00556FBD" w:rsidRPr="002730BB" w:rsidRDefault="00556FBD" w:rsidP="006070A0">
            <w:pPr>
              <w:pStyle w:val="Nadpis1"/>
            </w:pPr>
            <w:r w:rsidRPr="006070A0">
              <w:t>Ďalšie</w:t>
            </w:r>
            <w:r w:rsidRPr="002730BB">
              <w:t xml:space="preserve"> podmienky, ktoré musí študent splniť v priebehu štúdia študijného programu a na jeho riadne skončenie, vrátane podmienok štátnych skúšok, pravidiel na opakovanie štúdia a pravidiel na predĺženie, prerušenie štúdia.</w:t>
            </w:r>
          </w:p>
        </w:tc>
      </w:tr>
      <w:tr w:rsidR="00556FBD" w14:paraId="64C5233E" w14:textId="77777777" w:rsidTr="00A62408">
        <w:trPr>
          <w:trHeight w:val="1266"/>
        </w:trPr>
        <w:tc>
          <w:tcPr>
            <w:tcW w:w="567" w:type="dxa"/>
            <w:vMerge/>
            <w:shd w:val="clear" w:color="auto" w:fill="auto"/>
          </w:tcPr>
          <w:p w14:paraId="34B60050" w14:textId="77777777" w:rsidR="00556FBD" w:rsidRPr="00A82E4F" w:rsidRDefault="00556FBD" w:rsidP="002D4762">
            <w:pPr>
              <w:spacing w:line="216" w:lineRule="auto"/>
              <w:jc w:val="center"/>
              <w:rPr>
                <w:rFonts w:cstheme="minorHAnsi"/>
                <w:bCs/>
                <w:iCs/>
              </w:rPr>
            </w:pPr>
          </w:p>
        </w:tc>
        <w:tc>
          <w:tcPr>
            <w:tcW w:w="10207" w:type="dxa"/>
            <w:gridSpan w:val="5"/>
            <w:shd w:val="clear" w:color="auto" w:fill="auto"/>
            <w:vAlign w:val="center"/>
          </w:tcPr>
          <w:p w14:paraId="0706668B" w14:textId="77777777" w:rsidR="00245EA6" w:rsidRPr="00F0590D" w:rsidRDefault="00245EA6" w:rsidP="00245EA6">
            <w:pPr>
              <w:pStyle w:val="Text-odrky"/>
              <w:numPr>
                <w:ilvl w:val="0"/>
                <w:numId w:val="0"/>
              </w:numPr>
              <w:rPr>
                <w:b/>
                <w:bCs w:val="0"/>
              </w:rPr>
            </w:pPr>
            <w:r w:rsidRPr="00F0590D">
              <w:rPr>
                <w:b/>
                <w:bCs w:val="0"/>
              </w:rPr>
              <w:t>Podmienky v priebehu štúdia:</w:t>
            </w:r>
          </w:p>
          <w:p w14:paraId="17C21849" w14:textId="77777777" w:rsidR="00245EA6" w:rsidRPr="00F0590D" w:rsidRDefault="00245EA6" w:rsidP="00C85680">
            <w:pPr>
              <w:pStyle w:val="Text-odrky"/>
              <w:numPr>
                <w:ilvl w:val="0"/>
                <w:numId w:val="0"/>
              </w:numPr>
            </w:pPr>
            <w:r w:rsidRPr="00F0590D">
              <w:t xml:space="preserve">Rámec pre stanovenie podmienok na absolvovanie predmetov je stanovený smernicou UNIZA č. 216 Zabezpečenie kvality doktorandského štúdia, študijným poriadkom pre UNIZA (smernica č. 110). Konkrétne podmienky na absolvovanie predmetov počas štúdia sú uvedené v informačných listoch predmetov. </w:t>
            </w:r>
          </w:p>
          <w:p w14:paraId="5020B6EB" w14:textId="647C43CE" w:rsidR="00245EA6" w:rsidRPr="00F0590D" w:rsidRDefault="00245EA6" w:rsidP="00245EA6">
            <w:pPr>
              <w:pStyle w:val="Text-odrky"/>
              <w:numPr>
                <w:ilvl w:val="0"/>
                <w:numId w:val="25"/>
              </w:numPr>
            </w:pPr>
            <w:r w:rsidRPr="00F0590D">
              <w:t xml:space="preserve">Smernica č. 216 - Zabezpečenie kvality doktorandského štúdia na Žilinskej univerzite v Žiline (LINK: </w:t>
            </w:r>
            <w:hyperlink r:id="rId21" w:history="1">
              <w:r w:rsidRPr="00F0590D">
                <w:rPr>
                  <w:rStyle w:val="Hypertextovprepojenie"/>
                </w:rPr>
                <w:t>https://www.uniza.sk/images/pdf/kvalita/2022/smernica-UNIZA-c-21</w:t>
              </w:r>
            </w:hyperlink>
            <w:r w:rsidRPr="00F0590D">
              <w:t xml:space="preserve"> </w:t>
            </w:r>
          </w:p>
          <w:p w14:paraId="44097C24" w14:textId="737306A8" w:rsidR="00245EA6" w:rsidRPr="00F0590D" w:rsidRDefault="00245EA6" w:rsidP="00245EA6">
            <w:pPr>
              <w:pStyle w:val="Text-odrky"/>
              <w:numPr>
                <w:ilvl w:val="0"/>
                <w:numId w:val="25"/>
              </w:numPr>
            </w:pPr>
            <w:r w:rsidRPr="00F0590D">
              <w:t xml:space="preserve">Smernica 110 - Študijný poriadok pre tretí stupeň vysokoškolského štúdia na Žilinskej univerzite v Žiline (LINK: </w:t>
            </w:r>
            <w:hyperlink r:id="rId22" w:history="1">
              <w:r w:rsidRPr="00F0590D">
                <w:rPr>
                  <w:rStyle w:val="Hypertextovprepojenie"/>
                </w:rPr>
                <w:t>https://www.uniza.sk/images/pdf/kvalita/2022/smernica-U</w:t>
              </w:r>
            </w:hyperlink>
            <w:r w:rsidRPr="00F0590D">
              <w:t xml:space="preserve"> </w:t>
            </w:r>
          </w:p>
          <w:p w14:paraId="16BC4FDA" w14:textId="77777777" w:rsidR="00245EA6" w:rsidRPr="00F0590D" w:rsidRDefault="00245EA6" w:rsidP="00245EA6">
            <w:pPr>
              <w:pStyle w:val="Text-odrky"/>
              <w:numPr>
                <w:ilvl w:val="0"/>
                <w:numId w:val="0"/>
              </w:numPr>
              <w:ind w:left="357" w:hanging="357"/>
            </w:pPr>
            <w:r w:rsidRPr="00F0590D">
              <w:t xml:space="preserve">Na úrovni FRI sú definované procesy, postupy a štruktúry zverejnené na: https://www.fri.uniza.sk/stranka/manazment. </w:t>
            </w:r>
          </w:p>
          <w:p w14:paraId="27DAEC66" w14:textId="77777777" w:rsidR="00E56867" w:rsidRDefault="00E56867" w:rsidP="00245EA6">
            <w:pPr>
              <w:pStyle w:val="Text-odrky"/>
              <w:numPr>
                <w:ilvl w:val="0"/>
                <w:numId w:val="0"/>
              </w:numPr>
            </w:pPr>
          </w:p>
          <w:p w14:paraId="146FC13A" w14:textId="78BD1096" w:rsidR="00E56867" w:rsidRDefault="00E56867" w:rsidP="00245EA6">
            <w:pPr>
              <w:pStyle w:val="Text-odrky"/>
              <w:numPr>
                <w:ilvl w:val="0"/>
                <w:numId w:val="0"/>
              </w:numPr>
            </w:pPr>
            <w:r>
              <w:t>Odporúčaný počet kreditov získaných počas akademického roka v štandardnej dĺžke štúdia: V externej forme: 1. ročník – 35 kreditov, z toho minimálne 20 kreditov za študijnú výskumnú činnosť (dizertačný projekt) a minimálne 10 kreditov za vedeckú a publikačnú činnosť; 2. ročník – 45 kreditov, z toho minimálne 15 kreditov za výskumnú činnosť , 1 plánu a 20 kreditov za vedeckú a publikačnú činnosť; 3. ročník – 25 kreditov, z toho 5 kreditov za výskumnú činnosť, 20 kreditov za vedeckú a publikačnú činnosť; 4. ročník - 7 výskumnú činnosť, 40 kreditov za vedeckú a publikačnú činnosť a 30 kreditov za doktorandskú prácu.</w:t>
            </w:r>
          </w:p>
          <w:p w14:paraId="1A08FA9E" w14:textId="77777777" w:rsidR="00E56867" w:rsidRDefault="00E56867" w:rsidP="00245EA6">
            <w:pPr>
              <w:pStyle w:val="Text-odrky"/>
              <w:numPr>
                <w:ilvl w:val="0"/>
                <w:numId w:val="0"/>
              </w:numPr>
            </w:pPr>
          </w:p>
          <w:p w14:paraId="669BB380" w14:textId="77F1DB1C" w:rsidR="00245EA6" w:rsidRPr="00F0590D" w:rsidRDefault="00245EA6" w:rsidP="00245EA6">
            <w:pPr>
              <w:pStyle w:val="Text-odrky"/>
              <w:numPr>
                <w:ilvl w:val="0"/>
                <w:numId w:val="0"/>
              </w:numPr>
            </w:pPr>
            <w:r w:rsidRPr="00F0590D">
              <w:t>Ďalšie podrobnosti o plánovaní a absolvovaní študijnej, vedeckej a pedagogickej časti doktorandského štúdia spolu s kreditovým ohodnotením a rozdelením do jednotlivých roč</w:t>
            </w:r>
            <w:r w:rsidR="00C85680" w:rsidRPr="00F0590D">
              <w:t>níkov, sú</w:t>
            </w:r>
            <w:r w:rsidRPr="00F0590D">
              <w:t xml:space="preserve"> uvedené na webovej stránke FRI UNIZA: </w:t>
            </w:r>
            <w:hyperlink r:id="rId23" w:history="1">
              <w:r w:rsidRPr="00F0590D">
                <w:rPr>
                  <w:rStyle w:val="Hypertextovprepojenie"/>
                </w:rPr>
                <w:t>https://www.fri.uniza.sk/stranka/manazment</w:t>
              </w:r>
            </w:hyperlink>
            <w:r w:rsidRPr="00F0590D">
              <w:t xml:space="preserve">. </w:t>
            </w:r>
          </w:p>
          <w:p w14:paraId="649F6F2A" w14:textId="77777777" w:rsidR="00245EA6" w:rsidRPr="00F0590D" w:rsidRDefault="00245EA6" w:rsidP="00245EA6">
            <w:pPr>
              <w:pStyle w:val="Text-odrky"/>
              <w:numPr>
                <w:ilvl w:val="0"/>
                <w:numId w:val="0"/>
              </w:numPr>
              <w:ind w:left="357" w:hanging="357"/>
              <w:rPr>
                <w:b/>
                <w:bCs w:val="0"/>
              </w:rPr>
            </w:pPr>
            <w:r w:rsidRPr="00F0590D">
              <w:rPr>
                <w:b/>
                <w:bCs w:val="0"/>
              </w:rPr>
              <w:t xml:space="preserve">Podmienky pre riadne ukončenie štúdia: </w:t>
            </w:r>
          </w:p>
          <w:p w14:paraId="50452183" w14:textId="4E60EC41" w:rsidR="00245EA6" w:rsidRPr="00F0590D" w:rsidRDefault="00245EA6" w:rsidP="00245EA6">
            <w:pPr>
              <w:pStyle w:val="Text-odrky"/>
              <w:numPr>
                <w:ilvl w:val="0"/>
                <w:numId w:val="0"/>
              </w:numPr>
            </w:pPr>
            <w:r w:rsidRPr="00F0590D">
              <w:t>Rámec pre stanovenie podmienok na ukončenie štúdia je stanovený smernicou UNIZA č. 216 Zabezpečenie kvality doktorandského štúdia, študijným poriadkom pre tretí stu</w:t>
            </w:r>
            <w:r w:rsidR="00C85680" w:rsidRPr="00F0590D">
              <w:t>peň VŠ</w:t>
            </w:r>
            <w:r w:rsidR="001224BD" w:rsidRPr="00F0590D">
              <w:t xml:space="preserve"> štúdia na UNIZA</w:t>
            </w:r>
            <w:r w:rsidR="00C85680" w:rsidRPr="00F0590D">
              <w:t xml:space="preserve"> </w:t>
            </w:r>
            <w:r w:rsidRPr="00F0590D">
              <w:t xml:space="preserve"> (smernica č. 110). Rozhodujúcimi skutočnosťami pre riadne ukončenie štúdia je dizertačná skúška a obhajoba dizertačnej práce (30 kreditov). Doktorand musí mať uverejnený </w:t>
            </w:r>
            <w:r w:rsidR="001224BD" w:rsidRPr="00F0590D">
              <w:t xml:space="preserve">minimálne 1 článok v Q3 v databáze </w:t>
            </w:r>
            <w:proofErr w:type="spellStart"/>
            <w:r w:rsidR="001224BD" w:rsidRPr="00F0590D">
              <w:t>WoS</w:t>
            </w:r>
            <w:proofErr w:type="spellEnd"/>
            <w:r w:rsidR="001224BD" w:rsidRPr="00F0590D">
              <w:t xml:space="preserve"> </w:t>
            </w:r>
            <w:r w:rsidRPr="00F0590D">
              <w:t xml:space="preserve"> alebo Q2 v databáze </w:t>
            </w:r>
            <w:proofErr w:type="spellStart"/>
            <w:r w:rsidRPr="00F0590D">
              <w:t>Scopus</w:t>
            </w:r>
            <w:proofErr w:type="spellEnd"/>
            <w:r w:rsidRPr="00F0590D">
              <w:t xml:space="preserve">. Za publikačnú činnosť musí mať doktorand celkovo 90 kreditov, minimálne 50 kreditov však za publikácie z databázy </w:t>
            </w:r>
            <w:proofErr w:type="spellStart"/>
            <w:r w:rsidRPr="00F0590D">
              <w:t>WoS</w:t>
            </w:r>
            <w:proofErr w:type="spellEnd"/>
            <w:r w:rsidRPr="00F0590D">
              <w:t xml:space="preserve"> alebo </w:t>
            </w:r>
            <w:proofErr w:type="spellStart"/>
            <w:r w:rsidR="001224BD" w:rsidRPr="00F0590D">
              <w:t>Scopus</w:t>
            </w:r>
            <w:proofErr w:type="spellEnd"/>
            <w:r w:rsidR="001224BD" w:rsidRPr="00F0590D">
              <w:t xml:space="preserve">. Doktorand, ktorý </w:t>
            </w:r>
            <w:r w:rsidRPr="00F0590D">
              <w:t>nemá splnené všetky povinnosti vyplývajúce z individuálneho študijného plánu a nemá dostatok kreditov, sa nemôže prihlásiť na dizertačnú skúšku ani požiadať o povolenie ob</w:t>
            </w:r>
            <w:r w:rsidR="001224BD" w:rsidRPr="00F0590D">
              <w:t>hajoby dizertačnej práce</w:t>
            </w:r>
            <w:r w:rsidRPr="00F0590D">
              <w:t xml:space="preserve"> (minimálne 150 kreditov pred obhajobou). </w:t>
            </w:r>
          </w:p>
          <w:p w14:paraId="76A7A771" w14:textId="77777777" w:rsidR="00245EA6" w:rsidRPr="00F0590D" w:rsidRDefault="00245EA6" w:rsidP="00245EA6">
            <w:pPr>
              <w:pStyle w:val="Text-odrky"/>
              <w:numPr>
                <w:ilvl w:val="0"/>
                <w:numId w:val="0"/>
              </w:numPr>
              <w:rPr>
                <w:b/>
                <w:bCs w:val="0"/>
              </w:rPr>
            </w:pPr>
            <w:r w:rsidRPr="00F0590D">
              <w:rPr>
                <w:b/>
                <w:bCs w:val="0"/>
              </w:rPr>
              <w:t xml:space="preserve">Pravidlá pre opakovanie štúdia: </w:t>
            </w:r>
          </w:p>
          <w:p w14:paraId="6C7222FB" w14:textId="54816F51" w:rsidR="00245EA6" w:rsidRPr="00F0590D" w:rsidRDefault="00245EA6" w:rsidP="00245EA6">
            <w:pPr>
              <w:pStyle w:val="Text-odrky"/>
              <w:numPr>
                <w:ilvl w:val="0"/>
                <w:numId w:val="0"/>
              </w:numPr>
            </w:pPr>
            <w:r w:rsidRPr="00F0590D">
              <w:t>Rámec pre stanovenie podmienok na opakovanie štúdia je stanovený smernicou UNIZA č. 216 Zabezpečenie kvality doktorandského štúdia, študijným poriadkom pre tretí stu</w:t>
            </w:r>
            <w:r w:rsidR="001224BD" w:rsidRPr="00F0590D">
              <w:t xml:space="preserve">peň VŠ vzdelávania na UNIZA </w:t>
            </w:r>
            <w:r w:rsidRPr="00F0590D">
              <w:t xml:space="preserve"> (smernica č. 110). </w:t>
            </w:r>
          </w:p>
          <w:p w14:paraId="7737B68B" w14:textId="77777777" w:rsidR="00E56867" w:rsidRDefault="00E56867" w:rsidP="00245EA6">
            <w:pPr>
              <w:pStyle w:val="Text-odrky"/>
              <w:numPr>
                <w:ilvl w:val="0"/>
                <w:numId w:val="0"/>
              </w:numPr>
            </w:pPr>
          </w:p>
          <w:p w14:paraId="4132D03F" w14:textId="65833FE9" w:rsidR="00953D75" w:rsidRPr="00F0590D" w:rsidRDefault="00245EA6" w:rsidP="00245EA6">
            <w:pPr>
              <w:pStyle w:val="Text-odrky"/>
              <w:numPr>
                <w:ilvl w:val="0"/>
                <w:numId w:val="0"/>
              </w:numPr>
              <w:rPr>
                <w:rFonts w:cstheme="minorHAnsi"/>
              </w:rPr>
            </w:pPr>
            <w:r w:rsidRPr="00F0590D">
              <w:t xml:space="preserve">Na základe študijného poriadku pre tretí stupeň VŠ štúdia na UNIZA (smernica č. 110) doktorand, ktorý neprospel na dizertačnej skúške, môže túto skúšku opakovať len raz, a </w:t>
            </w:r>
            <w:r w:rsidR="001224BD" w:rsidRPr="00F0590D">
              <w:t xml:space="preserve">to po uplynutí 3 mesiacov.  </w:t>
            </w:r>
            <w:r w:rsidRPr="00F0590D">
              <w:t>Opakovaný neúspech je dôvodom na vylúčenie z doktorandského štúdia. Obhajobu dizertačnej práce možno opakovať iba raz,</w:t>
            </w:r>
            <w:r w:rsidR="001224BD" w:rsidRPr="00F0590D">
              <w:t xml:space="preserve"> a to do 2 rokov od uplynutia štandardnej dĺžky štúdia</w:t>
            </w:r>
            <w:r w:rsidR="00953D75" w:rsidRPr="00F0590D">
              <w:rPr>
                <w:rFonts w:cstheme="minorHAnsi"/>
              </w:rPr>
              <w:t>.</w:t>
            </w:r>
          </w:p>
          <w:p w14:paraId="4536DCE5" w14:textId="288010FD" w:rsidR="00556FBD" w:rsidRPr="00953D75" w:rsidRDefault="00556FBD" w:rsidP="001224BD">
            <w:pPr>
              <w:pStyle w:val="Text-odrky"/>
              <w:numPr>
                <w:ilvl w:val="0"/>
                <w:numId w:val="0"/>
              </w:numPr>
              <w:ind w:left="714" w:hanging="357"/>
            </w:pPr>
          </w:p>
        </w:tc>
      </w:tr>
      <w:tr w:rsidR="001F00CD" w14:paraId="0EE97561" w14:textId="77777777" w:rsidTr="00A62408">
        <w:trPr>
          <w:trHeight w:val="558"/>
        </w:trPr>
        <w:tc>
          <w:tcPr>
            <w:tcW w:w="567" w:type="dxa"/>
            <w:vMerge w:val="restart"/>
            <w:shd w:val="clear" w:color="auto" w:fill="F2F2F2" w:themeFill="background1" w:themeFillShade="F2"/>
          </w:tcPr>
          <w:p w14:paraId="79E5EA7F" w14:textId="74DAB8A7" w:rsidR="001F00CD" w:rsidRPr="00A82E4F" w:rsidRDefault="00493E12" w:rsidP="006070A0">
            <w:pPr>
              <w:pStyle w:val="Nadpis1-slovanie"/>
            </w:pPr>
            <w:r>
              <w:t>e</w:t>
            </w:r>
          </w:p>
        </w:tc>
        <w:tc>
          <w:tcPr>
            <w:tcW w:w="10207" w:type="dxa"/>
            <w:gridSpan w:val="5"/>
            <w:shd w:val="clear" w:color="auto" w:fill="F2F2F2" w:themeFill="background1" w:themeFillShade="F2"/>
            <w:vAlign w:val="center"/>
          </w:tcPr>
          <w:p w14:paraId="3D33FFCF" w14:textId="490068D4" w:rsidR="001F00CD" w:rsidRPr="00997CE2" w:rsidRDefault="001F00CD" w:rsidP="006070A0">
            <w:pPr>
              <w:pStyle w:val="Nadpis1"/>
            </w:pPr>
            <w:r w:rsidRPr="002730BB">
              <w:t>Podmienky absolvovania jednotlivých častí študijného programu a postup študenta v študijnom programe v</w:t>
            </w:r>
            <w:r>
              <w:t> </w:t>
            </w:r>
            <w:r w:rsidRPr="002730BB">
              <w:t>štruktúre</w:t>
            </w:r>
          </w:p>
        </w:tc>
      </w:tr>
      <w:tr w:rsidR="001F00CD" w14:paraId="20C8011F" w14:textId="77777777" w:rsidTr="00E56867">
        <w:trPr>
          <w:trHeight w:val="276"/>
        </w:trPr>
        <w:tc>
          <w:tcPr>
            <w:tcW w:w="567" w:type="dxa"/>
            <w:vMerge/>
            <w:shd w:val="clear" w:color="auto" w:fill="F2F2F2" w:themeFill="background1" w:themeFillShade="F2"/>
          </w:tcPr>
          <w:p w14:paraId="2D48C12A" w14:textId="77777777" w:rsidR="001F00CD" w:rsidRPr="00A82E4F" w:rsidRDefault="001F00CD" w:rsidP="002D4762">
            <w:pPr>
              <w:spacing w:line="216" w:lineRule="auto"/>
              <w:jc w:val="center"/>
              <w:rPr>
                <w:rFonts w:cstheme="minorHAnsi"/>
                <w:bCs/>
                <w:iCs/>
              </w:rPr>
            </w:pPr>
          </w:p>
        </w:tc>
        <w:tc>
          <w:tcPr>
            <w:tcW w:w="5529" w:type="dxa"/>
            <w:vMerge w:val="restart"/>
            <w:shd w:val="clear" w:color="auto" w:fill="F2F2F2" w:themeFill="background1" w:themeFillShade="F2"/>
            <w:vAlign w:val="center"/>
          </w:tcPr>
          <w:p w14:paraId="5B272134" w14:textId="77777777" w:rsidR="001F00CD" w:rsidRPr="006875CE" w:rsidRDefault="001F00CD" w:rsidP="002D4762">
            <w:pPr>
              <w:spacing w:line="216" w:lineRule="auto"/>
              <w:jc w:val="both"/>
              <w:rPr>
                <w:rFonts w:cstheme="minorHAnsi"/>
                <w:i/>
                <w:iCs/>
                <w:sz w:val="18"/>
                <w:szCs w:val="18"/>
              </w:rPr>
            </w:pPr>
            <w:r w:rsidRPr="006875CE">
              <w:rPr>
                <w:rFonts w:cstheme="minorHAnsi"/>
                <w:i/>
                <w:iCs/>
                <w:sz w:val="18"/>
                <w:szCs w:val="18"/>
              </w:rPr>
              <w:t>Skončenie štúdia = štandardná dĺžka štúdia</w:t>
            </w:r>
          </w:p>
          <w:p w14:paraId="0731A388" w14:textId="77777777" w:rsidR="001F00CD" w:rsidRPr="002730BB" w:rsidRDefault="001F00CD" w:rsidP="002D4762">
            <w:pPr>
              <w:spacing w:line="216" w:lineRule="auto"/>
              <w:jc w:val="both"/>
              <w:rPr>
                <w:rFonts w:cstheme="minorHAnsi"/>
                <w:b/>
                <w:bCs/>
              </w:rPr>
            </w:pPr>
            <w:r w:rsidRPr="006875CE">
              <w:rPr>
                <w:rFonts w:cstheme="minorHAnsi"/>
                <w:i/>
                <w:iCs/>
                <w:sz w:val="18"/>
                <w:szCs w:val="18"/>
              </w:rPr>
              <w:t>Ukončenie časti štúdia = 1 akademický rok</w:t>
            </w:r>
          </w:p>
        </w:tc>
        <w:tc>
          <w:tcPr>
            <w:tcW w:w="850" w:type="dxa"/>
            <w:vMerge w:val="restart"/>
            <w:shd w:val="clear" w:color="auto" w:fill="F2F2F2" w:themeFill="background1" w:themeFillShade="F2"/>
            <w:vAlign w:val="center"/>
          </w:tcPr>
          <w:p w14:paraId="165B5181" w14:textId="77777777" w:rsidR="001F00CD" w:rsidRPr="000D2002" w:rsidRDefault="001F00CD" w:rsidP="001F00CD">
            <w:pPr>
              <w:spacing w:line="216" w:lineRule="auto"/>
              <w:jc w:val="center"/>
              <w:rPr>
                <w:rFonts w:cstheme="minorHAnsi"/>
                <w:b/>
                <w:bCs/>
                <w:sz w:val="18"/>
                <w:szCs w:val="18"/>
              </w:rPr>
            </w:pPr>
            <w:r w:rsidRPr="000D2002">
              <w:rPr>
                <w:rFonts w:cstheme="minorHAnsi"/>
                <w:b/>
                <w:bCs/>
                <w:sz w:val="18"/>
                <w:szCs w:val="18"/>
              </w:rPr>
              <w:t>Za celé štúdium</w:t>
            </w:r>
          </w:p>
        </w:tc>
        <w:tc>
          <w:tcPr>
            <w:tcW w:w="3828" w:type="dxa"/>
            <w:gridSpan w:val="3"/>
            <w:shd w:val="clear" w:color="auto" w:fill="F2F2F2" w:themeFill="background1" w:themeFillShade="F2"/>
            <w:vAlign w:val="center"/>
          </w:tcPr>
          <w:p w14:paraId="48528513" w14:textId="77777777" w:rsidR="001F00CD" w:rsidRPr="000D2002" w:rsidRDefault="001F00CD" w:rsidP="002D4762">
            <w:pPr>
              <w:spacing w:line="216" w:lineRule="auto"/>
              <w:jc w:val="center"/>
              <w:rPr>
                <w:rFonts w:cstheme="minorHAnsi"/>
                <w:b/>
                <w:bCs/>
                <w:sz w:val="18"/>
                <w:szCs w:val="18"/>
              </w:rPr>
            </w:pPr>
            <w:r w:rsidRPr="000D2002">
              <w:rPr>
                <w:rFonts w:cstheme="minorHAnsi"/>
                <w:b/>
                <w:bCs/>
                <w:sz w:val="18"/>
                <w:szCs w:val="18"/>
              </w:rPr>
              <w:t>Za časť štúdia</w:t>
            </w:r>
          </w:p>
        </w:tc>
      </w:tr>
      <w:tr w:rsidR="004D1CC7" w14:paraId="495DC3BC" w14:textId="77777777" w:rsidTr="00E56867">
        <w:trPr>
          <w:trHeight w:val="276"/>
        </w:trPr>
        <w:tc>
          <w:tcPr>
            <w:tcW w:w="567" w:type="dxa"/>
            <w:vMerge/>
            <w:shd w:val="clear" w:color="auto" w:fill="F2F2F2" w:themeFill="background1" w:themeFillShade="F2"/>
          </w:tcPr>
          <w:p w14:paraId="33DFC639" w14:textId="77777777" w:rsidR="004D1CC7" w:rsidRPr="00A82E4F" w:rsidRDefault="004D1CC7" w:rsidP="002D4762">
            <w:pPr>
              <w:spacing w:line="216" w:lineRule="auto"/>
              <w:jc w:val="center"/>
              <w:rPr>
                <w:rFonts w:cstheme="minorHAnsi"/>
                <w:bCs/>
                <w:iCs/>
              </w:rPr>
            </w:pPr>
          </w:p>
        </w:tc>
        <w:tc>
          <w:tcPr>
            <w:tcW w:w="5529" w:type="dxa"/>
            <w:vMerge/>
            <w:shd w:val="clear" w:color="auto" w:fill="F2F2F2" w:themeFill="background1" w:themeFillShade="F2"/>
            <w:vAlign w:val="center"/>
          </w:tcPr>
          <w:p w14:paraId="2AC448E2" w14:textId="77777777" w:rsidR="004D1CC7" w:rsidRPr="006875CE" w:rsidRDefault="004D1CC7" w:rsidP="002D4762">
            <w:pPr>
              <w:spacing w:line="216" w:lineRule="auto"/>
              <w:jc w:val="both"/>
              <w:rPr>
                <w:rFonts w:cstheme="minorHAnsi"/>
                <w:i/>
                <w:iCs/>
                <w:sz w:val="18"/>
                <w:szCs w:val="18"/>
              </w:rPr>
            </w:pPr>
          </w:p>
        </w:tc>
        <w:tc>
          <w:tcPr>
            <w:tcW w:w="850" w:type="dxa"/>
            <w:vMerge/>
            <w:shd w:val="clear" w:color="auto" w:fill="F2F2F2" w:themeFill="background1" w:themeFillShade="F2"/>
            <w:vAlign w:val="center"/>
          </w:tcPr>
          <w:p w14:paraId="472CC737" w14:textId="77777777" w:rsidR="004D1CC7" w:rsidRPr="000D2002" w:rsidRDefault="004D1CC7" w:rsidP="002D4762">
            <w:pPr>
              <w:spacing w:line="216" w:lineRule="auto"/>
              <w:jc w:val="both"/>
              <w:rPr>
                <w:rFonts w:cstheme="minorHAnsi"/>
                <w:b/>
                <w:bCs/>
                <w:sz w:val="18"/>
                <w:szCs w:val="18"/>
              </w:rPr>
            </w:pPr>
          </w:p>
        </w:tc>
        <w:tc>
          <w:tcPr>
            <w:tcW w:w="851" w:type="dxa"/>
            <w:shd w:val="clear" w:color="auto" w:fill="F2F2F2" w:themeFill="background1" w:themeFillShade="F2"/>
            <w:vAlign w:val="center"/>
          </w:tcPr>
          <w:p w14:paraId="1BE35CE7" w14:textId="77777777" w:rsidR="004D1CC7" w:rsidRPr="000D2002" w:rsidRDefault="004D1CC7" w:rsidP="002D4762">
            <w:pPr>
              <w:spacing w:line="216" w:lineRule="auto"/>
              <w:jc w:val="center"/>
              <w:rPr>
                <w:rFonts w:cstheme="minorHAnsi"/>
                <w:b/>
                <w:bCs/>
                <w:sz w:val="18"/>
                <w:szCs w:val="18"/>
              </w:rPr>
            </w:pPr>
            <w:r w:rsidRPr="000D2002">
              <w:rPr>
                <w:rFonts w:cstheme="minorHAnsi"/>
                <w:b/>
                <w:bCs/>
                <w:sz w:val="18"/>
                <w:szCs w:val="18"/>
              </w:rPr>
              <w:t>1.r</w:t>
            </w:r>
          </w:p>
        </w:tc>
        <w:tc>
          <w:tcPr>
            <w:tcW w:w="992" w:type="dxa"/>
            <w:shd w:val="clear" w:color="auto" w:fill="F2F2F2" w:themeFill="background1" w:themeFillShade="F2"/>
            <w:vAlign w:val="center"/>
          </w:tcPr>
          <w:p w14:paraId="7C6FCE2D" w14:textId="77777777" w:rsidR="004D1CC7" w:rsidRPr="000D2002" w:rsidRDefault="004D1CC7" w:rsidP="002D4762">
            <w:pPr>
              <w:spacing w:line="216" w:lineRule="auto"/>
              <w:jc w:val="center"/>
              <w:rPr>
                <w:rFonts w:cstheme="minorHAnsi"/>
                <w:b/>
                <w:bCs/>
                <w:sz w:val="18"/>
                <w:szCs w:val="18"/>
              </w:rPr>
            </w:pPr>
            <w:r w:rsidRPr="000D2002">
              <w:rPr>
                <w:rFonts w:cstheme="minorHAnsi"/>
                <w:b/>
                <w:bCs/>
                <w:sz w:val="18"/>
                <w:szCs w:val="18"/>
              </w:rPr>
              <w:t>2.r</w:t>
            </w:r>
          </w:p>
        </w:tc>
        <w:tc>
          <w:tcPr>
            <w:tcW w:w="1985" w:type="dxa"/>
            <w:shd w:val="clear" w:color="auto" w:fill="F2F2F2" w:themeFill="background1" w:themeFillShade="F2"/>
            <w:vAlign w:val="center"/>
          </w:tcPr>
          <w:p w14:paraId="4D5B79D5" w14:textId="0E6D46E8" w:rsidR="004D1CC7" w:rsidRPr="000D2002" w:rsidRDefault="004D1CC7" w:rsidP="00E56867">
            <w:pPr>
              <w:spacing w:line="216" w:lineRule="auto"/>
              <w:rPr>
                <w:rFonts w:cstheme="minorHAnsi"/>
                <w:b/>
                <w:bCs/>
                <w:sz w:val="18"/>
                <w:szCs w:val="18"/>
              </w:rPr>
            </w:pPr>
            <w:r w:rsidRPr="000D2002">
              <w:rPr>
                <w:rFonts w:cstheme="minorHAnsi"/>
                <w:b/>
                <w:bCs/>
                <w:sz w:val="18"/>
                <w:szCs w:val="18"/>
              </w:rPr>
              <w:t>3.r</w:t>
            </w:r>
            <w:r w:rsidR="00E56867">
              <w:rPr>
                <w:rFonts w:cstheme="minorHAnsi"/>
                <w:b/>
                <w:bCs/>
                <w:sz w:val="18"/>
                <w:szCs w:val="18"/>
              </w:rPr>
              <w:t xml:space="preserve">                4.r.</w:t>
            </w:r>
          </w:p>
        </w:tc>
      </w:tr>
      <w:tr w:rsidR="00A62408" w:rsidRPr="002730BB" w14:paraId="2890B648" w14:textId="77777777" w:rsidTr="00E56867">
        <w:trPr>
          <w:trHeight w:val="240"/>
        </w:trPr>
        <w:tc>
          <w:tcPr>
            <w:tcW w:w="567" w:type="dxa"/>
            <w:vMerge/>
            <w:shd w:val="clear" w:color="auto" w:fill="F2F2F2" w:themeFill="background1" w:themeFillShade="F2"/>
          </w:tcPr>
          <w:p w14:paraId="2D2AD798" w14:textId="77777777" w:rsidR="00A62408" w:rsidRPr="00A82E4F" w:rsidRDefault="00A62408" w:rsidP="002D4762">
            <w:pPr>
              <w:spacing w:line="216" w:lineRule="auto"/>
              <w:jc w:val="both"/>
              <w:rPr>
                <w:rFonts w:cstheme="minorHAnsi"/>
                <w:bCs/>
                <w:iCs/>
              </w:rPr>
            </w:pPr>
          </w:p>
        </w:tc>
        <w:tc>
          <w:tcPr>
            <w:tcW w:w="5529" w:type="dxa"/>
            <w:shd w:val="clear" w:color="auto" w:fill="auto"/>
          </w:tcPr>
          <w:p w14:paraId="5F9DA2F5" w14:textId="77777777" w:rsidR="00A62408" w:rsidRPr="002730BB" w:rsidRDefault="00A62408" w:rsidP="006A4093">
            <w:pPr>
              <w:pStyle w:val="Text-cell"/>
              <w:rPr>
                <w:b/>
              </w:rPr>
            </w:pPr>
            <w:r w:rsidRPr="002730BB">
              <w:t>počet kreditov za povinné predmety potrebných na riadne skončenie štúdia</w:t>
            </w:r>
            <w:r>
              <w:t xml:space="preserve"> /</w:t>
            </w:r>
            <w:r w:rsidRPr="00ED1537">
              <w:t xml:space="preserve"> časti štúdia</w:t>
            </w:r>
            <w:r>
              <w:t xml:space="preserve"> ( v štruktúre 1., 2. resp. 3. ročník)</w:t>
            </w:r>
          </w:p>
        </w:tc>
        <w:tc>
          <w:tcPr>
            <w:tcW w:w="850" w:type="dxa"/>
            <w:shd w:val="clear" w:color="auto" w:fill="auto"/>
            <w:vAlign w:val="center"/>
          </w:tcPr>
          <w:p w14:paraId="5286145E" w14:textId="77777777" w:rsidR="00A62408" w:rsidRPr="00A62408" w:rsidRDefault="00A62408" w:rsidP="00A62408">
            <w:pPr>
              <w:pStyle w:val="Text"/>
              <w:jc w:val="center"/>
            </w:pPr>
          </w:p>
        </w:tc>
        <w:tc>
          <w:tcPr>
            <w:tcW w:w="851" w:type="dxa"/>
            <w:shd w:val="clear" w:color="auto" w:fill="auto"/>
            <w:vAlign w:val="center"/>
          </w:tcPr>
          <w:p w14:paraId="7CC82AB1" w14:textId="346B8258" w:rsidR="00A62408" w:rsidRPr="00A62408" w:rsidRDefault="00E56867" w:rsidP="00A62408">
            <w:pPr>
              <w:pStyle w:val="Text"/>
              <w:jc w:val="center"/>
            </w:pPr>
            <w:r>
              <w:t>35</w:t>
            </w:r>
          </w:p>
        </w:tc>
        <w:tc>
          <w:tcPr>
            <w:tcW w:w="992" w:type="dxa"/>
            <w:shd w:val="clear" w:color="auto" w:fill="auto"/>
            <w:vAlign w:val="center"/>
          </w:tcPr>
          <w:p w14:paraId="261AD29F" w14:textId="2958BF24" w:rsidR="00A62408" w:rsidRPr="00A62408" w:rsidRDefault="00E56867" w:rsidP="00A62408">
            <w:pPr>
              <w:pStyle w:val="Text"/>
              <w:jc w:val="center"/>
            </w:pPr>
            <w:r>
              <w:t>45</w:t>
            </w:r>
          </w:p>
        </w:tc>
        <w:tc>
          <w:tcPr>
            <w:tcW w:w="1985" w:type="dxa"/>
            <w:shd w:val="clear" w:color="auto" w:fill="auto"/>
            <w:vAlign w:val="center"/>
          </w:tcPr>
          <w:p w14:paraId="3D816872" w14:textId="564D9837" w:rsidR="00A62408" w:rsidRPr="00A62408" w:rsidRDefault="00E56867" w:rsidP="00E56867">
            <w:pPr>
              <w:pStyle w:val="Text"/>
            </w:pPr>
            <w:r>
              <w:t>25               75</w:t>
            </w:r>
          </w:p>
        </w:tc>
      </w:tr>
      <w:tr w:rsidR="004D1CC7" w:rsidRPr="002730BB" w14:paraId="6A2F084C" w14:textId="77777777" w:rsidTr="00E56867">
        <w:trPr>
          <w:trHeight w:val="240"/>
        </w:trPr>
        <w:tc>
          <w:tcPr>
            <w:tcW w:w="567" w:type="dxa"/>
            <w:vMerge/>
            <w:shd w:val="clear" w:color="auto" w:fill="F2F2F2" w:themeFill="background1" w:themeFillShade="F2"/>
          </w:tcPr>
          <w:p w14:paraId="52ADABF7" w14:textId="77777777" w:rsidR="004D1CC7" w:rsidRPr="00A82E4F" w:rsidRDefault="004D1CC7" w:rsidP="002D4762">
            <w:pPr>
              <w:spacing w:line="216" w:lineRule="auto"/>
              <w:jc w:val="both"/>
              <w:rPr>
                <w:rFonts w:cstheme="minorHAnsi"/>
                <w:bCs/>
                <w:iCs/>
              </w:rPr>
            </w:pPr>
          </w:p>
        </w:tc>
        <w:tc>
          <w:tcPr>
            <w:tcW w:w="5529" w:type="dxa"/>
            <w:shd w:val="clear" w:color="auto" w:fill="auto"/>
          </w:tcPr>
          <w:p w14:paraId="6BAB0B54" w14:textId="77777777" w:rsidR="004D1CC7" w:rsidRPr="002730BB" w:rsidRDefault="004D1CC7" w:rsidP="006A4093">
            <w:pPr>
              <w:pStyle w:val="Text-cell"/>
            </w:pPr>
            <w:r w:rsidRPr="002730BB">
              <w:t>počet kreditov za povinne voliteľné predmety potrebných na riadne skončenie štúdia</w:t>
            </w:r>
            <w:r>
              <w:t xml:space="preserve"> /</w:t>
            </w:r>
            <w:r w:rsidRPr="002730BB">
              <w:t xml:space="preserve"> časti štúdia</w:t>
            </w:r>
            <w:r>
              <w:t xml:space="preserve"> ( v štruktúre 1., 2. resp. 3. ročník)</w:t>
            </w:r>
          </w:p>
        </w:tc>
        <w:tc>
          <w:tcPr>
            <w:tcW w:w="850" w:type="dxa"/>
            <w:shd w:val="clear" w:color="auto" w:fill="auto"/>
            <w:vAlign w:val="center"/>
          </w:tcPr>
          <w:p w14:paraId="1BDE853C" w14:textId="6B962168" w:rsidR="004D1CC7" w:rsidRPr="00A62408" w:rsidRDefault="004D1CC7" w:rsidP="00A62408">
            <w:pPr>
              <w:pStyle w:val="Text"/>
              <w:jc w:val="center"/>
            </w:pPr>
          </w:p>
        </w:tc>
        <w:tc>
          <w:tcPr>
            <w:tcW w:w="851" w:type="dxa"/>
            <w:shd w:val="clear" w:color="auto" w:fill="auto"/>
            <w:vAlign w:val="center"/>
          </w:tcPr>
          <w:p w14:paraId="42AA220B" w14:textId="4034AE9A" w:rsidR="004D1CC7" w:rsidRPr="00A62408" w:rsidRDefault="004D1CC7" w:rsidP="00A62408">
            <w:pPr>
              <w:pStyle w:val="Text"/>
              <w:jc w:val="center"/>
            </w:pPr>
          </w:p>
        </w:tc>
        <w:tc>
          <w:tcPr>
            <w:tcW w:w="992" w:type="dxa"/>
            <w:shd w:val="clear" w:color="auto" w:fill="auto"/>
            <w:vAlign w:val="center"/>
          </w:tcPr>
          <w:p w14:paraId="13E8D245" w14:textId="401B0DAE" w:rsidR="004D1CC7" w:rsidRPr="00A62408" w:rsidRDefault="004D1CC7" w:rsidP="00A62408">
            <w:pPr>
              <w:pStyle w:val="Text"/>
              <w:jc w:val="center"/>
            </w:pPr>
          </w:p>
        </w:tc>
        <w:tc>
          <w:tcPr>
            <w:tcW w:w="1985" w:type="dxa"/>
            <w:shd w:val="clear" w:color="auto" w:fill="auto"/>
            <w:vAlign w:val="center"/>
          </w:tcPr>
          <w:p w14:paraId="135CCCF1" w14:textId="526BA97F" w:rsidR="004D1CC7" w:rsidRPr="00A62408" w:rsidRDefault="004D1CC7" w:rsidP="00A62408">
            <w:pPr>
              <w:pStyle w:val="Text"/>
              <w:jc w:val="center"/>
            </w:pPr>
          </w:p>
        </w:tc>
      </w:tr>
      <w:tr w:rsidR="004D1CC7" w:rsidRPr="002730BB" w14:paraId="23A71634" w14:textId="77777777" w:rsidTr="00E56867">
        <w:trPr>
          <w:trHeight w:val="240"/>
        </w:trPr>
        <w:tc>
          <w:tcPr>
            <w:tcW w:w="567" w:type="dxa"/>
            <w:vMerge/>
            <w:shd w:val="clear" w:color="auto" w:fill="F2F2F2" w:themeFill="background1" w:themeFillShade="F2"/>
          </w:tcPr>
          <w:p w14:paraId="295E4824" w14:textId="77777777" w:rsidR="004D1CC7" w:rsidRPr="00A82E4F" w:rsidRDefault="004D1CC7" w:rsidP="002D4762">
            <w:pPr>
              <w:spacing w:line="216" w:lineRule="auto"/>
              <w:jc w:val="both"/>
              <w:rPr>
                <w:rFonts w:cstheme="minorHAnsi"/>
                <w:bCs/>
                <w:iCs/>
              </w:rPr>
            </w:pPr>
          </w:p>
        </w:tc>
        <w:tc>
          <w:tcPr>
            <w:tcW w:w="5529" w:type="dxa"/>
            <w:shd w:val="clear" w:color="auto" w:fill="auto"/>
          </w:tcPr>
          <w:p w14:paraId="21026293" w14:textId="77777777" w:rsidR="004D1CC7" w:rsidRPr="002730BB" w:rsidRDefault="004D1CC7" w:rsidP="006A4093">
            <w:pPr>
              <w:pStyle w:val="Text-cell"/>
            </w:pPr>
            <w:r w:rsidRPr="002730BB">
              <w:t>počet kreditov za výberové predmety potrebných na riadne skončenie štúdia</w:t>
            </w:r>
            <w:r>
              <w:t xml:space="preserve"> /</w:t>
            </w:r>
            <w:r w:rsidRPr="002730BB">
              <w:t xml:space="preserve"> časti štúdia</w:t>
            </w:r>
            <w:r>
              <w:t xml:space="preserve"> ( v štruktúre 1., 2. resp. 3. ročník)</w:t>
            </w:r>
          </w:p>
        </w:tc>
        <w:tc>
          <w:tcPr>
            <w:tcW w:w="850" w:type="dxa"/>
            <w:shd w:val="clear" w:color="auto" w:fill="auto"/>
            <w:vAlign w:val="center"/>
          </w:tcPr>
          <w:p w14:paraId="738C5E8A" w14:textId="798C93BB" w:rsidR="004D1CC7" w:rsidRPr="00A62408" w:rsidRDefault="004D1CC7" w:rsidP="00A62408">
            <w:pPr>
              <w:pStyle w:val="Text"/>
              <w:jc w:val="center"/>
            </w:pPr>
          </w:p>
        </w:tc>
        <w:tc>
          <w:tcPr>
            <w:tcW w:w="851" w:type="dxa"/>
            <w:shd w:val="clear" w:color="auto" w:fill="auto"/>
            <w:vAlign w:val="center"/>
          </w:tcPr>
          <w:p w14:paraId="6B13DCBA" w14:textId="77777777" w:rsidR="004D1CC7" w:rsidRPr="00A62408" w:rsidRDefault="004D1CC7" w:rsidP="00A62408">
            <w:pPr>
              <w:pStyle w:val="Text"/>
              <w:jc w:val="center"/>
            </w:pPr>
          </w:p>
        </w:tc>
        <w:tc>
          <w:tcPr>
            <w:tcW w:w="992" w:type="dxa"/>
            <w:shd w:val="clear" w:color="auto" w:fill="auto"/>
            <w:vAlign w:val="center"/>
          </w:tcPr>
          <w:p w14:paraId="7407AA80" w14:textId="77777777" w:rsidR="004D1CC7" w:rsidRPr="00A62408" w:rsidRDefault="004D1CC7" w:rsidP="00A62408">
            <w:pPr>
              <w:pStyle w:val="Text"/>
              <w:jc w:val="center"/>
            </w:pPr>
          </w:p>
        </w:tc>
        <w:tc>
          <w:tcPr>
            <w:tcW w:w="1985" w:type="dxa"/>
            <w:shd w:val="clear" w:color="auto" w:fill="auto"/>
            <w:vAlign w:val="center"/>
          </w:tcPr>
          <w:p w14:paraId="5601F1D3" w14:textId="77777777" w:rsidR="004D1CC7" w:rsidRPr="00A62408" w:rsidRDefault="004D1CC7" w:rsidP="00A62408">
            <w:pPr>
              <w:pStyle w:val="Text"/>
              <w:jc w:val="center"/>
            </w:pPr>
          </w:p>
        </w:tc>
      </w:tr>
      <w:tr w:rsidR="004D1CC7" w:rsidRPr="002730BB" w14:paraId="6A9C416B" w14:textId="77777777" w:rsidTr="00E56867">
        <w:trPr>
          <w:trHeight w:val="739"/>
        </w:trPr>
        <w:tc>
          <w:tcPr>
            <w:tcW w:w="567" w:type="dxa"/>
            <w:vMerge/>
            <w:shd w:val="clear" w:color="auto" w:fill="F2F2F2" w:themeFill="background1" w:themeFillShade="F2"/>
          </w:tcPr>
          <w:p w14:paraId="5C0B879B" w14:textId="77777777" w:rsidR="004D1CC7" w:rsidRPr="00A82E4F" w:rsidRDefault="004D1CC7" w:rsidP="002D4762">
            <w:pPr>
              <w:spacing w:line="216" w:lineRule="auto"/>
              <w:jc w:val="both"/>
              <w:rPr>
                <w:rFonts w:cstheme="minorHAnsi"/>
                <w:bCs/>
                <w:iCs/>
              </w:rPr>
            </w:pPr>
          </w:p>
        </w:tc>
        <w:tc>
          <w:tcPr>
            <w:tcW w:w="5529" w:type="dxa"/>
            <w:shd w:val="clear" w:color="auto" w:fill="auto"/>
          </w:tcPr>
          <w:p w14:paraId="530EA447" w14:textId="22CCCC8E" w:rsidR="004D1CC7" w:rsidRPr="002730BB" w:rsidRDefault="004D1CC7" w:rsidP="006A4093">
            <w:pPr>
              <w:pStyle w:val="Text-cell"/>
            </w:pPr>
            <w:r w:rsidRPr="002730BB">
              <w:t>počet kreditov potrebných na skončenie štúdia</w:t>
            </w:r>
            <w:r>
              <w:t xml:space="preserve"> / ukončenie časti štúdia</w:t>
            </w:r>
            <w:r w:rsidRPr="002730BB">
              <w:t xml:space="preserve"> za spoločný základ a za príslušnú aprobáciu, ak ide o učiteľský kombinačný študijný program, alebo prekladateľský kombinačný študijný program</w:t>
            </w:r>
          </w:p>
        </w:tc>
        <w:tc>
          <w:tcPr>
            <w:tcW w:w="850" w:type="dxa"/>
            <w:shd w:val="clear" w:color="auto" w:fill="auto"/>
            <w:vAlign w:val="center"/>
          </w:tcPr>
          <w:p w14:paraId="73C117D9" w14:textId="0DB96650" w:rsidR="004D1CC7" w:rsidRPr="00A62408" w:rsidRDefault="001224BD" w:rsidP="00A62408">
            <w:pPr>
              <w:pStyle w:val="Text"/>
              <w:jc w:val="center"/>
            </w:pPr>
            <w:r>
              <w:t>180</w:t>
            </w:r>
          </w:p>
        </w:tc>
        <w:tc>
          <w:tcPr>
            <w:tcW w:w="851" w:type="dxa"/>
            <w:shd w:val="clear" w:color="auto" w:fill="auto"/>
            <w:vAlign w:val="center"/>
          </w:tcPr>
          <w:p w14:paraId="51BCDACA" w14:textId="77777777" w:rsidR="004D1CC7" w:rsidRPr="00A62408" w:rsidRDefault="004D1CC7" w:rsidP="00A62408">
            <w:pPr>
              <w:pStyle w:val="Text"/>
              <w:jc w:val="center"/>
            </w:pPr>
          </w:p>
        </w:tc>
        <w:tc>
          <w:tcPr>
            <w:tcW w:w="992" w:type="dxa"/>
            <w:shd w:val="clear" w:color="auto" w:fill="auto"/>
            <w:vAlign w:val="center"/>
          </w:tcPr>
          <w:p w14:paraId="55225411" w14:textId="77777777" w:rsidR="004D1CC7" w:rsidRPr="00A62408" w:rsidRDefault="004D1CC7" w:rsidP="00A62408">
            <w:pPr>
              <w:pStyle w:val="Text"/>
              <w:jc w:val="center"/>
            </w:pPr>
          </w:p>
        </w:tc>
        <w:tc>
          <w:tcPr>
            <w:tcW w:w="1985" w:type="dxa"/>
            <w:shd w:val="clear" w:color="auto" w:fill="auto"/>
            <w:vAlign w:val="center"/>
          </w:tcPr>
          <w:p w14:paraId="18B81F7A" w14:textId="77777777" w:rsidR="004D1CC7" w:rsidRPr="00A62408" w:rsidRDefault="004D1CC7" w:rsidP="00A62408">
            <w:pPr>
              <w:pStyle w:val="Text"/>
              <w:jc w:val="center"/>
            </w:pPr>
          </w:p>
        </w:tc>
      </w:tr>
      <w:tr w:rsidR="004D1CC7" w:rsidRPr="002730BB" w14:paraId="208312ED" w14:textId="77777777" w:rsidTr="00E56867">
        <w:trPr>
          <w:trHeight w:val="726"/>
        </w:trPr>
        <w:tc>
          <w:tcPr>
            <w:tcW w:w="567" w:type="dxa"/>
            <w:vMerge/>
            <w:shd w:val="clear" w:color="auto" w:fill="F2F2F2" w:themeFill="background1" w:themeFillShade="F2"/>
          </w:tcPr>
          <w:p w14:paraId="07868542" w14:textId="77777777" w:rsidR="004D1CC7" w:rsidRPr="00A82E4F" w:rsidRDefault="004D1CC7" w:rsidP="002D4762">
            <w:pPr>
              <w:spacing w:line="216" w:lineRule="auto"/>
              <w:jc w:val="both"/>
              <w:rPr>
                <w:rFonts w:cstheme="minorHAnsi"/>
                <w:bCs/>
                <w:iCs/>
              </w:rPr>
            </w:pPr>
          </w:p>
        </w:tc>
        <w:tc>
          <w:tcPr>
            <w:tcW w:w="5529" w:type="dxa"/>
            <w:shd w:val="clear" w:color="auto" w:fill="auto"/>
          </w:tcPr>
          <w:p w14:paraId="41DCCCAE" w14:textId="25D036D5" w:rsidR="004D1CC7" w:rsidRPr="002730BB" w:rsidRDefault="004D1CC7" w:rsidP="006A4093">
            <w:pPr>
              <w:pStyle w:val="Text-cell"/>
            </w:pPr>
            <w:r w:rsidRPr="002730BB">
              <w:t>počet kreditov potrebných na skončenie štúdia</w:t>
            </w:r>
            <w:r>
              <w:t xml:space="preserve"> / ukončenie časti štúdia</w:t>
            </w:r>
            <w:r w:rsidRPr="002730BB">
              <w:t xml:space="preserve"> za spoločný základ a za príslušnú aprobáciu, ak ide o učiteľský kombinačný študijný program, alebo prekladateľský kombinačný študijný program</w:t>
            </w:r>
          </w:p>
        </w:tc>
        <w:tc>
          <w:tcPr>
            <w:tcW w:w="850" w:type="dxa"/>
            <w:shd w:val="clear" w:color="auto" w:fill="auto"/>
            <w:vAlign w:val="center"/>
          </w:tcPr>
          <w:p w14:paraId="4EA51929" w14:textId="0BF273FE" w:rsidR="004D1CC7" w:rsidRPr="00A62408" w:rsidRDefault="004D1CC7" w:rsidP="00A62408">
            <w:pPr>
              <w:pStyle w:val="Text"/>
              <w:jc w:val="center"/>
            </w:pPr>
          </w:p>
        </w:tc>
        <w:tc>
          <w:tcPr>
            <w:tcW w:w="851" w:type="dxa"/>
            <w:shd w:val="clear" w:color="auto" w:fill="auto"/>
            <w:vAlign w:val="center"/>
          </w:tcPr>
          <w:p w14:paraId="2EC30D97" w14:textId="77777777" w:rsidR="004D1CC7" w:rsidRPr="00A62408" w:rsidRDefault="004D1CC7" w:rsidP="00A62408">
            <w:pPr>
              <w:pStyle w:val="Text"/>
              <w:jc w:val="center"/>
            </w:pPr>
          </w:p>
        </w:tc>
        <w:tc>
          <w:tcPr>
            <w:tcW w:w="992" w:type="dxa"/>
            <w:shd w:val="clear" w:color="auto" w:fill="auto"/>
            <w:vAlign w:val="center"/>
          </w:tcPr>
          <w:p w14:paraId="0BED2F94" w14:textId="77777777" w:rsidR="004D1CC7" w:rsidRPr="00A62408" w:rsidRDefault="004D1CC7" w:rsidP="00A62408">
            <w:pPr>
              <w:pStyle w:val="Text"/>
              <w:jc w:val="center"/>
            </w:pPr>
          </w:p>
        </w:tc>
        <w:tc>
          <w:tcPr>
            <w:tcW w:w="1985" w:type="dxa"/>
            <w:shd w:val="clear" w:color="auto" w:fill="auto"/>
            <w:vAlign w:val="center"/>
          </w:tcPr>
          <w:p w14:paraId="2CE9CDA6" w14:textId="77777777" w:rsidR="004D1CC7" w:rsidRPr="00A62408" w:rsidRDefault="004D1CC7" w:rsidP="00A62408">
            <w:pPr>
              <w:pStyle w:val="Text"/>
              <w:jc w:val="center"/>
            </w:pPr>
          </w:p>
        </w:tc>
      </w:tr>
      <w:tr w:rsidR="004D1CC7" w:rsidRPr="002730BB" w14:paraId="34BAC33E" w14:textId="77777777" w:rsidTr="00E56867">
        <w:trPr>
          <w:trHeight w:val="37"/>
        </w:trPr>
        <w:tc>
          <w:tcPr>
            <w:tcW w:w="567" w:type="dxa"/>
            <w:vMerge/>
            <w:shd w:val="clear" w:color="auto" w:fill="F2F2F2" w:themeFill="background1" w:themeFillShade="F2"/>
          </w:tcPr>
          <w:p w14:paraId="5F79DBB9" w14:textId="77777777" w:rsidR="004D1CC7" w:rsidRPr="00A82E4F" w:rsidRDefault="004D1CC7" w:rsidP="002D4762">
            <w:pPr>
              <w:spacing w:line="216" w:lineRule="auto"/>
              <w:jc w:val="both"/>
              <w:rPr>
                <w:rFonts w:cstheme="minorHAnsi"/>
                <w:bCs/>
                <w:iCs/>
              </w:rPr>
            </w:pPr>
          </w:p>
        </w:tc>
        <w:tc>
          <w:tcPr>
            <w:tcW w:w="5529" w:type="dxa"/>
            <w:shd w:val="clear" w:color="auto" w:fill="auto"/>
          </w:tcPr>
          <w:p w14:paraId="41FB323D" w14:textId="50CCDA14" w:rsidR="004D1CC7" w:rsidRPr="001F00CD" w:rsidRDefault="004D1CC7" w:rsidP="006A4093">
            <w:pPr>
              <w:pStyle w:val="Text-cell"/>
            </w:pPr>
            <w:r w:rsidRPr="002730BB">
              <w:t>počet kreditov za záverečnú prácu a obhajobu záverečnej práce potrebných na riadne skončenie štúdia</w:t>
            </w:r>
          </w:p>
        </w:tc>
        <w:tc>
          <w:tcPr>
            <w:tcW w:w="850" w:type="dxa"/>
            <w:shd w:val="clear" w:color="auto" w:fill="auto"/>
            <w:vAlign w:val="center"/>
          </w:tcPr>
          <w:p w14:paraId="5CC3187D" w14:textId="0CBCBEAE" w:rsidR="004D1CC7" w:rsidRPr="00A62408" w:rsidRDefault="001224BD" w:rsidP="00A62408">
            <w:pPr>
              <w:pStyle w:val="Text"/>
              <w:jc w:val="center"/>
            </w:pPr>
            <w:r>
              <w:t>30</w:t>
            </w:r>
          </w:p>
        </w:tc>
        <w:tc>
          <w:tcPr>
            <w:tcW w:w="851" w:type="dxa"/>
            <w:shd w:val="clear" w:color="auto" w:fill="auto"/>
            <w:vAlign w:val="center"/>
          </w:tcPr>
          <w:p w14:paraId="438F5471" w14:textId="77777777" w:rsidR="004D1CC7" w:rsidRPr="00A62408" w:rsidRDefault="004D1CC7" w:rsidP="00A62408">
            <w:pPr>
              <w:pStyle w:val="Text"/>
              <w:jc w:val="center"/>
            </w:pPr>
          </w:p>
        </w:tc>
        <w:tc>
          <w:tcPr>
            <w:tcW w:w="992" w:type="dxa"/>
            <w:shd w:val="clear" w:color="auto" w:fill="auto"/>
            <w:vAlign w:val="center"/>
          </w:tcPr>
          <w:p w14:paraId="6CA75581" w14:textId="77777777" w:rsidR="004D1CC7" w:rsidRPr="00A62408" w:rsidRDefault="004D1CC7" w:rsidP="00A62408">
            <w:pPr>
              <w:pStyle w:val="Text"/>
              <w:jc w:val="center"/>
            </w:pPr>
          </w:p>
        </w:tc>
        <w:tc>
          <w:tcPr>
            <w:tcW w:w="1985" w:type="dxa"/>
            <w:shd w:val="clear" w:color="auto" w:fill="auto"/>
            <w:vAlign w:val="center"/>
          </w:tcPr>
          <w:p w14:paraId="04B1D165" w14:textId="77777777" w:rsidR="004D1CC7" w:rsidRPr="00A62408" w:rsidRDefault="004D1CC7" w:rsidP="00A62408">
            <w:pPr>
              <w:pStyle w:val="Text"/>
              <w:jc w:val="center"/>
            </w:pPr>
          </w:p>
        </w:tc>
      </w:tr>
      <w:tr w:rsidR="00A62408" w:rsidRPr="002730BB" w14:paraId="0CFB6527" w14:textId="77777777" w:rsidTr="00E56867">
        <w:trPr>
          <w:trHeight w:val="71"/>
        </w:trPr>
        <w:tc>
          <w:tcPr>
            <w:tcW w:w="567" w:type="dxa"/>
            <w:vMerge/>
            <w:shd w:val="clear" w:color="auto" w:fill="F2F2F2" w:themeFill="background1" w:themeFillShade="F2"/>
          </w:tcPr>
          <w:p w14:paraId="7BE0FA29" w14:textId="77777777" w:rsidR="00A62408" w:rsidRPr="00A82E4F" w:rsidRDefault="00A62408" w:rsidP="002D4762">
            <w:pPr>
              <w:spacing w:line="216" w:lineRule="auto"/>
              <w:jc w:val="both"/>
              <w:rPr>
                <w:rFonts w:cstheme="minorHAnsi"/>
                <w:bCs/>
                <w:iCs/>
              </w:rPr>
            </w:pPr>
          </w:p>
        </w:tc>
        <w:tc>
          <w:tcPr>
            <w:tcW w:w="5529" w:type="dxa"/>
            <w:shd w:val="clear" w:color="auto" w:fill="auto"/>
          </w:tcPr>
          <w:p w14:paraId="5ADA88EA" w14:textId="3AF44BB8" w:rsidR="00A62408" w:rsidRPr="001F00CD" w:rsidRDefault="00A62408" w:rsidP="006A4093">
            <w:pPr>
              <w:pStyle w:val="Text-cell"/>
              <w:rPr>
                <w:i/>
                <w:iCs/>
                <w:szCs w:val="18"/>
                <w:lang w:eastAsia="en-US"/>
              </w:rPr>
            </w:pPr>
            <w:r w:rsidRPr="002730BB">
              <w:t>počet kreditov za odbornú prax potrebných na riadne skončenie štúdia</w:t>
            </w:r>
            <w:r>
              <w:t xml:space="preserve"> / ukončenie časti štúdia</w:t>
            </w:r>
          </w:p>
        </w:tc>
        <w:tc>
          <w:tcPr>
            <w:tcW w:w="850" w:type="dxa"/>
            <w:shd w:val="clear" w:color="auto" w:fill="auto"/>
            <w:vAlign w:val="center"/>
          </w:tcPr>
          <w:p w14:paraId="0CC35A02" w14:textId="3FEBC45F" w:rsidR="00A62408" w:rsidRPr="00A62408" w:rsidRDefault="00A62408" w:rsidP="00A62408">
            <w:pPr>
              <w:pStyle w:val="Text"/>
              <w:jc w:val="center"/>
            </w:pPr>
          </w:p>
        </w:tc>
        <w:tc>
          <w:tcPr>
            <w:tcW w:w="851" w:type="dxa"/>
            <w:shd w:val="clear" w:color="auto" w:fill="auto"/>
            <w:vAlign w:val="center"/>
          </w:tcPr>
          <w:p w14:paraId="3D60A431" w14:textId="77777777" w:rsidR="00A62408" w:rsidRPr="00A62408" w:rsidRDefault="00A62408" w:rsidP="00A62408">
            <w:pPr>
              <w:pStyle w:val="Text"/>
              <w:jc w:val="center"/>
            </w:pPr>
          </w:p>
        </w:tc>
        <w:tc>
          <w:tcPr>
            <w:tcW w:w="992" w:type="dxa"/>
            <w:shd w:val="clear" w:color="auto" w:fill="auto"/>
            <w:vAlign w:val="center"/>
          </w:tcPr>
          <w:p w14:paraId="3F87BEBF" w14:textId="77777777" w:rsidR="00A62408" w:rsidRPr="00A62408" w:rsidRDefault="00A62408" w:rsidP="00A62408">
            <w:pPr>
              <w:pStyle w:val="Text"/>
              <w:jc w:val="center"/>
            </w:pPr>
          </w:p>
        </w:tc>
        <w:tc>
          <w:tcPr>
            <w:tcW w:w="1985" w:type="dxa"/>
            <w:shd w:val="clear" w:color="auto" w:fill="auto"/>
            <w:vAlign w:val="center"/>
          </w:tcPr>
          <w:p w14:paraId="7C66C0B2" w14:textId="77777777" w:rsidR="00A62408" w:rsidRPr="00A62408" w:rsidRDefault="00A62408" w:rsidP="00A62408">
            <w:pPr>
              <w:pStyle w:val="Text"/>
              <w:jc w:val="center"/>
            </w:pPr>
          </w:p>
        </w:tc>
      </w:tr>
      <w:tr w:rsidR="00A62408" w:rsidRPr="002730BB" w14:paraId="6840DC42" w14:textId="77777777" w:rsidTr="00E56867">
        <w:trPr>
          <w:trHeight w:val="594"/>
        </w:trPr>
        <w:tc>
          <w:tcPr>
            <w:tcW w:w="567" w:type="dxa"/>
            <w:vMerge/>
            <w:shd w:val="clear" w:color="auto" w:fill="F2F2F2" w:themeFill="background1" w:themeFillShade="F2"/>
          </w:tcPr>
          <w:p w14:paraId="23643FA5" w14:textId="77777777" w:rsidR="00A62408" w:rsidRPr="00A82E4F" w:rsidRDefault="00A62408" w:rsidP="002D4762">
            <w:pPr>
              <w:spacing w:line="216" w:lineRule="auto"/>
              <w:jc w:val="both"/>
              <w:rPr>
                <w:rFonts w:cstheme="minorHAnsi"/>
                <w:bCs/>
                <w:iCs/>
              </w:rPr>
            </w:pPr>
          </w:p>
        </w:tc>
        <w:tc>
          <w:tcPr>
            <w:tcW w:w="5529" w:type="dxa"/>
            <w:shd w:val="clear" w:color="auto" w:fill="auto"/>
          </w:tcPr>
          <w:p w14:paraId="126EDAF0" w14:textId="359258C5" w:rsidR="00A62408" w:rsidRPr="001F00CD" w:rsidRDefault="00A62408" w:rsidP="006A4093">
            <w:pPr>
              <w:pStyle w:val="Text-cell"/>
            </w:pPr>
            <w:r w:rsidRPr="002730BB">
              <w:t>počet kreditov potrebných na riadne skončenie štúdia</w:t>
            </w:r>
            <w:r>
              <w:t xml:space="preserve"> / </w:t>
            </w:r>
            <w:r w:rsidRPr="002730BB">
              <w:t>časti štúdia za projektovú prácu s uvedením príslušných predmetov v inžinierskych študijných programoch</w:t>
            </w:r>
          </w:p>
        </w:tc>
        <w:tc>
          <w:tcPr>
            <w:tcW w:w="850" w:type="dxa"/>
            <w:shd w:val="clear" w:color="auto" w:fill="auto"/>
            <w:vAlign w:val="center"/>
          </w:tcPr>
          <w:p w14:paraId="41D1DB2A" w14:textId="77777777" w:rsidR="00A62408" w:rsidRPr="00A62408" w:rsidRDefault="00A62408" w:rsidP="00A62408">
            <w:pPr>
              <w:pStyle w:val="Text"/>
              <w:jc w:val="center"/>
            </w:pPr>
          </w:p>
        </w:tc>
        <w:tc>
          <w:tcPr>
            <w:tcW w:w="851" w:type="dxa"/>
            <w:shd w:val="clear" w:color="auto" w:fill="auto"/>
            <w:vAlign w:val="center"/>
          </w:tcPr>
          <w:p w14:paraId="2AD1BA05" w14:textId="54AAF488" w:rsidR="00A62408" w:rsidRPr="00A62408" w:rsidRDefault="00A62408" w:rsidP="00A62408">
            <w:pPr>
              <w:pStyle w:val="Text"/>
              <w:jc w:val="center"/>
            </w:pPr>
          </w:p>
        </w:tc>
        <w:tc>
          <w:tcPr>
            <w:tcW w:w="992" w:type="dxa"/>
            <w:shd w:val="clear" w:color="auto" w:fill="auto"/>
            <w:vAlign w:val="center"/>
          </w:tcPr>
          <w:p w14:paraId="4ADA0A89" w14:textId="72DE4932" w:rsidR="00A62408" w:rsidRPr="00A62408" w:rsidRDefault="00A62408" w:rsidP="00A62408">
            <w:pPr>
              <w:pStyle w:val="Text"/>
              <w:jc w:val="center"/>
              <w:rPr>
                <w:color w:val="FF0000"/>
              </w:rPr>
            </w:pPr>
          </w:p>
        </w:tc>
        <w:tc>
          <w:tcPr>
            <w:tcW w:w="1985" w:type="dxa"/>
            <w:shd w:val="clear" w:color="auto" w:fill="auto"/>
            <w:vAlign w:val="center"/>
          </w:tcPr>
          <w:p w14:paraId="2221081C" w14:textId="52D93BF7" w:rsidR="00A62408" w:rsidRPr="00A62408" w:rsidRDefault="00A62408" w:rsidP="00A62408">
            <w:pPr>
              <w:pStyle w:val="Text"/>
              <w:jc w:val="center"/>
              <w:rPr>
                <w:color w:val="FF0000"/>
              </w:rPr>
            </w:pPr>
          </w:p>
        </w:tc>
      </w:tr>
      <w:tr w:rsidR="00A62408" w:rsidRPr="002730BB" w14:paraId="6C385FB6" w14:textId="77777777" w:rsidTr="00E56867">
        <w:trPr>
          <w:trHeight w:val="618"/>
        </w:trPr>
        <w:tc>
          <w:tcPr>
            <w:tcW w:w="567" w:type="dxa"/>
            <w:vMerge/>
            <w:shd w:val="clear" w:color="auto" w:fill="F2F2F2" w:themeFill="background1" w:themeFillShade="F2"/>
          </w:tcPr>
          <w:p w14:paraId="1B4EB1C3" w14:textId="77777777" w:rsidR="00A62408" w:rsidRPr="00A82E4F" w:rsidRDefault="00A62408" w:rsidP="002D4762">
            <w:pPr>
              <w:spacing w:line="216" w:lineRule="auto"/>
              <w:jc w:val="both"/>
              <w:rPr>
                <w:rFonts w:cstheme="minorHAnsi"/>
                <w:bCs/>
                <w:iCs/>
              </w:rPr>
            </w:pPr>
          </w:p>
        </w:tc>
        <w:tc>
          <w:tcPr>
            <w:tcW w:w="5529" w:type="dxa"/>
            <w:shd w:val="clear" w:color="auto" w:fill="auto"/>
          </w:tcPr>
          <w:p w14:paraId="4B0E0762" w14:textId="4A645E39" w:rsidR="00A62408" w:rsidRPr="001F00CD" w:rsidRDefault="00A62408" w:rsidP="006A4093">
            <w:pPr>
              <w:pStyle w:val="Text-cell"/>
            </w:pPr>
            <w:r w:rsidRPr="002730BB">
              <w:t>počet kreditov potrebných na riadne skončenie štúdia</w:t>
            </w:r>
            <w:r>
              <w:t xml:space="preserve"> / </w:t>
            </w:r>
            <w:r w:rsidRPr="002730BB">
              <w:t>časti štúdia za umelecké výkony okrem záverečnej práce v umeleckých študijných programoch</w:t>
            </w:r>
          </w:p>
        </w:tc>
        <w:tc>
          <w:tcPr>
            <w:tcW w:w="850" w:type="dxa"/>
            <w:shd w:val="clear" w:color="auto" w:fill="auto"/>
            <w:vAlign w:val="center"/>
          </w:tcPr>
          <w:p w14:paraId="743E0A2C" w14:textId="77777777" w:rsidR="00A62408" w:rsidRPr="00A62408" w:rsidRDefault="00A62408" w:rsidP="00A62408">
            <w:pPr>
              <w:pStyle w:val="Text"/>
              <w:jc w:val="center"/>
            </w:pPr>
          </w:p>
        </w:tc>
        <w:tc>
          <w:tcPr>
            <w:tcW w:w="851" w:type="dxa"/>
            <w:shd w:val="clear" w:color="auto" w:fill="auto"/>
            <w:vAlign w:val="center"/>
          </w:tcPr>
          <w:p w14:paraId="0B193672" w14:textId="77777777" w:rsidR="00A62408" w:rsidRPr="00A62408" w:rsidRDefault="00A62408" w:rsidP="00A62408">
            <w:pPr>
              <w:pStyle w:val="Text"/>
              <w:jc w:val="center"/>
            </w:pPr>
          </w:p>
        </w:tc>
        <w:tc>
          <w:tcPr>
            <w:tcW w:w="992" w:type="dxa"/>
            <w:shd w:val="clear" w:color="auto" w:fill="auto"/>
            <w:vAlign w:val="center"/>
          </w:tcPr>
          <w:p w14:paraId="614A5BA6" w14:textId="77777777" w:rsidR="00A62408" w:rsidRPr="00A62408" w:rsidRDefault="00A62408" w:rsidP="00A62408">
            <w:pPr>
              <w:pStyle w:val="Text"/>
              <w:jc w:val="center"/>
            </w:pPr>
          </w:p>
        </w:tc>
        <w:tc>
          <w:tcPr>
            <w:tcW w:w="1985" w:type="dxa"/>
            <w:shd w:val="clear" w:color="auto" w:fill="auto"/>
            <w:vAlign w:val="center"/>
          </w:tcPr>
          <w:p w14:paraId="420F9E4A" w14:textId="77777777" w:rsidR="00A62408" w:rsidRPr="00A62408" w:rsidRDefault="00A62408" w:rsidP="00A62408">
            <w:pPr>
              <w:pStyle w:val="Text"/>
              <w:jc w:val="center"/>
            </w:pPr>
          </w:p>
        </w:tc>
      </w:tr>
      <w:tr w:rsidR="001F00CD" w:rsidRPr="002730BB" w14:paraId="294DCD4A" w14:textId="77777777" w:rsidTr="00A62408">
        <w:trPr>
          <w:trHeight w:val="618"/>
        </w:trPr>
        <w:tc>
          <w:tcPr>
            <w:tcW w:w="567" w:type="dxa"/>
            <w:vMerge w:val="restart"/>
            <w:shd w:val="clear" w:color="auto" w:fill="F2F2F2" w:themeFill="background1" w:themeFillShade="F2"/>
          </w:tcPr>
          <w:p w14:paraId="49BCB95C" w14:textId="505E5583" w:rsidR="001F00CD" w:rsidRPr="00A82E4F" w:rsidRDefault="00493E12" w:rsidP="006070A0">
            <w:pPr>
              <w:pStyle w:val="Nadpis1-slovanie"/>
            </w:pPr>
            <w:r>
              <w:t>f</w:t>
            </w:r>
          </w:p>
        </w:tc>
        <w:tc>
          <w:tcPr>
            <w:tcW w:w="10207" w:type="dxa"/>
            <w:gridSpan w:val="5"/>
            <w:shd w:val="clear" w:color="auto" w:fill="F2F2F2" w:themeFill="background1" w:themeFillShade="F2"/>
          </w:tcPr>
          <w:p w14:paraId="681FDC28" w14:textId="77777777" w:rsidR="001F00CD" w:rsidRPr="002730BB" w:rsidRDefault="001F00CD" w:rsidP="006070A0">
            <w:pPr>
              <w:pStyle w:val="Nadpis1"/>
            </w:pPr>
            <w:r w:rsidRPr="002730BB">
              <w:t>Pravidlá pre overovanie výstupov vzdelávania a hodnotenie študentov a možnosti opravných postupov voči tomuto hodnoteniu</w:t>
            </w:r>
          </w:p>
        </w:tc>
      </w:tr>
      <w:tr w:rsidR="001F00CD" w:rsidRPr="002730BB" w14:paraId="75AB9ED1" w14:textId="77777777" w:rsidTr="00A62408">
        <w:trPr>
          <w:trHeight w:val="618"/>
        </w:trPr>
        <w:tc>
          <w:tcPr>
            <w:tcW w:w="567" w:type="dxa"/>
            <w:vMerge/>
            <w:shd w:val="clear" w:color="auto" w:fill="F2F2F2" w:themeFill="background1" w:themeFillShade="F2"/>
          </w:tcPr>
          <w:p w14:paraId="28C952CC" w14:textId="77777777" w:rsidR="001F00CD" w:rsidRPr="00A82E4F" w:rsidRDefault="001F00CD" w:rsidP="002D4762">
            <w:pPr>
              <w:spacing w:line="216" w:lineRule="auto"/>
              <w:jc w:val="both"/>
              <w:rPr>
                <w:rFonts w:cstheme="minorHAnsi"/>
                <w:bCs/>
                <w:iCs/>
              </w:rPr>
            </w:pPr>
          </w:p>
        </w:tc>
        <w:tc>
          <w:tcPr>
            <w:tcW w:w="10207" w:type="dxa"/>
            <w:gridSpan w:val="5"/>
            <w:shd w:val="clear" w:color="auto" w:fill="FFFFFF" w:themeFill="background1"/>
            <w:vAlign w:val="center"/>
          </w:tcPr>
          <w:p w14:paraId="3E1B7991" w14:textId="77777777" w:rsidR="00526759" w:rsidRPr="00F0590D" w:rsidRDefault="00526759" w:rsidP="00526759">
            <w:pPr>
              <w:pStyle w:val="Text"/>
            </w:pPr>
            <w:r w:rsidRPr="00F0590D">
              <w:t>Doktorandské štúdium sa hodnotí podľa zásad kreditového systému v súlade s: vyhláškou MŠ SR 614/2002 Z.Z o kreditovom systéme štúdia v znení neskorších predpisov (LINK: https://www.slov-lex.sk/pravne-predpisy/SK/ZZ/2002/614/).</w:t>
            </w:r>
          </w:p>
          <w:p w14:paraId="3F137A74" w14:textId="77777777" w:rsidR="00526759" w:rsidRPr="00F0590D" w:rsidRDefault="00526759" w:rsidP="00526759">
            <w:pPr>
              <w:pStyle w:val="Text"/>
            </w:pPr>
            <w:r w:rsidRPr="00F0590D">
              <w:t>Na úrovni univerzity definuje procesy, postupy a štruktúry:</w:t>
            </w:r>
          </w:p>
          <w:p w14:paraId="694D989E" w14:textId="2AAD4B90" w:rsidR="00526759" w:rsidRPr="00F0590D" w:rsidRDefault="00526759" w:rsidP="00526759">
            <w:pPr>
              <w:pStyle w:val="Text"/>
              <w:numPr>
                <w:ilvl w:val="0"/>
                <w:numId w:val="30"/>
              </w:numPr>
            </w:pPr>
            <w:r w:rsidRPr="00F0590D">
              <w:t>Smernica UNIZA č. 216 Zabezpečenie kvality doktorandského štúdia (LINK: https://www.uniza.sk/images/pdf/kvalita/2022/smernica-UNIZA-c-216-dodatok-1.pdf)</w:t>
            </w:r>
          </w:p>
          <w:p w14:paraId="60E4D57D" w14:textId="21700DB1" w:rsidR="00526759" w:rsidRPr="00F0590D" w:rsidRDefault="00526759" w:rsidP="00526759">
            <w:pPr>
              <w:pStyle w:val="Text"/>
              <w:numPr>
                <w:ilvl w:val="0"/>
                <w:numId w:val="30"/>
              </w:numPr>
            </w:pPr>
            <w:r w:rsidRPr="00F0590D">
              <w:t>Študijný poriadok pre  tretí stupeň VŠ štúdia na UNIZA (smernica č. 110, LINK: https://www.uniza.sk/images/pdf/kvalita/2022/smernica-UNIZA-c-110.pdf ),</w:t>
            </w:r>
          </w:p>
          <w:p w14:paraId="45DF126C" w14:textId="287F88C3" w:rsidR="00526759" w:rsidRPr="00F0590D" w:rsidRDefault="00526759" w:rsidP="00526759">
            <w:pPr>
              <w:pStyle w:val="Text"/>
            </w:pPr>
            <w:r w:rsidRPr="00F0590D">
              <w:t>Na úrovni fakulty sú definované  procesy, postupy a štruktúry v študijnom programe zverejnené na: https://www.fri.uniza.sk/stranka/manazment</w:t>
            </w:r>
          </w:p>
          <w:p w14:paraId="19D2964C" w14:textId="77777777" w:rsidR="00526759" w:rsidRPr="00F0590D" w:rsidRDefault="00526759" w:rsidP="00526759">
            <w:pPr>
              <w:pStyle w:val="Text"/>
            </w:pPr>
            <w:r w:rsidRPr="00F0590D">
              <w:t>Celkové výstupy vzdelávania študijného programu predstavujú dizertačná skúška, ktorá patrí medzi štátne skúšky a obhajoba dizertačnej práce, ktorá je záverečnou prácou. Výstupy vzdelávania na úrovni predmetov a spôsoby ich overovania sú popísané v informačných listoch predmetov, ktoré sú dostupné na webovom sídle: https://vzdelavanie.uniza.sk/vzdelavanie/plany.php.</w:t>
            </w:r>
          </w:p>
          <w:p w14:paraId="3EDCAC03" w14:textId="77777777" w:rsidR="00526759" w:rsidRPr="00F0590D" w:rsidRDefault="00526759" w:rsidP="00526759">
            <w:pPr>
              <w:pStyle w:val="Text"/>
            </w:pPr>
            <w:r w:rsidRPr="00F0590D">
              <w:t>Ďalšie podrobnosti o plánovaní a absolvovaní študijnej, vedeckej a pedagogickej časti doktorandského štúdia spolu s kreditovým ohodnotením a rozdelením do jednotlivých ročníkov, sú uvedené na webovej stránke FRI UNIZA: https://www.fri.uniza.sk/stranka/manazment.</w:t>
            </w:r>
          </w:p>
          <w:p w14:paraId="5AF7F62A" w14:textId="32BFD717" w:rsidR="001F00CD" w:rsidRPr="00533B7F" w:rsidRDefault="00526759" w:rsidP="00526759">
            <w:pPr>
              <w:pStyle w:val="Text"/>
              <w:rPr>
                <w:sz w:val="18"/>
                <w:szCs w:val="18"/>
              </w:rPr>
            </w:pPr>
            <w:r w:rsidRPr="00F0590D">
              <w:t>Voči rozhodnutiam komisií alebo skúšajúcich môže doktorand podať dekanovi žiadosť o preskúmanie rozhodnutia. Nesúhlas s vyjadrením školiteľa v ročnom hodnotení doktoranda o tom, či odporúča alebo neodporúča pokračovanie v jeho štúdiu, môže doktorand vyjadriť tým, že ročné hodnotenie nepodpíše, prípadne podá dekanovi žiadosť o preskúmanie rozhodnutia.</w:t>
            </w:r>
          </w:p>
        </w:tc>
      </w:tr>
      <w:tr w:rsidR="00556FBD" w14:paraId="1ED93E1D" w14:textId="77777777" w:rsidTr="00A62408">
        <w:trPr>
          <w:trHeight w:val="330"/>
        </w:trPr>
        <w:tc>
          <w:tcPr>
            <w:tcW w:w="567" w:type="dxa"/>
            <w:vMerge w:val="restart"/>
            <w:shd w:val="clear" w:color="auto" w:fill="F2F2F2" w:themeFill="background1" w:themeFillShade="F2"/>
          </w:tcPr>
          <w:p w14:paraId="53F8B7E7" w14:textId="021131EA" w:rsidR="00556FBD" w:rsidRPr="00A82E4F" w:rsidRDefault="00493E12" w:rsidP="006070A0">
            <w:pPr>
              <w:pStyle w:val="Nadpis1-slovanie"/>
            </w:pPr>
            <w:r>
              <w:t>g</w:t>
            </w:r>
          </w:p>
        </w:tc>
        <w:tc>
          <w:tcPr>
            <w:tcW w:w="10207" w:type="dxa"/>
            <w:gridSpan w:val="5"/>
            <w:shd w:val="clear" w:color="auto" w:fill="F2F2F2" w:themeFill="background1" w:themeFillShade="F2"/>
          </w:tcPr>
          <w:p w14:paraId="07B3FC0D" w14:textId="77777777" w:rsidR="00556FBD" w:rsidRPr="002730BB" w:rsidRDefault="00556FBD" w:rsidP="006070A0">
            <w:pPr>
              <w:pStyle w:val="Nadpis1"/>
            </w:pPr>
            <w:r w:rsidRPr="002730BB">
              <w:t>Podmienky uznávania štúdia, alebo časti štúdia</w:t>
            </w:r>
          </w:p>
        </w:tc>
      </w:tr>
      <w:tr w:rsidR="00556FBD" w14:paraId="7011DED5" w14:textId="77777777" w:rsidTr="00A62408">
        <w:trPr>
          <w:trHeight w:val="633"/>
        </w:trPr>
        <w:tc>
          <w:tcPr>
            <w:tcW w:w="567" w:type="dxa"/>
            <w:vMerge/>
            <w:shd w:val="clear" w:color="auto" w:fill="F2F2F2" w:themeFill="background1" w:themeFillShade="F2"/>
          </w:tcPr>
          <w:p w14:paraId="0F30ABA4" w14:textId="77777777" w:rsidR="00556FBD" w:rsidRPr="00A82E4F" w:rsidRDefault="00556FBD" w:rsidP="002D4762">
            <w:pPr>
              <w:spacing w:line="216" w:lineRule="auto"/>
              <w:jc w:val="both"/>
              <w:rPr>
                <w:rFonts w:cstheme="minorHAnsi"/>
                <w:bCs/>
                <w:iCs/>
              </w:rPr>
            </w:pPr>
          </w:p>
        </w:tc>
        <w:tc>
          <w:tcPr>
            <w:tcW w:w="10207" w:type="dxa"/>
            <w:gridSpan w:val="5"/>
            <w:vAlign w:val="center"/>
          </w:tcPr>
          <w:p w14:paraId="26D41F12" w14:textId="77777777" w:rsidR="00526759" w:rsidRDefault="00526759" w:rsidP="00526759">
            <w:pPr>
              <w:pStyle w:val="Text"/>
            </w:pPr>
            <w:r>
              <w:t>Doktorandské štúdium sa hodnotí podľa zásad kreditového systému v súlade s: vyhláškou MŠ SR 614/2002 Z.Z o kreditovom systéme štúdia v znení neskorších predpisov (LINK: https://www.slov-lex.sk/pravne-predpisy/SK/ZZ/2002/614/).</w:t>
            </w:r>
          </w:p>
          <w:p w14:paraId="32B8BBF9" w14:textId="77777777" w:rsidR="00526759" w:rsidRDefault="00526759" w:rsidP="00526759">
            <w:pPr>
              <w:pStyle w:val="Text"/>
            </w:pPr>
            <w:r>
              <w:t>Na úrovni univerzity definuje procesy, postupy a štruktúry:</w:t>
            </w:r>
          </w:p>
          <w:p w14:paraId="74100F67" w14:textId="25F0F6A5" w:rsidR="00526759" w:rsidRDefault="00526759" w:rsidP="00526759">
            <w:pPr>
              <w:pStyle w:val="Text"/>
              <w:numPr>
                <w:ilvl w:val="0"/>
                <w:numId w:val="33"/>
              </w:numPr>
              <w:ind w:left="714" w:hanging="357"/>
            </w:pPr>
            <w:r>
              <w:t>Smernica UNIZA č. 216 Zabezpečenie kvality doktorandského štúdia (LINK: https://www.uniza.sk/images/pdf/kvalita/2022/smernica-UNIZA-c-216-dodatok-1.pdf)</w:t>
            </w:r>
          </w:p>
          <w:p w14:paraId="272BDB5B" w14:textId="3E8C59C4" w:rsidR="00526759" w:rsidRDefault="00526759" w:rsidP="00526759">
            <w:pPr>
              <w:pStyle w:val="Text"/>
              <w:numPr>
                <w:ilvl w:val="0"/>
                <w:numId w:val="33"/>
              </w:numPr>
              <w:ind w:left="714" w:hanging="357"/>
            </w:pPr>
            <w:r>
              <w:t>Študijný poriadok pre  tretí stupeň VŠ štúdia na UNIZA (smernica č. 110, LINK:  https://www.uniza.sk/images/pdf/kvalita/2022/smernica-UNIZA-c-110.pdf).</w:t>
            </w:r>
          </w:p>
          <w:p w14:paraId="588AEC20" w14:textId="77777777" w:rsidR="00526759" w:rsidRDefault="00526759" w:rsidP="00526759">
            <w:pPr>
              <w:pStyle w:val="Text"/>
              <w:numPr>
                <w:ilvl w:val="0"/>
                <w:numId w:val="33"/>
              </w:numPr>
              <w:ind w:left="714" w:hanging="357"/>
            </w:pPr>
            <w:r>
              <w:t xml:space="preserve">Na úrovni fakulty sú definované procesy, postupy a štruktúry v študijnom programe pre </w:t>
            </w:r>
            <w:proofErr w:type="spellStart"/>
            <w:r>
              <w:t>a.r</w:t>
            </w:r>
            <w:proofErr w:type="spellEnd"/>
            <w:r>
              <w:t>. 2021/2022 zverejnené na: https://www.fri.uniza.sk/stranka/manazment.</w:t>
            </w:r>
          </w:p>
          <w:p w14:paraId="64917F0F" w14:textId="77777777" w:rsidR="00526759" w:rsidRDefault="00526759" w:rsidP="00526759">
            <w:pPr>
              <w:pStyle w:val="Text"/>
              <w:numPr>
                <w:ilvl w:val="0"/>
                <w:numId w:val="33"/>
              </w:numPr>
              <w:ind w:left="714" w:hanging="357"/>
            </w:pPr>
            <w:r>
              <w:t>Individuálny študijný plán pozostáva zo študijnej časti a z vedeckej časti:</w:t>
            </w:r>
          </w:p>
          <w:p w14:paraId="3CC450D2" w14:textId="295C8E7E" w:rsidR="00526759" w:rsidRDefault="00526759" w:rsidP="00526759">
            <w:pPr>
              <w:pStyle w:val="Text"/>
              <w:numPr>
                <w:ilvl w:val="0"/>
                <w:numId w:val="33"/>
              </w:numPr>
              <w:ind w:left="714" w:hanging="357"/>
            </w:pPr>
            <w:r w:rsidRPr="00E56867">
              <w:rPr>
                <w:i/>
                <w:iCs/>
              </w:rPr>
              <w:t>Študijná časť</w:t>
            </w:r>
            <w:r>
              <w:t xml:space="preserve">, v rozsahu minimálne 30 kreditov, sa sústreďuje na získanie znalostí z teoretických základov študijného odboru, osvojenie si metodologického aparátu a štúdium predmetu špecializácie s ohľadom na </w:t>
            </w:r>
            <w:r>
              <w:lastRenderedPageBreak/>
              <w:t>obsahovú náplň témy dizertačnej práce a štúdium voliteľného predmetu, v ktorých sa prehlbujú, resp. rozširujú poznatky doktoranda súvisiace s témou jeho dizertačnej práce a z predmetov Anglický jazyk PhD1,2.</w:t>
            </w:r>
          </w:p>
          <w:p w14:paraId="525D511E" w14:textId="5ED34CE4" w:rsidR="00526759" w:rsidRDefault="00526759" w:rsidP="00526759">
            <w:pPr>
              <w:pStyle w:val="Text"/>
              <w:numPr>
                <w:ilvl w:val="0"/>
                <w:numId w:val="33"/>
              </w:numPr>
              <w:ind w:left="714" w:hanging="357"/>
            </w:pPr>
            <w:r w:rsidRPr="00E56867">
              <w:rPr>
                <w:i/>
                <w:iCs/>
              </w:rPr>
              <w:t>Vedecká časť</w:t>
            </w:r>
            <w:r>
              <w:t xml:space="preserve">, vykonávaná počas štúdia a pred odovzdaním dizertačnej práce v rozsahu 120 kreditov, zahrnuje výskum aktuálneho vedeckého problému zo študovaného odboru a publikovanie dosiahnutých výsledkov v recenzovaných vedeckých a </w:t>
            </w:r>
            <w:proofErr w:type="spellStart"/>
            <w:r>
              <w:t>impaktovaných</w:t>
            </w:r>
            <w:proofErr w:type="spellEnd"/>
            <w:r>
              <w:t xml:space="preserve"> časopisoch a recenzovaných vedeckých alebo konferenčných zborníkoch doma a v zahraničí. Realizuje sa v jednotlivých rokoch vo forme vedeckej a publikačnej činnosti (90 kreditov) a inej výskumnej činnosti (30 kreditov). Činnosti vo vedeckej časti individuálneho študijného plánu (vedecká a publikačná činnosť 1-4, výskumná činnosť-dizertačný projekt 1-5) si študent rozloží tak, aby získal v každom akademickom roku v dennom štúdiu odporúčaný počet kreditov. Témy dizertačných prác sú prepojené s konkrétnymi výskumnými projektami (https://www.fri.uniza.sk/uploads/files/1648634957-20220301-PhD-TemyDP-M-v3-final.pdf ). Doktorandi sa tak stávajú členmi výskumných tímov  pri riešení výskumných úloh v rámci projektov VEGA, APVV, Grantových systémov UNIZA. </w:t>
            </w:r>
          </w:p>
          <w:p w14:paraId="0C6D4326" w14:textId="77777777" w:rsidR="003061C0" w:rsidRDefault="00526759" w:rsidP="009F3896">
            <w:pPr>
              <w:pStyle w:val="Text"/>
              <w:numPr>
                <w:ilvl w:val="0"/>
                <w:numId w:val="33"/>
              </w:numPr>
              <w:ind w:left="714" w:hanging="357"/>
            </w:pPr>
            <w:r>
              <w:t xml:space="preserve">Súčasťou doktorandského štúdia je vykonávanie pedagogickej činnosti, ktorá zahŕňa spoluúčasť na vyučovaní predmetov v prvom alebo druhom stupni vysokoškolského vzdelávania, oponovanie bakalárskych a diplomových prác a vedenie záverečných prác v prvom stupni vysokoškolského vzdelávania (Započítava sa maximálne päť vedených a päť oponovaných bakalárskych záverečných prác za akademický rok) , ktoré by mali mať vzťah k téme dizertačnej práce doktoranda. Za pedagogickú činnosť nie sú udeľované kredity. Priama forma vyučovania vedením cvičení je v rozsahu najviac 4 hodiny týždenne a uskutočňuje sa spravidla na katedre, na ktorej je doktorand zaradený. </w:t>
            </w:r>
          </w:p>
          <w:p w14:paraId="60FDDB04" w14:textId="53194B5E" w:rsidR="00526759" w:rsidRDefault="003061C0" w:rsidP="009F3896">
            <w:pPr>
              <w:pStyle w:val="Text"/>
              <w:numPr>
                <w:ilvl w:val="0"/>
                <w:numId w:val="33"/>
              </w:numPr>
              <w:ind w:left="714" w:hanging="357"/>
            </w:pPr>
            <w:r>
              <w:t>Externí študenti môžu pravidelnú kontaktnú výučbu nahradiť inými formami, napríklad bakalárskych a oponovaním bakalárskych a diplomových prác, plnením inej odbornej činnosti. Doktorand musí mať za 4 roky štúdia splnených minimálne 156 hodín</w:t>
            </w:r>
            <w:r w:rsidR="00526759">
              <w:t xml:space="preserve"> pedagogickej činnosti. Do tohto rozsahu sa počíta spomínaná kontaktná výučba, vedenie bakalárskych prác (25 hodín), vedenie študentov na projektovej výučbe v rámci inžinierskeho štúdia (20 hodín/študent/semester), recenzovanie BP (5 hodín), recenzovanie DP (10 hodín). Pedagogickú spôsobilosť si môže študent rozvíjať pomocou špecializovaných kurzov, ktoré ponúka Ústav celoživotného vzdelávania pri UNIZA - ÚCV (inžinierska pedagogika). Nie sú však formalizované do podoby predmetov. Rada študijného programu bude diskutovať aj o možnosti budúcej spolupráce s ÚCV na kreovaní voliteľného predmetu zameraného na vzdelávanie v oblasti budovania pedagogických znalostí a zručností.</w:t>
            </w:r>
          </w:p>
          <w:p w14:paraId="05C8109B" w14:textId="77777777" w:rsidR="00526759" w:rsidRDefault="00526759" w:rsidP="00526759">
            <w:pPr>
              <w:pStyle w:val="Text"/>
            </w:pPr>
            <w:r>
              <w:t>Pravidlá pre uznávanie publikačnej činnosti:</w:t>
            </w:r>
          </w:p>
          <w:p w14:paraId="6731D037" w14:textId="1AAEB89E" w:rsidR="00526759" w:rsidRDefault="00526759" w:rsidP="00526759">
            <w:pPr>
              <w:pStyle w:val="Text"/>
              <w:numPr>
                <w:ilvl w:val="0"/>
                <w:numId w:val="35"/>
              </w:numPr>
              <w:ind w:left="714" w:hanging="357"/>
            </w:pPr>
            <w:r>
              <w:t>Príspevok publikovaný niekoľkokrát v rôznych časopisoch alebo zborníkoch konferencií sa do publikačnej činnosti započítava iba raz.</w:t>
            </w:r>
          </w:p>
          <w:p w14:paraId="7D0DB9E0" w14:textId="0B1DFFBE" w:rsidR="00526759" w:rsidRDefault="00526759" w:rsidP="00526759">
            <w:pPr>
              <w:pStyle w:val="Text"/>
              <w:numPr>
                <w:ilvl w:val="0"/>
                <w:numId w:val="35"/>
              </w:numPr>
              <w:ind w:left="714" w:hanging="357"/>
            </w:pPr>
            <w:r>
              <w:t>V prípade spoluautorstva viacerých autorov sa započíta podiel doktoranda tak, že ak je spoluautorom školiteľ alebo školiteľ špecialista, tak jeho podiel sa započíta doktorandovi.  Ak je podiel školiteľa alebo školiteľa špecialistu väčší ako 50%, počíta sa len 50%.</w:t>
            </w:r>
          </w:p>
          <w:p w14:paraId="12A0B5CC" w14:textId="18E8CE14" w:rsidR="00526759" w:rsidRDefault="00526759" w:rsidP="00526759">
            <w:pPr>
              <w:pStyle w:val="Text"/>
              <w:numPr>
                <w:ilvl w:val="0"/>
                <w:numId w:val="35"/>
              </w:numPr>
              <w:ind w:left="714" w:hanging="357"/>
            </w:pPr>
            <w:r>
              <w:t>Kontrola kreditov získaných za publikačnú činnosť sa vykonáva priebežne za každý ročník a pri podávaní žiadosti na obhajobu dizertačnej práce. V 2. ročníku aj po skončení zimného semestra. Kontrolu vykonáva školiteľ a garant študijného programu. V prípade potreby je zaradenie a ohodnotenie publikácie a citácie publikácie konzultované v prodekanom pre vedu a výskum.</w:t>
            </w:r>
          </w:p>
          <w:p w14:paraId="3A6B0A7B" w14:textId="363695A1" w:rsidR="00526759" w:rsidRDefault="00526759" w:rsidP="00526759">
            <w:pPr>
              <w:pStyle w:val="Text"/>
              <w:numPr>
                <w:ilvl w:val="0"/>
                <w:numId w:val="35"/>
              </w:numPr>
              <w:ind w:left="714" w:hanging="357"/>
            </w:pPr>
            <w:r>
              <w:t xml:space="preserve">Za publikačnú činnosť musí doktorand získať minimálne 90 kreditov, z toho minimálne 50 kreditov je za publikácie zverejnené v databázach </w:t>
            </w:r>
            <w:proofErr w:type="spellStart"/>
            <w:r>
              <w:t>WoS</w:t>
            </w:r>
            <w:proofErr w:type="spellEnd"/>
            <w:r>
              <w:t xml:space="preserve"> alebo </w:t>
            </w:r>
            <w:proofErr w:type="spellStart"/>
            <w:r>
              <w:t>Scopus</w:t>
            </w:r>
            <w:proofErr w:type="spellEnd"/>
            <w:r>
              <w:t>.</w:t>
            </w:r>
          </w:p>
          <w:p w14:paraId="377DF371" w14:textId="67171C73" w:rsidR="00526759" w:rsidRDefault="00526759" w:rsidP="00526759">
            <w:pPr>
              <w:pStyle w:val="Text"/>
              <w:numPr>
                <w:ilvl w:val="0"/>
                <w:numId w:val="35"/>
              </w:numPr>
              <w:ind w:left="714" w:hanging="357"/>
            </w:pPr>
            <w:r>
              <w:t>Bodové ohodnotenie jednotlivých kategórií publikačnej činnosti je dané smernicou UNIZA č. 216 (LINK: https://www.uniza.sk/images/pdf/kvalita/2022/smernica-UNIZA-c-216-dodatok-1.pdf). Zodpovedajúce kreditové ohodnotenie  jednotlivých kategórií publikačnej činnosti v podmienkach FRI UNIZA je zverejnené v  informačných listoch k predmetom Vedecká a publikačná činnosť 1-4 .</w:t>
            </w:r>
          </w:p>
          <w:p w14:paraId="59356288" w14:textId="70ED413A" w:rsidR="00556FBD" w:rsidRPr="002730BB" w:rsidRDefault="003061C0" w:rsidP="00526759">
            <w:pPr>
              <w:pStyle w:val="Text"/>
            </w:pPr>
            <w:r>
              <w:t xml:space="preserve">Ďalšie podrobnosti o plánovaní a absolvovaní študijnej, vedeckej a pedagogickej časti doktorandského štúdia spolu s kreditovým ohodnotením a rozdelením do jednotlivých </w:t>
            </w:r>
            <w:proofErr w:type="spellStart"/>
            <w:r>
              <w:t>ro</w:t>
            </w:r>
            <w:proofErr w:type="spellEnd"/>
            <w:r>
              <w:t xml:space="preserve"> FRI UNIZA: https://www.fri.uniza.sk/stranka/manazment. Voči rozhodnutiam komisií alebo skúšajúcich môže doktorand podať dekanovi žiadosť o preskúmanie rozhodnutia. Nesúhlas s vyjadrením školiteľa v ročnom hodnotení doktor neodporúča pokračovanie v jeho štúdiu, môže doktorand vyjadriť tým, že ročné hodnotenie nepodpíše, prípadne podá dekanovi žiadosť o preskúmanie rozhodnutia.</w:t>
            </w:r>
          </w:p>
        </w:tc>
      </w:tr>
      <w:tr w:rsidR="00556FBD" w14:paraId="523A779A" w14:textId="77777777" w:rsidTr="00A62408">
        <w:tc>
          <w:tcPr>
            <w:tcW w:w="567" w:type="dxa"/>
            <w:vMerge w:val="restart"/>
            <w:shd w:val="clear" w:color="auto" w:fill="F2F2F2" w:themeFill="background1" w:themeFillShade="F2"/>
          </w:tcPr>
          <w:p w14:paraId="789E9300" w14:textId="04F7A8C9" w:rsidR="00556FBD" w:rsidRPr="00A82E4F" w:rsidRDefault="00493E12" w:rsidP="006070A0">
            <w:pPr>
              <w:pStyle w:val="Nadpis1-slovanie"/>
            </w:pPr>
            <w:r>
              <w:lastRenderedPageBreak/>
              <w:t>h</w:t>
            </w:r>
          </w:p>
        </w:tc>
        <w:tc>
          <w:tcPr>
            <w:tcW w:w="10207" w:type="dxa"/>
            <w:gridSpan w:val="5"/>
            <w:shd w:val="clear" w:color="auto" w:fill="F2F2F2" w:themeFill="background1" w:themeFillShade="F2"/>
          </w:tcPr>
          <w:p w14:paraId="767A707E" w14:textId="77777777" w:rsidR="00556FBD" w:rsidRPr="002730BB" w:rsidRDefault="00556FBD" w:rsidP="006070A0">
            <w:pPr>
              <w:pStyle w:val="Nadpis1"/>
              <w:rPr>
                <w:color w:val="AEAAAA" w:themeColor="background2" w:themeShade="BF"/>
                <w:sz w:val="18"/>
                <w:szCs w:val="18"/>
              </w:rPr>
            </w:pPr>
            <w:r>
              <w:t>T</w:t>
            </w:r>
            <w:r w:rsidRPr="002730BB">
              <w:t>émy záverečných prác študijného programu (alebo odkaz na zoznam)</w:t>
            </w:r>
          </w:p>
        </w:tc>
      </w:tr>
      <w:tr w:rsidR="00556FBD" w14:paraId="21C38801" w14:textId="77777777" w:rsidTr="00A62408">
        <w:trPr>
          <w:trHeight w:val="731"/>
        </w:trPr>
        <w:tc>
          <w:tcPr>
            <w:tcW w:w="567" w:type="dxa"/>
            <w:vMerge/>
          </w:tcPr>
          <w:p w14:paraId="280B2317" w14:textId="77777777" w:rsidR="00556FBD" w:rsidRPr="00A82E4F" w:rsidRDefault="00556FBD" w:rsidP="002D4762">
            <w:pPr>
              <w:spacing w:line="216" w:lineRule="auto"/>
              <w:jc w:val="both"/>
              <w:rPr>
                <w:bCs/>
                <w:iCs/>
              </w:rPr>
            </w:pPr>
          </w:p>
        </w:tc>
        <w:tc>
          <w:tcPr>
            <w:tcW w:w="10207" w:type="dxa"/>
            <w:gridSpan w:val="5"/>
            <w:vAlign w:val="center"/>
          </w:tcPr>
          <w:p w14:paraId="4E4E0285" w14:textId="3CE6A8D9" w:rsidR="00556FBD" w:rsidRPr="0027465F" w:rsidRDefault="000D6479" w:rsidP="00F8614C">
            <w:pPr>
              <w:pStyle w:val="Text"/>
              <w:rPr>
                <w:color w:val="FF0000"/>
              </w:rPr>
            </w:pPr>
            <w:r w:rsidRPr="000D6479">
              <w:t>Zoznam záverečných prác sa nachádza na portáli</w:t>
            </w:r>
            <w:r w:rsidR="00526759">
              <w:t xml:space="preserve">: </w:t>
            </w:r>
            <w:r w:rsidRPr="000D6479">
              <w:t xml:space="preserve"> </w:t>
            </w:r>
            <w:hyperlink r:id="rId24" w:history="1">
              <w:r w:rsidR="00526759" w:rsidRPr="00167BF1">
                <w:rPr>
                  <w:rStyle w:val="Hypertextovprepojenie"/>
                </w:rPr>
                <w:t>https://www.fri.uniza.sk/phd</w:t>
              </w:r>
            </w:hyperlink>
            <w:r w:rsidR="00526759">
              <w:t xml:space="preserve"> </w:t>
            </w:r>
          </w:p>
        </w:tc>
      </w:tr>
      <w:tr w:rsidR="00556FBD" w14:paraId="64E67632" w14:textId="77777777" w:rsidTr="00A62408">
        <w:tc>
          <w:tcPr>
            <w:tcW w:w="567" w:type="dxa"/>
            <w:vMerge w:val="restart"/>
            <w:shd w:val="clear" w:color="auto" w:fill="F2F2F2" w:themeFill="background1" w:themeFillShade="F2"/>
          </w:tcPr>
          <w:p w14:paraId="6545401D" w14:textId="18309534" w:rsidR="00556FBD" w:rsidRPr="00A82E4F" w:rsidRDefault="00493E12" w:rsidP="006070A0">
            <w:pPr>
              <w:pStyle w:val="Nadpis1-slovanie"/>
            </w:pPr>
            <w:r>
              <w:t>i</w:t>
            </w:r>
          </w:p>
        </w:tc>
        <w:tc>
          <w:tcPr>
            <w:tcW w:w="10207" w:type="dxa"/>
            <w:gridSpan w:val="5"/>
            <w:shd w:val="clear" w:color="auto" w:fill="F2F2F2" w:themeFill="background1" w:themeFillShade="F2"/>
          </w:tcPr>
          <w:p w14:paraId="2CB989C1" w14:textId="6F7BF716" w:rsidR="00556FBD" w:rsidRPr="002730BB" w:rsidRDefault="00556FBD" w:rsidP="006070A0">
            <w:pPr>
              <w:pStyle w:val="Nadpis1"/>
            </w:pPr>
            <w:r w:rsidRPr="002730BB">
              <w:t>Pravidlá pri zadávaní, spracovaní, oponovaní, obhajobe a hodnotení záverečných prác v študijnom programe</w:t>
            </w:r>
          </w:p>
        </w:tc>
      </w:tr>
      <w:tr w:rsidR="00556FBD" w14:paraId="240763D0" w14:textId="77777777" w:rsidTr="00A62408">
        <w:trPr>
          <w:trHeight w:val="873"/>
        </w:trPr>
        <w:tc>
          <w:tcPr>
            <w:tcW w:w="567" w:type="dxa"/>
            <w:vMerge/>
          </w:tcPr>
          <w:p w14:paraId="78514822" w14:textId="77777777" w:rsidR="00556FBD" w:rsidRPr="00A82E4F" w:rsidRDefault="00556FBD" w:rsidP="002D4762">
            <w:pPr>
              <w:spacing w:line="216" w:lineRule="auto"/>
              <w:jc w:val="both"/>
              <w:rPr>
                <w:bCs/>
                <w:iCs/>
              </w:rPr>
            </w:pPr>
          </w:p>
        </w:tc>
        <w:tc>
          <w:tcPr>
            <w:tcW w:w="10207" w:type="dxa"/>
            <w:gridSpan w:val="5"/>
            <w:vAlign w:val="center"/>
          </w:tcPr>
          <w:p w14:paraId="00B97828" w14:textId="77777777" w:rsidR="00A14D4F" w:rsidRDefault="00A14D4F" w:rsidP="00A14D4F">
            <w:pPr>
              <w:pStyle w:val="Text"/>
            </w:pPr>
            <w:r>
              <w:t>Pred začatím prijímacieho konania na doktorandské štúdium vypisuje fakulta témy dizertačných prác, o ktoré sa možno uchádzať v rámci prijímacieho konania (§ 54 odsek 5 zákona).  Návrhy tém dizertačných prác na fakulte predkladajú školitelia, ktorí sú schválení vedeckou radou fakulty, prodekanovi prostredníctvom referátu pre doktorandské štúdium a kariérny rast. Navrhnuté témy posudzuje pracovná skupina odborovej komisie (OK) a schvaľuje po predchádzajúcom súhlase príslušného predsedu pracovnej skupiny OK dekan fakulty. Témy dizertačných prác vypíše dekan najmenej dva mesiace pred posledným dňom určeným na podávanie prihlášok na doktorandské štúdium.</w:t>
            </w:r>
          </w:p>
          <w:p w14:paraId="66434C07" w14:textId="77777777" w:rsidR="00A14D4F" w:rsidRDefault="00A14D4F" w:rsidP="00A14D4F">
            <w:pPr>
              <w:pStyle w:val="Text"/>
            </w:pPr>
            <w:r>
              <w:t xml:space="preserve">Na úrovni univerzity definuje procesy, postupy a štruktúry </w:t>
            </w:r>
          </w:p>
          <w:p w14:paraId="3EC89CE8" w14:textId="77777777" w:rsidR="00A14D4F" w:rsidRDefault="00A14D4F" w:rsidP="00A14D4F">
            <w:pPr>
              <w:pStyle w:val="Text"/>
              <w:numPr>
                <w:ilvl w:val="0"/>
                <w:numId w:val="36"/>
              </w:numPr>
            </w:pPr>
            <w:r>
              <w:t>Smernica 215 o záverečných, rigoróznych  a habilitačných prácach v podmienkach UNIZA (LINK: https://www.uniza.sk/images/pdf/kvalita/2021/smernica-UNIZA-c-215.pdf),</w:t>
            </w:r>
          </w:p>
          <w:p w14:paraId="313858F5" w14:textId="77777777" w:rsidR="00A14D4F" w:rsidRDefault="00A14D4F" w:rsidP="00A14D4F">
            <w:pPr>
              <w:pStyle w:val="Text"/>
              <w:numPr>
                <w:ilvl w:val="0"/>
                <w:numId w:val="36"/>
              </w:numPr>
            </w:pPr>
            <w:r>
              <w:t>Študijný poriadok pre  tretí stupeň VŠ štúdia na UNIZA (smernica č. 110, LINK https://www.uniza.sk/images/pdf/kvalita/2022/smernica-UNIZA-c-110.pdf).</w:t>
            </w:r>
          </w:p>
          <w:p w14:paraId="59B97F53" w14:textId="77777777" w:rsidR="00A14D4F" w:rsidRDefault="00A14D4F" w:rsidP="00A14D4F">
            <w:pPr>
              <w:pStyle w:val="Text"/>
              <w:numPr>
                <w:ilvl w:val="0"/>
                <w:numId w:val="36"/>
              </w:numPr>
            </w:pPr>
            <w:r>
              <w:t>Smernica 226 – o autorskej etike a eliminácii plagiátorstva v podmienkach Žilinskej univerzity v Žiline (LINK: https://www.uniza.sk/images/pdf/kvalita/2021/smernica-UNIZA-c-226.pdf)</w:t>
            </w:r>
          </w:p>
          <w:p w14:paraId="3C568891" w14:textId="77777777" w:rsidR="00A14D4F" w:rsidRDefault="00A14D4F" w:rsidP="00A14D4F">
            <w:pPr>
              <w:pStyle w:val="Text"/>
            </w:pPr>
            <w:r>
              <w:t xml:space="preserve">Na úrovni fakulty  pre </w:t>
            </w:r>
            <w:proofErr w:type="spellStart"/>
            <w:r>
              <w:t>a.r</w:t>
            </w:r>
            <w:proofErr w:type="spellEnd"/>
            <w:r>
              <w:t xml:space="preserve">. 2021/2022 definujú procesy, postupy a štruktúry interné smernice zverejnené na fakultnej webstránke. </w:t>
            </w:r>
          </w:p>
          <w:p w14:paraId="5EC1EE5A" w14:textId="77777777" w:rsidR="00A14D4F" w:rsidRDefault="00A14D4F" w:rsidP="00A14D4F">
            <w:pPr>
              <w:pStyle w:val="Text"/>
              <w:numPr>
                <w:ilvl w:val="0"/>
                <w:numId w:val="37"/>
              </w:numPr>
            </w:pPr>
            <w:r>
              <w:t>https://www.fri.uniza.sk/stranka/obhajoba-dizertacnej-prace a https://www.fri.uniza.sk/stranka/dizertacna-skuska</w:t>
            </w:r>
          </w:p>
          <w:p w14:paraId="50E1DE11" w14:textId="77777777" w:rsidR="00A14D4F" w:rsidRDefault="00A14D4F" w:rsidP="00A14D4F">
            <w:pPr>
              <w:pStyle w:val="Text"/>
              <w:numPr>
                <w:ilvl w:val="0"/>
                <w:numId w:val="37"/>
              </w:numPr>
            </w:pPr>
            <w:r>
              <w:t>https://www.fri.uniza.sk/uploads/files/1617097630-P-FRI-19-20210330-Organizacny-a-rokovaci-poriadok-OK-pre-studijne-odbory-doktorandskeho-studia-FRI-ZU-v-Ziline.pdf</w:t>
            </w:r>
          </w:p>
          <w:p w14:paraId="4EEAE2B0" w14:textId="15769186" w:rsidR="00556FBD" w:rsidRPr="001F00CD" w:rsidRDefault="00556FBD" w:rsidP="009E00EC">
            <w:pPr>
              <w:pStyle w:val="Text"/>
            </w:pPr>
          </w:p>
        </w:tc>
      </w:tr>
      <w:tr w:rsidR="00556FBD" w14:paraId="669561E0" w14:textId="77777777" w:rsidTr="00A62408">
        <w:tc>
          <w:tcPr>
            <w:tcW w:w="567" w:type="dxa"/>
            <w:vMerge w:val="restart"/>
            <w:shd w:val="clear" w:color="auto" w:fill="F2F2F2" w:themeFill="background1" w:themeFillShade="F2"/>
          </w:tcPr>
          <w:p w14:paraId="4A8CEF4A" w14:textId="67797CB8" w:rsidR="00556FBD" w:rsidRPr="00A82E4F" w:rsidRDefault="00493E12" w:rsidP="006070A0">
            <w:pPr>
              <w:pStyle w:val="Nadpis1-slovanie"/>
            </w:pPr>
            <w:r>
              <w:t>j</w:t>
            </w:r>
          </w:p>
        </w:tc>
        <w:tc>
          <w:tcPr>
            <w:tcW w:w="10207" w:type="dxa"/>
            <w:gridSpan w:val="5"/>
            <w:shd w:val="clear" w:color="auto" w:fill="F2F2F2" w:themeFill="background1" w:themeFillShade="F2"/>
          </w:tcPr>
          <w:p w14:paraId="1BC4C3B9" w14:textId="77777777" w:rsidR="00556FBD" w:rsidRPr="002730BB" w:rsidRDefault="00556FBD" w:rsidP="006070A0">
            <w:pPr>
              <w:pStyle w:val="Nadpis1"/>
            </w:pPr>
            <w:r w:rsidRPr="002730BB">
              <w:t>Možnosti a postupy účasti na mobilitách študentov</w:t>
            </w:r>
          </w:p>
        </w:tc>
      </w:tr>
      <w:tr w:rsidR="00556FBD" w14:paraId="12FF0347" w14:textId="77777777" w:rsidTr="00A62408">
        <w:trPr>
          <w:trHeight w:val="875"/>
        </w:trPr>
        <w:tc>
          <w:tcPr>
            <w:tcW w:w="567" w:type="dxa"/>
            <w:vMerge/>
          </w:tcPr>
          <w:p w14:paraId="0BD8CE22" w14:textId="77777777" w:rsidR="00556FBD" w:rsidRPr="00EA00DE" w:rsidRDefault="00556FBD" w:rsidP="002D4762">
            <w:pPr>
              <w:spacing w:line="216" w:lineRule="auto"/>
              <w:jc w:val="both"/>
              <w:rPr>
                <w:bCs/>
                <w:iCs/>
              </w:rPr>
            </w:pPr>
          </w:p>
        </w:tc>
        <w:tc>
          <w:tcPr>
            <w:tcW w:w="10207" w:type="dxa"/>
            <w:gridSpan w:val="5"/>
            <w:vAlign w:val="center"/>
          </w:tcPr>
          <w:p w14:paraId="4CFC5A15" w14:textId="77777777" w:rsidR="00A14D4F" w:rsidRDefault="00A14D4F" w:rsidP="00A14D4F">
            <w:pPr>
              <w:pStyle w:val="Text"/>
            </w:pPr>
            <w:r>
              <w:t>Ak doktorand absolvoval časť svojho štúdia na inom, ako určenom pracovisku (napr. v zahraničí), kredity získané na tomto pracovisku sa započítavajú v plnom rozsahu, ak bol na toto pracovisko vyslaný v rámci plnenia svojho študijného plánu a ak sú kreditové systémy vysielajúceho a prijímajúceho pracoviska kompatibilné, prípadne určené vopred (transfer kreditov).</w:t>
            </w:r>
          </w:p>
          <w:p w14:paraId="0818A449" w14:textId="77777777" w:rsidR="00A14D4F" w:rsidRDefault="00A14D4F" w:rsidP="00A14D4F">
            <w:pPr>
              <w:pStyle w:val="Text"/>
            </w:pPr>
            <w:r>
              <w:t>Na úrovni univerzity definuje procesy, postupy a štruktúry Smernica 219 – Mobility študentov a zamestnancov Žilinskej univerzity v Žiline v zahraničí.(</w:t>
            </w:r>
            <w:proofErr w:type="spellStart"/>
            <w:r>
              <w:t>Link</w:t>
            </w:r>
            <w:proofErr w:type="spellEnd"/>
            <w:r>
              <w:t>: https://www.uniza.sk/images/pdf/kvalita/2021/smernica-UNIZA-c-219.pdf).</w:t>
            </w:r>
          </w:p>
          <w:p w14:paraId="34633107" w14:textId="77777777" w:rsidR="00A14D4F" w:rsidRDefault="00A14D4F" w:rsidP="00A14D4F">
            <w:pPr>
              <w:pStyle w:val="Text"/>
            </w:pPr>
            <w:r>
              <w:t>Na úrovni fakulty sú procesy popísané na fakultnej stránke v časti „Štúdium v zahraničí“ :  https://www.fri.uniza.sk/stranka/zakladne-informacie-celouniverzitne-pravidla, https://www.fri.uniza.sk/stranka/vseobecne-infomacie. Medzi základné podmienky a pravidlá patrí:</w:t>
            </w:r>
          </w:p>
          <w:p w14:paraId="5C5CAF56" w14:textId="77777777" w:rsidR="00A14D4F" w:rsidRDefault="00A14D4F" w:rsidP="00A14D4F">
            <w:pPr>
              <w:pStyle w:val="Text"/>
              <w:numPr>
                <w:ilvl w:val="0"/>
                <w:numId w:val="38"/>
              </w:numPr>
            </w:pPr>
            <w:r>
              <w:t>Študent je riadny študent FRI UNIZA.</w:t>
            </w:r>
          </w:p>
          <w:p w14:paraId="6ABF4F41" w14:textId="77777777" w:rsidR="00A14D4F" w:rsidRDefault="00A14D4F" w:rsidP="00A14D4F">
            <w:pPr>
              <w:pStyle w:val="Text"/>
              <w:numPr>
                <w:ilvl w:val="0"/>
                <w:numId w:val="38"/>
              </w:numPr>
            </w:pPr>
            <w:r>
              <w:t>Študent má jazykové predpoklady pre absolvovanie pobytu (nie všetky mobility sú v anglickom jazyku; jazyk mobility na univerzitách v Nemecku, Francúzsku, Španielsku a Taliansku si treba vopred overiť).</w:t>
            </w:r>
          </w:p>
          <w:p w14:paraId="485068B9" w14:textId="77777777" w:rsidR="00A14D4F" w:rsidRDefault="00A14D4F" w:rsidP="00A14D4F">
            <w:pPr>
              <w:pStyle w:val="Text"/>
              <w:numPr>
                <w:ilvl w:val="0"/>
                <w:numId w:val="38"/>
              </w:numPr>
            </w:pPr>
            <w:r>
              <w:t>Uznanie predmetov/kreditov: predmety zapísané na zahraničnej univerzite treba vopred prediskutovať s garantom študijného odboru a garantom predmetu, ktorý by ste chceli štúdiom v zahraničí nahradiť. Dohodnuté uznanie predmetu potvrdí vyučujúci/garant na predpísanom tlačive. Na partnerskej univerzite je možné študovať aj iné predmety, než len tie, ktoré sú v ponuke v učebných plánoch študijných programov otvorených na FRI UNIZA. V tom prípade však neabsolvované povinné a voliteľné predmety zo študijného plánu platného na FRI treba doštudovať, zvyčajne o rok neskôr. Študent môže v tomto prípade požiadať o odpustenie poplatku za nadštandardnú dĺžku vysokoškolského štúdia.</w:t>
            </w:r>
          </w:p>
          <w:p w14:paraId="4FCE6190" w14:textId="77777777" w:rsidR="00A14D4F" w:rsidRDefault="00A14D4F" w:rsidP="00A14D4F">
            <w:pPr>
              <w:pStyle w:val="Text"/>
              <w:numPr>
                <w:ilvl w:val="0"/>
                <w:numId w:val="38"/>
              </w:numPr>
            </w:pPr>
            <w:r>
              <w:lastRenderedPageBreak/>
              <w:t>Študent má nárok na vycestovanie na mobilitu v rámci programu ERASMUS+ na maximálne 12 mesiacov za každý stupeň štúdia. Teda môže absolvovať niekoľko mobilít, hoci aj po jednej každý rok štúdia.</w:t>
            </w:r>
          </w:p>
          <w:p w14:paraId="3B81C1C8" w14:textId="77777777" w:rsidR="00A14D4F" w:rsidRDefault="00A14D4F" w:rsidP="00A14D4F">
            <w:pPr>
              <w:pStyle w:val="Text"/>
            </w:pPr>
            <w:r>
              <w:t>Študenti denného aj externého štúdia 3. stupňa VŠ vzdelávania zároveň môžu v 2. a 3. ročníku štúdia absolvovať zahraničný vedecko-výskumný pobyt 1 a 2. Oba sa v študijnom pláne považujú za výberové predmety s dotáciou po 5 kreditov.</w:t>
            </w:r>
          </w:p>
          <w:p w14:paraId="225787BC" w14:textId="286F32CB" w:rsidR="00556FBD" w:rsidRPr="00293E37" w:rsidRDefault="00556FBD" w:rsidP="00A14D4F">
            <w:pPr>
              <w:pStyle w:val="Text-odrky"/>
              <w:numPr>
                <w:ilvl w:val="0"/>
                <w:numId w:val="0"/>
              </w:numPr>
              <w:ind w:left="714"/>
            </w:pPr>
          </w:p>
        </w:tc>
      </w:tr>
      <w:tr w:rsidR="00556FBD" w14:paraId="5C3EF3C5" w14:textId="77777777" w:rsidTr="00A62408">
        <w:tc>
          <w:tcPr>
            <w:tcW w:w="567" w:type="dxa"/>
            <w:vMerge w:val="restart"/>
            <w:shd w:val="clear" w:color="auto" w:fill="F2F2F2" w:themeFill="background1" w:themeFillShade="F2"/>
          </w:tcPr>
          <w:p w14:paraId="5C2D7550" w14:textId="3AB2986A" w:rsidR="00556FBD" w:rsidRPr="00EA00DE" w:rsidRDefault="00493E12" w:rsidP="006070A0">
            <w:pPr>
              <w:pStyle w:val="Nadpis1-slovanie"/>
            </w:pPr>
            <w:r>
              <w:lastRenderedPageBreak/>
              <w:t>k</w:t>
            </w:r>
          </w:p>
        </w:tc>
        <w:tc>
          <w:tcPr>
            <w:tcW w:w="10207" w:type="dxa"/>
            <w:gridSpan w:val="5"/>
            <w:shd w:val="clear" w:color="auto" w:fill="F2F2F2" w:themeFill="background1" w:themeFillShade="F2"/>
          </w:tcPr>
          <w:p w14:paraId="56FA5295" w14:textId="77777777" w:rsidR="00556FBD" w:rsidRPr="002730BB" w:rsidRDefault="00556FBD" w:rsidP="006070A0">
            <w:pPr>
              <w:pStyle w:val="Nadpis1"/>
            </w:pPr>
            <w:r w:rsidRPr="002730BB">
              <w:t>Pravidlá dodržiavania akademickej etiky a vyvodzovania dôsledkov</w:t>
            </w:r>
          </w:p>
        </w:tc>
      </w:tr>
      <w:tr w:rsidR="00556FBD" w14:paraId="1DD8482B" w14:textId="77777777" w:rsidTr="00A62408">
        <w:trPr>
          <w:trHeight w:val="346"/>
        </w:trPr>
        <w:tc>
          <w:tcPr>
            <w:tcW w:w="567" w:type="dxa"/>
            <w:vMerge/>
          </w:tcPr>
          <w:p w14:paraId="761ABE01" w14:textId="77777777" w:rsidR="00556FBD" w:rsidRPr="00EA00DE" w:rsidRDefault="00556FBD" w:rsidP="002D4762">
            <w:pPr>
              <w:spacing w:line="216" w:lineRule="auto"/>
              <w:jc w:val="both"/>
              <w:rPr>
                <w:bCs/>
                <w:iCs/>
              </w:rPr>
            </w:pPr>
          </w:p>
        </w:tc>
        <w:tc>
          <w:tcPr>
            <w:tcW w:w="10207" w:type="dxa"/>
            <w:gridSpan w:val="5"/>
            <w:vAlign w:val="center"/>
          </w:tcPr>
          <w:p w14:paraId="3E88693B" w14:textId="77777777" w:rsidR="00A14D4F" w:rsidRDefault="00293E37" w:rsidP="009E00EC">
            <w:pPr>
              <w:pStyle w:val="Text"/>
            </w:pPr>
            <w:r w:rsidRPr="00293E37">
              <w:t>Na úrovni univerzity definuje procesy, postupy a</w:t>
            </w:r>
            <w:r w:rsidR="00A14D4F">
              <w:t> </w:t>
            </w:r>
            <w:r w:rsidRPr="00293E37">
              <w:t>štruktúry</w:t>
            </w:r>
            <w:r w:rsidR="00A14D4F">
              <w:t>:</w:t>
            </w:r>
          </w:p>
          <w:p w14:paraId="7E9AC5A4" w14:textId="77777777" w:rsidR="00A14D4F" w:rsidRDefault="00293E37" w:rsidP="00A14D4F">
            <w:pPr>
              <w:pStyle w:val="Text"/>
              <w:numPr>
                <w:ilvl w:val="0"/>
                <w:numId w:val="39"/>
              </w:numPr>
            </w:pPr>
            <w:r w:rsidRPr="00293E37">
              <w:t>Smernica 207 – Etický kódex Žilinskej univerzity v Žiline (</w:t>
            </w:r>
            <w:hyperlink r:id="rId25" w:history="1">
              <w:r w:rsidRPr="00F62209">
                <w:rPr>
                  <w:rStyle w:val="Hypertextovprepojenie"/>
                  <w:rFonts w:cstheme="minorHAnsi"/>
                </w:rPr>
                <w:t>https://www.uniza.sk/images/pdf/uradna-tabula/smernice-predpisy/2021/12072021_S-207-2021-Eticky-kodex-UNIZA.pdf</w:t>
              </w:r>
            </w:hyperlink>
            <w:r w:rsidRPr="00293E37">
              <w:t xml:space="preserve">) </w:t>
            </w:r>
          </w:p>
          <w:p w14:paraId="2EB88F2B" w14:textId="2160188E" w:rsidR="00293E37" w:rsidRDefault="00293E37" w:rsidP="00A14D4F">
            <w:pPr>
              <w:pStyle w:val="Text"/>
              <w:numPr>
                <w:ilvl w:val="0"/>
                <w:numId w:val="39"/>
              </w:numPr>
            </w:pPr>
            <w:r w:rsidRPr="00293E37">
              <w:t>Smernica 201 – Disciplinárny poriadok pre študentov Žilinskej univerzity v Žiline (</w:t>
            </w:r>
            <w:hyperlink r:id="rId26" w:history="1">
              <w:r w:rsidRPr="00293E37">
                <w:t>https://www.uniza.sk/images/pdf/uradna-tabula/smernice-predpisy/2021/02092021_S-201-2021-Disciplinarny-poriadok-pre-studentov-UNIZA.pdf</w:t>
              </w:r>
            </w:hyperlink>
            <w:r w:rsidRPr="00293E37">
              <w:t>).</w:t>
            </w:r>
          </w:p>
          <w:p w14:paraId="33F3B631" w14:textId="617F3E87" w:rsidR="00A14D4F" w:rsidRDefault="00A14D4F" w:rsidP="00A14D4F">
            <w:pPr>
              <w:pStyle w:val="Text"/>
              <w:numPr>
                <w:ilvl w:val="0"/>
                <w:numId w:val="39"/>
              </w:numPr>
            </w:pPr>
            <w:r w:rsidRPr="00A14D4F">
              <w:t>Smernica 226 – o autorskej etike a eliminácii plagiátorstva v podmienkach Žilinskej univerzity v Žiline (LINK: https://www.uniza.sk/images/pdf/kvalita/2021/smernica-UNIZA-c-226.pdf)</w:t>
            </w:r>
          </w:p>
          <w:p w14:paraId="6E599693" w14:textId="5A9AFD98" w:rsidR="00293E37" w:rsidRDefault="00293E37" w:rsidP="009E00EC">
            <w:pPr>
              <w:pStyle w:val="Text"/>
            </w:pPr>
            <w:r w:rsidRPr="00293E37">
              <w:t>Na úrovni fakulty je definovaný Disciplinárny poriadok pre študentov (</w:t>
            </w:r>
            <w:hyperlink r:id="rId27" w:history="1">
              <w:r w:rsidRPr="00F62209">
                <w:rPr>
                  <w:rStyle w:val="Hypertextovprepojenie"/>
                  <w:rFonts w:cstheme="minorHAnsi"/>
                </w:rPr>
                <w:t>https://www.fri.uniza.sk/uploads/files/1542644781-Disciplinarny-poriadok-pre-studentov.pdf</w:t>
              </w:r>
            </w:hyperlink>
            <w:r w:rsidRPr="00293E37">
              <w:t>). Posudzovanie disciplinárnych priestupkov je v kompetencii disciplinárnej komisie, ktorá sa riadi Rokovacím poriadkom disciplinárnej komisie.</w:t>
            </w:r>
          </w:p>
          <w:p w14:paraId="7DF26B3A" w14:textId="77777777" w:rsidR="00293E37" w:rsidRDefault="00293E37" w:rsidP="009E00EC">
            <w:pPr>
              <w:pStyle w:val="Text"/>
            </w:pPr>
            <w:r w:rsidRPr="00293E37">
              <w:t>Disciplinárny priestupok je zavinené porušenie právnych predpisov alebo vnútorných predpisov Žilinskej univerzity v Žiline (ďalej len „univerzita“) alebo fakulty, alebo verejného poriadku. Osoba zodpovedná za disciplinárny priestupok (ďalej len „zodpovedná osoba“) je študent, ktorý sa dopustil porušenia všeobecne záväzných právnych predpisov, vnútorných predpisov fakulty alebo narušenia verejného poriadku, ak dosiahli intenzitu disciplinárneho priestupku v zmysle §3 disciplinárneho poriadku fakulty. Ak k disciplinárnemu priestupku došlo spoločným konaním dvoch alebo viacerých študentov fakulty, zodpovedá každý z nich tak, ako keby sa disciplinárneho priestupku dopustil každý sám.</w:t>
            </w:r>
          </w:p>
          <w:p w14:paraId="7AF82CB6" w14:textId="58088A94" w:rsidR="00556FBD" w:rsidRPr="00293E37" w:rsidRDefault="00293E37" w:rsidP="009E00EC">
            <w:pPr>
              <w:pStyle w:val="Text"/>
            </w:pPr>
            <w:r w:rsidRPr="00293E37">
              <w:t>Podnet na začatie disciplinárneho konania môže podať ktorýkoľvek zamestnanec fakulty, študent fakulty alebo akákoľvek iná osoba, ktorá sa dozvedela o konaní študenta fakulty, ktoré by mohlo mať znaky disciplinárneho priestupku, a to podaním dekanovi fakulty. Disciplinárne konanie pred disciplinárnou komisiou fakulty je ústne za prítomnosti zodpovednej osoby; ak sa zodpovedná osoba nedostaví bez riadneho ospravedlnenia, môže sa disciplinárne konanie uskutočniť aj bez jej prítomnosti. Priebeh disciplinárneho konania ďalej upravuje Rokovací poriadok disciplinárnej komisie pre študentov.</w:t>
            </w:r>
          </w:p>
        </w:tc>
      </w:tr>
      <w:tr w:rsidR="00556FBD" w14:paraId="505370E8" w14:textId="77777777" w:rsidTr="00A62408">
        <w:tc>
          <w:tcPr>
            <w:tcW w:w="567" w:type="dxa"/>
            <w:vMerge w:val="restart"/>
            <w:shd w:val="clear" w:color="auto" w:fill="F2F2F2" w:themeFill="background1" w:themeFillShade="F2"/>
          </w:tcPr>
          <w:p w14:paraId="0D554B74" w14:textId="3DA5B998" w:rsidR="00556FBD" w:rsidRPr="00EA00DE" w:rsidRDefault="009E00EC" w:rsidP="006070A0">
            <w:pPr>
              <w:pStyle w:val="Nadpis1-slovanie"/>
            </w:pPr>
            <w:r>
              <w:t>i</w:t>
            </w:r>
          </w:p>
        </w:tc>
        <w:tc>
          <w:tcPr>
            <w:tcW w:w="10207" w:type="dxa"/>
            <w:gridSpan w:val="5"/>
            <w:shd w:val="clear" w:color="auto" w:fill="F2F2F2" w:themeFill="background1" w:themeFillShade="F2"/>
          </w:tcPr>
          <w:p w14:paraId="1C3C4C9A" w14:textId="77777777" w:rsidR="00556FBD" w:rsidRPr="002730BB" w:rsidRDefault="00556FBD" w:rsidP="006070A0">
            <w:pPr>
              <w:pStyle w:val="Nadpis1"/>
            </w:pPr>
            <w:r w:rsidRPr="002730BB">
              <w:t xml:space="preserve">Postupy aplikovateľné pre študentov so špeciálnymi </w:t>
            </w:r>
            <w:r w:rsidRPr="009E00EC">
              <w:t>potrebami</w:t>
            </w:r>
          </w:p>
        </w:tc>
      </w:tr>
      <w:tr w:rsidR="00556FBD" w14:paraId="2E005C4A" w14:textId="77777777" w:rsidTr="00A62408">
        <w:trPr>
          <w:trHeight w:val="865"/>
        </w:trPr>
        <w:tc>
          <w:tcPr>
            <w:tcW w:w="567" w:type="dxa"/>
            <w:vMerge/>
          </w:tcPr>
          <w:p w14:paraId="2C1F60A1" w14:textId="77777777" w:rsidR="00556FBD" w:rsidRPr="00EA00DE" w:rsidRDefault="00556FBD" w:rsidP="002D4762">
            <w:pPr>
              <w:spacing w:line="216" w:lineRule="auto"/>
              <w:jc w:val="both"/>
              <w:rPr>
                <w:bCs/>
                <w:iCs/>
              </w:rPr>
            </w:pPr>
          </w:p>
        </w:tc>
        <w:tc>
          <w:tcPr>
            <w:tcW w:w="10207" w:type="dxa"/>
            <w:gridSpan w:val="5"/>
            <w:vAlign w:val="center"/>
          </w:tcPr>
          <w:p w14:paraId="5EF2B55C" w14:textId="758DE031" w:rsidR="00293E37" w:rsidRPr="00293E37" w:rsidRDefault="00293E37" w:rsidP="009E00EC">
            <w:pPr>
              <w:pStyle w:val="Text"/>
            </w:pPr>
            <w:r w:rsidRPr="00293E37">
              <w:t>Na úrovni univerzity definuje procesy, postupy a štruktúry Smernica 198 – Podpora uchádzačov o štúdium a študentov so špecifickými potrebami na Žilinskej univerzite v Žiline (</w:t>
            </w:r>
            <w:hyperlink r:id="rId28" w:history="1">
              <w:r w:rsidRPr="00F62209">
                <w:rPr>
                  <w:rStyle w:val="Hypertextovprepojenie"/>
                  <w:rFonts w:cstheme="minorHAnsi"/>
                </w:rPr>
                <w:t>https://www.uniza.sk/images/pdf/specificke-potreby/2021/10082021_Smernica-c-198-Podpora-uchadzacov-o-studium-a-SSP-na-Zilinskej-univerzite-v-Ziline.pdf</w:t>
              </w:r>
            </w:hyperlink>
            <w:r w:rsidRPr="00293E37">
              <w:t xml:space="preserve">) a </w:t>
            </w:r>
          </w:p>
          <w:p w14:paraId="2DA843D6" w14:textId="77777777" w:rsidR="007A6045" w:rsidRDefault="00293E37" w:rsidP="009E00EC">
            <w:pPr>
              <w:pStyle w:val="Text"/>
            </w:pPr>
            <w:r w:rsidRPr="00293E37">
              <w:t xml:space="preserve">Študent so špecifickými potrebami pred začatím výučby v príslušnom akademickom roku predkladá fakultnému koordinátorovi pre študentov so špecifickými potrebami relevantné doklady. Relevantnými dokladmi sú: </w:t>
            </w:r>
          </w:p>
          <w:p w14:paraId="33381354" w14:textId="77777777" w:rsidR="007A6045" w:rsidRDefault="00293E37" w:rsidP="009E00EC">
            <w:pPr>
              <w:pStyle w:val="Text"/>
            </w:pPr>
            <w:r w:rsidRPr="00293E37">
              <w:t xml:space="preserve">a) lekárske osvedčenie nie staršie ako 3 mesiace o vývoji choroby alebo zdravotného postihnutia, </w:t>
            </w:r>
          </w:p>
          <w:p w14:paraId="0539A1E5" w14:textId="77777777" w:rsidR="007A6045" w:rsidRDefault="00293E37" w:rsidP="009E00EC">
            <w:pPr>
              <w:pStyle w:val="Text"/>
            </w:pPr>
            <w:r w:rsidRPr="00293E37">
              <w:t xml:space="preserve">b) vyjadrenie psychológa, logopéda alebo špeciálneho pedagóga nie staršie ako 3 mesiace. </w:t>
            </w:r>
          </w:p>
          <w:p w14:paraId="0D25435D" w14:textId="094A5F60" w:rsidR="00293E37" w:rsidRPr="00293E37" w:rsidRDefault="00293E37" w:rsidP="009E00EC">
            <w:pPr>
              <w:pStyle w:val="Text"/>
            </w:pPr>
            <w:r w:rsidRPr="00293E37">
              <w:t>Študent, ktorý súhlasí s vyhodnotením svojich špecifických potrieb, má podľa rozsahu a druhu špecifickej potreby nárok na podporné služby v zmysle §100 ods. 4 zákona.</w:t>
            </w:r>
          </w:p>
          <w:p w14:paraId="4647E0E9" w14:textId="77777777" w:rsidR="00556FBD" w:rsidRDefault="00293E37" w:rsidP="009E00EC">
            <w:pPr>
              <w:pStyle w:val="Text"/>
            </w:pPr>
            <w:r w:rsidRPr="00293E37">
              <w:t>Poslaním koordinátora pre študentov so špecifickými potrebami je organizačná, koordinačná, informačná a manažérska činnosť zameraná na vytváranie prístupného akademického prostredia, objektívne vyhodnocovanie špecifických potrieb študentov a vytváranie zodpovedajúcich podmienok pre študentov so špecifickými potrebami bez znižovania požiadaviek na ich študijný výkon.</w:t>
            </w:r>
          </w:p>
          <w:p w14:paraId="6FA5CEA2" w14:textId="77777777" w:rsidR="00951848" w:rsidRDefault="00951848" w:rsidP="009E00EC">
            <w:pPr>
              <w:pStyle w:val="Text"/>
            </w:pPr>
          </w:p>
          <w:p w14:paraId="6126F135" w14:textId="3B7D7931" w:rsidR="00951848" w:rsidRPr="002730BB" w:rsidRDefault="00951848" w:rsidP="009E00EC">
            <w:pPr>
              <w:pStyle w:val="Text"/>
            </w:pPr>
          </w:p>
        </w:tc>
      </w:tr>
      <w:tr w:rsidR="00556FBD" w14:paraId="757B3F6C" w14:textId="77777777" w:rsidTr="00A62408">
        <w:tc>
          <w:tcPr>
            <w:tcW w:w="567" w:type="dxa"/>
            <w:vMerge w:val="restart"/>
            <w:shd w:val="clear" w:color="auto" w:fill="F2F2F2" w:themeFill="background1" w:themeFillShade="F2"/>
          </w:tcPr>
          <w:p w14:paraId="5EE15B26" w14:textId="77777777" w:rsidR="00556FBD" w:rsidRPr="00EA00DE" w:rsidRDefault="00556FBD" w:rsidP="002D4762">
            <w:pPr>
              <w:spacing w:line="216" w:lineRule="auto"/>
              <w:jc w:val="both"/>
              <w:rPr>
                <w:bCs/>
                <w:iCs/>
              </w:rPr>
            </w:pPr>
          </w:p>
        </w:tc>
        <w:tc>
          <w:tcPr>
            <w:tcW w:w="10207" w:type="dxa"/>
            <w:gridSpan w:val="5"/>
            <w:shd w:val="clear" w:color="auto" w:fill="F2F2F2" w:themeFill="background1" w:themeFillShade="F2"/>
          </w:tcPr>
          <w:p w14:paraId="06729999" w14:textId="77777777" w:rsidR="00556FBD" w:rsidRPr="002730BB" w:rsidRDefault="00556FBD" w:rsidP="006070A0">
            <w:pPr>
              <w:pStyle w:val="Nadpis1"/>
            </w:pPr>
            <w:r w:rsidRPr="002730BB">
              <w:t>Postupy podávania podnetov a odvolaní zo strany študenta</w:t>
            </w:r>
          </w:p>
        </w:tc>
      </w:tr>
      <w:tr w:rsidR="00556FBD" w14:paraId="42740B1C" w14:textId="77777777" w:rsidTr="00A62408">
        <w:trPr>
          <w:trHeight w:val="815"/>
        </w:trPr>
        <w:tc>
          <w:tcPr>
            <w:tcW w:w="567" w:type="dxa"/>
            <w:vMerge/>
          </w:tcPr>
          <w:p w14:paraId="143CFEF5" w14:textId="77777777" w:rsidR="00556FBD" w:rsidRPr="00EA00DE" w:rsidRDefault="00556FBD" w:rsidP="002D4762">
            <w:pPr>
              <w:spacing w:line="216" w:lineRule="auto"/>
              <w:jc w:val="both"/>
              <w:rPr>
                <w:bCs/>
                <w:iCs/>
              </w:rPr>
            </w:pPr>
          </w:p>
        </w:tc>
        <w:tc>
          <w:tcPr>
            <w:tcW w:w="10207" w:type="dxa"/>
            <w:gridSpan w:val="5"/>
            <w:vAlign w:val="center"/>
          </w:tcPr>
          <w:p w14:paraId="030DC610" w14:textId="24A8F36D" w:rsidR="00556FBD" w:rsidRPr="002730BB" w:rsidRDefault="00F1151F" w:rsidP="009E00EC">
            <w:pPr>
              <w:pStyle w:val="Text"/>
            </w:pPr>
            <w:r w:rsidRPr="00F1151F">
              <w:t xml:space="preserve">Voči rozhodnutiam komisií alebo skúšajúcich môže doktorand podať dekanovi žiadosť o preskúmanie rozhodnutia. Nesúhlas s vyjadrením školiteľa v ročnom hodnotení doktoranda o tom, či odporúča alebo neodporúča pokračovanie v jeho štúdiu, môže doktorand vyjadriť tým, že ročné hodnotenie nepodpíše, prípadne podá dekanovi žiadosť o preskúmanie rozhodnutia.  </w:t>
            </w:r>
          </w:p>
        </w:tc>
      </w:tr>
    </w:tbl>
    <w:p w14:paraId="78DB0CF5" w14:textId="77777777" w:rsidR="00556FBD" w:rsidRDefault="00556FBD" w:rsidP="00556FBD">
      <w:pPr>
        <w:rPr>
          <w:rFonts w:cstheme="minorHAnsi"/>
          <w:sz w:val="16"/>
          <w:szCs w:val="16"/>
        </w:rPr>
      </w:pPr>
    </w:p>
    <w:tbl>
      <w:tblPr>
        <w:tblStyle w:val="Mriekatabuky"/>
        <w:tblW w:w="10781" w:type="dxa"/>
        <w:tblInd w:w="-714" w:type="dxa"/>
        <w:tblLayout w:type="fixed"/>
        <w:tblLook w:val="04A0" w:firstRow="1" w:lastRow="0" w:firstColumn="1" w:lastColumn="0" w:noHBand="0" w:noVBand="1"/>
      </w:tblPr>
      <w:tblGrid>
        <w:gridCol w:w="567"/>
        <w:gridCol w:w="10214"/>
      </w:tblGrid>
      <w:tr w:rsidR="00556FBD" w:rsidRPr="00A82E4F" w14:paraId="1EBBCC3D" w14:textId="77777777" w:rsidTr="002D4762">
        <w:trPr>
          <w:trHeight w:val="342"/>
        </w:trPr>
        <w:tc>
          <w:tcPr>
            <w:tcW w:w="567" w:type="dxa"/>
            <w:shd w:val="clear" w:color="auto" w:fill="2E74B5" w:themeFill="accent1" w:themeFillShade="BF"/>
          </w:tcPr>
          <w:p w14:paraId="068D1768" w14:textId="77777777" w:rsidR="00556FBD" w:rsidRPr="00A82E4F" w:rsidRDefault="00556FBD" w:rsidP="00A12B96">
            <w:pPr>
              <w:pStyle w:val="Nzovsekcie-slovanie"/>
            </w:pPr>
            <w:r w:rsidRPr="00A82E4F">
              <w:t>5.</w:t>
            </w:r>
          </w:p>
        </w:tc>
        <w:tc>
          <w:tcPr>
            <w:tcW w:w="10214" w:type="dxa"/>
            <w:shd w:val="clear" w:color="auto" w:fill="2E74B5" w:themeFill="accent1" w:themeFillShade="BF"/>
            <w:vAlign w:val="center"/>
          </w:tcPr>
          <w:p w14:paraId="6DC7A2C2" w14:textId="77777777" w:rsidR="00556FBD" w:rsidRPr="00385A8C" w:rsidRDefault="00556FBD" w:rsidP="007D7B77">
            <w:pPr>
              <w:pStyle w:val="Nzovsekcie"/>
            </w:pPr>
            <w:r w:rsidRPr="00385A8C">
              <w:t>Informačné listy predmetov študijného programu (v štruktúre podľa vyhlášky č. 614/2002 Z. z.)</w:t>
            </w:r>
          </w:p>
        </w:tc>
      </w:tr>
      <w:tr w:rsidR="00A260F8" w14:paraId="44A3F6FB" w14:textId="77777777" w:rsidTr="002D4762">
        <w:trPr>
          <w:trHeight w:val="311"/>
        </w:trPr>
        <w:tc>
          <w:tcPr>
            <w:tcW w:w="567" w:type="dxa"/>
            <w:vMerge w:val="restart"/>
            <w:shd w:val="clear" w:color="auto" w:fill="F2F2F2" w:themeFill="background1" w:themeFillShade="F2"/>
          </w:tcPr>
          <w:p w14:paraId="2596F908" w14:textId="77777777" w:rsidR="00A260F8" w:rsidRDefault="00A260F8" w:rsidP="002D4762">
            <w:pPr>
              <w:spacing w:line="216" w:lineRule="auto"/>
              <w:jc w:val="both"/>
              <w:rPr>
                <w:rFonts w:cstheme="minorHAnsi"/>
                <w:b/>
                <w:iCs/>
              </w:rPr>
            </w:pPr>
          </w:p>
        </w:tc>
        <w:tc>
          <w:tcPr>
            <w:tcW w:w="10214" w:type="dxa"/>
            <w:shd w:val="clear" w:color="auto" w:fill="F2F2F2" w:themeFill="background1" w:themeFillShade="F2"/>
          </w:tcPr>
          <w:p w14:paraId="2BDC7C94" w14:textId="5C978814" w:rsidR="00A260F8" w:rsidRPr="009679DD" w:rsidRDefault="00A260F8" w:rsidP="00A260F8">
            <w:pPr>
              <w:pStyle w:val="Nadpis1"/>
            </w:pPr>
            <w:r w:rsidRPr="00A260F8">
              <w:t>Povinné predmety</w:t>
            </w:r>
          </w:p>
        </w:tc>
      </w:tr>
      <w:tr w:rsidR="00A260F8" w14:paraId="5D94082B" w14:textId="77777777" w:rsidTr="002D4762">
        <w:trPr>
          <w:trHeight w:val="311"/>
        </w:trPr>
        <w:tc>
          <w:tcPr>
            <w:tcW w:w="567" w:type="dxa"/>
            <w:vMerge/>
            <w:shd w:val="clear" w:color="auto" w:fill="auto"/>
          </w:tcPr>
          <w:p w14:paraId="6146E462" w14:textId="77777777" w:rsidR="00A260F8" w:rsidRDefault="00A260F8" w:rsidP="002D4762">
            <w:pPr>
              <w:spacing w:line="216" w:lineRule="auto"/>
              <w:jc w:val="both"/>
              <w:rPr>
                <w:rFonts w:cstheme="minorHAnsi"/>
                <w:b/>
                <w:iCs/>
              </w:rPr>
            </w:pPr>
          </w:p>
        </w:tc>
        <w:tc>
          <w:tcPr>
            <w:tcW w:w="10214" w:type="dxa"/>
            <w:shd w:val="clear" w:color="auto" w:fill="auto"/>
          </w:tcPr>
          <w:p w14:paraId="77B45E56" w14:textId="0A8AB3D2" w:rsidR="00A260F8" w:rsidRPr="00C279CA" w:rsidRDefault="007A6045" w:rsidP="00A260F8">
            <w:pPr>
              <w:pStyle w:val="Text"/>
            </w:pPr>
            <w:r w:rsidRPr="007A6045">
              <w:rPr>
                <w:noProof/>
              </w:rPr>
              <w:drawing>
                <wp:inline distT="0" distB="0" distL="0" distR="0" wp14:anchorId="06214174" wp14:editId="44D8C187">
                  <wp:extent cx="6348730" cy="2326640"/>
                  <wp:effectExtent l="0" t="0" r="0" b="0"/>
                  <wp:docPr id="1128978935"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978935" name=""/>
                          <pic:cNvPicPr/>
                        </pic:nvPicPr>
                        <pic:blipFill>
                          <a:blip r:embed="rId29"/>
                          <a:stretch>
                            <a:fillRect/>
                          </a:stretch>
                        </pic:blipFill>
                        <pic:spPr>
                          <a:xfrm>
                            <a:off x="0" y="0"/>
                            <a:ext cx="6348730" cy="2326640"/>
                          </a:xfrm>
                          <a:prstGeom prst="rect">
                            <a:avLst/>
                          </a:prstGeom>
                        </pic:spPr>
                      </pic:pic>
                    </a:graphicData>
                  </a:graphic>
                </wp:inline>
              </w:drawing>
            </w:r>
          </w:p>
        </w:tc>
      </w:tr>
      <w:tr w:rsidR="00A260F8" w14:paraId="658A1688" w14:textId="77777777" w:rsidTr="00A260F8">
        <w:trPr>
          <w:trHeight w:val="311"/>
        </w:trPr>
        <w:tc>
          <w:tcPr>
            <w:tcW w:w="567" w:type="dxa"/>
            <w:vMerge/>
            <w:shd w:val="clear" w:color="auto" w:fill="auto"/>
          </w:tcPr>
          <w:p w14:paraId="3E5266A4" w14:textId="77777777" w:rsidR="00A260F8" w:rsidRDefault="00A260F8" w:rsidP="002D4762">
            <w:pPr>
              <w:spacing w:line="216" w:lineRule="auto"/>
              <w:jc w:val="both"/>
              <w:rPr>
                <w:rFonts w:cstheme="minorHAnsi"/>
                <w:b/>
                <w:iCs/>
              </w:rPr>
            </w:pPr>
          </w:p>
        </w:tc>
        <w:tc>
          <w:tcPr>
            <w:tcW w:w="10214" w:type="dxa"/>
            <w:shd w:val="clear" w:color="auto" w:fill="F2F2F2" w:themeFill="background1" w:themeFillShade="F2"/>
          </w:tcPr>
          <w:p w14:paraId="7A38866E" w14:textId="6FB8D2B6" w:rsidR="00A260F8" w:rsidRPr="00C279CA" w:rsidRDefault="00A260F8" w:rsidP="00A260F8">
            <w:pPr>
              <w:pStyle w:val="Nadpis1"/>
            </w:pPr>
            <w:r w:rsidRPr="00A260F8">
              <w:t>Povinne voliteľné predmety</w:t>
            </w:r>
          </w:p>
        </w:tc>
      </w:tr>
      <w:tr w:rsidR="00A260F8" w14:paraId="15C313A4" w14:textId="77777777" w:rsidTr="002D4762">
        <w:trPr>
          <w:trHeight w:val="311"/>
        </w:trPr>
        <w:tc>
          <w:tcPr>
            <w:tcW w:w="567" w:type="dxa"/>
            <w:vMerge/>
            <w:shd w:val="clear" w:color="auto" w:fill="auto"/>
          </w:tcPr>
          <w:p w14:paraId="099B3331" w14:textId="77777777" w:rsidR="00A260F8" w:rsidRDefault="00A260F8" w:rsidP="002D4762">
            <w:pPr>
              <w:spacing w:line="216" w:lineRule="auto"/>
              <w:jc w:val="both"/>
              <w:rPr>
                <w:rFonts w:cstheme="minorHAnsi"/>
                <w:b/>
                <w:iCs/>
              </w:rPr>
            </w:pPr>
          </w:p>
        </w:tc>
        <w:tc>
          <w:tcPr>
            <w:tcW w:w="10214" w:type="dxa"/>
            <w:shd w:val="clear" w:color="auto" w:fill="auto"/>
          </w:tcPr>
          <w:p w14:paraId="22078697" w14:textId="77777777" w:rsidR="00A260F8" w:rsidRPr="00C279CA" w:rsidRDefault="00A260F8" w:rsidP="00DE7EBD">
            <w:pPr>
              <w:pStyle w:val="Text"/>
            </w:pPr>
          </w:p>
        </w:tc>
      </w:tr>
      <w:tr w:rsidR="00A260F8" w14:paraId="37A7E93C" w14:textId="77777777" w:rsidTr="00A260F8">
        <w:trPr>
          <w:trHeight w:val="311"/>
        </w:trPr>
        <w:tc>
          <w:tcPr>
            <w:tcW w:w="567" w:type="dxa"/>
            <w:vMerge/>
            <w:shd w:val="clear" w:color="auto" w:fill="auto"/>
          </w:tcPr>
          <w:p w14:paraId="7EBA0E19" w14:textId="77777777" w:rsidR="00A260F8" w:rsidRDefault="00A260F8" w:rsidP="002D4762">
            <w:pPr>
              <w:spacing w:line="216" w:lineRule="auto"/>
              <w:jc w:val="both"/>
              <w:rPr>
                <w:rFonts w:cstheme="minorHAnsi"/>
                <w:b/>
                <w:iCs/>
              </w:rPr>
            </w:pPr>
          </w:p>
        </w:tc>
        <w:tc>
          <w:tcPr>
            <w:tcW w:w="10214" w:type="dxa"/>
            <w:shd w:val="clear" w:color="auto" w:fill="F2F2F2" w:themeFill="background1" w:themeFillShade="F2"/>
          </w:tcPr>
          <w:p w14:paraId="42BBBF55" w14:textId="309D15DE" w:rsidR="00A260F8" w:rsidRPr="00C279CA" w:rsidRDefault="00A260F8" w:rsidP="00A260F8">
            <w:pPr>
              <w:pStyle w:val="Nadpis1"/>
            </w:pPr>
            <w:r w:rsidRPr="00A260F8">
              <w:t>Výberové predmety</w:t>
            </w:r>
          </w:p>
        </w:tc>
      </w:tr>
      <w:tr w:rsidR="00A260F8" w14:paraId="7A6FC4EE" w14:textId="77777777" w:rsidTr="002D4762">
        <w:trPr>
          <w:trHeight w:val="311"/>
        </w:trPr>
        <w:tc>
          <w:tcPr>
            <w:tcW w:w="567" w:type="dxa"/>
            <w:vMerge/>
            <w:shd w:val="clear" w:color="auto" w:fill="auto"/>
          </w:tcPr>
          <w:p w14:paraId="449FEF96" w14:textId="77777777" w:rsidR="00A260F8" w:rsidRDefault="00A260F8" w:rsidP="002D4762">
            <w:pPr>
              <w:spacing w:line="216" w:lineRule="auto"/>
              <w:jc w:val="both"/>
              <w:rPr>
                <w:rFonts w:cstheme="minorHAnsi"/>
                <w:b/>
                <w:iCs/>
              </w:rPr>
            </w:pPr>
          </w:p>
        </w:tc>
        <w:tc>
          <w:tcPr>
            <w:tcW w:w="10214" w:type="dxa"/>
            <w:shd w:val="clear" w:color="auto" w:fill="auto"/>
          </w:tcPr>
          <w:p w14:paraId="46B720BD" w14:textId="526727E5" w:rsidR="00F1151F" w:rsidRPr="00C279CA" w:rsidRDefault="007A6045" w:rsidP="00F1151F">
            <w:pPr>
              <w:pStyle w:val="Text"/>
            </w:pPr>
            <w:r w:rsidRPr="007A6045">
              <w:rPr>
                <w:noProof/>
              </w:rPr>
              <w:drawing>
                <wp:inline distT="0" distB="0" distL="0" distR="0" wp14:anchorId="5A72659D" wp14:editId="71B127AD">
                  <wp:extent cx="6348730" cy="1518920"/>
                  <wp:effectExtent l="0" t="0" r="0" b="5080"/>
                  <wp:docPr id="411612416"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612416" name=""/>
                          <pic:cNvPicPr/>
                        </pic:nvPicPr>
                        <pic:blipFill>
                          <a:blip r:embed="rId30"/>
                          <a:stretch>
                            <a:fillRect/>
                          </a:stretch>
                        </pic:blipFill>
                        <pic:spPr>
                          <a:xfrm>
                            <a:off x="0" y="0"/>
                            <a:ext cx="6348730" cy="1518920"/>
                          </a:xfrm>
                          <a:prstGeom prst="rect">
                            <a:avLst/>
                          </a:prstGeom>
                        </pic:spPr>
                      </pic:pic>
                    </a:graphicData>
                  </a:graphic>
                </wp:inline>
              </w:drawing>
            </w:r>
          </w:p>
        </w:tc>
      </w:tr>
    </w:tbl>
    <w:p w14:paraId="130A4E70" w14:textId="77777777" w:rsidR="00556FBD" w:rsidRDefault="00556FBD" w:rsidP="00556FBD">
      <w:pPr>
        <w:autoSpaceDE w:val="0"/>
        <w:autoSpaceDN w:val="0"/>
        <w:adjustRightInd w:val="0"/>
        <w:spacing w:after="0" w:line="240" w:lineRule="auto"/>
        <w:rPr>
          <w:rFonts w:cstheme="minorHAnsi"/>
          <w:i/>
          <w:iCs/>
        </w:rPr>
      </w:pPr>
    </w:p>
    <w:tbl>
      <w:tblPr>
        <w:tblStyle w:val="Mriekatabuky"/>
        <w:tblW w:w="10781" w:type="dxa"/>
        <w:tblInd w:w="-714" w:type="dxa"/>
        <w:tblLayout w:type="fixed"/>
        <w:tblLook w:val="04A0" w:firstRow="1" w:lastRow="0" w:firstColumn="1" w:lastColumn="0" w:noHBand="0" w:noVBand="1"/>
      </w:tblPr>
      <w:tblGrid>
        <w:gridCol w:w="567"/>
        <w:gridCol w:w="10214"/>
      </w:tblGrid>
      <w:tr w:rsidR="00556FBD" w:rsidRPr="00A82E4F" w14:paraId="432735E7" w14:textId="77777777" w:rsidTr="002D4762">
        <w:trPr>
          <w:trHeight w:val="342"/>
        </w:trPr>
        <w:tc>
          <w:tcPr>
            <w:tcW w:w="567" w:type="dxa"/>
            <w:shd w:val="clear" w:color="auto" w:fill="2E74B5" w:themeFill="accent1" w:themeFillShade="BF"/>
          </w:tcPr>
          <w:p w14:paraId="0D6FD8FC" w14:textId="77777777" w:rsidR="00556FBD" w:rsidRPr="00A82E4F" w:rsidRDefault="00556FBD" w:rsidP="00A12B96">
            <w:pPr>
              <w:pStyle w:val="Nzovsekcie-slovanie"/>
            </w:pPr>
            <w:r>
              <w:t>6</w:t>
            </w:r>
            <w:r w:rsidRPr="00A82E4F">
              <w:t>.</w:t>
            </w:r>
          </w:p>
        </w:tc>
        <w:tc>
          <w:tcPr>
            <w:tcW w:w="10214" w:type="dxa"/>
            <w:shd w:val="clear" w:color="auto" w:fill="2E74B5" w:themeFill="accent1" w:themeFillShade="BF"/>
            <w:vAlign w:val="center"/>
          </w:tcPr>
          <w:p w14:paraId="16E3FB2A" w14:textId="77777777" w:rsidR="00556FBD" w:rsidRPr="00A82E4F" w:rsidRDefault="00556FBD" w:rsidP="00A12B96">
            <w:pPr>
              <w:pStyle w:val="Nzovsekcie"/>
            </w:pPr>
            <w:r w:rsidRPr="004411FD">
              <w:t>Aktuálny harmonogram akademického roka a aktuálny rozvrh</w:t>
            </w:r>
          </w:p>
        </w:tc>
      </w:tr>
      <w:tr w:rsidR="009B231C" w14:paraId="2B1E2660" w14:textId="77777777" w:rsidTr="002D4762">
        <w:trPr>
          <w:trHeight w:val="311"/>
        </w:trPr>
        <w:tc>
          <w:tcPr>
            <w:tcW w:w="567" w:type="dxa"/>
            <w:vMerge w:val="restart"/>
            <w:shd w:val="clear" w:color="auto" w:fill="F2F2F2" w:themeFill="background1" w:themeFillShade="F2"/>
          </w:tcPr>
          <w:p w14:paraId="524BA8DF" w14:textId="77777777" w:rsidR="009B231C" w:rsidRDefault="009B231C" w:rsidP="006070A0">
            <w:pPr>
              <w:pStyle w:val="Nadpis1-slovanie"/>
            </w:pPr>
          </w:p>
        </w:tc>
        <w:tc>
          <w:tcPr>
            <w:tcW w:w="10214" w:type="dxa"/>
            <w:shd w:val="clear" w:color="auto" w:fill="F2F2F2" w:themeFill="background1" w:themeFillShade="F2"/>
          </w:tcPr>
          <w:p w14:paraId="3B9A5791" w14:textId="4C390941" w:rsidR="009B231C" w:rsidRPr="009679DD" w:rsidRDefault="009B231C" w:rsidP="006070A0">
            <w:pPr>
              <w:pStyle w:val="Nadpis1"/>
            </w:pPr>
            <w:r w:rsidRPr="009B231C">
              <w:t xml:space="preserve">Uveďte </w:t>
            </w:r>
            <w:proofErr w:type="spellStart"/>
            <w:r w:rsidRPr="009B231C">
              <w:t>link</w:t>
            </w:r>
            <w:proofErr w:type="spellEnd"/>
            <w:r w:rsidRPr="009B231C">
              <w:t xml:space="preserve"> na akademický kalendár a e-</w:t>
            </w:r>
            <w:proofErr w:type="spellStart"/>
            <w:r w:rsidRPr="009B231C">
              <w:t>vzdelavanie</w:t>
            </w:r>
            <w:proofErr w:type="spellEnd"/>
          </w:p>
        </w:tc>
      </w:tr>
      <w:tr w:rsidR="009B231C" w:rsidRPr="004411FD" w14:paraId="62F09298" w14:textId="77777777" w:rsidTr="00106ABF">
        <w:trPr>
          <w:trHeight w:val="618"/>
        </w:trPr>
        <w:tc>
          <w:tcPr>
            <w:tcW w:w="567" w:type="dxa"/>
            <w:vMerge/>
          </w:tcPr>
          <w:p w14:paraId="3EB2FC67" w14:textId="77777777" w:rsidR="009B231C" w:rsidRPr="004411FD" w:rsidRDefault="009B231C" w:rsidP="002D4762">
            <w:pPr>
              <w:spacing w:line="216" w:lineRule="auto"/>
              <w:jc w:val="both"/>
              <w:rPr>
                <w:rFonts w:cstheme="minorHAnsi"/>
                <w:b/>
                <w:iCs/>
              </w:rPr>
            </w:pPr>
          </w:p>
        </w:tc>
        <w:tc>
          <w:tcPr>
            <w:tcW w:w="10214" w:type="dxa"/>
          </w:tcPr>
          <w:p w14:paraId="4AF26ED2" w14:textId="77777777" w:rsidR="009B231C" w:rsidRDefault="009B231C" w:rsidP="009B231C">
            <w:pPr>
              <w:pStyle w:val="Text"/>
            </w:pPr>
            <w:r>
              <w:t>Akademický kalendár</w:t>
            </w:r>
          </w:p>
          <w:p w14:paraId="7A9D6DD4" w14:textId="6DE87B66" w:rsidR="00F1151F" w:rsidRDefault="00000000" w:rsidP="00F1151F">
            <w:pPr>
              <w:pStyle w:val="Text-odrky"/>
            </w:pPr>
            <w:hyperlink r:id="rId31" w:history="1">
              <w:r w:rsidR="00F1151F" w:rsidRPr="00167BF1">
                <w:rPr>
                  <w:rStyle w:val="Hypertextovprepojenie"/>
                </w:rPr>
                <w:t>https://www.fri.uniza.sk/calendar?section=D&amp;year=2023</w:t>
              </w:r>
            </w:hyperlink>
          </w:p>
          <w:p w14:paraId="0483F9C5" w14:textId="6B38BC51" w:rsidR="009B231C" w:rsidRDefault="009B231C" w:rsidP="00F1151F">
            <w:pPr>
              <w:pStyle w:val="Text-odrky"/>
              <w:numPr>
                <w:ilvl w:val="0"/>
                <w:numId w:val="0"/>
              </w:numPr>
            </w:pPr>
            <w:r>
              <w:t>Aktuálny rozvrh</w:t>
            </w:r>
          </w:p>
          <w:p w14:paraId="0A511072" w14:textId="009F6C5D" w:rsidR="009B231C" w:rsidRPr="004411FD" w:rsidRDefault="00F1151F" w:rsidP="009B231C">
            <w:pPr>
              <w:pStyle w:val="Text-odrky"/>
            </w:pPr>
            <w:r>
              <w:t>Vzhľadom na nízky počet študentov/doktorandov v aktuálnom akademickom, ale aj v minulých rokoch, je výučba povinných alebo voliteľných predmetov realizovaná v čase a miestnosti na základe dohody medzi vyučujúcimi a doktorandami.</w:t>
            </w:r>
          </w:p>
        </w:tc>
      </w:tr>
    </w:tbl>
    <w:p w14:paraId="33CAFBF1" w14:textId="77777777" w:rsidR="00556FBD" w:rsidRPr="004A5440" w:rsidRDefault="00556FBD" w:rsidP="00556FBD">
      <w:pPr>
        <w:autoSpaceDE w:val="0"/>
        <w:autoSpaceDN w:val="0"/>
        <w:adjustRightInd w:val="0"/>
        <w:spacing w:after="0" w:line="240" w:lineRule="auto"/>
        <w:rPr>
          <w:rFonts w:cstheme="minorHAnsi"/>
          <w:i/>
          <w:iCs/>
        </w:rPr>
      </w:pPr>
    </w:p>
    <w:p w14:paraId="0D3029B1" w14:textId="77777777" w:rsidR="00556FBD" w:rsidRPr="00DE0F41" w:rsidRDefault="00556FBD" w:rsidP="00556FBD">
      <w:pPr>
        <w:autoSpaceDE w:val="0"/>
        <w:autoSpaceDN w:val="0"/>
        <w:adjustRightInd w:val="0"/>
        <w:spacing w:after="0" w:line="240" w:lineRule="auto"/>
        <w:rPr>
          <w:rFonts w:cstheme="minorHAnsi"/>
          <w:b/>
          <w:bCs/>
          <w:sz w:val="16"/>
          <w:szCs w:val="16"/>
        </w:rPr>
      </w:pPr>
    </w:p>
    <w:tbl>
      <w:tblPr>
        <w:tblStyle w:val="Mriekatabuky"/>
        <w:tblW w:w="10774" w:type="dxa"/>
        <w:tblInd w:w="-714" w:type="dxa"/>
        <w:tblLayout w:type="fixed"/>
        <w:tblLook w:val="04A0" w:firstRow="1" w:lastRow="0" w:firstColumn="1" w:lastColumn="0" w:noHBand="0" w:noVBand="1"/>
      </w:tblPr>
      <w:tblGrid>
        <w:gridCol w:w="567"/>
        <w:gridCol w:w="6946"/>
        <w:gridCol w:w="3261"/>
      </w:tblGrid>
      <w:tr w:rsidR="00556FBD" w:rsidRPr="00A82E4F" w14:paraId="1BA5E47A" w14:textId="77777777" w:rsidTr="00CE613B">
        <w:trPr>
          <w:trHeight w:val="342"/>
        </w:trPr>
        <w:tc>
          <w:tcPr>
            <w:tcW w:w="567" w:type="dxa"/>
            <w:shd w:val="clear" w:color="auto" w:fill="2E74B5" w:themeFill="accent1" w:themeFillShade="BF"/>
            <w:vAlign w:val="center"/>
          </w:tcPr>
          <w:p w14:paraId="0BBC1650" w14:textId="77777777" w:rsidR="00556FBD" w:rsidRPr="00A82E4F" w:rsidRDefault="00556FBD" w:rsidP="00A12B96">
            <w:pPr>
              <w:pStyle w:val="Nzovsekcie-slovanie"/>
            </w:pPr>
            <w:r w:rsidRPr="00A82E4F">
              <w:t>7.</w:t>
            </w:r>
          </w:p>
        </w:tc>
        <w:tc>
          <w:tcPr>
            <w:tcW w:w="10207" w:type="dxa"/>
            <w:gridSpan w:val="2"/>
            <w:shd w:val="clear" w:color="auto" w:fill="2E74B5" w:themeFill="accent1" w:themeFillShade="BF"/>
            <w:vAlign w:val="center"/>
          </w:tcPr>
          <w:p w14:paraId="49B0B894" w14:textId="77777777" w:rsidR="00556FBD" w:rsidRPr="00A82E4F" w:rsidRDefault="00556FBD" w:rsidP="00A12B96">
            <w:pPr>
              <w:pStyle w:val="Nzovsekcie"/>
            </w:pPr>
            <w:r w:rsidRPr="00A82E4F">
              <w:t xml:space="preserve">Personálne zabezpečenie študijného programu </w:t>
            </w:r>
          </w:p>
        </w:tc>
      </w:tr>
      <w:tr w:rsidR="00556FBD" w:rsidRPr="007272D6" w14:paraId="147F986D" w14:textId="77777777" w:rsidTr="00CE613B">
        <w:tc>
          <w:tcPr>
            <w:tcW w:w="567" w:type="dxa"/>
            <w:vMerge w:val="restart"/>
            <w:shd w:val="clear" w:color="auto" w:fill="F2F2F2" w:themeFill="background1" w:themeFillShade="F2"/>
          </w:tcPr>
          <w:p w14:paraId="676DE839" w14:textId="5AE2D855" w:rsidR="00556FBD" w:rsidRPr="00A82E4F" w:rsidRDefault="001A7491" w:rsidP="006070A0">
            <w:pPr>
              <w:pStyle w:val="Nadpis1-slovanie"/>
            </w:pPr>
            <w:r>
              <w:t>a</w:t>
            </w:r>
          </w:p>
        </w:tc>
        <w:tc>
          <w:tcPr>
            <w:tcW w:w="10207" w:type="dxa"/>
            <w:gridSpan w:val="2"/>
            <w:shd w:val="clear" w:color="auto" w:fill="F2F2F2" w:themeFill="background1" w:themeFillShade="F2"/>
          </w:tcPr>
          <w:p w14:paraId="7E72C86A" w14:textId="77777777" w:rsidR="00556FBD" w:rsidRPr="007272D6" w:rsidRDefault="00556FBD" w:rsidP="006070A0">
            <w:pPr>
              <w:pStyle w:val="Nadpis1"/>
            </w:pPr>
            <w:r w:rsidRPr="007272D6">
              <w:t>Meno, priezvisko a tituly osoby zodpovednej za uskutočňovanie, rozvoj a kvalitu študijného programu.</w:t>
            </w:r>
          </w:p>
        </w:tc>
      </w:tr>
      <w:tr w:rsidR="00556FBD" w14:paraId="75254A30" w14:textId="77777777" w:rsidTr="00B74B87">
        <w:trPr>
          <w:trHeight w:val="861"/>
        </w:trPr>
        <w:tc>
          <w:tcPr>
            <w:tcW w:w="567" w:type="dxa"/>
            <w:vMerge/>
          </w:tcPr>
          <w:p w14:paraId="7E074245" w14:textId="77777777" w:rsidR="00556FBD" w:rsidRPr="00A82E4F" w:rsidRDefault="00556FBD" w:rsidP="002D4762">
            <w:pPr>
              <w:spacing w:line="216" w:lineRule="auto"/>
              <w:jc w:val="both"/>
              <w:rPr>
                <w:bCs/>
                <w:iCs/>
              </w:rPr>
            </w:pPr>
          </w:p>
        </w:tc>
        <w:tc>
          <w:tcPr>
            <w:tcW w:w="10207" w:type="dxa"/>
            <w:gridSpan w:val="2"/>
            <w:vAlign w:val="center"/>
          </w:tcPr>
          <w:p w14:paraId="2D7F16FF" w14:textId="4BAAE34F" w:rsidR="00B74B87" w:rsidRDefault="00B74B87" w:rsidP="002C6EE9">
            <w:pPr>
              <w:pStyle w:val="Text"/>
            </w:pPr>
            <w:r>
              <w:t>Meno, priezvisko, tituly</w:t>
            </w:r>
            <w:r w:rsidR="00F1151F">
              <w:t>: Alžbeta Kucharčíková</w:t>
            </w:r>
            <w:r>
              <w:t xml:space="preserve">, </w:t>
            </w:r>
            <w:r w:rsidR="00C62C7B">
              <w:t>prof</w:t>
            </w:r>
            <w:r>
              <w:t>. Ing., PhD.</w:t>
            </w:r>
          </w:p>
          <w:p w14:paraId="78B439EA" w14:textId="77777777" w:rsidR="00F1151F" w:rsidRDefault="00B74B87" w:rsidP="002C6EE9">
            <w:pPr>
              <w:pStyle w:val="Text"/>
            </w:pPr>
            <w:r>
              <w:t xml:space="preserve">kontakt (mail, tel.): </w:t>
            </w:r>
            <w:r w:rsidR="00F1151F">
              <w:t>alzbeta</w:t>
            </w:r>
            <w:r>
              <w:t>.</w:t>
            </w:r>
            <w:r w:rsidR="00F1151F">
              <w:t>kucharcikova</w:t>
            </w:r>
            <w:r>
              <w:t xml:space="preserve">@uniza.sk; </w:t>
            </w:r>
          </w:p>
          <w:p w14:paraId="77864580" w14:textId="1ACB1589" w:rsidR="00556FBD" w:rsidRPr="007A6842" w:rsidRDefault="00F1151F" w:rsidP="002C6EE9">
            <w:pPr>
              <w:pStyle w:val="Text"/>
            </w:pPr>
            <w:r>
              <w:t xml:space="preserve">tel.: </w:t>
            </w:r>
            <w:r w:rsidR="00B74B87">
              <w:t>041/513 4</w:t>
            </w:r>
            <w:r>
              <w:t>426</w:t>
            </w:r>
          </w:p>
        </w:tc>
      </w:tr>
      <w:tr w:rsidR="008F1953" w:rsidRPr="007272D6" w14:paraId="670D4043" w14:textId="77777777" w:rsidTr="00CE613B">
        <w:trPr>
          <w:trHeight w:val="24"/>
        </w:trPr>
        <w:tc>
          <w:tcPr>
            <w:tcW w:w="567" w:type="dxa"/>
            <w:vMerge w:val="restart"/>
            <w:shd w:val="clear" w:color="auto" w:fill="F2F2F2" w:themeFill="background1" w:themeFillShade="F2"/>
          </w:tcPr>
          <w:p w14:paraId="329C1C08" w14:textId="38E82082" w:rsidR="008F1953" w:rsidRPr="00A82E4F" w:rsidRDefault="008F1953" w:rsidP="006070A0">
            <w:pPr>
              <w:pStyle w:val="Nadpis1-slovanie"/>
            </w:pPr>
            <w:proofErr w:type="spellStart"/>
            <w:r>
              <w:t>b,</w:t>
            </w:r>
            <w:r w:rsidRPr="00A82E4F">
              <w:t>c</w:t>
            </w:r>
            <w:proofErr w:type="spellEnd"/>
          </w:p>
        </w:tc>
        <w:tc>
          <w:tcPr>
            <w:tcW w:w="10207" w:type="dxa"/>
            <w:gridSpan w:val="2"/>
            <w:shd w:val="clear" w:color="auto" w:fill="F2F2F2" w:themeFill="background1" w:themeFillShade="F2"/>
          </w:tcPr>
          <w:p w14:paraId="29EC3DD8" w14:textId="77777777" w:rsidR="008F1953" w:rsidRPr="00927655" w:rsidRDefault="008F1953" w:rsidP="006070A0">
            <w:pPr>
              <w:pStyle w:val="Nadpis1"/>
              <w:rPr>
                <w:highlight w:val="yellow"/>
              </w:rPr>
            </w:pPr>
            <w:r w:rsidRPr="00650B3B">
              <w:t>Zoznam osôb zabezpečujúcich profilové predmety študijného programu</w:t>
            </w:r>
          </w:p>
        </w:tc>
      </w:tr>
      <w:tr w:rsidR="003654FC" w14:paraId="381FD8FA" w14:textId="77777777" w:rsidTr="006D1C98">
        <w:trPr>
          <w:trHeight w:val="24"/>
        </w:trPr>
        <w:tc>
          <w:tcPr>
            <w:tcW w:w="567" w:type="dxa"/>
            <w:vMerge/>
          </w:tcPr>
          <w:p w14:paraId="54EEB147" w14:textId="77777777" w:rsidR="003654FC" w:rsidRDefault="003654FC" w:rsidP="008F1953">
            <w:pPr>
              <w:pStyle w:val="Text"/>
            </w:pPr>
          </w:p>
        </w:tc>
        <w:tc>
          <w:tcPr>
            <w:tcW w:w="10207" w:type="dxa"/>
            <w:gridSpan w:val="2"/>
          </w:tcPr>
          <w:p w14:paraId="3998DB3F" w14:textId="0A19F14B" w:rsidR="003654FC" w:rsidRPr="00F0693A" w:rsidRDefault="00F1151F" w:rsidP="00244C67">
            <w:pPr>
              <w:pStyle w:val="Text"/>
            </w:pPr>
            <w:r w:rsidRPr="00F1151F">
              <w:rPr>
                <w:noProof/>
              </w:rPr>
              <w:drawing>
                <wp:inline distT="0" distB="0" distL="0" distR="0" wp14:anchorId="204A9062" wp14:editId="6791B3AD">
                  <wp:extent cx="5768840" cy="579170"/>
                  <wp:effectExtent l="0" t="0" r="3810" b="0"/>
                  <wp:docPr id="120959623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596232" name=""/>
                          <pic:cNvPicPr/>
                        </pic:nvPicPr>
                        <pic:blipFill>
                          <a:blip r:embed="rId32"/>
                          <a:stretch>
                            <a:fillRect/>
                          </a:stretch>
                        </pic:blipFill>
                        <pic:spPr>
                          <a:xfrm>
                            <a:off x="0" y="0"/>
                            <a:ext cx="5768840" cy="579170"/>
                          </a:xfrm>
                          <a:prstGeom prst="rect">
                            <a:avLst/>
                          </a:prstGeom>
                        </pic:spPr>
                      </pic:pic>
                    </a:graphicData>
                  </a:graphic>
                </wp:inline>
              </w:drawing>
            </w:r>
          </w:p>
        </w:tc>
      </w:tr>
      <w:tr w:rsidR="008F1953" w:rsidRPr="007272D6" w14:paraId="5C38AA34" w14:textId="77777777" w:rsidTr="00CE613B">
        <w:trPr>
          <w:trHeight w:val="24"/>
        </w:trPr>
        <w:tc>
          <w:tcPr>
            <w:tcW w:w="567" w:type="dxa"/>
            <w:vMerge w:val="restart"/>
            <w:shd w:val="clear" w:color="auto" w:fill="F2F2F2" w:themeFill="background1" w:themeFillShade="F2"/>
          </w:tcPr>
          <w:p w14:paraId="38D3C789" w14:textId="76A5C8FF" w:rsidR="008F1953" w:rsidRPr="00CA439E" w:rsidRDefault="008F1953" w:rsidP="006070A0">
            <w:pPr>
              <w:pStyle w:val="Nadpis1-slovanie"/>
              <w:rPr>
                <w:color w:val="AEAAAA" w:themeColor="background2" w:themeShade="BF"/>
              </w:rPr>
            </w:pPr>
            <w:r w:rsidRPr="00CA439E">
              <w:t>d</w:t>
            </w:r>
          </w:p>
        </w:tc>
        <w:tc>
          <w:tcPr>
            <w:tcW w:w="10207" w:type="dxa"/>
            <w:gridSpan w:val="2"/>
            <w:shd w:val="clear" w:color="auto" w:fill="F2F2F2" w:themeFill="background1" w:themeFillShade="F2"/>
          </w:tcPr>
          <w:p w14:paraId="2F9AAF02" w14:textId="77777777" w:rsidR="008F1953" w:rsidRPr="00CA439E" w:rsidRDefault="008F1953" w:rsidP="006070A0">
            <w:pPr>
              <w:pStyle w:val="Nadpis1"/>
            </w:pPr>
            <w:r w:rsidRPr="00CA439E">
              <w:t>Zoznam všetkých učiteľov  (vrátane doktorandov) študijného programu</w:t>
            </w:r>
          </w:p>
        </w:tc>
      </w:tr>
      <w:tr w:rsidR="00844511" w14:paraId="66BC6055" w14:textId="77777777" w:rsidTr="00D92E22">
        <w:trPr>
          <w:trHeight w:val="24"/>
        </w:trPr>
        <w:tc>
          <w:tcPr>
            <w:tcW w:w="567" w:type="dxa"/>
            <w:vMerge/>
          </w:tcPr>
          <w:p w14:paraId="5C069846" w14:textId="77777777" w:rsidR="00844511" w:rsidRDefault="00844511" w:rsidP="002D4762">
            <w:pPr>
              <w:spacing w:line="216" w:lineRule="auto"/>
              <w:jc w:val="both"/>
              <w:rPr>
                <w:bCs/>
                <w:i/>
                <w:color w:val="AEAAAA" w:themeColor="background2" w:themeShade="BF"/>
              </w:rPr>
            </w:pPr>
          </w:p>
        </w:tc>
        <w:tc>
          <w:tcPr>
            <w:tcW w:w="10207" w:type="dxa"/>
            <w:gridSpan w:val="2"/>
          </w:tcPr>
          <w:p w14:paraId="2EDCC69E" w14:textId="7A42A27F" w:rsidR="00BD6A29" w:rsidRDefault="007A6045" w:rsidP="00503496">
            <w:pPr>
              <w:pStyle w:val="Text"/>
            </w:pPr>
            <w:r w:rsidRPr="007A6045">
              <w:rPr>
                <w:noProof/>
              </w:rPr>
              <w:drawing>
                <wp:inline distT="0" distB="0" distL="0" distR="0" wp14:anchorId="6960DBE5" wp14:editId="43E0C079">
                  <wp:extent cx="6344285" cy="3076575"/>
                  <wp:effectExtent l="0" t="0" r="0" b="9525"/>
                  <wp:docPr id="1535451528"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451528" name=""/>
                          <pic:cNvPicPr/>
                        </pic:nvPicPr>
                        <pic:blipFill>
                          <a:blip r:embed="rId33"/>
                          <a:stretch>
                            <a:fillRect/>
                          </a:stretch>
                        </pic:blipFill>
                        <pic:spPr>
                          <a:xfrm>
                            <a:off x="0" y="0"/>
                            <a:ext cx="6344285" cy="3076575"/>
                          </a:xfrm>
                          <a:prstGeom prst="rect">
                            <a:avLst/>
                          </a:prstGeom>
                        </pic:spPr>
                      </pic:pic>
                    </a:graphicData>
                  </a:graphic>
                </wp:inline>
              </w:drawing>
            </w:r>
          </w:p>
        </w:tc>
      </w:tr>
      <w:tr w:rsidR="00561E1F" w:rsidRPr="007272D6" w14:paraId="1861E3CF" w14:textId="77777777" w:rsidTr="00CE613B">
        <w:trPr>
          <w:trHeight w:val="24"/>
        </w:trPr>
        <w:tc>
          <w:tcPr>
            <w:tcW w:w="567" w:type="dxa"/>
            <w:vMerge w:val="restart"/>
            <w:shd w:val="clear" w:color="auto" w:fill="F2F2F2" w:themeFill="background1" w:themeFillShade="F2"/>
          </w:tcPr>
          <w:p w14:paraId="3838F3D4" w14:textId="76306037" w:rsidR="00561E1F" w:rsidRDefault="00561E1F" w:rsidP="006070A0">
            <w:pPr>
              <w:pStyle w:val="Nadpis1-slovanie"/>
            </w:pPr>
            <w:proofErr w:type="spellStart"/>
            <w:r>
              <w:t>e,f</w:t>
            </w:r>
            <w:proofErr w:type="spellEnd"/>
          </w:p>
        </w:tc>
        <w:tc>
          <w:tcPr>
            <w:tcW w:w="10207" w:type="dxa"/>
            <w:gridSpan w:val="2"/>
            <w:shd w:val="clear" w:color="auto" w:fill="F2F2F2" w:themeFill="background1" w:themeFillShade="F2"/>
          </w:tcPr>
          <w:p w14:paraId="7BEEEF5E" w14:textId="3D9BE370" w:rsidR="00561E1F" w:rsidRPr="007272D6" w:rsidRDefault="00561E1F" w:rsidP="006070A0">
            <w:pPr>
              <w:pStyle w:val="Nadpis1"/>
            </w:pPr>
            <w:r w:rsidRPr="00D5148F">
              <w:t>Zoznam školiteľov záverečných prác s priradením k témam</w:t>
            </w:r>
          </w:p>
        </w:tc>
      </w:tr>
      <w:tr w:rsidR="00561E1F" w:rsidRPr="007272D6" w14:paraId="76C7D78F" w14:textId="77777777" w:rsidTr="00561E1F">
        <w:trPr>
          <w:trHeight w:val="24"/>
        </w:trPr>
        <w:tc>
          <w:tcPr>
            <w:tcW w:w="567" w:type="dxa"/>
            <w:vMerge/>
            <w:shd w:val="clear" w:color="auto" w:fill="F2F2F2" w:themeFill="background1" w:themeFillShade="F2"/>
          </w:tcPr>
          <w:p w14:paraId="1D0DEBA6" w14:textId="77777777" w:rsidR="00561E1F" w:rsidRDefault="00561E1F" w:rsidP="002D4762">
            <w:pPr>
              <w:spacing w:line="216" w:lineRule="auto"/>
              <w:jc w:val="center"/>
              <w:rPr>
                <w:b/>
                <w:iCs/>
              </w:rPr>
            </w:pPr>
          </w:p>
        </w:tc>
        <w:tc>
          <w:tcPr>
            <w:tcW w:w="10207" w:type="dxa"/>
            <w:gridSpan w:val="2"/>
            <w:shd w:val="clear" w:color="auto" w:fill="auto"/>
          </w:tcPr>
          <w:tbl>
            <w:tblPr>
              <w:tblW w:w="10106" w:type="dxa"/>
              <w:tblLayout w:type="fixed"/>
              <w:tblCellMar>
                <w:left w:w="0" w:type="dxa"/>
                <w:right w:w="0" w:type="dxa"/>
              </w:tblCellMar>
              <w:tblLook w:val="04A0" w:firstRow="1" w:lastRow="0" w:firstColumn="1" w:lastColumn="0" w:noHBand="0" w:noVBand="1"/>
            </w:tblPr>
            <w:tblGrid>
              <w:gridCol w:w="36"/>
              <w:gridCol w:w="3032"/>
              <w:gridCol w:w="1646"/>
              <w:gridCol w:w="5392"/>
            </w:tblGrid>
            <w:tr w:rsidR="00F0590D" w:rsidRPr="00D5148F" w14:paraId="5C47EC36" w14:textId="77777777" w:rsidTr="008F11D2">
              <w:trPr>
                <w:trHeight w:val="300"/>
              </w:trPr>
              <w:tc>
                <w:tcPr>
                  <w:tcW w:w="10106" w:type="dxa"/>
                  <w:gridSpan w:val="4"/>
                  <w:tcBorders>
                    <w:top w:val="nil"/>
                    <w:left w:val="nil"/>
                    <w:bottom w:val="nil"/>
                    <w:right w:val="nil"/>
                  </w:tcBorders>
                  <w:shd w:val="clear" w:color="auto" w:fill="auto"/>
                  <w:noWrap/>
                  <w:vAlign w:val="center"/>
                </w:tcPr>
                <w:p w14:paraId="0D42F1EE" w14:textId="5FDD91F8" w:rsidR="00F0590D" w:rsidRPr="00D5148F" w:rsidRDefault="00F0590D" w:rsidP="00D5148F">
                  <w:pPr>
                    <w:pStyle w:val="Text-cell"/>
                    <w:rPr>
                      <w:b/>
                      <w:bCs w:val="0"/>
                    </w:rPr>
                  </w:pPr>
                  <w:r>
                    <w:t>Aktuálni školitelia, doktorandi a témy dizertačných prác v a. r. 2023/2024</w:t>
                  </w:r>
                </w:p>
              </w:tc>
            </w:tr>
            <w:tr w:rsidR="00F0590D" w:rsidRPr="00D5148F" w14:paraId="0A63269B" w14:textId="77777777" w:rsidTr="00F0590D">
              <w:trPr>
                <w:trHeight w:val="300"/>
              </w:trPr>
              <w:tc>
                <w:tcPr>
                  <w:tcW w:w="36" w:type="dxa"/>
                  <w:tcBorders>
                    <w:top w:val="nil"/>
                    <w:left w:val="nil"/>
                    <w:bottom w:val="nil"/>
                    <w:right w:val="nil"/>
                  </w:tcBorders>
                  <w:shd w:val="clear" w:color="auto" w:fill="auto"/>
                  <w:noWrap/>
                  <w:vAlign w:val="center"/>
                </w:tcPr>
                <w:p w14:paraId="4E3DA8A9" w14:textId="5E1A78C6" w:rsidR="00F0590D" w:rsidRPr="00D5148F" w:rsidRDefault="00F0590D" w:rsidP="00F0590D">
                  <w:pPr>
                    <w:pStyle w:val="Text-cell"/>
                  </w:pPr>
                </w:p>
              </w:tc>
              <w:tc>
                <w:tcPr>
                  <w:tcW w:w="3032" w:type="dxa"/>
                  <w:tcBorders>
                    <w:top w:val="nil"/>
                    <w:left w:val="nil"/>
                    <w:bottom w:val="nil"/>
                    <w:right w:val="nil"/>
                  </w:tcBorders>
                  <w:shd w:val="clear" w:color="auto" w:fill="auto"/>
                  <w:noWrap/>
                  <w:vAlign w:val="center"/>
                </w:tcPr>
                <w:p w14:paraId="2E7C3B74" w14:textId="0BEA461A" w:rsidR="00F0590D" w:rsidRPr="00D5148F" w:rsidRDefault="00F0590D" w:rsidP="00F0590D">
                  <w:pPr>
                    <w:pStyle w:val="Text-cell"/>
                  </w:pPr>
                  <w:r w:rsidRPr="00D5148F">
                    <w:rPr>
                      <w:b/>
                      <w:bCs w:val="0"/>
                    </w:rPr>
                    <w:t xml:space="preserve">Vedúci </w:t>
                  </w:r>
                </w:p>
              </w:tc>
              <w:tc>
                <w:tcPr>
                  <w:tcW w:w="1646" w:type="dxa"/>
                  <w:tcBorders>
                    <w:top w:val="nil"/>
                    <w:left w:val="nil"/>
                    <w:bottom w:val="nil"/>
                    <w:right w:val="nil"/>
                  </w:tcBorders>
                  <w:shd w:val="clear" w:color="auto" w:fill="auto"/>
                  <w:noWrap/>
                  <w:vAlign w:val="center"/>
                </w:tcPr>
                <w:p w14:paraId="6F01A5BB" w14:textId="35901023" w:rsidR="00F0590D" w:rsidRPr="00D5148F" w:rsidRDefault="00F0590D" w:rsidP="00F0590D">
                  <w:pPr>
                    <w:pStyle w:val="Text-cell"/>
                  </w:pPr>
                  <w:r w:rsidRPr="00D5148F">
                    <w:rPr>
                      <w:b/>
                      <w:bCs w:val="0"/>
                    </w:rPr>
                    <w:t>Študent</w:t>
                  </w:r>
                </w:p>
              </w:tc>
              <w:tc>
                <w:tcPr>
                  <w:tcW w:w="5392" w:type="dxa"/>
                  <w:tcBorders>
                    <w:top w:val="nil"/>
                    <w:left w:val="nil"/>
                    <w:bottom w:val="nil"/>
                    <w:right w:val="nil"/>
                  </w:tcBorders>
                  <w:shd w:val="clear" w:color="auto" w:fill="auto"/>
                  <w:noWrap/>
                  <w:vAlign w:val="center"/>
                </w:tcPr>
                <w:p w14:paraId="2D3FF9E9" w14:textId="72C7ED7F" w:rsidR="00F0590D" w:rsidRPr="00D5148F" w:rsidRDefault="00F0590D" w:rsidP="00F0590D">
                  <w:pPr>
                    <w:pStyle w:val="Text-cell"/>
                  </w:pPr>
                  <w:r w:rsidRPr="00D5148F">
                    <w:rPr>
                      <w:b/>
                      <w:bCs w:val="0"/>
                    </w:rPr>
                    <w:t>Názov DP</w:t>
                  </w:r>
                </w:p>
              </w:tc>
            </w:tr>
            <w:tr w:rsidR="00F0590D" w:rsidRPr="00D5148F" w14:paraId="230D6BE1" w14:textId="77777777" w:rsidTr="00F0590D">
              <w:trPr>
                <w:trHeight w:val="300"/>
              </w:trPr>
              <w:tc>
                <w:tcPr>
                  <w:tcW w:w="36" w:type="dxa"/>
                  <w:tcBorders>
                    <w:top w:val="nil"/>
                    <w:left w:val="nil"/>
                    <w:bottom w:val="nil"/>
                    <w:right w:val="nil"/>
                  </w:tcBorders>
                  <w:shd w:val="clear" w:color="auto" w:fill="auto"/>
                  <w:noWrap/>
                  <w:vAlign w:val="center"/>
                </w:tcPr>
                <w:p w14:paraId="18CCBC50" w14:textId="53D82CAF" w:rsidR="00F0590D" w:rsidRPr="00D5148F" w:rsidRDefault="00F0590D" w:rsidP="00F0590D">
                  <w:pPr>
                    <w:pStyle w:val="Text-cell"/>
                  </w:pPr>
                </w:p>
              </w:tc>
              <w:tc>
                <w:tcPr>
                  <w:tcW w:w="3032" w:type="dxa"/>
                  <w:tcBorders>
                    <w:top w:val="nil"/>
                    <w:left w:val="nil"/>
                    <w:bottom w:val="nil"/>
                    <w:right w:val="nil"/>
                  </w:tcBorders>
                  <w:shd w:val="clear" w:color="auto" w:fill="auto"/>
                  <w:noWrap/>
                  <w:vAlign w:val="center"/>
                </w:tcPr>
                <w:p w14:paraId="0160FECA" w14:textId="13CB5CEE" w:rsidR="00F0590D" w:rsidRPr="00D5148F" w:rsidRDefault="000B480B" w:rsidP="00F0590D">
                  <w:pPr>
                    <w:pStyle w:val="Text-cell"/>
                  </w:pPr>
                  <w:r>
                    <w:t>Prof. Ing. Milan Kubina, PhD.</w:t>
                  </w:r>
                </w:p>
              </w:tc>
              <w:tc>
                <w:tcPr>
                  <w:tcW w:w="1646" w:type="dxa"/>
                  <w:tcBorders>
                    <w:top w:val="nil"/>
                    <w:left w:val="nil"/>
                    <w:bottom w:val="nil"/>
                    <w:right w:val="nil"/>
                  </w:tcBorders>
                  <w:shd w:val="clear" w:color="auto" w:fill="auto"/>
                  <w:noWrap/>
                  <w:vAlign w:val="center"/>
                </w:tcPr>
                <w:p w14:paraId="011B47EE" w14:textId="76E163B9" w:rsidR="00F0590D" w:rsidRPr="00D5148F" w:rsidRDefault="000B480B" w:rsidP="00F0590D">
                  <w:pPr>
                    <w:pStyle w:val="Text-cell"/>
                  </w:pPr>
                  <w:r>
                    <w:t xml:space="preserve">Mgr. Jaroslav Remeň </w:t>
                  </w:r>
                </w:p>
              </w:tc>
              <w:tc>
                <w:tcPr>
                  <w:tcW w:w="5392" w:type="dxa"/>
                  <w:tcBorders>
                    <w:top w:val="nil"/>
                    <w:left w:val="nil"/>
                    <w:bottom w:val="nil"/>
                    <w:right w:val="nil"/>
                  </w:tcBorders>
                  <w:shd w:val="clear" w:color="auto" w:fill="auto"/>
                  <w:noWrap/>
                  <w:vAlign w:val="center"/>
                </w:tcPr>
                <w:p w14:paraId="0EA31FF3" w14:textId="47DB8F1C" w:rsidR="00F0590D" w:rsidRPr="00D5148F" w:rsidRDefault="000B480B" w:rsidP="00F0590D">
                  <w:pPr>
                    <w:pStyle w:val="Text-cell"/>
                  </w:pPr>
                  <w:r>
                    <w:t xml:space="preserve">User and entity </w:t>
                  </w:r>
                  <w:proofErr w:type="spellStart"/>
                  <w:r>
                    <w:t>behavior</w:t>
                  </w:r>
                  <w:proofErr w:type="spellEnd"/>
                  <w:r>
                    <w:t xml:space="preserve"> </w:t>
                  </w:r>
                  <w:proofErr w:type="spellStart"/>
                  <w:r>
                    <w:t>analytics</w:t>
                  </w:r>
                  <w:proofErr w:type="spellEnd"/>
                  <w:r>
                    <w:t xml:space="preserve"> </w:t>
                  </w:r>
                  <w:proofErr w:type="spellStart"/>
                  <w:r>
                    <w:t>tool</w:t>
                  </w:r>
                  <w:proofErr w:type="spellEnd"/>
                  <w:r>
                    <w:t xml:space="preserve"> in </w:t>
                  </w:r>
                  <w:proofErr w:type="spellStart"/>
                  <w:r>
                    <w:t>detecting</w:t>
                  </w:r>
                  <w:proofErr w:type="spellEnd"/>
                  <w:r>
                    <w:t xml:space="preserve"> </w:t>
                  </w:r>
                  <w:proofErr w:type="spellStart"/>
                  <w:r>
                    <w:t>inside</w:t>
                  </w:r>
                  <w:proofErr w:type="spellEnd"/>
                  <w:r>
                    <w:t xml:space="preserve"> </w:t>
                  </w:r>
                  <w:proofErr w:type="spellStart"/>
                  <w:r>
                    <w:t>threats</w:t>
                  </w:r>
                  <w:proofErr w:type="spellEnd"/>
                </w:p>
              </w:tc>
            </w:tr>
            <w:tr w:rsidR="00F0590D" w:rsidRPr="00D5148F" w14:paraId="2B8D01F4" w14:textId="77777777" w:rsidTr="00F0590D">
              <w:trPr>
                <w:trHeight w:val="300"/>
              </w:trPr>
              <w:tc>
                <w:tcPr>
                  <w:tcW w:w="36" w:type="dxa"/>
                  <w:tcBorders>
                    <w:top w:val="nil"/>
                    <w:left w:val="nil"/>
                    <w:bottom w:val="nil"/>
                    <w:right w:val="nil"/>
                  </w:tcBorders>
                  <w:shd w:val="clear" w:color="auto" w:fill="auto"/>
                  <w:noWrap/>
                  <w:vAlign w:val="center"/>
                </w:tcPr>
                <w:p w14:paraId="54F06394" w14:textId="70B50D33" w:rsidR="00F0590D" w:rsidRPr="00D5148F" w:rsidRDefault="00F0590D" w:rsidP="00F0590D">
                  <w:pPr>
                    <w:pStyle w:val="Text-cell"/>
                  </w:pPr>
                </w:p>
              </w:tc>
              <w:tc>
                <w:tcPr>
                  <w:tcW w:w="3032" w:type="dxa"/>
                  <w:tcBorders>
                    <w:top w:val="nil"/>
                    <w:left w:val="nil"/>
                    <w:bottom w:val="nil"/>
                    <w:right w:val="nil"/>
                  </w:tcBorders>
                  <w:shd w:val="clear" w:color="auto" w:fill="auto"/>
                  <w:noWrap/>
                  <w:vAlign w:val="center"/>
                </w:tcPr>
                <w:p w14:paraId="2528F5E1" w14:textId="23D210A8" w:rsidR="00F0590D" w:rsidRPr="00D5148F" w:rsidRDefault="00526F7E" w:rsidP="00F0590D">
                  <w:pPr>
                    <w:pStyle w:val="Text-cell"/>
                  </w:pPr>
                  <w:r>
                    <w:t>Doc. Ing. Michal Varmus, PhD.</w:t>
                  </w:r>
                </w:p>
              </w:tc>
              <w:tc>
                <w:tcPr>
                  <w:tcW w:w="1646" w:type="dxa"/>
                  <w:tcBorders>
                    <w:top w:val="nil"/>
                    <w:left w:val="nil"/>
                    <w:bottom w:val="nil"/>
                    <w:right w:val="nil"/>
                  </w:tcBorders>
                  <w:shd w:val="clear" w:color="auto" w:fill="auto"/>
                  <w:noWrap/>
                  <w:vAlign w:val="center"/>
                </w:tcPr>
                <w:p w14:paraId="2F6D7116" w14:textId="7D0DF5C9" w:rsidR="00F0590D" w:rsidRPr="00D5148F" w:rsidRDefault="00C90E5B" w:rsidP="00F0590D">
                  <w:pPr>
                    <w:pStyle w:val="Text-cell"/>
                  </w:pPr>
                  <w:r>
                    <w:t xml:space="preserve">Ing. </w:t>
                  </w:r>
                  <w:r w:rsidR="000B480B">
                    <w:t xml:space="preserve">Ivan  </w:t>
                  </w:r>
                  <w:proofErr w:type="spellStart"/>
                  <w:r w:rsidR="000B480B">
                    <w:t>Greguška</w:t>
                  </w:r>
                  <w:proofErr w:type="spellEnd"/>
                  <w:r w:rsidR="000B480B">
                    <w:t xml:space="preserve"> – preruš. štúdium</w:t>
                  </w:r>
                </w:p>
              </w:tc>
              <w:tc>
                <w:tcPr>
                  <w:tcW w:w="5392" w:type="dxa"/>
                  <w:tcBorders>
                    <w:top w:val="nil"/>
                    <w:left w:val="nil"/>
                    <w:bottom w:val="nil"/>
                    <w:right w:val="nil"/>
                  </w:tcBorders>
                  <w:shd w:val="clear" w:color="auto" w:fill="auto"/>
                  <w:noWrap/>
                  <w:vAlign w:val="center"/>
                </w:tcPr>
                <w:p w14:paraId="14982340" w14:textId="2179441C" w:rsidR="00F0590D" w:rsidRPr="00D5148F" w:rsidRDefault="000B480B" w:rsidP="00F0590D">
                  <w:pPr>
                    <w:pStyle w:val="Text-cell"/>
                  </w:pPr>
                  <w:r>
                    <w:t>Strategický model riadenia športovej asociácie.</w:t>
                  </w:r>
                </w:p>
              </w:tc>
            </w:tr>
            <w:tr w:rsidR="00F0590D" w:rsidRPr="00D5148F" w14:paraId="62B1B0A1" w14:textId="77777777" w:rsidTr="00F0590D">
              <w:trPr>
                <w:trHeight w:val="300"/>
              </w:trPr>
              <w:tc>
                <w:tcPr>
                  <w:tcW w:w="36" w:type="dxa"/>
                  <w:tcBorders>
                    <w:top w:val="nil"/>
                    <w:left w:val="nil"/>
                    <w:bottom w:val="nil"/>
                    <w:right w:val="nil"/>
                  </w:tcBorders>
                  <w:shd w:val="clear" w:color="auto" w:fill="auto"/>
                  <w:noWrap/>
                  <w:vAlign w:val="center"/>
                </w:tcPr>
                <w:p w14:paraId="2DDDE69E" w14:textId="1D81619A" w:rsidR="00F0590D" w:rsidRPr="00D5148F" w:rsidRDefault="00F0590D" w:rsidP="00F0590D">
                  <w:pPr>
                    <w:pStyle w:val="Text-cell"/>
                  </w:pPr>
                </w:p>
              </w:tc>
              <w:tc>
                <w:tcPr>
                  <w:tcW w:w="3032" w:type="dxa"/>
                  <w:tcBorders>
                    <w:top w:val="nil"/>
                    <w:left w:val="nil"/>
                    <w:bottom w:val="nil"/>
                    <w:right w:val="nil"/>
                  </w:tcBorders>
                  <w:shd w:val="clear" w:color="auto" w:fill="auto"/>
                  <w:noWrap/>
                  <w:vAlign w:val="center"/>
                </w:tcPr>
                <w:p w14:paraId="34E5164A" w14:textId="2C2E2408" w:rsidR="00F0590D" w:rsidRPr="00D5148F" w:rsidRDefault="00F0590D" w:rsidP="00F0590D">
                  <w:pPr>
                    <w:pStyle w:val="Text-cell"/>
                  </w:pPr>
                  <w:r>
                    <w:t>Doc. Ing. Michal Varmus, PhD.</w:t>
                  </w:r>
                </w:p>
              </w:tc>
              <w:tc>
                <w:tcPr>
                  <w:tcW w:w="1646" w:type="dxa"/>
                  <w:tcBorders>
                    <w:top w:val="nil"/>
                    <w:left w:val="nil"/>
                    <w:bottom w:val="nil"/>
                    <w:right w:val="nil"/>
                  </w:tcBorders>
                  <w:shd w:val="clear" w:color="auto" w:fill="auto"/>
                  <w:noWrap/>
                  <w:vAlign w:val="center"/>
                </w:tcPr>
                <w:p w14:paraId="5394D505" w14:textId="75C1E6CD" w:rsidR="00F0590D" w:rsidRPr="00D5148F" w:rsidRDefault="000B480B" w:rsidP="00F0590D">
                  <w:pPr>
                    <w:pStyle w:val="Text-cell"/>
                  </w:pPr>
                  <w:r>
                    <w:t xml:space="preserve">Ing. Jaroslav </w:t>
                  </w:r>
                  <w:proofErr w:type="spellStart"/>
                  <w:r>
                    <w:t>Šišolák</w:t>
                  </w:r>
                  <w:proofErr w:type="spellEnd"/>
                </w:p>
              </w:tc>
              <w:tc>
                <w:tcPr>
                  <w:tcW w:w="5392" w:type="dxa"/>
                  <w:tcBorders>
                    <w:top w:val="nil"/>
                    <w:left w:val="nil"/>
                    <w:bottom w:val="nil"/>
                    <w:right w:val="nil"/>
                  </w:tcBorders>
                  <w:shd w:val="clear" w:color="auto" w:fill="auto"/>
                  <w:noWrap/>
                  <w:vAlign w:val="center"/>
                </w:tcPr>
                <w:p w14:paraId="0FBD0D3E" w14:textId="2E00FC72" w:rsidR="00F0590D" w:rsidRPr="00D5148F" w:rsidRDefault="000B480B" w:rsidP="00F0590D">
                  <w:pPr>
                    <w:pStyle w:val="Text-cell"/>
                  </w:pPr>
                  <w:r>
                    <w:t>Strategický prístup k </w:t>
                  </w:r>
                  <w:proofErr w:type="spellStart"/>
                  <w:r>
                    <w:t>vzdelávaniušportovcov</w:t>
                  </w:r>
                  <w:proofErr w:type="spellEnd"/>
                  <w:r>
                    <w:t xml:space="preserve"> pre ich uplatnenie na pracovnom trhu – kariéra po kariére</w:t>
                  </w:r>
                </w:p>
              </w:tc>
            </w:tr>
            <w:tr w:rsidR="00F0590D" w:rsidRPr="00D5148F" w14:paraId="6EDE72DE" w14:textId="77777777" w:rsidTr="00F0590D">
              <w:trPr>
                <w:trHeight w:val="300"/>
              </w:trPr>
              <w:tc>
                <w:tcPr>
                  <w:tcW w:w="36" w:type="dxa"/>
                  <w:tcBorders>
                    <w:top w:val="nil"/>
                    <w:left w:val="nil"/>
                    <w:bottom w:val="nil"/>
                    <w:right w:val="nil"/>
                  </w:tcBorders>
                  <w:shd w:val="clear" w:color="auto" w:fill="auto"/>
                  <w:noWrap/>
                  <w:vAlign w:val="center"/>
                </w:tcPr>
                <w:p w14:paraId="0BCDBEC6" w14:textId="705E5B50" w:rsidR="00F0590D" w:rsidRPr="00D5148F" w:rsidRDefault="00F0590D" w:rsidP="00F0590D">
                  <w:pPr>
                    <w:pStyle w:val="Text-cell"/>
                  </w:pPr>
                </w:p>
              </w:tc>
              <w:tc>
                <w:tcPr>
                  <w:tcW w:w="3032" w:type="dxa"/>
                  <w:tcBorders>
                    <w:top w:val="nil"/>
                    <w:left w:val="nil"/>
                    <w:bottom w:val="nil"/>
                    <w:right w:val="nil"/>
                  </w:tcBorders>
                  <w:shd w:val="clear" w:color="auto" w:fill="auto"/>
                  <w:noWrap/>
                  <w:vAlign w:val="center"/>
                </w:tcPr>
                <w:p w14:paraId="6F1C69F9" w14:textId="21CDD483" w:rsidR="00F0590D" w:rsidRPr="00D5148F" w:rsidRDefault="00F0590D" w:rsidP="00F0590D">
                  <w:pPr>
                    <w:pStyle w:val="Text-cell"/>
                  </w:pPr>
                </w:p>
              </w:tc>
              <w:tc>
                <w:tcPr>
                  <w:tcW w:w="1646" w:type="dxa"/>
                  <w:tcBorders>
                    <w:top w:val="nil"/>
                    <w:left w:val="nil"/>
                    <w:bottom w:val="nil"/>
                    <w:right w:val="nil"/>
                  </w:tcBorders>
                  <w:shd w:val="clear" w:color="auto" w:fill="auto"/>
                  <w:noWrap/>
                  <w:vAlign w:val="center"/>
                </w:tcPr>
                <w:p w14:paraId="301A7091" w14:textId="68265668" w:rsidR="00F0590D" w:rsidRPr="00D5148F" w:rsidRDefault="00F0590D" w:rsidP="00F0590D">
                  <w:pPr>
                    <w:pStyle w:val="Text-cell"/>
                  </w:pPr>
                </w:p>
              </w:tc>
              <w:tc>
                <w:tcPr>
                  <w:tcW w:w="5392" w:type="dxa"/>
                  <w:tcBorders>
                    <w:top w:val="nil"/>
                    <w:left w:val="nil"/>
                    <w:bottom w:val="nil"/>
                    <w:right w:val="nil"/>
                  </w:tcBorders>
                  <w:shd w:val="clear" w:color="auto" w:fill="auto"/>
                  <w:noWrap/>
                  <w:vAlign w:val="center"/>
                </w:tcPr>
                <w:p w14:paraId="015D2EF1" w14:textId="0B416E04" w:rsidR="00F0590D" w:rsidRPr="00D5148F" w:rsidRDefault="00F0590D" w:rsidP="00F0590D">
                  <w:pPr>
                    <w:pStyle w:val="Text-cell"/>
                  </w:pPr>
                </w:p>
              </w:tc>
            </w:tr>
          </w:tbl>
          <w:p w14:paraId="3A15F0E8" w14:textId="160CF6A4" w:rsidR="0026522F" w:rsidRPr="007272D6" w:rsidRDefault="0026522F" w:rsidP="00D5148F">
            <w:pPr>
              <w:pStyle w:val="Text"/>
            </w:pPr>
          </w:p>
        </w:tc>
      </w:tr>
      <w:tr w:rsidR="00556FBD" w:rsidRPr="007272D6" w14:paraId="24F05F95" w14:textId="77777777" w:rsidTr="00CE613B">
        <w:trPr>
          <w:trHeight w:val="24"/>
        </w:trPr>
        <w:tc>
          <w:tcPr>
            <w:tcW w:w="567" w:type="dxa"/>
            <w:vMerge w:val="restart"/>
            <w:shd w:val="clear" w:color="auto" w:fill="F2F2F2" w:themeFill="background1" w:themeFillShade="F2"/>
          </w:tcPr>
          <w:p w14:paraId="63C87AE9" w14:textId="51DA9930" w:rsidR="00556FBD" w:rsidRPr="007272D6" w:rsidRDefault="006C46FF" w:rsidP="006070A0">
            <w:pPr>
              <w:pStyle w:val="Nadpis1-slovanie"/>
            </w:pPr>
            <w:r>
              <w:t>g</w:t>
            </w:r>
          </w:p>
        </w:tc>
        <w:tc>
          <w:tcPr>
            <w:tcW w:w="10207" w:type="dxa"/>
            <w:gridSpan w:val="2"/>
            <w:shd w:val="clear" w:color="auto" w:fill="F2F2F2" w:themeFill="background1" w:themeFillShade="F2"/>
          </w:tcPr>
          <w:p w14:paraId="1D203B47" w14:textId="77777777" w:rsidR="00556FBD" w:rsidRDefault="00556FBD" w:rsidP="006070A0">
            <w:pPr>
              <w:pStyle w:val="Nadpis1"/>
            </w:pPr>
            <w:r w:rsidRPr="007272D6">
              <w:t xml:space="preserve">Zástupcovia študentov, ktorí zastupujú záujmy </w:t>
            </w:r>
            <w:r w:rsidRPr="00FE6991">
              <w:t>študentov</w:t>
            </w:r>
            <w:r w:rsidRPr="007272D6">
              <w:t xml:space="preserve"> študijného programu</w:t>
            </w:r>
          </w:p>
          <w:p w14:paraId="1830D88D" w14:textId="18C52972" w:rsidR="00556FBD" w:rsidRPr="00A778E3" w:rsidRDefault="00556FBD" w:rsidP="006070A0">
            <w:pPr>
              <w:pStyle w:val="Nadpis1-vysvetlenie"/>
              <w:rPr>
                <w:sz w:val="18"/>
                <w:szCs w:val="18"/>
              </w:rPr>
            </w:pPr>
            <w:r w:rsidRPr="00FE6991">
              <w:t>Uveďte meno zástupcu študentov, optimálne študenta z Rady študijného programu.</w:t>
            </w:r>
          </w:p>
        </w:tc>
      </w:tr>
      <w:tr w:rsidR="00556FBD" w14:paraId="3592F2D3" w14:textId="77777777" w:rsidTr="00CE613B">
        <w:trPr>
          <w:trHeight w:val="24"/>
        </w:trPr>
        <w:tc>
          <w:tcPr>
            <w:tcW w:w="567" w:type="dxa"/>
            <w:vMerge/>
            <w:shd w:val="clear" w:color="auto" w:fill="F2F2F2" w:themeFill="background1" w:themeFillShade="F2"/>
          </w:tcPr>
          <w:p w14:paraId="348FA01C" w14:textId="77777777" w:rsidR="00556FBD" w:rsidRPr="000D3FF9" w:rsidRDefault="00556FBD" w:rsidP="002D4762">
            <w:pPr>
              <w:spacing w:line="216" w:lineRule="auto"/>
              <w:jc w:val="both"/>
            </w:pPr>
          </w:p>
        </w:tc>
        <w:tc>
          <w:tcPr>
            <w:tcW w:w="6946" w:type="dxa"/>
            <w:shd w:val="clear" w:color="auto" w:fill="F2F2F2" w:themeFill="background1" w:themeFillShade="F2"/>
          </w:tcPr>
          <w:p w14:paraId="04FE28DE" w14:textId="77777777" w:rsidR="00556FBD" w:rsidRPr="00F333F4" w:rsidRDefault="00556FBD" w:rsidP="002D4762">
            <w:pPr>
              <w:spacing w:line="216" w:lineRule="auto"/>
              <w:jc w:val="both"/>
              <w:rPr>
                <w:color w:val="AEAAAA" w:themeColor="background2" w:themeShade="BF"/>
              </w:rPr>
            </w:pPr>
            <w:r w:rsidRPr="00F333F4">
              <w:t>Meno, priezvisko a</w:t>
            </w:r>
            <w:r>
              <w:t> </w:t>
            </w:r>
            <w:r w:rsidRPr="00F333F4">
              <w:t>titu</w:t>
            </w:r>
            <w:r>
              <w:t>ly študenta</w:t>
            </w:r>
          </w:p>
        </w:tc>
        <w:tc>
          <w:tcPr>
            <w:tcW w:w="3261" w:type="dxa"/>
            <w:shd w:val="clear" w:color="auto" w:fill="F2F2F2" w:themeFill="background1" w:themeFillShade="F2"/>
          </w:tcPr>
          <w:p w14:paraId="25728632" w14:textId="77777777" w:rsidR="00556FBD" w:rsidRPr="00F333F4" w:rsidRDefault="00556FBD" w:rsidP="002D4762">
            <w:pPr>
              <w:spacing w:line="216" w:lineRule="auto"/>
              <w:jc w:val="both"/>
            </w:pPr>
            <w:r w:rsidRPr="00F333F4">
              <w:t>Kontakt</w:t>
            </w:r>
          </w:p>
        </w:tc>
      </w:tr>
      <w:tr w:rsidR="00556FBD" w14:paraId="5E4C57F4" w14:textId="77777777" w:rsidTr="00326479">
        <w:trPr>
          <w:trHeight w:val="24"/>
        </w:trPr>
        <w:tc>
          <w:tcPr>
            <w:tcW w:w="567" w:type="dxa"/>
            <w:vMerge/>
          </w:tcPr>
          <w:p w14:paraId="617A4724" w14:textId="77777777" w:rsidR="00556FBD" w:rsidRDefault="00556FBD" w:rsidP="002D4762">
            <w:pPr>
              <w:spacing w:line="216" w:lineRule="auto"/>
              <w:jc w:val="both"/>
              <w:rPr>
                <w:bCs/>
                <w:i/>
                <w:color w:val="AEAAAA" w:themeColor="background2" w:themeShade="BF"/>
              </w:rPr>
            </w:pPr>
          </w:p>
        </w:tc>
        <w:tc>
          <w:tcPr>
            <w:tcW w:w="6946" w:type="dxa"/>
            <w:vAlign w:val="center"/>
          </w:tcPr>
          <w:p w14:paraId="2B081CA7" w14:textId="6658EBE6" w:rsidR="00556FBD" w:rsidRPr="00571910" w:rsidRDefault="000B480B" w:rsidP="00AE38BA">
            <w:pPr>
              <w:pStyle w:val="Text"/>
            </w:pPr>
            <w:r>
              <w:t xml:space="preserve">Ing. Jaroslav </w:t>
            </w:r>
            <w:proofErr w:type="spellStart"/>
            <w:r>
              <w:t>Šišolák</w:t>
            </w:r>
            <w:proofErr w:type="spellEnd"/>
          </w:p>
        </w:tc>
        <w:tc>
          <w:tcPr>
            <w:tcW w:w="3261" w:type="dxa"/>
            <w:vAlign w:val="center"/>
          </w:tcPr>
          <w:p w14:paraId="3C8F3E0D" w14:textId="4ABD8E17" w:rsidR="00556FBD" w:rsidRPr="00571910" w:rsidRDefault="000B480B" w:rsidP="00EF2601">
            <w:pPr>
              <w:pStyle w:val="Text"/>
            </w:pPr>
            <w:r w:rsidRPr="000B480B">
              <w:t>jaro.sisolak@gmail.com</w:t>
            </w:r>
          </w:p>
        </w:tc>
      </w:tr>
      <w:tr w:rsidR="00556FBD" w:rsidRPr="007272D6" w14:paraId="0851E704" w14:textId="77777777" w:rsidTr="00CE613B">
        <w:trPr>
          <w:trHeight w:val="24"/>
        </w:trPr>
        <w:tc>
          <w:tcPr>
            <w:tcW w:w="567" w:type="dxa"/>
            <w:vMerge w:val="restart"/>
            <w:shd w:val="clear" w:color="auto" w:fill="F2F2F2" w:themeFill="background1" w:themeFillShade="F2"/>
          </w:tcPr>
          <w:p w14:paraId="31D726AD" w14:textId="48A34176" w:rsidR="00556FBD" w:rsidRPr="00F30BB5" w:rsidRDefault="008B0AFD" w:rsidP="006070A0">
            <w:pPr>
              <w:pStyle w:val="Nadpis1-slovanie"/>
            </w:pPr>
            <w:r>
              <w:lastRenderedPageBreak/>
              <w:t>h</w:t>
            </w:r>
          </w:p>
        </w:tc>
        <w:tc>
          <w:tcPr>
            <w:tcW w:w="10207" w:type="dxa"/>
            <w:gridSpan w:val="2"/>
            <w:shd w:val="clear" w:color="auto" w:fill="F2F2F2" w:themeFill="background1" w:themeFillShade="F2"/>
          </w:tcPr>
          <w:p w14:paraId="25F37811" w14:textId="77777777" w:rsidR="00556FBD" w:rsidRPr="007272D6" w:rsidRDefault="00556FBD" w:rsidP="006070A0">
            <w:pPr>
              <w:pStyle w:val="Nadpis1"/>
              <w:rPr>
                <w:i/>
              </w:rPr>
            </w:pPr>
            <w:r w:rsidRPr="007272D6">
              <w:t>Študijný poradca študijného programu</w:t>
            </w:r>
          </w:p>
        </w:tc>
      </w:tr>
      <w:tr w:rsidR="00556FBD" w14:paraId="1FE4D26F" w14:textId="77777777" w:rsidTr="00CE613B">
        <w:trPr>
          <w:trHeight w:val="24"/>
        </w:trPr>
        <w:tc>
          <w:tcPr>
            <w:tcW w:w="567" w:type="dxa"/>
            <w:vMerge/>
            <w:shd w:val="clear" w:color="auto" w:fill="F2F2F2" w:themeFill="background1" w:themeFillShade="F2"/>
          </w:tcPr>
          <w:p w14:paraId="491838D4" w14:textId="77777777" w:rsidR="00556FBD" w:rsidRDefault="00556FBD" w:rsidP="002D4762">
            <w:pPr>
              <w:spacing w:line="216" w:lineRule="auto"/>
              <w:jc w:val="both"/>
              <w:rPr>
                <w:bCs/>
                <w:i/>
                <w:color w:val="AEAAAA" w:themeColor="background2" w:themeShade="BF"/>
              </w:rPr>
            </w:pPr>
          </w:p>
        </w:tc>
        <w:tc>
          <w:tcPr>
            <w:tcW w:w="10207" w:type="dxa"/>
            <w:gridSpan w:val="2"/>
          </w:tcPr>
          <w:p w14:paraId="35834EBC" w14:textId="6C669722" w:rsidR="00301FE1" w:rsidRDefault="00C90E5B" w:rsidP="00C90E5B">
            <w:pPr>
              <w:pStyle w:val="Text"/>
            </w:pPr>
            <w:r>
              <w:t xml:space="preserve">doc. Ing. Miroslav </w:t>
            </w:r>
            <w:proofErr w:type="spellStart"/>
            <w:r>
              <w:t>Kvaššay</w:t>
            </w:r>
            <w:proofErr w:type="spellEnd"/>
            <w:r>
              <w:t>, PhD.</w:t>
            </w:r>
            <w:r w:rsidR="00301FE1">
              <w:t xml:space="preserve">, prodekan pre </w:t>
            </w:r>
            <w:r>
              <w:t>vedu a výskum</w:t>
            </w:r>
            <w:r w:rsidR="00301FE1">
              <w:t xml:space="preserve"> – </w:t>
            </w:r>
            <w:r>
              <w:t>miroslav</w:t>
            </w:r>
            <w:r w:rsidR="00301FE1">
              <w:t>.</w:t>
            </w:r>
            <w:r>
              <w:t>kvaššay</w:t>
            </w:r>
            <w:r w:rsidR="00301FE1">
              <w:t>@uniza.sk, tel. 041/513 4</w:t>
            </w:r>
            <w:r>
              <w:t>176 5134060</w:t>
            </w:r>
          </w:p>
          <w:p w14:paraId="6FFB31A2" w14:textId="77777777" w:rsidR="00556FBD" w:rsidRDefault="00C90E5B" w:rsidP="00301FE1">
            <w:pPr>
              <w:pStyle w:val="Text"/>
            </w:pPr>
            <w:r>
              <w:t>miestnosť RA106</w:t>
            </w:r>
          </w:p>
          <w:p w14:paraId="181605AF" w14:textId="04E9ED9C" w:rsidR="00C90E5B" w:rsidRDefault="00C90E5B" w:rsidP="00301FE1">
            <w:pPr>
              <w:pStyle w:val="Text"/>
            </w:pPr>
            <w:r>
              <w:t>Prístup k poradenstvu: informácie na webe, individuálne konzultácie a poradenstvo</w:t>
            </w:r>
          </w:p>
        </w:tc>
      </w:tr>
      <w:tr w:rsidR="00556FBD" w:rsidRPr="007272D6" w14:paraId="6BEB5101" w14:textId="77777777" w:rsidTr="00CE613B">
        <w:trPr>
          <w:trHeight w:val="24"/>
        </w:trPr>
        <w:tc>
          <w:tcPr>
            <w:tcW w:w="567" w:type="dxa"/>
            <w:vMerge w:val="restart"/>
            <w:shd w:val="clear" w:color="auto" w:fill="F2F2F2" w:themeFill="background1" w:themeFillShade="F2"/>
          </w:tcPr>
          <w:p w14:paraId="2869A738" w14:textId="6832AA04" w:rsidR="00556FBD" w:rsidRPr="007272D6" w:rsidRDefault="001A7491" w:rsidP="006070A0">
            <w:pPr>
              <w:pStyle w:val="Nadpis1-slovanie"/>
            </w:pPr>
            <w:r>
              <w:t>i</w:t>
            </w:r>
          </w:p>
        </w:tc>
        <w:tc>
          <w:tcPr>
            <w:tcW w:w="10207" w:type="dxa"/>
            <w:gridSpan w:val="2"/>
            <w:shd w:val="clear" w:color="auto" w:fill="F2F2F2" w:themeFill="background1" w:themeFillShade="F2"/>
          </w:tcPr>
          <w:p w14:paraId="7840E057" w14:textId="77777777" w:rsidR="00556FBD" w:rsidRPr="007272D6" w:rsidRDefault="00556FBD" w:rsidP="006070A0">
            <w:pPr>
              <w:pStyle w:val="Nadpis1"/>
            </w:pPr>
            <w:r w:rsidRPr="007272D6">
              <w:t>Iný podporný personál študijného programu (napr. priradený študijný referent, kariérny poradca, administratíva, ubytovací referát a podobne)</w:t>
            </w:r>
          </w:p>
        </w:tc>
      </w:tr>
      <w:tr w:rsidR="00556FBD" w14:paraId="58C7EC72" w14:textId="77777777" w:rsidTr="00CE613B">
        <w:trPr>
          <w:trHeight w:val="24"/>
        </w:trPr>
        <w:tc>
          <w:tcPr>
            <w:tcW w:w="567" w:type="dxa"/>
            <w:vMerge/>
            <w:shd w:val="clear" w:color="auto" w:fill="F2F2F2" w:themeFill="background1" w:themeFillShade="F2"/>
          </w:tcPr>
          <w:p w14:paraId="3D8F86AE" w14:textId="77777777" w:rsidR="00556FBD" w:rsidRDefault="00556FBD" w:rsidP="002D4762">
            <w:pPr>
              <w:spacing w:line="216" w:lineRule="auto"/>
              <w:jc w:val="both"/>
              <w:rPr>
                <w:bCs/>
                <w:i/>
                <w:color w:val="AEAAAA" w:themeColor="background2" w:themeShade="BF"/>
              </w:rPr>
            </w:pPr>
          </w:p>
        </w:tc>
        <w:tc>
          <w:tcPr>
            <w:tcW w:w="10207" w:type="dxa"/>
            <w:gridSpan w:val="2"/>
          </w:tcPr>
          <w:p w14:paraId="5EAB9980" w14:textId="77777777" w:rsidR="00C90E5B" w:rsidRPr="00C90E5B" w:rsidRDefault="00C90E5B" w:rsidP="00C90E5B">
            <w:pPr>
              <w:pStyle w:val="Text"/>
              <w:rPr>
                <w:b/>
                <w:bCs w:val="0"/>
              </w:rPr>
            </w:pPr>
            <w:r w:rsidRPr="00C90E5B">
              <w:rPr>
                <w:b/>
                <w:bCs w:val="0"/>
              </w:rPr>
              <w:t>Referát pre doktorandské štúdium a kariérny rast</w:t>
            </w:r>
          </w:p>
          <w:p w14:paraId="782CB457" w14:textId="77777777" w:rsidR="00C90E5B" w:rsidRDefault="00C90E5B" w:rsidP="00C90E5B">
            <w:pPr>
              <w:pStyle w:val="Text"/>
            </w:pPr>
            <w:r>
              <w:t>Ing. Dana Kršáková</w:t>
            </w:r>
          </w:p>
          <w:p w14:paraId="660F5C93" w14:textId="77777777" w:rsidR="00C90E5B" w:rsidRDefault="00C90E5B" w:rsidP="00C90E5B">
            <w:pPr>
              <w:pStyle w:val="Text"/>
            </w:pPr>
            <w:r>
              <w:t>Tel.: 041/513 4059</w:t>
            </w:r>
          </w:p>
          <w:p w14:paraId="765F4DB0" w14:textId="77777777" w:rsidR="00C90E5B" w:rsidRDefault="00C90E5B" w:rsidP="00C90E5B">
            <w:pPr>
              <w:pStyle w:val="Text"/>
            </w:pPr>
            <w:r>
              <w:t>Miestnosť RA108, e-mail: dana.krsakova@fri.uniza.sk</w:t>
            </w:r>
          </w:p>
          <w:p w14:paraId="4134546B" w14:textId="77777777" w:rsidR="00C90E5B" w:rsidRPr="00C90E5B" w:rsidRDefault="00C90E5B" w:rsidP="00C90E5B">
            <w:pPr>
              <w:pStyle w:val="Text"/>
              <w:rPr>
                <w:b/>
                <w:bCs w:val="0"/>
              </w:rPr>
            </w:pPr>
            <w:r w:rsidRPr="00C90E5B">
              <w:rPr>
                <w:b/>
                <w:bCs w:val="0"/>
              </w:rPr>
              <w:t>Koordinátorka pre prácu so študentmi so špecifickými potrebami</w:t>
            </w:r>
          </w:p>
          <w:p w14:paraId="0F9773E7" w14:textId="77777777" w:rsidR="00C90E5B" w:rsidRDefault="00C90E5B" w:rsidP="00C90E5B">
            <w:pPr>
              <w:pStyle w:val="Text"/>
            </w:pPr>
            <w:r>
              <w:t xml:space="preserve">RNDr. Zuzana </w:t>
            </w:r>
            <w:proofErr w:type="spellStart"/>
            <w:r>
              <w:t>Borčinová</w:t>
            </w:r>
            <w:proofErr w:type="spellEnd"/>
            <w:r>
              <w:t>, PhD.</w:t>
            </w:r>
          </w:p>
          <w:p w14:paraId="40460F07" w14:textId="77777777" w:rsidR="00C90E5B" w:rsidRDefault="00C90E5B" w:rsidP="00C90E5B">
            <w:pPr>
              <w:pStyle w:val="Text"/>
            </w:pPr>
            <w:r>
              <w:t>Tel.: 041/513 42 79</w:t>
            </w:r>
          </w:p>
          <w:p w14:paraId="5ABB5C87" w14:textId="77777777" w:rsidR="00C90E5B" w:rsidRDefault="00C90E5B" w:rsidP="00C90E5B">
            <w:pPr>
              <w:pStyle w:val="Text"/>
            </w:pPr>
            <w:r>
              <w:t>Miestnosť RA304, e-mail: zuzana.borcinova@fri.uniza.sk</w:t>
            </w:r>
          </w:p>
          <w:p w14:paraId="60D990D7" w14:textId="77777777" w:rsidR="00C90E5B" w:rsidRPr="00C90E5B" w:rsidRDefault="00C90E5B" w:rsidP="00C90E5B">
            <w:pPr>
              <w:pStyle w:val="Text"/>
              <w:rPr>
                <w:b/>
                <w:bCs w:val="0"/>
              </w:rPr>
            </w:pPr>
            <w:r w:rsidRPr="00C90E5B">
              <w:rPr>
                <w:b/>
                <w:bCs w:val="0"/>
              </w:rPr>
              <w:t>Fakultná referentka Erasmus+</w:t>
            </w:r>
          </w:p>
          <w:p w14:paraId="04EAD55E" w14:textId="269FC5CC" w:rsidR="00C90E5B" w:rsidRDefault="00C90E5B" w:rsidP="00C90E5B">
            <w:pPr>
              <w:pStyle w:val="Text"/>
            </w:pPr>
            <w:r>
              <w:t>Mgr. Petra Cvičeková</w:t>
            </w:r>
          </w:p>
          <w:p w14:paraId="4008302B" w14:textId="48E3A93F" w:rsidR="00C90E5B" w:rsidRDefault="00C90E5B" w:rsidP="00C90E5B">
            <w:pPr>
              <w:pStyle w:val="Text"/>
            </w:pPr>
            <w:r>
              <w:t>Tel.: 041/5134061</w:t>
            </w:r>
          </w:p>
          <w:p w14:paraId="75D4A6CC" w14:textId="2A9437CD" w:rsidR="00C90E5B" w:rsidRDefault="00C90E5B" w:rsidP="00C90E5B">
            <w:pPr>
              <w:pStyle w:val="Text"/>
            </w:pPr>
            <w:r>
              <w:t xml:space="preserve">Miestnosť: RA111, e-mail: studref@fri.uniza.sk, </w:t>
            </w:r>
            <w:proofErr w:type="spellStart"/>
            <w:r>
              <w:t>petra.cvicekova@fri.uniza.skInformačné</w:t>
            </w:r>
            <w:proofErr w:type="spellEnd"/>
            <w:r>
              <w:t xml:space="preserve"> centrum FRI</w:t>
            </w:r>
          </w:p>
          <w:p w14:paraId="0BC46D86" w14:textId="77777777" w:rsidR="00EF2601" w:rsidRPr="00C90E5B" w:rsidRDefault="00EF2601" w:rsidP="00EF2601">
            <w:pPr>
              <w:pStyle w:val="Text"/>
              <w:rPr>
                <w:b/>
                <w:bCs w:val="0"/>
              </w:rPr>
            </w:pPr>
            <w:r w:rsidRPr="00C90E5B">
              <w:rPr>
                <w:b/>
                <w:bCs w:val="0"/>
              </w:rPr>
              <w:t>Informačné centrum FRI</w:t>
            </w:r>
          </w:p>
          <w:p w14:paraId="6F344F8E" w14:textId="77777777" w:rsidR="00C90E5B" w:rsidRDefault="008C0815" w:rsidP="00C90E5B">
            <w:pPr>
              <w:pStyle w:val="Text-odrky"/>
              <w:numPr>
                <w:ilvl w:val="0"/>
                <w:numId w:val="0"/>
              </w:numPr>
            </w:pPr>
            <w:r w:rsidRPr="008C0815">
              <w:t xml:space="preserve">Ing. Barbora </w:t>
            </w:r>
            <w:proofErr w:type="spellStart"/>
            <w:r w:rsidRPr="008C0815">
              <w:t>Bujačková</w:t>
            </w:r>
            <w:proofErr w:type="spellEnd"/>
          </w:p>
          <w:p w14:paraId="68F752BE" w14:textId="540C1952" w:rsidR="00EF2601" w:rsidRDefault="00EF2601" w:rsidP="00C90E5B">
            <w:pPr>
              <w:pStyle w:val="Text-odrky"/>
              <w:numPr>
                <w:ilvl w:val="0"/>
                <w:numId w:val="0"/>
              </w:numPr>
            </w:pPr>
            <w:r>
              <w:t>Tel: 041/5134</w:t>
            </w:r>
            <w:r w:rsidR="00793D27">
              <w:t>52</w:t>
            </w:r>
            <w:r>
              <w:t>0</w:t>
            </w:r>
          </w:p>
          <w:p w14:paraId="02643167" w14:textId="3487421D" w:rsidR="00556FBD" w:rsidRDefault="00EF2601" w:rsidP="00C90E5B">
            <w:pPr>
              <w:pStyle w:val="Text-odrky2"/>
              <w:numPr>
                <w:ilvl w:val="0"/>
                <w:numId w:val="0"/>
              </w:numPr>
            </w:pPr>
            <w:r>
              <w:t xml:space="preserve">Miestnosť RA002, e-mail: </w:t>
            </w:r>
            <w:r w:rsidR="008C0815">
              <w:t>b</w:t>
            </w:r>
            <w:r w:rsidR="008C0815" w:rsidRPr="008C0815">
              <w:t>arbora.</w:t>
            </w:r>
            <w:r w:rsidR="008C0815">
              <w:t>b</w:t>
            </w:r>
            <w:r w:rsidR="008C0815" w:rsidRPr="008C0815">
              <w:t>ujackova@fri.uniza.sk</w:t>
            </w:r>
          </w:p>
        </w:tc>
      </w:tr>
    </w:tbl>
    <w:p w14:paraId="08C6BBD1" w14:textId="77777777" w:rsidR="00556FBD" w:rsidRDefault="00556FBD" w:rsidP="00556FBD">
      <w:pPr>
        <w:rPr>
          <w:rFonts w:cstheme="minorHAnsi"/>
          <w:sz w:val="16"/>
          <w:szCs w:val="16"/>
        </w:rPr>
      </w:pPr>
    </w:p>
    <w:tbl>
      <w:tblPr>
        <w:tblStyle w:val="Mriekatabuky"/>
        <w:tblW w:w="10781" w:type="dxa"/>
        <w:tblInd w:w="-714" w:type="dxa"/>
        <w:tblLayout w:type="fixed"/>
        <w:tblLook w:val="04A0" w:firstRow="1" w:lastRow="0" w:firstColumn="1" w:lastColumn="0" w:noHBand="0" w:noVBand="1"/>
      </w:tblPr>
      <w:tblGrid>
        <w:gridCol w:w="567"/>
        <w:gridCol w:w="10214"/>
      </w:tblGrid>
      <w:tr w:rsidR="00556FBD" w:rsidRPr="00A82E4F" w14:paraId="076B6091" w14:textId="77777777" w:rsidTr="00A57A18">
        <w:trPr>
          <w:trHeight w:val="342"/>
        </w:trPr>
        <w:tc>
          <w:tcPr>
            <w:tcW w:w="567" w:type="dxa"/>
            <w:shd w:val="clear" w:color="auto" w:fill="2E74B5" w:themeFill="accent1" w:themeFillShade="BF"/>
          </w:tcPr>
          <w:p w14:paraId="4B2008B5" w14:textId="77777777" w:rsidR="00556FBD" w:rsidRPr="00A82E4F" w:rsidRDefault="00556FBD" w:rsidP="0047639A">
            <w:pPr>
              <w:pStyle w:val="Nzovsekcie-slovanie"/>
            </w:pPr>
            <w:r w:rsidRPr="00A82E4F">
              <w:t>8.</w:t>
            </w:r>
          </w:p>
        </w:tc>
        <w:tc>
          <w:tcPr>
            <w:tcW w:w="10214" w:type="dxa"/>
            <w:shd w:val="clear" w:color="auto" w:fill="2E74B5" w:themeFill="accent1" w:themeFillShade="BF"/>
            <w:vAlign w:val="center"/>
          </w:tcPr>
          <w:p w14:paraId="01BE951E" w14:textId="2F4B52B1" w:rsidR="00556FBD" w:rsidRPr="0047639A" w:rsidRDefault="00556FBD" w:rsidP="0047639A">
            <w:pPr>
              <w:pStyle w:val="Nzovsekcie"/>
            </w:pPr>
            <w:r w:rsidRPr="00A82E4F">
              <w:t>Priestorové, materiálne a technické zabezpečenie študijného programu a</w:t>
            </w:r>
            <w:r w:rsidR="006B4CE3">
              <w:t> </w:t>
            </w:r>
            <w:r w:rsidRPr="00A82E4F">
              <w:t>podpora</w:t>
            </w:r>
          </w:p>
        </w:tc>
      </w:tr>
      <w:tr w:rsidR="00556FBD" w14:paraId="54721C72" w14:textId="77777777" w:rsidTr="00A57A18">
        <w:trPr>
          <w:trHeight w:val="527"/>
        </w:trPr>
        <w:tc>
          <w:tcPr>
            <w:tcW w:w="567" w:type="dxa"/>
            <w:vMerge w:val="restart"/>
            <w:shd w:val="clear" w:color="auto" w:fill="F2F2F2" w:themeFill="background1" w:themeFillShade="F2"/>
          </w:tcPr>
          <w:p w14:paraId="3D6444CA" w14:textId="008E1526" w:rsidR="00556FBD" w:rsidRDefault="006B4CE3" w:rsidP="006070A0">
            <w:pPr>
              <w:pStyle w:val="Nadpis1-slovanie"/>
            </w:pPr>
            <w:r>
              <w:t>a</w:t>
            </w:r>
          </w:p>
        </w:tc>
        <w:tc>
          <w:tcPr>
            <w:tcW w:w="10214" w:type="dxa"/>
            <w:shd w:val="clear" w:color="auto" w:fill="F2F2F2" w:themeFill="background1" w:themeFillShade="F2"/>
            <w:vAlign w:val="center"/>
          </w:tcPr>
          <w:p w14:paraId="42A81272" w14:textId="41850F35" w:rsidR="00CF1E4E" w:rsidRDefault="00556FBD" w:rsidP="006070A0">
            <w:pPr>
              <w:pStyle w:val="Nadpis1"/>
            </w:pPr>
            <w:r w:rsidRPr="00822FE8">
              <w:t>Zoznam a charakteristika učební študijného programu a ich technického vybavenia s priradením k výstupom vzdelávania a</w:t>
            </w:r>
            <w:r w:rsidR="00CF1E4E">
              <w:t> </w:t>
            </w:r>
            <w:r w:rsidRPr="00822FE8">
              <w:t>predmetu</w:t>
            </w:r>
          </w:p>
          <w:p w14:paraId="4AAFC700" w14:textId="28A52A17" w:rsidR="00556FBD" w:rsidRPr="00822FE8" w:rsidRDefault="00556FBD" w:rsidP="006070A0">
            <w:pPr>
              <w:pStyle w:val="Nadpis1-vysvetlenie"/>
            </w:pPr>
            <w:r w:rsidRPr="006B4CE3">
              <w:t>(laboratóriá, projektové a umelecké štúdiá, ateliéry, dielne, tlmočnícke kabíny, kliniky, kňazské semináre, vedecké a technologické parky, technologické inkubátory, školské podniky, strediská praxe, cvičné školy, učebno-výcvikové zariadenia, športové haly, plavárne, športoviská)</w:t>
            </w:r>
          </w:p>
        </w:tc>
      </w:tr>
      <w:tr w:rsidR="00556FBD" w14:paraId="47863FF1" w14:textId="77777777" w:rsidTr="00A57A18">
        <w:trPr>
          <w:trHeight w:val="41"/>
        </w:trPr>
        <w:tc>
          <w:tcPr>
            <w:tcW w:w="567" w:type="dxa"/>
            <w:vMerge/>
            <w:shd w:val="clear" w:color="auto" w:fill="auto"/>
          </w:tcPr>
          <w:p w14:paraId="38BA2C43" w14:textId="77777777" w:rsidR="00556FBD" w:rsidRDefault="00556FBD" w:rsidP="002D4762">
            <w:pPr>
              <w:spacing w:line="216" w:lineRule="auto"/>
              <w:jc w:val="both"/>
              <w:rPr>
                <w:rFonts w:cstheme="minorHAnsi"/>
                <w:b/>
                <w:iCs/>
              </w:rPr>
            </w:pPr>
          </w:p>
        </w:tc>
        <w:tc>
          <w:tcPr>
            <w:tcW w:w="10214" w:type="dxa"/>
            <w:shd w:val="clear" w:color="auto" w:fill="auto"/>
            <w:vAlign w:val="center"/>
          </w:tcPr>
          <w:p w14:paraId="5EEF2433" w14:textId="1A48C967" w:rsidR="005539F6" w:rsidRDefault="005539F6" w:rsidP="005539F6">
            <w:pPr>
              <w:pStyle w:val="Text"/>
            </w:pPr>
            <w:r>
              <w:t>Na úrovni univerzity definuje procesy, postupy a štruktúry Smernica 217 – Zdroje na podporu vzdelávacích, tvorivých a ďalších súvisiacich činností Žilinskej univerzite v Žiline (</w:t>
            </w:r>
            <w:hyperlink r:id="rId34" w:history="1">
              <w:r w:rsidRPr="000C3B54">
                <w:rPr>
                  <w:rStyle w:val="Hypertextovprepojenie"/>
                </w:rPr>
                <w:t>https://www.uniza.sk/images/pdf/kvalita/2021/smernica-UNIZA-c-217.pdf</w:t>
              </w:r>
            </w:hyperlink>
            <w:r>
              <w:t>).</w:t>
            </w:r>
          </w:p>
          <w:p w14:paraId="72F64B05" w14:textId="77777777" w:rsidR="005539F6" w:rsidRDefault="005539F6" w:rsidP="005539F6">
            <w:pPr>
              <w:pStyle w:val="Text"/>
            </w:pPr>
            <w:r w:rsidRPr="005539F6">
              <w:rPr>
                <w:b/>
                <w:bCs w:val="0"/>
              </w:rPr>
              <w:t>Univerzita</w:t>
            </w:r>
            <w:r>
              <w:t xml:space="preserve"> disponuje týmito </w:t>
            </w:r>
            <w:proofErr w:type="spellStart"/>
            <w:r w:rsidRPr="005539F6">
              <w:rPr>
                <w:b/>
                <w:bCs w:val="0"/>
              </w:rPr>
              <w:t>celouniverzitnými</w:t>
            </w:r>
            <w:proofErr w:type="spellEnd"/>
            <w:r w:rsidRPr="005539F6">
              <w:rPr>
                <w:b/>
                <w:bCs w:val="0"/>
              </w:rPr>
              <w:t xml:space="preserve"> učebňami</w:t>
            </w:r>
            <w:r>
              <w:t>:</w:t>
            </w:r>
          </w:p>
          <w:p w14:paraId="05ED8458" w14:textId="77777777" w:rsidR="005539F6" w:rsidRDefault="005539F6" w:rsidP="005539F6">
            <w:pPr>
              <w:pStyle w:val="Text-odrky"/>
            </w:pPr>
            <w:r>
              <w:t>13 veľkokapacitných prednáškových učební s počtom 100 – 300 miest pre študentov,</w:t>
            </w:r>
          </w:p>
          <w:p w14:paraId="03FAE217" w14:textId="77777777" w:rsidR="005539F6" w:rsidRDefault="005539F6" w:rsidP="005539F6">
            <w:pPr>
              <w:pStyle w:val="Text-odrky"/>
            </w:pPr>
            <w:r>
              <w:t>17 stredno-kapacitných prednáškovo-seminárnych učební s počtom 50 – 100 miest pre študentov,</w:t>
            </w:r>
          </w:p>
          <w:p w14:paraId="4AC02FB9" w14:textId="77777777" w:rsidR="005539F6" w:rsidRDefault="005539F6" w:rsidP="005539F6">
            <w:pPr>
              <w:pStyle w:val="Text-odrky"/>
            </w:pPr>
            <w:r>
              <w:t>12 seminárnych učební s kapacitou 25 – 44 miest pre študentov.</w:t>
            </w:r>
          </w:p>
          <w:p w14:paraId="49F39BDB" w14:textId="77777777" w:rsidR="005539F6" w:rsidRDefault="005539F6" w:rsidP="005539F6">
            <w:pPr>
              <w:pStyle w:val="Text"/>
            </w:pPr>
            <w:r>
              <w:t xml:space="preserve">Na zabezpečenie výučby má </w:t>
            </w:r>
            <w:r w:rsidRPr="005539F6">
              <w:rPr>
                <w:b/>
                <w:bCs w:val="0"/>
              </w:rPr>
              <w:t>fakulta</w:t>
            </w:r>
            <w:r>
              <w:t xml:space="preserve">  k dispozícii  päť </w:t>
            </w:r>
            <w:proofErr w:type="spellStart"/>
            <w:r w:rsidRPr="005539F6">
              <w:rPr>
                <w:b/>
                <w:bCs w:val="0"/>
              </w:rPr>
              <w:t>celofakultných</w:t>
            </w:r>
            <w:proofErr w:type="spellEnd"/>
            <w:r w:rsidRPr="005539F6">
              <w:rPr>
                <w:b/>
                <w:bCs w:val="0"/>
              </w:rPr>
              <w:t xml:space="preserve"> počítačových učební vybavených</w:t>
            </w:r>
            <w:r>
              <w:t xml:space="preserve"> vždy 20 – 24 počítačmi na báze nových viacjadrových procesorov. Všetky počítače sú združené do siete s napojením na internet cez sieť 1 </w:t>
            </w:r>
            <w:proofErr w:type="spellStart"/>
            <w:r>
              <w:t>Gbit</w:t>
            </w:r>
            <w:proofErr w:type="spellEnd"/>
            <w:r>
              <w:t>/s. Okrem káblovej siete je celá fakulta pokrytá bezdrôtovým signálom najnovšími prístupovými bodmi na báze kontrolérov. Výučba sa v učebniach uskutočňuje podľa rozvrhu od 7,00 do 20,00 hod.</w:t>
            </w:r>
          </w:p>
          <w:p w14:paraId="5144872A" w14:textId="77777777" w:rsidR="005539F6" w:rsidRDefault="005539F6" w:rsidP="005539F6">
            <w:pPr>
              <w:pStyle w:val="Text"/>
            </w:pPr>
            <w:r>
              <w:lastRenderedPageBreak/>
              <w:t xml:space="preserve">Okrem fakultných učební sa na výučbu a výskum využívajú </w:t>
            </w:r>
            <w:r w:rsidRPr="005539F6">
              <w:rPr>
                <w:b/>
                <w:bCs w:val="0"/>
              </w:rPr>
              <w:t>katedrové špecializované laboratóriá</w:t>
            </w:r>
            <w:r>
              <w:t xml:space="preserve"> pripojené do lokálnych počítačových sietí s prístupom na internet. Tieto špecializované laboratóriá ponúkajú študentom prácu na viac ako 300 počítačoch a rôznej špecializovanej technike.</w:t>
            </w:r>
          </w:p>
          <w:p w14:paraId="6A1B484F" w14:textId="77777777" w:rsidR="005539F6" w:rsidRDefault="005539F6" w:rsidP="005539F6">
            <w:pPr>
              <w:pStyle w:val="Text"/>
            </w:pPr>
            <w:r>
              <w:t xml:space="preserve">Všetky </w:t>
            </w:r>
            <w:r w:rsidRPr="005539F6">
              <w:rPr>
                <w:b/>
                <w:bCs w:val="0"/>
              </w:rPr>
              <w:t>seminárne a prednáškové miestnosti</w:t>
            </w:r>
            <w:r>
              <w:t xml:space="preserve"> sú vybavené učiteľským počítačom a dátovým projektorom. Fakultná sieť je zrekonštruovaná na prenosovú rýchlosť 1 </w:t>
            </w:r>
            <w:proofErr w:type="spellStart"/>
            <w:r>
              <w:t>Gbit</w:t>
            </w:r>
            <w:proofErr w:type="spellEnd"/>
            <w:r>
              <w:t>/s, priestory fakulty sú pokryté signálom bezdrôtovej siete zaradenej do medzinárodného projektu „EDUROAM“.</w:t>
            </w:r>
          </w:p>
          <w:p w14:paraId="4CBDEA69" w14:textId="77777777" w:rsidR="005539F6" w:rsidRDefault="005539F6" w:rsidP="005539F6">
            <w:pPr>
              <w:pStyle w:val="Text"/>
            </w:pPr>
            <w:r>
              <w:t xml:space="preserve">Na fakulte sú nainštalované prenosné </w:t>
            </w:r>
            <w:proofErr w:type="spellStart"/>
            <w:r>
              <w:t>videokonferenčné</w:t>
            </w:r>
            <w:proofErr w:type="spellEnd"/>
            <w:r>
              <w:t xml:space="preserve"> systémy, jeden na detašovanom pracovisku (v Prievidzi) a dva v oboch budovách sídla fakulty (v Žiline), ktoré umožňujú realizovať prednášky a semináre bez nutnosti vycestovať. V laboratóriách RA012, RA013, RA201, RB207 sú nainštalované interaktívne tabule.</w:t>
            </w:r>
          </w:p>
          <w:p w14:paraId="41323D77" w14:textId="77777777" w:rsidR="005539F6" w:rsidRDefault="005539F6" w:rsidP="005539F6">
            <w:pPr>
              <w:pStyle w:val="Text"/>
            </w:pPr>
            <w:r>
              <w:t xml:space="preserve">Okrem techniky v počítačových učebniach môžu študenti pre študijné účely využívať </w:t>
            </w:r>
            <w:r w:rsidRPr="005539F6">
              <w:rPr>
                <w:b/>
                <w:bCs w:val="0"/>
              </w:rPr>
              <w:t>informačné panely</w:t>
            </w:r>
            <w:r>
              <w:t xml:space="preserve"> (špeciálne vytvorené počítače) rozmiestnené na všetkých chodbách fakulty. Pri nich sa môžu študenti pripojiť so svojimi vlastnými počítačmi do lokálnej siete. Navyše, na celej fakulte môžu využívať pre pripojenie do internetu bezdrôtovú sieť.</w:t>
            </w:r>
          </w:p>
          <w:p w14:paraId="500880EC" w14:textId="77777777" w:rsidR="005539F6" w:rsidRDefault="005539F6" w:rsidP="005539F6">
            <w:pPr>
              <w:pStyle w:val="Text"/>
            </w:pPr>
            <w:r>
              <w:t xml:space="preserve">Na využitie v pedagogickom procese slúži niekoľko </w:t>
            </w:r>
            <w:r w:rsidRPr="005539F6">
              <w:rPr>
                <w:b/>
                <w:bCs w:val="0"/>
              </w:rPr>
              <w:t>špecializovaných serverov</w:t>
            </w:r>
            <w:r>
              <w:t xml:space="preserve">, napr.: e-learning servery a </w:t>
            </w:r>
            <w:proofErr w:type="spellStart"/>
            <w:r>
              <w:t>virtualizačné</w:t>
            </w:r>
            <w:proofErr w:type="spellEnd"/>
            <w:r>
              <w:t xml:space="preserve"> servery. Ďalšie servery zabezpečujú všetky potrebné služby spojené s využívaním internetu:</w:t>
            </w:r>
          </w:p>
          <w:p w14:paraId="42D79EBC" w14:textId="77777777" w:rsidR="005539F6" w:rsidRDefault="005539F6" w:rsidP="005539F6">
            <w:pPr>
              <w:pStyle w:val="Text-odrky"/>
            </w:pPr>
            <w:r>
              <w:t>mail server zamestnanci,</w:t>
            </w:r>
          </w:p>
          <w:p w14:paraId="64F17653" w14:textId="77777777" w:rsidR="005539F6" w:rsidRDefault="005539F6" w:rsidP="005539F6">
            <w:pPr>
              <w:pStyle w:val="Text-odrky"/>
            </w:pPr>
            <w:r>
              <w:t>mail server študenti,</w:t>
            </w:r>
          </w:p>
          <w:p w14:paraId="1E553ACD" w14:textId="77777777" w:rsidR="005539F6" w:rsidRDefault="005539F6" w:rsidP="005539F6">
            <w:pPr>
              <w:pStyle w:val="Text-odrky"/>
            </w:pPr>
            <w:r>
              <w:t xml:space="preserve">viacero </w:t>
            </w:r>
            <w:proofErr w:type="spellStart"/>
            <w:r>
              <w:t>www</w:t>
            </w:r>
            <w:proofErr w:type="spellEnd"/>
            <w:r>
              <w:t xml:space="preserve"> serverov,</w:t>
            </w:r>
          </w:p>
          <w:p w14:paraId="46BD8C7C" w14:textId="77777777" w:rsidR="005539F6" w:rsidRDefault="005539F6" w:rsidP="005539F6">
            <w:pPr>
              <w:pStyle w:val="Text-odrky"/>
            </w:pPr>
            <w:proofErr w:type="spellStart"/>
            <w:r>
              <w:t>informix</w:t>
            </w:r>
            <w:proofErr w:type="spellEnd"/>
            <w:r>
              <w:t xml:space="preserve"> server (informačný systém fakulty),</w:t>
            </w:r>
          </w:p>
          <w:p w14:paraId="70C34BDB" w14:textId="77777777" w:rsidR="005539F6" w:rsidRDefault="005539F6" w:rsidP="005539F6">
            <w:pPr>
              <w:pStyle w:val="Text-odrky"/>
            </w:pPr>
            <w:r>
              <w:t>DNS server,</w:t>
            </w:r>
          </w:p>
          <w:p w14:paraId="0F421675" w14:textId="77777777" w:rsidR="005539F6" w:rsidRDefault="005539F6" w:rsidP="005539F6">
            <w:pPr>
              <w:pStyle w:val="Text-odrky"/>
            </w:pPr>
            <w:r>
              <w:t>DHCP server,</w:t>
            </w:r>
          </w:p>
          <w:p w14:paraId="756450C1" w14:textId="77777777" w:rsidR="005539F6" w:rsidRDefault="005539F6" w:rsidP="005539F6">
            <w:pPr>
              <w:pStyle w:val="Text-odrky"/>
            </w:pPr>
            <w:r>
              <w:t>FTP server,</w:t>
            </w:r>
          </w:p>
          <w:p w14:paraId="247AFC8B" w14:textId="77777777" w:rsidR="005539F6" w:rsidRDefault="005539F6" w:rsidP="005539F6">
            <w:pPr>
              <w:pStyle w:val="Text-odrky"/>
            </w:pPr>
            <w:r>
              <w:t>LDAP a RADIUS server.</w:t>
            </w:r>
          </w:p>
          <w:p w14:paraId="1D3720DD" w14:textId="77777777" w:rsidR="005539F6" w:rsidRDefault="005539F6" w:rsidP="005539F6">
            <w:pPr>
              <w:pStyle w:val="Text"/>
            </w:pPr>
            <w:r>
              <w:t xml:space="preserve">Väčšina serverov pracuje ako virtuálne stroje. Všetky servery sú umiestnené v novo zrekonštruovaných klimatizovaných serverovniach. </w:t>
            </w:r>
          </w:p>
          <w:p w14:paraId="4AE83592" w14:textId="77777777" w:rsidR="005539F6" w:rsidRDefault="005539F6" w:rsidP="005539F6">
            <w:pPr>
              <w:pStyle w:val="Text"/>
            </w:pPr>
            <w:r>
              <w:t xml:space="preserve">Všetky počítače v učebniach na fakulte sú štandardne vybavené SW balíkom FRI, ktorý obsahuje: OS Windows,  balík MS Office, Prehliadače </w:t>
            </w:r>
            <w:proofErr w:type="spellStart"/>
            <w:r>
              <w:t>Mozilla</w:t>
            </w:r>
            <w:proofErr w:type="spellEnd"/>
            <w:r>
              <w:t xml:space="preserve"> a Chrome, Java JDK, </w:t>
            </w:r>
            <w:proofErr w:type="spellStart"/>
            <w:r>
              <w:t>Androiid</w:t>
            </w:r>
            <w:proofErr w:type="spellEnd"/>
            <w:r>
              <w:t xml:space="preserve"> </w:t>
            </w:r>
            <w:proofErr w:type="spellStart"/>
            <w:r>
              <w:t>Studion</w:t>
            </w:r>
            <w:proofErr w:type="spellEnd"/>
            <w:r>
              <w:t xml:space="preserve">, </w:t>
            </w:r>
            <w:proofErr w:type="spellStart"/>
            <w:r>
              <w:t>Arena</w:t>
            </w:r>
            <w:proofErr w:type="spellEnd"/>
            <w:r>
              <w:t xml:space="preserve">, </w:t>
            </w:r>
            <w:proofErr w:type="spellStart"/>
            <w:r>
              <w:t>AnyLogic</w:t>
            </w:r>
            <w:proofErr w:type="spellEnd"/>
            <w:r>
              <w:t xml:space="preserve">, </w:t>
            </w:r>
            <w:proofErr w:type="spellStart"/>
            <w:r>
              <w:t>AppInventor</w:t>
            </w:r>
            <w:proofErr w:type="spellEnd"/>
            <w:r>
              <w:t xml:space="preserve">, </w:t>
            </w:r>
            <w:proofErr w:type="spellStart"/>
            <w:r>
              <w:t>eDane</w:t>
            </w:r>
            <w:proofErr w:type="spellEnd"/>
            <w:r>
              <w:t xml:space="preserve">, </w:t>
            </w:r>
            <w:proofErr w:type="spellStart"/>
            <w:r>
              <w:t>ESPResSO</w:t>
            </w:r>
            <w:proofErr w:type="spellEnd"/>
            <w:r>
              <w:t xml:space="preserve">, Enterprise </w:t>
            </w:r>
            <w:proofErr w:type="spellStart"/>
            <w:r>
              <w:t>Architect</w:t>
            </w:r>
            <w:proofErr w:type="spellEnd"/>
            <w:r>
              <w:t xml:space="preserve">, </w:t>
            </w:r>
            <w:proofErr w:type="spellStart"/>
            <w:r>
              <w:t>GeoServer</w:t>
            </w:r>
            <w:proofErr w:type="spellEnd"/>
            <w:r>
              <w:t xml:space="preserve">, Git, </w:t>
            </w:r>
            <w:proofErr w:type="spellStart"/>
            <w:r>
              <w:t>Flowgorithm</w:t>
            </w:r>
            <w:proofErr w:type="spellEnd"/>
            <w:r>
              <w:t xml:space="preserve">, </w:t>
            </w:r>
            <w:proofErr w:type="spellStart"/>
            <w:r>
              <w:t>Greenfoot</w:t>
            </w:r>
            <w:proofErr w:type="spellEnd"/>
            <w:r>
              <w:t xml:space="preserve">, </w:t>
            </w:r>
            <w:proofErr w:type="spellStart"/>
            <w:r>
              <w:t>IntelliJ</w:t>
            </w:r>
            <w:proofErr w:type="spellEnd"/>
            <w:r>
              <w:t xml:space="preserve"> Idea, Kros Omega, </w:t>
            </w:r>
            <w:proofErr w:type="spellStart"/>
            <w:r>
              <w:t>Matlab</w:t>
            </w:r>
            <w:proofErr w:type="spellEnd"/>
            <w:r>
              <w:t xml:space="preserve">, Maxima, </w:t>
            </w:r>
            <w:proofErr w:type="spellStart"/>
            <w:r>
              <w:t>MashLab</w:t>
            </w:r>
            <w:proofErr w:type="spellEnd"/>
            <w:r>
              <w:t xml:space="preserve">, MS </w:t>
            </w:r>
            <w:proofErr w:type="spellStart"/>
            <w:r>
              <w:t>Visual</w:t>
            </w:r>
            <w:proofErr w:type="spellEnd"/>
            <w:r>
              <w:t xml:space="preserve"> </w:t>
            </w:r>
            <w:proofErr w:type="spellStart"/>
            <w:r>
              <w:t>Studio</w:t>
            </w:r>
            <w:proofErr w:type="spellEnd"/>
            <w:r>
              <w:t xml:space="preserve">, </w:t>
            </w:r>
            <w:proofErr w:type="spellStart"/>
            <w:r>
              <w:t>MYSql</w:t>
            </w:r>
            <w:proofErr w:type="spellEnd"/>
            <w:r>
              <w:t xml:space="preserve">, </w:t>
            </w:r>
            <w:proofErr w:type="spellStart"/>
            <w:r>
              <w:t>Netbeans</w:t>
            </w:r>
            <w:proofErr w:type="spellEnd"/>
            <w:r>
              <w:t xml:space="preserve">, </w:t>
            </w:r>
            <w:proofErr w:type="spellStart"/>
            <w:r>
              <w:t>nvidiacuda</w:t>
            </w:r>
            <w:proofErr w:type="spellEnd"/>
            <w:r>
              <w:t xml:space="preserve">, </w:t>
            </w:r>
            <w:proofErr w:type="spellStart"/>
            <w:r>
              <w:t>SimVascular</w:t>
            </w:r>
            <w:proofErr w:type="spellEnd"/>
            <w:r>
              <w:t xml:space="preserve">, </w:t>
            </w:r>
            <w:proofErr w:type="spellStart"/>
            <w:r>
              <w:t>Paraview</w:t>
            </w:r>
            <w:proofErr w:type="spellEnd"/>
            <w:r>
              <w:t xml:space="preserve">, PHP </w:t>
            </w:r>
            <w:proofErr w:type="spellStart"/>
            <w:r>
              <w:t>Storm</w:t>
            </w:r>
            <w:proofErr w:type="spellEnd"/>
            <w:r>
              <w:t xml:space="preserve">, </w:t>
            </w:r>
            <w:proofErr w:type="spellStart"/>
            <w:r>
              <w:t>Python</w:t>
            </w:r>
            <w:proofErr w:type="spellEnd"/>
            <w:r>
              <w:t xml:space="preserve">, </w:t>
            </w:r>
            <w:proofErr w:type="spellStart"/>
            <w:r>
              <w:t>Qgis</w:t>
            </w:r>
            <w:proofErr w:type="spellEnd"/>
            <w:r>
              <w:t>, R-</w:t>
            </w:r>
            <w:proofErr w:type="spellStart"/>
            <w:r>
              <w:t>project</w:t>
            </w:r>
            <w:proofErr w:type="spellEnd"/>
            <w:r>
              <w:t xml:space="preserve">, </w:t>
            </w:r>
            <w:proofErr w:type="spellStart"/>
            <w:r>
              <w:t>Rstudio</w:t>
            </w:r>
            <w:proofErr w:type="spellEnd"/>
            <w:r>
              <w:t xml:space="preserve">, SQL developer, </w:t>
            </w:r>
            <w:proofErr w:type="spellStart"/>
            <w:r>
              <w:t>Tortoise</w:t>
            </w:r>
            <w:proofErr w:type="spellEnd"/>
            <w:r>
              <w:t xml:space="preserve"> Git, UML.FRI, </w:t>
            </w:r>
            <w:proofErr w:type="spellStart"/>
            <w:r>
              <w:t>Visual</w:t>
            </w:r>
            <w:proofErr w:type="spellEnd"/>
            <w:r>
              <w:t xml:space="preserve"> </w:t>
            </w:r>
            <w:proofErr w:type="spellStart"/>
            <w:r>
              <w:t>prolog</w:t>
            </w:r>
            <w:proofErr w:type="spellEnd"/>
            <w:r>
              <w:t xml:space="preserve">, </w:t>
            </w:r>
            <w:proofErr w:type="spellStart"/>
            <w:r>
              <w:t>WireShark</w:t>
            </w:r>
            <w:proofErr w:type="spellEnd"/>
            <w:r>
              <w:t xml:space="preserve">, </w:t>
            </w:r>
            <w:proofErr w:type="spellStart"/>
            <w:r>
              <w:t>Xpress</w:t>
            </w:r>
            <w:proofErr w:type="spellEnd"/>
            <w:r>
              <w:t xml:space="preserve"> IVE. </w:t>
            </w:r>
          </w:p>
          <w:p w14:paraId="4C253F3A" w14:textId="77777777" w:rsidR="00556FBD" w:rsidRDefault="005539F6" w:rsidP="005539F6">
            <w:pPr>
              <w:pStyle w:val="Text"/>
              <w:rPr>
                <w:rStyle w:val="Hypertextovprepojenie"/>
              </w:rPr>
            </w:pPr>
            <w:r>
              <w:t xml:space="preserve">Okrem </w:t>
            </w:r>
            <w:proofErr w:type="spellStart"/>
            <w:r>
              <w:t>celouniverzitných</w:t>
            </w:r>
            <w:proofErr w:type="spellEnd"/>
            <w:r>
              <w:t xml:space="preserve"> prednáškových a seminárnych učební sú k dispozícii na Fakulte riadenia a informatiky nasledujúce priestory na výučbu (štandardne sú všetky miestnosti vybavené projektorom a </w:t>
            </w:r>
            <w:proofErr w:type="spellStart"/>
            <w:r>
              <w:t>wifi</w:t>
            </w:r>
            <w:proofErr w:type="spellEnd"/>
            <w:r>
              <w:t xml:space="preserve"> pripojením). 3D vizualizácia priestorov fakulty je dostupná na </w:t>
            </w:r>
            <w:hyperlink r:id="rId35" w:history="1">
              <w:r w:rsidRPr="000C3B54">
                <w:rPr>
                  <w:rStyle w:val="Hypertextovprepojenie"/>
                </w:rPr>
                <w:t>https://www.fri.uniza.sk/fri_panorama/index.html</w:t>
              </w:r>
            </w:hyperlink>
          </w:p>
          <w:p w14:paraId="090563EB" w14:textId="77777777" w:rsidR="00943F2B" w:rsidRDefault="00943F2B" w:rsidP="00943F2B">
            <w:pPr>
              <w:pStyle w:val="Text"/>
            </w:pPr>
          </w:p>
          <w:p w14:paraId="2043D423" w14:textId="2CF5B47C" w:rsidR="00645734" w:rsidRDefault="00645734" w:rsidP="00943F2B">
            <w:pPr>
              <w:pStyle w:val="Text"/>
            </w:pPr>
            <w:r w:rsidRPr="00645734">
              <w:rPr>
                <w:noProof/>
              </w:rPr>
              <w:lastRenderedPageBreak/>
              <w:drawing>
                <wp:inline distT="0" distB="0" distL="0" distR="0" wp14:anchorId="6919D2BC" wp14:editId="1EB66066">
                  <wp:extent cx="5852667" cy="5860288"/>
                  <wp:effectExtent l="0" t="0" r="0" b="7620"/>
                  <wp:docPr id="68898871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988712" name=""/>
                          <pic:cNvPicPr/>
                        </pic:nvPicPr>
                        <pic:blipFill>
                          <a:blip r:embed="rId36"/>
                          <a:stretch>
                            <a:fillRect/>
                          </a:stretch>
                        </pic:blipFill>
                        <pic:spPr>
                          <a:xfrm>
                            <a:off x="0" y="0"/>
                            <a:ext cx="5852667" cy="5860288"/>
                          </a:xfrm>
                          <a:prstGeom prst="rect">
                            <a:avLst/>
                          </a:prstGeom>
                        </pic:spPr>
                      </pic:pic>
                    </a:graphicData>
                  </a:graphic>
                </wp:inline>
              </w:drawing>
            </w:r>
          </w:p>
          <w:p w14:paraId="527AAE87" w14:textId="559CE452" w:rsidR="00B851DD" w:rsidRPr="00E7074E" w:rsidRDefault="00B851DD" w:rsidP="005539F6">
            <w:pPr>
              <w:pStyle w:val="Text"/>
            </w:pPr>
          </w:p>
        </w:tc>
      </w:tr>
      <w:tr w:rsidR="00556FBD" w14:paraId="150D846A" w14:textId="77777777" w:rsidTr="00A57A18">
        <w:trPr>
          <w:trHeight w:val="342"/>
        </w:trPr>
        <w:tc>
          <w:tcPr>
            <w:tcW w:w="567" w:type="dxa"/>
            <w:vMerge w:val="restart"/>
            <w:shd w:val="clear" w:color="auto" w:fill="F2F2F2" w:themeFill="background1" w:themeFillShade="F2"/>
          </w:tcPr>
          <w:p w14:paraId="044FE4A9" w14:textId="231ED590" w:rsidR="00556FBD" w:rsidRDefault="00A57A18" w:rsidP="006070A0">
            <w:pPr>
              <w:pStyle w:val="Nadpis1-slovanie"/>
            </w:pPr>
            <w:r>
              <w:lastRenderedPageBreak/>
              <w:t>b</w:t>
            </w:r>
          </w:p>
        </w:tc>
        <w:tc>
          <w:tcPr>
            <w:tcW w:w="10214" w:type="dxa"/>
            <w:shd w:val="clear" w:color="auto" w:fill="F2F2F2" w:themeFill="background1" w:themeFillShade="F2"/>
            <w:vAlign w:val="center"/>
          </w:tcPr>
          <w:p w14:paraId="0803CE49" w14:textId="77777777" w:rsidR="00556FBD" w:rsidRPr="00822FE8" w:rsidRDefault="00556FBD" w:rsidP="006070A0">
            <w:pPr>
              <w:pStyle w:val="Nadpis1"/>
            </w:pPr>
            <w:r w:rsidRPr="00822FE8">
              <w:t>Charakteristika informačného zabezpečenia študijného programu (prístup k študijnej literatúre podľa informačných listov predmetov), prístup k informačným databázam a ďalším informačným zdrojom, informačným technológiám a</w:t>
            </w:r>
            <w:r>
              <w:t> </w:t>
            </w:r>
            <w:r w:rsidRPr="00822FE8">
              <w:t>podobne</w:t>
            </w:r>
          </w:p>
        </w:tc>
      </w:tr>
      <w:tr w:rsidR="00556FBD" w14:paraId="7D1F712B" w14:textId="77777777" w:rsidTr="00A57A18">
        <w:trPr>
          <w:trHeight w:val="41"/>
        </w:trPr>
        <w:tc>
          <w:tcPr>
            <w:tcW w:w="567" w:type="dxa"/>
            <w:vMerge/>
            <w:shd w:val="clear" w:color="auto" w:fill="auto"/>
          </w:tcPr>
          <w:p w14:paraId="429D8B55" w14:textId="77777777" w:rsidR="00556FBD" w:rsidRDefault="00556FBD" w:rsidP="002D4762">
            <w:pPr>
              <w:spacing w:line="216" w:lineRule="auto"/>
              <w:jc w:val="center"/>
              <w:rPr>
                <w:rFonts w:cstheme="minorHAnsi"/>
                <w:b/>
                <w:iCs/>
              </w:rPr>
            </w:pPr>
          </w:p>
        </w:tc>
        <w:tc>
          <w:tcPr>
            <w:tcW w:w="10214" w:type="dxa"/>
            <w:shd w:val="clear" w:color="auto" w:fill="auto"/>
            <w:vAlign w:val="center"/>
          </w:tcPr>
          <w:p w14:paraId="5517FD69" w14:textId="2F94F3E7" w:rsidR="00197BA3" w:rsidRDefault="00197BA3" w:rsidP="00197BA3">
            <w:pPr>
              <w:pStyle w:val="Text"/>
            </w:pPr>
            <w:r>
              <w:t>Na úrovni univerzity definuje procesy, postupy a štruktúry Smernica 217 – Zdroje na podporu vzdelávacích, tvorivých a ďalších súvisiacich činností Žilinskej univerzite v Žiline (</w:t>
            </w:r>
            <w:hyperlink r:id="rId37" w:history="1">
              <w:r w:rsidRPr="000C3B54">
                <w:rPr>
                  <w:rStyle w:val="Hypertextovprepojenie"/>
                </w:rPr>
                <w:t>https://www.uniza.sk/images/pdf/kvalita/2021/smernica-UNIZA-c-217.pdf</w:t>
              </w:r>
            </w:hyperlink>
            <w:r>
              <w:t>).</w:t>
            </w:r>
          </w:p>
          <w:p w14:paraId="7A34C805" w14:textId="005DAD3A" w:rsidR="00197BA3" w:rsidRDefault="00197BA3" w:rsidP="00197BA3">
            <w:pPr>
              <w:pStyle w:val="Text"/>
            </w:pPr>
            <w:r>
              <w:t xml:space="preserve">Základným </w:t>
            </w:r>
            <w:r w:rsidRPr="00197BA3">
              <w:rPr>
                <w:b/>
                <w:bCs w:val="0"/>
              </w:rPr>
              <w:t>informačným systémom</w:t>
            </w:r>
            <w:r>
              <w:t xml:space="preserve"> pre proces vzdelávania a výučby na UNIZA je akademický informačný a vzdelávací systém (AIVS). AIVS je pre študentov dostupný z univerzitnej domény aj z internetu. Pokrýva detašované pracoviská univerzity. Univerzitná WiFi sieť podporuje EDUROAM.</w:t>
            </w:r>
          </w:p>
          <w:p w14:paraId="55EA598E" w14:textId="77777777" w:rsidR="00197BA3" w:rsidRDefault="00197BA3" w:rsidP="00197BA3">
            <w:pPr>
              <w:pStyle w:val="Text"/>
            </w:pPr>
            <w:r>
              <w:t xml:space="preserve">V súčasnosti AIVS svojimi službami pokrýva celý životný cyklus študenta univerzity od podania prihlášky až po záverečnú skúšku a činnosti, ktoré súvisia s ukončením štúdia na univerzite. AIVS podporuje vedenie študijnej agendy na fakultách a ďalších súčastiach univerzity, a to vo všetkých stupňoch, formách a druhoch vysokoškolského vzdelávania, ako aj rozhodovanie na úrovni vedenia fakúlt. Slúži na evidenciu uchádzačov o štúdium, študentov a absolventov, na sledovanie študijných výsledkov, na podporu kreditového systému štúdia v zmysle § 62 zákona 131/2002 Z. z., na podporu tvorby rozvrhu, na evidenciu pedagogického zaťaženia učiteľov a pracovísk, poskytovania sociálnych dávok, štipendií a </w:t>
            </w:r>
            <w:r>
              <w:lastRenderedPageBreak/>
              <w:t>ubytovania. Podporuje generovanie informačných balíkov ECTS (§ 20 ods. 1 písm. e), činnosti súvisiace s ukončením štúdia (vysvedčenia, diplomy), ako aj spracovanie dodatkov k diplomom (§ 68 ods. 1 písm. c).</w:t>
            </w:r>
          </w:p>
          <w:p w14:paraId="5EB9112F" w14:textId="094CA19B" w:rsidR="00197BA3" w:rsidRDefault="00197BA3" w:rsidP="00197BA3">
            <w:pPr>
              <w:pStyle w:val="Nadpis3"/>
            </w:pPr>
            <w:r w:rsidRPr="00197BA3">
              <w:t>E-vzdelávanie (e-learning)</w:t>
            </w:r>
          </w:p>
          <w:p w14:paraId="6B56D4A4" w14:textId="7CD52278" w:rsidR="00197BA3" w:rsidRDefault="00197BA3" w:rsidP="00197BA3">
            <w:pPr>
              <w:pStyle w:val="Text"/>
            </w:pPr>
            <w:r>
              <w:t>https://vzdelavanie.uniza.sk</w:t>
            </w:r>
          </w:p>
          <w:p w14:paraId="1703800C" w14:textId="77777777" w:rsidR="00197BA3" w:rsidRDefault="00197BA3" w:rsidP="00197BA3">
            <w:pPr>
              <w:pStyle w:val="Text"/>
            </w:pPr>
            <w:r>
              <w:t xml:space="preserve">Na univerzite je e-vzdelávanie využívané od akademického roku 2004/2005 a v súčasnosti je postavené na báze LMS </w:t>
            </w:r>
            <w:proofErr w:type="spellStart"/>
            <w:r>
              <w:t>Moodle</w:t>
            </w:r>
            <w:proofErr w:type="spellEnd"/>
            <w:r>
              <w:t>. Organizácia kurzov je založená na riadenom štúdiu s podporou informačných a komunikačných technológií v tesnom prepojení s akademickým vzdelávacím a informačným systémom.</w:t>
            </w:r>
          </w:p>
          <w:p w14:paraId="3F453280" w14:textId="77777777" w:rsidR="00197BA3" w:rsidRDefault="00197BA3" w:rsidP="00197BA3">
            <w:pPr>
              <w:pStyle w:val="Text"/>
            </w:pPr>
            <w:r>
              <w:t>AIVS je integrovaný s ďalšími informačnými systémami, ktoré sú súčasťou univerzitného intranetu, ako sú: univerzitná knižnica (evidencia záverečných prác, overovanie záverečných prác vzhľadom na pôvodnosť), ubytovanie (poradovník, ubytovanie, evidencia platieb...), emitovanie preukazu študenta a správa študentských preukazov, prístupový systém, správa používateľov, dochádzkový systém. AIVS je prepojený so systémom univerzitných e-mailových adries študentov a s aplikáciami pre digitálny certifikát a elektronický podpis vo vybraných službách AIVS – prihlasovanie do systému, podpisovanie dokladov (napr. skúšobné správy, záverečné práce atď.).</w:t>
            </w:r>
          </w:p>
          <w:p w14:paraId="44FAAA02" w14:textId="77777777" w:rsidR="00197BA3" w:rsidRDefault="00197BA3" w:rsidP="00197BA3">
            <w:pPr>
              <w:pStyle w:val="Nadpis3"/>
            </w:pPr>
            <w:r>
              <w:t>Univerzitná knižnica Žilinskej univerzity v Žiline</w:t>
            </w:r>
          </w:p>
          <w:p w14:paraId="6DF935B6" w14:textId="77777777" w:rsidR="00197BA3" w:rsidRDefault="00197BA3" w:rsidP="00197BA3">
            <w:pPr>
              <w:pStyle w:val="Text"/>
            </w:pPr>
            <w:r>
              <w:t>Univerzitná knižnica Žilinskej univerzity (UK UNIZA) zabezpečuje komplexné knižnično-informačné činnosti univerzity, jej jednotlivých odborov a študijných predmetov, a to formou získania, odborného spracovania a sprístupňovania odborných monografií, učebníc, skrípt, noriem, vestníkov, legislatívnych dokumentov, periodickej literatúry, štatistických prehľadov a ročeniek, jazykových a odborných slovníkov, encyklopédií, elektronických nosičov informácií, elektronických informačných zdrojov, elektronických kníh.</w:t>
            </w:r>
          </w:p>
          <w:p w14:paraId="51353A31" w14:textId="77777777" w:rsidR="00197BA3" w:rsidRDefault="00197BA3" w:rsidP="00197BA3">
            <w:pPr>
              <w:pStyle w:val="Text-odrky"/>
            </w:pPr>
            <w:r>
              <w:t>Informácie o nadobudnutej študijnej a ostatnej odbornej literatúre sprístupňuje knižnica cez elektronický online katalóg.</w:t>
            </w:r>
          </w:p>
          <w:p w14:paraId="020656C0" w14:textId="77777777" w:rsidR="00197BA3" w:rsidRDefault="00197BA3" w:rsidP="00197BA3">
            <w:pPr>
              <w:pStyle w:val="Text-odrky"/>
            </w:pPr>
            <w:r>
              <w:t>Všetky poskytované služby zabezpečuje automatizovane, vrátane výpožičnej činnosti, medziknižničnej a medzinárodnej medziknižničnej výpožičnej služby, rešeršnej činnosti, adresného sprístupňovania informácií, poskytovania služieb typu DDS (</w:t>
            </w:r>
            <w:proofErr w:type="spellStart"/>
            <w:r>
              <w:t>Document</w:t>
            </w:r>
            <w:proofErr w:type="spellEnd"/>
            <w:r>
              <w:t xml:space="preserve"> </w:t>
            </w:r>
            <w:proofErr w:type="spellStart"/>
            <w:r>
              <w:t>Delivery</w:t>
            </w:r>
            <w:proofErr w:type="spellEnd"/>
            <w:r>
              <w:t xml:space="preserve"> Service) a poskytuje tiež elektronické referenčné služby.</w:t>
            </w:r>
          </w:p>
          <w:p w14:paraId="483ABB46" w14:textId="77777777" w:rsidR="00197BA3" w:rsidRDefault="00197BA3" w:rsidP="00197BA3">
            <w:pPr>
              <w:pStyle w:val="Text-odrky"/>
            </w:pPr>
            <w:r>
              <w:t xml:space="preserve">K 31. 12. 2020 dosiahla UK UNIZA spolu s čiastkovými knižnicami 214566 knižničných dokumentov, odoberala 246 titulov/325 exemplárov periodík, z toho 124 titulov zahraničných. Ročný prírastok za rok 2017 bol 2922 knižničných dokumentov. </w:t>
            </w:r>
          </w:p>
          <w:p w14:paraId="102F36C4" w14:textId="77777777" w:rsidR="00197BA3" w:rsidRDefault="00197BA3" w:rsidP="00197BA3">
            <w:pPr>
              <w:pStyle w:val="Nadpis3"/>
            </w:pPr>
            <w:r>
              <w:t>Prístupy do vedeckých a iných databáz</w:t>
            </w:r>
          </w:p>
          <w:p w14:paraId="509AA57C" w14:textId="42BBF4AA" w:rsidR="00197BA3" w:rsidRDefault="00197BA3" w:rsidP="00197BA3">
            <w:pPr>
              <w:pStyle w:val="Text"/>
            </w:pPr>
            <w:r>
              <w:t xml:space="preserve">Na UNIZA je zabezpečený prístup do knižničných a vedeckých databáz - </w:t>
            </w:r>
            <w:hyperlink r:id="rId38" w:history="1">
              <w:r w:rsidRPr="000C3B54">
                <w:rPr>
                  <w:rStyle w:val="Hypertextovprepojenie"/>
                </w:rPr>
                <w:t>http://ukzu.uniza.sk/katalogy/</w:t>
              </w:r>
            </w:hyperlink>
            <w:r>
              <w:t xml:space="preserve">, </w:t>
            </w:r>
            <w:hyperlink r:id="rId39" w:history="1">
              <w:r w:rsidR="0040011A" w:rsidRPr="000C3B54">
                <w:rPr>
                  <w:rStyle w:val="Hypertextovprepojenie"/>
                </w:rPr>
                <w:t>http://ukzu.uniza.sk/externe-databazy/</w:t>
              </w:r>
            </w:hyperlink>
            <w:r>
              <w:t xml:space="preserve">, </w:t>
            </w:r>
            <w:hyperlink r:id="rId40" w:history="1">
              <w:r w:rsidRPr="000C3B54">
                <w:rPr>
                  <w:rStyle w:val="Hypertextovprepojenie"/>
                </w:rPr>
                <w:t>http://ukzu.uniza.sk/open-access/</w:t>
              </w:r>
            </w:hyperlink>
            <w:r>
              <w:t>, ktoré môžu študenti využívať ako informačné zdroje pre štúdium a spracovanie záverečných prác.</w:t>
            </w:r>
          </w:p>
          <w:p w14:paraId="6D50F099" w14:textId="77777777" w:rsidR="00197BA3" w:rsidRDefault="00197BA3" w:rsidP="00197BA3">
            <w:pPr>
              <w:pStyle w:val="Nadpis3"/>
            </w:pPr>
            <w:r>
              <w:t>FRI IS záverečných prác</w:t>
            </w:r>
          </w:p>
          <w:p w14:paraId="57CB58C4" w14:textId="6164FB3D" w:rsidR="00197BA3" w:rsidRDefault="00000000" w:rsidP="00197BA3">
            <w:pPr>
              <w:pStyle w:val="Text"/>
            </w:pPr>
            <w:hyperlink r:id="rId41" w:history="1">
              <w:r w:rsidR="00197BA3" w:rsidRPr="000C3B54">
                <w:rPr>
                  <w:rStyle w:val="Hypertextovprepojenie"/>
                </w:rPr>
                <w:t>https://isdiplomky.fri.uniza.sk/is_diplomky</w:t>
              </w:r>
            </w:hyperlink>
          </w:p>
          <w:p w14:paraId="7789217D" w14:textId="77777777" w:rsidR="00197BA3" w:rsidRDefault="00197BA3" w:rsidP="00197BA3">
            <w:pPr>
              <w:pStyle w:val="Text"/>
            </w:pPr>
            <w:r>
              <w:t>Fakultný informačný systém pre záverečné práce zabezpečuje celý proces od samotného vypísania témy záverečnej práce až po záverečné rozdelenie študentov do skúšobných komisií.</w:t>
            </w:r>
          </w:p>
          <w:p w14:paraId="6122000A" w14:textId="77777777" w:rsidR="00197BA3" w:rsidRDefault="00197BA3" w:rsidP="00197BA3">
            <w:pPr>
              <w:pStyle w:val="Nadpis3"/>
            </w:pPr>
            <w:r>
              <w:t>Knižnica Fakulty riadenia a informatiky</w:t>
            </w:r>
          </w:p>
          <w:p w14:paraId="7319F0A1" w14:textId="77777777" w:rsidR="00197BA3" w:rsidRDefault="00197BA3" w:rsidP="00197BA3">
            <w:pPr>
              <w:pStyle w:val="Text-odrky"/>
            </w:pPr>
            <w:r>
              <w:t>V Informačnom centre fakulty je zriadená čiastková fakultná knižnica so študovňou. Knižnica k 31. 12. 2020 obsahuje 1013 knižničných dokumentov. Okrem kníh a periodík sa v knižnici nachádzajú záverečné a kvalifikačné práce fakulty, informačný materiál fakulty a univerzity atď.</w:t>
            </w:r>
          </w:p>
          <w:p w14:paraId="45313C9C" w14:textId="77777777" w:rsidR="00197BA3" w:rsidRDefault="00197BA3" w:rsidP="00197BA3">
            <w:pPr>
              <w:pStyle w:val="Text-odrky"/>
            </w:pPr>
            <w:r>
              <w:t>Na správu čiastkovej knižnice sa využíva knižnično-informačný systém DAWINCI, ktorý umožňuje evidenciu čitateľov, výpožičiek, návrhy na vyraďovanie knižničných jednotiek z fondu čiastkovej knižnice a generovanie štatistík.</w:t>
            </w:r>
          </w:p>
          <w:p w14:paraId="0CEF0AB6" w14:textId="77777777" w:rsidR="00197BA3" w:rsidRDefault="00197BA3" w:rsidP="00197BA3">
            <w:pPr>
              <w:pStyle w:val="Text-odrky"/>
            </w:pPr>
            <w:r>
              <w:t xml:space="preserve">Pre študentov a zamestnancov je k dispozícii študovňa s 32 študijnými miestami. Plocha knižnice so študovňou je 75 m2, pričom celý tento priestor je k dispozícii práve pre používateľov čiastkovej fakultnej knižnice. V knižnici sa nachádzajú 4 počítačové stanice pre používateľov s pripojením na internet a 1 počítač má prístup do systému </w:t>
            </w:r>
            <w:proofErr w:type="spellStart"/>
            <w:r>
              <w:t>epi</w:t>
            </w:r>
            <w:proofErr w:type="spellEnd"/>
            <w:r>
              <w:t xml:space="preserve"> (elektronické ekonomické a právne informácie).</w:t>
            </w:r>
          </w:p>
          <w:p w14:paraId="497A9A05" w14:textId="77777777" w:rsidR="00197BA3" w:rsidRDefault="00197BA3" w:rsidP="00197BA3">
            <w:pPr>
              <w:pStyle w:val="Nadpis3"/>
            </w:pPr>
            <w:r>
              <w:lastRenderedPageBreak/>
              <w:t>Prístup k licenciám, softvérom a serverom</w:t>
            </w:r>
          </w:p>
          <w:p w14:paraId="0E993F84" w14:textId="77777777" w:rsidR="00197BA3" w:rsidRDefault="00197BA3" w:rsidP="00197BA3">
            <w:pPr>
              <w:pStyle w:val="Text"/>
            </w:pPr>
            <w:r>
              <w:t>V rámci univerzity majú študenti zriadený el. účet umožňujúci každému študentovi využívať komunikačné služby univerzity a fakúlt. Účet umožňuje využívať všetky internetové služby univerzity a fakulty, napríklad:</w:t>
            </w:r>
          </w:p>
          <w:p w14:paraId="65D5D30A" w14:textId="77777777" w:rsidR="00197BA3" w:rsidRDefault="00197BA3" w:rsidP="00197BA3">
            <w:pPr>
              <w:pStyle w:val="Text-odrky"/>
            </w:pPr>
            <w:r>
              <w:t xml:space="preserve">email službu, WiFi sieť </w:t>
            </w:r>
            <w:proofErr w:type="spellStart"/>
            <w:r>
              <w:t>Eduroam</w:t>
            </w:r>
            <w:proofErr w:type="spellEnd"/>
            <w:r>
              <w:t>, VPN službu pre prístup k chráneným zdrojom (napr. online databázy),</w:t>
            </w:r>
          </w:p>
          <w:p w14:paraId="570E23B0" w14:textId="77777777" w:rsidR="00197BA3" w:rsidRDefault="00197BA3" w:rsidP="00197BA3">
            <w:pPr>
              <w:pStyle w:val="Text-odrky"/>
            </w:pPr>
            <w:r>
              <w:t>prístup do systému vzdelávania, Evidenciu ZP, knižnice – OPAC,</w:t>
            </w:r>
          </w:p>
          <w:p w14:paraId="547BF6D8" w14:textId="77777777" w:rsidR="00197BA3" w:rsidRDefault="00197BA3" w:rsidP="00197BA3">
            <w:pPr>
              <w:pStyle w:val="Text-odrky"/>
            </w:pPr>
            <w:r>
              <w:t xml:space="preserve">kancelársky balík Microsoft Office </w:t>
            </w:r>
            <w:proofErr w:type="spellStart"/>
            <w:r>
              <w:t>Office</w:t>
            </w:r>
            <w:proofErr w:type="spellEnd"/>
            <w:r>
              <w:t xml:space="preserve"> 365, MS </w:t>
            </w:r>
            <w:proofErr w:type="spellStart"/>
            <w:r>
              <w:t>Azure</w:t>
            </w:r>
            <w:proofErr w:type="spellEnd"/>
            <w:r>
              <w:t xml:space="preserve">, </w:t>
            </w:r>
            <w:proofErr w:type="spellStart"/>
            <w:r>
              <w:t>Matlab</w:t>
            </w:r>
            <w:proofErr w:type="spellEnd"/>
            <w:r>
              <w:t>,</w:t>
            </w:r>
          </w:p>
          <w:p w14:paraId="32B9A97E" w14:textId="77777777" w:rsidR="00197BA3" w:rsidRDefault="00197BA3" w:rsidP="00197BA3">
            <w:pPr>
              <w:pStyle w:val="Text-odrky"/>
            </w:pPr>
            <w:r>
              <w:t xml:space="preserve">MS </w:t>
            </w:r>
            <w:proofErr w:type="spellStart"/>
            <w:r>
              <w:t>Teams</w:t>
            </w:r>
            <w:proofErr w:type="spellEnd"/>
            <w:r>
              <w:t xml:space="preserve"> službu,</w:t>
            </w:r>
          </w:p>
          <w:p w14:paraId="17A80544" w14:textId="262D74CB" w:rsidR="00197BA3" w:rsidRDefault="00197BA3" w:rsidP="00197BA3">
            <w:pPr>
              <w:pStyle w:val="Text-odrky"/>
            </w:pPr>
            <w:r>
              <w:t xml:space="preserve">možnosť </w:t>
            </w:r>
            <w:r w:rsidR="00E27F16">
              <w:t>využívať</w:t>
            </w:r>
            <w:r>
              <w:t xml:space="preserve"> viaceré sieťové služby a</w:t>
            </w:r>
            <w:r w:rsidR="00E27F16">
              <w:t xml:space="preserve"> </w:t>
            </w:r>
            <w:r>
              <w:t xml:space="preserve">softvér (VPN, VoIP, WIFI, </w:t>
            </w:r>
            <w:proofErr w:type="spellStart"/>
            <w:r>
              <w:t>Matlab</w:t>
            </w:r>
            <w:proofErr w:type="spellEnd"/>
            <w:r>
              <w:t>, úschovňa, TV a iné),</w:t>
            </w:r>
          </w:p>
          <w:p w14:paraId="23DEC7EA" w14:textId="2D368410" w:rsidR="00197BA3" w:rsidRDefault="00197BA3" w:rsidP="00197BA3">
            <w:pPr>
              <w:pStyle w:val="Text-odrky"/>
            </w:pPr>
            <w:r>
              <w:t xml:space="preserve">zoznam na </w:t>
            </w:r>
            <w:hyperlink r:id="rId42" w:history="1">
              <w:r w:rsidRPr="000C3B54">
                <w:rPr>
                  <w:rStyle w:val="Hypertextovprepojenie"/>
                </w:rPr>
                <w:t>https://nic.uniza.sk/zuwiki/</w:t>
              </w:r>
            </w:hyperlink>
            <w:r>
              <w:t>.</w:t>
            </w:r>
          </w:p>
          <w:p w14:paraId="34A8170D" w14:textId="77777777" w:rsidR="00197BA3" w:rsidRDefault="00197BA3" w:rsidP="00197BA3">
            <w:pPr>
              <w:pStyle w:val="Text"/>
            </w:pPr>
            <w:r>
              <w:t>V rámci fakulty majú študenti možnosť prístupu k nasledovným licenciám a serverom:</w:t>
            </w:r>
          </w:p>
          <w:p w14:paraId="3C830831" w14:textId="77777777" w:rsidR="00197BA3" w:rsidRDefault="00197BA3" w:rsidP="00197BA3">
            <w:pPr>
              <w:pStyle w:val="Text-odrky"/>
            </w:pPr>
            <w:r>
              <w:t>poskytnutie mailového účtu v tvare login@stud.uniza.sk spolu s diskovým priestorom o veľkosti 245 MB,</w:t>
            </w:r>
          </w:p>
          <w:p w14:paraId="09DE0D81" w14:textId="77777777" w:rsidR="00197BA3" w:rsidRDefault="00197BA3" w:rsidP="00197BA3">
            <w:pPr>
              <w:pStyle w:val="Text-odrky"/>
            </w:pPr>
            <w:r>
              <w:t>pripojenie do internetu cez kábel na miestach na to určených - prízemie budovy RB, pri informačných paneloch na všetkých poschodiach, v Informačnom centre FRI,</w:t>
            </w:r>
          </w:p>
          <w:p w14:paraId="26B8CF34" w14:textId="77777777" w:rsidR="00197BA3" w:rsidRDefault="00197BA3" w:rsidP="00197BA3">
            <w:pPr>
              <w:pStyle w:val="Text-odrky"/>
            </w:pPr>
            <w:r>
              <w:t>pripojenie do internetu cez bezdrôtovú sieť  vo všetkých priestoroch fakulty a  tiež na všetkých univerzitách po celom svete zapojených do projektu "</w:t>
            </w:r>
            <w:proofErr w:type="spellStart"/>
            <w:r>
              <w:t>eduroam</w:t>
            </w:r>
            <w:proofErr w:type="spellEnd"/>
            <w:r>
              <w:t>",</w:t>
            </w:r>
          </w:p>
          <w:p w14:paraId="1AF1C05B" w14:textId="70DC983E" w:rsidR="00197BA3" w:rsidRDefault="00197BA3" w:rsidP="00197BA3">
            <w:pPr>
              <w:pStyle w:val="Text-odrky"/>
            </w:pPr>
            <w:r>
              <w:t xml:space="preserve">zaradenie do licenčného programu Microsoft </w:t>
            </w:r>
            <w:proofErr w:type="spellStart"/>
            <w:r>
              <w:t>Azure</w:t>
            </w:r>
            <w:proofErr w:type="spellEnd"/>
            <w:r>
              <w:t xml:space="preserve"> </w:t>
            </w:r>
            <w:proofErr w:type="spellStart"/>
            <w:r>
              <w:t>DevTools</w:t>
            </w:r>
            <w:proofErr w:type="spellEnd"/>
            <w:r>
              <w:t xml:space="preserve"> </w:t>
            </w:r>
            <w:proofErr w:type="spellStart"/>
            <w:r>
              <w:t>For</w:t>
            </w:r>
            <w:proofErr w:type="spellEnd"/>
            <w:r>
              <w:t xml:space="preserve"> </w:t>
            </w:r>
            <w:proofErr w:type="spellStart"/>
            <w:r>
              <w:t>Teaching</w:t>
            </w:r>
            <w:proofErr w:type="spellEnd"/>
            <w:r>
              <w:t xml:space="preserve"> (predtým Microsoft </w:t>
            </w:r>
            <w:proofErr w:type="spellStart"/>
            <w:r>
              <w:t>Imagine</w:t>
            </w:r>
            <w:proofErr w:type="spellEnd"/>
            <w:r>
              <w:t xml:space="preserve">, predtým </w:t>
            </w:r>
            <w:proofErr w:type="spellStart"/>
            <w:r>
              <w:t>DreamSpark</w:t>
            </w:r>
            <w:proofErr w:type="spellEnd"/>
            <w:r>
              <w:t xml:space="preserve">  ešte predtým</w:t>
            </w:r>
            <w:r w:rsidR="00F87226">
              <w:t xml:space="preserve"> </w:t>
            </w:r>
            <w:r>
              <w:t xml:space="preserve">MSDN AA), kde si študenti FRI bezplatne môžu sťahovať a inštalovať softvér Microsoft a to operačné systémy, vývojové prostredie a aplikácie . Systém je od roku 2020 pod </w:t>
            </w:r>
            <w:proofErr w:type="spellStart"/>
            <w:r>
              <w:t>celouniverzitnou</w:t>
            </w:r>
            <w:proofErr w:type="spellEnd"/>
            <w:r>
              <w:t xml:space="preserve"> správou.</w:t>
            </w:r>
          </w:p>
          <w:p w14:paraId="476D1AF4" w14:textId="77777777" w:rsidR="00197BA3" w:rsidRDefault="00197BA3" w:rsidP="00197BA3">
            <w:pPr>
              <w:pStyle w:val="Text-odrky"/>
            </w:pPr>
            <w:r>
              <w:t>Práca s databázovým serverom Postgres9 a Oracle.</w:t>
            </w:r>
          </w:p>
          <w:p w14:paraId="125C61C5" w14:textId="2BA714B1" w:rsidR="00556FBD" w:rsidRPr="002730BB" w:rsidRDefault="00197BA3" w:rsidP="00197BA3">
            <w:pPr>
              <w:pStyle w:val="Text-odrky"/>
            </w:pPr>
            <w:r>
              <w:t xml:space="preserve">Od roku 2018 na základe memoranda o spolupráci s IBM je možné využívať aj zdroje tzv.  IBM </w:t>
            </w:r>
            <w:proofErr w:type="spellStart"/>
            <w:r>
              <w:t>Academic</w:t>
            </w:r>
            <w:proofErr w:type="spellEnd"/>
            <w:r>
              <w:t xml:space="preserve"> </w:t>
            </w:r>
            <w:proofErr w:type="spellStart"/>
            <w:r>
              <w:t>Initiative</w:t>
            </w:r>
            <w:proofErr w:type="spellEnd"/>
            <w:r>
              <w:t xml:space="preserve">. Sprístupňuje pedagógom a študentom rozšírene skúšobné verzie IBM riešení. Umožňuje po celom svete prinášať na školy možnosť legálne využívať široké spektrum riešení v oblasti </w:t>
            </w:r>
            <w:proofErr w:type="spellStart"/>
            <w:r>
              <w:t>analytiky</w:t>
            </w:r>
            <w:proofErr w:type="spellEnd"/>
            <w:r>
              <w:t xml:space="preserve">, business </w:t>
            </w:r>
            <w:proofErr w:type="spellStart"/>
            <w:r>
              <w:t>inteligence</w:t>
            </w:r>
            <w:proofErr w:type="spellEnd"/>
            <w:r>
              <w:t xml:space="preserve">, cloudových riešení a mnohých ďalších. Pedagógovia majú dostupne vzdelávacie zdroje, ktoré im môžu pomôcť pri inovácii študijných programov. Pedagógovia, učitelia na akreditovaných inštitúciách môžu neobmedzene využívať zdroje v rámci IBM </w:t>
            </w:r>
            <w:proofErr w:type="spellStart"/>
            <w:r>
              <w:t>Academic</w:t>
            </w:r>
            <w:proofErr w:type="spellEnd"/>
            <w:r>
              <w:t xml:space="preserve"> </w:t>
            </w:r>
            <w:proofErr w:type="spellStart"/>
            <w:r>
              <w:t>Initiative</w:t>
            </w:r>
            <w:proofErr w:type="spellEnd"/>
            <w:r>
              <w:t xml:space="preserve">, </w:t>
            </w:r>
            <w:hyperlink r:id="rId43" w:history="1">
              <w:r w:rsidRPr="000C3B54">
                <w:rPr>
                  <w:rStyle w:val="Hypertextovprepojenie"/>
                </w:rPr>
                <w:t>https://developer.ibm.com/academic</w:t>
              </w:r>
            </w:hyperlink>
            <w:r>
              <w:t>.</w:t>
            </w:r>
          </w:p>
        </w:tc>
      </w:tr>
      <w:tr w:rsidR="00556FBD" w14:paraId="54B6A481" w14:textId="77777777" w:rsidTr="00A57A18">
        <w:trPr>
          <w:trHeight w:val="330"/>
        </w:trPr>
        <w:tc>
          <w:tcPr>
            <w:tcW w:w="567" w:type="dxa"/>
            <w:vMerge w:val="restart"/>
            <w:shd w:val="clear" w:color="auto" w:fill="F2F2F2" w:themeFill="background1" w:themeFillShade="F2"/>
          </w:tcPr>
          <w:p w14:paraId="3A457E13" w14:textId="40460F13" w:rsidR="00556FBD" w:rsidRPr="00822FE8" w:rsidRDefault="00A57A18" w:rsidP="006070A0">
            <w:pPr>
              <w:pStyle w:val="Nadpis1-slovanie"/>
            </w:pPr>
            <w:r>
              <w:lastRenderedPageBreak/>
              <w:t>c</w:t>
            </w:r>
          </w:p>
        </w:tc>
        <w:tc>
          <w:tcPr>
            <w:tcW w:w="10214" w:type="dxa"/>
            <w:shd w:val="clear" w:color="auto" w:fill="F2F2F2" w:themeFill="background1" w:themeFillShade="F2"/>
          </w:tcPr>
          <w:p w14:paraId="170277B2" w14:textId="77777777" w:rsidR="00556FBD" w:rsidRPr="00822FE8" w:rsidRDefault="00556FBD" w:rsidP="006070A0">
            <w:pPr>
              <w:pStyle w:val="Nadpis1"/>
            </w:pPr>
            <w:r w:rsidRPr="00822FE8">
              <w:t xml:space="preserve">Charakteristika a rozsah dištančného vzdelávania uplatňovaná v študijnom programe s priradením k predmetom. Prístupy, manuály e-learningových portálov. Postupy pri prechode z prezenčného na dištančné vzdelávanie. </w:t>
            </w:r>
          </w:p>
        </w:tc>
      </w:tr>
      <w:tr w:rsidR="00556FBD" w14:paraId="54E35C07" w14:textId="77777777" w:rsidTr="00A57A18">
        <w:trPr>
          <w:trHeight w:val="283"/>
        </w:trPr>
        <w:tc>
          <w:tcPr>
            <w:tcW w:w="567" w:type="dxa"/>
            <w:vMerge/>
            <w:shd w:val="clear" w:color="auto" w:fill="FFFFFF" w:themeFill="background1"/>
          </w:tcPr>
          <w:p w14:paraId="7DD1D595" w14:textId="77777777" w:rsidR="00556FBD" w:rsidRPr="00EA00DE" w:rsidRDefault="00556FBD" w:rsidP="002D4762">
            <w:pPr>
              <w:spacing w:line="216" w:lineRule="auto"/>
              <w:jc w:val="center"/>
              <w:rPr>
                <w:rFonts w:cstheme="minorHAnsi"/>
                <w:bCs/>
                <w:iCs/>
              </w:rPr>
            </w:pPr>
          </w:p>
        </w:tc>
        <w:tc>
          <w:tcPr>
            <w:tcW w:w="10214" w:type="dxa"/>
            <w:shd w:val="clear" w:color="auto" w:fill="FFFFFF" w:themeFill="background1"/>
            <w:vAlign w:val="center"/>
          </w:tcPr>
          <w:p w14:paraId="7E2BF839" w14:textId="77777777" w:rsidR="00645734" w:rsidRDefault="00556FBD" w:rsidP="0040011A">
            <w:pPr>
              <w:pStyle w:val="Text"/>
            </w:pPr>
            <w:r w:rsidRPr="00363E2E">
              <w:t xml:space="preserve"> </w:t>
            </w:r>
            <w:r w:rsidR="00645734">
              <w:t xml:space="preserve">Študijný program sa vyučuje len v prezenčnej forme. Pri prezenčnej forme je uprednostňované vkladanie e-materiálov na server systému AIVS pre príslušný predmet, prípadne do zdieľaných adresárov v predmetových tímoch v prostredí Microsoft </w:t>
            </w:r>
            <w:proofErr w:type="spellStart"/>
            <w:r w:rsidR="00645734">
              <w:t>Teams</w:t>
            </w:r>
            <w:proofErr w:type="spellEnd"/>
            <w:r w:rsidR="00645734">
              <w:t xml:space="preserve">. </w:t>
            </w:r>
          </w:p>
          <w:p w14:paraId="310BAE30" w14:textId="77777777" w:rsidR="00645734" w:rsidRDefault="00645734" w:rsidP="0040011A">
            <w:pPr>
              <w:pStyle w:val="Text"/>
            </w:pPr>
            <w:r>
              <w:t xml:space="preserve">V prípade mimoriadnej situácie (napr. COVID-19), ak je nutná realizácia dištančnej formy výučby, je vhodným riešením používanie platforiem Microsoft </w:t>
            </w:r>
            <w:proofErr w:type="spellStart"/>
            <w:r>
              <w:t>Teams</w:t>
            </w:r>
            <w:proofErr w:type="spellEnd"/>
            <w:r>
              <w:t xml:space="preserve"> a Cisco </w:t>
            </w:r>
            <w:proofErr w:type="spellStart"/>
            <w:r>
              <w:t>Webex</w:t>
            </w:r>
            <w:proofErr w:type="spellEnd"/>
            <w:r>
              <w:t xml:space="preserve">, kde sú realizované triedy pre každý predmet a takýmto spôsobom je realizovaná aj dištančná výučba v online forme. </w:t>
            </w:r>
          </w:p>
          <w:p w14:paraId="5E47169A" w14:textId="77777777" w:rsidR="00645734" w:rsidRDefault="00645734" w:rsidP="0040011A">
            <w:pPr>
              <w:pStyle w:val="Text"/>
            </w:pPr>
            <w:r>
              <w:t xml:space="preserve">Prednášky sú po prechode na dištančné vzdelávanie realizované online prenosom s možnosťou nahrať prednášku a jej záznam uchovávať minimálne dva týždne. Realizácia cvičení, ktoré sú pri prezenčnej výučbe prevažne praktické, si nutne vyžaduje zmenu spôsobu ich realizácie. A to: </w:t>
            </w:r>
          </w:p>
          <w:p w14:paraId="39E6F380" w14:textId="77777777" w:rsidR="00645734" w:rsidRDefault="00645734" w:rsidP="0040011A">
            <w:pPr>
              <w:pStyle w:val="Text"/>
            </w:pPr>
            <w:r>
              <w:t xml:space="preserve">1) seminárne cvičenia teoretické - podobne ako prednášky – prostredníctvom vybranej online platformy, avšak s okamžitým zapojením študentov a ich aktívnym prístupom; </w:t>
            </w:r>
          </w:p>
          <w:p w14:paraId="79302ABA" w14:textId="77777777" w:rsidR="00645734" w:rsidRDefault="00645734" w:rsidP="0040011A">
            <w:pPr>
              <w:pStyle w:val="Text"/>
            </w:pPr>
            <w:r>
              <w:t xml:space="preserve">2) laboratórne cvičenia s využitím softvérových prostriedkov - študenti využívajú </w:t>
            </w:r>
            <w:proofErr w:type="spellStart"/>
            <w:r>
              <w:t>open</w:t>
            </w:r>
            <w:proofErr w:type="spellEnd"/>
            <w:r>
              <w:t xml:space="preserve"> </w:t>
            </w:r>
            <w:proofErr w:type="spellStart"/>
            <w:r>
              <w:t>source</w:t>
            </w:r>
            <w:proofErr w:type="spellEnd"/>
            <w:r>
              <w:t xml:space="preserve">, prípadne existujúce licencie pre UNIZA a majú možnosť programovať úlohy samostatne v domácom prostredí; </w:t>
            </w:r>
          </w:p>
          <w:p w14:paraId="13C89383" w14:textId="77777777" w:rsidR="00645734" w:rsidRDefault="00645734" w:rsidP="0040011A">
            <w:pPr>
              <w:pStyle w:val="Text"/>
            </w:pPr>
            <w:r>
              <w:t xml:space="preserve">3) laboratórne cvičenia experimentálne - experimenty realizujú cez živé prenosy a študenti vypracovávajú elaboráty, prípadne sa niektoré experimenty nahrádzajú simuláciami; </w:t>
            </w:r>
          </w:p>
          <w:p w14:paraId="0B40D76E" w14:textId="77777777" w:rsidR="00645734" w:rsidRDefault="00645734" w:rsidP="0040011A">
            <w:pPr>
              <w:pStyle w:val="Text"/>
            </w:pPr>
            <w:r>
              <w:t xml:space="preserve">4) laboratórne cvičenia praktické - ide o kombináciu od využívania simulácií, živých experimentov a vzdialených meraní, až po riešenie projektov. </w:t>
            </w:r>
          </w:p>
          <w:p w14:paraId="51E18CCC" w14:textId="10CFB434" w:rsidR="00556FBD" w:rsidRPr="00363E2E" w:rsidRDefault="00645734" w:rsidP="0040011A">
            <w:pPr>
              <w:pStyle w:val="Text"/>
            </w:pPr>
            <w:r>
              <w:t>K postupom a procesom počas dištančnej výučby a pri prechode na dištančnú výučbu bolo vydané metodické usmernenie č. 2/2021 - METODICKÉ USMERNENIE K HODNOTENIU ŠTUDIJNÝCH VÝSLEDKOV A UZATVÁRANIU ROKU ŠTÚDIA POČAS DIŠTANČNEJ FORMY ŠTÚDIA. Informácie sú priebežne zverejňované na webstránke www.fri.uniza.sk a na stránke www.uniza.sk , kde sa nachádzajú aktuálne informácie (https://www.uniza.sk/index.php/koronavirus-covid-19 ).</w:t>
            </w:r>
          </w:p>
        </w:tc>
      </w:tr>
      <w:tr w:rsidR="00556FBD" w14:paraId="340071B0" w14:textId="77777777" w:rsidTr="00A57A18">
        <w:tc>
          <w:tcPr>
            <w:tcW w:w="567" w:type="dxa"/>
            <w:vMerge w:val="restart"/>
            <w:shd w:val="clear" w:color="auto" w:fill="F2F2F2" w:themeFill="background1" w:themeFillShade="F2"/>
          </w:tcPr>
          <w:p w14:paraId="314E644B" w14:textId="3FCE4009" w:rsidR="00556FBD" w:rsidRPr="00822FE8" w:rsidRDefault="00A57A18" w:rsidP="006070A0">
            <w:pPr>
              <w:pStyle w:val="Nadpis1-slovanie"/>
            </w:pPr>
            <w:r>
              <w:lastRenderedPageBreak/>
              <w:t>d</w:t>
            </w:r>
          </w:p>
        </w:tc>
        <w:tc>
          <w:tcPr>
            <w:tcW w:w="10214" w:type="dxa"/>
            <w:shd w:val="clear" w:color="auto" w:fill="F2F2F2" w:themeFill="background1" w:themeFillShade="F2"/>
          </w:tcPr>
          <w:p w14:paraId="276A4C5E" w14:textId="77777777" w:rsidR="00556FBD" w:rsidRPr="006B7704" w:rsidRDefault="00556FBD" w:rsidP="006070A0">
            <w:pPr>
              <w:pStyle w:val="Nadpis1"/>
            </w:pPr>
            <w:r w:rsidRPr="00822FE8">
              <w:t>Partneri predkladateľa</w:t>
            </w:r>
            <w:r w:rsidRPr="00822FE8">
              <w:rPr>
                <w:i/>
                <w:iCs/>
              </w:rPr>
              <w:t xml:space="preserve"> </w:t>
            </w:r>
            <w:r w:rsidRPr="00822FE8">
              <w:t xml:space="preserve">pri zabezpečovaní vzdelávacích činností študijného programu a charakteristika ich participácie. </w:t>
            </w:r>
          </w:p>
        </w:tc>
      </w:tr>
      <w:tr w:rsidR="00556FBD" w14:paraId="6CB218BB" w14:textId="77777777" w:rsidTr="00A57A18">
        <w:trPr>
          <w:trHeight w:val="41"/>
        </w:trPr>
        <w:tc>
          <w:tcPr>
            <w:tcW w:w="567" w:type="dxa"/>
            <w:vMerge/>
            <w:shd w:val="clear" w:color="auto" w:fill="F2F2F2" w:themeFill="background1" w:themeFillShade="F2"/>
          </w:tcPr>
          <w:p w14:paraId="101647FB" w14:textId="77777777" w:rsidR="00556FBD" w:rsidRPr="00822FE8" w:rsidRDefault="00556FBD" w:rsidP="002D4762">
            <w:pPr>
              <w:spacing w:line="216" w:lineRule="auto"/>
              <w:jc w:val="center"/>
              <w:rPr>
                <w:b/>
                <w:iCs/>
              </w:rPr>
            </w:pPr>
          </w:p>
        </w:tc>
        <w:tc>
          <w:tcPr>
            <w:tcW w:w="10214" w:type="dxa"/>
            <w:shd w:val="clear" w:color="auto" w:fill="FFFFFF" w:themeFill="background1"/>
            <w:vAlign w:val="center"/>
          </w:tcPr>
          <w:p w14:paraId="19458919" w14:textId="77777777" w:rsidR="00645734" w:rsidRPr="00645734" w:rsidRDefault="00645734" w:rsidP="00645734">
            <w:pPr>
              <w:rPr>
                <w:sz w:val="20"/>
                <w:szCs w:val="20"/>
              </w:rPr>
            </w:pPr>
            <w:r w:rsidRPr="00645734">
              <w:rPr>
                <w:sz w:val="20"/>
                <w:szCs w:val="20"/>
              </w:rPr>
              <w:t>Spoluprácu s partnerskými organizáciami upravuje na úrovni UNIZA: Smernica S 221_2021 (LINK: https://www.uniza.sk/images/pdf/kvalita/2021/smernicaUNIZA-c-221.pdf). Zoznam partnerských organizácií je uvedený na webovej stránke FRI UNIZA: https://www.fri.uniza.sk/. V prípade potreby sú pracovníci z</w:t>
            </w:r>
          </w:p>
          <w:p w14:paraId="7F72A85E" w14:textId="651BD955" w:rsidR="00386FC2" w:rsidRPr="00822FE8" w:rsidRDefault="00645734" w:rsidP="00645734">
            <w:r w:rsidRPr="00645734">
              <w:rPr>
                <w:sz w:val="20"/>
                <w:szCs w:val="20"/>
              </w:rPr>
              <w:t>partnerských organizácií pozývaní na realizáciu výberových prednášok, na participáciu na konzultáciách, prieskumoch, verifikačných rozhovoroch k</w:t>
            </w:r>
            <w:r>
              <w:rPr>
                <w:sz w:val="20"/>
                <w:szCs w:val="20"/>
              </w:rPr>
              <w:t xml:space="preserve"> </w:t>
            </w:r>
            <w:r w:rsidRPr="00645734">
              <w:rPr>
                <w:sz w:val="20"/>
                <w:szCs w:val="20"/>
              </w:rPr>
              <w:t>navrhovaným riešeniam realizovaných v rámci riešenia dizertačných prác. Partneri z praxe sa taktiež vyjadrujú k štruktúre a kvalite študijného programu</w:t>
            </w:r>
            <w:r>
              <w:rPr>
                <w:sz w:val="20"/>
                <w:szCs w:val="20"/>
              </w:rPr>
              <w:t>.</w:t>
            </w:r>
            <w:r w:rsidR="001A6C12" w:rsidRPr="00645734">
              <w:rPr>
                <w:sz w:val="18"/>
                <w:szCs w:val="18"/>
              </w:rPr>
              <w:t xml:space="preserve"> </w:t>
            </w:r>
          </w:p>
        </w:tc>
      </w:tr>
      <w:tr w:rsidR="00556FBD" w14:paraId="6D5C9D63" w14:textId="77777777" w:rsidTr="00A57A18">
        <w:tc>
          <w:tcPr>
            <w:tcW w:w="567" w:type="dxa"/>
            <w:vMerge w:val="restart"/>
            <w:shd w:val="clear" w:color="auto" w:fill="F2F2F2" w:themeFill="background1" w:themeFillShade="F2"/>
          </w:tcPr>
          <w:p w14:paraId="076B9E12" w14:textId="60E672CE" w:rsidR="00556FBD" w:rsidRPr="00822FE8" w:rsidRDefault="00A57A18" w:rsidP="006070A0">
            <w:pPr>
              <w:pStyle w:val="Nadpis1-slovanie"/>
            </w:pPr>
            <w:r>
              <w:t>E</w:t>
            </w:r>
          </w:p>
        </w:tc>
        <w:tc>
          <w:tcPr>
            <w:tcW w:w="10214" w:type="dxa"/>
            <w:shd w:val="clear" w:color="auto" w:fill="F2F2F2" w:themeFill="background1" w:themeFillShade="F2"/>
          </w:tcPr>
          <w:p w14:paraId="62338405" w14:textId="352AB96C" w:rsidR="00556FBD" w:rsidRPr="00A57A18" w:rsidRDefault="00556FBD" w:rsidP="006070A0">
            <w:pPr>
              <w:pStyle w:val="Nadpis1"/>
            </w:pPr>
            <w:r w:rsidRPr="00822FE8">
              <w:t xml:space="preserve">Charakteristika možností sociálneho, športového, kultúrneho, duchovného a spoločenského vyžitia. </w:t>
            </w:r>
          </w:p>
        </w:tc>
      </w:tr>
      <w:tr w:rsidR="00556FBD" w14:paraId="5ED3387E" w14:textId="77777777" w:rsidTr="00A57A18">
        <w:trPr>
          <w:trHeight w:val="104"/>
        </w:trPr>
        <w:tc>
          <w:tcPr>
            <w:tcW w:w="567" w:type="dxa"/>
            <w:vMerge/>
          </w:tcPr>
          <w:p w14:paraId="150EDC8C" w14:textId="77777777" w:rsidR="00556FBD" w:rsidRPr="00EA00DE" w:rsidRDefault="00556FBD" w:rsidP="002D4762">
            <w:pPr>
              <w:spacing w:line="216" w:lineRule="auto"/>
              <w:jc w:val="center"/>
              <w:rPr>
                <w:bCs/>
                <w:iCs/>
              </w:rPr>
            </w:pPr>
          </w:p>
        </w:tc>
        <w:tc>
          <w:tcPr>
            <w:tcW w:w="10214" w:type="dxa"/>
            <w:vAlign w:val="center"/>
          </w:tcPr>
          <w:p w14:paraId="540B4074" w14:textId="4CABB206" w:rsidR="000D4E4C" w:rsidRDefault="000D4E4C" w:rsidP="000D4E4C">
            <w:pPr>
              <w:pStyle w:val="Text"/>
            </w:pPr>
            <w:r>
              <w:t>Na úrovni univerzity možnosti sociálneho, športového, kultúrneho, duchovného a spoločenského vyžitia popisuje smernica č.217 – najmä články 17, 18 a 19. (</w:t>
            </w:r>
            <w:hyperlink r:id="rId44" w:history="1">
              <w:r w:rsidR="00356A28" w:rsidRPr="000C3B54">
                <w:rPr>
                  <w:rStyle w:val="Hypertextovprepojenie"/>
                </w:rPr>
                <w:t>https://www.uniza.sk/images/pdf/kvalita/2021/smernica-UNIZA-c-217.pdf</w:t>
              </w:r>
            </w:hyperlink>
            <w:r w:rsidR="00356A28">
              <w:t>)</w:t>
            </w:r>
          </w:p>
          <w:p w14:paraId="1DB90A77" w14:textId="5F0F1152" w:rsidR="00556FBD" w:rsidRPr="002730BB" w:rsidRDefault="00645734" w:rsidP="000D4E4C">
            <w:pPr>
              <w:pStyle w:val="Text"/>
            </w:pPr>
            <w:r>
              <w:t>Na úrovni univerzity možnosti sociálneho, športového, kultúrneho, duchovného a spoločenského vyžitia popisuje smernica č.217 – najmä články 17, 18 a 19. (</w:t>
            </w:r>
            <w:proofErr w:type="spellStart"/>
            <w:r>
              <w:t>Link</w:t>
            </w:r>
            <w:proofErr w:type="spellEnd"/>
            <w:r>
              <w:t xml:space="preserve">: smernica-UNIZA-c-217.pdf ) V priestoroch fakulty sú vytvorené viaceré oddychové zóny – </w:t>
            </w:r>
            <w:proofErr w:type="spellStart"/>
            <w:r>
              <w:t>Chill</w:t>
            </w:r>
            <w:proofErr w:type="spellEnd"/>
            <w:r>
              <w:t xml:space="preserve"> zóna so sedačkami a stolmi s pripojením na internet, oddychová zóna v átriu vybavená kreslami a „</w:t>
            </w:r>
            <w:proofErr w:type="spellStart"/>
            <w:r>
              <w:t>tuli</w:t>
            </w:r>
            <w:proofErr w:type="spellEnd"/>
            <w:r>
              <w:t>“ vakmi, vonkajšia oddychová zóna s možnosťou zapožičania športového náčinia (bedminton, stolný futbal) a altánok s možnosťou grilovania. Fakulta každoročne organizuje veľké množstvo akcií pre študentov aj zamestnancov (</w:t>
            </w:r>
            <w:proofErr w:type="spellStart"/>
            <w:r>
              <w:t>Fričkovica</w:t>
            </w:r>
            <w:proofErr w:type="spellEnd"/>
            <w:r>
              <w:t xml:space="preserve">, </w:t>
            </w:r>
            <w:proofErr w:type="spellStart"/>
            <w:r>
              <w:t>Fri</w:t>
            </w:r>
            <w:proofErr w:type="spellEnd"/>
            <w:r>
              <w:t xml:space="preserve"> ples, </w:t>
            </w:r>
            <w:proofErr w:type="spellStart"/>
            <w:r>
              <w:t>Fri</w:t>
            </w:r>
            <w:proofErr w:type="spellEnd"/>
            <w:r>
              <w:t xml:space="preserve"> punč, </w:t>
            </w:r>
            <w:proofErr w:type="spellStart"/>
            <w:r>
              <w:t>Frifest</w:t>
            </w:r>
            <w:proofErr w:type="spellEnd"/>
            <w:r>
              <w:t xml:space="preserve">, ...), kde majú študenti možnosti na kultúrne a spoločenské vyžitie. Akcie sú organizované študentským združením FRI </w:t>
            </w:r>
            <w:proofErr w:type="spellStart"/>
            <w:r>
              <w:t>club</w:t>
            </w:r>
            <w:proofErr w:type="spellEnd"/>
            <w:r>
              <w:t xml:space="preserve"> (https://friclub.fri.uniza.sk )</w:t>
            </w:r>
          </w:p>
        </w:tc>
      </w:tr>
      <w:tr w:rsidR="00556FBD" w14:paraId="6DA3CB5C" w14:textId="77777777" w:rsidTr="00A57A18">
        <w:tc>
          <w:tcPr>
            <w:tcW w:w="567" w:type="dxa"/>
            <w:vMerge w:val="restart"/>
            <w:shd w:val="clear" w:color="auto" w:fill="F2F2F2" w:themeFill="background1" w:themeFillShade="F2"/>
          </w:tcPr>
          <w:p w14:paraId="682B1BA1" w14:textId="3DB40A09" w:rsidR="00556FBD" w:rsidRPr="00822FE8" w:rsidRDefault="00A57A18" w:rsidP="006070A0">
            <w:pPr>
              <w:pStyle w:val="Nadpis1-slovanie"/>
            </w:pPr>
            <w:r>
              <w:t>f</w:t>
            </w:r>
          </w:p>
        </w:tc>
        <w:tc>
          <w:tcPr>
            <w:tcW w:w="10214" w:type="dxa"/>
            <w:shd w:val="clear" w:color="auto" w:fill="F2F2F2" w:themeFill="background1" w:themeFillShade="F2"/>
          </w:tcPr>
          <w:p w14:paraId="37B31E72" w14:textId="114DED9F" w:rsidR="00556FBD" w:rsidRPr="00A57A18" w:rsidRDefault="00556FBD" w:rsidP="006070A0">
            <w:pPr>
              <w:pStyle w:val="Nadpis1"/>
            </w:pPr>
            <w:r w:rsidRPr="00822FE8">
              <w:t>Možnosti a podmienky účasti študentov študijného programu na mobilitách a stážach (s uvedením kontaktov), pokyny na prihlasovanie, pravidlá uznávania tohto vzdelávania.</w:t>
            </w:r>
          </w:p>
        </w:tc>
      </w:tr>
      <w:tr w:rsidR="00556FBD" w14:paraId="602056D6" w14:textId="77777777" w:rsidTr="00A57A18">
        <w:trPr>
          <w:trHeight w:val="185"/>
        </w:trPr>
        <w:tc>
          <w:tcPr>
            <w:tcW w:w="567" w:type="dxa"/>
            <w:vMerge/>
          </w:tcPr>
          <w:p w14:paraId="3FBD815B" w14:textId="77777777" w:rsidR="00556FBD" w:rsidRPr="00EA00DE" w:rsidRDefault="00556FBD" w:rsidP="002D4762">
            <w:pPr>
              <w:spacing w:line="216" w:lineRule="auto"/>
              <w:jc w:val="both"/>
              <w:rPr>
                <w:bCs/>
                <w:iCs/>
              </w:rPr>
            </w:pPr>
          </w:p>
        </w:tc>
        <w:tc>
          <w:tcPr>
            <w:tcW w:w="10214" w:type="dxa"/>
            <w:vAlign w:val="center"/>
          </w:tcPr>
          <w:p w14:paraId="7CA62C03" w14:textId="4A048248" w:rsidR="00D24EC2" w:rsidRDefault="00D24EC2" w:rsidP="00D24EC2">
            <w:pPr>
              <w:pStyle w:val="Text"/>
            </w:pPr>
            <w:r>
              <w:t>Na úrovni univerzity definuje procesy, postupy a štruktúry Smernica 219 – Mobility študentov a zamestnancov Žilinskej univerzity v Žiline v zahraničí (</w:t>
            </w:r>
            <w:hyperlink r:id="rId45" w:history="1">
              <w:r w:rsidRPr="000C3B54">
                <w:rPr>
                  <w:rStyle w:val="Hypertextovprepojenie"/>
                </w:rPr>
                <w:t>https://www.uniza.sk/images/pdf/kvalita/2021/smernica-UNIZA-c-219.pdf</w:t>
              </w:r>
            </w:hyperlink>
            <w:r>
              <w:t>)</w:t>
            </w:r>
          </w:p>
          <w:p w14:paraId="2E27EA1B" w14:textId="2A06D29C" w:rsidR="00D24EC2" w:rsidRDefault="00D24EC2" w:rsidP="00D24EC2">
            <w:pPr>
              <w:pStyle w:val="Text"/>
            </w:pPr>
            <w:r>
              <w:t xml:space="preserve">Na úrovni fakulty sú detailné informácie a pravidlá pre účasť na mobilitách a stážach zverejnené na fakultných webových stránkach: </w:t>
            </w:r>
          </w:p>
          <w:p w14:paraId="4C4CE6C0" w14:textId="77777777" w:rsidR="00D24EC2" w:rsidRDefault="00D24EC2" w:rsidP="00D24EC2">
            <w:pPr>
              <w:pStyle w:val="Text-odrky"/>
            </w:pPr>
            <w:r>
              <w:t>https://www.fri.uniza.sk/stranka/aktualne-informacie-erasmus</w:t>
            </w:r>
          </w:p>
          <w:p w14:paraId="3D3D1E87" w14:textId="77777777" w:rsidR="00D24EC2" w:rsidRDefault="00D24EC2" w:rsidP="00D24EC2">
            <w:pPr>
              <w:pStyle w:val="Text-odrky"/>
            </w:pPr>
            <w:r>
              <w:t>https://www.fri.uniza.sk/stranka/zakladne-informacie-celouniverzitne-pravidla</w:t>
            </w:r>
          </w:p>
          <w:p w14:paraId="6CC90585" w14:textId="77777777" w:rsidR="00D24EC2" w:rsidRDefault="00D24EC2" w:rsidP="00D24EC2">
            <w:pPr>
              <w:pStyle w:val="Text"/>
            </w:pPr>
            <w:r>
              <w:t>Na uvedených stránkach sú popísané základné pravidlá, postupy pri prihlasovaní na mobilitu, výber predmetov pre študijný pobyt, tlačivá pre dohodu o mobilite alebo stáži a informácie o grantoch a vyplatení finančnej podpory.</w:t>
            </w:r>
          </w:p>
          <w:p w14:paraId="64871ECB" w14:textId="77777777" w:rsidR="00D24EC2" w:rsidRDefault="00D24EC2" w:rsidP="00D24EC2">
            <w:pPr>
              <w:pStyle w:val="Nadpis3"/>
            </w:pPr>
            <w:r>
              <w:t>Kontaktnými osobami pre mobility a stáže sú:</w:t>
            </w:r>
          </w:p>
          <w:p w14:paraId="77D46578" w14:textId="77777777" w:rsidR="00D24EC2" w:rsidRDefault="00D24EC2" w:rsidP="00D24EC2">
            <w:pPr>
              <w:pStyle w:val="Text"/>
            </w:pPr>
            <w:r>
              <w:t>Fakultný koordinátor Erasmus+</w:t>
            </w:r>
          </w:p>
          <w:p w14:paraId="4F840E87" w14:textId="77777777" w:rsidR="00D24EC2" w:rsidRDefault="00D24EC2" w:rsidP="00D24EC2">
            <w:pPr>
              <w:pStyle w:val="Text-odrky"/>
            </w:pPr>
            <w:r>
              <w:t>doc. Ing. Peter Márton, PhD. - tel.: +421 41 513 4053, e-mail: Peter.Marton@uniza.sk</w:t>
            </w:r>
          </w:p>
          <w:p w14:paraId="182E2245" w14:textId="77777777" w:rsidR="00D24EC2" w:rsidRDefault="00D24EC2" w:rsidP="00D24EC2">
            <w:pPr>
              <w:pStyle w:val="Text"/>
            </w:pPr>
            <w:r>
              <w:t>Fakultná referentka Erasmus+</w:t>
            </w:r>
          </w:p>
          <w:p w14:paraId="163A92D9" w14:textId="54E81F1A" w:rsidR="00556FBD" w:rsidRPr="00432B4F" w:rsidRDefault="00D24EC2" w:rsidP="00D24EC2">
            <w:pPr>
              <w:pStyle w:val="Text-odrky"/>
            </w:pPr>
            <w:r>
              <w:t>Mgr. Petra Cvičeková, tel.: +421 41 513 4061, e-mail: studref@fri.uniza.sk, petra.cvicekova@fri.uniza.sk</w:t>
            </w:r>
          </w:p>
        </w:tc>
      </w:tr>
    </w:tbl>
    <w:p w14:paraId="53B03EEF" w14:textId="77777777" w:rsidR="00556FBD" w:rsidRDefault="00556FBD" w:rsidP="00556FBD">
      <w:pPr>
        <w:rPr>
          <w:rFonts w:cstheme="minorHAnsi"/>
          <w:sz w:val="16"/>
          <w:szCs w:val="16"/>
        </w:rPr>
      </w:pPr>
    </w:p>
    <w:p w14:paraId="2B6B45F2" w14:textId="77777777" w:rsidR="00556FBD" w:rsidRDefault="00556FBD" w:rsidP="00556FBD">
      <w:pPr>
        <w:rPr>
          <w:rFonts w:cstheme="minorHAnsi"/>
          <w:sz w:val="16"/>
          <w:szCs w:val="16"/>
        </w:rPr>
      </w:pPr>
    </w:p>
    <w:tbl>
      <w:tblPr>
        <w:tblStyle w:val="Mriekatabuky"/>
        <w:tblW w:w="10781" w:type="dxa"/>
        <w:tblInd w:w="-714" w:type="dxa"/>
        <w:tblLayout w:type="fixed"/>
        <w:tblLook w:val="04A0" w:firstRow="1" w:lastRow="0" w:firstColumn="1" w:lastColumn="0" w:noHBand="0" w:noVBand="1"/>
      </w:tblPr>
      <w:tblGrid>
        <w:gridCol w:w="708"/>
        <w:gridCol w:w="10073"/>
      </w:tblGrid>
      <w:tr w:rsidR="00556FBD" w:rsidRPr="00A82E4F" w14:paraId="2A10F882" w14:textId="77777777" w:rsidTr="002D4762">
        <w:trPr>
          <w:trHeight w:val="342"/>
        </w:trPr>
        <w:tc>
          <w:tcPr>
            <w:tcW w:w="708" w:type="dxa"/>
            <w:shd w:val="clear" w:color="auto" w:fill="2E74B5" w:themeFill="accent1" w:themeFillShade="BF"/>
            <w:vAlign w:val="center"/>
          </w:tcPr>
          <w:p w14:paraId="4D6716B3" w14:textId="77777777" w:rsidR="00556FBD" w:rsidRPr="005C7772" w:rsidRDefault="00556FBD" w:rsidP="0047639A">
            <w:pPr>
              <w:pStyle w:val="Nzovsekcie-slovanie"/>
            </w:pPr>
            <w:r w:rsidRPr="005C7772">
              <w:t>9.</w:t>
            </w:r>
          </w:p>
        </w:tc>
        <w:tc>
          <w:tcPr>
            <w:tcW w:w="10073" w:type="dxa"/>
            <w:shd w:val="clear" w:color="auto" w:fill="2E74B5" w:themeFill="accent1" w:themeFillShade="BF"/>
            <w:vAlign w:val="center"/>
          </w:tcPr>
          <w:p w14:paraId="06DEBD4D" w14:textId="77777777" w:rsidR="00556FBD" w:rsidRPr="005C7772" w:rsidRDefault="00556FBD" w:rsidP="0047639A">
            <w:pPr>
              <w:pStyle w:val="Nzovsekcie"/>
            </w:pPr>
            <w:r w:rsidRPr="005C7772">
              <w:t xml:space="preserve">Požadované schopnosti a predpoklady uchádzača o štúdium študijného programu </w:t>
            </w:r>
          </w:p>
        </w:tc>
      </w:tr>
      <w:tr w:rsidR="00556FBD" w14:paraId="4C2C14B6" w14:textId="77777777" w:rsidTr="002D4762">
        <w:trPr>
          <w:trHeight w:val="331"/>
        </w:trPr>
        <w:tc>
          <w:tcPr>
            <w:tcW w:w="708" w:type="dxa"/>
            <w:vMerge w:val="restart"/>
            <w:shd w:val="clear" w:color="auto" w:fill="F2F2F2" w:themeFill="background1" w:themeFillShade="F2"/>
          </w:tcPr>
          <w:p w14:paraId="681A5C48" w14:textId="3FFFC704" w:rsidR="00556FBD" w:rsidRPr="00FF736C" w:rsidRDefault="00A57A18" w:rsidP="006070A0">
            <w:pPr>
              <w:pStyle w:val="Nadpis1-slovanie"/>
            </w:pPr>
            <w:r>
              <w:t>a</w:t>
            </w:r>
          </w:p>
        </w:tc>
        <w:tc>
          <w:tcPr>
            <w:tcW w:w="10073" w:type="dxa"/>
            <w:shd w:val="clear" w:color="auto" w:fill="F2F2F2" w:themeFill="background1" w:themeFillShade="F2"/>
            <w:vAlign w:val="center"/>
          </w:tcPr>
          <w:p w14:paraId="565313D1" w14:textId="77777777" w:rsidR="00556FBD" w:rsidRPr="00FF736C" w:rsidRDefault="00556FBD" w:rsidP="006070A0">
            <w:pPr>
              <w:pStyle w:val="Nadpis1"/>
            </w:pPr>
            <w:r w:rsidRPr="00FF736C">
              <w:t>Požadované schopnosti a predpoklady potrebné na prijatie na štúdium</w:t>
            </w:r>
          </w:p>
        </w:tc>
      </w:tr>
      <w:tr w:rsidR="00556FBD" w14:paraId="52B25C4E" w14:textId="77777777" w:rsidTr="00A57A18">
        <w:trPr>
          <w:trHeight w:val="41"/>
        </w:trPr>
        <w:tc>
          <w:tcPr>
            <w:tcW w:w="708" w:type="dxa"/>
            <w:vMerge/>
            <w:shd w:val="clear" w:color="auto" w:fill="auto"/>
          </w:tcPr>
          <w:p w14:paraId="52237783" w14:textId="77777777" w:rsidR="00556FBD" w:rsidRPr="00FF736C" w:rsidRDefault="00556FBD" w:rsidP="002D4762">
            <w:pPr>
              <w:spacing w:line="216" w:lineRule="auto"/>
              <w:jc w:val="center"/>
              <w:rPr>
                <w:rFonts w:cstheme="minorHAnsi"/>
                <w:bCs/>
                <w:iCs/>
              </w:rPr>
            </w:pPr>
          </w:p>
        </w:tc>
        <w:tc>
          <w:tcPr>
            <w:tcW w:w="10073" w:type="dxa"/>
            <w:shd w:val="clear" w:color="auto" w:fill="auto"/>
            <w:vAlign w:val="center"/>
          </w:tcPr>
          <w:p w14:paraId="5276C5F9" w14:textId="77777777" w:rsidR="004953FD" w:rsidRDefault="004953FD" w:rsidP="00321537">
            <w:pPr>
              <w:pStyle w:val="Text"/>
            </w:pPr>
            <w:r>
              <w:t xml:space="preserve">Doktorandské štúdium je určené predovšetkým pre záujemcov, ktorí majú vedomostné, jazykové, psychologické a sociálne predpoklady pre tvorivú vedeckú činnosť, individuálnu alebo tímovú prácu pri riešení rôznych odborných problémov. Mali by byť schopní s určitou invenciou kreatívne pristupovať k riešeniu úloh základného alebo aplikovaného výskumu. </w:t>
            </w:r>
          </w:p>
          <w:p w14:paraId="58BD9E97" w14:textId="77777777" w:rsidR="004953FD" w:rsidRDefault="004953FD" w:rsidP="00321537">
            <w:pPr>
              <w:pStyle w:val="Text"/>
            </w:pPr>
            <w:r>
              <w:t xml:space="preserve">Členovia prijímacej komisie hodnotia uchádzačov o štúdium podľa: </w:t>
            </w:r>
          </w:p>
          <w:p w14:paraId="492F0D02" w14:textId="6700AF6B" w:rsidR="004953FD" w:rsidRDefault="004953FD" w:rsidP="000B480B">
            <w:pPr>
              <w:pStyle w:val="Text"/>
              <w:numPr>
                <w:ilvl w:val="0"/>
                <w:numId w:val="46"/>
              </w:numPr>
            </w:pPr>
            <w:r>
              <w:t xml:space="preserve">študijného priemeru uchádzača, </w:t>
            </w:r>
          </w:p>
          <w:p w14:paraId="45C1AA3F" w14:textId="4A198E04" w:rsidR="004953FD" w:rsidRDefault="004953FD" w:rsidP="000B480B">
            <w:pPr>
              <w:pStyle w:val="Text"/>
              <w:numPr>
                <w:ilvl w:val="0"/>
                <w:numId w:val="46"/>
              </w:numPr>
            </w:pPr>
            <w:r>
              <w:t xml:space="preserve">vypracovania rámcového projektu k téme dizertačnej práce a jeho prezentácie, </w:t>
            </w:r>
          </w:p>
          <w:p w14:paraId="58B6B741" w14:textId="5169FD9A" w:rsidR="004953FD" w:rsidRDefault="004953FD" w:rsidP="000B480B">
            <w:pPr>
              <w:pStyle w:val="Text"/>
              <w:numPr>
                <w:ilvl w:val="0"/>
                <w:numId w:val="46"/>
              </w:numPr>
            </w:pPr>
            <w:r>
              <w:lastRenderedPageBreak/>
              <w:t xml:space="preserve">zapojenia sa do výskumných projektov, d. publikačnej činnosti, </w:t>
            </w:r>
          </w:p>
          <w:p w14:paraId="4DDB0B7F" w14:textId="49343826" w:rsidR="000B480B" w:rsidRDefault="000B480B" w:rsidP="000B480B">
            <w:pPr>
              <w:pStyle w:val="Text"/>
              <w:numPr>
                <w:ilvl w:val="0"/>
                <w:numId w:val="46"/>
              </w:numPr>
            </w:pPr>
            <w:r>
              <w:t>publikačnej činnosti,</w:t>
            </w:r>
          </w:p>
          <w:p w14:paraId="667B0DB4" w14:textId="6A32E817" w:rsidR="004953FD" w:rsidRDefault="004953FD" w:rsidP="000B480B">
            <w:pPr>
              <w:pStyle w:val="Text"/>
              <w:numPr>
                <w:ilvl w:val="0"/>
                <w:numId w:val="46"/>
              </w:numPr>
            </w:pPr>
            <w:r>
              <w:t xml:space="preserve">ocenenia v súťažiach, </w:t>
            </w:r>
          </w:p>
          <w:p w14:paraId="64438309" w14:textId="3DFEB0D1" w:rsidR="004953FD" w:rsidRDefault="004953FD" w:rsidP="000B480B">
            <w:pPr>
              <w:pStyle w:val="Text"/>
              <w:numPr>
                <w:ilvl w:val="0"/>
                <w:numId w:val="46"/>
              </w:numPr>
            </w:pPr>
            <w:r>
              <w:t xml:space="preserve">ďalších prezentovaných skutočností. </w:t>
            </w:r>
          </w:p>
          <w:p w14:paraId="5A1113FF" w14:textId="77777777" w:rsidR="004953FD" w:rsidRDefault="004953FD" w:rsidP="00321537">
            <w:pPr>
              <w:pStyle w:val="Text"/>
            </w:pPr>
            <w:r>
              <w:t xml:space="preserve">Na úrovni univerzity definuje procesy, postupy a štruktúry: </w:t>
            </w:r>
          </w:p>
          <w:p w14:paraId="116C4A22" w14:textId="4007240D" w:rsidR="004953FD" w:rsidRDefault="004953FD" w:rsidP="004953FD">
            <w:pPr>
              <w:pStyle w:val="Text"/>
              <w:numPr>
                <w:ilvl w:val="0"/>
                <w:numId w:val="41"/>
              </w:numPr>
            </w:pPr>
            <w:r>
              <w:t xml:space="preserve">Smernica č. 216 - Zabezpečenie kvality doktorandského štúdia na Žilinskej univerzite v Žiline (LINK: </w:t>
            </w:r>
            <w:hyperlink r:id="rId46" w:history="1">
              <w:r w:rsidRPr="009B1936">
                <w:rPr>
                  <w:rStyle w:val="Hypertextovprepojenie"/>
                </w:rPr>
                <w:t>https://www.uniza.sk/images/pdf/kvalita/2022/smernica-UNIZA-c-216-dodatok-1.pdf</w:t>
              </w:r>
            </w:hyperlink>
            <w:r>
              <w:t xml:space="preserve">) </w:t>
            </w:r>
          </w:p>
          <w:p w14:paraId="37B40B61" w14:textId="559B4BF7" w:rsidR="004953FD" w:rsidRDefault="004953FD" w:rsidP="004953FD">
            <w:pPr>
              <w:pStyle w:val="Text"/>
              <w:numPr>
                <w:ilvl w:val="0"/>
                <w:numId w:val="41"/>
              </w:numPr>
            </w:pPr>
            <w:r>
              <w:t xml:space="preserve">Smernica č. 206 - Zásady a pravidlá prijímacieho konania na štúdium na Žilinskej univerzite v Žiline (LINK: </w:t>
            </w:r>
            <w:hyperlink r:id="rId47" w:history="1">
              <w:r w:rsidRPr="009B1936">
                <w:rPr>
                  <w:rStyle w:val="Hypertextovprepojenie"/>
                </w:rPr>
                <w:t>https://svf.uniza.sk/subory/LEGISLATIVA/S_206_2021_Zasady_prim_konania_UNIZA.pdf</w:t>
              </w:r>
            </w:hyperlink>
            <w:r>
              <w:t xml:space="preserve">) </w:t>
            </w:r>
          </w:p>
          <w:p w14:paraId="30A54981" w14:textId="29B82F5D" w:rsidR="004953FD" w:rsidRDefault="004953FD" w:rsidP="004953FD">
            <w:pPr>
              <w:pStyle w:val="Text"/>
              <w:numPr>
                <w:ilvl w:val="0"/>
                <w:numId w:val="41"/>
              </w:numPr>
            </w:pPr>
            <w:r>
              <w:t xml:space="preserve">Smernica 110 - Študijný poriadok pre tretí stupeň vysokoškolského štúdia na Žilinskej univerzite v Žiline (LINK: </w:t>
            </w:r>
            <w:hyperlink r:id="rId48" w:history="1">
              <w:r w:rsidRPr="009B1936">
                <w:rPr>
                  <w:rStyle w:val="Hypertextovprepojenie"/>
                </w:rPr>
                <w:t>https://www.uniza.sk/images/pdf/kvalita/2022/smernica-UNIZA-c-110.pdf</w:t>
              </w:r>
            </w:hyperlink>
            <w:r>
              <w:t xml:space="preserve">) </w:t>
            </w:r>
          </w:p>
          <w:p w14:paraId="1C14A1A0" w14:textId="176A4637" w:rsidR="004953FD" w:rsidRDefault="004953FD" w:rsidP="004953FD">
            <w:pPr>
              <w:pStyle w:val="Text"/>
              <w:numPr>
                <w:ilvl w:val="0"/>
                <w:numId w:val="41"/>
              </w:numPr>
            </w:pPr>
            <w:r>
              <w:t xml:space="preserve">Základné informácie o prijímacom konaní pre </w:t>
            </w:r>
            <w:proofErr w:type="spellStart"/>
            <w:r>
              <w:t>a.r</w:t>
            </w:r>
            <w:proofErr w:type="spellEnd"/>
            <w:r>
              <w:t xml:space="preserve">. 2022/2023 sú umiestnené na stránke UNIZA: </w:t>
            </w:r>
            <w:hyperlink r:id="rId49" w:history="1">
              <w:r w:rsidRPr="009B1936">
                <w:rPr>
                  <w:rStyle w:val="Hypertextovprepojenie"/>
                </w:rPr>
                <w:t>https://vzdelavanie.uniza.sk/prijimacky/index.php</w:t>
              </w:r>
            </w:hyperlink>
            <w:r>
              <w:t xml:space="preserve"> </w:t>
            </w:r>
          </w:p>
          <w:p w14:paraId="4C784369" w14:textId="77777777" w:rsidR="004953FD" w:rsidRDefault="004953FD" w:rsidP="00321537">
            <w:pPr>
              <w:pStyle w:val="Text"/>
            </w:pPr>
            <w:r>
              <w:t xml:space="preserve">Na úrovni fakulty sú procesy, postupy a štruktúry definované v študijnom programe 2021/2022 zverejnené na: https://www.fri.uniza.sk/stranka/manazment, základné informácie o prijímacom konaní pre </w:t>
            </w:r>
            <w:proofErr w:type="spellStart"/>
            <w:r>
              <w:t>a.r</w:t>
            </w:r>
            <w:proofErr w:type="spellEnd"/>
            <w:r>
              <w:t xml:space="preserve">. 2022/2023 sú umiestnené aj na stránke FRI: https://www.fri.uniza.sk/uploads/files/1634209691-FRI-PHD2022.pdf . </w:t>
            </w:r>
          </w:p>
          <w:p w14:paraId="4ADADBD8" w14:textId="77777777" w:rsidR="004953FD" w:rsidRDefault="004953FD" w:rsidP="004953FD">
            <w:pPr>
              <w:pStyle w:val="Text"/>
            </w:pPr>
            <w:r>
              <w:t xml:space="preserve">Vhodnosť požiadaviek na uchádzačov a spôsobu ich výberu na zabezpečenie toho, aby sa na štúdium dostali uchádzači s potrebnými schopnosťami a predpokladmi (§ 57 ods. 1 zákona) a počet prijímaných študentov sa určuje na základe: </w:t>
            </w:r>
          </w:p>
          <w:p w14:paraId="04C9E363" w14:textId="4F7B5E3B" w:rsidR="004953FD" w:rsidRDefault="004953FD" w:rsidP="004953FD">
            <w:pPr>
              <w:pStyle w:val="Text"/>
              <w:numPr>
                <w:ilvl w:val="0"/>
                <w:numId w:val="42"/>
              </w:numPr>
            </w:pPr>
            <w:r>
              <w:t xml:space="preserve">personálnych a priestorových možností, ktoré je fakulta schopná v súlade so zákonom a s jej rozvojom efektívne poskytovať, </w:t>
            </w:r>
          </w:p>
          <w:p w14:paraId="33A64238" w14:textId="77777777" w:rsidR="004953FD" w:rsidRDefault="004953FD" w:rsidP="004953FD">
            <w:pPr>
              <w:pStyle w:val="Text"/>
              <w:numPr>
                <w:ilvl w:val="0"/>
                <w:numId w:val="42"/>
              </w:numPr>
            </w:pPr>
            <w:r>
              <w:t xml:space="preserve">informácií o demografickom rozvoji, predpokladoch a potrebách spoločnosti, ktoré sa budú neustále aktualizovať na základe informácii zo Slovenského štatistického úradu a Ministerstva školstva SR. </w:t>
            </w:r>
          </w:p>
          <w:p w14:paraId="6E977C2A" w14:textId="77777777" w:rsidR="004953FD" w:rsidRDefault="004953FD" w:rsidP="00321537">
            <w:pPr>
              <w:pStyle w:val="Text"/>
            </w:pPr>
            <w:r>
              <w:t xml:space="preserve">Naplnenie určeného počtu študentov sa bude uskutočňovať na fakulte formou: </w:t>
            </w:r>
          </w:p>
          <w:p w14:paraId="79AE8A6D" w14:textId="1DD13EAA" w:rsidR="004953FD" w:rsidRDefault="004953FD" w:rsidP="000B480B">
            <w:pPr>
              <w:pStyle w:val="Text"/>
              <w:numPr>
                <w:ilvl w:val="0"/>
                <w:numId w:val="49"/>
              </w:numPr>
            </w:pPr>
            <w:r>
              <w:t xml:space="preserve">účasti na veľtrhoch vzdelávania v SR a v zahraničí, </w:t>
            </w:r>
          </w:p>
          <w:p w14:paraId="2BB12165" w14:textId="0D366835" w:rsidR="004953FD" w:rsidRDefault="004953FD" w:rsidP="000B480B">
            <w:pPr>
              <w:pStyle w:val="Text"/>
              <w:numPr>
                <w:ilvl w:val="0"/>
                <w:numId w:val="49"/>
              </w:numPr>
            </w:pPr>
            <w:r>
              <w:t xml:space="preserve">organizovaním Dní otvorených dverí, </w:t>
            </w:r>
          </w:p>
          <w:p w14:paraId="4D68D07C" w14:textId="7B48653C" w:rsidR="004953FD" w:rsidRDefault="004953FD" w:rsidP="000B480B">
            <w:pPr>
              <w:pStyle w:val="Text"/>
              <w:numPr>
                <w:ilvl w:val="0"/>
                <w:numId w:val="49"/>
              </w:numPr>
            </w:pPr>
            <w:r>
              <w:t xml:space="preserve">prezentáciou fakulty na web-stránkach, </w:t>
            </w:r>
          </w:p>
          <w:p w14:paraId="789DFE13" w14:textId="2360A08A" w:rsidR="004953FD" w:rsidRDefault="004953FD" w:rsidP="000B480B">
            <w:pPr>
              <w:pStyle w:val="Text"/>
              <w:numPr>
                <w:ilvl w:val="0"/>
                <w:numId w:val="49"/>
              </w:numPr>
            </w:pPr>
            <w:r>
              <w:t>prezentačných akcií organizovaných v spolupráci s úspešnými spoločnosťami, firmami a korporáciami,</w:t>
            </w:r>
          </w:p>
          <w:p w14:paraId="224DDB25" w14:textId="6BE0DEB7" w:rsidR="004953FD" w:rsidRDefault="004953FD" w:rsidP="000B480B">
            <w:pPr>
              <w:pStyle w:val="Text"/>
              <w:numPr>
                <w:ilvl w:val="0"/>
                <w:numId w:val="49"/>
              </w:numPr>
            </w:pPr>
            <w:r>
              <w:t xml:space="preserve">spolupráce so študentskými organizáciami, </w:t>
            </w:r>
          </w:p>
          <w:p w14:paraId="76F98957" w14:textId="2CCD0340" w:rsidR="004953FD" w:rsidRDefault="004953FD" w:rsidP="000B480B">
            <w:pPr>
              <w:pStyle w:val="Text"/>
              <w:numPr>
                <w:ilvl w:val="0"/>
                <w:numId w:val="49"/>
              </w:numPr>
            </w:pPr>
            <w:r>
              <w:t xml:space="preserve">aktivít vyvíjaných v spolupráci so samosprávnymi a štátnymi orgánmi za účelom rozvíjania záujmu mladej generácie o štúdium. </w:t>
            </w:r>
          </w:p>
          <w:p w14:paraId="28FDAFEC" w14:textId="77777777" w:rsidR="004953FD" w:rsidRDefault="004953FD" w:rsidP="00321537">
            <w:pPr>
              <w:pStyle w:val="Text"/>
            </w:pPr>
            <w:r w:rsidRPr="004953FD">
              <w:rPr>
                <w:b/>
                <w:bCs w:val="0"/>
              </w:rPr>
              <w:t>Základnou podmienkou prijatia na doktorandské štúdium</w:t>
            </w:r>
            <w:r>
              <w:t xml:space="preserve"> (študijný program tretieho stupňa) je získanie vysokoškolského vzdelania druhého stupňa (Zákon o vysokých školách č. 131/2002 Z. z. v znení neskorších predpisov). V prípade zahraničného uchádzača alebo študenta, ktorý ukončil štúdium v zahraničí, predloží k prihláške na vysokoškolské štúdium najneskôr k zápisu na štúdium, rozhodnutie o uznaní dokladu o absolvovaní vysokoškolského vzdelania druhého stupňa príslušnou inštitúciou v SR, resp. požiada UNIZA o uznanie dokladu o vzdelaní. </w:t>
            </w:r>
          </w:p>
          <w:p w14:paraId="290516B2" w14:textId="77777777" w:rsidR="004953FD" w:rsidRDefault="004953FD" w:rsidP="00321537">
            <w:pPr>
              <w:pStyle w:val="Text"/>
            </w:pPr>
            <w:r>
              <w:t xml:space="preserve">Ďalšie podmienky prijatia: </w:t>
            </w:r>
          </w:p>
          <w:p w14:paraId="33CA9AFF" w14:textId="77777777" w:rsidR="004953FD" w:rsidRDefault="004953FD" w:rsidP="00321537">
            <w:pPr>
              <w:pStyle w:val="Text"/>
            </w:pPr>
            <w:r>
              <w:t xml:space="preserve">1. Bez prijímacej skúšky - nie je možné prijatie bez prijímacej skúšky. </w:t>
            </w:r>
          </w:p>
          <w:p w14:paraId="3488F73A" w14:textId="77777777" w:rsidR="004953FD" w:rsidRDefault="004953FD" w:rsidP="00321537">
            <w:pPr>
              <w:pStyle w:val="Text"/>
            </w:pPr>
            <w:r>
              <w:t xml:space="preserve">2. Prijímacia skúška - prijímacia skúška má ústnu formu. Základom skúšky je prezentácia rámcového projektu k téme dizertačnej práce. </w:t>
            </w:r>
          </w:p>
          <w:p w14:paraId="4986A2C9" w14:textId="77777777" w:rsidR="004953FD" w:rsidRDefault="004953FD" w:rsidP="00321537">
            <w:pPr>
              <w:pStyle w:val="Text"/>
            </w:pPr>
            <w:r w:rsidRPr="004953FD">
              <w:rPr>
                <w:i/>
                <w:iCs/>
              </w:rPr>
              <w:t>Pravidlá prijímacieho konania</w:t>
            </w:r>
            <w:r>
              <w:t xml:space="preserve">: Po uzávierke prihlášok posiela fakulta uchádzačom pozvánku na prijímacie konanie, ktorá obsahuje podrobné informácie o jeho priebehu vrátane čísla miestnosti, v ktorej sa bude konať prijímacie konanie. Písomné rozhodnutie o výsledku prijímacieho konania odošle dekanát fakulty uchádzačovi do 30 dní od termínu jeho konania. </w:t>
            </w:r>
          </w:p>
          <w:p w14:paraId="3EFEDEB3" w14:textId="0581397A" w:rsidR="00556FBD" w:rsidRPr="00007CDE" w:rsidRDefault="004953FD" w:rsidP="00321537">
            <w:pPr>
              <w:pStyle w:val="Text"/>
            </w:pPr>
            <w:r w:rsidRPr="004953FD">
              <w:rPr>
                <w:i/>
                <w:iCs/>
              </w:rPr>
              <w:lastRenderedPageBreak/>
              <w:t>Pre zahraničných uchádzačov</w:t>
            </w:r>
            <w:r>
              <w:t xml:space="preserve"> platia podmienky prijatia ako pre uchádzačov zo SR. Zahraniční študenti, ktorí študujú v inom ako štátnom jazyku, uhrádzajú školné podľa podmienok uvedených v § 92 ods. 8 zákona o vysokých školách. Školné je stanovené smernicou UNIZA a zverejnené pre príslušný akademický rok na webovej stránke univerzity. Zahraniční študenti, ktorí študujú v slovenskom jazyku, školné neplatia. Uchádzači z ČR môžu na podanie prihlášky o štúdium použiť formulár platný v ČR. Pre zahraničných uchádzačov prijatých na základe medzištátnych dohôd, bilaterálnych zmlúv alebo pre štipendistov vlády SR platia podmienky uvedené v príslušných dokumentoch.</w:t>
            </w:r>
          </w:p>
        </w:tc>
      </w:tr>
      <w:tr w:rsidR="00556FBD" w14:paraId="18EFC37D" w14:textId="77777777" w:rsidTr="002D4762">
        <w:trPr>
          <w:trHeight w:val="342"/>
        </w:trPr>
        <w:tc>
          <w:tcPr>
            <w:tcW w:w="708" w:type="dxa"/>
            <w:vMerge w:val="restart"/>
            <w:shd w:val="clear" w:color="auto" w:fill="F2F2F2" w:themeFill="background1" w:themeFillShade="F2"/>
          </w:tcPr>
          <w:p w14:paraId="1F8C1007" w14:textId="0F01FB4B" w:rsidR="00556FBD" w:rsidRPr="00FF736C" w:rsidRDefault="00A57A18" w:rsidP="006070A0">
            <w:pPr>
              <w:pStyle w:val="Nadpis1-slovanie"/>
            </w:pPr>
            <w:r>
              <w:lastRenderedPageBreak/>
              <w:t>b</w:t>
            </w:r>
          </w:p>
        </w:tc>
        <w:tc>
          <w:tcPr>
            <w:tcW w:w="10073" w:type="dxa"/>
            <w:shd w:val="clear" w:color="auto" w:fill="F2F2F2" w:themeFill="background1" w:themeFillShade="F2"/>
            <w:vAlign w:val="center"/>
          </w:tcPr>
          <w:p w14:paraId="5B4FA167" w14:textId="77777777" w:rsidR="00556FBD" w:rsidRPr="00FF736C" w:rsidRDefault="00556FBD" w:rsidP="006070A0">
            <w:pPr>
              <w:pStyle w:val="Nadpis1"/>
            </w:pPr>
            <w:r w:rsidRPr="00FF736C">
              <w:t>Postupy prijímania na štúdium.</w:t>
            </w:r>
          </w:p>
        </w:tc>
      </w:tr>
      <w:tr w:rsidR="00556FBD" w14:paraId="15034C92" w14:textId="77777777" w:rsidTr="00A57A18">
        <w:trPr>
          <w:trHeight w:val="68"/>
        </w:trPr>
        <w:tc>
          <w:tcPr>
            <w:tcW w:w="708" w:type="dxa"/>
            <w:vMerge/>
            <w:shd w:val="clear" w:color="auto" w:fill="auto"/>
          </w:tcPr>
          <w:p w14:paraId="412B486F" w14:textId="77777777" w:rsidR="00556FBD" w:rsidRDefault="00556FBD" w:rsidP="002D4762">
            <w:pPr>
              <w:spacing w:line="216" w:lineRule="auto"/>
              <w:jc w:val="both"/>
              <w:rPr>
                <w:rFonts w:cstheme="minorHAnsi"/>
                <w:b/>
                <w:iCs/>
              </w:rPr>
            </w:pPr>
          </w:p>
        </w:tc>
        <w:tc>
          <w:tcPr>
            <w:tcW w:w="10073" w:type="dxa"/>
            <w:shd w:val="clear" w:color="auto" w:fill="auto"/>
            <w:vAlign w:val="center"/>
          </w:tcPr>
          <w:p w14:paraId="048F1FED" w14:textId="77777777" w:rsidR="004953FD" w:rsidRDefault="004953FD" w:rsidP="004953FD">
            <w:pPr>
              <w:pStyle w:val="Text-odrky"/>
              <w:numPr>
                <w:ilvl w:val="0"/>
                <w:numId w:val="0"/>
              </w:numPr>
              <w:ind w:left="357"/>
            </w:pPr>
            <w:r>
              <w:t xml:space="preserve">Na úrovni univerzity definuje procesy, postupy a štruktúry: </w:t>
            </w:r>
          </w:p>
          <w:p w14:paraId="03E221C4" w14:textId="4395B5A0" w:rsidR="004953FD" w:rsidRDefault="004953FD" w:rsidP="004953FD">
            <w:pPr>
              <w:pStyle w:val="Text-odrky"/>
              <w:numPr>
                <w:ilvl w:val="0"/>
                <w:numId w:val="43"/>
              </w:numPr>
            </w:pPr>
            <w:r>
              <w:t xml:space="preserve">Smernica č. 216 - Zabezpečenie kvality doktorandského štúdia na Žilinskej univerzite v Žiline (LINK: </w:t>
            </w:r>
            <w:hyperlink r:id="rId50" w:history="1">
              <w:r w:rsidRPr="009B1936">
                <w:rPr>
                  <w:rStyle w:val="Hypertextovprepojenie"/>
                </w:rPr>
                <w:t>https://www.uniza.sk/images/pdf/kvalita/2022/smernica-UNIZA-c-216-dodatok-1.pdf</w:t>
              </w:r>
            </w:hyperlink>
            <w:r>
              <w:t xml:space="preserve">) </w:t>
            </w:r>
          </w:p>
          <w:p w14:paraId="5B33F86E" w14:textId="581FCF83" w:rsidR="004953FD" w:rsidRDefault="004953FD" w:rsidP="004953FD">
            <w:pPr>
              <w:pStyle w:val="Text-odrky"/>
              <w:numPr>
                <w:ilvl w:val="0"/>
                <w:numId w:val="43"/>
              </w:numPr>
            </w:pPr>
            <w:r>
              <w:t xml:space="preserve">Smernica č. 206 - Zásady a pravidlá prijímacieho konania na štúdium na Žilinskej univerzite v Žiline (LINK: </w:t>
            </w:r>
            <w:hyperlink r:id="rId51" w:history="1">
              <w:r w:rsidRPr="009B1936">
                <w:rPr>
                  <w:rStyle w:val="Hypertextovprepojenie"/>
                </w:rPr>
                <w:t>https://svf.uniza.sk/subory/LEGISLATIVA/S_206_2021_Zasady_prim_konania_UNIZA.pdf</w:t>
              </w:r>
            </w:hyperlink>
            <w:r>
              <w:t xml:space="preserve">) </w:t>
            </w:r>
          </w:p>
          <w:p w14:paraId="2658DEBB" w14:textId="62999F70" w:rsidR="004953FD" w:rsidRDefault="004953FD" w:rsidP="004953FD">
            <w:pPr>
              <w:pStyle w:val="Text-odrky"/>
              <w:numPr>
                <w:ilvl w:val="0"/>
                <w:numId w:val="43"/>
              </w:numPr>
            </w:pPr>
            <w:r>
              <w:t xml:space="preserve">Smernica 110 - Študijný poriadok pre tretí stupeň vysokoškolského štúdia na Žilinskej univerzite v Žiline (LINK: </w:t>
            </w:r>
            <w:hyperlink r:id="rId52" w:history="1">
              <w:r w:rsidRPr="009B1936">
                <w:rPr>
                  <w:rStyle w:val="Hypertextovprepojenie"/>
                </w:rPr>
                <w:t>https://www.uniza.sk/images/pdf/kvalita/2022/smernica-UNIZA-c-110.pdf</w:t>
              </w:r>
            </w:hyperlink>
            <w:r>
              <w:t xml:space="preserve">) </w:t>
            </w:r>
          </w:p>
          <w:p w14:paraId="200CD5A2" w14:textId="702A7576" w:rsidR="004953FD" w:rsidRDefault="004953FD" w:rsidP="004953FD">
            <w:pPr>
              <w:pStyle w:val="Text-odrky"/>
              <w:numPr>
                <w:ilvl w:val="0"/>
                <w:numId w:val="43"/>
              </w:numPr>
            </w:pPr>
            <w:r>
              <w:t xml:space="preserve">Základné informácie o prijímacom konaní pre </w:t>
            </w:r>
            <w:proofErr w:type="spellStart"/>
            <w:r>
              <w:t>a.r</w:t>
            </w:r>
            <w:proofErr w:type="spellEnd"/>
            <w:r>
              <w:t xml:space="preserve">. 2022/2023 sú umiestnené na stránke UNIZA: </w:t>
            </w:r>
            <w:hyperlink r:id="rId53" w:history="1">
              <w:r w:rsidRPr="009B1936">
                <w:rPr>
                  <w:rStyle w:val="Hypertextovprepojenie"/>
                </w:rPr>
                <w:t>https://vzdelavanie.uniza.sk/prijimacky/index.php</w:t>
              </w:r>
            </w:hyperlink>
            <w:r>
              <w:t xml:space="preserve"> </w:t>
            </w:r>
          </w:p>
          <w:p w14:paraId="18DA97EE" w14:textId="47EE67B1" w:rsidR="00556FBD" w:rsidRPr="002730BB" w:rsidRDefault="004953FD" w:rsidP="004953FD">
            <w:pPr>
              <w:pStyle w:val="Text-odrky"/>
              <w:numPr>
                <w:ilvl w:val="0"/>
                <w:numId w:val="0"/>
              </w:numPr>
              <w:ind w:left="357"/>
            </w:pPr>
            <w:r>
              <w:t xml:space="preserve">Na úrovni fakulty sú procesy, postupy a štruktúry definované v študijnom programe pre </w:t>
            </w:r>
            <w:proofErr w:type="spellStart"/>
            <w:r>
              <w:t>a.r</w:t>
            </w:r>
            <w:proofErr w:type="spellEnd"/>
            <w:r>
              <w:t xml:space="preserve">. 2021/222 zverejnené na: https://www.fri.uniza.sk/stranka/manazment, základné informácie o prijímacom konaní pre </w:t>
            </w:r>
            <w:proofErr w:type="spellStart"/>
            <w:r>
              <w:t>a.r</w:t>
            </w:r>
            <w:proofErr w:type="spellEnd"/>
            <w:r>
              <w:t>. 2022/2023 sú umiestnené na stránke FRI: https://www.fri.uniza.sk/uploads/files/1634209691-FRI-PHD2022.pdf .</w:t>
            </w:r>
          </w:p>
        </w:tc>
      </w:tr>
      <w:tr w:rsidR="00556FBD" w14:paraId="51A2ED69" w14:textId="77777777" w:rsidTr="002D4762">
        <w:trPr>
          <w:trHeight w:val="342"/>
        </w:trPr>
        <w:tc>
          <w:tcPr>
            <w:tcW w:w="708" w:type="dxa"/>
            <w:vMerge w:val="restart"/>
            <w:shd w:val="clear" w:color="auto" w:fill="F2F2F2" w:themeFill="background1" w:themeFillShade="F2"/>
          </w:tcPr>
          <w:p w14:paraId="3A9D3EFA" w14:textId="081222F2" w:rsidR="00556FBD" w:rsidRDefault="00A57A18" w:rsidP="006070A0">
            <w:pPr>
              <w:pStyle w:val="Nadpis1-slovanie"/>
            </w:pPr>
            <w:r>
              <w:t>c</w:t>
            </w:r>
          </w:p>
        </w:tc>
        <w:tc>
          <w:tcPr>
            <w:tcW w:w="10073" w:type="dxa"/>
            <w:shd w:val="clear" w:color="auto" w:fill="F2F2F2" w:themeFill="background1" w:themeFillShade="F2"/>
            <w:vAlign w:val="center"/>
          </w:tcPr>
          <w:p w14:paraId="3D85D0AA" w14:textId="77777777" w:rsidR="00556FBD" w:rsidRPr="00FF736C" w:rsidRDefault="00556FBD" w:rsidP="006070A0">
            <w:pPr>
              <w:pStyle w:val="Nadpis1"/>
              <w:rPr>
                <w:i/>
                <w:color w:val="AEAAAA" w:themeColor="background2" w:themeShade="BF"/>
              </w:rPr>
            </w:pPr>
            <w:r w:rsidRPr="00FF736C">
              <w:t>Výsledky prijímacieho konania za posledné obdobie.</w:t>
            </w:r>
          </w:p>
        </w:tc>
      </w:tr>
      <w:tr w:rsidR="00556FBD" w14:paraId="4BD0E305" w14:textId="77777777" w:rsidTr="00A57A18">
        <w:trPr>
          <w:trHeight w:val="208"/>
        </w:trPr>
        <w:tc>
          <w:tcPr>
            <w:tcW w:w="708" w:type="dxa"/>
            <w:vMerge/>
          </w:tcPr>
          <w:p w14:paraId="727AC54F" w14:textId="77777777" w:rsidR="00556FBD" w:rsidRPr="00EA00DE" w:rsidRDefault="00556FBD" w:rsidP="002D4762">
            <w:pPr>
              <w:spacing w:line="216" w:lineRule="auto"/>
              <w:jc w:val="both"/>
              <w:rPr>
                <w:bCs/>
                <w:iCs/>
              </w:rPr>
            </w:pPr>
          </w:p>
        </w:tc>
        <w:tc>
          <w:tcPr>
            <w:tcW w:w="10073" w:type="dxa"/>
            <w:vAlign w:val="center"/>
          </w:tcPr>
          <w:p w14:paraId="13C67A8A" w14:textId="115D8625" w:rsidR="004953FD" w:rsidRDefault="004953FD" w:rsidP="004953FD">
            <w:pPr>
              <w:pStyle w:val="Text"/>
            </w:pPr>
            <w:r>
              <w:t>Počas prijímacieho konania každý člen komisie zostaví poradie prijatých uchádzačov. Hlasovanie o poradí uchádzačov je tajné. Výsledné poradie prijatých</w:t>
            </w:r>
            <w:r w:rsidR="006A01C6">
              <w:t xml:space="preserve"> </w:t>
            </w:r>
            <w:r>
              <w:t>uchádzačov je dané priemerom poradia členov prijímacej komisie. Komisia zároveň odporúča a zdôvodňuje návrh na neprijatie uchádzačov.</w:t>
            </w:r>
          </w:p>
          <w:p w14:paraId="5AC6E444" w14:textId="5230E8CE" w:rsidR="004953FD" w:rsidRDefault="004953FD" w:rsidP="004953FD">
            <w:pPr>
              <w:pStyle w:val="Text"/>
            </w:pPr>
            <w:r>
              <w:t>Podľa čl. 2 ods. 11 smernice 110 UNIZA – študijný poriadok 3. st. „O výsledku prijímacej skúšky sa vyhotoví zápisnica. Komisia predloží návrh na prijatie</w:t>
            </w:r>
            <w:r w:rsidR="006A01C6">
              <w:t xml:space="preserve"> </w:t>
            </w:r>
            <w:r>
              <w:t>úspešných uchádzačov dekanovi.“ Dekan fakulty na základe odporúčania prijímacej komisie podľa ods. 11 a zohľadnení: počtu doktorandov u</w:t>
            </w:r>
            <w:r w:rsidR="006A01C6">
              <w:t> </w:t>
            </w:r>
            <w:r>
              <w:t>jednotlivých</w:t>
            </w:r>
            <w:r w:rsidR="006A01C6">
              <w:t xml:space="preserve"> </w:t>
            </w:r>
            <w:r>
              <w:t>školiteľov a počtu doktorandov na jednotlivých katedrách, rozhodne o prijatí uchádzačov. Oznámenie o prijatí alebo neprijatí uchádzačov je zasielané poštou do</w:t>
            </w:r>
            <w:r w:rsidR="006A01C6">
              <w:t xml:space="preserve"> </w:t>
            </w:r>
            <w:r>
              <w:t>30 dní odo dňa konania prijímacej skúšky.</w:t>
            </w:r>
          </w:p>
          <w:p w14:paraId="33CFF578" w14:textId="2B51FCA2" w:rsidR="00221151" w:rsidRDefault="004953FD" w:rsidP="004953FD">
            <w:pPr>
              <w:pStyle w:val="Text"/>
            </w:pPr>
            <w:r w:rsidRPr="00B30B28">
              <w:t xml:space="preserve">Výsledky prijímacieho konania od </w:t>
            </w:r>
            <w:proofErr w:type="spellStart"/>
            <w:r w:rsidRPr="00B30B28">
              <w:t>a.r</w:t>
            </w:r>
            <w:proofErr w:type="spellEnd"/>
            <w:r w:rsidRPr="00B30B28">
              <w:t>. 201</w:t>
            </w:r>
            <w:r w:rsidR="00B30B28" w:rsidRPr="00B30B28">
              <w:t>7</w:t>
            </w:r>
            <w:r w:rsidRPr="00B30B28">
              <w:t>/201</w:t>
            </w:r>
            <w:r w:rsidR="00B30B28" w:rsidRPr="00B30B28">
              <w:t>8</w:t>
            </w:r>
            <w:r w:rsidRPr="00B30B28">
              <w:t>:</w:t>
            </w:r>
          </w:p>
          <w:p w14:paraId="2376C682" w14:textId="333FA458" w:rsidR="006A01C6" w:rsidRDefault="000B480B" w:rsidP="004953FD">
            <w:pPr>
              <w:pStyle w:val="Text"/>
            </w:pPr>
            <w:r w:rsidRPr="000B480B">
              <w:rPr>
                <w:noProof/>
              </w:rPr>
              <w:drawing>
                <wp:inline distT="0" distB="0" distL="0" distR="0" wp14:anchorId="2B909C29" wp14:editId="65C3A2B7">
                  <wp:extent cx="2690093" cy="640135"/>
                  <wp:effectExtent l="0" t="0" r="0" b="7620"/>
                  <wp:docPr id="1152461034"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461034" name=""/>
                          <pic:cNvPicPr/>
                        </pic:nvPicPr>
                        <pic:blipFill>
                          <a:blip r:embed="rId54"/>
                          <a:stretch>
                            <a:fillRect/>
                          </a:stretch>
                        </pic:blipFill>
                        <pic:spPr>
                          <a:xfrm>
                            <a:off x="0" y="0"/>
                            <a:ext cx="2690093" cy="640135"/>
                          </a:xfrm>
                          <a:prstGeom prst="rect">
                            <a:avLst/>
                          </a:prstGeom>
                        </pic:spPr>
                      </pic:pic>
                    </a:graphicData>
                  </a:graphic>
                </wp:inline>
              </w:drawing>
            </w:r>
          </w:p>
          <w:p w14:paraId="36AF4BFD" w14:textId="26C6B5D2" w:rsidR="00B30B28" w:rsidRDefault="000B480B" w:rsidP="004953FD">
            <w:pPr>
              <w:pStyle w:val="Text"/>
            </w:pPr>
            <w:r w:rsidRPr="000B480B">
              <w:rPr>
                <w:noProof/>
              </w:rPr>
              <w:drawing>
                <wp:inline distT="0" distB="0" distL="0" distR="0" wp14:anchorId="303A038B" wp14:editId="3CA6C58F">
                  <wp:extent cx="4732430" cy="815411"/>
                  <wp:effectExtent l="0" t="0" r="0" b="3810"/>
                  <wp:docPr id="745799534"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799534" name=""/>
                          <pic:cNvPicPr/>
                        </pic:nvPicPr>
                        <pic:blipFill>
                          <a:blip r:embed="rId55"/>
                          <a:stretch>
                            <a:fillRect/>
                          </a:stretch>
                        </pic:blipFill>
                        <pic:spPr>
                          <a:xfrm>
                            <a:off x="0" y="0"/>
                            <a:ext cx="4732430" cy="815411"/>
                          </a:xfrm>
                          <a:prstGeom prst="rect">
                            <a:avLst/>
                          </a:prstGeom>
                        </pic:spPr>
                      </pic:pic>
                    </a:graphicData>
                  </a:graphic>
                </wp:inline>
              </w:drawing>
            </w:r>
          </w:p>
          <w:p w14:paraId="23534027" w14:textId="59EFE66E" w:rsidR="00B30B28" w:rsidRPr="002730BB" w:rsidRDefault="000B480B" w:rsidP="004953FD">
            <w:pPr>
              <w:pStyle w:val="Text"/>
            </w:pPr>
            <w:r w:rsidRPr="000B480B">
              <w:rPr>
                <w:noProof/>
              </w:rPr>
              <w:drawing>
                <wp:inline distT="0" distB="0" distL="0" distR="0" wp14:anchorId="6367F302" wp14:editId="25E286E5">
                  <wp:extent cx="4717189" cy="1867062"/>
                  <wp:effectExtent l="0" t="0" r="7620" b="0"/>
                  <wp:docPr id="736178018"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178018" name=""/>
                          <pic:cNvPicPr/>
                        </pic:nvPicPr>
                        <pic:blipFill>
                          <a:blip r:embed="rId56"/>
                          <a:stretch>
                            <a:fillRect/>
                          </a:stretch>
                        </pic:blipFill>
                        <pic:spPr>
                          <a:xfrm>
                            <a:off x="0" y="0"/>
                            <a:ext cx="4717189" cy="1867062"/>
                          </a:xfrm>
                          <a:prstGeom prst="rect">
                            <a:avLst/>
                          </a:prstGeom>
                        </pic:spPr>
                      </pic:pic>
                    </a:graphicData>
                  </a:graphic>
                </wp:inline>
              </w:drawing>
            </w:r>
          </w:p>
        </w:tc>
      </w:tr>
    </w:tbl>
    <w:p w14:paraId="27A22244" w14:textId="77777777" w:rsidR="00556FBD" w:rsidRDefault="00556FBD" w:rsidP="00556FBD">
      <w:pPr>
        <w:autoSpaceDE w:val="0"/>
        <w:autoSpaceDN w:val="0"/>
        <w:adjustRightInd w:val="0"/>
        <w:spacing w:after="0" w:line="240" w:lineRule="auto"/>
        <w:rPr>
          <w:rFonts w:cstheme="minorHAnsi"/>
        </w:rPr>
      </w:pPr>
    </w:p>
    <w:tbl>
      <w:tblPr>
        <w:tblStyle w:val="Mriekatabuky"/>
        <w:tblW w:w="10774" w:type="dxa"/>
        <w:tblInd w:w="-714" w:type="dxa"/>
        <w:tblLook w:val="04A0" w:firstRow="1" w:lastRow="0" w:firstColumn="1" w:lastColumn="0" w:noHBand="0" w:noVBand="1"/>
      </w:tblPr>
      <w:tblGrid>
        <w:gridCol w:w="709"/>
        <w:gridCol w:w="10065"/>
      </w:tblGrid>
      <w:tr w:rsidR="00556FBD" w:rsidRPr="00A82E4F" w14:paraId="02B02B8E" w14:textId="77777777" w:rsidTr="002D4762">
        <w:trPr>
          <w:trHeight w:val="303"/>
        </w:trPr>
        <w:tc>
          <w:tcPr>
            <w:tcW w:w="709" w:type="dxa"/>
            <w:shd w:val="clear" w:color="auto" w:fill="2E74B5" w:themeFill="accent1" w:themeFillShade="BF"/>
          </w:tcPr>
          <w:p w14:paraId="5AE06E88" w14:textId="77777777" w:rsidR="00556FBD" w:rsidRPr="00A82E4F" w:rsidRDefault="00556FBD" w:rsidP="0047639A">
            <w:pPr>
              <w:pStyle w:val="Nzovsekcie-slovanie"/>
            </w:pPr>
            <w:r w:rsidRPr="00A82E4F">
              <w:t>10.</w:t>
            </w:r>
          </w:p>
        </w:tc>
        <w:tc>
          <w:tcPr>
            <w:tcW w:w="10065" w:type="dxa"/>
            <w:shd w:val="clear" w:color="auto" w:fill="2E74B5" w:themeFill="accent1" w:themeFillShade="BF"/>
          </w:tcPr>
          <w:p w14:paraId="6EFD3391" w14:textId="77777777" w:rsidR="00556FBD" w:rsidRPr="00A82E4F" w:rsidRDefault="00556FBD" w:rsidP="0047639A">
            <w:pPr>
              <w:pStyle w:val="Nzovsekcie"/>
            </w:pPr>
            <w:r w:rsidRPr="00A82E4F">
              <w:t xml:space="preserve">Spätná väzba na kvalitu poskytovaného vzdelávania </w:t>
            </w:r>
          </w:p>
        </w:tc>
      </w:tr>
      <w:tr w:rsidR="00556FBD" w14:paraId="06FA7178" w14:textId="77777777" w:rsidTr="00B6383F">
        <w:trPr>
          <w:trHeight w:val="420"/>
        </w:trPr>
        <w:tc>
          <w:tcPr>
            <w:tcW w:w="709" w:type="dxa"/>
            <w:vMerge w:val="restart"/>
            <w:shd w:val="clear" w:color="auto" w:fill="F2F2F2" w:themeFill="background1" w:themeFillShade="F2"/>
          </w:tcPr>
          <w:p w14:paraId="3B838D06" w14:textId="53C4FE26" w:rsidR="00556FBD" w:rsidRPr="00701BE2" w:rsidRDefault="00701BE2" w:rsidP="006070A0">
            <w:pPr>
              <w:pStyle w:val="Nadpis1-slovanie"/>
            </w:pPr>
            <w:r>
              <w:t>a</w:t>
            </w:r>
          </w:p>
        </w:tc>
        <w:tc>
          <w:tcPr>
            <w:tcW w:w="10065" w:type="dxa"/>
            <w:shd w:val="clear" w:color="auto" w:fill="F2F2F2" w:themeFill="background1" w:themeFillShade="F2"/>
            <w:vAlign w:val="center"/>
          </w:tcPr>
          <w:p w14:paraId="40C5FFFD" w14:textId="77777777" w:rsidR="00556FBD" w:rsidRPr="00E37B92" w:rsidRDefault="00556FBD" w:rsidP="006070A0">
            <w:pPr>
              <w:pStyle w:val="Nadpis1"/>
            </w:pPr>
            <w:r w:rsidRPr="00E37B92">
              <w:t>Postupy monitorovania a hodnotenia názorov študentov na kvalitu študijného programu.</w:t>
            </w:r>
          </w:p>
        </w:tc>
      </w:tr>
      <w:tr w:rsidR="00556FBD" w14:paraId="7DF1BF36" w14:textId="77777777" w:rsidTr="00B6383F">
        <w:tc>
          <w:tcPr>
            <w:tcW w:w="709" w:type="dxa"/>
            <w:vMerge/>
          </w:tcPr>
          <w:p w14:paraId="50DFB2ED" w14:textId="77777777" w:rsidR="00556FBD" w:rsidRDefault="00556FBD" w:rsidP="006070A0">
            <w:pPr>
              <w:pStyle w:val="Nadpis1-slovanie"/>
            </w:pPr>
          </w:p>
        </w:tc>
        <w:tc>
          <w:tcPr>
            <w:tcW w:w="10065" w:type="dxa"/>
          </w:tcPr>
          <w:p w14:paraId="21380A59" w14:textId="012B66AB" w:rsidR="00556FBD" w:rsidRDefault="006A01C6" w:rsidP="006A01C6">
            <w:pPr>
              <w:pStyle w:val="Text-odrky"/>
              <w:numPr>
                <w:ilvl w:val="0"/>
                <w:numId w:val="0"/>
              </w:numPr>
              <w:ind w:left="357"/>
            </w:pPr>
            <w:r>
              <w:t xml:space="preserve">Spätná väzba od študentov sa získava prostredníctvom </w:t>
            </w:r>
            <w:proofErr w:type="spellStart"/>
            <w:r>
              <w:t>evaluačných</w:t>
            </w:r>
            <w:proofErr w:type="spellEnd"/>
            <w:r>
              <w:t xml:space="preserve"> dotazníkov k predmetom prostredníctvom portálu: https://vzdelavanie.uniza.sk/vzdelavanie/index.php. Každý učiteľ na predmete iniciatívne v rámci vlastného pripraveného formátu získava spätnú väzbu o kvalite jeho výučby a o očakávaniach doktorandov. Na základe získaných informácií prehodnocuje metódy a podľa možností upravuje obsah vzdelávania. Uvedené upravuje aj smernica UNIZA č. 110 (Študijný poriadok pre 3. stupeň VŠ štúdia na UNIZA).</w:t>
            </w:r>
          </w:p>
        </w:tc>
      </w:tr>
    </w:tbl>
    <w:p w14:paraId="25E6DE27" w14:textId="77777777" w:rsidR="00A91103" w:rsidRDefault="00A91103"/>
    <w:tbl>
      <w:tblPr>
        <w:tblStyle w:val="Mriekatabuky"/>
        <w:tblW w:w="10774" w:type="dxa"/>
        <w:tblInd w:w="-714" w:type="dxa"/>
        <w:tblLook w:val="04A0" w:firstRow="1" w:lastRow="0" w:firstColumn="1" w:lastColumn="0" w:noHBand="0" w:noVBand="1"/>
      </w:tblPr>
      <w:tblGrid>
        <w:gridCol w:w="709"/>
        <w:gridCol w:w="10065"/>
      </w:tblGrid>
      <w:tr w:rsidR="00556FBD" w14:paraId="3FF45308" w14:textId="77777777" w:rsidTr="00B6383F">
        <w:trPr>
          <w:trHeight w:val="446"/>
        </w:trPr>
        <w:tc>
          <w:tcPr>
            <w:tcW w:w="709" w:type="dxa"/>
            <w:vMerge w:val="restart"/>
            <w:shd w:val="clear" w:color="auto" w:fill="F2F2F2" w:themeFill="background1" w:themeFillShade="F2"/>
          </w:tcPr>
          <w:p w14:paraId="3E417460" w14:textId="5DD2556E" w:rsidR="00556FBD" w:rsidRDefault="00A730E5" w:rsidP="006070A0">
            <w:pPr>
              <w:pStyle w:val="Nadpis1-slovanie"/>
            </w:pPr>
            <w:r>
              <w:t>b</w:t>
            </w:r>
          </w:p>
        </w:tc>
        <w:tc>
          <w:tcPr>
            <w:tcW w:w="10065" w:type="dxa"/>
            <w:shd w:val="clear" w:color="auto" w:fill="F2F2F2" w:themeFill="background1" w:themeFillShade="F2"/>
            <w:vAlign w:val="center"/>
          </w:tcPr>
          <w:p w14:paraId="701A6728" w14:textId="77777777" w:rsidR="00556FBD" w:rsidRDefault="00556FBD" w:rsidP="006070A0">
            <w:pPr>
              <w:pStyle w:val="Nadpis1"/>
            </w:pPr>
            <w:r w:rsidRPr="00E37B92">
              <w:t xml:space="preserve">Výsledky spätnej väzby študentov a súvisiace opatrenia na zvyšovania kvality študijného programu. </w:t>
            </w:r>
          </w:p>
        </w:tc>
      </w:tr>
      <w:tr w:rsidR="00556FBD" w14:paraId="7906B766" w14:textId="77777777" w:rsidTr="00B6383F">
        <w:trPr>
          <w:trHeight w:val="114"/>
        </w:trPr>
        <w:tc>
          <w:tcPr>
            <w:tcW w:w="709" w:type="dxa"/>
            <w:vMerge/>
          </w:tcPr>
          <w:p w14:paraId="1B222A28" w14:textId="77777777" w:rsidR="00556FBD" w:rsidRDefault="00556FBD" w:rsidP="006070A0">
            <w:pPr>
              <w:pStyle w:val="Nadpis1-slovanie"/>
            </w:pPr>
          </w:p>
        </w:tc>
        <w:tc>
          <w:tcPr>
            <w:tcW w:w="10065" w:type="dxa"/>
          </w:tcPr>
          <w:p w14:paraId="2ECE4232" w14:textId="77777777" w:rsidR="006A01C6" w:rsidRDefault="006A01C6" w:rsidP="006A01C6">
            <w:pPr>
              <w:pStyle w:val="Text-odrky"/>
              <w:numPr>
                <w:ilvl w:val="0"/>
                <w:numId w:val="0"/>
              </w:numPr>
              <w:ind w:left="357"/>
            </w:pPr>
            <w:r>
              <w:t xml:space="preserve">Na základe informácií získaných z anonymných dotazníkov spätnej väzby učiteľ prehodnocuje metódy a podľa možností, daných obsahom a štruktúrou študijného programu, upravuje obsah vzdelávania. Pre zvýšenie kvality vypracovaných dizertačných prác sú realizované konzultácie, na ktorých sa s garantom ŠP stretnú a prehodnotia stav kvality vypracovanej dizertačnej práce doktorandi spolu so svojimi školiteľmi. Taktiež je možné, aby doktorandi svoju nespokojnosť, prípadne návrhy na vylepšenie realizácie a organizácie doktorandského štúdia vyjadrili/predložili prodekanovi pre vedu a výskum, garantovi ŠP, vedúcemu katedry, na ktorú je doktorand pridelený i jednotlivým pedagógom zabezpečujúcim realizáciu vzdelávania na 3. stupni VŠ vzdelávania. Uvedené upravuje aj smernica UNIZA č. 110 (Študijný poriadok pre 3. stupeň VŠ štúdia na UNIZA). Niektoré podnety sa riešili aj na zasadnutiach AS FRI. </w:t>
            </w:r>
          </w:p>
          <w:p w14:paraId="36C314DC" w14:textId="77777777" w:rsidR="006A01C6" w:rsidRDefault="006A01C6" w:rsidP="006A01C6">
            <w:pPr>
              <w:pStyle w:val="Text-odrky"/>
              <w:numPr>
                <w:ilvl w:val="0"/>
                <w:numId w:val="0"/>
              </w:numPr>
              <w:ind w:left="357"/>
            </w:pPr>
          </w:p>
          <w:p w14:paraId="0A8A5C61" w14:textId="39CE348F" w:rsidR="00556FBD" w:rsidRPr="00905526" w:rsidRDefault="006A01C6" w:rsidP="006A01C6">
            <w:pPr>
              <w:pStyle w:val="Text-odrky"/>
              <w:numPr>
                <w:ilvl w:val="0"/>
                <w:numId w:val="0"/>
              </w:numPr>
              <w:ind w:left="357"/>
            </w:pPr>
            <w:r>
              <w:t>Podnety z interného a externého prostredia od všetkých zainteresovaných strán vzťahujúce sa k uskutočňovaniu študijného programu sú predkladané na vytvorenú a schválenú Radu študijného programu, ktorá zasadá minimálne dvakrát ročne. Na zasadnutiach RŠP sú podnety prediskutované a vyhodnocované. Správa o vnútornom hodnotení kvality vzdelávacej činnosti je spracovávaná na úrovni fakulty a je zverejňovaná na webovom sídle fakulty https://www.fri.uniza.sk/stranka/zakladne-informacie-o-kvalite . Správa o vnútornom hodnotení kvality na úrovni ŠP bude vypracovaná do konca roka na základe výsledkov dotazníkového prieskumu, ktorý sa uskutočnil v júni.</w:t>
            </w:r>
          </w:p>
        </w:tc>
      </w:tr>
      <w:tr w:rsidR="00556FBD" w14:paraId="1065A6A9" w14:textId="77777777" w:rsidTr="00B6383F">
        <w:trPr>
          <w:trHeight w:val="420"/>
        </w:trPr>
        <w:tc>
          <w:tcPr>
            <w:tcW w:w="709" w:type="dxa"/>
            <w:vMerge w:val="restart"/>
            <w:shd w:val="clear" w:color="auto" w:fill="F2F2F2" w:themeFill="background1" w:themeFillShade="F2"/>
          </w:tcPr>
          <w:p w14:paraId="11B6ACCF" w14:textId="2E86EAF3" w:rsidR="00556FBD" w:rsidRDefault="00FD6B85" w:rsidP="006070A0">
            <w:pPr>
              <w:pStyle w:val="Nadpis1-slovanie"/>
            </w:pPr>
            <w:r>
              <w:t>c</w:t>
            </w:r>
          </w:p>
        </w:tc>
        <w:tc>
          <w:tcPr>
            <w:tcW w:w="10065" w:type="dxa"/>
            <w:shd w:val="clear" w:color="auto" w:fill="F2F2F2" w:themeFill="background1" w:themeFillShade="F2"/>
            <w:vAlign w:val="center"/>
          </w:tcPr>
          <w:p w14:paraId="28103247" w14:textId="77777777" w:rsidR="00556FBD" w:rsidRDefault="00556FBD" w:rsidP="006070A0">
            <w:pPr>
              <w:pStyle w:val="Nadpis1"/>
            </w:pPr>
            <w:r w:rsidRPr="00E37B92">
              <w:t xml:space="preserve">Výsledky spätnej väzby absolventov a súvisiace opatrenia na zvyšovania kvality študijného programu. </w:t>
            </w:r>
          </w:p>
        </w:tc>
      </w:tr>
      <w:tr w:rsidR="00556FBD" w14:paraId="08D9682A" w14:textId="77777777" w:rsidTr="002D4762">
        <w:tc>
          <w:tcPr>
            <w:tcW w:w="709" w:type="dxa"/>
            <w:vMerge/>
          </w:tcPr>
          <w:p w14:paraId="26B76535" w14:textId="77777777" w:rsidR="00556FBD" w:rsidRDefault="00556FBD" w:rsidP="002D4762">
            <w:pPr>
              <w:autoSpaceDE w:val="0"/>
              <w:autoSpaceDN w:val="0"/>
              <w:adjustRightInd w:val="0"/>
              <w:rPr>
                <w:rFonts w:cstheme="minorHAnsi"/>
                <w:b/>
                <w:bCs/>
              </w:rPr>
            </w:pPr>
          </w:p>
        </w:tc>
        <w:tc>
          <w:tcPr>
            <w:tcW w:w="10065" w:type="dxa"/>
          </w:tcPr>
          <w:p w14:paraId="2CAE0E20" w14:textId="77777777" w:rsidR="006A01C6" w:rsidRDefault="006A01C6" w:rsidP="006A01C6">
            <w:pPr>
              <w:pStyle w:val="Text-odrky"/>
              <w:numPr>
                <w:ilvl w:val="0"/>
                <w:numId w:val="0"/>
              </w:numPr>
              <w:ind w:left="357"/>
            </w:pPr>
            <w:r>
              <w:t xml:space="preserve">Na základe informácií získaných z anonymných dotazníkov spätnej väzby učiteľ prehodnocuje metódy a podľa možností, daných obsahom a štruktúrou študijného programu, upravuje obsah vzdelávania. Pre zvýšenie kvality vypracovaných dizertačných prác sú realizované konzultácie, na ktorých sa s garantom ŠP stretnú a prehodnotia stav kvality vypracovanej dizertačnej práce doktorandi spolu so svojimi školiteľmi. Taktiež je možné, aby doktorandi svoju nespokojnosť, prípadne návrhy na vylepšenie realizácie a organizácie doktorandského štúdia vyjadrili/predložili prodekanovi pre vedu a výskum, garantovi ŠP, vedúcemu katedry, na ktorú je doktorand pridelený i jednotlivým pedagógom zabezpečujúcim realizáciu vzdelávania na 3. stupni VŠ vzdelávania. Uvedené upravuje aj smernica UNIZA č. 110 (Študijný poriadok pre 3. stupeň VŠ štúdia na UNIZA). Niektoré podnety sa riešili aj na zasadnutiach AS FRI. </w:t>
            </w:r>
          </w:p>
          <w:p w14:paraId="139A91B6" w14:textId="77777777" w:rsidR="006A01C6" w:rsidRDefault="006A01C6" w:rsidP="006A01C6">
            <w:pPr>
              <w:pStyle w:val="Text-odrky"/>
              <w:numPr>
                <w:ilvl w:val="0"/>
                <w:numId w:val="0"/>
              </w:numPr>
              <w:ind w:left="357"/>
            </w:pPr>
          </w:p>
          <w:p w14:paraId="2AC5FF21" w14:textId="73FBA5A8" w:rsidR="00556FBD" w:rsidRDefault="006A01C6" w:rsidP="006A01C6">
            <w:pPr>
              <w:pStyle w:val="Text-odrky"/>
              <w:numPr>
                <w:ilvl w:val="0"/>
                <w:numId w:val="0"/>
              </w:numPr>
              <w:ind w:left="357"/>
            </w:pPr>
            <w:r>
              <w:t>Podnety z interného a externého prostredia od všetkých zainteresovaných strán vzťahujúce sa k uskutočňovaniu študijného programu sú predkladané na vytvorenú a schválenú Radu študijného programu, ktorá zasadá minimálne dvakrát ročne. Na zasadnutiach RŠP sú podnety prediskutované a vyhodnocované. Správa o vnútornom hodnotení kvality vzdelávacej činnosti je spracovávaná na úrovni fakulty a je zverejňovaná na webovom sídle fakulty https://www.fri.uniza.sk/stranka/zakladne-informacie-o-kvalite . Správa o vnútornom hodnotení kvality na úrovni ŠP bude vypracovaná do konca roka na základe výsledkov dotazníkového prieskumu, ktorý sa uskutočnil v júni.</w:t>
            </w:r>
          </w:p>
        </w:tc>
      </w:tr>
    </w:tbl>
    <w:p w14:paraId="177DB833" w14:textId="77777777" w:rsidR="00556FBD" w:rsidRPr="00E37B92" w:rsidRDefault="00556FBD" w:rsidP="00556FBD">
      <w:pPr>
        <w:autoSpaceDE w:val="0"/>
        <w:autoSpaceDN w:val="0"/>
        <w:adjustRightInd w:val="0"/>
        <w:spacing w:after="0" w:line="240" w:lineRule="auto"/>
        <w:ind w:left="-218"/>
        <w:rPr>
          <w:rFonts w:cstheme="minorHAnsi"/>
          <w:b/>
          <w:bCs/>
        </w:rPr>
      </w:pPr>
    </w:p>
    <w:p w14:paraId="4D10450F" w14:textId="77777777" w:rsidR="00556FBD" w:rsidRPr="00E37B92" w:rsidRDefault="00556FBD" w:rsidP="00556FBD">
      <w:pPr>
        <w:autoSpaceDE w:val="0"/>
        <w:autoSpaceDN w:val="0"/>
        <w:adjustRightInd w:val="0"/>
        <w:spacing w:after="0" w:line="240" w:lineRule="auto"/>
        <w:ind w:left="-218"/>
        <w:rPr>
          <w:rFonts w:cstheme="minorHAnsi"/>
          <w:b/>
          <w:bCs/>
        </w:rPr>
      </w:pPr>
    </w:p>
    <w:tbl>
      <w:tblPr>
        <w:tblStyle w:val="Mriekatabuky"/>
        <w:tblW w:w="10781" w:type="dxa"/>
        <w:tblInd w:w="-714" w:type="dxa"/>
        <w:tblLayout w:type="fixed"/>
        <w:tblLook w:val="04A0" w:firstRow="1" w:lastRow="0" w:firstColumn="1" w:lastColumn="0" w:noHBand="0" w:noVBand="1"/>
      </w:tblPr>
      <w:tblGrid>
        <w:gridCol w:w="709"/>
        <w:gridCol w:w="10072"/>
      </w:tblGrid>
      <w:tr w:rsidR="00556FBD" w:rsidRPr="00A82E4F" w14:paraId="3895FC99" w14:textId="77777777" w:rsidTr="005F768C">
        <w:trPr>
          <w:trHeight w:val="342"/>
        </w:trPr>
        <w:tc>
          <w:tcPr>
            <w:tcW w:w="709" w:type="dxa"/>
            <w:shd w:val="clear" w:color="auto" w:fill="2E74B5" w:themeFill="accent1" w:themeFillShade="BF"/>
            <w:vAlign w:val="center"/>
          </w:tcPr>
          <w:p w14:paraId="043623B3" w14:textId="77777777" w:rsidR="00556FBD" w:rsidRPr="00A82E4F" w:rsidRDefault="00556FBD" w:rsidP="0047639A">
            <w:pPr>
              <w:pStyle w:val="Nzovsekcie-slovanie"/>
            </w:pPr>
            <w:r w:rsidRPr="00A82E4F">
              <w:t>11.</w:t>
            </w:r>
          </w:p>
        </w:tc>
        <w:tc>
          <w:tcPr>
            <w:tcW w:w="10072" w:type="dxa"/>
            <w:shd w:val="clear" w:color="auto" w:fill="2E74B5" w:themeFill="accent1" w:themeFillShade="BF"/>
            <w:vAlign w:val="center"/>
          </w:tcPr>
          <w:p w14:paraId="2C0435F0" w14:textId="77777777" w:rsidR="00556FBD" w:rsidRPr="00A82E4F" w:rsidRDefault="00556FBD" w:rsidP="0047639A">
            <w:pPr>
              <w:pStyle w:val="Nzovsekcie"/>
            </w:pPr>
            <w:r w:rsidRPr="00A82E4F">
              <w:t>Odkazy na ďalšie relevantné vnútorné predpisy a informácie týkajúce sa štúdia alebo študenta študijného programu (napr. sprievodca štúdiom, ubytovacie poriadky, smernica o poplatkoch, usmernenia pre študentské pôžičky a podobne).</w:t>
            </w:r>
          </w:p>
        </w:tc>
      </w:tr>
      <w:tr w:rsidR="005F768C" w14:paraId="7892F430" w14:textId="77777777" w:rsidTr="00731BBA">
        <w:trPr>
          <w:trHeight w:val="1064"/>
        </w:trPr>
        <w:tc>
          <w:tcPr>
            <w:tcW w:w="709" w:type="dxa"/>
            <w:shd w:val="clear" w:color="auto" w:fill="F2F2F2" w:themeFill="background1" w:themeFillShade="F2"/>
          </w:tcPr>
          <w:p w14:paraId="1EB9C88C" w14:textId="77777777" w:rsidR="005F768C" w:rsidRDefault="005F768C" w:rsidP="00F3432B">
            <w:pPr>
              <w:pStyle w:val="Text"/>
            </w:pPr>
          </w:p>
        </w:tc>
        <w:tc>
          <w:tcPr>
            <w:tcW w:w="10072" w:type="dxa"/>
            <w:shd w:val="clear" w:color="auto" w:fill="auto"/>
            <w:vAlign w:val="center"/>
          </w:tcPr>
          <w:tbl>
            <w:tblPr>
              <w:tblW w:w="9957"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4995"/>
              <w:gridCol w:w="4962"/>
            </w:tblGrid>
            <w:tr w:rsidR="00A61BC8" w:rsidRPr="00A61BC8" w14:paraId="244E0BAE" w14:textId="77777777" w:rsidTr="00805CB1">
              <w:trPr>
                <w:trHeight w:val="20"/>
              </w:trPr>
              <w:tc>
                <w:tcPr>
                  <w:tcW w:w="4995" w:type="dxa"/>
                  <w:shd w:val="clear" w:color="auto" w:fill="auto"/>
                  <w:vAlign w:val="center"/>
                  <w:hideMark/>
                </w:tcPr>
                <w:p w14:paraId="3786C66F" w14:textId="77777777" w:rsidR="00A61BC8" w:rsidRPr="00805CB1" w:rsidRDefault="00A61BC8" w:rsidP="009476B3">
                  <w:pPr>
                    <w:pStyle w:val="Nadpis3"/>
                    <w:rPr>
                      <w:rFonts w:eastAsia="Times New Roman"/>
                    </w:rPr>
                  </w:pPr>
                  <w:r w:rsidRPr="00805CB1">
                    <w:rPr>
                      <w:rFonts w:eastAsia="Times New Roman"/>
                    </w:rPr>
                    <w:t>Názov predpisu</w:t>
                  </w:r>
                </w:p>
              </w:tc>
              <w:tc>
                <w:tcPr>
                  <w:tcW w:w="4962" w:type="dxa"/>
                  <w:shd w:val="clear" w:color="auto" w:fill="auto"/>
                  <w:vAlign w:val="center"/>
                  <w:hideMark/>
                </w:tcPr>
                <w:p w14:paraId="4877503D" w14:textId="77777777" w:rsidR="00A61BC8" w:rsidRPr="00805CB1" w:rsidRDefault="00A61BC8" w:rsidP="009476B3">
                  <w:pPr>
                    <w:pStyle w:val="Nadpis3"/>
                    <w:rPr>
                      <w:rFonts w:eastAsia="Times New Roman"/>
                    </w:rPr>
                  </w:pPr>
                  <w:proofErr w:type="spellStart"/>
                  <w:r w:rsidRPr="00805CB1">
                    <w:rPr>
                      <w:rFonts w:eastAsia="Times New Roman"/>
                    </w:rPr>
                    <w:t>Link</w:t>
                  </w:r>
                  <w:proofErr w:type="spellEnd"/>
                </w:p>
              </w:tc>
            </w:tr>
            <w:tr w:rsidR="00A61BC8" w:rsidRPr="00A61BC8" w14:paraId="2A65CB51" w14:textId="77777777" w:rsidTr="00805CB1">
              <w:trPr>
                <w:trHeight w:val="20"/>
              </w:trPr>
              <w:tc>
                <w:tcPr>
                  <w:tcW w:w="4995" w:type="dxa"/>
                  <w:shd w:val="clear" w:color="auto" w:fill="auto"/>
                  <w:vAlign w:val="center"/>
                  <w:hideMark/>
                </w:tcPr>
                <w:p w14:paraId="6122CBAE" w14:textId="77777777" w:rsidR="00A61BC8" w:rsidRPr="00A61BC8" w:rsidRDefault="00A61BC8" w:rsidP="006A4093">
                  <w:pPr>
                    <w:pStyle w:val="Text-cell"/>
                  </w:pPr>
                  <w:r w:rsidRPr="00A61BC8">
                    <w:t>S 236_2023 Štatút Žilinskej univerzity v Žiline</w:t>
                  </w:r>
                </w:p>
              </w:tc>
              <w:tc>
                <w:tcPr>
                  <w:tcW w:w="4962" w:type="dxa"/>
                  <w:shd w:val="clear" w:color="auto" w:fill="auto"/>
                  <w:vAlign w:val="center"/>
                  <w:hideMark/>
                </w:tcPr>
                <w:p w14:paraId="0EECB844" w14:textId="77777777" w:rsidR="00A61BC8" w:rsidRPr="00A61BC8" w:rsidRDefault="00A61BC8" w:rsidP="006A4093">
                  <w:pPr>
                    <w:pStyle w:val="Text-cell"/>
                  </w:pPr>
                  <w:r w:rsidRPr="00A61BC8">
                    <w:t>https://www.uniza.sk/images/pdf/uradna-tabula/smernice-predpisy/2023/28022023_S-236-2023-Statut-UNIZA.pdf</w:t>
                  </w:r>
                </w:p>
              </w:tc>
            </w:tr>
            <w:tr w:rsidR="00A61BC8" w:rsidRPr="00A61BC8" w14:paraId="014F2176" w14:textId="77777777" w:rsidTr="00805CB1">
              <w:trPr>
                <w:trHeight w:val="20"/>
              </w:trPr>
              <w:tc>
                <w:tcPr>
                  <w:tcW w:w="4995" w:type="dxa"/>
                  <w:shd w:val="clear" w:color="auto" w:fill="auto"/>
                  <w:vAlign w:val="center"/>
                  <w:hideMark/>
                </w:tcPr>
                <w:p w14:paraId="1E35A843" w14:textId="77777777" w:rsidR="00A61BC8" w:rsidRPr="00A61BC8" w:rsidRDefault="00A61BC8" w:rsidP="006A4093">
                  <w:pPr>
                    <w:pStyle w:val="Text-cell"/>
                  </w:pPr>
                  <w:r w:rsidRPr="00A61BC8">
                    <w:lastRenderedPageBreak/>
                    <w:t>S 110_2022 Študijný poriadok pre tretí stupeň vysokoškolského štúdia na Žilinskej univerzity v Žiline</w:t>
                  </w:r>
                </w:p>
              </w:tc>
              <w:tc>
                <w:tcPr>
                  <w:tcW w:w="4962" w:type="dxa"/>
                  <w:shd w:val="clear" w:color="auto" w:fill="auto"/>
                  <w:vAlign w:val="center"/>
                  <w:hideMark/>
                </w:tcPr>
                <w:p w14:paraId="0B84D0E9" w14:textId="77777777" w:rsidR="00A61BC8" w:rsidRPr="00A61BC8" w:rsidRDefault="00A61BC8" w:rsidP="006A4093">
                  <w:pPr>
                    <w:pStyle w:val="Text-cell"/>
                  </w:pPr>
                  <w:r w:rsidRPr="00A61BC8">
                    <w:t>https://www.uniza.sk/images/pdf/uradna-tabula/smernice-predpisy/2022/27042022_S-110-2013-Studijny-poriadok-pre-3-stupen-VS-UNIZA-v-zneni-Dodatkov-1-az-4.pdf</w:t>
                  </w:r>
                </w:p>
              </w:tc>
            </w:tr>
            <w:tr w:rsidR="00A61BC8" w:rsidRPr="00A61BC8" w14:paraId="02ED7368" w14:textId="77777777" w:rsidTr="00805CB1">
              <w:trPr>
                <w:trHeight w:val="20"/>
              </w:trPr>
              <w:tc>
                <w:tcPr>
                  <w:tcW w:w="4995" w:type="dxa"/>
                  <w:shd w:val="clear" w:color="auto" w:fill="auto"/>
                  <w:vAlign w:val="center"/>
                  <w:hideMark/>
                </w:tcPr>
                <w:p w14:paraId="53C362CA" w14:textId="77777777" w:rsidR="00A61BC8" w:rsidRPr="00A61BC8" w:rsidRDefault="00A61BC8" w:rsidP="006A4093">
                  <w:pPr>
                    <w:pStyle w:val="Text-cell"/>
                  </w:pPr>
                  <w:r w:rsidRPr="00A61BC8">
                    <w:t>S 132_2017 Zásady slobodného prístupu k informáciám v zmysle zákona č. 211/2000 Z. z. o slobodnom prístupe k informáciám, v znení noviel v podmienkach Žilinskej univerzity v Žiline</w:t>
                  </w:r>
                </w:p>
              </w:tc>
              <w:tc>
                <w:tcPr>
                  <w:tcW w:w="4962" w:type="dxa"/>
                  <w:shd w:val="clear" w:color="auto" w:fill="auto"/>
                  <w:vAlign w:val="center"/>
                  <w:hideMark/>
                </w:tcPr>
                <w:p w14:paraId="09B1BEB2" w14:textId="77777777" w:rsidR="00A61BC8" w:rsidRPr="00A61BC8" w:rsidRDefault="00A61BC8" w:rsidP="006A4093">
                  <w:pPr>
                    <w:pStyle w:val="Text-cell"/>
                  </w:pPr>
                  <w:r w:rsidRPr="00A61BC8">
                    <w:t>http://uniza.sk/document/Zasady_SI_ZU_VI-2015.pdf</w:t>
                  </w:r>
                </w:p>
              </w:tc>
            </w:tr>
            <w:tr w:rsidR="00A61BC8" w:rsidRPr="00A61BC8" w14:paraId="040BE533" w14:textId="77777777" w:rsidTr="00805CB1">
              <w:trPr>
                <w:trHeight w:val="20"/>
              </w:trPr>
              <w:tc>
                <w:tcPr>
                  <w:tcW w:w="4995" w:type="dxa"/>
                  <w:shd w:val="clear" w:color="auto" w:fill="auto"/>
                  <w:vAlign w:val="center"/>
                  <w:hideMark/>
                </w:tcPr>
                <w:p w14:paraId="6A710DDB" w14:textId="77777777" w:rsidR="00A61BC8" w:rsidRPr="00A61BC8" w:rsidRDefault="00A61BC8" w:rsidP="006A4093">
                  <w:pPr>
                    <w:pStyle w:val="Text-cell"/>
                  </w:pPr>
                  <w:r w:rsidRPr="00A61BC8">
                    <w:t>S 149_2016 Organizačný poriadok Žilinskej univerzity v Žiline v znení Dodatkov č. 1 až 17</w:t>
                  </w:r>
                </w:p>
              </w:tc>
              <w:tc>
                <w:tcPr>
                  <w:tcW w:w="4962" w:type="dxa"/>
                  <w:shd w:val="clear" w:color="auto" w:fill="auto"/>
                  <w:vAlign w:val="center"/>
                  <w:hideMark/>
                </w:tcPr>
                <w:p w14:paraId="0E2D89CB" w14:textId="77777777" w:rsidR="00A61BC8" w:rsidRPr="00A61BC8" w:rsidRDefault="00A61BC8" w:rsidP="006A4093">
                  <w:pPr>
                    <w:pStyle w:val="Text-cell"/>
                  </w:pPr>
                  <w:r w:rsidRPr="00A61BC8">
                    <w:t>https://www.uniza.sk/images/pdf/uradna-tabula/smernice-predpisy/2024/08012023_S-149-2016-Organizacny-poriadok-UNIZA-D1-az-D19-30102023.pdf</w:t>
                  </w:r>
                </w:p>
              </w:tc>
            </w:tr>
            <w:tr w:rsidR="00A61BC8" w:rsidRPr="00A61BC8" w14:paraId="26904B5A" w14:textId="77777777" w:rsidTr="00805CB1">
              <w:trPr>
                <w:trHeight w:val="20"/>
              </w:trPr>
              <w:tc>
                <w:tcPr>
                  <w:tcW w:w="4995" w:type="dxa"/>
                  <w:shd w:val="clear" w:color="auto" w:fill="auto"/>
                  <w:vAlign w:val="center"/>
                  <w:hideMark/>
                </w:tcPr>
                <w:p w14:paraId="57648EB2" w14:textId="77777777" w:rsidR="00A61BC8" w:rsidRPr="00A61BC8" w:rsidRDefault="00A61BC8" w:rsidP="006A4093">
                  <w:pPr>
                    <w:pStyle w:val="Text-cell"/>
                  </w:pPr>
                  <w:r w:rsidRPr="00A61BC8">
                    <w:t>S 152_2017 Zásady edičnej činnosti Žilinskej univerzity v Žiline v znení Dodatku č. 1</w:t>
                  </w:r>
                </w:p>
              </w:tc>
              <w:tc>
                <w:tcPr>
                  <w:tcW w:w="4962" w:type="dxa"/>
                  <w:shd w:val="clear" w:color="auto" w:fill="auto"/>
                  <w:vAlign w:val="center"/>
                  <w:hideMark/>
                </w:tcPr>
                <w:p w14:paraId="47C33335" w14:textId="77777777" w:rsidR="00A61BC8" w:rsidRPr="00A61BC8" w:rsidRDefault="00A61BC8" w:rsidP="006A4093">
                  <w:pPr>
                    <w:pStyle w:val="Text-cell"/>
                  </w:pPr>
                  <w:r w:rsidRPr="00A61BC8">
                    <w:t>https://www.uniza.sk/images/pdf/edicna-cinnost/SM152-zasady-edicnej-cinnosti-31032020.pdf</w:t>
                  </w:r>
                </w:p>
              </w:tc>
            </w:tr>
            <w:tr w:rsidR="00A61BC8" w:rsidRPr="00A61BC8" w14:paraId="781563D1" w14:textId="77777777" w:rsidTr="00805CB1">
              <w:trPr>
                <w:trHeight w:val="20"/>
              </w:trPr>
              <w:tc>
                <w:tcPr>
                  <w:tcW w:w="4995" w:type="dxa"/>
                  <w:shd w:val="clear" w:color="auto" w:fill="auto"/>
                  <w:vAlign w:val="center"/>
                  <w:hideMark/>
                </w:tcPr>
                <w:p w14:paraId="08A78009" w14:textId="77777777" w:rsidR="00A61BC8" w:rsidRPr="00A61BC8" w:rsidRDefault="00A61BC8" w:rsidP="006A4093">
                  <w:pPr>
                    <w:pStyle w:val="Text-cell"/>
                  </w:pPr>
                  <w:r w:rsidRPr="00A61BC8">
                    <w:t>S 250_2024 Pracovný poriadok</w:t>
                  </w:r>
                </w:p>
              </w:tc>
              <w:tc>
                <w:tcPr>
                  <w:tcW w:w="4962" w:type="dxa"/>
                  <w:shd w:val="clear" w:color="auto" w:fill="auto"/>
                  <w:vAlign w:val="center"/>
                  <w:hideMark/>
                </w:tcPr>
                <w:p w14:paraId="1CE77F8F" w14:textId="77777777" w:rsidR="00A61BC8" w:rsidRPr="00A61BC8" w:rsidRDefault="00A61BC8" w:rsidP="006A4093">
                  <w:pPr>
                    <w:pStyle w:val="Text-cell"/>
                  </w:pPr>
                  <w:r w:rsidRPr="00A61BC8">
                    <w:t>https://www.uniza.sk/images/pdf/uradna-tabula/smernice-predpisy/2024/08012023_S-250-2023-Pracovny-poriadok-01012024.pdf</w:t>
                  </w:r>
                </w:p>
              </w:tc>
            </w:tr>
            <w:tr w:rsidR="00A61BC8" w:rsidRPr="00A61BC8" w14:paraId="33CDDE8F" w14:textId="77777777" w:rsidTr="00805CB1">
              <w:trPr>
                <w:trHeight w:val="20"/>
              </w:trPr>
              <w:tc>
                <w:tcPr>
                  <w:tcW w:w="4995" w:type="dxa"/>
                  <w:shd w:val="clear" w:color="auto" w:fill="auto"/>
                  <w:vAlign w:val="center"/>
                  <w:hideMark/>
                </w:tcPr>
                <w:p w14:paraId="67A34514" w14:textId="77777777" w:rsidR="00A61BC8" w:rsidRPr="00A61BC8" w:rsidRDefault="00A61BC8" w:rsidP="006A4093">
                  <w:pPr>
                    <w:pStyle w:val="Text-cell"/>
                  </w:pPr>
                  <w:r w:rsidRPr="00A61BC8">
                    <w:t>S 163_2018 Ubytovací poriadok ubytovacích zariadení Žilinskej univerzity v Žiline</w:t>
                  </w:r>
                </w:p>
              </w:tc>
              <w:tc>
                <w:tcPr>
                  <w:tcW w:w="4962" w:type="dxa"/>
                  <w:shd w:val="clear" w:color="auto" w:fill="auto"/>
                  <w:vAlign w:val="center"/>
                  <w:hideMark/>
                </w:tcPr>
                <w:p w14:paraId="7D9E0FB7" w14:textId="77777777" w:rsidR="00A61BC8" w:rsidRPr="00A61BC8" w:rsidRDefault="00A61BC8" w:rsidP="006A4093">
                  <w:pPr>
                    <w:pStyle w:val="Text-cell"/>
                  </w:pPr>
                  <w:r w:rsidRPr="00A61BC8">
                    <w:t>https://www.uniza.sk/images/pdf/ubytovanie/27082018_Ubytovaci-poriadok-od-01092018.pdf</w:t>
                  </w:r>
                </w:p>
              </w:tc>
            </w:tr>
            <w:tr w:rsidR="00A61BC8" w:rsidRPr="00A61BC8" w14:paraId="0FB79F21" w14:textId="77777777" w:rsidTr="00805CB1">
              <w:trPr>
                <w:trHeight w:val="20"/>
              </w:trPr>
              <w:tc>
                <w:tcPr>
                  <w:tcW w:w="4995" w:type="dxa"/>
                  <w:shd w:val="clear" w:color="auto" w:fill="auto"/>
                  <w:vAlign w:val="center"/>
                  <w:hideMark/>
                </w:tcPr>
                <w:p w14:paraId="7BDFF02F" w14:textId="77777777" w:rsidR="00A61BC8" w:rsidRPr="00A61BC8" w:rsidRDefault="00A61BC8" w:rsidP="006A4093">
                  <w:pPr>
                    <w:pStyle w:val="Text-cell"/>
                  </w:pPr>
                  <w:r w:rsidRPr="00A61BC8">
                    <w:t>S 167_2021 Rokovací poriadok disciplinárnych komisií Žilinskej univerzity v Žiline</w:t>
                  </w:r>
                </w:p>
              </w:tc>
              <w:tc>
                <w:tcPr>
                  <w:tcW w:w="4962" w:type="dxa"/>
                  <w:shd w:val="clear" w:color="auto" w:fill="auto"/>
                  <w:vAlign w:val="center"/>
                  <w:hideMark/>
                </w:tcPr>
                <w:p w14:paraId="590E2BEA" w14:textId="77777777" w:rsidR="00A61BC8" w:rsidRPr="00A61BC8" w:rsidRDefault="00A61BC8" w:rsidP="006A4093">
                  <w:pPr>
                    <w:pStyle w:val="Text-cell"/>
                  </w:pPr>
                  <w:r w:rsidRPr="00A61BC8">
                    <w:t>https://www.uniza.sk/images/pdf/uradna-tabula/smernice-predpisy/2021/09072021_S-167-2018-Rokovaci-poriadok-disciplinarnych-komisii-UNIZA.pdf</w:t>
                  </w:r>
                </w:p>
              </w:tc>
            </w:tr>
            <w:tr w:rsidR="00A61BC8" w:rsidRPr="00A61BC8" w14:paraId="7AF86E6C" w14:textId="77777777" w:rsidTr="00805CB1">
              <w:trPr>
                <w:trHeight w:val="20"/>
              </w:trPr>
              <w:tc>
                <w:tcPr>
                  <w:tcW w:w="4995" w:type="dxa"/>
                  <w:shd w:val="clear" w:color="auto" w:fill="auto"/>
                  <w:vAlign w:val="center"/>
                  <w:hideMark/>
                </w:tcPr>
                <w:p w14:paraId="126076C7" w14:textId="77777777" w:rsidR="00A61BC8" w:rsidRPr="00A61BC8" w:rsidRDefault="00A61BC8" w:rsidP="006A4093">
                  <w:pPr>
                    <w:pStyle w:val="Text-cell"/>
                  </w:pPr>
                  <w:r w:rsidRPr="00A61BC8">
                    <w:t>S 180_2021 Grantový systém Žilinskej univerzity v Žiline</w:t>
                  </w:r>
                </w:p>
              </w:tc>
              <w:tc>
                <w:tcPr>
                  <w:tcW w:w="4962" w:type="dxa"/>
                  <w:shd w:val="clear" w:color="auto" w:fill="auto"/>
                  <w:vAlign w:val="center"/>
                  <w:hideMark/>
                </w:tcPr>
                <w:p w14:paraId="19B97634" w14:textId="77777777" w:rsidR="00A61BC8" w:rsidRPr="00A61BC8" w:rsidRDefault="00A61BC8" w:rsidP="006A4093">
                  <w:pPr>
                    <w:pStyle w:val="Text-cell"/>
                  </w:pPr>
                  <w:r w:rsidRPr="00A61BC8">
                    <w:t>https://www.uniza.sk/images/pdf/grantovy-system-UNIZA/2021/04082021_S-180-2021-Grantovy-system-Zilinskej-univerzity-v-Ziline-v-zneni-Dodatku-c-2-26072021.pdf</w:t>
                  </w:r>
                </w:p>
              </w:tc>
            </w:tr>
            <w:tr w:rsidR="00A61BC8" w:rsidRPr="00A61BC8" w14:paraId="6984DA2C" w14:textId="77777777" w:rsidTr="00805CB1">
              <w:trPr>
                <w:trHeight w:val="20"/>
              </w:trPr>
              <w:tc>
                <w:tcPr>
                  <w:tcW w:w="4995" w:type="dxa"/>
                  <w:shd w:val="clear" w:color="auto" w:fill="auto"/>
                  <w:vAlign w:val="center"/>
                  <w:hideMark/>
                </w:tcPr>
                <w:p w14:paraId="27B114A8" w14:textId="77777777" w:rsidR="00A61BC8" w:rsidRPr="00A61BC8" w:rsidRDefault="00A61BC8" w:rsidP="006A4093">
                  <w:pPr>
                    <w:pStyle w:val="Text-cell"/>
                  </w:pPr>
                  <w:r w:rsidRPr="00A61BC8">
                    <w:t>S 237_2023 Zásady výberového konania na obsadzovanie pracovných miest vysokoškolských učiteľov, pracovných miest výskumných pracovníkov, funkčných miest profesorov a docentov a funkcií vedúcich zamestnancov</w:t>
                  </w:r>
                </w:p>
              </w:tc>
              <w:tc>
                <w:tcPr>
                  <w:tcW w:w="4962" w:type="dxa"/>
                  <w:shd w:val="clear" w:color="auto" w:fill="auto"/>
                  <w:vAlign w:val="center"/>
                  <w:hideMark/>
                </w:tcPr>
                <w:p w14:paraId="4F722867" w14:textId="77777777" w:rsidR="00A61BC8" w:rsidRPr="00A61BC8" w:rsidRDefault="00A61BC8" w:rsidP="006A4093">
                  <w:pPr>
                    <w:pStyle w:val="Text-cell"/>
                  </w:pPr>
                  <w:r w:rsidRPr="00A61BC8">
                    <w:t>https://www.uniza.sk/images/pdf/uradna-tabula/smernice-predpisy/2023/02022023_S-237-2023-Zasady-vyberoveho-konania.pdf</w:t>
                  </w:r>
                </w:p>
              </w:tc>
            </w:tr>
            <w:tr w:rsidR="00A61BC8" w:rsidRPr="00A61BC8" w14:paraId="43202A05" w14:textId="77777777" w:rsidTr="00805CB1">
              <w:trPr>
                <w:trHeight w:val="20"/>
              </w:trPr>
              <w:tc>
                <w:tcPr>
                  <w:tcW w:w="4995" w:type="dxa"/>
                  <w:shd w:val="clear" w:color="auto" w:fill="auto"/>
                  <w:vAlign w:val="center"/>
                  <w:hideMark/>
                </w:tcPr>
                <w:p w14:paraId="28B2B343" w14:textId="77777777" w:rsidR="00A61BC8" w:rsidRPr="00A61BC8" w:rsidRDefault="00A61BC8" w:rsidP="006A4093">
                  <w:pPr>
                    <w:pStyle w:val="Text-cell"/>
                  </w:pPr>
                  <w:r w:rsidRPr="00A61BC8">
                    <w:t>S 202_2023 Kritériá na obsadzovanie funkcií profesorov a docentov a zásady obsadzovania funkcií hosťujúcich profesorov</w:t>
                  </w:r>
                </w:p>
              </w:tc>
              <w:tc>
                <w:tcPr>
                  <w:tcW w:w="4962" w:type="dxa"/>
                  <w:shd w:val="clear" w:color="auto" w:fill="auto"/>
                  <w:vAlign w:val="center"/>
                  <w:hideMark/>
                </w:tcPr>
                <w:p w14:paraId="6A93CCAE" w14:textId="77777777" w:rsidR="00A61BC8" w:rsidRPr="00A61BC8" w:rsidRDefault="00A61BC8" w:rsidP="006A4093">
                  <w:pPr>
                    <w:pStyle w:val="Text-cell"/>
                  </w:pPr>
                  <w:r w:rsidRPr="00A61BC8">
                    <w:t>https://uniza.sk/images/pdf/kvalita/2021/smernica-UNIZA-c-202.pdf</w:t>
                  </w:r>
                </w:p>
              </w:tc>
            </w:tr>
            <w:tr w:rsidR="00A61BC8" w:rsidRPr="00A61BC8" w14:paraId="69C06A12" w14:textId="77777777" w:rsidTr="00805CB1">
              <w:trPr>
                <w:trHeight w:val="20"/>
              </w:trPr>
              <w:tc>
                <w:tcPr>
                  <w:tcW w:w="4995" w:type="dxa"/>
                  <w:shd w:val="clear" w:color="auto" w:fill="auto"/>
                  <w:vAlign w:val="center"/>
                  <w:hideMark/>
                </w:tcPr>
                <w:p w14:paraId="43F8D07E" w14:textId="77777777" w:rsidR="00A61BC8" w:rsidRPr="00A61BC8" w:rsidRDefault="00A61BC8" w:rsidP="006A4093">
                  <w:pPr>
                    <w:pStyle w:val="Text-cell"/>
                  </w:pPr>
                  <w:r w:rsidRPr="00A61BC8">
                    <w:t>S 207_2021 Etický kódex Žilinskej univerzity v Žiline</w:t>
                  </w:r>
                </w:p>
              </w:tc>
              <w:tc>
                <w:tcPr>
                  <w:tcW w:w="4962" w:type="dxa"/>
                  <w:shd w:val="clear" w:color="auto" w:fill="auto"/>
                  <w:vAlign w:val="center"/>
                  <w:hideMark/>
                </w:tcPr>
                <w:p w14:paraId="3B6340F9" w14:textId="77777777" w:rsidR="00A61BC8" w:rsidRPr="00A61BC8" w:rsidRDefault="00A61BC8" w:rsidP="006A4093">
                  <w:pPr>
                    <w:pStyle w:val="Text-cell"/>
                  </w:pPr>
                  <w:r w:rsidRPr="00A61BC8">
                    <w:t>https://www.uniza.sk/images/pdf/uradna-tabula/smernice-predpisy/2021/12072021_S-207-2021-Eticky-kodex-UNIZA.pdf</w:t>
                  </w:r>
                </w:p>
              </w:tc>
            </w:tr>
            <w:tr w:rsidR="00A61BC8" w:rsidRPr="00A61BC8" w14:paraId="5CB9BE7A" w14:textId="77777777" w:rsidTr="00805CB1">
              <w:trPr>
                <w:trHeight w:val="20"/>
              </w:trPr>
              <w:tc>
                <w:tcPr>
                  <w:tcW w:w="4995" w:type="dxa"/>
                  <w:shd w:val="clear" w:color="auto" w:fill="auto"/>
                  <w:vAlign w:val="center"/>
                  <w:hideMark/>
                </w:tcPr>
                <w:p w14:paraId="15B217AC" w14:textId="77777777" w:rsidR="00A61BC8" w:rsidRPr="00A61BC8" w:rsidRDefault="00A61BC8" w:rsidP="006A4093">
                  <w:pPr>
                    <w:pStyle w:val="Text-cell"/>
                  </w:pPr>
                  <w:r w:rsidRPr="00A61BC8">
                    <w:t>S 208_2023 Pravidlá pre získavanie práv, zosúlaďovanie práv, úprava a zrušenie práv na habilitačné a inauguračné konanie na Žilinskej univerzite v Žiline</w:t>
                  </w:r>
                </w:p>
              </w:tc>
              <w:tc>
                <w:tcPr>
                  <w:tcW w:w="4962" w:type="dxa"/>
                  <w:shd w:val="clear" w:color="auto" w:fill="auto"/>
                  <w:vAlign w:val="center"/>
                  <w:hideMark/>
                </w:tcPr>
                <w:p w14:paraId="6C42E0DF" w14:textId="77777777" w:rsidR="00A61BC8" w:rsidRPr="00A61BC8" w:rsidRDefault="00A61BC8" w:rsidP="006A4093">
                  <w:pPr>
                    <w:pStyle w:val="Text-cell"/>
                  </w:pPr>
                  <w:r w:rsidRPr="00A61BC8">
                    <w:t>https://uniza.sk/images/pdf/kvalita/2023/smernica-UNIZA-c-208.pdf</w:t>
                  </w:r>
                </w:p>
              </w:tc>
            </w:tr>
            <w:tr w:rsidR="00A61BC8" w:rsidRPr="00A61BC8" w14:paraId="1C7F5319" w14:textId="77777777" w:rsidTr="00805CB1">
              <w:trPr>
                <w:trHeight w:val="20"/>
              </w:trPr>
              <w:tc>
                <w:tcPr>
                  <w:tcW w:w="4995" w:type="dxa"/>
                  <w:shd w:val="clear" w:color="auto" w:fill="auto"/>
                  <w:vAlign w:val="center"/>
                  <w:hideMark/>
                </w:tcPr>
                <w:p w14:paraId="5CCD24B6" w14:textId="77777777" w:rsidR="00A61BC8" w:rsidRPr="00A61BC8" w:rsidRDefault="00A61BC8" w:rsidP="006A4093">
                  <w:pPr>
                    <w:pStyle w:val="Text-cell"/>
                  </w:pPr>
                  <w:r w:rsidRPr="00A61BC8">
                    <w:t>S 210_2023 Štatút Akreditačnej rady Žilinskej univerzity v Žiline</w:t>
                  </w:r>
                </w:p>
              </w:tc>
              <w:tc>
                <w:tcPr>
                  <w:tcW w:w="4962" w:type="dxa"/>
                  <w:shd w:val="clear" w:color="auto" w:fill="auto"/>
                  <w:vAlign w:val="center"/>
                  <w:hideMark/>
                </w:tcPr>
                <w:p w14:paraId="45064484" w14:textId="77777777" w:rsidR="00A61BC8" w:rsidRPr="00A61BC8" w:rsidRDefault="00A61BC8" w:rsidP="006A4093">
                  <w:pPr>
                    <w:pStyle w:val="Text-cell"/>
                  </w:pPr>
                  <w:r w:rsidRPr="00A61BC8">
                    <w:t>https://uniza.sk/images/pdf/kvalita/2023/smernica-UNIZA-c-210.pdf</w:t>
                  </w:r>
                </w:p>
              </w:tc>
            </w:tr>
            <w:tr w:rsidR="00A61BC8" w:rsidRPr="00A61BC8" w14:paraId="23463944" w14:textId="77777777" w:rsidTr="00805CB1">
              <w:trPr>
                <w:trHeight w:val="20"/>
              </w:trPr>
              <w:tc>
                <w:tcPr>
                  <w:tcW w:w="4995" w:type="dxa"/>
                  <w:shd w:val="clear" w:color="auto" w:fill="auto"/>
                  <w:vAlign w:val="center"/>
                  <w:hideMark/>
                </w:tcPr>
                <w:p w14:paraId="5BA3A313" w14:textId="77777777" w:rsidR="00A61BC8" w:rsidRPr="00A61BC8" w:rsidRDefault="00A61BC8" w:rsidP="006A4093">
                  <w:pPr>
                    <w:pStyle w:val="Text-cell"/>
                  </w:pPr>
                  <w:r w:rsidRPr="00A61BC8">
                    <w:t>S 211_2021 Postup získavania vedecko-pedagogických titulov a umelecko-pedagogických titulov docent a profesor na Žilinskej univerzite v Žiline</w:t>
                  </w:r>
                </w:p>
              </w:tc>
              <w:tc>
                <w:tcPr>
                  <w:tcW w:w="4962" w:type="dxa"/>
                  <w:shd w:val="clear" w:color="auto" w:fill="auto"/>
                  <w:vAlign w:val="center"/>
                  <w:hideMark/>
                </w:tcPr>
                <w:p w14:paraId="2FB3E433" w14:textId="77777777" w:rsidR="00A61BC8" w:rsidRPr="00A61BC8" w:rsidRDefault="00A61BC8" w:rsidP="006A4093">
                  <w:pPr>
                    <w:pStyle w:val="Text-cell"/>
                  </w:pPr>
                  <w:r w:rsidRPr="00A61BC8">
                    <w:t>https://uniza.sk/images/pdf/kvalita/2021/smernica-UNIZA-c-211.pdf</w:t>
                  </w:r>
                </w:p>
              </w:tc>
            </w:tr>
            <w:tr w:rsidR="00A61BC8" w:rsidRPr="00A61BC8" w14:paraId="71835382" w14:textId="77777777" w:rsidTr="00805CB1">
              <w:trPr>
                <w:trHeight w:val="20"/>
              </w:trPr>
              <w:tc>
                <w:tcPr>
                  <w:tcW w:w="4995" w:type="dxa"/>
                  <w:shd w:val="clear" w:color="auto" w:fill="auto"/>
                  <w:vAlign w:val="center"/>
                  <w:hideMark/>
                </w:tcPr>
                <w:p w14:paraId="580FBD25" w14:textId="77777777" w:rsidR="00A61BC8" w:rsidRPr="00A61BC8" w:rsidRDefault="00A61BC8" w:rsidP="006A4093">
                  <w:pPr>
                    <w:pStyle w:val="Text-cell"/>
                  </w:pPr>
                  <w:r w:rsidRPr="00A61BC8">
                    <w:t>S 213_2022 Politiky na zabezpečovanie kvality na Žilinskej univerzite v Žiline</w:t>
                  </w:r>
                </w:p>
              </w:tc>
              <w:tc>
                <w:tcPr>
                  <w:tcW w:w="4962" w:type="dxa"/>
                  <w:shd w:val="clear" w:color="auto" w:fill="auto"/>
                  <w:vAlign w:val="center"/>
                  <w:hideMark/>
                </w:tcPr>
                <w:p w14:paraId="6ED80D4E" w14:textId="77777777" w:rsidR="00A61BC8" w:rsidRPr="00A61BC8" w:rsidRDefault="00A61BC8" w:rsidP="006A4093">
                  <w:pPr>
                    <w:pStyle w:val="Text-cell"/>
                  </w:pPr>
                  <w:r w:rsidRPr="00A61BC8">
                    <w:t>https://uniza.sk/images/pdf/kvalita/2022/smernica-UNIZA-c-213-dodatok-1.pdf</w:t>
                  </w:r>
                </w:p>
              </w:tc>
            </w:tr>
            <w:tr w:rsidR="00A61BC8" w:rsidRPr="00A61BC8" w14:paraId="51954971" w14:textId="77777777" w:rsidTr="00805CB1">
              <w:trPr>
                <w:trHeight w:val="20"/>
              </w:trPr>
              <w:tc>
                <w:tcPr>
                  <w:tcW w:w="4995" w:type="dxa"/>
                  <w:shd w:val="clear" w:color="auto" w:fill="auto"/>
                  <w:vAlign w:val="center"/>
                  <w:hideMark/>
                </w:tcPr>
                <w:p w14:paraId="56278AE6" w14:textId="77777777" w:rsidR="00A61BC8" w:rsidRPr="00A61BC8" w:rsidRDefault="00A61BC8" w:rsidP="006A4093">
                  <w:pPr>
                    <w:pStyle w:val="Text-cell"/>
                  </w:pPr>
                  <w:r w:rsidRPr="00A61BC8">
                    <w:t>S 214_2023 Štruktúry vnútorného systému kvality</w:t>
                  </w:r>
                </w:p>
              </w:tc>
              <w:tc>
                <w:tcPr>
                  <w:tcW w:w="4962" w:type="dxa"/>
                  <w:shd w:val="clear" w:color="auto" w:fill="auto"/>
                  <w:vAlign w:val="center"/>
                  <w:hideMark/>
                </w:tcPr>
                <w:p w14:paraId="46089051" w14:textId="77777777" w:rsidR="00A61BC8" w:rsidRPr="00A61BC8" w:rsidRDefault="00A61BC8" w:rsidP="006A4093">
                  <w:pPr>
                    <w:pStyle w:val="Text-cell"/>
                  </w:pPr>
                  <w:r w:rsidRPr="00A61BC8">
                    <w:t>https://uniza.sk/images/pdf/kvalita/2023/smernica-UNIZA-c-214.pdf</w:t>
                  </w:r>
                </w:p>
              </w:tc>
            </w:tr>
            <w:tr w:rsidR="00A61BC8" w:rsidRPr="00A61BC8" w14:paraId="494CE396" w14:textId="77777777" w:rsidTr="00805CB1">
              <w:trPr>
                <w:trHeight w:val="20"/>
              </w:trPr>
              <w:tc>
                <w:tcPr>
                  <w:tcW w:w="4995" w:type="dxa"/>
                  <w:shd w:val="clear" w:color="auto" w:fill="auto"/>
                  <w:vAlign w:val="center"/>
                  <w:hideMark/>
                </w:tcPr>
                <w:p w14:paraId="672F61F8" w14:textId="77777777" w:rsidR="00A61BC8" w:rsidRPr="00A61BC8" w:rsidRDefault="00A61BC8" w:rsidP="006A4093">
                  <w:pPr>
                    <w:pStyle w:val="Text-cell"/>
                  </w:pPr>
                  <w:r w:rsidRPr="00A61BC8">
                    <w:t>S 216_2022 Zabezpečenie kvality doktorandského štúdia na Žilinskej univerzite v Žiline</w:t>
                  </w:r>
                </w:p>
              </w:tc>
              <w:tc>
                <w:tcPr>
                  <w:tcW w:w="4962" w:type="dxa"/>
                  <w:shd w:val="clear" w:color="auto" w:fill="auto"/>
                  <w:vAlign w:val="center"/>
                  <w:hideMark/>
                </w:tcPr>
                <w:p w14:paraId="1FCE52D8" w14:textId="77777777" w:rsidR="00A61BC8" w:rsidRPr="00A61BC8" w:rsidRDefault="00A61BC8" w:rsidP="006A4093">
                  <w:pPr>
                    <w:pStyle w:val="Text-cell"/>
                  </w:pPr>
                  <w:r w:rsidRPr="00A61BC8">
                    <w:t>https://uniza.sk/images/pdf/kvalita/2022/smernica-UNIZA-c-216-dodatok-1.pdf</w:t>
                  </w:r>
                </w:p>
              </w:tc>
            </w:tr>
            <w:tr w:rsidR="00A61BC8" w:rsidRPr="00A61BC8" w14:paraId="41608C02" w14:textId="77777777" w:rsidTr="00805CB1">
              <w:trPr>
                <w:trHeight w:val="20"/>
              </w:trPr>
              <w:tc>
                <w:tcPr>
                  <w:tcW w:w="4995" w:type="dxa"/>
                  <w:shd w:val="clear" w:color="auto" w:fill="auto"/>
                  <w:vAlign w:val="center"/>
                  <w:hideMark/>
                </w:tcPr>
                <w:p w14:paraId="25C3D766" w14:textId="77777777" w:rsidR="00A61BC8" w:rsidRPr="00A61BC8" w:rsidRDefault="00A61BC8" w:rsidP="006A4093">
                  <w:pPr>
                    <w:pStyle w:val="Text-cell"/>
                  </w:pPr>
                  <w:r w:rsidRPr="00A61BC8">
                    <w:t>S 220_2021 Hodnotenie tvorivej činnosti zamestnancov vo vzťahu k zabezpečovaniu kvality vzdelávania na Žilinskej univerzite v Žiline</w:t>
                  </w:r>
                </w:p>
              </w:tc>
              <w:tc>
                <w:tcPr>
                  <w:tcW w:w="4962" w:type="dxa"/>
                  <w:shd w:val="clear" w:color="auto" w:fill="auto"/>
                  <w:vAlign w:val="center"/>
                  <w:hideMark/>
                </w:tcPr>
                <w:p w14:paraId="652B18BA" w14:textId="77777777" w:rsidR="00A61BC8" w:rsidRPr="00A61BC8" w:rsidRDefault="00A61BC8" w:rsidP="006A4093">
                  <w:pPr>
                    <w:pStyle w:val="Text-cell"/>
                  </w:pPr>
                  <w:r w:rsidRPr="00A61BC8">
                    <w:t>https://uniza.sk/images/pdf/kvalita/2021/smernica-UNIZA-c-220.pdf</w:t>
                  </w:r>
                </w:p>
              </w:tc>
            </w:tr>
            <w:tr w:rsidR="00A61BC8" w:rsidRPr="00A61BC8" w14:paraId="6E07B2A1" w14:textId="77777777" w:rsidTr="00805CB1">
              <w:trPr>
                <w:trHeight w:val="20"/>
              </w:trPr>
              <w:tc>
                <w:tcPr>
                  <w:tcW w:w="4995" w:type="dxa"/>
                  <w:shd w:val="clear" w:color="auto" w:fill="auto"/>
                  <w:vAlign w:val="center"/>
                  <w:hideMark/>
                </w:tcPr>
                <w:p w14:paraId="2FE80CE8" w14:textId="77777777" w:rsidR="00A61BC8" w:rsidRPr="00A61BC8" w:rsidRDefault="00A61BC8" w:rsidP="006A4093">
                  <w:pPr>
                    <w:pStyle w:val="Text-cell"/>
                  </w:pPr>
                  <w:r w:rsidRPr="00A61BC8">
                    <w:t>S 221_2022 Spolupráca Žilinskej univerzity v Žiline s externými partnermi z praxe</w:t>
                  </w:r>
                </w:p>
              </w:tc>
              <w:tc>
                <w:tcPr>
                  <w:tcW w:w="4962" w:type="dxa"/>
                  <w:shd w:val="clear" w:color="auto" w:fill="auto"/>
                  <w:vAlign w:val="center"/>
                  <w:hideMark/>
                </w:tcPr>
                <w:p w14:paraId="7443F47F" w14:textId="77777777" w:rsidR="00A61BC8" w:rsidRPr="00A61BC8" w:rsidRDefault="00A61BC8" w:rsidP="006A4093">
                  <w:pPr>
                    <w:pStyle w:val="Text-cell"/>
                  </w:pPr>
                  <w:r w:rsidRPr="00A61BC8">
                    <w:t>https://uniza.sk/images/pdf/kvalita/2022/smernica-UNIZA-c-221-dodatok-1.pdf</w:t>
                  </w:r>
                </w:p>
              </w:tc>
            </w:tr>
            <w:tr w:rsidR="00A61BC8" w:rsidRPr="00A61BC8" w14:paraId="1E002C18" w14:textId="77777777" w:rsidTr="00805CB1">
              <w:trPr>
                <w:trHeight w:val="20"/>
              </w:trPr>
              <w:tc>
                <w:tcPr>
                  <w:tcW w:w="4995" w:type="dxa"/>
                  <w:shd w:val="clear" w:color="auto" w:fill="auto"/>
                  <w:vAlign w:val="center"/>
                  <w:hideMark/>
                </w:tcPr>
                <w:p w14:paraId="385CCC7D" w14:textId="77777777" w:rsidR="00A61BC8" w:rsidRPr="00A61BC8" w:rsidRDefault="00A61BC8" w:rsidP="006A4093">
                  <w:pPr>
                    <w:pStyle w:val="Text-cell"/>
                  </w:pPr>
                  <w:r w:rsidRPr="00A61BC8">
                    <w:t>S 222_2022 Vnútorný systém zabezpečovania kvality na Žilinskej univerzite v Žiline</w:t>
                  </w:r>
                </w:p>
              </w:tc>
              <w:tc>
                <w:tcPr>
                  <w:tcW w:w="4962" w:type="dxa"/>
                  <w:shd w:val="clear" w:color="auto" w:fill="auto"/>
                  <w:vAlign w:val="center"/>
                  <w:hideMark/>
                </w:tcPr>
                <w:p w14:paraId="5B1DB6F1" w14:textId="77777777" w:rsidR="00A61BC8" w:rsidRPr="00A61BC8" w:rsidRDefault="00A61BC8" w:rsidP="006A4093">
                  <w:pPr>
                    <w:pStyle w:val="Text-cell"/>
                  </w:pPr>
                  <w:r w:rsidRPr="00A61BC8">
                    <w:t>https://uniza.sk/images/pdf/kvalita/2022/smernica-UNIZA-c-222-dodatok-1.pdf</w:t>
                  </w:r>
                </w:p>
              </w:tc>
            </w:tr>
            <w:tr w:rsidR="00A61BC8" w:rsidRPr="00A61BC8" w14:paraId="35A2B3FE" w14:textId="77777777" w:rsidTr="00805CB1">
              <w:trPr>
                <w:trHeight w:val="20"/>
              </w:trPr>
              <w:tc>
                <w:tcPr>
                  <w:tcW w:w="4995" w:type="dxa"/>
                  <w:shd w:val="clear" w:color="auto" w:fill="auto"/>
                  <w:vAlign w:val="center"/>
                  <w:hideMark/>
                </w:tcPr>
                <w:p w14:paraId="07A867D1" w14:textId="77777777" w:rsidR="00A61BC8" w:rsidRPr="00A61BC8" w:rsidRDefault="00A61BC8" w:rsidP="006A4093">
                  <w:pPr>
                    <w:pStyle w:val="Text-cell"/>
                  </w:pPr>
                  <w:r w:rsidRPr="00A61BC8">
                    <w:t>Internetové stránky UNIZA</w:t>
                  </w:r>
                </w:p>
              </w:tc>
              <w:tc>
                <w:tcPr>
                  <w:tcW w:w="4962" w:type="dxa"/>
                  <w:shd w:val="clear" w:color="auto" w:fill="auto"/>
                  <w:vAlign w:val="center"/>
                  <w:hideMark/>
                </w:tcPr>
                <w:p w14:paraId="62A38142" w14:textId="77777777" w:rsidR="00A61BC8" w:rsidRPr="00A61BC8" w:rsidRDefault="00A61BC8" w:rsidP="006A4093">
                  <w:pPr>
                    <w:pStyle w:val="Text-cell"/>
                  </w:pPr>
                  <w:r w:rsidRPr="00A61BC8">
                    <w:t>www.uniza.sk</w:t>
                  </w:r>
                </w:p>
              </w:tc>
            </w:tr>
            <w:tr w:rsidR="00A61BC8" w:rsidRPr="00A61BC8" w14:paraId="25B9CDD0" w14:textId="77777777" w:rsidTr="00805CB1">
              <w:trPr>
                <w:trHeight w:val="20"/>
              </w:trPr>
              <w:tc>
                <w:tcPr>
                  <w:tcW w:w="4995" w:type="dxa"/>
                  <w:shd w:val="clear" w:color="auto" w:fill="auto"/>
                  <w:vAlign w:val="center"/>
                  <w:hideMark/>
                </w:tcPr>
                <w:p w14:paraId="3DDFEA25" w14:textId="77777777" w:rsidR="00A61BC8" w:rsidRPr="00A61BC8" w:rsidRDefault="00A61BC8" w:rsidP="006A4093">
                  <w:pPr>
                    <w:pStyle w:val="Text-cell"/>
                  </w:pPr>
                  <w:r w:rsidRPr="00A61BC8">
                    <w:t>Vnútorný systém riadenia kvality UNIZA</w:t>
                  </w:r>
                </w:p>
              </w:tc>
              <w:tc>
                <w:tcPr>
                  <w:tcW w:w="4962" w:type="dxa"/>
                  <w:shd w:val="clear" w:color="auto" w:fill="auto"/>
                  <w:vAlign w:val="center"/>
                  <w:hideMark/>
                </w:tcPr>
                <w:p w14:paraId="5226633C" w14:textId="0894359B" w:rsidR="00D676F9" w:rsidRPr="00A61BC8" w:rsidRDefault="00A61BC8" w:rsidP="006A4093">
                  <w:pPr>
                    <w:pStyle w:val="Text-cell"/>
                  </w:pPr>
                  <w:r w:rsidRPr="00A61BC8">
                    <w:t>https://www.uniza.sk/index.php/univerzita/vseobecne-informacie/vnutorny-system-kvality</w:t>
                  </w:r>
                </w:p>
              </w:tc>
            </w:tr>
            <w:tr w:rsidR="00D676F9" w:rsidRPr="00D676F9" w14:paraId="06C8C91E" w14:textId="77777777" w:rsidTr="00D676F9">
              <w:trPr>
                <w:trHeight w:val="20"/>
              </w:trPr>
              <w:tc>
                <w:tcPr>
                  <w:tcW w:w="4995" w:type="dxa"/>
                  <w:tcBorders>
                    <w:top w:val="single" w:sz="4" w:space="0" w:color="auto"/>
                    <w:bottom w:val="single" w:sz="4" w:space="0" w:color="auto"/>
                    <w:right w:val="nil"/>
                  </w:tcBorders>
                  <w:shd w:val="clear" w:color="auto" w:fill="auto"/>
                  <w:vAlign w:val="center"/>
                </w:tcPr>
                <w:p w14:paraId="6DE45833" w14:textId="77777777" w:rsidR="00D676F9" w:rsidRPr="00D676F9" w:rsidRDefault="00D676F9" w:rsidP="00D676F9">
                  <w:pPr>
                    <w:pStyle w:val="Nadpis3"/>
                    <w:rPr>
                      <w:rFonts w:eastAsiaTheme="minorHAnsi"/>
                    </w:rPr>
                  </w:pPr>
                  <w:r w:rsidRPr="00D676F9">
                    <w:rPr>
                      <w:rFonts w:eastAsiaTheme="minorHAnsi"/>
                    </w:rPr>
                    <w:t>Web stránky</w:t>
                  </w:r>
                </w:p>
              </w:tc>
              <w:tc>
                <w:tcPr>
                  <w:tcW w:w="4962" w:type="dxa"/>
                  <w:tcBorders>
                    <w:top w:val="single" w:sz="4" w:space="0" w:color="auto"/>
                    <w:left w:val="nil"/>
                    <w:bottom w:val="single" w:sz="4" w:space="0" w:color="auto"/>
                  </w:tcBorders>
                  <w:shd w:val="clear" w:color="auto" w:fill="auto"/>
                  <w:vAlign w:val="center"/>
                </w:tcPr>
                <w:p w14:paraId="6C189995" w14:textId="77777777" w:rsidR="00D676F9" w:rsidRPr="00D676F9" w:rsidRDefault="00D676F9" w:rsidP="006A4093">
                  <w:pPr>
                    <w:pStyle w:val="Text-cell"/>
                  </w:pPr>
                </w:p>
              </w:tc>
            </w:tr>
            <w:tr w:rsidR="00D676F9" w:rsidRPr="00D676F9" w14:paraId="1F8AE4F7" w14:textId="77777777" w:rsidTr="00D676F9">
              <w:trPr>
                <w:trHeight w:val="20"/>
              </w:trPr>
              <w:tc>
                <w:tcPr>
                  <w:tcW w:w="4995" w:type="dxa"/>
                  <w:tcBorders>
                    <w:top w:val="single" w:sz="4" w:space="0" w:color="auto"/>
                    <w:bottom w:val="single" w:sz="4" w:space="0" w:color="auto"/>
                    <w:right w:val="nil"/>
                  </w:tcBorders>
                  <w:shd w:val="clear" w:color="auto" w:fill="auto"/>
                  <w:vAlign w:val="center"/>
                </w:tcPr>
                <w:p w14:paraId="5FD82B3C" w14:textId="77777777" w:rsidR="00D676F9" w:rsidRPr="00D676F9" w:rsidRDefault="00D676F9" w:rsidP="006A4093">
                  <w:pPr>
                    <w:pStyle w:val="Text-cell"/>
                  </w:pPr>
                  <w:r w:rsidRPr="00D676F9">
                    <w:t>Internetové stránky UNIZA</w:t>
                  </w:r>
                </w:p>
              </w:tc>
              <w:tc>
                <w:tcPr>
                  <w:tcW w:w="4962" w:type="dxa"/>
                  <w:tcBorders>
                    <w:top w:val="single" w:sz="4" w:space="0" w:color="auto"/>
                    <w:left w:val="nil"/>
                    <w:bottom w:val="single" w:sz="4" w:space="0" w:color="auto"/>
                  </w:tcBorders>
                  <w:shd w:val="clear" w:color="auto" w:fill="auto"/>
                  <w:vAlign w:val="center"/>
                </w:tcPr>
                <w:p w14:paraId="02FF8480" w14:textId="77777777" w:rsidR="00D676F9" w:rsidRPr="00D676F9" w:rsidRDefault="00D676F9" w:rsidP="006A4093">
                  <w:pPr>
                    <w:pStyle w:val="Text-cell"/>
                  </w:pPr>
                  <w:r w:rsidRPr="00D676F9">
                    <w:t>www.uniza.sk</w:t>
                  </w:r>
                </w:p>
              </w:tc>
            </w:tr>
            <w:tr w:rsidR="00D676F9" w:rsidRPr="00D676F9" w14:paraId="172DDA56" w14:textId="77777777" w:rsidTr="00D676F9">
              <w:trPr>
                <w:trHeight w:val="20"/>
              </w:trPr>
              <w:tc>
                <w:tcPr>
                  <w:tcW w:w="4995" w:type="dxa"/>
                  <w:tcBorders>
                    <w:top w:val="single" w:sz="4" w:space="0" w:color="auto"/>
                    <w:bottom w:val="single" w:sz="4" w:space="0" w:color="auto"/>
                    <w:right w:val="nil"/>
                  </w:tcBorders>
                  <w:shd w:val="clear" w:color="auto" w:fill="auto"/>
                  <w:vAlign w:val="center"/>
                </w:tcPr>
                <w:p w14:paraId="2E7E8FA1" w14:textId="77777777" w:rsidR="00D676F9" w:rsidRPr="00D676F9" w:rsidRDefault="00D676F9" w:rsidP="006A4093">
                  <w:pPr>
                    <w:pStyle w:val="Text-cell"/>
                  </w:pPr>
                  <w:r w:rsidRPr="00D676F9">
                    <w:t>Internetové stránky fakulty FRI</w:t>
                  </w:r>
                </w:p>
              </w:tc>
              <w:tc>
                <w:tcPr>
                  <w:tcW w:w="4962" w:type="dxa"/>
                  <w:tcBorders>
                    <w:top w:val="single" w:sz="4" w:space="0" w:color="auto"/>
                    <w:left w:val="nil"/>
                    <w:bottom w:val="single" w:sz="4" w:space="0" w:color="auto"/>
                  </w:tcBorders>
                  <w:shd w:val="clear" w:color="auto" w:fill="auto"/>
                  <w:vAlign w:val="center"/>
                </w:tcPr>
                <w:p w14:paraId="4858F14C" w14:textId="77777777" w:rsidR="00D676F9" w:rsidRPr="00D676F9" w:rsidRDefault="00D676F9" w:rsidP="006A4093">
                  <w:pPr>
                    <w:pStyle w:val="Text-cell"/>
                  </w:pPr>
                  <w:r w:rsidRPr="00D676F9">
                    <w:t>www.fri.uniza.sk</w:t>
                  </w:r>
                </w:p>
              </w:tc>
            </w:tr>
            <w:tr w:rsidR="00D676F9" w:rsidRPr="00D676F9" w14:paraId="0C3772D6" w14:textId="77777777" w:rsidTr="00D676F9">
              <w:trPr>
                <w:trHeight w:val="20"/>
              </w:trPr>
              <w:tc>
                <w:tcPr>
                  <w:tcW w:w="4995" w:type="dxa"/>
                  <w:tcBorders>
                    <w:top w:val="single" w:sz="4" w:space="0" w:color="auto"/>
                    <w:bottom w:val="single" w:sz="4" w:space="0" w:color="auto"/>
                    <w:right w:val="nil"/>
                  </w:tcBorders>
                  <w:shd w:val="clear" w:color="auto" w:fill="auto"/>
                  <w:vAlign w:val="center"/>
                </w:tcPr>
                <w:p w14:paraId="551DD408" w14:textId="77777777" w:rsidR="00D676F9" w:rsidRPr="00D676F9" w:rsidRDefault="00D676F9" w:rsidP="006A4093">
                  <w:pPr>
                    <w:pStyle w:val="Text-cell"/>
                  </w:pPr>
                  <w:r w:rsidRPr="00D676F9">
                    <w:t>Výročné správy fakulty</w:t>
                  </w:r>
                </w:p>
              </w:tc>
              <w:tc>
                <w:tcPr>
                  <w:tcW w:w="4962" w:type="dxa"/>
                  <w:tcBorders>
                    <w:top w:val="single" w:sz="4" w:space="0" w:color="auto"/>
                    <w:left w:val="nil"/>
                    <w:bottom w:val="single" w:sz="4" w:space="0" w:color="auto"/>
                  </w:tcBorders>
                  <w:shd w:val="clear" w:color="auto" w:fill="auto"/>
                  <w:vAlign w:val="center"/>
                </w:tcPr>
                <w:p w14:paraId="745C18FC" w14:textId="77777777" w:rsidR="00D676F9" w:rsidRPr="00D676F9" w:rsidRDefault="00D676F9" w:rsidP="006A4093">
                  <w:pPr>
                    <w:pStyle w:val="Text-cell"/>
                  </w:pPr>
                  <w:r w:rsidRPr="00D676F9">
                    <w:t>https://www.fri.uniza.sk/stranka/vyrocne-spravy</w:t>
                  </w:r>
                </w:p>
              </w:tc>
            </w:tr>
            <w:tr w:rsidR="00D676F9" w:rsidRPr="00D676F9" w14:paraId="62B75E38" w14:textId="77777777" w:rsidTr="00D676F9">
              <w:trPr>
                <w:trHeight w:val="20"/>
              </w:trPr>
              <w:tc>
                <w:tcPr>
                  <w:tcW w:w="4995" w:type="dxa"/>
                  <w:tcBorders>
                    <w:top w:val="single" w:sz="4" w:space="0" w:color="auto"/>
                    <w:bottom w:val="single" w:sz="4" w:space="0" w:color="auto"/>
                    <w:right w:val="nil"/>
                  </w:tcBorders>
                  <w:shd w:val="clear" w:color="auto" w:fill="auto"/>
                  <w:vAlign w:val="center"/>
                </w:tcPr>
                <w:p w14:paraId="463D35D0" w14:textId="77777777" w:rsidR="00D676F9" w:rsidRPr="00D676F9" w:rsidRDefault="00D676F9" w:rsidP="006A4093">
                  <w:pPr>
                    <w:pStyle w:val="Text-cell"/>
                  </w:pPr>
                  <w:r w:rsidRPr="00D676F9">
                    <w:t>Dlhodobý zámer fakulty: </w:t>
                  </w:r>
                </w:p>
              </w:tc>
              <w:tc>
                <w:tcPr>
                  <w:tcW w:w="4962" w:type="dxa"/>
                  <w:tcBorders>
                    <w:top w:val="single" w:sz="4" w:space="0" w:color="auto"/>
                    <w:left w:val="nil"/>
                    <w:bottom w:val="single" w:sz="4" w:space="0" w:color="auto"/>
                  </w:tcBorders>
                  <w:shd w:val="clear" w:color="auto" w:fill="auto"/>
                  <w:vAlign w:val="center"/>
                </w:tcPr>
                <w:p w14:paraId="35463DA3" w14:textId="77777777" w:rsidR="00D676F9" w:rsidRPr="00D676F9" w:rsidRDefault="00D676F9" w:rsidP="006A4093">
                  <w:pPr>
                    <w:pStyle w:val="Text-cell"/>
                  </w:pPr>
                  <w:r w:rsidRPr="00D676F9">
                    <w:t>https://www.fri.uniza.sk/uploads/files/1634050212-Dlhodoby-zamer-FRI-2021-V8-211012-schvalene.pdf </w:t>
                  </w:r>
                </w:p>
              </w:tc>
            </w:tr>
            <w:tr w:rsidR="00D676F9" w:rsidRPr="00D676F9" w14:paraId="05E4CB9E" w14:textId="77777777" w:rsidTr="00D676F9">
              <w:trPr>
                <w:trHeight w:val="20"/>
              </w:trPr>
              <w:tc>
                <w:tcPr>
                  <w:tcW w:w="4995" w:type="dxa"/>
                  <w:tcBorders>
                    <w:top w:val="single" w:sz="4" w:space="0" w:color="auto"/>
                    <w:bottom w:val="single" w:sz="4" w:space="0" w:color="auto"/>
                    <w:right w:val="nil"/>
                  </w:tcBorders>
                  <w:shd w:val="clear" w:color="auto" w:fill="auto"/>
                  <w:vAlign w:val="center"/>
                </w:tcPr>
                <w:p w14:paraId="2FA6798A" w14:textId="77777777" w:rsidR="00D676F9" w:rsidRPr="00D676F9" w:rsidRDefault="00D676F9" w:rsidP="006A4093">
                  <w:pPr>
                    <w:pStyle w:val="Text-cell"/>
                  </w:pPr>
                  <w:r w:rsidRPr="00D676F9">
                    <w:lastRenderedPageBreak/>
                    <w:t>Zápisy zasadaní akademického senátu FRI</w:t>
                  </w:r>
                </w:p>
              </w:tc>
              <w:tc>
                <w:tcPr>
                  <w:tcW w:w="4962" w:type="dxa"/>
                  <w:tcBorders>
                    <w:top w:val="single" w:sz="4" w:space="0" w:color="auto"/>
                    <w:left w:val="nil"/>
                    <w:bottom w:val="single" w:sz="4" w:space="0" w:color="auto"/>
                  </w:tcBorders>
                  <w:shd w:val="clear" w:color="auto" w:fill="auto"/>
                  <w:vAlign w:val="center"/>
                </w:tcPr>
                <w:p w14:paraId="20916BE4" w14:textId="77777777" w:rsidR="00D676F9" w:rsidRPr="00D676F9" w:rsidRDefault="00D676F9" w:rsidP="006A4093">
                  <w:pPr>
                    <w:pStyle w:val="Text-cell"/>
                  </w:pPr>
                  <w:r w:rsidRPr="00D676F9">
                    <w:t>https://www.fri.uniza.sk/stranka/zapisnice</w:t>
                  </w:r>
                </w:p>
              </w:tc>
            </w:tr>
            <w:tr w:rsidR="00D676F9" w:rsidRPr="00D676F9" w14:paraId="4CC3B4DA" w14:textId="77777777" w:rsidTr="00D676F9">
              <w:trPr>
                <w:trHeight w:val="20"/>
              </w:trPr>
              <w:tc>
                <w:tcPr>
                  <w:tcW w:w="4995" w:type="dxa"/>
                  <w:tcBorders>
                    <w:top w:val="single" w:sz="4" w:space="0" w:color="auto"/>
                    <w:bottom w:val="single" w:sz="4" w:space="0" w:color="auto"/>
                    <w:right w:val="nil"/>
                  </w:tcBorders>
                  <w:shd w:val="clear" w:color="auto" w:fill="auto"/>
                  <w:vAlign w:val="center"/>
                </w:tcPr>
                <w:p w14:paraId="3564324F" w14:textId="77777777" w:rsidR="00D676F9" w:rsidRPr="00D676F9" w:rsidRDefault="00D676F9" w:rsidP="006A4093">
                  <w:pPr>
                    <w:pStyle w:val="Text-cell"/>
                  </w:pPr>
                  <w:r w:rsidRPr="00D676F9">
                    <w:t>Systém kvality na FRI</w:t>
                  </w:r>
                </w:p>
              </w:tc>
              <w:tc>
                <w:tcPr>
                  <w:tcW w:w="4962" w:type="dxa"/>
                  <w:tcBorders>
                    <w:top w:val="single" w:sz="4" w:space="0" w:color="auto"/>
                    <w:left w:val="nil"/>
                    <w:bottom w:val="single" w:sz="4" w:space="0" w:color="auto"/>
                  </w:tcBorders>
                  <w:shd w:val="clear" w:color="auto" w:fill="auto"/>
                  <w:vAlign w:val="center"/>
                </w:tcPr>
                <w:p w14:paraId="5FEAC63B" w14:textId="77777777" w:rsidR="00D676F9" w:rsidRPr="00D676F9" w:rsidRDefault="00D676F9" w:rsidP="006A4093">
                  <w:pPr>
                    <w:pStyle w:val="Text-cell"/>
                  </w:pPr>
                </w:p>
              </w:tc>
            </w:tr>
            <w:tr w:rsidR="00D676F9" w:rsidRPr="00D676F9" w14:paraId="6EFA425D" w14:textId="77777777" w:rsidTr="00D676F9">
              <w:trPr>
                <w:trHeight w:val="20"/>
              </w:trPr>
              <w:tc>
                <w:tcPr>
                  <w:tcW w:w="4995" w:type="dxa"/>
                  <w:tcBorders>
                    <w:top w:val="single" w:sz="4" w:space="0" w:color="auto"/>
                    <w:bottom w:val="single" w:sz="4" w:space="0" w:color="auto"/>
                    <w:right w:val="nil"/>
                  </w:tcBorders>
                  <w:shd w:val="clear" w:color="auto" w:fill="auto"/>
                  <w:vAlign w:val="center"/>
                </w:tcPr>
                <w:p w14:paraId="0AFDECDC" w14:textId="77777777" w:rsidR="00D676F9" w:rsidRPr="00D676F9" w:rsidRDefault="00D676F9" w:rsidP="006A4093">
                  <w:pPr>
                    <w:pStyle w:val="Text-cell"/>
                  </w:pPr>
                  <w:r w:rsidRPr="00D676F9">
                    <w:t>Vnútorný systém kvality (VSK) vzdelávania na FRI</w:t>
                  </w:r>
                </w:p>
              </w:tc>
              <w:tc>
                <w:tcPr>
                  <w:tcW w:w="4962" w:type="dxa"/>
                  <w:tcBorders>
                    <w:top w:val="single" w:sz="4" w:space="0" w:color="auto"/>
                    <w:left w:val="nil"/>
                    <w:bottom w:val="single" w:sz="4" w:space="0" w:color="auto"/>
                  </w:tcBorders>
                  <w:shd w:val="clear" w:color="auto" w:fill="auto"/>
                  <w:vAlign w:val="center"/>
                </w:tcPr>
                <w:p w14:paraId="4A746958" w14:textId="77777777" w:rsidR="00D676F9" w:rsidRPr="00D676F9" w:rsidRDefault="00D676F9" w:rsidP="006A4093">
                  <w:pPr>
                    <w:pStyle w:val="Text-cell"/>
                  </w:pPr>
                  <w:r w:rsidRPr="00D676F9">
                    <w:t>https://www.fri.uniza.sk/stranka/zakladne-informacie-o-kvalite</w:t>
                  </w:r>
                </w:p>
              </w:tc>
            </w:tr>
            <w:tr w:rsidR="00D676F9" w:rsidRPr="00D676F9" w14:paraId="1B0F8270" w14:textId="77777777" w:rsidTr="00D676F9">
              <w:trPr>
                <w:trHeight w:val="20"/>
              </w:trPr>
              <w:tc>
                <w:tcPr>
                  <w:tcW w:w="4995" w:type="dxa"/>
                  <w:tcBorders>
                    <w:top w:val="single" w:sz="4" w:space="0" w:color="auto"/>
                    <w:bottom w:val="single" w:sz="4" w:space="0" w:color="auto"/>
                    <w:right w:val="nil"/>
                  </w:tcBorders>
                  <w:shd w:val="clear" w:color="auto" w:fill="auto"/>
                  <w:vAlign w:val="center"/>
                </w:tcPr>
                <w:p w14:paraId="11D0CB1F" w14:textId="77777777" w:rsidR="00D676F9" w:rsidRPr="00D676F9" w:rsidRDefault="00D676F9" w:rsidP="006A4093">
                  <w:pPr>
                    <w:pStyle w:val="Text-cell"/>
                  </w:pPr>
                  <w:r w:rsidRPr="00D676F9">
                    <w:t>Spracovaná mapa procesov a prepojenia</w:t>
                  </w:r>
                </w:p>
              </w:tc>
              <w:tc>
                <w:tcPr>
                  <w:tcW w:w="4962" w:type="dxa"/>
                  <w:tcBorders>
                    <w:top w:val="single" w:sz="4" w:space="0" w:color="auto"/>
                    <w:left w:val="nil"/>
                    <w:bottom w:val="single" w:sz="4" w:space="0" w:color="auto"/>
                  </w:tcBorders>
                  <w:shd w:val="clear" w:color="auto" w:fill="auto"/>
                  <w:vAlign w:val="center"/>
                </w:tcPr>
                <w:p w14:paraId="120D15F1" w14:textId="77777777" w:rsidR="00D676F9" w:rsidRPr="00D676F9" w:rsidRDefault="00D676F9" w:rsidP="006A4093">
                  <w:pPr>
                    <w:pStyle w:val="Text-cell"/>
                  </w:pPr>
                  <w:r w:rsidRPr="00D676F9">
                    <w:t>https://www.fri.uniza.sk/uploads/files/1402993321-Obrazky-VSK-FRIiii.pdf</w:t>
                  </w:r>
                </w:p>
              </w:tc>
            </w:tr>
            <w:tr w:rsidR="00D676F9" w:rsidRPr="00D676F9" w14:paraId="109D8A25" w14:textId="77777777" w:rsidTr="00D676F9">
              <w:trPr>
                <w:trHeight w:val="20"/>
              </w:trPr>
              <w:tc>
                <w:tcPr>
                  <w:tcW w:w="4995" w:type="dxa"/>
                  <w:tcBorders>
                    <w:top w:val="single" w:sz="4" w:space="0" w:color="auto"/>
                    <w:bottom w:val="single" w:sz="4" w:space="0" w:color="auto"/>
                    <w:right w:val="nil"/>
                  </w:tcBorders>
                  <w:shd w:val="clear" w:color="auto" w:fill="auto"/>
                  <w:vAlign w:val="center"/>
                </w:tcPr>
                <w:p w14:paraId="3D0BCBE5" w14:textId="77777777" w:rsidR="00D676F9" w:rsidRPr="00D676F9" w:rsidRDefault="00D676F9" w:rsidP="006A4093">
                  <w:pPr>
                    <w:pStyle w:val="Text-cell"/>
                  </w:pPr>
                  <w:r w:rsidRPr="00D676F9">
                    <w:t>Definované ukazovatele kvality, na ktoré sa zameriava (KARTY SLEDOVANÝCH UKAZOVATEĽOV KVALITY v dokumente)</w:t>
                  </w:r>
                </w:p>
              </w:tc>
              <w:tc>
                <w:tcPr>
                  <w:tcW w:w="4962" w:type="dxa"/>
                  <w:tcBorders>
                    <w:top w:val="single" w:sz="4" w:space="0" w:color="auto"/>
                    <w:left w:val="nil"/>
                    <w:bottom w:val="single" w:sz="4" w:space="0" w:color="auto"/>
                  </w:tcBorders>
                  <w:shd w:val="clear" w:color="auto" w:fill="auto"/>
                  <w:vAlign w:val="center"/>
                </w:tcPr>
                <w:p w14:paraId="0899D56E" w14:textId="77777777" w:rsidR="00D676F9" w:rsidRPr="00D676F9" w:rsidRDefault="00D676F9" w:rsidP="006A4093">
                  <w:pPr>
                    <w:pStyle w:val="Text-cell"/>
                  </w:pPr>
                  <w:r w:rsidRPr="00D676F9">
                    <w:t>https://www.fri.uniza.sk/uploads/files/1522996012-2018-vnutorny-system-kvality.pdf</w:t>
                  </w:r>
                </w:p>
              </w:tc>
            </w:tr>
            <w:tr w:rsidR="00D676F9" w:rsidRPr="00D676F9" w14:paraId="795E3CC1" w14:textId="77777777" w:rsidTr="00D676F9">
              <w:trPr>
                <w:trHeight w:val="20"/>
              </w:trPr>
              <w:tc>
                <w:tcPr>
                  <w:tcW w:w="4995" w:type="dxa"/>
                  <w:tcBorders>
                    <w:top w:val="single" w:sz="4" w:space="0" w:color="auto"/>
                    <w:bottom w:val="single" w:sz="4" w:space="0" w:color="auto"/>
                    <w:right w:val="nil"/>
                  </w:tcBorders>
                  <w:shd w:val="clear" w:color="auto" w:fill="auto"/>
                  <w:vAlign w:val="center"/>
                </w:tcPr>
                <w:p w14:paraId="06C9753A" w14:textId="72CB5754" w:rsidR="00D676F9" w:rsidRPr="006A01C6" w:rsidRDefault="006A01C6" w:rsidP="00D676F9">
                  <w:pPr>
                    <w:pStyle w:val="Nadpis3"/>
                    <w:rPr>
                      <w:rFonts w:eastAsiaTheme="minorHAnsi"/>
                      <w:b w:val="0"/>
                      <w:bCs w:val="0"/>
                    </w:rPr>
                  </w:pPr>
                  <w:r w:rsidRPr="006A01C6">
                    <w:rPr>
                      <w:b w:val="0"/>
                      <w:bCs w:val="0"/>
                      <w:sz w:val="20"/>
                      <w:szCs w:val="20"/>
                    </w:rPr>
                    <w:t>Smernica č. 116 - Určenie školného, poplatkov spojených so štúdiom, ďalších poplatkov a poplatkov spojených s udeľovaním vedecko-pedagogických titulov</w:t>
                  </w:r>
                </w:p>
              </w:tc>
              <w:tc>
                <w:tcPr>
                  <w:tcW w:w="4962" w:type="dxa"/>
                  <w:tcBorders>
                    <w:top w:val="single" w:sz="4" w:space="0" w:color="auto"/>
                    <w:left w:val="nil"/>
                    <w:bottom w:val="single" w:sz="4" w:space="0" w:color="auto"/>
                  </w:tcBorders>
                  <w:shd w:val="clear" w:color="auto" w:fill="auto"/>
                  <w:vAlign w:val="center"/>
                </w:tcPr>
                <w:p w14:paraId="79A2E5FE" w14:textId="0F9BE1D6" w:rsidR="00D676F9" w:rsidRPr="00D676F9" w:rsidRDefault="006A01C6" w:rsidP="006A4093">
                  <w:pPr>
                    <w:pStyle w:val="Text-cell"/>
                  </w:pPr>
                  <w:r w:rsidRPr="006A01C6">
                    <w:t>https://www.fri.uniza.sk/uploads/files/1596526185-S-116-2014-skolne-a-poplatky-v-zneni-Dodatok-1-az-9-Prilohy-1-az-3-Dodatok-c.-9-od-1.9.2020-.pdf</w:t>
                  </w:r>
                </w:p>
              </w:tc>
            </w:tr>
            <w:tr w:rsidR="00D676F9" w:rsidRPr="00D676F9" w14:paraId="37F4F615" w14:textId="77777777" w:rsidTr="00D676F9">
              <w:trPr>
                <w:trHeight w:val="20"/>
              </w:trPr>
              <w:tc>
                <w:tcPr>
                  <w:tcW w:w="4995" w:type="dxa"/>
                  <w:tcBorders>
                    <w:top w:val="single" w:sz="4" w:space="0" w:color="auto"/>
                    <w:bottom w:val="single" w:sz="4" w:space="0" w:color="auto"/>
                    <w:right w:val="nil"/>
                  </w:tcBorders>
                  <w:shd w:val="clear" w:color="auto" w:fill="auto"/>
                  <w:vAlign w:val="center"/>
                </w:tcPr>
                <w:p w14:paraId="2F4D9F24" w14:textId="2E7C360F" w:rsidR="00D676F9" w:rsidRPr="00D676F9" w:rsidRDefault="006A01C6" w:rsidP="006A4093">
                  <w:pPr>
                    <w:pStyle w:val="Text-cell"/>
                  </w:pPr>
                  <w:r>
                    <w:t>Metodické usmernenie č. 8/2019 Podávanie žiadostí a postup pri spracovaní a vybavení žiadostí o úľavy pre platenie školného</w:t>
                  </w:r>
                </w:p>
              </w:tc>
              <w:tc>
                <w:tcPr>
                  <w:tcW w:w="4962" w:type="dxa"/>
                  <w:tcBorders>
                    <w:top w:val="single" w:sz="4" w:space="0" w:color="auto"/>
                    <w:left w:val="nil"/>
                    <w:bottom w:val="single" w:sz="4" w:space="0" w:color="auto"/>
                  </w:tcBorders>
                  <w:shd w:val="clear" w:color="auto" w:fill="auto"/>
                  <w:vAlign w:val="center"/>
                </w:tcPr>
                <w:p w14:paraId="4FDEF8A0" w14:textId="6EE8CFF0" w:rsidR="00D676F9" w:rsidRPr="00D676F9" w:rsidRDefault="006A01C6" w:rsidP="006A4093">
                  <w:pPr>
                    <w:pStyle w:val="Text-cell"/>
                  </w:pPr>
                  <w:r w:rsidRPr="006A01C6">
                    <w:t>https://www.fri.uniza.sk/uploads/files/1596527412-MU-c.-8-2019-Podavanie-ziadosti-a-postup-pri-spracovani-a-vybaveni-ziadosti-o-ulavy-pre-platenie-skolneho.pdf</w:t>
                  </w:r>
                </w:p>
              </w:tc>
            </w:tr>
          </w:tbl>
          <w:p w14:paraId="584F62ED" w14:textId="4D0EA8FA" w:rsidR="00CC0E60" w:rsidRPr="00B21BED" w:rsidRDefault="00805CB1" w:rsidP="00805CB1">
            <w:pPr>
              <w:pStyle w:val="Text"/>
            </w:pPr>
            <w:r>
              <w:t xml:space="preserve"> </w:t>
            </w:r>
          </w:p>
        </w:tc>
      </w:tr>
    </w:tbl>
    <w:p w14:paraId="0C269DC8" w14:textId="77777777" w:rsidR="006969F7" w:rsidRDefault="006969F7" w:rsidP="008B785E">
      <w:pPr>
        <w:pStyle w:val="Default"/>
        <w:rPr>
          <w:b/>
          <w:bCs/>
          <w:sz w:val="22"/>
          <w:szCs w:val="22"/>
        </w:rPr>
      </w:pPr>
    </w:p>
    <w:p w14:paraId="78CD79F5" w14:textId="77777777" w:rsidR="00E552C0" w:rsidRDefault="008B785E" w:rsidP="001202DB">
      <w:pPr>
        <w:pStyle w:val="Default"/>
        <w:rPr>
          <w:bCs/>
          <w:sz w:val="22"/>
          <w:szCs w:val="22"/>
        </w:rPr>
      </w:pPr>
      <w:r w:rsidRPr="008B785E">
        <w:rPr>
          <w:bCs/>
          <w:sz w:val="22"/>
          <w:szCs w:val="22"/>
        </w:rPr>
        <w:t>Podpis</w:t>
      </w:r>
      <w:r w:rsidRPr="00B14ED5">
        <w:rPr>
          <w:bCs/>
          <w:sz w:val="22"/>
          <w:szCs w:val="22"/>
        </w:rPr>
        <w:t>:</w:t>
      </w:r>
      <w:r w:rsidRPr="008B785E">
        <w:rPr>
          <w:bCs/>
          <w:sz w:val="22"/>
          <w:szCs w:val="22"/>
        </w:rPr>
        <w:tab/>
      </w:r>
    </w:p>
    <w:p w14:paraId="21C28CC0" w14:textId="77777777" w:rsidR="00E552C0" w:rsidRDefault="00E552C0" w:rsidP="001202DB">
      <w:pPr>
        <w:pStyle w:val="Default"/>
        <w:rPr>
          <w:bCs/>
          <w:sz w:val="22"/>
          <w:szCs w:val="22"/>
        </w:rPr>
      </w:pPr>
    </w:p>
    <w:p w14:paraId="7B54A798" w14:textId="6FB09E7D" w:rsidR="001202DB" w:rsidRPr="001202DB" w:rsidRDefault="00E552C0" w:rsidP="001202DB">
      <w:pPr>
        <w:pStyle w:val="Default"/>
        <w:rPr>
          <w:bCs/>
          <w:sz w:val="22"/>
          <w:szCs w:val="22"/>
        </w:rPr>
      </w:pPr>
      <w:r>
        <w:rPr>
          <w:bCs/>
          <w:sz w:val="22"/>
          <w:szCs w:val="22"/>
        </w:rPr>
        <w:t xml:space="preserve">prof. Ing. Alžbeta Kucharčíková, PhD.    </w:t>
      </w:r>
      <w:r w:rsidR="00B14ED5">
        <w:rPr>
          <w:bCs/>
          <w:sz w:val="22"/>
          <w:szCs w:val="22"/>
        </w:rPr>
        <w:tab/>
      </w:r>
      <w:r w:rsidR="00B14ED5">
        <w:rPr>
          <w:bCs/>
          <w:sz w:val="22"/>
          <w:szCs w:val="22"/>
        </w:rPr>
        <w:tab/>
      </w:r>
      <w:r w:rsidR="00B14ED5">
        <w:rPr>
          <w:bCs/>
          <w:sz w:val="22"/>
          <w:szCs w:val="22"/>
        </w:rPr>
        <w:tab/>
      </w:r>
      <w:r w:rsidR="00B14ED5">
        <w:rPr>
          <w:bCs/>
          <w:sz w:val="22"/>
          <w:szCs w:val="22"/>
        </w:rPr>
        <w:tab/>
      </w:r>
      <w:r w:rsidR="008B785E" w:rsidRPr="008B785E">
        <w:rPr>
          <w:bCs/>
          <w:sz w:val="22"/>
          <w:szCs w:val="22"/>
        </w:rPr>
        <w:tab/>
        <w:t>Dátum:</w:t>
      </w:r>
      <w:r w:rsidR="008B785E" w:rsidRPr="008B785E">
        <w:rPr>
          <w:bCs/>
          <w:sz w:val="22"/>
          <w:szCs w:val="22"/>
        </w:rPr>
        <w:tab/>
      </w:r>
      <w:r w:rsidR="0094099E">
        <w:rPr>
          <w:bCs/>
        </w:rPr>
        <w:t>2</w:t>
      </w:r>
      <w:r w:rsidR="006A01C6">
        <w:rPr>
          <w:bCs/>
        </w:rPr>
        <w:t>1</w:t>
      </w:r>
      <w:r w:rsidR="0094099E">
        <w:rPr>
          <w:bCs/>
        </w:rPr>
        <w:t>.3.2024</w:t>
      </w:r>
    </w:p>
    <w:sectPr w:rsidR="001202DB" w:rsidRPr="001202DB" w:rsidSect="006B1DDD">
      <w:headerReference w:type="first" r:id="rId57"/>
      <w:pgSz w:w="11906" w:h="16838"/>
      <w:pgMar w:top="1417" w:right="1416"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7D29D6" w14:textId="77777777" w:rsidR="006B1DDD" w:rsidRDefault="006B1DDD" w:rsidP="008A24C2">
      <w:pPr>
        <w:spacing w:after="0" w:line="240" w:lineRule="auto"/>
      </w:pPr>
      <w:r>
        <w:separator/>
      </w:r>
    </w:p>
  </w:endnote>
  <w:endnote w:type="continuationSeparator" w:id="0">
    <w:p w14:paraId="452B7270" w14:textId="77777777" w:rsidR="006B1DDD" w:rsidRDefault="006B1DDD" w:rsidP="008A24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B4C7BC" w14:textId="77777777" w:rsidR="006B1DDD" w:rsidRDefault="006B1DDD" w:rsidP="008A24C2">
      <w:pPr>
        <w:spacing w:after="0" w:line="240" w:lineRule="auto"/>
      </w:pPr>
      <w:r>
        <w:separator/>
      </w:r>
    </w:p>
  </w:footnote>
  <w:footnote w:type="continuationSeparator" w:id="0">
    <w:p w14:paraId="12C3FCDF" w14:textId="77777777" w:rsidR="006B1DDD" w:rsidRDefault="006B1DDD" w:rsidP="008A24C2">
      <w:pPr>
        <w:spacing w:after="0" w:line="240" w:lineRule="auto"/>
      </w:pPr>
      <w:r>
        <w:continuationSeparator/>
      </w:r>
    </w:p>
  </w:footnote>
  <w:footnote w:id="1">
    <w:p w14:paraId="7F3291D9" w14:textId="77777777" w:rsidR="00556FBD" w:rsidRPr="001D5529" w:rsidRDefault="00556FBD" w:rsidP="00556FBD">
      <w:pPr>
        <w:pStyle w:val="Textpoznmkypodiarou"/>
        <w:rPr>
          <w:color w:val="0070C0"/>
          <w:sz w:val="14"/>
          <w:szCs w:val="14"/>
        </w:rPr>
      </w:pPr>
      <w:r w:rsidRPr="001D5529">
        <w:rPr>
          <w:rStyle w:val="Odkaznapoznmkupodiarou"/>
          <w:i w:val="0"/>
          <w:iCs/>
          <w:color w:val="0070C0"/>
          <w:sz w:val="14"/>
          <w:szCs w:val="14"/>
        </w:rPr>
        <w:footnoteRef/>
      </w:r>
      <w:r w:rsidRPr="001D5529">
        <w:rPr>
          <w:color w:val="0070C0"/>
          <w:sz w:val="14"/>
          <w:szCs w:val="14"/>
        </w:rPr>
        <w:t xml:space="preserve"> Ak zmena nie je úpravou študijného programu podľa § 30 zákona č. 269/2018 Z. z.  </w:t>
      </w:r>
    </w:p>
  </w:footnote>
  <w:footnote w:id="2">
    <w:p w14:paraId="52122692" w14:textId="77777777" w:rsidR="00556FBD" w:rsidRPr="001D5529" w:rsidRDefault="00556FBD" w:rsidP="00556FBD">
      <w:pPr>
        <w:pStyle w:val="Textpoznmkypodiarou"/>
        <w:rPr>
          <w:color w:val="0070C0"/>
          <w:sz w:val="14"/>
          <w:szCs w:val="14"/>
        </w:rPr>
      </w:pPr>
      <w:r w:rsidRPr="001D5529">
        <w:rPr>
          <w:rStyle w:val="Odkaznapoznmkupodiarou"/>
          <w:color w:val="0070C0"/>
        </w:rPr>
        <w:footnoteRef/>
      </w:r>
      <w:r w:rsidRPr="001D5529">
        <w:rPr>
          <w:color w:val="0070C0"/>
        </w:rPr>
        <w:t xml:space="preserve"> </w:t>
      </w:r>
      <w:r w:rsidRPr="001D5529">
        <w:rPr>
          <w:color w:val="0070C0"/>
          <w:sz w:val="14"/>
          <w:szCs w:val="14"/>
        </w:rPr>
        <w:t xml:space="preserve">Vybrané charakteristiky obsahu študijného programu môžu byť uvedené </w:t>
      </w:r>
      <w:r>
        <w:rPr>
          <w:color w:val="0070C0"/>
          <w:sz w:val="14"/>
          <w:szCs w:val="14"/>
        </w:rPr>
        <w:t xml:space="preserve">priamo v Informačných listoch predmetov </w:t>
      </w:r>
      <w:r w:rsidRPr="001D5529">
        <w:rPr>
          <w:color w:val="0070C0"/>
          <w:sz w:val="14"/>
          <w:szCs w:val="14"/>
        </w:rPr>
        <w:t>alebo doplnené informáciami Informačných listo</w:t>
      </w:r>
      <w:r>
        <w:rPr>
          <w:color w:val="0070C0"/>
          <w:sz w:val="14"/>
          <w:szCs w:val="14"/>
        </w:rPr>
        <w:t xml:space="preserve">v </w:t>
      </w:r>
      <w:r w:rsidRPr="001D5529">
        <w:rPr>
          <w:color w:val="0070C0"/>
          <w:sz w:val="14"/>
          <w:szCs w:val="14"/>
        </w:rPr>
        <w:t>predmetov.</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16995" w14:textId="77777777" w:rsidR="007532BA" w:rsidRDefault="007532BA" w:rsidP="007532BA">
    <w:pPr>
      <w:pStyle w:val="Hlavika"/>
      <w:ind w:left="-851"/>
    </w:pPr>
    <w:r>
      <w:rPr>
        <w:noProof/>
        <w:lang w:eastAsia="sk-SK"/>
      </w:rPr>
      <w:drawing>
        <wp:anchor distT="0" distB="0" distL="114300" distR="114300" simplePos="0" relativeHeight="251659264" behindDoc="0" locked="0" layoutInCell="1" allowOverlap="1" wp14:anchorId="7A4C3644" wp14:editId="58CAD74C">
          <wp:simplePos x="0" y="0"/>
          <wp:positionH relativeFrom="margin">
            <wp:posOffset>-4445</wp:posOffset>
          </wp:positionH>
          <wp:positionV relativeFrom="paragraph">
            <wp:posOffset>-125730</wp:posOffset>
          </wp:positionV>
          <wp:extent cx="1818005" cy="495300"/>
          <wp:effectExtent l="0" t="0" r="0" b="0"/>
          <wp:wrapThrough wrapText="bothSides">
            <wp:wrapPolygon edited="0">
              <wp:start x="3395" y="0"/>
              <wp:lineTo x="0" y="1662"/>
              <wp:lineTo x="0" y="6646"/>
              <wp:lineTo x="679" y="20769"/>
              <wp:lineTo x="2263" y="20769"/>
              <wp:lineTo x="6564" y="20769"/>
              <wp:lineTo x="13806" y="15785"/>
              <wp:lineTo x="13580" y="13292"/>
              <wp:lineTo x="21276" y="9969"/>
              <wp:lineTo x="21276" y="3323"/>
              <wp:lineTo x="4979" y="0"/>
              <wp:lineTo x="3395" y="0"/>
            </wp:wrapPolygon>
          </wp:wrapThrough>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UNIZA_f.png"/>
                  <pic:cNvPicPr/>
                </pic:nvPicPr>
                <pic:blipFill>
                  <a:blip r:embed="rId1">
                    <a:extLst>
                      <a:ext uri="{28A0092B-C50C-407E-A947-70E740481C1C}">
                        <a14:useLocalDpi xmlns:a14="http://schemas.microsoft.com/office/drawing/2010/main" val="0"/>
                      </a:ext>
                    </a:extLst>
                  </a:blip>
                  <a:stretch>
                    <a:fillRect/>
                  </a:stretch>
                </pic:blipFill>
                <pic:spPr>
                  <a:xfrm>
                    <a:off x="0" y="0"/>
                    <a:ext cx="1818005" cy="495300"/>
                  </a:xfrm>
                  <a:prstGeom prst="rect">
                    <a:avLst/>
                  </a:prstGeom>
                </pic:spPr>
              </pic:pic>
            </a:graphicData>
          </a:graphic>
          <wp14:sizeRelV relativeFrom="margin">
            <wp14:pctHeight>0</wp14:pctHeight>
          </wp14:sizeRelV>
        </wp:anchor>
      </w:drawing>
    </w:r>
    <w:r>
      <w:tab/>
    </w:r>
    <w:r>
      <w:tab/>
    </w:r>
    <w:r>
      <w:rPr>
        <w:rFonts w:ascii="Arial" w:hAnsi="Arial" w:cs="Arial"/>
      </w:rPr>
      <w:t>Príloha 11</w:t>
    </w:r>
  </w:p>
  <w:p w14:paraId="25CC5A0C" w14:textId="77777777" w:rsidR="007532BA" w:rsidRDefault="007532BA">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F66D8"/>
    <w:multiLevelType w:val="hybridMultilevel"/>
    <w:tmpl w:val="B8F0444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080F4E77"/>
    <w:multiLevelType w:val="hybridMultilevel"/>
    <w:tmpl w:val="DCDA46BC"/>
    <w:lvl w:ilvl="0" w:tplc="97B4796A">
      <w:start w:val="5"/>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BA73DC3"/>
    <w:multiLevelType w:val="hybridMultilevel"/>
    <w:tmpl w:val="E61C641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CCF03AF"/>
    <w:multiLevelType w:val="hybridMultilevel"/>
    <w:tmpl w:val="E2C89A44"/>
    <w:lvl w:ilvl="0" w:tplc="549A2CC4">
      <w:numFmt w:val="bullet"/>
      <w:lvlText w:val="•"/>
      <w:lvlJc w:val="left"/>
      <w:pPr>
        <w:ind w:left="1068" w:hanging="708"/>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0FE15E20"/>
    <w:multiLevelType w:val="hybridMultilevel"/>
    <w:tmpl w:val="79843FA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15F20915"/>
    <w:multiLevelType w:val="hybridMultilevel"/>
    <w:tmpl w:val="35D483CC"/>
    <w:lvl w:ilvl="0" w:tplc="97B4796A">
      <w:start w:val="5"/>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16A32F33"/>
    <w:multiLevelType w:val="hybridMultilevel"/>
    <w:tmpl w:val="E5AED6DC"/>
    <w:lvl w:ilvl="0" w:tplc="F3DA87F0">
      <w:start w:val="333"/>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1A0D0C7D"/>
    <w:multiLevelType w:val="hybridMultilevel"/>
    <w:tmpl w:val="8EC83C28"/>
    <w:lvl w:ilvl="0" w:tplc="F3DA87F0">
      <w:start w:val="333"/>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1CC03641"/>
    <w:multiLevelType w:val="hybridMultilevel"/>
    <w:tmpl w:val="1512997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1D2F5306"/>
    <w:multiLevelType w:val="hybridMultilevel"/>
    <w:tmpl w:val="A6D613C8"/>
    <w:lvl w:ilvl="0" w:tplc="5F5EEDD4">
      <w:numFmt w:val="bullet"/>
      <w:lvlText w:val="•"/>
      <w:lvlJc w:val="left"/>
      <w:pPr>
        <w:ind w:left="1068" w:hanging="708"/>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1F03648A"/>
    <w:multiLevelType w:val="hybridMultilevel"/>
    <w:tmpl w:val="B8EE3326"/>
    <w:lvl w:ilvl="0" w:tplc="F3DA87F0">
      <w:start w:val="333"/>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26A42740"/>
    <w:multiLevelType w:val="hybridMultilevel"/>
    <w:tmpl w:val="160A0090"/>
    <w:lvl w:ilvl="0" w:tplc="97B4796A">
      <w:start w:val="5"/>
      <w:numFmt w:val="bullet"/>
      <w:lvlText w:val="-"/>
      <w:lvlJc w:val="left"/>
      <w:pPr>
        <w:ind w:left="1068" w:hanging="708"/>
      </w:pPr>
      <w:rPr>
        <w:rFonts w:ascii="Calibri" w:eastAsiaTheme="minorHAnsi" w:hAnsi="Calibri"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FAD4B5C"/>
    <w:multiLevelType w:val="hybridMultilevel"/>
    <w:tmpl w:val="79C0527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30141989"/>
    <w:multiLevelType w:val="hybridMultilevel"/>
    <w:tmpl w:val="C5EEB06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325A6A79"/>
    <w:multiLevelType w:val="hybridMultilevel"/>
    <w:tmpl w:val="027E175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35B22893"/>
    <w:multiLevelType w:val="hybridMultilevel"/>
    <w:tmpl w:val="B70A8BD4"/>
    <w:lvl w:ilvl="0" w:tplc="F3DA87F0">
      <w:start w:val="333"/>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36231722"/>
    <w:multiLevelType w:val="hybridMultilevel"/>
    <w:tmpl w:val="6EB21E10"/>
    <w:lvl w:ilvl="0" w:tplc="97B4796A">
      <w:start w:val="5"/>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363A0944"/>
    <w:multiLevelType w:val="hybridMultilevel"/>
    <w:tmpl w:val="C35C1BEE"/>
    <w:lvl w:ilvl="0" w:tplc="F3DA87F0">
      <w:start w:val="333"/>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37C70E6A"/>
    <w:multiLevelType w:val="hybridMultilevel"/>
    <w:tmpl w:val="447A779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38A70B67"/>
    <w:multiLevelType w:val="hybridMultilevel"/>
    <w:tmpl w:val="22463FE6"/>
    <w:lvl w:ilvl="0" w:tplc="F3DA87F0">
      <w:start w:val="333"/>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B4210E8"/>
    <w:multiLevelType w:val="hybridMultilevel"/>
    <w:tmpl w:val="6A9093FC"/>
    <w:lvl w:ilvl="0" w:tplc="97B4796A">
      <w:start w:val="5"/>
      <w:numFmt w:val="bullet"/>
      <w:lvlText w:val="-"/>
      <w:lvlJc w:val="left"/>
      <w:pPr>
        <w:ind w:left="360" w:hanging="360"/>
      </w:pPr>
      <w:rPr>
        <w:rFonts w:ascii="Calibri" w:eastAsiaTheme="minorHAnsi" w:hAnsi="Calibri" w:cstheme="minorBidi"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1" w15:restartNumberingAfterBreak="0">
    <w:nsid w:val="403B5B36"/>
    <w:multiLevelType w:val="hybridMultilevel"/>
    <w:tmpl w:val="3A6CCC00"/>
    <w:lvl w:ilvl="0" w:tplc="8EF25CB8">
      <w:start w:val="1"/>
      <w:numFmt w:val="bullet"/>
      <w:pStyle w:val="Text-odrky"/>
      <w:lvlText w:val=""/>
      <w:lvlJc w:val="left"/>
      <w:pPr>
        <w:ind w:left="720" w:hanging="360"/>
      </w:pPr>
      <w:rPr>
        <w:rFonts w:ascii="Symbol" w:hAnsi="Symbol" w:hint="default"/>
      </w:rPr>
    </w:lvl>
    <w:lvl w:ilvl="1" w:tplc="C56695E8">
      <w:start w:val="1"/>
      <w:numFmt w:val="bullet"/>
      <w:pStyle w:val="Text-odrky2"/>
      <w:lvlText w:val="o"/>
      <w:lvlJc w:val="left"/>
      <w:pPr>
        <w:ind w:left="1440" w:hanging="360"/>
      </w:pPr>
      <w:rPr>
        <w:rFonts w:ascii="Courier New" w:hAnsi="Courier New" w:cs="Courier New" w:hint="default"/>
      </w:rPr>
    </w:lvl>
    <w:lvl w:ilvl="2" w:tplc="0E541054">
      <w:start w:val="1"/>
      <w:numFmt w:val="bullet"/>
      <w:pStyle w:val="Text-odrky3"/>
      <w:lvlText w:val=""/>
      <w:lvlJc w:val="left"/>
      <w:pPr>
        <w:ind w:left="2160" w:hanging="360"/>
      </w:pPr>
      <w:rPr>
        <w:rFonts w:ascii="Wingdings" w:hAnsi="Wingdings" w:hint="default"/>
      </w:rPr>
    </w:lvl>
    <w:lvl w:ilvl="3" w:tplc="CFD82B24">
      <w:start w:val="1"/>
      <w:numFmt w:val="bullet"/>
      <w:pStyle w:val="Text-odrky4"/>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421B37CE"/>
    <w:multiLevelType w:val="hybridMultilevel"/>
    <w:tmpl w:val="46687F8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449843E8"/>
    <w:multiLevelType w:val="hybridMultilevel"/>
    <w:tmpl w:val="66BA49C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457733A4"/>
    <w:multiLevelType w:val="hybridMultilevel"/>
    <w:tmpl w:val="A76AFB7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15:restartNumberingAfterBreak="0">
    <w:nsid w:val="46FB583F"/>
    <w:multiLevelType w:val="hybridMultilevel"/>
    <w:tmpl w:val="920C560E"/>
    <w:lvl w:ilvl="0" w:tplc="F3DA87F0">
      <w:start w:val="333"/>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48261759"/>
    <w:multiLevelType w:val="hybridMultilevel"/>
    <w:tmpl w:val="C1320DD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48B746D6"/>
    <w:multiLevelType w:val="hybridMultilevel"/>
    <w:tmpl w:val="745EBFD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4CAF1EFD"/>
    <w:multiLevelType w:val="hybridMultilevel"/>
    <w:tmpl w:val="0C8CB84C"/>
    <w:lvl w:ilvl="0" w:tplc="93E2EDBA">
      <w:start w:val="2"/>
      <w:numFmt w:val="bullet"/>
      <w:lvlText w:val="-"/>
      <w:lvlJc w:val="left"/>
      <w:pPr>
        <w:ind w:left="1068" w:hanging="708"/>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CB876CE"/>
    <w:multiLevelType w:val="hybridMultilevel"/>
    <w:tmpl w:val="33F0ED8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15:restartNumberingAfterBreak="0">
    <w:nsid w:val="56B4770D"/>
    <w:multiLevelType w:val="hybridMultilevel"/>
    <w:tmpl w:val="45D8052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 w15:restartNumberingAfterBreak="0">
    <w:nsid w:val="58B72B8F"/>
    <w:multiLevelType w:val="hybridMultilevel"/>
    <w:tmpl w:val="7F102750"/>
    <w:lvl w:ilvl="0" w:tplc="97B4796A">
      <w:start w:val="5"/>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597818F5"/>
    <w:multiLevelType w:val="hybridMultilevel"/>
    <w:tmpl w:val="3A808FCE"/>
    <w:lvl w:ilvl="0" w:tplc="F3DA87F0">
      <w:start w:val="333"/>
      <w:numFmt w:val="bullet"/>
      <w:lvlText w:val="-"/>
      <w:lvlJc w:val="left"/>
      <w:pPr>
        <w:ind w:left="1077" w:hanging="360"/>
      </w:pPr>
      <w:rPr>
        <w:rFonts w:ascii="Calibri" w:eastAsiaTheme="minorHAnsi" w:hAnsi="Calibri" w:cs="Calibri" w:hint="default"/>
      </w:rPr>
    </w:lvl>
    <w:lvl w:ilvl="1" w:tplc="041B0003" w:tentative="1">
      <w:start w:val="1"/>
      <w:numFmt w:val="bullet"/>
      <w:lvlText w:val="o"/>
      <w:lvlJc w:val="left"/>
      <w:pPr>
        <w:ind w:left="1797" w:hanging="360"/>
      </w:pPr>
      <w:rPr>
        <w:rFonts w:ascii="Courier New" w:hAnsi="Courier New" w:cs="Courier New" w:hint="default"/>
      </w:rPr>
    </w:lvl>
    <w:lvl w:ilvl="2" w:tplc="041B0005" w:tentative="1">
      <w:start w:val="1"/>
      <w:numFmt w:val="bullet"/>
      <w:lvlText w:val=""/>
      <w:lvlJc w:val="left"/>
      <w:pPr>
        <w:ind w:left="2517" w:hanging="360"/>
      </w:pPr>
      <w:rPr>
        <w:rFonts w:ascii="Wingdings" w:hAnsi="Wingdings" w:hint="default"/>
      </w:rPr>
    </w:lvl>
    <w:lvl w:ilvl="3" w:tplc="041B0001" w:tentative="1">
      <w:start w:val="1"/>
      <w:numFmt w:val="bullet"/>
      <w:lvlText w:val=""/>
      <w:lvlJc w:val="left"/>
      <w:pPr>
        <w:ind w:left="3237" w:hanging="360"/>
      </w:pPr>
      <w:rPr>
        <w:rFonts w:ascii="Symbol" w:hAnsi="Symbol" w:hint="default"/>
      </w:rPr>
    </w:lvl>
    <w:lvl w:ilvl="4" w:tplc="041B0003" w:tentative="1">
      <w:start w:val="1"/>
      <w:numFmt w:val="bullet"/>
      <w:lvlText w:val="o"/>
      <w:lvlJc w:val="left"/>
      <w:pPr>
        <w:ind w:left="3957" w:hanging="360"/>
      </w:pPr>
      <w:rPr>
        <w:rFonts w:ascii="Courier New" w:hAnsi="Courier New" w:cs="Courier New" w:hint="default"/>
      </w:rPr>
    </w:lvl>
    <w:lvl w:ilvl="5" w:tplc="041B0005" w:tentative="1">
      <w:start w:val="1"/>
      <w:numFmt w:val="bullet"/>
      <w:lvlText w:val=""/>
      <w:lvlJc w:val="left"/>
      <w:pPr>
        <w:ind w:left="4677" w:hanging="360"/>
      </w:pPr>
      <w:rPr>
        <w:rFonts w:ascii="Wingdings" w:hAnsi="Wingdings" w:hint="default"/>
      </w:rPr>
    </w:lvl>
    <w:lvl w:ilvl="6" w:tplc="041B0001" w:tentative="1">
      <w:start w:val="1"/>
      <w:numFmt w:val="bullet"/>
      <w:lvlText w:val=""/>
      <w:lvlJc w:val="left"/>
      <w:pPr>
        <w:ind w:left="5397" w:hanging="360"/>
      </w:pPr>
      <w:rPr>
        <w:rFonts w:ascii="Symbol" w:hAnsi="Symbol" w:hint="default"/>
      </w:rPr>
    </w:lvl>
    <w:lvl w:ilvl="7" w:tplc="041B0003" w:tentative="1">
      <w:start w:val="1"/>
      <w:numFmt w:val="bullet"/>
      <w:lvlText w:val="o"/>
      <w:lvlJc w:val="left"/>
      <w:pPr>
        <w:ind w:left="6117" w:hanging="360"/>
      </w:pPr>
      <w:rPr>
        <w:rFonts w:ascii="Courier New" w:hAnsi="Courier New" w:cs="Courier New" w:hint="default"/>
      </w:rPr>
    </w:lvl>
    <w:lvl w:ilvl="8" w:tplc="041B0005" w:tentative="1">
      <w:start w:val="1"/>
      <w:numFmt w:val="bullet"/>
      <w:lvlText w:val=""/>
      <w:lvlJc w:val="left"/>
      <w:pPr>
        <w:ind w:left="6837" w:hanging="360"/>
      </w:pPr>
      <w:rPr>
        <w:rFonts w:ascii="Wingdings" w:hAnsi="Wingdings" w:hint="default"/>
      </w:rPr>
    </w:lvl>
  </w:abstractNum>
  <w:abstractNum w:abstractNumId="33" w15:restartNumberingAfterBreak="0">
    <w:nsid w:val="59BB2C9E"/>
    <w:multiLevelType w:val="hybridMultilevel"/>
    <w:tmpl w:val="E4120C8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5FE52966"/>
    <w:multiLevelType w:val="hybridMultilevel"/>
    <w:tmpl w:val="CD3629DC"/>
    <w:lvl w:ilvl="0" w:tplc="F3DA87F0">
      <w:start w:val="333"/>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15:restartNumberingAfterBreak="0">
    <w:nsid w:val="60C1140F"/>
    <w:multiLevelType w:val="hybridMultilevel"/>
    <w:tmpl w:val="D7347C1C"/>
    <w:lvl w:ilvl="0" w:tplc="97B4796A">
      <w:start w:val="5"/>
      <w:numFmt w:val="bullet"/>
      <w:lvlText w:val="-"/>
      <w:lvlJc w:val="left"/>
      <w:pPr>
        <w:ind w:left="1068" w:hanging="708"/>
      </w:pPr>
      <w:rPr>
        <w:rFonts w:ascii="Calibri" w:eastAsiaTheme="minorHAnsi" w:hAnsi="Calibri" w:cstheme="minorBidi" w:hint="default"/>
      </w:rPr>
    </w:lvl>
    <w:lvl w:ilvl="1" w:tplc="9FDE9808">
      <w:numFmt w:val="bullet"/>
      <w:lvlText w:val="•"/>
      <w:lvlJc w:val="left"/>
      <w:pPr>
        <w:ind w:left="1788" w:hanging="708"/>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34802ED"/>
    <w:multiLevelType w:val="hybridMultilevel"/>
    <w:tmpl w:val="3614269C"/>
    <w:lvl w:ilvl="0" w:tplc="F3DA87F0">
      <w:start w:val="333"/>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6495B16"/>
    <w:multiLevelType w:val="hybridMultilevel"/>
    <w:tmpl w:val="53821CD2"/>
    <w:lvl w:ilvl="0" w:tplc="F3DA87F0">
      <w:start w:val="333"/>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15:restartNumberingAfterBreak="0">
    <w:nsid w:val="673652DB"/>
    <w:multiLevelType w:val="hybridMultilevel"/>
    <w:tmpl w:val="DEF03EE0"/>
    <w:lvl w:ilvl="0" w:tplc="97B4796A">
      <w:start w:val="5"/>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15:restartNumberingAfterBreak="0">
    <w:nsid w:val="69035D81"/>
    <w:multiLevelType w:val="hybridMultilevel"/>
    <w:tmpl w:val="5BAE96B0"/>
    <w:lvl w:ilvl="0" w:tplc="F3DA87F0">
      <w:start w:val="333"/>
      <w:numFmt w:val="bullet"/>
      <w:lvlText w:val="-"/>
      <w:lvlJc w:val="left"/>
      <w:pPr>
        <w:ind w:left="1068" w:hanging="708"/>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6A9B7AC2"/>
    <w:multiLevelType w:val="hybridMultilevel"/>
    <w:tmpl w:val="5D6C5642"/>
    <w:lvl w:ilvl="0" w:tplc="97B4796A">
      <w:start w:val="5"/>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15:restartNumberingAfterBreak="0">
    <w:nsid w:val="716D3391"/>
    <w:multiLevelType w:val="hybridMultilevel"/>
    <w:tmpl w:val="EEBC41F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15:restartNumberingAfterBreak="0">
    <w:nsid w:val="72282638"/>
    <w:multiLevelType w:val="hybridMultilevel"/>
    <w:tmpl w:val="F36C3032"/>
    <w:lvl w:ilvl="0" w:tplc="F3DA87F0">
      <w:start w:val="333"/>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15:restartNumberingAfterBreak="0">
    <w:nsid w:val="73B3693F"/>
    <w:multiLevelType w:val="hybridMultilevel"/>
    <w:tmpl w:val="AE56870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15:restartNumberingAfterBreak="0">
    <w:nsid w:val="7A9165F2"/>
    <w:multiLevelType w:val="hybridMultilevel"/>
    <w:tmpl w:val="25DEF918"/>
    <w:lvl w:ilvl="0" w:tplc="041B0019">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5" w15:restartNumberingAfterBreak="0">
    <w:nsid w:val="7BD74717"/>
    <w:multiLevelType w:val="hybridMultilevel"/>
    <w:tmpl w:val="1A86CDBC"/>
    <w:lvl w:ilvl="0" w:tplc="041B000F">
      <w:start w:val="1"/>
      <w:numFmt w:val="decimal"/>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46" w15:restartNumberingAfterBreak="0">
    <w:nsid w:val="7E87455E"/>
    <w:multiLevelType w:val="hybridMultilevel"/>
    <w:tmpl w:val="B5A0508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7" w15:restartNumberingAfterBreak="0">
    <w:nsid w:val="7EE620DE"/>
    <w:multiLevelType w:val="hybridMultilevel"/>
    <w:tmpl w:val="504E11BA"/>
    <w:lvl w:ilvl="0" w:tplc="F3DA87F0">
      <w:start w:val="333"/>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8" w15:restartNumberingAfterBreak="0">
    <w:nsid w:val="7F832072"/>
    <w:multiLevelType w:val="hybridMultilevel"/>
    <w:tmpl w:val="E494B10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2013139978">
    <w:abstractNumId w:val="25"/>
  </w:num>
  <w:num w:numId="2" w16cid:durableId="1521503228">
    <w:abstractNumId w:val="30"/>
  </w:num>
  <w:num w:numId="3" w16cid:durableId="77017678">
    <w:abstractNumId w:val="8"/>
  </w:num>
  <w:num w:numId="4" w16cid:durableId="1193768278">
    <w:abstractNumId w:val="18"/>
  </w:num>
  <w:num w:numId="5" w16cid:durableId="566646339">
    <w:abstractNumId w:val="48"/>
  </w:num>
  <w:num w:numId="6" w16cid:durableId="874728826">
    <w:abstractNumId w:val="43"/>
  </w:num>
  <w:num w:numId="7" w16cid:durableId="1192258532">
    <w:abstractNumId w:val="33"/>
  </w:num>
  <w:num w:numId="8" w16cid:durableId="477189704">
    <w:abstractNumId w:val="22"/>
  </w:num>
  <w:num w:numId="9" w16cid:durableId="1859344091">
    <w:abstractNumId w:val="27"/>
  </w:num>
  <w:num w:numId="10" w16cid:durableId="506291495">
    <w:abstractNumId w:val="29"/>
  </w:num>
  <w:num w:numId="11" w16cid:durableId="1939480512">
    <w:abstractNumId w:val="13"/>
  </w:num>
  <w:num w:numId="12" w16cid:durableId="996151127">
    <w:abstractNumId w:val="12"/>
  </w:num>
  <w:num w:numId="13" w16cid:durableId="576793991">
    <w:abstractNumId w:val="26"/>
  </w:num>
  <w:num w:numId="14" w16cid:durableId="1020816140">
    <w:abstractNumId w:val="46"/>
  </w:num>
  <w:num w:numId="15" w16cid:durableId="187764816">
    <w:abstractNumId w:val="0"/>
  </w:num>
  <w:num w:numId="16" w16cid:durableId="982806765">
    <w:abstractNumId w:val="2"/>
  </w:num>
  <w:num w:numId="17" w16cid:durableId="498157735">
    <w:abstractNumId w:val="41"/>
  </w:num>
  <w:num w:numId="18" w16cid:durableId="798956273">
    <w:abstractNumId w:val="21"/>
  </w:num>
  <w:num w:numId="19" w16cid:durableId="1290238282">
    <w:abstractNumId w:val="37"/>
  </w:num>
  <w:num w:numId="20" w16cid:durableId="1803644852">
    <w:abstractNumId w:val="7"/>
  </w:num>
  <w:num w:numId="21" w16cid:durableId="737438345">
    <w:abstractNumId w:val="34"/>
  </w:num>
  <w:num w:numId="22" w16cid:durableId="1252080805">
    <w:abstractNumId w:val="15"/>
  </w:num>
  <w:num w:numId="23" w16cid:durableId="526676418">
    <w:abstractNumId w:val="42"/>
  </w:num>
  <w:num w:numId="24" w16cid:durableId="1526410066">
    <w:abstractNumId w:val="17"/>
  </w:num>
  <w:num w:numId="25" w16cid:durableId="863054700">
    <w:abstractNumId w:val="47"/>
  </w:num>
  <w:num w:numId="26" w16cid:durableId="222301588">
    <w:abstractNumId w:val="6"/>
  </w:num>
  <w:num w:numId="27" w16cid:durableId="487595137">
    <w:abstractNumId w:val="9"/>
  </w:num>
  <w:num w:numId="28" w16cid:durableId="2009818655">
    <w:abstractNumId w:val="28"/>
  </w:num>
  <w:num w:numId="29" w16cid:durableId="2067561227">
    <w:abstractNumId w:val="39"/>
  </w:num>
  <w:num w:numId="30" w16cid:durableId="2088261480">
    <w:abstractNumId w:val="11"/>
  </w:num>
  <w:num w:numId="31" w16cid:durableId="613051872">
    <w:abstractNumId w:val="1"/>
  </w:num>
  <w:num w:numId="32" w16cid:durableId="196705482">
    <w:abstractNumId w:val="3"/>
  </w:num>
  <w:num w:numId="33" w16cid:durableId="978681080">
    <w:abstractNumId w:val="35"/>
  </w:num>
  <w:num w:numId="34" w16cid:durableId="978457014">
    <w:abstractNumId w:val="16"/>
  </w:num>
  <w:num w:numId="35" w16cid:durableId="1123773224">
    <w:abstractNumId w:val="20"/>
  </w:num>
  <w:num w:numId="36" w16cid:durableId="1357536819">
    <w:abstractNumId w:val="5"/>
  </w:num>
  <w:num w:numId="37" w16cid:durableId="870268867">
    <w:abstractNumId w:val="31"/>
  </w:num>
  <w:num w:numId="38" w16cid:durableId="968630042">
    <w:abstractNumId w:val="40"/>
  </w:num>
  <w:num w:numId="39" w16cid:durableId="753475478">
    <w:abstractNumId w:val="38"/>
  </w:num>
  <w:num w:numId="40" w16cid:durableId="258608315">
    <w:abstractNumId w:val="4"/>
  </w:num>
  <w:num w:numId="41" w16cid:durableId="718093599">
    <w:abstractNumId w:val="19"/>
  </w:num>
  <w:num w:numId="42" w16cid:durableId="2010862694">
    <w:abstractNumId w:val="10"/>
  </w:num>
  <w:num w:numId="43" w16cid:durableId="1858544914">
    <w:abstractNumId w:val="32"/>
  </w:num>
  <w:num w:numId="44" w16cid:durableId="401224348">
    <w:abstractNumId w:val="24"/>
  </w:num>
  <w:num w:numId="45" w16cid:durableId="32004792">
    <w:abstractNumId w:val="44"/>
  </w:num>
  <w:num w:numId="46" w16cid:durableId="1393428369">
    <w:abstractNumId w:val="45"/>
  </w:num>
  <w:num w:numId="47" w16cid:durableId="1368869290">
    <w:abstractNumId w:val="14"/>
  </w:num>
  <w:num w:numId="48" w16cid:durableId="897977715">
    <w:abstractNumId w:val="23"/>
  </w:num>
  <w:num w:numId="49" w16cid:durableId="1525747629">
    <w:abstractNumId w:val="3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F36"/>
    <w:rsid w:val="00001ECF"/>
    <w:rsid w:val="00007EA7"/>
    <w:rsid w:val="000129E5"/>
    <w:rsid w:val="00024D6D"/>
    <w:rsid w:val="00025B77"/>
    <w:rsid w:val="00035B55"/>
    <w:rsid w:val="00044A00"/>
    <w:rsid w:val="00063B34"/>
    <w:rsid w:val="000741FA"/>
    <w:rsid w:val="00076B03"/>
    <w:rsid w:val="000811FD"/>
    <w:rsid w:val="000A22AF"/>
    <w:rsid w:val="000A494E"/>
    <w:rsid w:val="000B36A6"/>
    <w:rsid w:val="000B480B"/>
    <w:rsid w:val="000C25D0"/>
    <w:rsid w:val="000D4E4C"/>
    <w:rsid w:val="000D52F9"/>
    <w:rsid w:val="000D6479"/>
    <w:rsid w:val="001202DB"/>
    <w:rsid w:val="001224BD"/>
    <w:rsid w:val="00133E0E"/>
    <w:rsid w:val="00137B48"/>
    <w:rsid w:val="00140AB2"/>
    <w:rsid w:val="001565CD"/>
    <w:rsid w:val="00157C14"/>
    <w:rsid w:val="001653A4"/>
    <w:rsid w:val="00195D2A"/>
    <w:rsid w:val="00197BA3"/>
    <w:rsid w:val="001A1648"/>
    <w:rsid w:val="001A6C12"/>
    <w:rsid w:val="001A7491"/>
    <w:rsid w:val="001C7747"/>
    <w:rsid w:val="001C7D54"/>
    <w:rsid w:val="001D1142"/>
    <w:rsid w:val="001F00CD"/>
    <w:rsid w:val="00211505"/>
    <w:rsid w:val="00221151"/>
    <w:rsid w:val="00231896"/>
    <w:rsid w:val="00237050"/>
    <w:rsid w:val="002421F3"/>
    <w:rsid w:val="00244C67"/>
    <w:rsid w:val="00245EA6"/>
    <w:rsid w:val="00251205"/>
    <w:rsid w:val="00263BA7"/>
    <w:rsid w:val="002647FA"/>
    <w:rsid w:val="0026522F"/>
    <w:rsid w:val="00267EE6"/>
    <w:rsid w:val="00280115"/>
    <w:rsid w:val="00293E37"/>
    <w:rsid w:val="002B79E5"/>
    <w:rsid w:val="002C6EE9"/>
    <w:rsid w:val="002D0A38"/>
    <w:rsid w:val="002F182F"/>
    <w:rsid w:val="002F7A22"/>
    <w:rsid w:val="00301FE1"/>
    <w:rsid w:val="00305C92"/>
    <w:rsid w:val="003061C0"/>
    <w:rsid w:val="00312355"/>
    <w:rsid w:val="00321537"/>
    <w:rsid w:val="0032376C"/>
    <w:rsid w:val="00326479"/>
    <w:rsid w:val="0032795D"/>
    <w:rsid w:val="003324F5"/>
    <w:rsid w:val="00333660"/>
    <w:rsid w:val="00352A33"/>
    <w:rsid w:val="00356A28"/>
    <w:rsid w:val="003654FC"/>
    <w:rsid w:val="00367328"/>
    <w:rsid w:val="00385A8C"/>
    <w:rsid w:val="00386FC2"/>
    <w:rsid w:val="003A3800"/>
    <w:rsid w:val="003B0894"/>
    <w:rsid w:val="003B617F"/>
    <w:rsid w:val="003C44FF"/>
    <w:rsid w:val="003C5441"/>
    <w:rsid w:val="003C6745"/>
    <w:rsid w:val="003D1589"/>
    <w:rsid w:val="003D4426"/>
    <w:rsid w:val="003F03AC"/>
    <w:rsid w:val="003F26C6"/>
    <w:rsid w:val="0040011A"/>
    <w:rsid w:val="0041285A"/>
    <w:rsid w:val="00433991"/>
    <w:rsid w:val="00443B32"/>
    <w:rsid w:val="00446B14"/>
    <w:rsid w:val="00456542"/>
    <w:rsid w:val="00474128"/>
    <w:rsid w:val="0047639A"/>
    <w:rsid w:val="0048442F"/>
    <w:rsid w:val="00493E12"/>
    <w:rsid w:val="004953FD"/>
    <w:rsid w:val="004B0567"/>
    <w:rsid w:val="004C2F31"/>
    <w:rsid w:val="004D1CC7"/>
    <w:rsid w:val="004D2F4F"/>
    <w:rsid w:val="004F2ED6"/>
    <w:rsid w:val="004F566E"/>
    <w:rsid w:val="00503496"/>
    <w:rsid w:val="005048C4"/>
    <w:rsid w:val="0051046D"/>
    <w:rsid w:val="00514BAC"/>
    <w:rsid w:val="00523F14"/>
    <w:rsid w:val="00526759"/>
    <w:rsid w:val="00526F7E"/>
    <w:rsid w:val="00533B7F"/>
    <w:rsid w:val="00533E95"/>
    <w:rsid w:val="005539F6"/>
    <w:rsid w:val="00555151"/>
    <w:rsid w:val="00556FBD"/>
    <w:rsid w:val="00561E1F"/>
    <w:rsid w:val="005B3780"/>
    <w:rsid w:val="005C1F8A"/>
    <w:rsid w:val="005C7772"/>
    <w:rsid w:val="005D7388"/>
    <w:rsid w:val="005E30FD"/>
    <w:rsid w:val="005E422C"/>
    <w:rsid w:val="005F1128"/>
    <w:rsid w:val="005F1678"/>
    <w:rsid w:val="005F768C"/>
    <w:rsid w:val="006070A0"/>
    <w:rsid w:val="00610ACD"/>
    <w:rsid w:val="00622455"/>
    <w:rsid w:val="006408E0"/>
    <w:rsid w:val="00645734"/>
    <w:rsid w:val="00645F30"/>
    <w:rsid w:val="00650B3B"/>
    <w:rsid w:val="00685730"/>
    <w:rsid w:val="006969F7"/>
    <w:rsid w:val="006A01C6"/>
    <w:rsid w:val="006A13A3"/>
    <w:rsid w:val="006A212B"/>
    <w:rsid w:val="006A4093"/>
    <w:rsid w:val="006B1DDD"/>
    <w:rsid w:val="006B273F"/>
    <w:rsid w:val="006B4CE3"/>
    <w:rsid w:val="006B5276"/>
    <w:rsid w:val="006C46FF"/>
    <w:rsid w:val="006C72A5"/>
    <w:rsid w:val="006E31FB"/>
    <w:rsid w:val="006F16EE"/>
    <w:rsid w:val="006F588D"/>
    <w:rsid w:val="00701BE2"/>
    <w:rsid w:val="00705A37"/>
    <w:rsid w:val="0073188E"/>
    <w:rsid w:val="007401AC"/>
    <w:rsid w:val="007532BA"/>
    <w:rsid w:val="007537B7"/>
    <w:rsid w:val="0075388E"/>
    <w:rsid w:val="00755192"/>
    <w:rsid w:val="00761881"/>
    <w:rsid w:val="00780DC8"/>
    <w:rsid w:val="00793D27"/>
    <w:rsid w:val="007A6045"/>
    <w:rsid w:val="007B170C"/>
    <w:rsid w:val="007B2B0A"/>
    <w:rsid w:val="007B6B35"/>
    <w:rsid w:val="007D4279"/>
    <w:rsid w:val="007D7B77"/>
    <w:rsid w:val="007E3625"/>
    <w:rsid w:val="007F795D"/>
    <w:rsid w:val="00805CB1"/>
    <w:rsid w:val="00844511"/>
    <w:rsid w:val="00844E14"/>
    <w:rsid w:val="0085544C"/>
    <w:rsid w:val="0089435D"/>
    <w:rsid w:val="00896A97"/>
    <w:rsid w:val="008A24C2"/>
    <w:rsid w:val="008B0AFD"/>
    <w:rsid w:val="008B2B28"/>
    <w:rsid w:val="008B5D6E"/>
    <w:rsid w:val="008B785E"/>
    <w:rsid w:val="008C0815"/>
    <w:rsid w:val="008D0CE3"/>
    <w:rsid w:val="008D5013"/>
    <w:rsid w:val="008E733A"/>
    <w:rsid w:val="008F17FB"/>
    <w:rsid w:val="008F1953"/>
    <w:rsid w:val="00911C3A"/>
    <w:rsid w:val="009172A4"/>
    <w:rsid w:val="009271CF"/>
    <w:rsid w:val="00927655"/>
    <w:rsid w:val="00930A36"/>
    <w:rsid w:val="00932078"/>
    <w:rsid w:val="00932E3C"/>
    <w:rsid w:val="009407F2"/>
    <w:rsid w:val="00940838"/>
    <w:rsid w:val="0094099E"/>
    <w:rsid w:val="00943F2B"/>
    <w:rsid w:val="009476B3"/>
    <w:rsid w:val="00951848"/>
    <w:rsid w:val="00953D75"/>
    <w:rsid w:val="009671AE"/>
    <w:rsid w:val="00970C9C"/>
    <w:rsid w:val="00981418"/>
    <w:rsid w:val="00983B41"/>
    <w:rsid w:val="00984886"/>
    <w:rsid w:val="00997CE2"/>
    <w:rsid w:val="009A1726"/>
    <w:rsid w:val="009A7DB1"/>
    <w:rsid w:val="009B231C"/>
    <w:rsid w:val="009E00EC"/>
    <w:rsid w:val="009E5CAE"/>
    <w:rsid w:val="009F4A46"/>
    <w:rsid w:val="00A01FD3"/>
    <w:rsid w:val="00A02F14"/>
    <w:rsid w:val="00A05B6A"/>
    <w:rsid w:val="00A12B96"/>
    <w:rsid w:val="00A14D4F"/>
    <w:rsid w:val="00A16872"/>
    <w:rsid w:val="00A260F8"/>
    <w:rsid w:val="00A32CF4"/>
    <w:rsid w:val="00A337B1"/>
    <w:rsid w:val="00A41669"/>
    <w:rsid w:val="00A57A18"/>
    <w:rsid w:val="00A57BC1"/>
    <w:rsid w:val="00A60145"/>
    <w:rsid w:val="00A61BC8"/>
    <w:rsid w:val="00A62408"/>
    <w:rsid w:val="00A730E5"/>
    <w:rsid w:val="00A91103"/>
    <w:rsid w:val="00AA6C3C"/>
    <w:rsid w:val="00AB4956"/>
    <w:rsid w:val="00AE3196"/>
    <w:rsid w:val="00AE379C"/>
    <w:rsid w:val="00AE38BA"/>
    <w:rsid w:val="00AE5D37"/>
    <w:rsid w:val="00B14ED5"/>
    <w:rsid w:val="00B30B28"/>
    <w:rsid w:val="00B33B08"/>
    <w:rsid w:val="00B41D62"/>
    <w:rsid w:val="00B520A2"/>
    <w:rsid w:val="00B6383F"/>
    <w:rsid w:val="00B74B87"/>
    <w:rsid w:val="00B76094"/>
    <w:rsid w:val="00B851DD"/>
    <w:rsid w:val="00B85354"/>
    <w:rsid w:val="00BB010C"/>
    <w:rsid w:val="00BD337C"/>
    <w:rsid w:val="00BD6A29"/>
    <w:rsid w:val="00BE1FAD"/>
    <w:rsid w:val="00C246A2"/>
    <w:rsid w:val="00C3443C"/>
    <w:rsid w:val="00C47D36"/>
    <w:rsid w:val="00C52104"/>
    <w:rsid w:val="00C61B1C"/>
    <w:rsid w:val="00C62C7B"/>
    <w:rsid w:val="00C74D1D"/>
    <w:rsid w:val="00C8025E"/>
    <w:rsid w:val="00C8185B"/>
    <w:rsid w:val="00C85680"/>
    <w:rsid w:val="00C90E5B"/>
    <w:rsid w:val="00C926F4"/>
    <w:rsid w:val="00C956F5"/>
    <w:rsid w:val="00CA439E"/>
    <w:rsid w:val="00CC0E60"/>
    <w:rsid w:val="00CD4A54"/>
    <w:rsid w:val="00CD7E50"/>
    <w:rsid w:val="00CE45C2"/>
    <w:rsid w:val="00CE613B"/>
    <w:rsid w:val="00CF1E4E"/>
    <w:rsid w:val="00CF5D01"/>
    <w:rsid w:val="00D12E0A"/>
    <w:rsid w:val="00D22BD0"/>
    <w:rsid w:val="00D24269"/>
    <w:rsid w:val="00D24EC2"/>
    <w:rsid w:val="00D312BF"/>
    <w:rsid w:val="00D35581"/>
    <w:rsid w:val="00D3725B"/>
    <w:rsid w:val="00D5148F"/>
    <w:rsid w:val="00D676F9"/>
    <w:rsid w:val="00D93E0F"/>
    <w:rsid w:val="00D94530"/>
    <w:rsid w:val="00DB091D"/>
    <w:rsid w:val="00DE4E01"/>
    <w:rsid w:val="00DE7EBD"/>
    <w:rsid w:val="00DF4A2F"/>
    <w:rsid w:val="00DF4D95"/>
    <w:rsid w:val="00E005FB"/>
    <w:rsid w:val="00E267E7"/>
    <w:rsid w:val="00E27F16"/>
    <w:rsid w:val="00E324C4"/>
    <w:rsid w:val="00E32E05"/>
    <w:rsid w:val="00E3680B"/>
    <w:rsid w:val="00E552C0"/>
    <w:rsid w:val="00E56867"/>
    <w:rsid w:val="00E57291"/>
    <w:rsid w:val="00E80FEE"/>
    <w:rsid w:val="00E8277E"/>
    <w:rsid w:val="00E9569B"/>
    <w:rsid w:val="00EB34FA"/>
    <w:rsid w:val="00EB5434"/>
    <w:rsid w:val="00EB6FD3"/>
    <w:rsid w:val="00EC3CED"/>
    <w:rsid w:val="00EC53A8"/>
    <w:rsid w:val="00EE708E"/>
    <w:rsid w:val="00EF2601"/>
    <w:rsid w:val="00EF38D1"/>
    <w:rsid w:val="00F0590D"/>
    <w:rsid w:val="00F1151F"/>
    <w:rsid w:val="00F11E00"/>
    <w:rsid w:val="00F1715E"/>
    <w:rsid w:val="00F23F36"/>
    <w:rsid w:val="00F3432B"/>
    <w:rsid w:val="00F46E37"/>
    <w:rsid w:val="00F507A5"/>
    <w:rsid w:val="00F61E7C"/>
    <w:rsid w:val="00F66467"/>
    <w:rsid w:val="00F803D4"/>
    <w:rsid w:val="00F8614C"/>
    <w:rsid w:val="00F87226"/>
    <w:rsid w:val="00F9073C"/>
    <w:rsid w:val="00F95189"/>
    <w:rsid w:val="00FC0B4D"/>
    <w:rsid w:val="00FD6B85"/>
    <w:rsid w:val="00FE0A5F"/>
    <w:rsid w:val="00FE6991"/>
    <w:rsid w:val="00FF6DDE"/>
    <w:rsid w:val="00FF711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6E2786"/>
  <w15:chartTrackingRefBased/>
  <w15:docId w15:val="{42FFA126-C877-401C-BDB9-699FFA66E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basedOn w:val="Normlny"/>
    <w:next w:val="Normlny"/>
    <w:link w:val="Nadpis1Char"/>
    <w:uiPriority w:val="9"/>
    <w:qFormat/>
    <w:rsid w:val="00A60145"/>
    <w:pPr>
      <w:keepNext/>
      <w:spacing w:before="120" w:after="120" w:line="216" w:lineRule="auto"/>
      <w:contextualSpacing/>
      <w:outlineLvl w:val="0"/>
    </w:pPr>
    <w:rPr>
      <w:rFonts w:cstheme="minorHAnsi"/>
      <w:b/>
      <w:bCs/>
      <w:sz w:val="20"/>
      <w:szCs w:val="20"/>
    </w:rPr>
  </w:style>
  <w:style w:type="paragraph" w:styleId="Nadpis2">
    <w:name w:val="heading 2"/>
    <w:basedOn w:val="Normlny"/>
    <w:next w:val="Normlny"/>
    <w:link w:val="Nadpis2Char"/>
    <w:uiPriority w:val="9"/>
    <w:unhideWhenUsed/>
    <w:qFormat/>
    <w:rsid w:val="000D52F9"/>
    <w:pPr>
      <w:keepNext/>
      <w:keepLines/>
      <w:spacing w:before="120" w:after="120"/>
      <w:outlineLvl w:val="1"/>
    </w:pPr>
    <w:rPr>
      <w:rFonts w:eastAsiaTheme="majorEastAsia" w:cstheme="minorHAnsi"/>
      <w:b/>
      <w:bCs/>
      <w:sz w:val="26"/>
      <w:szCs w:val="26"/>
    </w:rPr>
  </w:style>
  <w:style w:type="paragraph" w:styleId="Nadpis3">
    <w:name w:val="heading 3"/>
    <w:basedOn w:val="Normlny"/>
    <w:next w:val="Normlny"/>
    <w:link w:val="Nadpis3Char"/>
    <w:uiPriority w:val="9"/>
    <w:unhideWhenUsed/>
    <w:qFormat/>
    <w:rsid w:val="00E9569B"/>
    <w:pPr>
      <w:keepNext/>
      <w:keepLines/>
      <w:spacing w:before="120" w:after="120"/>
      <w:outlineLvl w:val="2"/>
    </w:pPr>
    <w:rPr>
      <w:rFonts w:eastAsiaTheme="majorEastAsia" w:cstheme="minorHAnsi"/>
      <w:b/>
      <w:bCs/>
    </w:rPr>
  </w:style>
  <w:style w:type="paragraph" w:styleId="Nadpis4">
    <w:name w:val="heading 4"/>
    <w:basedOn w:val="Nadpis3"/>
    <w:next w:val="Normlny"/>
    <w:link w:val="Nadpis4Char"/>
    <w:uiPriority w:val="9"/>
    <w:unhideWhenUsed/>
    <w:qFormat/>
    <w:rsid w:val="00AE3196"/>
    <w:pPr>
      <w:spacing w:line="240" w:lineRule="auto"/>
      <w:outlineLvl w:val="3"/>
    </w:p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styleId="Mriekatabuky">
    <w:name w:val="Table Grid"/>
    <w:basedOn w:val="Normlnatabuka"/>
    <w:uiPriority w:val="39"/>
    <w:rsid w:val="00024D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ekzoznamu">
    <w:name w:val="List Paragraph"/>
    <w:aliases w:val="ODRAZKY PRVA UROVEN"/>
    <w:basedOn w:val="Normlny"/>
    <w:link w:val="OdsekzoznamuChar"/>
    <w:uiPriority w:val="34"/>
    <w:qFormat/>
    <w:rsid w:val="00523F14"/>
    <w:pPr>
      <w:ind w:left="720"/>
      <w:contextualSpacing/>
    </w:pPr>
  </w:style>
  <w:style w:type="paragraph" w:customStyle="1" w:styleId="Default">
    <w:name w:val="Default"/>
    <w:rsid w:val="00FC0B4D"/>
    <w:pPr>
      <w:autoSpaceDE w:val="0"/>
      <w:autoSpaceDN w:val="0"/>
      <w:adjustRightInd w:val="0"/>
      <w:spacing w:after="0" w:line="240" w:lineRule="auto"/>
    </w:pPr>
    <w:rPr>
      <w:rFonts w:ascii="Calibri" w:hAnsi="Calibri" w:cs="Calibri"/>
      <w:color w:val="000000"/>
      <w:sz w:val="24"/>
      <w:szCs w:val="24"/>
    </w:rPr>
  </w:style>
  <w:style w:type="paragraph" w:styleId="Textbubliny">
    <w:name w:val="Balloon Text"/>
    <w:basedOn w:val="Normlny"/>
    <w:link w:val="TextbublinyChar"/>
    <w:uiPriority w:val="99"/>
    <w:semiHidden/>
    <w:unhideWhenUsed/>
    <w:rsid w:val="007537B7"/>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7537B7"/>
    <w:rPr>
      <w:rFonts w:ascii="Segoe UI" w:hAnsi="Segoe UI" w:cs="Segoe UI"/>
      <w:sz w:val="18"/>
      <w:szCs w:val="18"/>
    </w:rPr>
  </w:style>
  <w:style w:type="paragraph" w:styleId="Hlavika">
    <w:name w:val="header"/>
    <w:basedOn w:val="Normlny"/>
    <w:link w:val="HlavikaChar"/>
    <w:uiPriority w:val="99"/>
    <w:unhideWhenUsed/>
    <w:rsid w:val="008A24C2"/>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8A24C2"/>
  </w:style>
  <w:style w:type="paragraph" w:styleId="Pta">
    <w:name w:val="footer"/>
    <w:basedOn w:val="Normlny"/>
    <w:link w:val="PtaChar"/>
    <w:uiPriority w:val="99"/>
    <w:unhideWhenUsed/>
    <w:rsid w:val="008A24C2"/>
    <w:pPr>
      <w:tabs>
        <w:tab w:val="center" w:pos="4536"/>
        <w:tab w:val="right" w:pos="9072"/>
      </w:tabs>
      <w:spacing w:after="0" w:line="240" w:lineRule="auto"/>
    </w:pPr>
  </w:style>
  <w:style w:type="character" w:customStyle="1" w:styleId="PtaChar">
    <w:name w:val="Päta Char"/>
    <w:basedOn w:val="Predvolenpsmoodseku"/>
    <w:link w:val="Pta"/>
    <w:uiPriority w:val="99"/>
    <w:rsid w:val="008A24C2"/>
  </w:style>
  <w:style w:type="paragraph" w:styleId="Textpoznmkypodiarou">
    <w:name w:val="footnote text"/>
    <w:basedOn w:val="Normlny"/>
    <w:link w:val="TextpoznmkypodiarouChar"/>
    <w:uiPriority w:val="99"/>
    <w:unhideWhenUsed/>
    <w:rsid w:val="00556FBD"/>
    <w:pPr>
      <w:spacing w:after="0" w:line="240" w:lineRule="auto"/>
    </w:pPr>
    <w:rPr>
      <w:i/>
      <w:sz w:val="16"/>
      <w:szCs w:val="20"/>
    </w:rPr>
  </w:style>
  <w:style w:type="character" w:customStyle="1" w:styleId="TextpoznmkypodiarouChar">
    <w:name w:val="Text poznámky pod čiarou Char"/>
    <w:basedOn w:val="Predvolenpsmoodseku"/>
    <w:link w:val="Textpoznmkypodiarou"/>
    <w:uiPriority w:val="99"/>
    <w:rsid w:val="00556FBD"/>
    <w:rPr>
      <w:i/>
      <w:sz w:val="16"/>
      <w:szCs w:val="20"/>
    </w:rPr>
  </w:style>
  <w:style w:type="character" w:styleId="Odkaznapoznmkupodiarou">
    <w:name w:val="footnote reference"/>
    <w:basedOn w:val="Predvolenpsmoodseku"/>
    <w:uiPriority w:val="99"/>
    <w:semiHidden/>
    <w:unhideWhenUsed/>
    <w:rsid w:val="00556FBD"/>
    <w:rPr>
      <w:vertAlign w:val="superscript"/>
    </w:rPr>
  </w:style>
  <w:style w:type="character" w:styleId="Hypertextovprepojenie">
    <w:name w:val="Hyperlink"/>
    <w:basedOn w:val="Predvolenpsmoodseku"/>
    <w:uiPriority w:val="99"/>
    <w:unhideWhenUsed/>
    <w:rsid w:val="00556FBD"/>
    <w:rPr>
      <w:color w:val="0563C1" w:themeColor="hyperlink"/>
      <w:u w:val="single"/>
    </w:rPr>
  </w:style>
  <w:style w:type="table" w:styleId="Obyajntabuka2">
    <w:name w:val="Plain Table 2"/>
    <w:basedOn w:val="Normlnatabuka"/>
    <w:uiPriority w:val="42"/>
    <w:rsid w:val="00556FBD"/>
    <w:pPr>
      <w:spacing w:after="0" w:line="240" w:lineRule="auto"/>
    </w:pPr>
    <w:rPr>
      <w:rFonts w:eastAsia="Times New Roman" w:cstheme="minorHAnsi"/>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OdsekzoznamuChar">
    <w:name w:val="Odsek zoznamu Char"/>
    <w:aliases w:val="ODRAZKY PRVA UROVEN Char"/>
    <w:link w:val="Odsekzoznamu"/>
    <w:uiPriority w:val="34"/>
    <w:locked/>
    <w:rsid w:val="00556FBD"/>
  </w:style>
  <w:style w:type="character" w:styleId="Odkaznakomentr">
    <w:name w:val="annotation reference"/>
    <w:basedOn w:val="Predvolenpsmoodseku"/>
    <w:uiPriority w:val="99"/>
    <w:semiHidden/>
    <w:unhideWhenUsed/>
    <w:rsid w:val="00556FBD"/>
    <w:rPr>
      <w:sz w:val="16"/>
      <w:szCs w:val="16"/>
    </w:rPr>
  </w:style>
  <w:style w:type="paragraph" w:styleId="Textkomentra">
    <w:name w:val="annotation text"/>
    <w:basedOn w:val="Normlny"/>
    <w:link w:val="TextkomentraChar"/>
    <w:unhideWhenUsed/>
    <w:rsid w:val="00556FBD"/>
    <w:pPr>
      <w:spacing w:line="240" w:lineRule="auto"/>
    </w:pPr>
    <w:rPr>
      <w:sz w:val="20"/>
      <w:szCs w:val="20"/>
    </w:rPr>
  </w:style>
  <w:style w:type="character" w:customStyle="1" w:styleId="TextkomentraChar">
    <w:name w:val="Text komentára Char"/>
    <w:basedOn w:val="Predvolenpsmoodseku"/>
    <w:link w:val="Textkomentra"/>
    <w:rsid w:val="00556FBD"/>
    <w:rPr>
      <w:sz w:val="20"/>
      <w:szCs w:val="20"/>
    </w:rPr>
  </w:style>
  <w:style w:type="paragraph" w:customStyle="1" w:styleId="rowheadings">
    <w:name w:val="row headings"/>
    <w:basedOn w:val="Normlny"/>
    <w:next w:val="Normlny"/>
    <w:qFormat/>
    <w:rsid w:val="00556FBD"/>
    <w:pPr>
      <w:spacing w:after="0" w:line="200" w:lineRule="exact"/>
      <w:jc w:val="right"/>
    </w:pPr>
    <w:rPr>
      <w:rFonts w:eastAsiaTheme="minorEastAsia"/>
      <w:color w:val="404040" w:themeColor="text1" w:themeTint="BF"/>
      <w:sz w:val="20"/>
      <w:lang w:val="en-AU" w:eastAsia="zh-CN"/>
    </w:rPr>
  </w:style>
  <w:style w:type="paragraph" w:styleId="Predmetkomentra">
    <w:name w:val="annotation subject"/>
    <w:basedOn w:val="Textkomentra"/>
    <w:next w:val="Textkomentra"/>
    <w:link w:val="PredmetkomentraChar"/>
    <w:uiPriority w:val="99"/>
    <w:semiHidden/>
    <w:unhideWhenUsed/>
    <w:rsid w:val="00556FBD"/>
    <w:rPr>
      <w:b/>
      <w:bCs/>
    </w:rPr>
  </w:style>
  <w:style w:type="character" w:customStyle="1" w:styleId="PredmetkomentraChar">
    <w:name w:val="Predmet komentára Char"/>
    <w:basedOn w:val="TextkomentraChar"/>
    <w:link w:val="Predmetkomentra"/>
    <w:uiPriority w:val="99"/>
    <w:semiHidden/>
    <w:rsid w:val="00556FBD"/>
    <w:rPr>
      <w:b/>
      <w:bCs/>
      <w:sz w:val="20"/>
      <w:szCs w:val="20"/>
    </w:rPr>
  </w:style>
  <w:style w:type="character" w:customStyle="1" w:styleId="Nevyrieenzmienka1">
    <w:name w:val="Nevyriešená zmienka1"/>
    <w:basedOn w:val="Predvolenpsmoodseku"/>
    <w:uiPriority w:val="99"/>
    <w:semiHidden/>
    <w:unhideWhenUsed/>
    <w:rsid w:val="00556FBD"/>
    <w:rPr>
      <w:color w:val="605E5C"/>
      <w:shd w:val="clear" w:color="auto" w:fill="E1DFDD"/>
    </w:rPr>
  </w:style>
  <w:style w:type="character" w:styleId="Vrazn">
    <w:name w:val="Strong"/>
    <w:basedOn w:val="Predvolenpsmoodseku"/>
    <w:uiPriority w:val="22"/>
    <w:qFormat/>
    <w:rsid w:val="00556FBD"/>
    <w:rPr>
      <w:b/>
      <w:bCs/>
    </w:rPr>
  </w:style>
  <w:style w:type="character" w:styleId="PouitHypertextovPrepojenie">
    <w:name w:val="FollowedHyperlink"/>
    <w:basedOn w:val="Predvolenpsmoodseku"/>
    <w:uiPriority w:val="99"/>
    <w:semiHidden/>
    <w:unhideWhenUsed/>
    <w:rsid w:val="00556FBD"/>
    <w:rPr>
      <w:color w:val="954F72" w:themeColor="followedHyperlink"/>
      <w:u w:val="single"/>
    </w:rPr>
  </w:style>
  <w:style w:type="character" w:customStyle="1" w:styleId="Nevyrieenzmienka2">
    <w:name w:val="Nevyriešená zmienka2"/>
    <w:basedOn w:val="Predvolenpsmoodseku"/>
    <w:uiPriority w:val="99"/>
    <w:semiHidden/>
    <w:unhideWhenUsed/>
    <w:rsid w:val="00556FBD"/>
    <w:rPr>
      <w:color w:val="605E5C"/>
      <w:shd w:val="clear" w:color="auto" w:fill="E1DFDD"/>
    </w:rPr>
  </w:style>
  <w:style w:type="paragraph" w:styleId="Nzov">
    <w:name w:val="Title"/>
    <w:basedOn w:val="Normlny"/>
    <w:link w:val="NzovChar"/>
    <w:uiPriority w:val="10"/>
    <w:qFormat/>
    <w:rsid w:val="00556FBD"/>
    <w:pPr>
      <w:spacing w:after="0" w:line="240" w:lineRule="auto"/>
      <w:ind w:left="851"/>
    </w:pPr>
    <w:rPr>
      <w:rFonts w:ascii="Arial" w:hAnsi="Arial" w:cs="Arial"/>
      <w:b/>
      <w:bCs/>
      <w:sz w:val="18"/>
      <w:szCs w:val="18"/>
      <w:lang w:eastAsia="cs-CZ"/>
    </w:rPr>
  </w:style>
  <w:style w:type="character" w:customStyle="1" w:styleId="NzovChar">
    <w:name w:val="Názov Char"/>
    <w:basedOn w:val="Predvolenpsmoodseku"/>
    <w:link w:val="Nzov"/>
    <w:uiPriority w:val="10"/>
    <w:rsid w:val="00556FBD"/>
    <w:rPr>
      <w:rFonts w:ascii="Arial" w:hAnsi="Arial" w:cs="Arial"/>
      <w:b/>
      <w:bCs/>
      <w:sz w:val="18"/>
      <w:szCs w:val="18"/>
      <w:lang w:eastAsia="cs-CZ"/>
    </w:rPr>
  </w:style>
  <w:style w:type="character" w:customStyle="1" w:styleId="Nadpis2Char">
    <w:name w:val="Nadpis 2 Char"/>
    <w:basedOn w:val="Predvolenpsmoodseku"/>
    <w:link w:val="Nadpis2"/>
    <w:uiPriority w:val="9"/>
    <w:rsid w:val="000D52F9"/>
    <w:rPr>
      <w:rFonts w:eastAsiaTheme="majorEastAsia" w:cstheme="minorHAnsi"/>
      <w:b/>
      <w:bCs/>
      <w:sz w:val="26"/>
      <w:szCs w:val="26"/>
    </w:rPr>
  </w:style>
  <w:style w:type="character" w:customStyle="1" w:styleId="Nadpis3Char">
    <w:name w:val="Nadpis 3 Char"/>
    <w:basedOn w:val="Predvolenpsmoodseku"/>
    <w:link w:val="Nadpis3"/>
    <w:uiPriority w:val="9"/>
    <w:rsid w:val="00E9569B"/>
    <w:rPr>
      <w:rFonts w:eastAsiaTheme="majorEastAsia" w:cstheme="minorHAnsi"/>
      <w:b/>
      <w:bCs/>
    </w:rPr>
  </w:style>
  <w:style w:type="character" w:styleId="Nevyrieenzmienka">
    <w:name w:val="Unresolved Mention"/>
    <w:basedOn w:val="Predvolenpsmoodseku"/>
    <w:uiPriority w:val="99"/>
    <w:semiHidden/>
    <w:unhideWhenUsed/>
    <w:rsid w:val="00953D75"/>
    <w:rPr>
      <w:color w:val="605E5C"/>
      <w:shd w:val="clear" w:color="auto" w:fill="E1DFDD"/>
    </w:rPr>
  </w:style>
  <w:style w:type="character" w:customStyle="1" w:styleId="Nadpis1Char">
    <w:name w:val="Nadpis 1 Char"/>
    <w:basedOn w:val="Predvolenpsmoodseku"/>
    <w:link w:val="Nadpis1"/>
    <w:uiPriority w:val="9"/>
    <w:rsid w:val="00A60145"/>
    <w:rPr>
      <w:rFonts w:cstheme="minorHAnsi"/>
      <w:b/>
      <w:bCs/>
      <w:sz w:val="20"/>
      <w:szCs w:val="20"/>
    </w:rPr>
  </w:style>
  <w:style w:type="character" w:customStyle="1" w:styleId="Nadpis4Char">
    <w:name w:val="Nadpis 4 Char"/>
    <w:basedOn w:val="Predvolenpsmoodseku"/>
    <w:link w:val="Nadpis4"/>
    <w:uiPriority w:val="9"/>
    <w:rsid w:val="00AE3196"/>
    <w:rPr>
      <w:rFonts w:eastAsiaTheme="majorEastAsia" w:cstheme="minorHAnsi"/>
      <w:b/>
      <w:bCs/>
    </w:rPr>
  </w:style>
  <w:style w:type="paragraph" w:customStyle="1" w:styleId="Nzovsekcie">
    <w:name w:val="Názov sekcie"/>
    <w:basedOn w:val="Normlny"/>
    <w:qFormat/>
    <w:rsid w:val="00AE3196"/>
    <w:pPr>
      <w:keepNext/>
      <w:autoSpaceDE w:val="0"/>
      <w:autoSpaceDN w:val="0"/>
      <w:adjustRightInd w:val="0"/>
      <w:spacing w:after="0" w:line="240" w:lineRule="auto"/>
    </w:pPr>
    <w:rPr>
      <w:rFonts w:cstheme="minorHAnsi"/>
      <w:b/>
      <w:bCs/>
      <w:color w:val="FFFFFF" w:themeColor="background1"/>
    </w:rPr>
  </w:style>
  <w:style w:type="paragraph" w:customStyle="1" w:styleId="Text">
    <w:name w:val="Text"/>
    <w:basedOn w:val="Normlny"/>
    <w:qFormat/>
    <w:rsid w:val="00685730"/>
    <w:pPr>
      <w:spacing w:before="120" w:after="120" w:line="240" w:lineRule="auto"/>
    </w:pPr>
    <w:rPr>
      <w:bCs/>
      <w:sz w:val="20"/>
      <w:szCs w:val="20"/>
    </w:rPr>
  </w:style>
  <w:style w:type="paragraph" w:customStyle="1" w:styleId="Text-odrky">
    <w:name w:val="Text-odrážky"/>
    <w:basedOn w:val="Text"/>
    <w:qFormat/>
    <w:rsid w:val="00685730"/>
    <w:pPr>
      <w:numPr>
        <w:numId w:val="18"/>
      </w:numPr>
      <w:spacing w:before="0" w:after="0"/>
      <w:ind w:left="714" w:hanging="357"/>
    </w:pPr>
  </w:style>
  <w:style w:type="paragraph" w:customStyle="1" w:styleId="Text-odrky2">
    <w:name w:val="Text-odrážky2"/>
    <w:basedOn w:val="Text-odrky"/>
    <w:qFormat/>
    <w:rsid w:val="00685730"/>
    <w:pPr>
      <w:numPr>
        <w:ilvl w:val="1"/>
      </w:numPr>
    </w:pPr>
  </w:style>
  <w:style w:type="paragraph" w:customStyle="1" w:styleId="Nzovsekcie-slovanie">
    <w:name w:val="Názov sekcie - číslovanie"/>
    <w:basedOn w:val="Nzovsekcie"/>
    <w:qFormat/>
    <w:rsid w:val="00F11E00"/>
    <w:pPr>
      <w:jc w:val="center"/>
    </w:pPr>
  </w:style>
  <w:style w:type="paragraph" w:customStyle="1" w:styleId="Nadpis1-slovanie">
    <w:name w:val="Nadpis 1 - číslovanie"/>
    <w:basedOn w:val="Nadpis1"/>
    <w:qFormat/>
    <w:rsid w:val="00F11E00"/>
    <w:pPr>
      <w:jc w:val="center"/>
    </w:pPr>
  </w:style>
  <w:style w:type="paragraph" w:customStyle="1" w:styleId="Text-cell">
    <w:name w:val="Text-cell"/>
    <w:basedOn w:val="Text"/>
    <w:qFormat/>
    <w:rsid w:val="006A4093"/>
    <w:pPr>
      <w:spacing w:before="0" w:after="0"/>
    </w:pPr>
    <w:rPr>
      <w:rFonts w:cstheme="minorHAnsi"/>
      <w:color w:val="000000"/>
      <w:sz w:val="18"/>
      <w:lang w:eastAsia="sk-SK"/>
    </w:rPr>
  </w:style>
  <w:style w:type="paragraph" w:customStyle="1" w:styleId="Nadpis1-vysvetlenie">
    <w:name w:val="Nadpis 1 - vysvetlenie"/>
    <w:basedOn w:val="Nadpis1"/>
    <w:qFormat/>
    <w:rsid w:val="00FE6991"/>
    <w:pPr>
      <w:spacing w:before="0"/>
    </w:pPr>
    <w:rPr>
      <w:b w:val="0"/>
      <w:bCs w:val="0"/>
      <w:i/>
      <w:iCs/>
    </w:rPr>
  </w:style>
  <w:style w:type="paragraph" w:customStyle="1" w:styleId="Text-odrky3">
    <w:name w:val="Text-odrážky3"/>
    <w:basedOn w:val="Text-odrky2"/>
    <w:qFormat/>
    <w:rsid w:val="004D2F4F"/>
    <w:pPr>
      <w:numPr>
        <w:ilvl w:val="2"/>
      </w:numPr>
    </w:pPr>
  </w:style>
  <w:style w:type="paragraph" w:customStyle="1" w:styleId="Text-odrky4">
    <w:name w:val="Text-odrážky4"/>
    <w:basedOn w:val="Text-odrky3"/>
    <w:qFormat/>
    <w:rsid w:val="00267EE6"/>
    <w:pPr>
      <w:numPr>
        <w:ilvl w:val="3"/>
      </w:numPr>
    </w:pPr>
  </w:style>
  <w:style w:type="paragraph" w:customStyle="1" w:styleId="msonormal0">
    <w:name w:val="msonormal"/>
    <w:basedOn w:val="Normlny"/>
    <w:rsid w:val="00BD6A29"/>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customStyle="1" w:styleId="xl65">
    <w:name w:val="xl65"/>
    <w:basedOn w:val="Normlny"/>
    <w:rsid w:val="00BD6A29"/>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customStyle="1" w:styleId="xl63">
    <w:name w:val="xl63"/>
    <w:basedOn w:val="Normlny"/>
    <w:rsid w:val="0026522F"/>
    <w:pPr>
      <w:spacing w:before="100" w:beforeAutospacing="1" w:after="100" w:afterAutospacing="1" w:line="240" w:lineRule="auto"/>
    </w:pPr>
    <w:rPr>
      <w:rFonts w:ascii="Times New Roman" w:eastAsia="Times New Roman" w:hAnsi="Times New Roman" w:cs="Times New Roman"/>
      <w:sz w:val="24"/>
      <w:szCs w:val="24"/>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07424">
      <w:bodyDiv w:val="1"/>
      <w:marLeft w:val="0"/>
      <w:marRight w:val="0"/>
      <w:marTop w:val="0"/>
      <w:marBottom w:val="0"/>
      <w:divBdr>
        <w:top w:val="none" w:sz="0" w:space="0" w:color="auto"/>
        <w:left w:val="none" w:sz="0" w:space="0" w:color="auto"/>
        <w:bottom w:val="none" w:sz="0" w:space="0" w:color="auto"/>
        <w:right w:val="none" w:sz="0" w:space="0" w:color="auto"/>
      </w:divBdr>
    </w:div>
    <w:div w:id="58525379">
      <w:bodyDiv w:val="1"/>
      <w:marLeft w:val="0"/>
      <w:marRight w:val="0"/>
      <w:marTop w:val="0"/>
      <w:marBottom w:val="0"/>
      <w:divBdr>
        <w:top w:val="none" w:sz="0" w:space="0" w:color="auto"/>
        <w:left w:val="none" w:sz="0" w:space="0" w:color="auto"/>
        <w:bottom w:val="none" w:sz="0" w:space="0" w:color="auto"/>
        <w:right w:val="none" w:sz="0" w:space="0" w:color="auto"/>
      </w:divBdr>
    </w:div>
    <w:div w:id="83579751">
      <w:bodyDiv w:val="1"/>
      <w:marLeft w:val="0"/>
      <w:marRight w:val="0"/>
      <w:marTop w:val="0"/>
      <w:marBottom w:val="0"/>
      <w:divBdr>
        <w:top w:val="none" w:sz="0" w:space="0" w:color="auto"/>
        <w:left w:val="none" w:sz="0" w:space="0" w:color="auto"/>
        <w:bottom w:val="none" w:sz="0" w:space="0" w:color="auto"/>
        <w:right w:val="none" w:sz="0" w:space="0" w:color="auto"/>
      </w:divBdr>
    </w:div>
    <w:div w:id="107244394">
      <w:bodyDiv w:val="1"/>
      <w:marLeft w:val="0"/>
      <w:marRight w:val="0"/>
      <w:marTop w:val="0"/>
      <w:marBottom w:val="0"/>
      <w:divBdr>
        <w:top w:val="none" w:sz="0" w:space="0" w:color="auto"/>
        <w:left w:val="none" w:sz="0" w:space="0" w:color="auto"/>
        <w:bottom w:val="none" w:sz="0" w:space="0" w:color="auto"/>
        <w:right w:val="none" w:sz="0" w:space="0" w:color="auto"/>
      </w:divBdr>
    </w:div>
    <w:div w:id="121774625">
      <w:bodyDiv w:val="1"/>
      <w:marLeft w:val="0"/>
      <w:marRight w:val="0"/>
      <w:marTop w:val="0"/>
      <w:marBottom w:val="0"/>
      <w:divBdr>
        <w:top w:val="none" w:sz="0" w:space="0" w:color="auto"/>
        <w:left w:val="none" w:sz="0" w:space="0" w:color="auto"/>
        <w:bottom w:val="none" w:sz="0" w:space="0" w:color="auto"/>
        <w:right w:val="none" w:sz="0" w:space="0" w:color="auto"/>
      </w:divBdr>
    </w:div>
    <w:div w:id="145129028">
      <w:bodyDiv w:val="1"/>
      <w:marLeft w:val="0"/>
      <w:marRight w:val="0"/>
      <w:marTop w:val="0"/>
      <w:marBottom w:val="0"/>
      <w:divBdr>
        <w:top w:val="none" w:sz="0" w:space="0" w:color="auto"/>
        <w:left w:val="none" w:sz="0" w:space="0" w:color="auto"/>
        <w:bottom w:val="none" w:sz="0" w:space="0" w:color="auto"/>
        <w:right w:val="none" w:sz="0" w:space="0" w:color="auto"/>
      </w:divBdr>
    </w:div>
    <w:div w:id="179583598">
      <w:bodyDiv w:val="1"/>
      <w:marLeft w:val="0"/>
      <w:marRight w:val="0"/>
      <w:marTop w:val="0"/>
      <w:marBottom w:val="0"/>
      <w:divBdr>
        <w:top w:val="none" w:sz="0" w:space="0" w:color="auto"/>
        <w:left w:val="none" w:sz="0" w:space="0" w:color="auto"/>
        <w:bottom w:val="none" w:sz="0" w:space="0" w:color="auto"/>
        <w:right w:val="none" w:sz="0" w:space="0" w:color="auto"/>
      </w:divBdr>
    </w:div>
    <w:div w:id="224341519">
      <w:bodyDiv w:val="1"/>
      <w:marLeft w:val="0"/>
      <w:marRight w:val="0"/>
      <w:marTop w:val="0"/>
      <w:marBottom w:val="0"/>
      <w:divBdr>
        <w:top w:val="none" w:sz="0" w:space="0" w:color="auto"/>
        <w:left w:val="none" w:sz="0" w:space="0" w:color="auto"/>
        <w:bottom w:val="none" w:sz="0" w:space="0" w:color="auto"/>
        <w:right w:val="none" w:sz="0" w:space="0" w:color="auto"/>
      </w:divBdr>
    </w:div>
    <w:div w:id="232592246">
      <w:bodyDiv w:val="1"/>
      <w:marLeft w:val="0"/>
      <w:marRight w:val="0"/>
      <w:marTop w:val="0"/>
      <w:marBottom w:val="0"/>
      <w:divBdr>
        <w:top w:val="none" w:sz="0" w:space="0" w:color="auto"/>
        <w:left w:val="none" w:sz="0" w:space="0" w:color="auto"/>
        <w:bottom w:val="none" w:sz="0" w:space="0" w:color="auto"/>
        <w:right w:val="none" w:sz="0" w:space="0" w:color="auto"/>
      </w:divBdr>
    </w:div>
    <w:div w:id="331565601">
      <w:bodyDiv w:val="1"/>
      <w:marLeft w:val="0"/>
      <w:marRight w:val="0"/>
      <w:marTop w:val="0"/>
      <w:marBottom w:val="0"/>
      <w:divBdr>
        <w:top w:val="none" w:sz="0" w:space="0" w:color="auto"/>
        <w:left w:val="none" w:sz="0" w:space="0" w:color="auto"/>
        <w:bottom w:val="none" w:sz="0" w:space="0" w:color="auto"/>
        <w:right w:val="none" w:sz="0" w:space="0" w:color="auto"/>
      </w:divBdr>
    </w:div>
    <w:div w:id="376197939">
      <w:bodyDiv w:val="1"/>
      <w:marLeft w:val="0"/>
      <w:marRight w:val="0"/>
      <w:marTop w:val="0"/>
      <w:marBottom w:val="0"/>
      <w:divBdr>
        <w:top w:val="none" w:sz="0" w:space="0" w:color="auto"/>
        <w:left w:val="none" w:sz="0" w:space="0" w:color="auto"/>
        <w:bottom w:val="none" w:sz="0" w:space="0" w:color="auto"/>
        <w:right w:val="none" w:sz="0" w:space="0" w:color="auto"/>
      </w:divBdr>
    </w:div>
    <w:div w:id="376900102">
      <w:bodyDiv w:val="1"/>
      <w:marLeft w:val="0"/>
      <w:marRight w:val="0"/>
      <w:marTop w:val="0"/>
      <w:marBottom w:val="0"/>
      <w:divBdr>
        <w:top w:val="none" w:sz="0" w:space="0" w:color="auto"/>
        <w:left w:val="none" w:sz="0" w:space="0" w:color="auto"/>
        <w:bottom w:val="none" w:sz="0" w:space="0" w:color="auto"/>
        <w:right w:val="none" w:sz="0" w:space="0" w:color="auto"/>
      </w:divBdr>
    </w:div>
    <w:div w:id="383405581">
      <w:bodyDiv w:val="1"/>
      <w:marLeft w:val="0"/>
      <w:marRight w:val="0"/>
      <w:marTop w:val="0"/>
      <w:marBottom w:val="0"/>
      <w:divBdr>
        <w:top w:val="none" w:sz="0" w:space="0" w:color="auto"/>
        <w:left w:val="none" w:sz="0" w:space="0" w:color="auto"/>
        <w:bottom w:val="none" w:sz="0" w:space="0" w:color="auto"/>
        <w:right w:val="none" w:sz="0" w:space="0" w:color="auto"/>
      </w:divBdr>
      <w:divsChild>
        <w:div w:id="699361521">
          <w:marLeft w:val="0"/>
          <w:marRight w:val="0"/>
          <w:marTop w:val="0"/>
          <w:marBottom w:val="0"/>
          <w:divBdr>
            <w:top w:val="none" w:sz="0" w:space="0" w:color="auto"/>
            <w:left w:val="none" w:sz="0" w:space="0" w:color="auto"/>
            <w:bottom w:val="none" w:sz="0" w:space="0" w:color="auto"/>
            <w:right w:val="none" w:sz="0" w:space="0" w:color="auto"/>
          </w:divBdr>
        </w:div>
      </w:divsChild>
    </w:div>
    <w:div w:id="411586068">
      <w:bodyDiv w:val="1"/>
      <w:marLeft w:val="0"/>
      <w:marRight w:val="0"/>
      <w:marTop w:val="0"/>
      <w:marBottom w:val="0"/>
      <w:divBdr>
        <w:top w:val="none" w:sz="0" w:space="0" w:color="auto"/>
        <w:left w:val="none" w:sz="0" w:space="0" w:color="auto"/>
        <w:bottom w:val="none" w:sz="0" w:space="0" w:color="auto"/>
        <w:right w:val="none" w:sz="0" w:space="0" w:color="auto"/>
      </w:divBdr>
    </w:div>
    <w:div w:id="426388311">
      <w:bodyDiv w:val="1"/>
      <w:marLeft w:val="0"/>
      <w:marRight w:val="0"/>
      <w:marTop w:val="0"/>
      <w:marBottom w:val="0"/>
      <w:divBdr>
        <w:top w:val="none" w:sz="0" w:space="0" w:color="auto"/>
        <w:left w:val="none" w:sz="0" w:space="0" w:color="auto"/>
        <w:bottom w:val="none" w:sz="0" w:space="0" w:color="auto"/>
        <w:right w:val="none" w:sz="0" w:space="0" w:color="auto"/>
      </w:divBdr>
    </w:div>
    <w:div w:id="451677465">
      <w:bodyDiv w:val="1"/>
      <w:marLeft w:val="0"/>
      <w:marRight w:val="0"/>
      <w:marTop w:val="0"/>
      <w:marBottom w:val="0"/>
      <w:divBdr>
        <w:top w:val="none" w:sz="0" w:space="0" w:color="auto"/>
        <w:left w:val="none" w:sz="0" w:space="0" w:color="auto"/>
        <w:bottom w:val="none" w:sz="0" w:space="0" w:color="auto"/>
        <w:right w:val="none" w:sz="0" w:space="0" w:color="auto"/>
      </w:divBdr>
    </w:div>
    <w:div w:id="467631998">
      <w:bodyDiv w:val="1"/>
      <w:marLeft w:val="0"/>
      <w:marRight w:val="0"/>
      <w:marTop w:val="0"/>
      <w:marBottom w:val="0"/>
      <w:divBdr>
        <w:top w:val="none" w:sz="0" w:space="0" w:color="auto"/>
        <w:left w:val="none" w:sz="0" w:space="0" w:color="auto"/>
        <w:bottom w:val="none" w:sz="0" w:space="0" w:color="auto"/>
        <w:right w:val="none" w:sz="0" w:space="0" w:color="auto"/>
      </w:divBdr>
    </w:div>
    <w:div w:id="467746461">
      <w:bodyDiv w:val="1"/>
      <w:marLeft w:val="0"/>
      <w:marRight w:val="0"/>
      <w:marTop w:val="0"/>
      <w:marBottom w:val="0"/>
      <w:divBdr>
        <w:top w:val="none" w:sz="0" w:space="0" w:color="auto"/>
        <w:left w:val="none" w:sz="0" w:space="0" w:color="auto"/>
        <w:bottom w:val="none" w:sz="0" w:space="0" w:color="auto"/>
        <w:right w:val="none" w:sz="0" w:space="0" w:color="auto"/>
      </w:divBdr>
    </w:div>
    <w:div w:id="496531677">
      <w:bodyDiv w:val="1"/>
      <w:marLeft w:val="0"/>
      <w:marRight w:val="0"/>
      <w:marTop w:val="0"/>
      <w:marBottom w:val="0"/>
      <w:divBdr>
        <w:top w:val="none" w:sz="0" w:space="0" w:color="auto"/>
        <w:left w:val="none" w:sz="0" w:space="0" w:color="auto"/>
        <w:bottom w:val="none" w:sz="0" w:space="0" w:color="auto"/>
        <w:right w:val="none" w:sz="0" w:space="0" w:color="auto"/>
      </w:divBdr>
    </w:div>
    <w:div w:id="508831113">
      <w:bodyDiv w:val="1"/>
      <w:marLeft w:val="0"/>
      <w:marRight w:val="0"/>
      <w:marTop w:val="0"/>
      <w:marBottom w:val="0"/>
      <w:divBdr>
        <w:top w:val="none" w:sz="0" w:space="0" w:color="auto"/>
        <w:left w:val="none" w:sz="0" w:space="0" w:color="auto"/>
        <w:bottom w:val="none" w:sz="0" w:space="0" w:color="auto"/>
        <w:right w:val="none" w:sz="0" w:space="0" w:color="auto"/>
      </w:divBdr>
    </w:div>
    <w:div w:id="522937400">
      <w:bodyDiv w:val="1"/>
      <w:marLeft w:val="0"/>
      <w:marRight w:val="0"/>
      <w:marTop w:val="0"/>
      <w:marBottom w:val="0"/>
      <w:divBdr>
        <w:top w:val="none" w:sz="0" w:space="0" w:color="auto"/>
        <w:left w:val="none" w:sz="0" w:space="0" w:color="auto"/>
        <w:bottom w:val="none" w:sz="0" w:space="0" w:color="auto"/>
        <w:right w:val="none" w:sz="0" w:space="0" w:color="auto"/>
      </w:divBdr>
    </w:div>
    <w:div w:id="552473627">
      <w:bodyDiv w:val="1"/>
      <w:marLeft w:val="0"/>
      <w:marRight w:val="0"/>
      <w:marTop w:val="0"/>
      <w:marBottom w:val="0"/>
      <w:divBdr>
        <w:top w:val="none" w:sz="0" w:space="0" w:color="auto"/>
        <w:left w:val="none" w:sz="0" w:space="0" w:color="auto"/>
        <w:bottom w:val="none" w:sz="0" w:space="0" w:color="auto"/>
        <w:right w:val="none" w:sz="0" w:space="0" w:color="auto"/>
      </w:divBdr>
    </w:div>
    <w:div w:id="576982635">
      <w:bodyDiv w:val="1"/>
      <w:marLeft w:val="0"/>
      <w:marRight w:val="0"/>
      <w:marTop w:val="0"/>
      <w:marBottom w:val="0"/>
      <w:divBdr>
        <w:top w:val="none" w:sz="0" w:space="0" w:color="auto"/>
        <w:left w:val="none" w:sz="0" w:space="0" w:color="auto"/>
        <w:bottom w:val="none" w:sz="0" w:space="0" w:color="auto"/>
        <w:right w:val="none" w:sz="0" w:space="0" w:color="auto"/>
      </w:divBdr>
    </w:div>
    <w:div w:id="587155351">
      <w:bodyDiv w:val="1"/>
      <w:marLeft w:val="0"/>
      <w:marRight w:val="0"/>
      <w:marTop w:val="0"/>
      <w:marBottom w:val="0"/>
      <w:divBdr>
        <w:top w:val="none" w:sz="0" w:space="0" w:color="auto"/>
        <w:left w:val="none" w:sz="0" w:space="0" w:color="auto"/>
        <w:bottom w:val="none" w:sz="0" w:space="0" w:color="auto"/>
        <w:right w:val="none" w:sz="0" w:space="0" w:color="auto"/>
      </w:divBdr>
    </w:div>
    <w:div w:id="606470492">
      <w:bodyDiv w:val="1"/>
      <w:marLeft w:val="0"/>
      <w:marRight w:val="0"/>
      <w:marTop w:val="0"/>
      <w:marBottom w:val="0"/>
      <w:divBdr>
        <w:top w:val="none" w:sz="0" w:space="0" w:color="auto"/>
        <w:left w:val="none" w:sz="0" w:space="0" w:color="auto"/>
        <w:bottom w:val="none" w:sz="0" w:space="0" w:color="auto"/>
        <w:right w:val="none" w:sz="0" w:space="0" w:color="auto"/>
      </w:divBdr>
    </w:div>
    <w:div w:id="653222885">
      <w:bodyDiv w:val="1"/>
      <w:marLeft w:val="0"/>
      <w:marRight w:val="0"/>
      <w:marTop w:val="0"/>
      <w:marBottom w:val="0"/>
      <w:divBdr>
        <w:top w:val="none" w:sz="0" w:space="0" w:color="auto"/>
        <w:left w:val="none" w:sz="0" w:space="0" w:color="auto"/>
        <w:bottom w:val="none" w:sz="0" w:space="0" w:color="auto"/>
        <w:right w:val="none" w:sz="0" w:space="0" w:color="auto"/>
      </w:divBdr>
    </w:div>
    <w:div w:id="665665544">
      <w:bodyDiv w:val="1"/>
      <w:marLeft w:val="0"/>
      <w:marRight w:val="0"/>
      <w:marTop w:val="0"/>
      <w:marBottom w:val="0"/>
      <w:divBdr>
        <w:top w:val="none" w:sz="0" w:space="0" w:color="auto"/>
        <w:left w:val="none" w:sz="0" w:space="0" w:color="auto"/>
        <w:bottom w:val="none" w:sz="0" w:space="0" w:color="auto"/>
        <w:right w:val="none" w:sz="0" w:space="0" w:color="auto"/>
      </w:divBdr>
    </w:div>
    <w:div w:id="732967160">
      <w:bodyDiv w:val="1"/>
      <w:marLeft w:val="0"/>
      <w:marRight w:val="0"/>
      <w:marTop w:val="0"/>
      <w:marBottom w:val="0"/>
      <w:divBdr>
        <w:top w:val="none" w:sz="0" w:space="0" w:color="auto"/>
        <w:left w:val="none" w:sz="0" w:space="0" w:color="auto"/>
        <w:bottom w:val="none" w:sz="0" w:space="0" w:color="auto"/>
        <w:right w:val="none" w:sz="0" w:space="0" w:color="auto"/>
      </w:divBdr>
    </w:div>
    <w:div w:id="844784531">
      <w:bodyDiv w:val="1"/>
      <w:marLeft w:val="0"/>
      <w:marRight w:val="0"/>
      <w:marTop w:val="0"/>
      <w:marBottom w:val="0"/>
      <w:divBdr>
        <w:top w:val="none" w:sz="0" w:space="0" w:color="auto"/>
        <w:left w:val="none" w:sz="0" w:space="0" w:color="auto"/>
        <w:bottom w:val="none" w:sz="0" w:space="0" w:color="auto"/>
        <w:right w:val="none" w:sz="0" w:space="0" w:color="auto"/>
      </w:divBdr>
    </w:div>
    <w:div w:id="845024482">
      <w:bodyDiv w:val="1"/>
      <w:marLeft w:val="0"/>
      <w:marRight w:val="0"/>
      <w:marTop w:val="0"/>
      <w:marBottom w:val="0"/>
      <w:divBdr>
        <w:top w:val="none" w:sz="0" w:space="0" w:color="auto"/>
        <w:left w:val="none" w:sz="0" w:space="0" w:color="auto"/>
        <w:bottom w:val="none" w:sz="0" w:space="0" w:color="auto"/>
        <w:right w:val="none" w:sz="0" w:space="0" w:color="auto"/>
      </w:divBdr>
    </w:div>
    <w:div w:id="931206563">
      <w:bodyDiv w:val="1"/>
      <w:marLeft w:val="0"/>
      <w:marRight w:val="0"/>
      <w:marTop w:val="0"/>
      <w:marBottom w:val="0"/>
      <w:divBdr>
        <w:top w:val="none" w:sz="0" w:space="0" w:color="auto"/>
        <w:left w:val="none" w:sz="0" w:space="0" w:color="auto"/>
        <w:bottom w:val="none" w:sz="0" w:space="0" w:color="auto"/>
        <w:right w:val="none" w:sz="0" w:space="0" w:color="auto"/>
      </w:divBdr>
    </w:div>
    <w:div w:id="1087652451">
      <w:bodyDiv w:val="1"/>
      <w:marLeft w:val="0"/>
      <w:marRight w:val="0"/>
      <w:marTop w:val="0"/>
      <w:marBottom w:val="0"/>
      <w:divBdr>
        <w:top w:val="none" w:sz="0" w:space="0" w:color="auto"/>
        <w:left w:val="none" w:sz="0" w:space="0" w:color="auto"/>
        <w:bottom w:val="none" w:sz="0" w:space="0" w:color="auto"/>
        <w:right w:val="none" w:sz="0" w:space="0" w:color="auto"/>
      </w:divBdr>
    </w:div>
    <w:div w:id="1112164995">
      <w:bodyDiv w:val="1"/>
      <w:marLeft w:val="0"/>
      <w:marRight w:val="0"/>
      <w:marTop w:val="0"/>
      <w:marBottom w:val="0"/>
      <w:divBdr>
        <w:top w:val="none" w:sz="0" w:space="0" w:color="auto"/>
        <w:left w:val="none" w:sz="0" w:space="0" w:color="auto"/>
        <w:bottom w:val="none" w:sz="0" w:space="0" w:color="auto"/>
        <w:right w:val="none" w:sz="0" w:space="0" w:color="auto"/>
      </w:divBdr>
    </w:div>
    <w:div w:id="1160847617">
      <w:bodyDiv w:val="1"/>
      <w:marLeft w:val="0"/>
      <w:marRight w:val="0"/>
      <w:marTop w:val="0"/>
      <w:marBottom w:val="0"/>
      <w:divBdr>
        <w:top w:val="none" w:sz="0" w:space="0" w:color="auto"/>
        <w:left w:val="none" w:sz="0" w:space="0" w:color="auto"/>
        <w:bottom w:val="none" w:sz="0" w:space="0" w:color="auto"/>
        <w:right w:val="none" w:sz="0" w:space="0" w:color="auto"/>
      </w:divBdr>
    </w:div>
    <w:div w:id="1161699319">
      <w:bodyDiv w:val="1"/>
      <w:marLeft w:val="0"/>
      <w:marRight w:val="0"/>
      <w:marTop w:val="0"/>
      <w:marBottom w:val="0"/>
      <w:divBdr>
        <w:top w:val="none" w:sz="0" w:space="0" w:color="auto"/>
        <w:left w:val="none" w:sz="0" w:space="0" w:color="auto"/>
        <w:bottom w:val="none" w:sz="0" w:space="0" w:color="auto"/>
        <w:right w:val="none" w:sz="0" w:space="0" w:color="auto"/>
      </w:divBdr>
    </w:div>
    <w:div w:id="1251155578">
      <w:bodyDiv w:val="1"/>
      <w:marLeft w:val="0"/>
      <w:marRight w:val="0"/>
      <w:marTop w:val="0"/>
      <w:marBottom w:val="0"/>
      <w:divBdr>
        <w:top w:val="none" w:sz="0" w:space="0" w:color="auto"/>
        <w:left w:val="none" w:sz="0" w:space="0" w:color="auto"/>
        <w:bottom w:val="none" w:sz="0" w:space="0" w:color="auto"/>
        <w:right w:val="none" w:sz="0" w:space="0" w:color="auto"/>
      </w:divBdr>
    </w:div>
    <w:div w:id="1263103349">
      <w:bodyDiv w:val="1"/>
      <w:marLeft w:val="0"/>
      <w:marRight w:val="0"/>
      <w:marTop w:val="0"/>
      <w:marBottom w:val="0"/>
      <w:divBdr>
        <w:top w:val="none" w:sz="0" w:space="0" w:color="auto"/>
        <w:left w:val="none" w:sz="0" w:space="0" w:color="auto"/>
        <w:bottom w:val="none" w:sz="0" w:space="0" w:color="auto"/>
        <w:right w:val="none" w:sz="0" w:space="0" w:color="auto"/>
      </w:divBdr>
    </w:div>
    <w:div w:id="1269510683">
      <w:bodyDiv w:val="1"/>
      <w:marLeft w:val="0"/>
      <w:marRight w:val="0"/>
      <w:marTop w:val="0"/>
      <w:marBottom w:val="0"/>
      <w:divBdr>
        <w:top w:val="none" w:sz="0" w:space="0" w:color="auto"/>
        <w:left w:val="none" w:sz="0" w:space="0" w:color="auto"/>
        <w:bottom w:val="none" w:sz="0" w:space="0" w:color="auto"/>
        <w:right w:val="none" w:sz="0" w:space="0" w:color="auto"/>
      </w:divBdr>
    </w:div>
    <w:div w:id="1294098744">
      <w:bodyDiv w:val="1"/>
      <w:marLeft w:val="0"/>
      <w:marRight w:val="0"/>
      <w:marTop w:val="0"/>
      <w:marBottom w:val="0"/>
      <w:divBdr>
        <w:top w:val="none" w:sz="0" w:space="0" w:color="auto"/>
        <w:left w:val="none" w:sz="0" w:space="0" w:color="auto"/>
        <w:bottom w:val="none" w:sz="0" w:space="0" w:color="auto"/>
        <w:right w:val="none" w:sz="0" w:space="0" w:color="auto"/>
      </w:divBdr>
    </w:div>
    <w:div w:id="1363290013">
      <w:bodyDiv w:val="1"/>
      <w:marLeft w:val="0"/>
      <w:marRight w:val="0"/>
      <w:marTop w:val="0"/>
      <w:marBottom w:val="0"/>
      <w:divBdr>
        <w:top w:val="none" w:sz="0" w:space="0" w:color="auto"/>
        <w:left w:val="none" w:sz="0" w:space="0" w:color="auto"/>
        <w:bottom w:val="none" w:sz="0" w:space="0" w:color="auto"/>
        <w:right w:val="none" w:sz="0" w:space="0" w:color="auto"/>
      </w:divBdr>
    </w:div>
    <w:div w:id="1404645124">
      <w:bodyDiv w:val="1"/>
      <w:marLeft w:val="0"/>
      <w:marRight w:val="0"/>
      <w:marTop w:val="0"/>
      <w:marBottom w:val="0"/>
      <w:divBdr>
        <w:top w:val="none" w:sz="0" w:space="0" w:color="auto"/>
        <w:left w:val="none" w:sz="0" w:space="0" w:color="auto"/>
        <w:bottom w:val="none" w:sz="0" w:space="0" w:color="auto"/>
        <w:right w:val="none" w:sz="0" w:space="0" w:color="auto"/>
      </w:divBdr>
    </w:div>
    <w:div w:id="1446344628">
      <w:bodyDiv w:val="1"/>
      <w:marLeft w:val="0"/>
      <w:marRight w:val="0"/>
      <w:marTop w:val="0"/>
      <w:marBottom w:val="0"/>
      <w:divBdr>
        <w:top w:val="none" w:sz="0" w:space="0" w:color="auto"/>
        <w:left w:val="none" w:sz="0" w:space="0" w:color="auto"/>
        <w:bottom w:val="none" w:sz="0" w:space="0" w:color="auto"/>
        <w:right w:val="none" w:sz="0" w:space="0" w:color="auto"/>
      </w:divBdr>
      <w:divsChild>
        <w:div w:id="2130468816">
          <w:marLeft w:val="0"/>
          <w:marRight w:val="0"/>
          <w:marTop w:val="0"/>
          <w:marBottom w:val="0"/>
          <w:divBdr>
            <w:top w:val="none" w:sz="0" w:space="0" w:color="auto"/>
            <w:left w:val="none" w:sz="0" w:space="0" w:color="auto"/>
            <w:bottom w:val="none" w:sz="0" w:space="0" w:color="auto"/>
            <w:right w:val="none" w:sz="0" w:space="0" w:color="auto"/>
          </w:divBdr>
        </w:div>
      </w:divsChild>
    </w:div>
    <w:div w:id="1451626724">
      <w:bodyDiv w:val="1"/>
      <w:marLeft w:val="0"/>
      <w:marRight w:val="0"/>
      <w:marTop w:val="0"/>
      <w:marBottom w:val="0"/>
      <w:divBdr>
        <w:top w:val="none" w:sz="0" w:space="0" w:color="auto"/>
        <w:left w:val="none" w:sz="0" w:space="0" w:color="auto"/>
        <w:bottom w:val="none" w:sz="0" w:space="0" w:color="auto"/>
        <w:right w:val="none" w:sz="0" w:space="0" w:color="auto"/>
      </w:divBdr>
    </w:div>
    <w:div w:id="1459181294">
      <w:bodyDiv w:val="1"/>
      <w:marLeft w:val="0"/>
      <w:marRight w:val="0"/>
      <w:marTop w:val="0"/>
      <w:marBottom w:val="0"/>
      <w:divBdr>
        <w:top w:val="none" w:sz="0" w:space="0" w:color="auto"/>
        <w:left w:val="none" w:sz="0" w:space="0" w:color="auto"/>
        <w:bottom w:val="none" w:sz="0" w:space="0" w:color="auto"/>
        <w:right w:val="none" w:sz="0" w:space="0" w:color="auto"/>
      </w:divBdr>
    </w:div>
    <w:div w:id="1559434263">
      <w:bodyDiv w:val="1"/>
      <w:marLeft w:val="0"/>
      <w:marRight w:val="0"/>
      <w:marTop w:val="0"/>
      <w:marBottom w:val="0"/>
      <w:divBdr>
        <w:top w:val="none" w:sz="0" w:space="0" w:color="auto"/>
        <w:left w:val="none" w:sz="0" w:space="0" w:color="auto"/>
        <w:bottom w:val="none" w:sz="0" w:space="0" w:color="auto"/>
        <w:right w:val="none" w:sz="0" w:space="0" w:color="auto"/>
      </w:divBdr>
    </w:div>
    <w:div w:id="1580870979">
      <w:bodyDiv w:val="1"/>
      <w:marLeft w:val="0"/>
      <w:marRight w:val="0"/>
      <w:marTop w:val="0"/>
      <w:marBottom w:val="0"/>
      <w:divBdr>
        <w:top w:val="none" w:sz="0" w:space="0" w:color="auto"/>
        <w:left w:val="none" w:sz="0" w:space="0" w:color="auto"/>
        <w:bottom w:val="none" w:sz="0" w:space="0" w:color="auto"/>
        <w:right w:val="none" w:sz="0" w:space="0" w:color="auto"/>
      </w:divBdr>
    </w:div>
    <w:div w:id="1592591879">
      <w:bodyDiv w:val="1"/>
      <w:marLeft w:val="0"/>
      <w:marRight w:val="0"/>
      <w:marTop w:val="0"/>
      <w:marBottom w:val="0"/>
      <w:divBdr>
        <w:top w:val="none" w:sz="0" w:space="0" w:color="auto"/>
        <w:left w:val="none" w:sz="0" w:space="0" w:color="auto"/>
        <w:bottom w:val="none" w:sz="0" w:space="0" w:color="auto"/>
        <w:right w:val="none" w:sz="0" w:space="0" w:color="auto"/>
      </w:divBdr>
    </w:div>
    <w:div w:id="1617713534">
      <w:bodyDiv w:val="1"/>
      <w:marLeft w:val="0"/>
      <w:marRight w:val="0"/>
      <w:marTop w:val="0"/>
      <w:marBottom w:val="0"/>
      <w:divBdr>
        <w:top w:val="none" w:sz="0" w:space="0" w:color="auto"/>
        <w:left w:val="none" w:sz="0" w:space="0" w:color="auto"/>
        <w:bottom w:val="none" w:sz="0" w:space="0" w:color="auto"/>
        <w:right w:val="none" w:sz="0" w:space="0" w:color="auto"/>
      </w:divBdr>
    </w:div>
    <w:div w:id="1649943464">
      <w:bodyDiv w:val="1"/>
      <w:marLeft w:val="0"/>
      <w:marRight w:val="0"/>
      <w:marTop w:val="0"/>
      <w:marBottom w:val="0"/>
      <w:divBdr>
        <w:top w:val="none" w:sz="0" w:space="0" w:color="auto"/>
        <w:left w:val="none" w:sz="0" w:space="0" w:color="auto"/>
        <w:bottom w:val="none" w:sz="0" w:space="0" w:color="auto"/>
        <w:right w:val="none" w:sz="0" w:space="0" w:color="auto"/>
      </w:divBdr>
    </w:div>
    <w:div w:id="1703674847">
      <w:bodyDiv w:val="1"/>
      <w:marLeft w:val="0"/>
      <w:marRight w:val="0"/>
      <w:marTop w:val="0"/>
      <w:marBottom w:val="0"/>
      <w:divBdr>
        <w:top w:val="none" w:sz="0" w:space="0" w:color="auto"/>
        <w:left w:val="none" w:sz="0" w:space="0" w:color="auto"/>
        <w:bottom w:val="none" w:sz="0" w:space="0" w:color="auto"/>
        <w:right w:val="none" w:sz="0" w:space="0" w:color="auto"/>
      </w:divBdr>
    </w:div>
    <w:div w:id="1803185070">
      <w:bodyDiv w:val="1"/>
      <w:marLeft w:val="0"/>
      <w:marRight w:val="0"/>
      <w:marTop w:val="0"/>
      <w:marBottom w:val="0"/>
      <w:divBdr>
        <w:top w:val="none" w:sz="0" w:space="0" w:color="auto"/>
        <w:left w:val="none" w:sz="0" w:space="0" w:color="auto"/>
        <w:bottom w:val="none" w:sz="0" w:space="0" w:color="auto"/>
        <w:right w:val="none" w:sz="0" w:space="0" w:color="auto"/>
      </w:divBdr>
    </w:div>
    <w:div w:id="1825313255">
      <w:bodyDiv w:val="1"/>
      <w:marLeft w:val="0"/>
      <w:marRight w:val="0"/>
      <w:marTop w:val="0"/>
      <w:marBottom w:val="0"/>
      <w:divBdr>
        <w:top w:val="none" w:sz="0" w:space="0" w:color="auto"/>
        <w:left w:val="none" w:sz="0" w:space="0" w:color="auto"/>
        <w:bottom w:val="none" w:sz="0" w:space="0" w:color="auto"/>
        <w:right w:val="none" w:sz="0" w:space="0" w:color="auto"/>
      </w:divBdr>
    </w:div>
    <w:div w:id="1902133005">
      <w:bodyDiv w:val="1"/>
      <w:marLeft w:val="0"/>
      <w:marRight w:val="0"/>
      <w:marTop w:val="0"/>
      <w:marBottom w:val="0"/>
      <w:divBdr>
        <w:top w:val="none" w:sz="0" w:space="0" w:color="auto"/>
        <w:left w:val="none" w:sz="0" w:space="0" w:color="auto"/>
        <w:bottom w:val="none" w:sz="0" w:space="0" w:color="auto"/>
        <w:right w:val="none" w:sz="0" w:space="0" w:color="auto"/>
      </w:divBdr>
    </w:div>
    <w:div w:id="1968967002">
      <w:bodyDiv w:val="1"/>
      <w:marLeft w:val="0"/>
      <w:marRight w:val="0"/>
      <w:marTop w:val="0"/>
      <w:marBottom w:val="0"/>
      <w:divBdr>
        <w:top w:val="none" w:sz="0" w:space="0" w:color="auto"/>
        <w:left w:val="none" w:sz="0" w:space="0" w:color="auto"/>
        <w:bottom w:val="none" w:sz="0" w:space="0" w:color="auto"/>
        <w:right w:val="none" w:sz="0" w:space="0" w:color="auto"/>
      </w:divBdr>
    </w:div>
    <w:div w:id="1994602373">
      <w:bodyDiv w:val="1"/>
      <w:marLeft w:val="0"/>
      <w:marRight w:val="0"/>
      <w:marTop w:val="0"/>
      <w:marBottom w:val="0"/>
      <w:divBdr>
        <w:top w:val="none" w:sz="0" w:space="0" w:color="auto"/>
        <w:left w:val="none" w:sz="0" w:space="0" w:color="auto"/>
        <w:bottom w:val="none" w:sz="0" w:space="0" w:color="auto"/>
        <w:right w:val="none" w:sz="0" w:space="0" w:color="auto"/>
      </w:divBdr>
    </w:div>
    <w:div w:id="2006325066">
      <w:bodyDiv w:val="1"/>
      <w:marLeft w:val="0"/>
      <w:marRight w:val="0"/>
      <w:marTop w:val="0"/>
      <w:marBottom w:val="0"/>
      <w:divBdr>
        <w:top w:val="none" w:sz="0" w:space="0" w:color="auto"/>
        <w:left w:val="none" w:sz="0" w:space="0" w:color="auto"/>
        <w:bottom w:val="none" w:sz="0" w:space="0" w:color="auto"/>
        <w:right w:val="none" w:sz="0" w:space="0" w:color="auto"/>
      </w:divBdr>
    </w:div>
    <w:div w:id="2011104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kvalifikacie.sk/karta-kvalifikacie/1786" TargetMode="External"/><Relationship Id="rId18" Type="http://schemas.openxmlformats.org/officeDocument/2006/relationships/hyperlink" Target="https://www.uniza.sk/images/pdf/kvalita/2021/smernica-UNIZA-c-212.pdf" TargetMode="External"/><Relationship Id="rId26" Type="http://schemas.openxmlformats.org/officeDocument/2006/relationships/hyperlink" Target="https://www.uniza.sk/images/pdf/uradna-tabula/smernice-predpisy/2021/02092021_S-201-2021-Disciplinarny-poriadok-pre-studentov-UNIZA.pdf" TargetMode="External"/><Relationship Id="rId39" Type="http://schemas.openxmlformats.org/officeDocument/2006/relationships/hyperlink" Target="http://ukzu.uniza.sk/externe-databazy/" TargetMode="External"/><Relationship Id="rId21" Type="http://schemas.openxmlformats.org/officeDocument/2006/relationships/hyperlink" Target="https://www.uniza.sk/images/pdf/kvalita/2022/smernica-UNIZA-c-21" TargetMode="External"/><Relationship Id="rId34" Type="http://schemas.openxmlformats.org/officeDocument/2006/relationships/hyperlink" Target="https://www.uniza.sk/images/pdf/kvalita/2021/smernica-UNIZA-c-217.pdf" TargetMode="External"/><Relationship Id="rId42" Type="http://schemas.openxmlformats.org/officeDocument/2006/relationships/hyperlink" Target="https://nic.uniza.sk/zuwiki/" TargetMode="External"/><Relationship Id="rId47" Type="http://schemas.openxmlformats.org/officeDocument/2006/relationships/hyperlink" Target="https://svf.uniza.sk/subory/LEGISLATIVA/S_206_2021_Zasady_prim_konania_UNIZA.pdf" TargetMode="External"/><Relationship Id="rId50" Type="http://schemas.openxmlformats.org/officeDocument/2006/relationships/hyperlink" Target="https://www.uniza.sk/images/pdf/kvalita/2022/smernica-UNIZA-c-216-dodatok-1.pdf" TargetMode="External"/><Relationship Id="rId55" Type="http://schemas.openxmlformats.org/officeDocument/2006/relationships/image" Target="media/image11.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uniza.sk/images/pdf/kvalita/2021/smernica-UNIZA-c-204-uplne-znenie.pdf" TargetMode="External"/><Relationship Id="rId29" Type="http://schemas.openxmlformats.org/officeDocument/2006/relationships/image" Target="media/image5.png"/><Relationship Id="rId11" Type="http://schemas.openxmlformats.org/officeDocument/2006/relationships/image" Target="media/image1.png"/><Relationship Id="rId24" Type="http://schemas.openxmlformats.org/officeDocument/2006/relationships/hyperlink" Target="https://www.fri.uniza.sk/phd" TargetMode="External"/><Relationship Id="rId32" Type="http://schemas.openxmlformats.org/officeDocument/2006/relationships/image" Target="media/image7.png"/><Relationship Id="rId37" Type="http://schemas.openxmlformats.org/officeDocument/2006/relationships/hyperlink" Target="https://www.uniza.sk/images/pdf/kvalita/2021/smernica-UNIZA-c-217.pdf" TargetMode="External"/><Relationship Id="rId40" Type="http://schemas.openxmlformats.org/officeDocument/2006/relationships/hyperlink" Target="http://ukzu.uniza.sk/open-access/" TargetMode="External"/><Relationship Id="rId45" Type="http://schemas.openxmlformats.org/officeDocument/2006/relationships/hyperlink" Target="https://www.uniza.sk/images/pdf/kvalita/2021/smernica-UNIZA-c-219.pdf" TargetMode="External"/><Relationship Id="rId53" Type="http://schemas.openxmlformats.org/officeDocument/2006/relationships/hyperlink" Target="https://vzdelavanie.uniza.sk/prijimacky/index.php" TargetMode="Externa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ustavapovolani.sk/karta_zamestnania-40472" TargetMode="External"/><Relationship Id="rId22" Type="http://schemas.openxmlformats.org/officeDocument/2006/relationships/hyperlink" Target="https://www.uniza.sk/images/pdf/kvalita/2022/smernica-U" TargetMode="External"/><Relationship Id="rId27" Type="http://schemas.openxmlformats.org/officeDocument/2006/relationships/hyperlink" Target="https://www.fri.uniza.sk/uploads/files/1542644781-Disciplinarny-poriadok-pre-studentov.pdf" TargetMode="External"/><Relationship Id="rId30" Type="http://schemas.openxmlformats.org/officeDocument/2006/relationships/image" Target="media/image6.png"/><Relationship Id="rId35" Type="http://schemas.openxmlformats.org/officeDocument/2006/relationships/hyperlink" Target="https://www.fri.uniza.sk/fri_panorama/index.html" TargetMode="External"/><Relationship Id="rId43" Type="http://schemas.openxmlformats.org/officeDocument/2006/relationships/hyperlink" Target="https://developer.ibm.com/academic" TargetMode="External"/><Relationship Id="rId48" Type="http://schemas.openxmlformats.org/officeDocument/2006/relationships/hyperlink" Target="https://www.uniza.sk/images/pdf/kvalita/2022/smernica-UNIZA-c-110.pdf" TargetMode="External"/><Relationship Id="rId56" Type="http://schemas.openxmlformats.org/officeDocument/2006/relationships/image" Target="media/image12.png"/><Relationship Id="rId8" Type="http://schemas.openxmlformats.org/officeDocument/2006/relationships/webSettings" Target="webSettings.xml"/><Relationship Id="rId51" Type="http://schemas.openxmlformats.org/officeDocument/2006/relationships/hyperlink" Target="https://svf.uniza.sk/subory/LEGISLATIVA/S_206_2021_Zasady_prim_konania_UNIZA.pdf"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uniza.sk/images/pdf/kvalita/2021/smernica-UNIZA-c-205.pdf" TargetMode="External"/><Relationship Id="rId25" Type="http://schemas.openxmlformats.org/officeDocument/2006/relationships/hyperlink" Target="https://www.uniza.sk/images/pdf/uradna-tabula/smernice-predpisy/2021/12072021_S-207-2021-Eticky-kodex-UNIZA.pdf" TargetMode="External"/><Relationship Id="rId33" Type="http://schemas.openxmlformats.org/officeDocument/2006/relationships/image" Target="media/image8.png"/><Relationship Id="rId38" Type="http://schemas.openxmlformats.org/officeDocument/2006/relationships/hyperlink" Target="http://ukzu.uniza.sk/katalogy/" TargetMode="External"/><Relationship Id="rId46" Type="http://schemas.openxmlformats.org/officeDocument/2006/relationships/hyperlink" Target="https://www.uniza.sk/images/pdf/kvalita/2022/smernica-UNIZA-c-216-dodatok-1.pdf" TargetMode="External"/><Relationship Id="rId59"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hyperlink" Target="https://isdiplomky.fri.uniza.sk/is_diplomky" TargetMode="External"/><Relationship Id="rId54"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uniza.sk/images/pdf/kvalita/2021/smernica-UNIZA-c-203.pdf" TargetMode="External"/><Relationship Id="rId23" Type="http://schemas.openxmlformats.org/officeDocument/2006/relationships/hyperlink" Target="https://www.fri.uniza.sk/stranka/manazment" TargetMode="External"/><Relationship Id="rId28" Type="http://schemas.openxmlformats.org/officeDocument/2006/relationships/hyperlink" Target="https://www.uniza.sk/images/pdf/specificke-potreby/2021/10082021_Smernica-c-198-Podpora-uchadzacov-o-studium-a-SSP-na-Zilinskej-univerzite-v-Ziline.pdf" TargetMode="External"/><Relationship Id="rId36" Type="http://schemas.openxmlformats.org/officeDocument/2006/relationships/image" Target="media/image9.png"/><Relationship Id="rId49" Type="http://schemas.openxmlformats.org/officeDocument/2006/relationships/hyperlink" Target="https://vzdelavanie.uniza.sk/prijimacky/index.php" TargetMode="External"/><Relationship Id="rId57"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hyperlink" Target="https://www.fri.uniza.sk/calendar?section=D&amp;year=2023" TargetMode="External"/><Relationship Id="rId44" Type="http://schemas.openxmlformats.org/officeDocument/2006/relationships/hyperlink" Target="https://www.uniza.sk/images/pdf/kvalita/2021/smernica-UNIZA-c-217.pdf" TargetMode="External"/><Relationship Id="rId52" Type="http://schemas.openxmlformats.org/officeDocument/2006/relationships/hyperlink" Target="https://www.uniza.sk/images/pdf/kvalita/2022/smernica-UNIZA-c-110.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79a92b6e-7d0a-47a1-a39f-f491298eb5f9" xsi:nil="true"/>
    <lcf76f155ced4ddcb4097134ff3c332f xmlns="de048200-9d13-49b8-9252-9201ddaea6b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5BACF3AC7D71C747B64DF93CD615CD65" ma:contentTypeVersion="15" ma:contentTypeDescription="Umožňuje vytvoriť nový dokument." ma:contentTypeScope="" ma:versionID="f8d79b7388912a49900b0b20def52c9c">
  <xsd:schema xmlns:xsd="http://www.w3.org/2001/XMLSchema" xmlns:xs="http://www.w3.org/2001/XMLSchema" xmlns:p="http://schemas.microsoft.com/office/2006/metadata/properties" xmlns:ns2="de048200-9d13-49b8-9252-9201ddaea6b4" xmlns:ns3="79a92b6e-7d0a-47a1-a39f-f491298eb5f9" targetNamespace="http://schemas.microsoft.com/office/2006/metadata/properties" ma:root="true" ma:fieldsID="6b25739b73d56f4f2c50bea8ffd9b8b2" ns2:_="" ns3:_="">
    <xsd:import namespace="de048200-9d13-49b8-9252-9201ddaea6b4"/>
    <xsd:import namespace="79a92b6e-7d0a-47a1-a39f-f491298eb5f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048200-9d13-49b8-9252-9201ddaea6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Značky obrázka" ma:readOnly="false" ma:fieldId="{5cf76f15-5ced-4ddc-b409-7134ff3c332f}" ma:taxonomyMulti="true" ma:sspId="6c0d90c6-5e6a-448a-8a76-ecfc1ec5e2d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9a92b6e-7d0a-47a1-a39f-f491298eb5f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638905a-51e7-42d6-9723-f42580b9c2cf}" ma:internalName="TaxCatchAll" ma:showField="CatchAllData" ma:web="79a92b6e-7d0a-47a1-a39f-f491298eb5f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Zdieľané s podrobnosťa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69445F2-A194-498F-8F93-C1FE6F9E9384}">
  <ds:schemaRefs>
    <ds:schemaRef ds:uri="http://schemas.openxmlformats.org/officeDocument/2006/bibliography"/>
  </ds:schemaRefs>
</ds:datastoreItem>
</file>

<file path=customXml/itemProps2.xml><?xml version="1.0" encoding="utf-8"?>
<ds:datastoreItem xmlns:ds="http://schemas.openxmlformats.org/officeDocument/2006/customXml" ds:itemID="{EE81F7BC-3A3E-4D21-9C1F-061CA58A7FD9}">
  <ds:schemaRefs>
    <ds:schemaRef ds:uri="http://schemas.microsoft.com/office/2006/metadata/properties"/>
    <ds:schemaRef ds:uri="http://schemas.microsoft.com/office/infopath/2007/PartnerControls"/>
    <ds:schemaRef ds:uri="79a92b6e-7d0a-47a1-a39f-f491298eb5f9"/>
    <ds:schemaRef ds:uri="de048200-9d13-49b8-9252-9201ddaea6b4"/>
  </ds:schemaRefs>
</ds:datastoreItem>
</file>

<file path=customXml/itemProps3.xml><?xml version="1.0" encoding="utf-8"?>
<ds:datastoreItem xmlns:ds="http://schemas.openxmlformats.org/officeDocument/2006/customXml" ds:itemID="{9EC1549B-A487-4DC3-A43C-1055322F60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048200-9d13-49b8-9252-9201ddaea6b4"/>
    <ds:schemaRef ds:uri="79a92b6e-7d0a-47a1-a39f-f491298eb5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674C3B3-61DE-4384-BA31-CEDD3E371FB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25</Pages>
  <Words>11345</Words>
  <Characters>64670</Characters>
  <Application>Microsoft Office Word</Application>
  <DocSecurity>0</DocSecurity>
  <Lines>538</Lines>
  <Paragraphs>151</Paragraphs>
  <ScaleCrop>false</ScaleCrop>
  <HeadingPairs>
    <vt:vector size="2" baseType="variant">
      <vt:variant>
        <vt:lpstr>Názov</vt:lpstr>
      </vt:variant>
      <vt:variant>
        <vt:i4>1</vt:i4>
      </vt:variant>
    </vt:vector>
  </HeadingPairs>
  <TitlesOfParts>
    <vt:vector size="1" baseType="lpstr">
      <vt:lpstr/>
    </vt:vector>
  </TitlesOfParts>
  <Company>HP Inc.</Company>
  <LinksUpToDate>false</LinksUpToDate>
  <CharactersWithSpaces>75864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Kocová</dc:creator>
  <cp:keywords/>
  <dc:description/>
  <cp:lastModifiedBy>Alžbeta Kucharčíková</cp:lastModifiedBy>
  <cp:revision>7</cp:revision>
  <cp:lastPrinted>2021-05-31T09:23:00Z</cp:lastPrinted>
  <dcterms:created xsi:type="dcterms:W3CDTF">2024-03-25T20:48:00Z</dcterms:created>
  <dcterms:modified xsi:type="dcterms:W3CDTF">2024-03-25T22:16:00Z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0x010100CFB244E4AFD2264792F8A920179373B1</vt:lpwstr>
  </property>
  <property fmtid="{D5CDD505-2E9C-101B-9397-08002B2CF9AE}" pid="3" name="_dlc_DocIdItemGuid">
    <vt:lpwstr>3c4e1367-6560-46c6-8d10-fbf1d7d10081</vt:lpwstr>
  </property>
</Properties>
</file>