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D1C9A" w14:textId="3F1E1EF7" w:rsidR="00B33B08" w:rsidRPr="00A72085" w:rsidRDefault="001F3542">
      <w:pPr>
        <w:rPr>
          <w:b/>
          <w:sz w:val="24"/>
          <w:szCs w:val="24"/>
        </w:rPr>
      </w:pPr>
      <w:r>
        <w:rPr>
          <w:b/>
          <w:sz w:val="24"/>
          <w:szCs w:val="24"/>
        </w:rPr>
        <w:t>2023/</w:t>
      </w:r>
      <w:r w:rsidR="005D7388" w:rsidRPr="00A72085">
        <w:rPr>
          <w:b/>
          <w:sz w:val="24"/>
          <w:szCs w:val="24"/>
        </w:rPr>
        <w:tab/>
      </w:r>
    </w:p>
    <w:p w14:paraId="4029034B" w14:textId="17E76CB4" w:rsidR="00556FBD" w:rsidRPr="00A72085" w:rsidRDefault="00556FBD" w:rsidP="00556FBD">
      <w:pPr>
        <w:pStyle w:val="Hlavika"/>
        <w:rPr>
          <w:b/>
          <w:bCs/>
          <w:sz w:val="28"/>
          <w:szCs w:val="28"/>
        </w:rPr>
      </w:pPr>
      <w:r w:rsidRPr="00A72085">
        <w:rPr>
          <w:b/>
          <w:bCs/>
          <w:sz w:val="28"/>
          <w:szCs w:val="28"/>
        </w:rPr>
        <w:t>OPIS ŠTUDIJNÉHO PROGRAMU</w:t>
      </w:r>
    </w:p>
    <w:p w14:paraId="00702B78" w14:textId="77777777" w:rsidR="00556FBD" w:rsidRPr="00A72085" w:rsidRDefault="00556FBD" w:rsidP="00556FBD">
      <w:pPr>
        <w:pStyle w:val="Hlavika"/>
        <w:rPr>
          <w:bCs/>
          <w:i/>
        </w:rPr>
      </w:pPr>
      <w:r w:rsidRPr="00A72085">
        <w:rPr>
          <w:bCs/>
          <w:i/>
        </w:rPr>
        <w:t>Zdroj:   SAAVŠ</w:t>
      </w:r>
    </w:p>
    <w:p w14:paraId="6A403830" w14:textId="77777777" w:rsidR="00556FBD" w:rsidRPr="00A72085" w:rsidRDefault="00556FBD" w:rsidP="00556FBD">
      <w:pPr>
        <w:spacing w:after="0"/>
        <w:rPr>
          <w:rFonts w:cstheme="minorHAnsi"/>
          <w:b/>
          <w:bCs/>
          <w:sz w:val="16"/>
          <w:szCs w:val="16"/>
        </w:rPr>
      </w:pPr>
    </w:p>
    <w:p w14:paraId="3CB87FFA" w14:textId="77777777" w:rsidR="00556FBD" w:rsidRPr="00A72085" w:rsidRDefault="00556FBD" w:rsidP="00556FBD">
      <w:pPr>
        <w:spacing w:after="0" w:line="216" w:lineRule="auto"/>
        <w:rPr>
          <w:rFonts w:cstheme="minorHAnsi"/>
          <w:b/>
          <w:bCs/>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6"/>
        <w:gridCol w:w="2988"/>
      </w:tblGrid>
      <w:tr w:rsidR="00A646C1" w:rsidRPr="00A72085" w14:paraId="0A1A5A27" w14:textId="77777777" w:rsidTr="00A646C1">
        <w:trPr>
          <w:tblCellSpacing w:w="15" w:type="dxa"/>
        </w:trPr>
        <w:tc>
          <w:tcPr>
            <w:tcW w:w="0" w:type="auto"/>
            <w:vAlign w:val="center"/>
            <w:hideMark/>
          </w:tcPr>
          <w:p w14:paraId="4B485165" w14:textId="5F98AFF9" w:rsidR="00A646C1" w:rsidRPr="00A72085" w:rsidRDefault="00556FBD" w:rsidP="00A646C1">
            <w:pPr>
              <w:spacing w:after="0" w:line="240" w:lineRule="auto"/>
              <w:rPr>
                <w:rFonts w:ascii="Times New Roman" w:eastAsia="Times New Roman" w:hAnsi="Times New Roman" w:cs="Times New Roman"/>
                <w:sz w:val="24"/>
                <w:szCs w:val="24"/>
                <w:lang w:eastAsia="en-GB"/>
              </w:rPr>
            </w:pPr>
            <w:r w:rsidRPr="00A72085">
              <w:rPr>
                <w:rFonts w:cstheme="minorHAnsi"/>
                <w:b/>
                <w:bCs/>
              </w:rPr>
              <w:t xml:space="preserve">Názov fakulty: </w:t>
            </w:r>
            <w:r w:rsidR="00A646C1" w:rsidRPr="00A72085">
              <w:rPr>
                <w:rFonts w:cstheme="minorHAnsi"/>
                <w:b/>
                <w:bCs/>
              </w:rPr>
              <w:t xml:space="preserve"> </w:t>
            </w:r>
          </w:p>
        </w:tc>
        <w:tc>
          <w:tcPr>
            <w:tcW w:w="0" w:type="auto"/>
            <w:vAlign w:val="center"/>
            <w:hideMark/>
          </w:tcPr>
          <w:p w14:paraId="30676855" w14:textId="77777777" w:rsidR="00A646C1" w:rsidRPr="00A72085" w:rsidRDefault="00A646C1" w:rsidP="00A646C1">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sz w:val="24"/>
                <w:szCs w:val="24"/>
                <w:lang w:eastAsia="en-GB"/>
              </w:rPr>
              <w:t>Fakulta riadenia a informatiky</w:t>
            </w:r>
          </w:p>
        </w:tc>
      </w:tr>
    </w:tbl>
    <w:p w14:paraId="0D126667" w14:textId="53724E0F" w:rsidR="00556FBD" w:rsidRPr="00A72085" w:rsidRDefault="00556FBD" w:rsidP="00556FBD">
      <w:pPr>
        <w:spacing w:after="0" w:line="216" w:lineRule="auto"/>
        <w:rPr>
          <w:rFonts w:cstheme="minorHAnsi"/>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7"/>
        <w:gridCol w:w="3208"/>
      </w:tblGrid>
      <w:tr w:rsidR="00DB0D23" w:rsidRPr="00A72085" w14:paraId="1730B656" w14:textId="77777777" w:rsidTr="00DB0D23">
        <w:trPr>
          <w:tblCellSpacing w:w="15" w:type="dxa"/>
        </w:trPr>
        <w:tc>
          <w:tcPr>
            <w:tcW w:w="0" w:type="auto"/>
            <w:vAlign w:val="center"/>
            <w:hideMark/>
          </w:tcPr>
          <w:p w14:paraId="62284E0A" w14:textId="6DDA6D13" w:rsidR="00DB0D23" w:rsidRPr="00A72085" w:rsidRDefault="00556FBD" w:rsidP="00DB0D23">
            <w:pPr>
              <w:spacing w:after="0" w:line="240" w:lineRule="auto"/>
              <w:rPr>
                <w:rFonts w:ascii="Times New Roman" w:eastAsia="Times New Roman" w:hAnsi="Times New Roman" w:cs="Times New Roman"/>
                <w:sz w:val="24"/>
                <w:szCs w:val="24"/>
                <w:lang w:eastAsia="en-GB"/>
              </w:rPr>
            </w:pPr>
            <w:r w:rsidRPr="00A72085">
              <w:rPr>
                <w:rFonts w:cstheme="minorHAnsi"/>
                <w:b/>
                <w:bCs/>
              </w:rPr>
              <w:t xml:space="preserve">Názov študijného programu: </w:t>
            </w:r>
          </w:p>
        </w:tc>
        <w:tc>
          <w:tcPr>
            <w:tcW w:w="0" w:type="auto"/>
            <w:vAlign w:val="center"/>
            <w:hideMark/>
          </w:tcPr>
          <w:p w14:paraId="3F46B8EA" w14:textId="77777777" w:rsidR="00DB0D23" w:rsidRPr="00A72085" w:rsidRDefault="00DB0D23" w:rsidP="00DB0D23">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sz w:val="24"/>
                <w:szCs w:val="24"/>
                <w:lang w:eastAsia="en-GB"/>
              </w:rPr>
              <w:t>inteligentné informačné systémy</w:t>
            </w:r>
          </w:p>
        </w:tc>
      </w:tr>
    </w:tbl>
    <w:p w14:paraId="15EF22F6" w14:textId="13AAF46F" w:rsidR="00556FBD" w:rsidRPr="00A72085" w:rsidRDefault="00556FBD" w:rsidP="00556FBD">
      <w:pPr>
        <w:spacing w:after="0" w:line="216" w:lineRule="auto"/>
        <w:rPr>
          <w:rFonts w:cstheme="minorHAnsi"/>
          <w:b/>
          <w:bCs/>
        </w:rPr>
      </w:pPr>
      <w:r w:rsidRPr="00A72085">
        <w:rPr>
          <w:rFonts w:cstheme="minorHAnsi"/>
          <w:b/>
          <w:bCs/>
        </w:rPr>
        <w:br/>
        <w:t xml:space="preserve">Stupeň štúdia: </w:t>
      </w:r>
      <w:r w:rsidR="008D3EC6" w:rsidRPr="00A72085">
        <w:rPr>
          <w:rFonts w:cstheme="minorHAnsi"/>
          <w:b/>
          <w:bCs/>
        </w:rPr>
        <w:t>2.</w:t>
      </w:r>
      <w:r w:rsidRPr="00A72085">
        <w:rPr>
          <w:rFonts w:cstheme="minorHAnsi"/>
          <w:b/>
          <w:bCs/>
        </w:rPr>
        <w:t xml:space="preserve"> </w:t>
      </w:r>
    </w:p>
    <w:p w14:paraId="121CEAEC" w14:textId="77777777" w:rsidR="00556FBD" w:rsidRPr="00A72085" w:rsidRDefault="00556FBD" w:rsidP="00556FBD">
      <w:pPr>
        <w:spacing w:after="0"/>
        <w:rPr>
          <w:rFonts w:cstheme="minorHAnsi"/>
          <w:b/>
          <w:bCs/>
          <w:sz w:val="16"/>
          <w:szCs w:val="16"/>
        </w:rPr>
      </w:pPr>
    </w:p>
    <w:p w14:paraId="7A6D1202" w14:textId="22E12536" w:rsidR="00556FBD" w:rsidRPr="00A72085" w:rsidRDefault="00556FBD" w:rsidP="00556FBD">
      <w:pPr>
        <w:tabs>
          <w:tab w:val="center" w:pos="4536"/>
        </w:tabs>
        <w:autoSpaceDE w:val="0"/>
        <w:autoSpaceDN w:val="0"/>
        <w:adjustRightInd w:val="0"/>
        <w:spacing w:after="0" w:line="240" w:lineRule="auto"/>
        <w:rPr>
          <w:rFonts w:cstheme="minorHAnsi"/>
        </w:rPr>
      </w:pPr>
      <w:r w:rsidRPr="00A72085">
        <w:rPr>
          <w:rFonts w:cstheme="minorHAnsi"/>
        </w:rPr>
        <w:t xml:space="preserve">Orgán vysokej školy na schvaľovanie študijného programu:  </w:t>
      </w:r>
      <w:r w:rsidR="000971EB" w:rsidRPr="00A72085">
        <w:t>Akreditačná rada UNIZA</w:t>
      </w:r>
      <w:r w:rsidRPr="00A72085">
        <w:rPr>
          <w:rFonts w:cstheme="minorHAnsi"/>
        </w:rPr>
        <w:tab/>
      </w:r>
    </w:p>
    <w:p w14:paraId="4558D25C" w14:textId="1DF3B84E" w:rsidR="00556FBD" w:rsidRPr="00A72085" w:rsidRDefault="00556FBD" w:rsidP="00556FBD">
      <w:pPr>
        <w:autoSpaceDE w:val="0"/>
        <w:autoSpaceDN w:val="0"/>
        <w:adjustRightInd w:val="0"/>
        <w:spacing w:after="0" w:line="240" w:lineRule="auto"/>
        <w:ind w:left="360" w:hanging="360"/>
        <w:rPr>
          <w:rFonts w:cstheme="minorHAnsi"/>
        </w:rPr>
      </w:pPr>
      <w:r w:rsidRPr="00A72085">
        <w:rPr>
          <w:rFonts w:cstheme="minorHAnsi"/>
        </w:rPr>
        <w:t xml:space="preserve">Dátum schválenia študijného programu alebo úpravy študijného programu: </w:t>
      </w:r>
      <w:r w:rsidR="00B4349E">
        <w:t>16.08.2022</w:t>
      </w:r>
    </w:p>
    <w:p w14:paraId="7B8AE22B" w14:textId="501807C4" w:rsidR="00556FBD" w:rsidRPr="00A72085" w:rsidRDefault="00556FBD" w:rsidP="00556FBD">
      <w:pPr>
        <w:autoSpaceDE w:val="0"/>
        <w:autoSpaceDN w:val="0"/>
        <w:adjustRightInd w:val="0"/>
        <w:spacing w:after="0" w:line="240" w:lineRule="auto"/>
        <w:ind w:left="360" w:hanging="360"/>
        <w:rPr>
          <w:rFonts w:cstheme="minorHAnsi"/>
        </w:rPr>
      </w:pPr>
      <w:r w:rsidRPr="00A72085">
        <w:rPr>
          <w:rFonts w:cstheme="minorHAnsi"/>
        </w:rPr>
        <w:t>Dátum ostatnej zmeny</w:t>
      </w:r>
      <w:r w:rsidRPr="00A72085">
        <w:rPr>
          <w:rStyle w:val="Odkaznapoznmkupodiarou"/>
          <w:rFonts w:cstheme="minorHAnsi"/>
        </w:rPr>
        <w:footnoteReference w:id="1"/>
      </w:r>
      <w:r w:rsidRPr="00A72085">
        <w:rPr>
          <w:rFonts w:cstheme="minorHAnsi"/>
        </w:rPr>
        <w:t xml:space="preserve"> opisu študijného programu: </w:t>
      </w:r>
      <w:r w:rsidR="00BA25CA">
        <w:t>16.08.202</w:t>
      </w:r>
      <w:r w:rsidR="00B4349E">
        <w:t>2</w:t>
      </w:r>
    </w:p>
    <w:p w14:paraId="1A138828" w14:textId="5FB5A9A1" w:rsidR="00556FBD" w:rsidRPr="00A72085" w:rsidRDefault="00556FBD" w:rsidP="00556FBD">
      <w:pPr>
        <w:autoSpaceDE w:val="0"/>
        <w:autoSpaceDN w:val="0"/>
        <w:adjustRightInd w:val="0"/>
        <w:spacing w:after="0" w:line="240" w:lineRule="auto"/>
        <w:ind w:left="360" w:hanging="360"/>
        <w:rPr>
          <w:rFonts w:cstheme="minorHAnsi"/>
        </w:rPr>
      </w:pPr>
      <w:r w:rsidRPr="00A72085">
        <w:rPr>
          <w:rFonts w:cstheme="minorHAnsi"/>
        </w:rPr>
        <w:t xml:space="preserve">Odkaz na výsledky ostatného periodického hodnotenia študijného programu vysokou školou: </w:t>
      </w:r>
      <w:r w:rsidR="000971EB" w:rsidRPr="00A72085">
        <w:t>netýka sa</w:t>
      </w:r>
    </w:p>
    <w:p w14:paraId="7A5B15CF" w14:textId="77777777" w:rsidR="00556FBD" w:rsidRPr="00A72085"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72085" w14:paraId="35408207" w14:textId="77777777" w:rsidTr="002D4762">
        <w:trPr>
          <w:trHeight w:val="342"/>
        </w:trPr>
        <w:tc>
          <w:tcPr>
            <w:tcW w:w="567" w:type="dxa"/>
            <w:shd w:val="clear" w:color="auto" w:fill="2E74B5" w:themeFill="accent1" w:themeFillShade="BF"/>
            <w:vAlign w:val="center"/>
          </w:tcPr>
          <w:p w14:paraId="136097A5" w14:textId="77777777" w:rsidR="00556FBD" w:rsidRPr="00A72085" w:rsidRDefault="00556FBD" w:rsidP="002D4762">
            <w:pPr>
              <w:spacing w:line="216" w:lineRule="auto"/>
              <w:jc w:val="center"/>
              <w:rPr>
                <w:rFonts w:cstheme="minorHAnsi"/>
                <w:b/>
                <w:iCs/>
                <w:color w:val="FFFFFF" w:themeColor="background1"/>
              </w:rPr>
            </w:pPr>
            <w:r w:rsidRPr="00A72085">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72085" w:rsidRDefault="00556FBD" w:rsidP="002D4762">
            <w:pPr>
              <w:autoSpaceDE w:val="0"/>
              <w:autoSpaceDN w:val="0"/>
              <w:adjustRightInd w:val="0"/>
              <w:rPr>
                <w:rFonts w:cstheme="minorHAnsi"/>
                <w:b/>
                <w:bCs/>
                <w:color w:val="FFFFFF" w:themeColor="background1"/>
              </w:rPr>
            </w:pPr>
            <w:r w:rsidRPr="00A72085">
              <w:rPr>
                <w:rFonts w:cstheme="minorHAnsi"/>
                <w:b/>
                <w:bCs/>
                <w:color w:val="FFFFFF" w:themeColor="background1"/>
              </w:rPr>
              <w:t xml:space="preserve">Základné údaje o študijnom programe </w:t>
            </w:r>
          </w:p>
        </w:tc>
      </w:tr>
      <w:tr w:rsidR="00556FBD" w:rsidRPr="00A72085" w14:paraId="64785CC3" w14:textId="77777777" w:rsidTr="002D4762">
        <w:trPr>
          <w:gridAfter w:val="1"/>
          <w:wAfter w:w="7" w:type="dxa"/>
          <w:trHeight w:val="806"/>
        </w:trPr>
        <w:tc>
          <w:tcPr>
            <w:tcW w:w="567" w:type="dxa"/>
            <w:shd w:val="clear" w:color="auto" w:fill="F2F2F2" w:themeFill="background1" w:themeFillShade="F2"/>
            <w:vAlign w:val="center"/>
          </w:tcPr>
          <w:p w14:paraId="06C90F9A" w14:textId="77777777" w:rsidR="00556FBD" w:rsidRPr="00A72085" w:rsidRDefault="00556FBD" w:rsidP="002D4762">
            <w:pPr>
              <w:jc w:val="center"/>
            </w:pPr>
            <w:r w:rsidRPr="00A72085">
              <w:t>a</w:t>
            </w:r>
          </w:p>
        </w:tc>
        <w:tc>
          <w:tcPr>
            <w:tcW w:w="4111" w:type="dxa"/>
            <w:shd w:val="clear" w:color="auto" w:fill="F2F2F2" w:themeFill="background1" w:themeFillShade="F2"/>
            <w:vAlign w:val="center"/>
          </w:tcPr>
          <w:p w14:paraId="6A683E3D" w14:textId="77777777" w:rsidR="00556FBD" w:rsidRPr="00A72085" w:rsidRDefault="00556FBD" w:rsidP="002D4762">
            <w:pPr>
              <w:rPr>
                <w:b/>
                <w:bCs/>
                <w:sz w:val="24"/>
                <w:szCs w:val="24"/>
              </w:rPr>
            </w:pPr>
            <w:r w:rsidRPr="00A72085">
              <w:rPr>
                <w:b/>
                <w:bCs/>
              </w:rPr>
              <w:t>Názov študijného programu</w:t>
            </w:r>
          </w:p>
        </w:tc>
        <w:tc>
          <w:tcPr>
            <w:tcW w:w="2835" w:type="dxa"/>
          </w:tcPr>
          <w:p w14:paraId="3C28AC50" w14:textId="764289ED" w:rsidR="00556FBD" w:rsidRPr="00A72085" w:rsidRDefault="000971EB" w:rsidP="002D4762">
            <w:pPr>
              <w:spacing w:before="1"/>
              <w:ind w:left="153" w:right="106"/>
              <w:jc w:val="center"/>
              <w:rPr>
                <w:b/>
                <w:sz w:val="24"/>
                <w:szCs w:val="24"/>
              </w:rPr>
            </w:pPr>
            <w:r w:rsidRPr="00A72085">
              <w:t>inteligentné informačné systémy</w:t>
            </w:r>
          </w:p>
        </w:tc>
        <w:tc>
          <w:tcPr>
            <w:tcW w:w="1701" w:type="dxa"/>
            <w:shd w:val="clear" w:color="auto" w:fill="F2F2F2" w:themeFill="background1" w:themeFillShade="F2"/>
          </w:tcPr>
          <w:p w14:paraId="7F674017" w14:textId="77777777" w:rsidR="00556FBD" w:rsidRPr="00A72085" w:rsidRDefault="00556FBD" w:rsidP="002D4762">
            <w:pPr>
              <w:rPr>
                <w:b/>
                <w:sz w:val="24"/>
                <w:szCs w:val="24"/>
              </w:rPr>
            </w:pPr>
            <w:r w:rsidRPr="00A72085">
              <w:t>Číslo podľa registra ŠP</w:t>
            </w:r>
          </w:p>
        </w:tc>
        <w:tc>
          <w:tcPr>
            <w:tcW w:w="1560" w:type="dxa"/>
          </w:tcPr>
          <w:p w14:paraId="3712BA0D" w14:textId="4563CEA8" w:rsidR="00556FBD" w:rsidRPr="00A72085" w:rsidRDefault="000971EB" w:rsidP="002D4762">
            <w:pPr>
              <w:rPr>
                <w:b/>
                <w:sz w:val="24"/>
                <w:szCs w:val="24"/>
              </w:rPr>
            </w:pPr>
            <w:r w:rsidRPr="00A72085">
              <w:t>103452</w:t>
            </w:r>
          </w:p>
        </w:tc>
      </w:tr>
      <w:tr w:rsidR="00556FBD" w:rsidRPr="00A72085" w14:paraId="12270070" w14:textId="77777777" w:rsidTr="002D4762">
        <w:trPr>
          <w:gridAfter w:val="1"/>
          <w:wAfter w:w="7" w:type="dxa"/>
        </w:trPr>
        <w:tc>
          <w:tcPr>
            <w:tcW w:w="567" w:type="dxa"/>
            <w:shd w:val="clear" w:color="auto" w:fill="F2F2F2" w:themeFill="background1" w:themeFillShade="F2"/>
            <w:vAlign w:val="center"/>
          </w:tcPr>
          <w:p w14:paraId="788B8F16" w14:textId="77777777" w:rsidR="00556FBD" w:rsidRPr="00A72085" w:rsidRDefault="00556FBD" w:rsidP="002D4762">
            <w:pPr>
              <w:jc w:val="center"/>
            </w:pPr>
            <w:r w:rsidRPr="00A72085">
              <w:t>b</w:t>
            </w:r>
          </w:p>
        </w:tc>
        <w:tc>
          <w:tcPr>
            <w:tcW w:w="4111" w:type="dxa"/>
            <w:shd w:val="clear" w:color="auto" w:fill="F2F2F2" w:themeFill="background1" w:themeFillShade="F2"/>
            <w:vAlign w:val="center"/>
          </w:tcPr>
          <w:p w14:paraId="1CFD2E90" w14:textId="77777777" w:rsidR="00556FBD" w:rsidRPr="00A72085" w:rsidRDefault="00556FBD" w:rsidP="002D4762">
            <w:pPr>
              <w:rPr>
                <w:b/>
                <w:bCs/>
              </w:rPr>
            </w:pPr>
            <w:r w:rsidRPr="00A72085">
              <w:rPr>
                <w:b/>
                <w:bCs/>
              </w:rPr>
              <w:t>Stupeň vysokoškolského štúdia</w:t>
            </w:r>
          </w:p>
        </w:tc>
        <w:tc>
          <w:tcPr>
            <w:tcW w:w="2835" w:type="dxa"/>
          </w:tcPr>
          <w:p w14:paraId="37F00F9F" w14:textId="119988BC" w:rsidR="00556FBD" w:rsidRPr="00A72085" w:rsidRDefault="000971EB" w:rsidP="002D4762">
            <w:pPr>
              <w:rPr>
                <w:b/>
                <w:sz w:val="24"/>
                <w:szCs w:val="24"/>
              </w:rPr>
            </w:pPr>
            <w:r w:rsidRPr="00A72085">
              <w:t>2</w:t>
            </w:r>
          </w:p>
        </w:tc>
        <w:tc>
          <w:tcPr>
            <w:tcW w:w="1701" w:type="dxa"/>
            <w:shd w:val="clear" w:color="auto" w:fill="F2F2F2" w:themeFill="background1" w:themeFillShade="F2"/>
          </w:tcPr>
          <w:p w14:paraId="0F942147" w14:textId="77777777" w:rsidR="00556FBD" w:rsidRPr="00A72085" w:rsidRDefault="00556FBD" w:rsidP="002D4762">
            <w:pPr>
              <w:rPr>
                <w:sz w:val="20"/>
                <w:szCs w:val="20"/>
              </w:rPr>
            </w:pPr>
            <w:r w:rsidRPr="00A72085">
              <w:rPr>
                <w:sz w:val="20"/>
                <w:szCs w:val="20"/>
              </w:rPr>
              <w:t>ISCED_F kód stupňa</w:t>
            </w:r>
            <w:r w:rsidRPr="00A72085">
              <w:rPr>
                <w:sz w:val="20"/>
                <w:szCs w:val="20"/>
                <w:vertAlign w:val="superscript"/>
              </w:rPr>
              <w:t>1</w:t>
            </w:r>
            <w:r w:rsidRPr="00A72085">
              <w:rPr>
                <w:sz w:val="20"/>
                <w:szCs w:val="20"/>
              </w:rPr>
              <w:t xml:space="preserve"> </w:t>
            </w:r>
          </w:p>
          <w:p w14:paraId="40CD6474" w14:textId="77777777" w:rsidR="00556FBD" w:rsidRPr="00A72085" w:rsidRDefault="00556FBD" w:rsidP="002D4762">
            <w:pPr>
              <w:rPr>
                <w:b/>
                <w:sz w:val="24"/>
                <w:szCs w:val="24"/>
              </w:rPr>
            </w:pPr>
            <w:r w:rsidRPr="00A72085">
              <w:rPr>
                <w:sz w:val="20"/>
                <w:szCs w:val="20"/>
              </w:rPr>
              <w:t>vzdelávania</w:t>
            </w:r>
            <w:r w:rsidRPr="00A72085">
              <w:rPr>
                <w:color w:val="AEAAAA" w:themeColor="background2" w:themeShade="BF"/>
              </w:rPr>
              <w:t xml:space="preserve"> </w:t>
            </w:r>
          </w:p>
        </w:tc>
        <w:tc>
          <w:tcPr>
            <w:tcW w:w="1560" w:type="dxa"/>
          </w:tcPr>
          <w:p w14:paraId="229390CE" w14:textId="1573CAAF" w:rsidR="00556FBD" w:rsidRPr="00A72085" w:rsidRDefault="000971EB" w:rsidP="000971EB">
            <w:pPr>
              <w:jc w:val="center"/>
              <w:rPr>
                <w:b/>
                <w:sz w:val="24"/>
                <w:szCs w:val="24"/>
              </w:rPr>
            </w:pPr>
            <w:r w:rsidRPr="00A72085">
              <w:t>767</w:t>
            </w:r>
          </w:p>
        </w:tc>
      </w:tr>
      <w:tr w:rsidR="00556FBD" w:rsidRPr="00A72085" w14:paraId="71B65437" w14:textId="77777777" w:rsidTr="002D4762">
        <w:trPr>
          <w:gridAfter w:val="1"/>
          <w:wAfter w:w="7" w:type="dxa"/>
          <w:trHeight w:val="500"/>
        </w:trPr>
        <w:tc>
          <w:tcPr>
            <w:tcW w:w="567" w:type="dxa"/>
            <w:shd w:val="clear" w:color="auto" w:fill="F2F2F2" w:themeFill="background1" w:themeFillShade="F2"/>
            <w:vAlign w:val="center"/>
          </w:tcPr>
          <w:p w14:paraId="7D4874BE" w14:textId="77777777" w:rsidR="00556FBD" w:rsidRPr="00A72085" w:rsidRDefault="00556FBD" w:rsidP="002D4762">
            <w:pPr>
              <w:jc w:val="center"/>
            </w:pPr>
            <w:r w:rsidRPr="00A72085">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A72085" w:rsidRDefault="00556FBD" w:rsidP="002D4762">
            <w:pPr>
              <w:rPr>
                <w:b/>
                <w:bCs/>
                <w:sz w:val="24"/>
                <w:szCs w:val="24"/>
              </w:rPr>
            </w:pPr>
            <w:r w:rsidRPr="00A72085">
              <w:rPr>
                <w:b/>
                <w:bCs/>
              </w:rPr>
              <w:t>Miesto/-a štúdia</w:t>
            </w:r>
          </w:p>
        </w:tc>
        <w:tc>
          <w:tcPr>
            <w:tcW w:w="6096" w:type="dxa"/>
            <w:gridSpan w:val="3"/>
          </w:tcPr>
          <w:p w14:paraId="078418C1" w14:textId="23C79F8B" w:rsidR="00556FBD" w:rsidRPr="00A72085" w:rsidRDefault="000971EB" w:rsidP="002D4762">
            <w:pPr>
              <w:rPr>
                <w:b/>
                <w:sz w:val="24"/>
                <w:szCs w:val="24"/>
              </w:rPr>
            </w:pPr>
            <w:r w:rsidRPr="00A72085">
              <w:t>Univerzitná 8215/1, 010 26</w:t>
            </w:r>
            <w:r w:rsidR="00B9119A">
              <w:t xml:space="preserve"> ŽIlina</w:t>
            </w:r>
          </w:p>
        </w:tc>
      </w:tr>
      <w:tr w:rsidR="00556FBD" w:rsidRPr="00A72085" w14:paraId="0AB58A67" w14:textId="77777777" w:rsidTr="002D4762">
        <w:trPr>
          <w:gridAfter w:val="1"/>
          <w:wAfter w:w="7" w:type="dxa"/>
        </w:trPr>
        <w:tc>
          <w:tcPr>
            <w:tcW w:w="567" w:type="dxa"/>
            <w:vMerge w:val="restart"/>
            <w:shd w:val="clear" w:color="auto" w:fill="F2F2F2" w:themeFill="background1" w:themeFillShade="F2"/>
            <w:vAlign w:val="center"/>
          </w:tcPr>
          <w:p w14:paraId="7AC9B358" w14:textId="77777777" w:rsidR="00556FBD" w:rsidRPr="00A72085" w:rsidRDefault="00556FBD" w:rsidP="002D4762">
            <w:pPr>
              <w:jc w:val="center"/>
            </w:pPr>
            <w:r w:rsidRPr="00A72085">
              <w:t>d</w:t>
            </w:r>
          </w:p>
          <w:p w14:paraId="26F2306E" w14:textId="77777777" w:rsidR="00556FBD" w:rsidRPr="00A72085" w:rsidRDefault="00556FBD" w:rsidP="002D4762">
            <w:pPr>
              <w:jc w:val="center"/>
            </w:pPr>
          </w:p>
        </w:tc>
        <w:tc>
          <w:tcPr>
            <w:tcW w:w="4111" w:type="dxa"/>
            <w:vMerge w:val="restart"/>
            <w:shd w:val="clear" w:color="auto" w:fill="F2F2F2" w:themeFill="background1" w:themeFillShade="F2"/>
            <w:vAlign w:val="center"/>
          </w:tcPr>
          <w:p w14:paraId="3438B05F" w14:textId="77777777" w:rsidR="00556FBD" w:rsidRPr="00A72085" w:rsidRDefault="00556FBD" w:rsidP="002D4762">
            <w:pPr>
              <w:rPr>
                <w:b/>
                <w:bCs/>
              </w:rPr>
            </w:pPr>
            <w:r w:rsidRPr="00A72085">
              <w:rPr>
                <w:b/>
                <w:bCs/>
              </w:rPr>
              <w:t>Názov študijného odboru</w:t>
            </w:r>
          </w:p>
        </w:tc>
        <w:tc>
          <w:tcPr>
            <w:tcW w:w="2835" w:type="dxa"/>
            <w:vMerge w:val="restart"/>
          </w:tcPr>
          <w:p w14:paraId="7DD30021" w14:textId="0DE9EE6E" w:rsidR="00556FBD" w:rsidRPr="00A72085" w:rsidRDefault="000971EB" w:rsidP="002D4762">
            <w:pPr>
              <w:jc w:val="center"/>
              <w:rPr>
                <w:bCs/>
              </w:rPr>
            </w:pPr>
            <w:r w:rsidRPr="00A72085">
              <w:t>informatika</w:t>
            </w:r>
          </w:p>
        </w:tc>
        <w:tc>
          <w:tcPr>
            <w:tcW w:w="1701" w:type="dxa"/>
            <w:shd w:val="clear" w:color="auto" w:fill="F2F2F2" w:themeFill="background1" w:themeFillShade="F2"/>
          </w:tcPr>
          <w:p w14:paraId="22B8E71A" w14:textId="77777777" w:rsidR="00556FBD" w:rsidRPr="00A72085" w:rsidRDefault="00556FBD" w:rsidP="002D4762">
            <w:pPr>
              <w:rPr>
                <w:b/>
                <w:sz w:val="24"/>
                <w:szCs w:val="24"/>
              </w:rPr>
            </w:pPr>
            <w:r w:rsidRPr="00A72085">
              <w:t>Číslo študijného odboru podľa registra ŠP</w:t>
            </w:r>
          </w:p>
        </w:tc>
        <w:tc>
          <w:tcPr>
            <w:tcW w:w="1560" w:type="dxa"/>
          </w:tcPr>
          <w:p w14:paraId="2A86A6B0" w14:textId="76E220CA" w:rsidR="00556FBD" w:rsidRPr="00A72085" w:rsidRDefault="000971EB" w:rsidP="002D4762">
            <w:pPr>
              <w:rPr>
                <w:b/>
                <w:sz w:val="24"/>
                <w:szCs w:val="24"/>
              </w:rPr>
            </w:pPr>
            <w:r w:rsidRPr="00A72085">
              <w:t>2508T00</w:t>
            </w:r>
          </w:p>
        </w:tc>
      </w:tr>
      <w:tr w:rsidR="00556FBD" w:rsidRPr="00A72085" w14:paraId="28184016" w14:textId="77777777" w:rsidTr="002D4762">
        <w:trPr>
          <w:gridAfter w:val="1"/>
          <w:wAfter w:w="7" w:type="dxa"/>
        </w:trPr>
        <w:tc>
          <w:tcPr>
            <w:tcW w:w="567" w:type="dxa"/>
            <w:vMerge/>
            <w:shd w:val="clear" w:color="auto" w:fill="F2F2F2" w:themeFill="background1" w:themeFillShade="F2"/>
            <w:vAlign w:val="center"/>
          </w:tcPr>
          <w:p w14:paraId="718B4A70" w14:textId="77777777" w:rsidR="00556FBD" w:rsidRPr="00A72085" w:rsidRDefault="00556FBD" w:rsidP="002D4762">
            <w:pPr>
              <w:jc w:val="center"/>
            </w:pPr>
          </w:p>
        </w:tc>
        <w:tc>
          <w:tcPr>
            <w:tcW w:w="4111" w:type="dxa"/>
            <w:vMerge/>
            <w:shd w:val="clear" w:color="auto" w:fill="F2F2F2" w:themeFill="background1" w:themeFillShade="F2"/>
          </w:tcPr>
          <w:p w14:paraId="07B38D4C" w14:textId="77777777" w:rsidR="00556FBD" w:rsidRPr="00A72085" w:rsidRDefault="00556FBD" w:rsidP="002D4762">
            <w:pPr>
              <w:rPr>
                <w:b/>
                <w:bCs/>
              </w:rPr>
            </w:pPr>
          </w:p>
        </w:tc>
        <w:tc>
          <w:tcPr>
            <w:tcW w:w="2835" w:type="dxa"/>
            <w:vMerge/>
          </w:tcPr>
          <w:p w14:paraId="0E405196" w14:textId="77777777" w:rsidR="00556FBD" w:rsidRPr="00A72085" w:rsidRDefault="00556FBD" w:rsidP="002D4762">
            <w:pPr>
              <w:rPr>
                <w:sz w:val="20"/>
                <w:szCs w:val="20"/>
              </w:rPr>
            </w:pPr>
          </w:p>
        </w:tc>
        <w:tc>
          <w:tcPr>
            <w:tcW w:w="1701" w:type="dxa"/>
            <w:shd w:val="clear" w:color="auto" w:fill="F2F2F2" w:themeFill="background1" w:themeFillShade="F2"/>
          </w:tcPr>
          <w:p w14:paraId="5486AB14" w14:textId="77777777" w:rsidR="00556FBD" w:rsidRPr="00A72085" w:rsidRDefault="00556FBD" w:rsidP="002D4762">
            <w:pPr>
              <w:rPr>
                <w:sz w:val="20"/>
                <w:szCs w:val="20"/>
              </w:rPr>
            </w:pPr>
            <w:r w:rsidRPr="00A72085">
              <w:rPr>
                <w:sz w:val="20"/>
                <w:szCs w:val="20"/>
              </w:rPr>
              <w:t>ISCED_F kód odboru /odborov</w:t>
            </w:r>
          </w:p>
        </w:tc>
        <w:tc>
          <w:tcPr>
            <w:tcW w:w="1560" w:type="dxa"/>
          </w:tcPr>
          <w:p w14:paraId="4D5DF1F6" w14:textId="2D3B9BBD" w:rsidR="00556FBD" w:rsidRPr="00A72085" w:rsidRDefault="000971EB" w:rsidP="002D4762">
            <w:pPr>
              <w:rPr>
                <w:sz w:val="20"/>
                <w:szCs w:val="20"/>
              </w:rPr>
            </w:pPr>
            <w:r w:rsidRPr="00A72085">
              <w:t>0688</w:t>
            </w:r>
          </w:p>
        </w:tc>
      </w:tr>
      <w:tr w:rsidR="00556FBD" w:rsidRPr="00A72085"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556FBD" w:rsidRPr="00A72085" w:rsidRDefault="00556FBD" w:rsidP="002D4762">
            <w:pPr>
              <w:jc w:val="center"/>
            </w:pPr>
            <w:r w:rsidRPr="00A72085">
              <w:t>e</w:t>
            </w:r>
          </w:p>
        </w:tc>
        <w:tc>
          <w:tcPr>
            <w:tcW w:w="4111" w:type="dxa"/>
            <w:shd w:val="clear" w:color="auto" w:fill="F2F2F2" w:themeFill="background1" w:themeFillShade="F2"/>
          </w:tcPr>
          <w:p w14:paraId="76A77B7F" w14:textId="77777777" w:rsidR="00556FBD" w:rsidRPr="00A72085" w:rsidRDefault="00556FBD" w:rsidP="002D4762">
            <w:pPr>
              <w:rPr>
                <w:b/>
                <w:bCs/>
              </w:rPr>
            </w:pPr>
            <w:r w:rsidRPr="00A72085">
              <w:rPr>
                <w:b/>
                <w:bCs/>
              </w:rPr>
              <w:t>Typ študijného programu</w:t>
            </w:r>
          </w:p>
        </w:tc>
        <w:tc>
          <w:tcPr>
            <w:tcW w:w="6096" w:type="dxa"/>
            <w:gridSpan w:val="3"/>
          </w:tcPr>
          <w:p w14:paraId="1239BD7C" w14:textId="006CC065" w:rsidR="00556FBD" w:rsidRPr="00A72085" w:rsidRDefault="000971EB" w:rsidP="002D4762">
            <w:pPr>
              <w:rPr>
                <w:sz w:val="18"/>
                <w:szCs w:val="18"/>
              </w:rPr>
            </w:pPr>
            <w:r w:rsidRPr="00A72085">
              <w:t>akademicky orientovaný</w:t>
            </w:r>
          </w:p>
        </w:tc>
      </w:tr>
      <w:tr w:rsidR="00556FBD" w:rsidRPr="00A72085"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556FBD" w:rsidRPr="00A72085" w:rsidRDefault="00556FBD" w:rsidP="002D4762">
            <w:pPr>
              <w:jc w:val="center"/>
            </w:pPr>
            <w:r w:rsidRPr="00A72085">
              <w:t>f</w:t>
            </w:r>
          </w:p>
        </w:tc>
        <w:tc>
          <w:tcPr>
            <w:tcW w:w="4111" w:type="dxa"/>
            <w:shd w:val="clear" w:color="auto" w:fill="F2F2F2" w:themeFill="background1" w:themeFillShade="F2"/>
          </w:tcPr>
          <w:p w14:paraId="75F6E2D0" w14:textId="77777777" w:rsidR="00556FBD" w:rsidRPr="00A72085" w:rsidRDefault="00556FBD" w:rsidP="002D4762">
            <w:pPr>
              <w:rPr>
                <w:b/>
                <w:bCs/>
                <w:color w:val="AEAAAA" w:themeColor="background2" w:themeShade="BF"/>
              </w:rPr>
            </w:pPr>
            <w:r w:rsidRPr="00A72085">
              <w:rPr>
                <w:b/>
                <w:bCs/>
              </w:rPr>
              <w:t>Udeľovaný akademický titul</w:t>
            </w:r>
          </w:p>
        </w:tc>
        <w:tc>
          <w:tcPr>
            <w:tcW w:w="6096" w:type="dxa"/>
            <w:gridSpan w:val="3"/>
          </w:tcPr>
          <w:p w14:paraId="1B684A30" w14:textId="27C494C6" w:rsidR="00556FBD" w:rsidRPr="00A72085" w:rsidRDefault="000971EB" w:rsidP="002D4762">
            <w:r w:rsidRPr="00A72085">
              <w:t>Inžinier „Ing.“</w:t>
            </w:r>
          </w:p>
        </w:tc>
      </w:tr>
      <w:tr w:rsidR="00556FBD" w:rsidRPr="00A72085"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556FBD" w:rsidRPr="00A72085" w:rsidRDefault="00556FBD" w:rsidP="002D4762">
            <w:pPr>
              <w:jc w:val="center"/>
            </w:pPr>
            <w:r w:rsidRPr="00A72085">
              <w:t>g</w:t>
            </w:r>
          </w:p>
        </w:tc>
        <w:tc>
          <w:tcPr>
            <w:tcW w:w="4111" w:type="dxa"/>
            <w:shd w:val="clear" w:color="auto" w:fill="F2F2F2" w:themeFill="background1" w:themeFillShade="F2"/>
          </w:tcPr>
          <w:p w14:paraId="2567082D" w14:textId="77777777" w:rsidR="00556FBD" w:rsidRPr="00A72085" w:rsidRDefault="00556FBD" w:rsidP="002D4762">
            <w:pPr>
              <w:rPr>
                <w:b/>
                <w:bCs/>
              </w:rPr>
            </w:pPr>
            <w:r w:rsidRPr="00A72085">
              <w:rPr>
                <w:b/>
                <w:bCs/>
              </w:rPr>
              <w:t>Forma štúdia</w:t>
            </w:r>
          </w:p>
        </w:tc>
        <w:tc>
          <w:tcPr>
            <w:tcW w:w="6096" w:type="dxa"/>
            <w:gridSpan w:val="3"/>
          </w:tcPr>
          <w:tbl>
            <w:tblPr>
              <w:tblW w:w="0" w:type="auto"/>
              <w:tblCellSpacing w:w="6" w:type="dxa"/>
              <w:tblLayout w:type="fixed"/>
              <w:tblCellMar>
                <w:top w:w="15" w:type="dxa"/>
                <w:left w:w="15" w:type="dxa"/>
                <w:bottom w:w="15" w:type="dxa"/>
                <w:right w:w="15" w:type="dxa"/>
              </w:tblCellMar>
              <w:tblLook w:val="04A0" w:firstRow="1" w:lastRow="0" w:firstColumn="1" w:lastColumn="0" w:noHBand="0" w:noVBand="1"/>
            </w:tblPr>
            <w:tblGrid>
              <w:gridCol w:w="68"/>
              <w:gridCol w:w="675"/>
            </w:tblGrid>
            <w:tr w:rsidR="000971EB" w:rsidRPr="00A72085" w14:paraId="5DA11EEE" w14:textId="77777777" w:rsidTr="000971EB">
              <w:trPr>
                <w:tblCellSpacing w:w="6" w:type="dxa"/>
              </w:trPr>
              <w:tc>
                <w:tcPr>
                  <w:tcW w:w="36" w:type="dxa"/>
                  <w:vAlign w:val="center"/>
                  <w:hideMark/>
                </w:tcPr>
                <w:p w14:paraId="00EB6BE7" w14:textId="77777777" w:rsidR="000971EB" w:rsidRPr="00A72085" w:rsidRDefault="000971EB" w:rsidP="000971EB">
                  <w:pPr>
                    <w:spacing w:after="0" w:line="240" w:lineRule="auto"/>
                    <w:rPr>
                      <w:rFonts w:ascii="Times New Roman" w:eastAsia="Times New Roman" w:hAnsi="Times New Roman" w:cs="Times New Roman"/>
                      <w:sz w:val="24"/>
                      <w:szCs w:val="24"/>
                      <w:lang w:eastAsia="en-GB"/>
                    </w:rPr>
                  </w:pPr>
                </w:p>
              </w:tc>
              <w:tc>
                <w:tcPr>
                  <w:tcW w:w="657" w:type="dxa"/>
                  <w:vAlign w:val="center"/>
                  <w:hideMark/>
                </w:tcPr>
                <w:p w14:paraId="6297338A" w14:textId="77777777" w:rsidR="000971EB" w:rsidRPr="00A72085" w:rsidRDefault="000971EB" w:rsidP="000971E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sz w:val="24"/>
                      <w:szCs w:val="24"/>
                      <w:lang w:eastAsia="en-GB"/>
                    </w:rPr>
                    <w:t>Denná</w:t>
                  </w:r>
                </w:p>
              </w:tc>
            </w:tr>
          </w:tbl>
          <w:p w14:paraId="7CB162E3" w14:textId="77777777" w:rsidR="00556FBD" w:rsidRPr="00A72085" w:rsidRDefault="00556FBD" w:rsidP="002D4762">
            <w:pPr>
              <w:rPr>
                <w:color w:val="AEAAAA" w:themeColor="background2" w:themeShade="BF"/>
              </w:rPr>
            </w:pPr>
          </w:p>
        </w:tc>
      </w:tr>
      <w:tr w:rsidR="00556FBD" w:rsidRPr="00A72085"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556FBD" w:rsidRPr="00A72085" w:rsidRDefault="00556FBD" w:rsidP="002D4762">
            <w:pPr>
              <w:jc w:val="center"/>
            </w:pPr>
            <w:r w:rsidRPr="00A72085">
              <w:t>h</w:t>
            </w:r>
          </w:p>
        </w:tc>
        <w:tc>
          <w:tcPr>
            <w:tcW w:w="4111" w:type="dxa"/>
            <w:shd w:val="clear" w:color="auto" w:fill="F2F2F2" w:themeFill="background1" w:themeFillShade="F2"/>
          </w:tcPr>
          <w:p w14:paraId="4FCE9D20" w14:textId="77777777" w:rsidR="00556FBD" w:rsidRPr="00A72085" w:rsidRDefault="00556FBD" w:rsidP="002D4762">
            <w:pPr>
              <w:rPr>
                <w:b/>
                <w:bCs/>
              </w:rPr>
            </w:pPr>
            <w:r w:rsidRPr="00A72085">
              <w:rPr>
                <w:b/>
                <w:bCs/>
              </w:rPr>
              <w:t>Spolupracujúce vysoké školy a vymedzenia</w:t>
            </w:r>
          </w:p>
        </w:tc>
        <w:tc>
          <w:tcPr>
            <w:tcW w:w="6096" w:type="dxa"/>
            <w:gridSpan w:val="3"/>
          </w:tcPr>
          <w:p w14:paraId="446EBEA6" w14:textId="70C278E8" w:rsidR="00556FBD" w:rsidRPr="00A72085" w:rsidRDefault="000971EB" w:rsidP="002D4762">
            <w:pPr>
              <w:rPr>
                <w:b/>
                <w:sz w:val="24"/>
                <w:szCs w:val="24"/>
              </w:rPr>
            </w:pPr>
            <w:r w:rsidRPr="00A72085">
              <w:t>V tomto študijnom programe nespolupracujeme s inou vysokou školou.</w:t>
            </w:r>
          </w:p>
        </w:tc>
      </w:tr>
      <w:tr w:rsidR="00556FBD" w:rsidRPr="00A72085" w14:paraId="621D50F6" w14:textId="77777777" w:rsidTr="002D4762">
        <w:trPr>
          <w:gridAfter w:val="1"/>
          <w:wAfter w:w="7" w:type="dxa"/>
        </w:trPr>
        <w:tc>
          <w:tcPr>
            <w:tcW w:w="567" w:type="dxa"/>
            <w:shd w:val="clear" w:color="auto" w:fill="F2F2F2" w:themeFill="background1" w:themeFillShade="F2"/>
            <w:vAlign w:val="center"/>
          </w:tcPr>
          <w:p w14:paraId="50BBBBB1" w14:textId="77777777" w:rsidR="00556FBD" w:rsidRPr="00A72085" w:rsidRDefault="00556FBD" w:rsidP="002D4762">
            <w:pPr>
              <w:jc w:val="center"/>
            </w:pPr>
            <w:r w:rsidRPr="00A72085">
              <w:t>i</w:t>
            </w:r>
          </w:p>
        </w:tc>
        <w:tc>
          <w:tcPr>
            <w:tcW w:w="4111" w:type="dxa"/>
            <w:shd w:val="clear" w:color="auto" w:fill="F2F2F2" w:themeFill="background1" w:themeFillShade="F2"/>
          </w:tcPr>
          <w:p w14:paraId="4D1C47B9" w14:textId="77777777" w:rsidR="00556FBD" w:rsidRPr="00A72085" w:rsidRDefault="00556FBD" w:rsidP="002D4762">
            <w:pPr>
              <w:rPr>
                <w:b/>
                <w:bCs/>
              </w:rPr>
            </w:pPr>
            <w:r w:rsidRPr="00A72085">
              <w:rPr>
                <w:b/>
                <w:bCs/>
              </w:rPr>
              <w:t>Jazyk uskutočňovania študijného programu</w:t>
            </w:r>
          </w:p>
        </w:tc>
        <w:tc>
          <w:tcPr>
            <w:tcW w:w="6096" w:type="dxa"/>
            <w:gridSpan w:val="3"/>
          </w:tcPr>
          <w:p w14:paraId="50F8568D" w14:textId="5A5962F4" w:rsidR="00556FBD" w:rsidRPr="00A72085" w:rsidRDefault="000971EB" w:rsidP="002D4762">
            <w:pPr>
              <w:rPr>
                <w:b/>
                <w:sz w:val="24"/>
                <w:szCs w:val="24"/>
              </w:rPr>
            </w:pPr>
            <w:r w:rsidRPr="00A72085">
              <w:t>Slovenský</w:t>
            </w:r>
            <w:r w:rsidR="0018369A" w:rsidRPr="00A72085">
              <w:t>/Anglicky</w:t>
            </w:r>
          </w:p>
        </w:tc>
      </w:tr>
      <w:tr w:rsidR="00556FBD" w:rsidRPr="00A72085"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556FBD" w:rsidRPr="00A72085" w:rsidRDefault="00556FBD" w:rsidP="002D4762">
            <w:pPr>
              <w:jc w:val="center"/>
            </w:pPr>
            <w:r w:rsidRPr="00A72085">
              <w:t>j</w:t>
            </w:r>
          </w:p>
        </w:tc>
        <w:tc>
          <w:tcPr>
            <w:tcW w:w="4111" w:type="dxa"/>
            <w:shd w:val="clear" w:color="auto" w:fill="F2F2F2" w:themeFill="background1" w:themeFillShade="F2"/>
          </w:tcPr>
          <w:p w14:paraId="3E951D8F" w14:textId="77777777" w:rsidR="00556FBD" w:rsidRPr="00A72085" w:rsidRDefault="00556FBD" w:rsidP="002D4762">
            <w:pPr>
              <w:rPr>
                <w:b/>
                <w:bCs/>
                <w:sz w:val="24"/>
                <w:szCs w:val="24"/>
              </w:rPr>
            </w:pPr>
            <w:r w:rsidRPr="00A72085">
              <w:rPr>
                <w:b/>
                <w:bCs/>
              </w:rPr>
              <w:t>Štandardná dĺžka štúdia</w:t>
            </w:r>
          </w:p>
        </w:tc>
        <w:tc>
          <w:tcPr>
            <w:tcW w:w="6096" w:type="dxa"/>
            <w:gridSpan w:val="3"/>
          </w:tcPr>
          <w:tbl>
            <w:tblPr>
              <w:tblW w:w="0" w:type="auto"/>
              <w:tblCellSpacing w:w="6" w:type="dxa"/>
              <w:tblLayout w:type="fixed"/>
              <w:tblCellMar>
                <w:top w:w="15" w:type="dxa"/>
                <w:left w:w="15" w:type="dxa"/>
                <w:bottom w:w="15" w:type="dxa"/>
                <w:right w:w="15" w:type="dxa"/>
              </w:tblCellMar>
              <w:tblLook w:val="04A0" w:firstRow="1" w:lastRow="0" w:firstColumn="1" w:lastColumn="0" w:noHBand="0" w:noVBand="1"/>
            </w:tblPr>
            <w:tblGrid>
              <w:gridCol w:w="68"/>
              <w:gridCol w:w="828"/>
            </w:tblGrid>
            <w:tr w:rsidR="000971EB" w:rsidRPr="00A72085" w14:paraId="35B061DB" w14:textId="77777777" w:rsidTr="000971EB">
              <w:trPr>
                <w:tblCellSpacing w:w="6" w:type="dxa"/>
              </w:trPr>
              <w:tc>
                <w:tcPr>
                  <w:tcW w:w="36" w:type="dxa"/>
                  <w:vAlign w:val="center"/>
                  <w:hideMark/>
                </w:tcPr>
                <w:p w14:paraId="0476239E" w14:textId="77777777" w:rsidR="000971EB" w:rsidRPr="00A72085" w:rsidRDefault="000971EB" w:rsidP="000971EB">
                  <w:pPr>
                    <w:spacing w:after="0" w:line="240" w:lineRule="auto"/>
                    <w:rPr>
                      <w:rFonts w:ascii="Times New Roman" w:eastAsia="Times New Roman" w:hAnsi="Times New Roman" w:cs="Times New Roman"/>
                      <w:sz w:val="24"/>
                      <w:szCs w:val="24"/>
                      <w:lang w:eastAsia="en-GB"/>
                    </w:rPr>
                  </w:pPr>
                </w:p>
              </w:tc>
              <w:tc>
                <w:tcPr>
                  <w:tcW w:w="810" w:type="dxa"/>
                  <w:vAlign w:val="center"/>
                  <w:hideMark/>
                </w:tcPr>
                <w:p w14:paraId="43412835" w14:textId="6A372301" w:rsidR="000971EB" w:rsidRPr="00A72085" w:rsidRDefault="000971EB" w:rsidP="000971E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sz w:val="24"/>
                      <w:szCs w:val="24"/>
                      <w:lang w:eastAsia="en-GB"/>
                    </w:rPr>
                    <w:t>2 roky</w:t>
                  </w:r>
                </w:p>
              </w:tc>
            </w:tr>
          </w:tbl>
          <w:p w14:paraId="799BC998" w14:textId="77777777" w:rsidR="00556FBD" w:rsidRPr="00A72085" w:rsidRDefault="00556FBD" w:rsidP="002D4762">
            <w:pPr>
              <w:rPr>
                <w:bCs/>
                <w:i/>
                <w:iCs/>
                <w:sz w:val="18"/>
                <w:szCs w:val="18"/>
              </w:rPr>
            </w:pPr>
          </w:p>
        </w:tc>
      </w:tr>
      <w:tr w:rsidR="00556FBD" w:rsidRPr="00A72085"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A72085" w:rsidRDefault="00556FBD" w:rsidP="002D4762">
            <w:pPr>
              <w:autoSpaceDE w:val="0"/>
              <w:autoSpaceDN w:val="0"/>
              <w:adjustRightInd w:val="0"/>
              <w:jc w:val="center"/>
              <w:rPr>
                <w:rFonts w:cstheme="minorHAnsi"/>
                <w:highlight w:val="yellow"/>
              </w:rPr>
            </w:pPr>
            <w:r w:rsidRPr="00A72085">
              <w:rPr>
                <w:rFonts w:cstheme="minorHAnsi"/>
              </w:rPr>
              <w:t>k</w:t>
            </w:r>
          </w:p>
        </w:tc>
        <w:tc>
          <w:tcPr>
            <w:tcW w:w="4111" w:type="dxa"/>
            <w:shd w:val="clear" w:color="auto" w:fill="F2F2F2" w:themeFill="background1" w:themeFillShade="F2"/>
          </w:tcPr>
          <w:p w14:paraId="433BCBD2" w14:textId="77777777" w:rsidR="00556FBD" w:rsidRPr="00A72085" w:rsidRDefault="00556FBD" w:rsidP="002D4762">
            <w:pPr>
              <w:rPr>
                <w:b/>
                <w:bCs/>
                <w:sz w:val="24"/>
                <w:szCs w:val="24"/>
              </w:rPr>
            </w:pPr>
            <w:r w:rsidRPr="00A72085">
              <w:rPr>
                <w:rFonts w:cstheme="minorHAnsi"/>
                <w:b/>
                <w:bCs/>
              </w:rPr>
              <w:t>Kapacita študijného programu (plánovaný počet študentov)</w:t>
            </w:r>
          </w:p>
        </w:tc>
        <w:tc>
          <w:tcPr>
            <w:tcW w:w="6096" w:type="dxa"/>
            <w:gridSpan w:val="3"/>
          </w:tcPr>
          <w:p w14:paraId="680719F8" w14:textId="7E144CF5" w:rsidR="00556FBD" w:rsidRPr="00A72085" w:rsidRDefault="00EE503F" w:rsidP="002D4762">
            <w:pPr>
              <w:rPr>
                <w:rFonts w:ascii="Arial" w:hAnsi="Arial" w:cs="Arial"/>
                <w:bCs/>
              </w:rPr>
            </w:pPr>
            <w:r w:rsidRPr="00A72085">
              <w:t>1.ročník: 20</w:t>
            </w:r>
            <w:r w:rsidRPr="00A72085">
              <w:br/>
              <w:t>2.ročník: 20</w:t>
            </w:r>
          </w:p>
        </w:tc>
      </w:tr>
      <w:tr w:rsidR="00556FBD" w:rsidRPr="00A72085" w14:paraId="2F552D47" w14:textId="77777777" w:rsidTr="002D4762">
        <w:trPr>
          <w:gridAfter w:val="1"/>
          <w:wAfter w:w="7" w:type="dxa"/>
          <w:trHeight w:val="268"/>
        </w:trPr>
        <w:tc>
          <w:tcPr>
            <w:tcW w:w="567" w:type="dxa"/>
            <w:vMerge/>
            <w:shd w:val="clear" w:color="auto" w:fill="F2F2F2" w:themeFill="background1" w:themeFillShade="F2"/>
            <w:vAlign w:val="center"/>
          </w:tcPr>
          <w:p w14:paraId="7C1A2BE1" w14:textId="77777777" w:rsidR="00556FBD" w:rsidRPr="00A72085"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556FBD" w:rsidRPr="00A72085" w:rsidRDefault="00556FBD" w:rsidP="002D4762">
            <w:pPr>
              <w:rPr>
                <w:rFonts w:cstheme="minorHAnsi"/>
                <w:b/>
                <w:bCs/>
              </w:rPr>
            </w:pPr>
            <w:r w:rsidRPr="00A72085">
              <w:rPr>
                <w:rFonts w:cstheme="minorHAnsi"/>
                <w:b/>
                <w:bCs/>
              </w:rPr>
              <w:t>Skutočný počet uchádzačov</w:t>
            </w:r>
          </w:p>
        </w:tc>
        <w:tc>
          <w:tcPr>
            <w:tcW w:w="6096" w:type="dxa"/>
            <w:gridSpan w:val="3"/>
          </w:tcPr>
          <w:tbl>
            <w:tblPr>
              <w:tblStyle w:val="Mriekatabuky"/>
              <w:tblW w:w="0" w:type="auto"/>
              <w:tblLayout w:type="fixed"/>
              <w:tblLook w:val="04A0" w:firstRow="1" w:lastRow="0" w:firstColumn="1" w:lastColumn="0" w:noHBand="0" w:noVBand="1"/>
            </w:tblPr>
            <w:tblGrid>
              <w:gridCol w:w="838"/>
              <w:gridCol w:w="838"/>
              <w:gridCol w:w="838"/>
              <w:gridCol w:w="839"/>
              <w:gridCol w:w="839"/>
              <w:gridCol w:w="839"/>
              <w:gridCol w:w="839"/>
            </w:tblGrid>
            <w:tr w:rsidR="00EE503F" w:rsidRPr="001F3542" w14:paraId="3373D9B9" w14:textId="77777777" w:rsidTr="00EE503F">
              <w:tc>
                <w:tcPr>
                  <w:tcW w:w="838" w:type="dxa"/>
                </w:tcPr>
                <w:p w14:paraId="6F368391" w14:textId="333D048C" w:rsidR="00EE503F" w:rsidRPr="001F3542" w:rsidRDefault="00EE503F" w:rsidP="002D4762">
                  <w:pPr>
                    <w:rPr>
                      <w:bCs/>
                      <w:sz w:val="24"/>
                      <w:szCs w:val="24"/>
                    </w:rPr>
                  </w:pPr>
                  <w:r w:rsidRPr="001F3542">
                    <w:rPr>
                      <w:bCs/>
                      <w:sz w:val="24"/>
                      <w:szCs w:val="24"/>
                    </w:rPr>
                    <w:t>Rok</w:t>
                  </w:r>
                </w:p>
              </w:tc>
              <w:tc>
                <w:tcPr>
                  <w:tcW w:w="838" w:type="dxa"/>
                </w:tcPr>
                <w:p w14:paraId="19623EC6" w14:textId="379CD492" w:rsidR="00EE503F" w:rsidRPr="001F3542" w:rsidRDefault="001F3542" w:rsidP="002D4762">
                  <w:pPr>
                    <w:rPr>
                      <w:bCs/>
                      <w:sz w:val="24"/>
                      <w:szCs w:val="24"/>
                    </w:rPr>
                  </w:pPr>
                  <w:r w:rsidRPr="001F3542">
                    <w:rPr>
                      <w:bCs/>
                      <w:sz w:val="24"/>
                      <w:szCs w:val="24"/>
                    </w:rPr>
                    <w:t>18/19</w:t>
                  </w:r>
                </w:p>
              </w:tc>
              <w:tc>
                <w:tcPr>
                  <w:tcW w:w="838" w:type="dxa"/>
                </w:tcPr>
                <w:p w14:paraId="690EF763" w14:textId="6CE8D1B5" w:rsidR="00EE503F" w:rsidRPr="001F3542" w:rsidRDefault="001F3542" w:rsidP="002D4762">
                  <w:pPr>
                    <w:rPr>
                      <w:bCs/>
                      <w:sz w:val="24"/>
                      <w:szCs w:val="24"/>
                    </w:rPr>
                  </w:pPr>
                  <w:r w:rsidRPr="001F3542">
                    <w:rPr>
                      <w:bCs/>
                      <w:sz w:val="24"/>
                      <w:szCs w:val="24"/>
                    </w:rPr>
                    <w:t>19/20</w:t>
                  </w:r>
                </w:p>
              </w:tc>
              <w:tc>
                <w:tcPr>
                  <w:tcW w:w="839" w:type="dxa"/>
                </w:tcPr>
                <w:p w14:paraId="7E357969" w14:textId="306E1402" w:rsidR="00EE503F" w:rsidRPr="001F3542" w:rsidRDefault="001F3542" w:rsidP="002D4762">
                  <w:pPr>
                    <w:rPr>
                      <w:bCs/>
                      <w:sz w:val="24"/>
                      <w:szCs w:val="24"/>
                    </w:rPr>
                  </w:pPr>
                  <w:r w:rsidRPr="001F3542">
                    <w:rPr>
                      <w:bCs/>
                      <w:sz w:val="24"/>
                      <w:szCs w:val="24"/>
                    </w:rPr>
                    <w:t>20/21</w:t>
                  </w:r>
                </w:p>
              </w:tc>
              <w:tc>
                <w:tcPr>
                  <w:tcW w:w="839" w:type="dxa"/>
                </w:tcPr>
                <w:p w14:paraId="647FB94A" w14:textId="0F133CFA" w:rsidR="00EE503F" w:rsidRPr="001F3542" w:rsidRDefault="001F3542" w:rsidP="002D4762">
                  <w:pPr>
                    <w:rPr>
                      <w:bCs/>
                      <w:sz w:val="24"/>
                      <w:szCs w:val="24"/>
                    </w:rPr>
                  </w:pPr>
                  <w:r w:rsidRPr="001F3542">
                    <w:rPr>
                      <w:bCs/>
                      <w:sz w:val="24"/>
                      <w:szCs w:val="24"/>
                    </w:rPr>
                    <w:t>21/22</w:t>
                  </w:r>
                </w:p>
              </w:tc>
              <w:tc>
                <w:tcPr>
                  <w:tcW w:w="839" w:type="dxa"/>
                </w:tcPr>
                <w:p w14:paraId="12F42760" w14:textId="2E63DE5F" w:rsidR="00EE503F" w:rsidRPr="001F3542" w:rsidRDefault="001F3542" w:rsidP="002D4762">
                  <w:pPr>
                    <w:rPr>
                      <w:bCs/>
                      <w:sz w:val="24"/>
                      <w:szCs w:val="24"/>
                    </w:rPr>
                  </w:pPr>
                  <w:r w:rsidRPr="001F3542">
                    <w:rPr>
                      <w:bCs/>
                      <w:sz w:val="24"/>
                      <w:szCs w:val="24"/>
                    </w:rPr>
                    <w:t>22/23</w:t>
                  </w:r>
                </w:p>
              </w:tc>
              <w:tc>
                <w:tcPr>
                  <w:tcW w:w="839" w:type="dxa"/>
                </w:tcPr>
                <w:p w14:paraId="3B973909" w14:textId="124F5079" w:rsidR="00EE503F" w:rsidRPr="001F3542" w:rsidRDefault="001F3542" w:rsidP="002D4762">
                  <w:pPr>
                    <w:rPr>
                      <w:bCs/>
                      <w:sz w:val="24"/>
                      <w:szCs w:val="24"/>
                    </w:rPr>
                  </w:pPr>
                  <w:r w:rsidRPr="001F3542">
                    <w:rPr>
                      <w:bCs/>
                      <w:sz w:val="24"/>
                      <w:szCs w:val="24"/>
                    </w:rPr>
                    <w:t>23/24</w:t>
                  </w:r>
                </w:p>
              </w:tc>
            </w:tr>
            <w:tr w:rsidR="00EE503F" w:rsidRPr="001F3542" w14:paraId="1C83B1CD" w14:textId="77777777" w:rsidTr="00EE503F">
              <w:tc>
                <w:tcPr>
                  <w:tcW w:w="838" w:type="dxa"/>
                </w:tcPr>
                <w:p w14:paraId="7E7464AC" w14:textId="258A6271" w:rsidR="00EE503F" w:rsidRPr="001F3542" w:rsidRDefault="00EE503F" w:rsidP="002D4762">
                  <w:pPr>
                    <w:rPr>
                      <w:bCs/>
                      <w:sz w:val="24"/>
                      <w:szCs w:val="24"/>
                    </w:rPr>
                  </w:pPr>
                  <w:r w:rsidRPr="001F3542">
                    <w:rPr>
                      <w:bCs/>
                      <w:sz w:val="24"/>
                      <w:szCs w:val="24"/>
                    </w:rPr>
                    <w:t>1.ročník</w:t>
                  </w:r>
                </w:p>
              </w:tc>
              <w:tc>
                <w:tcPr>
                  <w:tcW w:w="838" w:type="dxa"/>
                </w:tcPr>
                <w:p w14:paraId="52470BDA" w14:textId="67164F8F" w:rsidR="00EE503F" w:rsidRPr="001F3542" w:rsidRDefault="001F3542" w:rsidP="002D4762">
                  <w:pPr>
                    <w:rPr>
                      <w:bCs/>
                      <w:sz w:val="24"/>
                      <w:szCs w:val="24"/>
                    </w:rPr>
                  </w:pPr>
                  <w:r w:rsidRPr="001F3542">
                    <w:rPr>
                      <w:bCs/>
                      <w:sz w:val="24"/>
                      <w:szCs w:val="24"/>
                    </w:rPr>
                    <w:t>9</w:t>
                  </w:r>
                </w:p>
              </w:tc>
              <w:tc>
                <w:tcPr>
                  <w:tcW w:w="838" w:type="dxa"/>
                </w:tcPr>
                <w:p w14:paraId="0A9E7D4B" w14:textId="26AA567C" w:rsidR="00EE503F" w:rsidRPr="001F3542" w:rsidRDefault="001F3542" w:rsidP="002D4762">
                  <w:pPr>
                    <w:rPr>
                      <w:bCs/>
                      <w:sz w:val="24"/>
                      <w:szCs w:val="24"/>
                    </w:rPr>
                  </w:pPr>
                  <w:r w:rsidRPr="001F3542">
                    <w:rPr>
                      <w:bCs/>
                      <w:sz w:val="24"/>
                      <w:szCs w:val="24"/>
                    </w:rPr>
                    <w:t>8</w:t>
                  </w:r>
                </w:p>
              </w:tc>
              <w:tc>
                <w:tcPr>
                  <w:tcW w:w="839" w:type="dxa"/>
                </w:tcPr>
                <w:p w14:paraId="7D396A94" w14:textId="2607A9FF" w:rsidR="00EE503F" w:rsidRPr="001F3542" w:rsidRDefault="001F3542" w:rsidP="002D4762">
                  <w:pPr>
                    <w:rPr>
                      <w:bCs/>
                      <w:sz w:val="24"/>
                      <w:szCs w:val="24"/>
                    </w:rPr>
                  </w:pPr>
                  <w:r w:rsidRPr="001F3542">
                    <w:rPr>
                      <w:bCs/>
                      <w:sz w:val="24"/>
                      <w:szCs w:val="24"/>
                    </w:rPr>
                    <w:t>16</w:t>
                  </w:r>
                </w:p>
              </w:tc>
              <w:tc>
                <w:tcPr>
                  <w:tcW w:w="839" w:type="dxa"/>
                </w:tcPr>
                <w:p w14:paraId="1EBAA2C8" w14:textId="3511CA54" w:rsidR="00EE503F" w:rsidRPr="001F3542" w:rsidRDefault="001F3542" w:rsidP="002D4762">
                  <w:pPr>
                    <w:rPr>
                      <w:bCs/>
                      <w:sz w:val="24"/>
                      <w:szCs w:val="24"/>
                    </w:rPr>
                  </w:pPr>
                  <w:r w:rsidRPr="001F3542">
                    <w:rPr>
                      <w:bCs/>
                      <w:sz w:val="24"/>
                      <w:szCs w:val="24"/>
                    </w:rPr>
                    <w:t>14</w:t>
                  </w:r>
                </w:p>
              </w:tc>
              <w:tc>
                <w:tcPr>
                  <w:tcW w:w="839" w:type="dxa"/>
                </w:tcPr>
                <w:p w14:paraId="7903A599" w14:textId="56EEED3E" w:rsidR="00EE503F" w:rsidRPr="001F3542" w:rsidRDefault="001F3542" w:rsidP="002D4762">
                  <w:pPr>
                    <w:rPr>
                      <w:bCs/>
                      <w:sz w:val="24"/>
                      <w:szCs w:val="24"/>
                    </w:rPr>
                  </w:pPr>
                  <w:r w:rsidRPr="001F3542">
                    <w:rPr>
                      <w:bCs/>
                      <w:sz w:val="24"/>
                      <w:szCs w:val="24"/>
                    </w:rPr>
                    <w:t>19</w:t>
                  </w:r>
                </w:p>
              </w:tc>
              <w:tc>
                <w:tcPr>
                  <w:tcW w:w="839" w:type="dxa"/>
                </w:tcPr>
                <w:p w14:paraId="1BF4E1B6" w14:textId="302F1A0C" w:rsidR="00EE503F" w:rsidRPr="001F3542" w:rsidRDefault="001F3542" w:rsidP="002D4762">
                  <w:pPr>
                    <w:rPr>
                      <w:bCs/>
                      <w:sz w:val="24"/>
                      <w:szCs w:val="24"/>
                    </w:rPr>
                  </w:pPr>
                  <w:r w:rsidRPr="001F3542">
                    <w:rPr>
                      <w:bCs/>
                      <w:sz w:val="24"/>
                      <w:szCs w:val="24"/>
                    </w:rPr>
                    <w:t>29</w:t>
                  </w:r>
                </w:p>
              </w:tc>
            </w:tr>
          </w:tbl>
          <w:p w14:paraId="40C3B720" w14:textId="77777777" w:rsidR="00556FBD" w:rsidRPr="001F3542" w:rsidRDefault="00556FBD" w:rsidP="002D4762">
            <w:pPr>
              <w:rPr>
                <w:bCs/>
                <w:sz w:val="24"/>
                <w:szCs w:val="24"/>
              </w:rPr>
            </w:pPr>
          </w:p>
        </w:tc>
      </w:tr>
      <w:tr w:rsidR="00556FBD" w:rsidRPr="00A72085" w14:paraId="64B38CF2" w14:textId="77777777" w:rsidTr="002D4762">
        <w:trPr>
          <w:gridAfter w:val="1"/>
          <w:wAfter w:w="7" w:type="dxa"/>
          <w:trHeight w:val="268"/>
        </w:trPr>
        <w:tc>
          <w:tcPr>
            <w:tcW w:w="567" w:type="dxa"/>
            <w:vMerge/>
            <w:shd w:val="clear" w:color="auto" w:fill="F2F2F2" w:themeFill="background1" w:themeFillShade="F2"/>
            <w:vAlign w:val="center"/>
          </w:tcPr>
          <w:p w14:paraId="71B6D0C9" w14:textId="77777777" w:rsidR="00556FBD" w:rsidRPr="00A72085"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556FBD" w:rsidRPr="00A72085" w:rsidRDefault="00556FBD" w:rsidP="002D4762">
            <w:pPr>
              <w:rPr>
                <w:rFonts w:cstheme="minorHAnsi"/>
                <w:b/>
                <w:bCs/>
              </w:rPr>
            </w:pPr>
            <w:r w:rsidRPr="00A72085">
              <w:rPr>
                <w:rFonts w:cstheme="minorHAnsi"/>
                <w:b/>
                <w:bCs/>
              </w:rPr>
              <w:t>Počet študentov</w:t>
            </w:r>
          </w:p>
        </w:tc>
        <w:tc>
          <w:tcPr>
            <w:tcW w:w="6096" w:type="dxa"/>
            <w:gridSpan w:val="3"/>
          </w:tcPr>
          <w:tbl>
            <w:tblPr>
              <w:tblStyle w:val="Mriekatabuky"/>
              <w:tblW w:w="0" w:type="auto"/>
              <w:tblLayout w:type="fixed"/>
              <w:tblLook w:val="04A0" w:firstRow="1" w:lastRow="0" w:firstColumn="1" w:lastColumn="0" w:noHBand="0" w:noVBand="1"/>
            </w:tblPr>
            <w:tblGrid>
              <w:gridCol w:w="838"/>
              <w:gridCol w:w="838"/>
              <w:gridCol w:w="838"/>
              <w:gridCol w:w="838"/>
              <w:gridCol w:w="839"/>
              <w:gridCol w:w="839"/>
              <w:gridCol w:w="839"/>
            </w:tblGrid>
            <w:tr w:rsidR="007D7DA5" w:rsidRPr="001F3542" w14:paraId="2EC52B7D" w14:textId="77777777" w:rsidTr="00450FDB">
              <w:tc>
                <w:tcPr>
                  <w:tcW w:w="838" w:type="dxa"/>
                </w:tcPr>
                <w:p w14:paraId="7773DF55" w14:textId="77777777" w:rsidR="007D7DA5" w:rsidRPr="001F3542" w:rsidRDefault="007D7DA5" w:rsidP="007D7DA5">
                  <w:pPr>
                    <w:rPr>
                      <w:bCs/>
                    </w:rPr>
                  </w:pPr>
                  <w:r w:rsidRPr="001F3542">
                    <w:rPr>
                      <w:bCs/>
                      <w:sz w:val="24"/>
                      <w:szCs w:val="24"/>
                    </w:rPr>
                    <w:t>Rok</w:t>
                  </w:r>
                </w:p>
              </w:tc>
              <w:tc>
                <w:tcPr>
                  <w:tcW w:w="838" w:type="dxa"/>
                </w:tcPr>
                <w:p w14:paraId="334BB8AA" w14:textId="47393BBF" w:rsidR="007D7DA5" w:rsidRPr="001F3542" w:rsidRDefault="001F3542" w:rsidP="007D7DA5">
                  <w:pPr>
                    <w:rPr>
                      <w:bCs/>
                    </w:rPr>
                  </w:pPr>
                  <w:r w:rsidRPr="001F3542">
                    <w:rPr>
                      <w:bCs/>
                    </w:rPr>
                    <w:t>18/19</w:t>
                  </w:r>
                </w:p>
              </w:tc>
              <w:tc>
                <w:tcPr>
                  <w:tcW w:w="838" w:type="dxa"/>
                </w:tcPr>
                <w:p w14:paraId="7AF8241A" w14:textId="59597872" w:rsidR="007D7DA5" w:rsidRPr="001F3542" w:rsidRDefault="001F3542" w:rsidP="007D7DA5">
                  <w:pPr>
                    <w:rPr>
                      <w:bCs/>
                    </w:rPr>
                  </w:pPr>
                  <w:r w:rsidRPr="001F3542">
                    <w:rPr>
                      <w:bCs/>
                    </w:rPr>
                    <w:t>19/20</w:t>
                  </w:r>
                </w:p>
              </w:tc>
              <w:tc>
                <w:tcPr>
                  <w:tcW w:w="838" w:type="dxa"/>
                </w:tcPr>
                <w:p w14:paraId="1C8DEB30" w14:textId="75265226" w:rsidR="007D7DA5" w:rsidRPr="001F3542" w:rsidRDefault="001F3542" w:rsidP="007D7DA5">
                  <w:pPr>
                    <w:rPr>
                      <w:bCs/>
                    </w:rPr>
                  </w:pPr>
                  <w:r w:rsidRPr="001F3542">
                    <w:rPr>
                      <w:bCs/>
                    </w:rPr>
                    <w:t>20/21</w:t>
                  </w:r>
                </w:p>
              </w:tc>
              <w:tc>
                <w:tcPr>
                  <w:tcW w:w="839" w:type="dxa"/>
                </w:tcPr>
                <w:p w14:paraId="0B846017" w14:textId="755D2895" w:rsidR="007D7DA5" w:rsidRPr="001F3542" w:rsidRDefault="001F3542" w:rsidP="007D7DA5">
                  <w:pPr>
                    <w:rPr>
                      <w:bCs/>
                    </w:rPr>
                  </w:pPr>
                  <w:r w:rsidRPr="001F3542">
                    <w:rPr>
                      <w:bCs/>
                    </w:rPr>
                    <w:t>21/22</w:t>
                  </w:r>
                </w:p>
              </w:tc>
              <w:tc>
                <w:tcPr>
                  <w:tcW w:w="839" w:type="dxa"/>
                </w:tcPr>
                <w:p w14:paraId="7067090D" w14:textId="72B9589E" w:rsidR="007D7DA5" w:rsidRPr="001F3542" w:rsidRDefault="001F3542" w:rsidP="007D7DA5">
                  <w:pPr>
                    <w:rPr>
                      <w:bCs/>
                    </w:rPr>
                  </w:pPr>
                  <w:r w:rsidRPr="001F3542">
                    <w:rPr>
                      <w:bCs/>
                    </w:rPr>
                    <w:t>22/23</w:t>
                  </w:r>
                </w:p>
              </w:tc>
              <w:tc>
                <w:tcPr>
                  <w:tcW w:w="839" w:type="dxa"/>
                </w:tcPr>
                <w:p w14:paraId="3BD3287E" w14:textId="4A2FB68F" w:rsidR="007D7DA5" w:rsidRPr="001F3542" w:rsidRDefault="001F3542" w:rsidP="007D7DA5">
                  <w:pPr>
                    <w:rPr>
                      <w:bCs/>
                    </w:rPr>
                  </w:pPr>
                  <w:r w:rsidRPr="001F3542">
                    <w:rPr>
                      <w:bCs/>
                    </w:rPr>
                    <w:t>23/24</w:t>
                  </w:r>
                </w:p>
              </w:tc>
            </w:tr>
            <w:tr w:rsidR="007D7DA5" w:rsidRPr="001F3542" w14:paraId="221EDE58" w14:textId="77777777" w:rsidTr="00450FDB">
              <w:tc>
                <w:tcPr>
                  <w:tcW w:w="838" w:type="dxa"/>
                </w:tcPr>
                <w:p w14:paraId="5D221959" w14:textId="77777777" w:rsidR="007D7DA5" w:rsidRPr="001F3542" w:rsidRDefault="007D7DA5" w:rsidP="007D7DA5">
                  <w:pPr>
                    <w:rPr>
                      <w:bCs/>
                    </w:rPr>
                  </w:pPr>
                  <w:r w:rsidRPr="001F3542">
                    <w:rPr>
                      <w:bCs/>
                      <w:sz w:val="24"/>
                      <w:szCs w:val="24"/>
                    </w:rPr>
                    <w:t>1.ročník</w:t>
                  </w:r>
                </w:p>
              </w:tc>
              <w:tc>
                <w:tcPr>
                  <w:tcW w:w="838" w:type="dxa"/>
                </w:tcPr>
                <w:p w14:paraId="00335B5B" w14:textId="6BCB0424" w:rsidR="007D7DA5" w:rsidRPr="001F3542" w:rsidRDefault="001F3542" w:rsidP="007D7DA5">
                  <w:pPr>
                    <w:rPr>
                      <w:bCs/>
                    </w:rPr>
                  </w:pPr>
                  <w:r w:rsidRPr="001F3542">
                    <w:rPr>
                      <w:bCs/>
                    </w:rPr>
                    <w:t>9</w:t>
                  </w:r>
                </w:p>
              </w:tc>
              <w:tc>
                <w:tcPr>
                  <w:tcW w:w="838" w:type="dxa"/>
                </w:tcPr>
                <w:p w14:paraId="4D445460" w14:textId="61BBCF4D" w:rsidR="007D7DA5" w:rsidRPr="001F3542" w:rsidRDefault="001F3542" w:rsidP="007D7DA5">
                  <w:pPr>
                    <w:rPr>
                      <w:bCs/>
                    </w:rPr>
                  </w:pPr>
                  <w:r w:rsidRPr="001F3542">
                    <w:rPr>
                      <w:bCs/>
                    </w:rPr>
                    <w:t>8</w:t>
                  </w:r>
                </w:p>
              </w:tc>
              <w:tc>
                <w:tcPr>
                  <w:tcW w:w="838" w:type="dxa"/>
                </w:tcPr>
                <w:p w14:paraId="5165C80F" w14:textId="258CEEDD" w:rsidR="007D7DA5" w:rsidRPr="001F3542" w:rsidRDefault="001F3542" w:rsidP="007D7DA5">
                  <w:pPr>
                    <w:rPr>
                      <w:bCs/>
                    </w:rPr>
                  </w:pPr>
                  <w:r w:rsidRPr="001F3542">
                    <w:rPr>
                      <w:bCs/>
                    </w:rPr>
                    <w:t>16</w:t>
                  </w:r>
                </w:p>
              </w:tc>
              <w:tc>
                <w:tcPr>
                  <w:tcW w:w="839" w:type="dxa"/>
                </w:tcPr>
                <w:p w14:paraId="48B8BFDD" w14:textId="34F4A34C" w:rsidR="007D7DA5" w:rsidRPr="001F3542" w:rsidRDefault="001F3542" w:rsidP="007D7DA5">
                  <w:pPr>
                    <w:rPr>
                      <w:bCs/>
                    </w:rPr>
                  </w:pPr>
                  <w:r w:rsidRPr="001F3542">
                    <w:rPr>
                      <w:bCs/>
                    </w:rPr>
                    <w:t>14</w:t>
                  </w:r>
                </w:p>
              </w:tc>
              <w:tc>
                <w:tcPr>
                  <w:tcW w:w="839" w:type="dxa"/>
                </w:tcPr>
                <w:p w14:paraId="72A56802" w14:textId="52B1ED80" w:rsidR="007D7DA5" w:rsidRPr="001F3542" w:rsidRDefault="001F3542" w:rsidP="007D7DA5">
                  <w:pPr>
                    <w:rPr>
                      <w:bCs/>
                    </w:rPr>
                  </w:pPr>
                  <w:r w:rsidRPr="001F3542">
                    <w:rPr>
                      <w:bCs/>
                    </w:rPr>
                    <w:t>15</w:t>
                  </w:r>
                </w:p>
              </w:tc>
              <w:tc>
                <w:tcPr>
                  <w:tcW w:w="839" w:type="dxa"/>
                </w:tcPr>
                <w:p w14:paraId="4E94160D" w14:textId="605D2BEB" w:rsidR="007D7DA5" w:rsidRPr="001F3542" w:rsidRDefault="001F3542" w:rsidP="007D7DA5">
                  <w:pPr>
                    <w:rPr>
                      <w:bCs/>
                    </w:rPr>
                  </w:pPr>
                  <w:r w:rsidRPr="001F3542">
                    <w:rPr>
                      <w:bCs/>
                    </w:rPr>
                    <w:t>24</w:t>
                  </w:r>
                </w:p>
              </w:tc>
            </w:tr>
            <w:tr w:rsidR="007D7DA5" w:rsidRPr="001F3542" w14:paraId="5A31838F" w14:textId="77777777" w:rsidTr="00450FDB">
              <w:tc>
                <w:tcPr>
                  <w:tcW w:w="838" w:type="dxa"/>
                </w:tcPr>
                <w:p w14:paraId="1544A5D8" w14:textId="77777777" w:rsidR="007D7DA5" w:rsidRPr="001F3542" w:rsidRDefault="007D7DA5" w:rsidP="007D7DA5">
                  <w:pPr>
                    <w:rPr>
                      <w:bCs/>
                    </w:rPr>
                  </w:pPr>
                  <w:r w:rsidRPr="001F3542">
                    <w:rPr>
                      <w:bCs/>
                      <w:sz w:val="24"/>
                      <w:szCs w:val="24"/>
                    </w:rPr>
                    <w:lastRenderedPageBreak/>
                    <w:t>2.ročník</w:t>
                  </w:r>
                </w:p>
              </w:tc>
              <w:tc>
                <w:tcPr>
                  <w:tcW w:w="838" w:type="dxa"/>
                </w:tcPr>
                <w:p w14:paraId="059B1B13" w14:textId="666ABB9B" w:rsidR="007D7DA5" w:rsidRPr="001F3542" w:rsidRDefault="001F3542" w:rsidP="007D7DA5">
                  <w:pPr>
                    <w:rPr>
                      <w:bCs/>
                    </w:rPr>
                  </w:pPr>
                  <w:r w:rsidRPr="001F3542">
                    <w:rPr>
                      <w:bCs/>
                    </w:rPr>
                    <w:t>4</w:t>
                  </w:r>
                </w:p>
              </w:tc>
              <w:tc>
                <w:tcPr>
                  <w:tcW w:w="838" w:type="dxa"/>
                </w:tcPr>
                <w:p w14:paraId="2A6A65F2" w14:textId="7D0CB6BA" w:rsidR="007D7DA5" w:rsidRPr="001F3542" w:rsidRDefault="001F3542" w:rsidP="007D7DA5">
                  <w:pPr>
                    <w:rPr>
                      <w:bCs/>
                    </w:rPr>
                  </w:pPr>
                  <w:r w:rsidRPr="001F3542">
                    <w:rPr>
                      <w:bCs/>
                    </w:rPr>
                    <w:t>8</w:t>
                  </w:r>
                </w:p>
              </w:tc>
              <w:tc>
                <w:tcPr>
                  <w:tcW w:w="838" w:type="dxa"/>
                </w:tcPr>
                <w:p w14:paraId="4ED5B7AD" w14:textId="2AB44B5C" w:rsidR="007D7DA5" w:rsidRPr="001F3542" w:rsidRDefault="001F3542" w:rsidP="007D7DA5">
                  <w:pPr>
                    <w:rPr>
                      <w:bCs/>
                    </w:rPr>
                  </w:pPr>
                  <w:r w:rsidRPr="001F3542">
                    <w:rPr>
                      <w:bCs/>
                    </w:rPr>
                    <w:t>8</w:t>
                  </w:r>
                </w:p>
              </w:tc>
              <w:tc>
                <w:tcPr>
                  <w:tcW w:w="839" w:type="dxa"/>
                </w:tcPr>
                <w:p w14:paraId="77F43B9D" w14:textId="5703CCDD" w:rsidR="007D7DA5" w:rsidRPr="001F3542" w:rsidRDefault="001F3542" w:rsidP="007D7DA5">
                  <w:pPr>
                    <w:rPr>
                      <w:bCs/>
                    </w:rPr>
                  </w:pPr>
                  <w:r w:rsidRPr="001F3542">
                    <w:rPr>
                      <w:bCs/>
                    </w:rPr>
                    <w:t>18</w:t>
                  </w:r>
                </w:p>
              </w:tc>
              <w:tc>
                <w:tcPr>
                  <w:tcW w:w="839" w:type="dxa"/>
                </w:tcPr>
                <w:p w14:paraId="6F9FF915" w14:textId="57A3A9B8" w:rsidR="007D7DA5" w:rsidRPr="001F3542" w:rsidRDefault="001F3542" w:rsidP="007D7DA5">
                  <w:pPr>
                    <w:rPr>
                      <w:bCs/>
                    </w:rPr>
                  </w:pPr>
                  <w:r w:rsidRPr="001F3542">
                    <w:rPr>
                      <w:bCs/>
                    </w:rPr>
                    <w:t>13</w:t>
                  </w:r>
                </w:p>
              </w:tc>
              <w:tc>
                <w:tcPr>
                  <w:tcW w:w="839" w:type="dxa"/>
                </w:tcPr>
                <w:p w14:paraId="67238EFE" w14:textId="2974A58F" w:rsidR="007D7DA5" w:rsidRPr="001F3542" w:rsidRDefault="001F3542" w:rsidP="007D7DA5">
                  <w:pPr>
                    <w:rPr>
                      <w:bCs/>
                    </w:rPr>
                  </w:pPr>
                  <w:r w:rsidRPr="001F3542">
                    <w:rPr>
                      <w:bCs/>
                    </w:rPr>
                    <w:t>15</w:t>
                  </w:r>
                </w:p>
              </w:tc>
            </w:tr>
          </w:tbl>
          <w:p w14:paraId="4E426899" w14:textId="77777777" w:rsidR="00556FBD" w:rsidRPr="001F3542" w:rsidRDefault="00556FBD" w:rsidP="002D4762">
            <w:pPr>
              <w:rPr>
                <w:bCs/>
                <w:sz w:val="24"/>
                <w:szCs w:val="24"/>
              </w:rPr>
            </w:pPr>
          </w:p>
        </w:tc>
      </w:tr>
    </w:tbl>
    <w:p w14:paraId="5733182C" w14:textId="77777777" w:rsidR="00556FBD" w:rsidRPr="00A72085" w:rsidRDefault="00556FBD" w:rsidP="00556FBD">
      <w:pPr>
        <w:rPr>
          <w:rFonts w:cstheme="minorHAnsi"/>
          <w:sz w:val="16"/>
          <w:szCs w:val="16"/>
        </w:rPr>
      </w:pPr>
      <w:r w:rsidRPr="00A72085">
        <w:rPr>
          <w:rFonts w:cstheme="minorHAnsi"/>
          <w:i/>
          <w:iCs/>
          <w:noProof/>
          <w:sz w:val="18"/>
          <w:szCs w:val="18"/>
          <w:lang w:eastAsia="sk-SK"/>
        </w:rPr>
        <w:lastRenderedPageBreak/>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A72085" w14:paraId="7E6516B0" w14:textId="77777777" w:rsidTr="002D4762">
        <w:trPr>
          <w:trHeight w:val="342"/>
        </w:trPr>
        <w:tc>
          <w:tcPr>
            <w:tcW w:w="567" w:type="dxa"/>
            <w:shd w:val="clear" w:color="auto" w:fill="2E74B5" w:themeFill="accent1" w:themeFillShade="BF"/>
            <w:vAlign w:val="center"/>
          </w:tcPr>
          <w:p w14:paraId="5E333E47" w14:textId="77777777" w:rsidR="00556FBD" w:rsidRPr="00A72085" w:rsidRDefault="00556FBD" w:rsidP="002D4762">
            <w:pPr>
              <w:spacing w:line="216" w:lineRule="auto"/>
              <w:jc w:val="both"/>
              <w:rPr>
                <w:rFonts w:cstheme="minorHAnsi"/>
                <w:b/>
                <w:iCs/>
                <w:color w:val="FFFFFF" w:themeColor="background1"/>
              </w:rPr>
            </w:pPr>
            <w:r w:rsidRPr="00A72085">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77777777" w:rsidR="00556FBD" w:rsidRPr="00A72085" w:rsidRDefault="00556FBD" w:rsidP="002D4762">
            <w:pPr>
              <w:autoSpaceDE w:val="0"/>
              <w:autoSpaceDN w:val="0"/>
              <w:adjustRightInd w:val="0"/>
              <w:rPr>
                <w:rFonts w:cstheme="minorHAnsi"/>
                <w:b/>
                <w:bCs/>
                <w:color w:val="FFFFFF" w:themeColor="background1"/>
              </w:rPr>
            </w:pPr>
            <w:r w:rsidRPr="00A72085">
              <w:rPr>
                <w:rFonts w:cstheme="minorHAnsi"/>
                <w:b/>
                <w:bCs/>
                <w:color w:val="FFFFFF" w:themeColor="background1"/>
              </w:rPr>
              <w:t xml:space="preserve">Profil absolventa a ciele vzdelávania </w:t>
            </w:r>
          </w:p>
        </w:tc>
      </w:tr>
      <w:tr w:rsidR="00556FBD" w:rsidRPr="00A72085" w14:paraId="056C8251" w14:textId="77777777" w:rsidTr="002D4762">
        <w:trPr>
          <w:gridAfter w:val="1"/>
          <w:wAfter w:w="7" w:type="dxa"/>
          <w:trHeight w:val="1090"/>
        </w:trPr>
        <w:tc>
          <w:tcPr>
            <w:tcW w:w="567" w:type="dxa"/>
            <w:shd w:val="clear" w:color="auto" w:fill="F2F2F2" w:themeFill="background1" w:themeFillShade="F2"/>
            <w:vAlign w:val="center"/>
          </w:tcPr>
          <w:p w14:paraId="07246C3B" w14:textId="77777777" w:rsidR="00556FBD" w:rsidRPr="00A72085" w:rsidRDefault="00556FBD" w:rsidP="002D4762">
            <w:pPr>
              <w:autoSpaceDE w:val="0"/>
              <w:autoSpaceDN w:val="0"/>
              <w:adjustRightInd w:val="0"/>
              <w:jc w:val="center"/>
              <w:rPr>
                <w:rFonts w:cstheme="minorHAnsi"/>
              </w:rPr>
            </w:pPr>
            <w:r w:rsidRPr="00A72085">
              <w:rPr>
                <w:rFonts w:cstheme="minorHAnsi"/>
              </w:rPr>
              <w:t>a</w:t>
            </w:r>
          </w:p>
        </w:tc>
        <w:tc>
          <w:tcPr>
            <w:tcW w:w="4112" w:type="dxa"/>
            <w:shd w:val="clear" w:color="auto" w:fill="F2F2F2" w:themeFill="background1" w:themeFillShade="F2"/>
          </w:tcPr>
          <w:p w14:paraId="1B58C484" w14:textId="77777777" w:rsidR="00556FBD" w:rsidRPr="00A72085" w:rsidRDefault="00556FBD" w:rsidP="002D4762">
            <w:pPr>
              <w:rPr>
                <w:b/>
                <w:bCs/>
                <w:sz w:val="24"/>
                <w:szCs w:val="24"/>
              </w:rPr>
            </w:pPr>
            <w:r w:rsidRPr="00A72085">
              <w:rPr>
                <w:rFonts w:cstheme="minorHAnsi"/>
                <w:b/>
                <w:bCs/>
                <w:color w:val="000000"/>
              </w:rPr>
              <w:t xml:space="preserve">Ciele vzdelávania študijného programu ako </w:t>
            </w:r>
            <w:r w:rsidRPr="00A72085">
              <w:rPr>
                <w:rFonts w:cstheme="minorHAnsi"/>
                <w:b/>
                <w:bCs/>
              </w:rPr>
              <w:t xml:space="preserve">schopnosti </w:t>
            </w:r>
            <w:r w:rsidRPr="00A72085">
              <w:rPr>
                <w:rFonts w:cstheme="minorHAnsi"/>
                <w:b/>
                <w:bCs/>
                <w:color w:val="000000"/>
              </w:rPr>
              <w:t>študenta v čase ukončenia študijného programu a hlavné výstupy vzdelávania</w:t>
            </w:r>
          </w:p>
        </w:tc>
        <w:tc>
          <w:tcPr>
            <w:tcW w:w="6095" w:type="dxa"/>
          </w:tcPr>
          <w:p w14:paraId="5C90BBEC" w14:textId="77777777" w:rsidR="007D7DA5" w:rsidRPr="00BC19C2" w:rsidRDefault="007D7DA5" w:rsidP="007D7DA5">
            <w:p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Profil absolventa:</w:t>
            </w:r>
          </w:p>
          <w:p w14:paraId="3786424C" w14:textId="77777777" w:rsidR="007D7DA5" w:rsidRPr="00BC19C2" w:rsidRDefault="007D7DA5" w:rsidP="007D7DA5">
            <w:pPr>
              <w:spacing w:before="115" w:line="276" w:lineRule="auto"/>
              <w:ind w:firstLine="562"/>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Absolventi študijného programu Inteligentné informačné systémy získajú pokročilé poznatky z informatiky. Dokážu navrhovať, vyvíjať, implementovať, rozširovať a prispôsobovať rozsiahle informačné systémy ako aj systémy na podporu rozhodovania. V závislosti od zvoleného zamerania, disponujú vedomosťami potrebnými pri budovaní sofistikovaných systémov pre podporu rozhodovania, ktoré zahŕňajú strojové učenie, matematickú optimalizáciu, a počítačovú simuláciu. </w:t>
            </w:r>
          </w:p>
          <w:p w14:paraId="34AA373A" w14:textId="77777777" w:rsidR="007D7DA5" w:rsidRPr="00BC19C2" w:rsidRDefault="007D7DA5" w:rsidP="007D7DA5">
            <w:pPr>
              <w:spacing w:before="115" w:line="276" w:lineRule="auto"/>
              <w:ind w:firstLine="562"/>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Absolventi získajú znalosti v oblasti informačných systémov, umožňujúce im riadiť tímy pracovníkov v tejto oblasti, samostatne viesť IT projekty a prevziať zodpovednosť za komplexné projektové riešenia. Absolventi sa dokážu flexibilne prispôsobovať pracovným požiadavkám a požiadavkám trhu práce, prípadne samostatne podnikať v oblasti informatiky. </w:t>
            </w:r>
          </w:p>
          <w:p w14:paraId="011568D7" w14:textId="77777777" w:rsidR="007D7DA5" w:rsidRPr="00BC19C2" w:rsidRDefault="007D7DA5" w:rsidP="007D7DA5">
            <w:pPr>
              <w:spacing w:before="115" w:line="276" w:lineRule="auto"/>
              <w:ind w:firstLine="562"/>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Okrem toho získajú skúsenosti s formuláciou hypotéz, experimentálnym návrhom, overovaním hypotéz a analýzou získaných údajov. Absolvent môže asistovať pri budovaní vedeckej perspektívy v celej škále modelovania technologicko-sociálnych systémov s využitím pokročilých metód a techník ako sú strojové učenie, optimalizačné modely a simulačné modely.</w:t>
            </w:r>
          </w:p>
          <w:p w14:paraId="2D63BF7F" w14:textId="77777777" w:rsidR="007D7DA5" w:rsidRPr="00BC19C2" w:rsidRDefault="007D7DA5" w:rsidP="007D7DA5">
            <w:pPr>
              <w:spacing w:before="115" w:line="276" w:lineRule="auto"/>
              <w:ind w:firstLine="562"/>
              <w:rPr>
                <w:rFonts w:ascii="Times New Roman" w:eastAsia="Times New Roman" w:hAnsi="Times New Roman" w:cs="Times New Roman"/>
                <w:sz w:val="24"/>
                <w:szCs w:val="24"/>
                <w:lang w:eastAsia="en-GB"/>
              </w:rPr>
            </w:pPr>
            <w:r w:rsidRPr="00BC19C2">
              <w:rPr>
                <w:rFonts w:ascii="Times New Roman" w:eastAsia="Times New Roman" w:hAnsi="Times New Roman" w:cs="Times New Roman"/>
                <w:sz w:val="24"/>
                <w:szCs w:val="24"/>
                <w:lang w:eastAsia="en-GB"/>
              </w:rPr>
              <w:t> </w:t>
            </w:r>
          </w:p>
          <w:p w14:paraId="66B6383D" w14:textId="77777777" w:rsidR="007D7DA5" w:rsidRPr="00BC19C2" w:rsidRDefault="007D7DA5" w:rsidP="007D7DA5">
            <w:pPr>
              <w:spacing w:before="115" w:line="276" w:lineRule="auto"/>
              <w:ind w:firstLine="562"/>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Vedomosti:</w:t>
            </w:r>
          </w:p>
          <w:p w14:paraId="77985DFA" w14:textId="37CAE248" w:rsidR="007D7DA5" w:rsidRPr="00BC19C2" w:rsidRDefault="007D7DA5" w:rsidP="007D7DA5">
            <w:pPr>
              <w:spacing w:before="115" w:line="276" w:lineRule="auto"/>
              <w:ind w:firstLine="562"/>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Absolvent/ka </w:t>
            </w:r>
            <w:r w:rsidR="00B30EE4" w:rsidRPr="00BC19C2">
              <w:rPr>
                <w:rFonts w:ascii="Liberation Serif" w:eastAsia="Times New Roman" w:hAnsi="Liberation Serif" w:cs="Liberation Serif"/>
                <w:sz w:val="24"/>
                <w:szCs w:val="24"/>
                <w:lang w:eastAsia="en-GB"/>
              </w:rPr>
              <w:t>študijného</w:t>
            </w:r>
            <w:r w:rsidRPr="00BC19C2">
              <w:rPr>
                <w:rFonts w:ascii="Liberation Serif" w:eastAsia="Times New Roman" w:hAnsi="Liberation Serif" w:cs="Liberation Serif"/>
                <w:sz w:val="24"/>
                <w:szCs w:val="24"/>
                <w:lang w:eastAsia="en-GB"/>
              </w:rPr>
              <w:t xml:space="preserve"> programu Inteligentné informačné systémy po úspešnom absolvovaní bude (v závislosti od zvoleného zamerania):</w:t>
            </w:r>
          </w:p>
          <w:p w14:paraId="2B5A31DD" w14:textId="77777777" w:rsidR="007D7DA5" w:rsidRPr="00BC19C2" w:rsidRDefault="007D7DA5" w:rsidP="007D7DA5">
            <w:pPr>
              <w:numPr>
                <w:ilvl w:val="0"/>
                <w:numId w:val="49"/>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mať vedomosti o metódach strojového učenia, optimalizačnej a simulačnej analýzy s cieľom extrahovať z rôznorodých dát hodnotu pre biznis či neziskovú organizáciu,</w:t>
            </w:r>
          </w:p>
          <w:p w14:paraId="3E37B072" w14:textId="77777777" w:rsidR="007D7DA5" w:rsidRPr="00BC19C2" w:rsidRDefault="007D7DA5" w:rsidP="007D7DA5">
            <w:pPr>
              <w:numPr>
                <w:ilvl w:val="0"/>
                <w:numId w:val="49"/>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poznať metodiku prípravy, spracovania a validácie analyzovaných dátových množín,</w:t>
            </w:r>
          </w:p>
          <w:p w14:paraId="7978D1FD" w14:textId="77777777" w:rsidR="007D7DA5" w:rsidRPr="00BC19C2" w:rsidRDefault="007D7DA5" w:rsidP="007D7DA5">
            <w:pPr>
              <w:numPr>
                <w:ilvl w:val="0"/>
                <w:numId w:val="49"/>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lastRenderedPageBreak/>
              <w:t>poznať postupy na tvorbu a využívanie prediktívnych modelov, regresných analýz, viacúrovňového modelovania a podobne,</w:t>
            </w:r>
          </w:p>
          <w:p w14:paraId="2B1CC92D" w14:textId="77777777" w:rsidR="007D7DA5" w:rsidRPr="00BC19C2" w:rsidRDefault="007D7DA5" w:rsidP="007D7DA5">
            <w:pPr>
              <w:numPr>
                <w:ilvl w:val="0"/>
                <w:numId w:val="49"/>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mať znalosti postupov práce s pokročilými dátovo analytickými nástrojmi, ako napr. R, a vybranými knižnicami dostupnými v jazykoch python alebo MATLAB,</w:t>
            </w:r>
          </w:p>
          <w:p w14:paraId="0A5E9D57" w14:textId="2AA4EB5C" w:rsidR="007D7DA5" w:rsidRPr="00BC19C2" w:rsidRDefault="007D7DA5" w:rsidP="007D7DA5">
            <w:pPr>
              <w:numPr>
                <w:ilvl w:val="0"/>
                <w:numId w:val="49"/>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mať znalosti  techník pre analýzu </w:t>
            </w:r>
            <w:r w:rsidR="00B30EE4" w:rsidRPr="00BC19C2">
              <w:rPr>
                <w:rFonts w:ascii="Liberation Serif" w:eastAsia="Times New Roman" w:hAnsi="Liberation Serif" w:cs="Liberation Serif"/>
                <w:sz w:val="24"/>
                <w:szCs w:val="24"/>
                <w:lang w:eastAsia="en-GB"/>
              </w:rPr>
              <w:t>variácií</w:t>
            </w:r>
            <w:r w:rsidRPr="00BC19C2">
              <w:rPr>
                <w:rFonts w:ascii="Liberation Serif" w:eastAsia="Times New Roman" w:hAnsi="Liberation Serif" w:cs="Liberation Serif"/>
                <w:sz w:val="24"/>
                <w:szCs w:val="24"/>
                <w:lang w:eastAsia="en-GB"/>
              </w:rPr>
              <w:t>, korelácií a podobností a vie ich následne aplikovať na formuláciu hypotéz na strojové overovanie,</w:t>
            </w:r>
          </w:p>
          <w:p w14:paraId="6AC6CBD9" w14:textId="77777777" w:rsidR="007D7DA5" w:rsidRPr="00BC19C2" w:rsidRDefault="007D7DA5" w:rsidP="007D7DA5">
            <w:pPr>
              <w:numPr>
                <w:ilvl w:val="0"/>
                <w:numId w:val="49"/>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mať znalosti dátovej reprezentácie a algoritmov používaných v geografických informačných systémoch, </w:t>
            </w:r>
          </w:p>
          <w:p w14:paraId="67873B57" w14:textId="77777777" w:rsidR="007D7DA5" w:rsidRPr="00BC19C2" w:rsidRDefault="007D7DA5" w:rsidP="007D7DA5">
            <w:pPr>
              <w:numPr>
                <w:ilvl w:val="0"/>
                <w:numId w:val="49"/>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mať znalosti metód a nástrojov pre riešenie rozsiahlych rozhodovacích úloh v geografickom priestore,</w:t>
            </w:r>
          </w:p>
          <w:p w14:paraId="49FC6E05" w14:textId="77777777" w:rsidR="007D7DA5" w:rsidRPr="00BC19C2" w:rsidRDefault="007D7DA5" w:rsidP="007D7DA5">
            <w:pPr>
              <w:numPr>
                <w:ilvl w:val="0"/>
                <w:numId w:val="49"/>
              </w:num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mať znalosti metód a techník potrebných pre prácu a experimentovanie s rozsiahlymi dátovými množinami a pozná postupy na tvorbu dátových, optimalizačných a simulačných modelov, ktoré adresujú výzvy a potreby komerčnej či neziskovej organizácie. </w:t>
            </w:r>
          </w:p>
          <w:p w14:paraId="7415817E" w14:textId="77777777" w:rsidR="007D7DA5" w:rsidRPr="00BC19C2" w:rsidRDefault="007D7DA5" w:rsidP="007D7DA5">
            <w:pPr>
              <w:spacing w:before="115" w:line="276" w:lineRule="auto"/>
              <w:ind w:firstLine="562"/>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Zručnosti:</w:t>
            </w:r>
          </w:p>
          <w:p w14:paraId="7815AA25" w14:textId="2F041B8E" w:rsidR="007D7DA5" w:rsidRPr="00BC19C2" w:rsidRDefault="007D7DA5" w:rsidP="007D7DA5">
            <w:pPr>
              <w:spacing w:before="115" w:line="276" w:lineRule="auto"/>
              <w:ind w:firstLine="562"/>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Absolvent/ka </w:t>
            </w:r>
            <w:r w:rsidR="00374C74" w:rsidRPr="00BC19C2">
              <w:rPr>
                <w:rFonts w:ascii="Liberation Serif" w:eastAsia="Times New Roman" w:hAnsi="Liberation Serif" w:cs="Liberation Serif"/>
                <w:sz w:val="24"/>
                <w:szCs w:val="24"/>
                <w:lang w:eastAsia="en-GB"/>
              </w:rPr>
              <w:t>študijného</w:t>
            </w:r>
            <w:r w:rsidRPr="00BC19C2">
              <w:rPr>
                <w:rFonts w:ascii="Liberation Serif" w:eastAsia="Times New Roman" w:hAnsi="Liberation Serif" w:cs="Liberation Serif"/>
                <w:sz w:val="24"/>
                <w:szCs w:val="24"/>
                <w:lang w:eastAsia="en-GB"/>
              </w:rPr>
              <w:t xml:space="preserve"> programu Inteligentné informačné systémy po úspešnom absolvovaní bude (v závislosti od zvoleného zamerania):</w:t>
            </w:r>
          </w:p>
          <w:p w14:paraId="722D3284" w14:textId="77777777" w:rsidR="007D7DA5" w:rsidRPr="00BC19C2" w:rsidRDefault="007D7DA5" w:rsidP="007D7DA5">
            <w:pPr>
              <w:numPr>
                <w:ilvl w:val="0"/>
                <w:numId w:val="50"/>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vytvárať dátové, optimalizačné a simulačné modely rôznych javov a situácií a na ich základe hľadať odpovede na otázky príslušného odboru generované praxou,</w:t>
            </w:r>
          </w:p>
          <w:p w14:paraId="4AF7F381" w14:textId="77777777" w:rsidR="007D7DA5" w:rsidRPr="00BC19C2" w:rsidRDefault="007D7DA5" w:rsidP="007D7DA5">
            <w:pPr>
              <w:numPr>
                <w:ilvl w:val="0"/>
                <w:numId w:val="50"/>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navrhovať technické riešenia, či prijímať rozhodnutia,</w:t>
            </w:r>
          </w:p>
          <w:p w14:paraId="254577F4" w14:textId="77777777" w:rsidR="007D7DA5" w:rsidRPr="00BC19C2" w:rsidRDefault="007D7DA5" w:rsidP="007D7DA5">
            <w:pPr>
              <w:numPr>
                <w:ilvl w:val="0"/>
                <w:numId w:val="50"/>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dokáže efektívnym spôsob reprezentovať dáta v počítači a prispôsobiť a testovať vyhľadávaciu stratégiu pre dáta, informácie a digitálny obsah, </w:t>
            </w:r>
          </w:p>
          <w:p w14:paraId="7517882E" w14:textId="77777777" w:rsidR="007D7DA5" w:rsidRPr="00BC19C2" w:rsidRDefault="007D7DA5" w:rsidP="007D7DA5">
            <w:pPr>
              <w:numPr>
                <w:ilvl w:val="0"/>
                <w:numId w:val="50"/>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color w:val="000000"/>
                <w:sz w:val="24"/>
                <w:szCs w:val="24"/>
                <w:lang w:eastAsia="en-GB"/>
              </w:rPr>
              <w:t>môcť efektívne vyhľadať, manipulovať a orientovať sa v rôznorodých dátach interného alebo verejného charakteru,</w:t>
            </w:r>
          </w:p>
          <w:p w14:paraId="22D043ED" w14:textId="77777777" w:rsidR="007D7DA5" w:rsidRPr="00BC19C2" w:rsidRDefault="007D7DA5" w:rsidP="007D7DA5">
            <w:pPr>
              <w:numPr>
                <w:ilvl w:val="0"/>
                <w:numId w:val="50"/>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color w:val="000000"/>
                <w:sz w:val="24"/>
                <w:szCs w:val="24"/>
                <w:lang w:eastAsia="en-GB"/>
              </w:rPr>
              <w:t>schopná/ý vyhodnotiť vstupné dáta vzhľadom na ich kvalitu, vhodnosť pre zadaný účel, celkovú konzistenciu a validitu,</w:t>
            </w:r>
          </w:p>
          <w:p w14:paraId="2ACA8E46" w14:textId="77777777" w:rsidR="007D7DA5" w:rsidRPr="00BC19C2" w:rsidRDefault="007D7DA5" w:rsidP="007D7DA5">
            <w:pPr>
              <w:numPr>
                <w:ilvl w:val="0"/>
                <w:numId w:val="50"/>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color w:val="000000"/>
                <w:sz w:val="24"/>
                <w:szCs w:val="24"/>
                <w:lang w:eastAsia="en-GB"/>
              </w:rPr>
              <w:t>schopná/ý analyzovať, upravovať a navrhovať algoritmy, programy či skripty potrebné pre samotnú dátovú analýzu, predspracovanie dát alebo spracovanie výsledkov,</w:t>
            </w:r>
          </w:p>
          <w:p w14:paraId="37C0EF98" w14:textId="77777777" w:rsidR="007D7DA5" w:rsidRPr="00BC19C2" w:rsidRDefault="007D7DA5" w:rsidP="007D7DA5">
            <w:pPr>
              <w:numPr>
                <w:ilvl w:val="0"/>
                <w:numId w:val="50"/>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dokáže skombinovať a zdôvodniť spôsoby na ochranu bezpečnosti zariadení a digitálneho obsahu,</w:t>
            </w:r>
          </w:p>
          <w:p w14:paraId="7FB45DBA" w14:textId="77777777" w:rsidR="007D7DA5" w:rsidRPr="00BC19C2" w:rsidRDefault="007D7DA5" w:rsidP="007D7DA5">
            <w:pPr>
              <w:numPr>
                <w:ilvl w:val="0"/>
                <w:numId w:val="50"/>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lastRenderedPageBreak/>
              <w:t>schopn</w:t>
            </w:r>
            <w:r w:rsidRPr="00BC19C2">
              <w:rPr>
                <w:rFonts w:ascii="Liberation Serif" w:eastAsia="Times New Roman" w:hAnsi="Liberation Serif" w:cs="Liberation Serif"/>
                <w:color w:val="000000"/>
                <w:sz w:val="24"/>
                <w:szCs w:val="24"/>
                <w:lang w:eastAsia="en-GB"/>
              </w:rPr>
              <w:t>á/</w:t>
            </w:r>
            <w:r w:rsidRPr="00BC19C2">
              <w:rPr>
                <w:rFonts w:ascii="Liberation Serif" w:eastAsia="Times New Roman" w:hAnsi="Liberation Serif" w:cs="Liberation Serif"/>
                <w:sz w:val="24"/>
                <w:szCs w:val="24"/>
                <w:lang w:eastAsia="en-GB"/>
              </w:rPr>
              <w:t>ý zdokumentovať technické problémy a zdôvodniť spôsoby ich riešenia,</w:t>
            </w:r>
          </w:p>
          <w:p w14:paraId="457C9BA9" w14:textId="77777777" w:rsidR="007D7DA5" w:rsidRPr="00BC19C2" w:rsidRDefault="007D7DA5" w:rsidP="007D7DA5">
            <w:pPr>
              <w:numPr>
                <w:ilvl w:val="0"/>
                <w:numId w:val="50"/>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samostatne zlepšovať vlastné zručnosti.</w:t>
            </w:r>
          </w:p>
          <w:p w14:paraId="586C7C3B" w14:textId="77777777" w:rsidR="007D7DA5" w:rsidRPr="00BC19C2" w:rsidRDefault="007D7DA5" w:rsidP="007D7DA5">
            <w:pPr>
              <w:spacing w:before="115" w:line="276" w:lineRule="auto"/>
              <w:ind w:firstLine="562"/>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Kompetencie:</w:t>
            </w:r>
          </w:p>
          <w:p w14:paraId="54E6DB78" w14:textId="1F12B174" w:rsidR="007D7DA5" w:rsidRPr="00BC19C2" w:rsidRDefault="007D7DA5" w:rsidP="007D7DA5">
            <w:pPr>
              <w:spacing w:before="115" w:line="276" w:lineRule="auto"/>
              <w:ind w:firstLine="562"/>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Absolvent/ka </w:t>
            </w:r>
            <w:r w:rsidR="00374C74" w:rsidRPr="00BC19C2">
              <w:rPr>
                <w:rFonts w:ascii="Liberation Serif" w:eastAsia="Times New Roman" w:hAnsi="Liberation Serif" w:cs="Liberation Serif"/>
                <w:sz w:val="24"/>
                <w:szCs w:val="24"/>
                <w:lang w:eastAsia="en-GB"/>
              </w:rPr>
              <w:t>študijného</w:t>
            </w:r>
            <w:r w:rsidRPr="00BC19C2">
              <w:rPr>
                <w:rFonts w:ascii="Liberation Serif" w:eastAsia="Times New Roman" w:hAnsi="Liberation Serif" w:cs="Liberation Serif"/>
                <w:sz w:val="24"/>
                <w:szCs w:val="24"/>
                <w:lang w:eastAsia="en-GB"/>
              </w:rPr>
              <w:t xml:space="preserve"> programu Inteligentné informačné systémy po úspešnom absolvovaní :</w:t>
            </w:r>
          </w:p>
          <w:p w14:paraId="377E63FC" w14:textId="77777777" w:rsidR="007D7DA5" w:rsidRPr="00BC19C2" w:rsidRDefault="007D7DA5" w:rsidP="007D7DA5">
            <w:pPr>
              <w:numPr>
                <w:ilvl w:val="0"/>
                <w:numId w:val="51"/>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dokáže riešiť technické úlohy a metodicky usmerňovať tvorivé používanie technických popisov a dokumentácie, </w:t>
            </w:r>
          </w:p>
          <w:p w14:paraId="06CE88C7" w14:textId="77777777" w:rsidR="007D7DA5" w:rsidRPr="00BC19C2" w:rsidRDefault="007D7DA5" w:rsidP="007D7DA5">
            <w:pPr>
              <w:numPr>
                <w:ilvl w:val="0"/>
                <w:numId w:val="51"/>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dokáže efektívne fungovať v interakcii s inými ľuďmi a budovať tímovú spoluprácu, </w:t>
            </w:r>
          </w:p>
          <w:p w14:paraId="3C61DFAF" w14:textId="77777777" w:rsidR="007D7DA5" w:rsidRPr="00BC19C2" w:rsidRDefault="007D7DA5" w:rsidP="007D7DA5">
            <w:pPr>
              <w:numPr>
                <w:ilvl w:val="0"/>
                <w:numId w:val="51"/>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 xml:space="preserve">sa vie správať asertívne a používať efektívnu komunikáciu (aj v cudzom jazyku), </w:t>
            </w:r>
          </w:p>
          <w:p w14:paraId="11CF088E" w14:textId="77777777" w:rsidR="007D7DA5" w:rsidRPr="00BC19C2" w:rsidRDefault="007D7DA5" w:rsidP="007D7DA5">
            <w:pPr>
              <w:numPr>
                <w:ilvl w:val="0"/>
                <w:numId w:val="51"/>
              </w:num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dokáže kriticky myslieť, je schopn</w:t>
            </w:r>
            <w:r w:rsidRPr="00BC19C2">
              <w:rPr>
                <w:rFonts w:ascii="Liberation Serif" w:eastAsia="Times New Roman" w:hAnsi="Liberation Serif" w:cs="Liberation Serif"/>
                <w:color w:val="000000"/>
                <w:sz w:val="24"/>
                <w:szCs w:val="24"/>
                <w:lang w:eastAsia="en-GB"/>
              </w:rPr>
              <w:t>á/</w:t>
            </w:r>
            <w:r w:rsidRPr="00BC19C2">
              <w:rPr>
                <w:rFonts w:ascii="Liberation Serif" w:eastAsia="Times New Roman" w:hAnsi="Liberation Serif" w:cs="Liberation Serif"/>
                <w:sz w:val="24"/>
                <w:szCs w:val="24"/>
                <w:lang w:eastAsia="en-GB"/>
              </w:rPr>
              <w:t xml:space="preserve">ý analyzovať podstatu technických javov a procesov, </w:t>
            </w:r>
          </w:p>
          <w:p w14:paraId="4E87EA1B" w14:textId="77777777" w:rsidR="007D7DA5" w:rsidRPr="00BC19C2" w:rsidRDefault="007D7DA5" w:rsidP="007D7DA5">
            <w:pPr>
              <w:numPr>
                <w:ilvl w:val="0"/>
                <w:numId w:val="51"/>
              </w:num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sz w:val="24"/>
                <w:szCs w:val="24"/>
                <w:lang w:eastAsia="en-GB"/>
              </w:rPr>
              <w:t>vie vhodne prezentovať výsledky svojej práce.</w:t>
            </w:r>
          </w:p>
          <w:p w14:paraId="4F2CE254" w14:textId="77777777" w:rsidR="007D7DA5" w:rsidRPr="00BC19C2" w:rsidRDefault="007D7DA5" w:rsidP="007D7DA5">
            <w:p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Ciele vzdelávania:</w:t>
            </w:r>
          </w:p>
          <w:p w14:paraId="07F3862A" w14:textId="77777777" w:rsidR="007D7DA5" w:rsidRPr="00BC19C2" w:rsidRDefault="007D7DA5" w:rsidP="007D7DA5">
            <w:p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CV1: </w:t>
            </w:r>
            <w:r w:rsidRPr="00BC19C2">
              <w:rPr>
                <w:rFonts w:ascii="Liberation Serif" w:eastAsia="Times New Roman" w:hAnsi="Liberation Serif" w:cs="Liberation Serif"/>
                <w:sz w:val="24"/>
                <w:szCs w:val="24"/>
                <w:lang w:eastAsia="en-GB"/>
              </w:rPr>
              <w:t>Rozšíriť teoretické znalosti a praktické zručnosti ohľadne efektívnych a bezpečných spôsobov ukladania a manipulácie s dátami v pamäti počítača a v databázach.</w:t>
            </w:r>
          </w:p>
          <w:p w14:paraId="246E9DFA" w14:textId="77777777" w:rsidR="007D7DA5" w:rsidRPr="00BC19C2" w:rsidRDefault="007D7DA5" w:rsidP="007D7DA5">
            <w:p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CV2: </w:t>
            </w:r>
            <w:r w:rsidRPr="00BC19C2">
              <w:rPr>
                <w:rFonts w:ascii="Liberation Serif" w:eastAsia="Times New Roman" w:hAnsi="Liberation Serif" w:cs="Liberation Serif"/>
                <w:sz w:val="24"/>
                <w:szCs w:val="24"/>
                <w:lang w:eastAsia="en-GB"/>
              </w:rPr>
              <w:t>Rozšíriť teoretické znalosti a praktické vedomosti ohľadne využitia dát a výpočtovej techniky v modelovaní technologicko-sociálnych systémov využitím prostriedkov strojového učenia, matematickej optimalizácie a počítačovej simulácie.</w:t>
            </w:r>
          </w:p>
          <w:p w14:paraId="42AF3372" w14:textId="77777777" w:rsidR="007D7DA5" w:rsidRPr="00BC19C2" w:rsidRDefault="007D7DA5" w:rsidP="007D7DA5">
            <w:p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CV3: </w:t>
            </w:r>
            <w:r w:rsidRPr="00BC19C2">
              <w:rPr>
                <w:rFonts w:ascii="Liberation Serif" w:eastAsia="Times New Roman" w:hAnsi="Liberation Serif" w:cs="Liberation Serif"/>
                <w:sz w:val="24"/>
                <w:szCs w:val="24"/>
                <w:lang w:eastAsia="en-GB"/>
              </w:rPr>
              <w:t>Rozšíriť teoretické znalosti a praktické zručnosti v oblasti prístupov a riešenia rozsiahlych rozhodovacích problémov v geografickom priestore.</w:t>
            </w:r>
          </w:p>
          <w:p w14:paraId="56557C06" w14:textId="77777777" w:rsidR="007D7DA5" w:rsidRPr="00BC19C2" w:rsidRDefault="007D7DA5" w:rsidP="007D7DA5">
            <w:p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CV4: </w:t>
            </w:r>
            <w:r w:rsidRPr="00BC19C2">
              <w:rPr>
                <w:rFonts w:ascii="Liberation Serif" w:eastAsia="Times New Roman" w:hAnsi="Liberation Serif" w:cs="Liberation Serif"/>
                <w:sz w:val="24"/>
                <w:szCs w:val="24"/>
                <w:lang w:eastAsia="en-GB"/>
              </w:rPr>
              <w:t>Zlepšiť a zefektívniť komunikačné, prezentačné a dokumentačné kompetencie v súvislosti s tímovou prácou a riešením projektových zadaní.</w:t>
            </w:r>
          </w:p>
          <w:p w14:paraId="2883C354" w14:textId="77777777" w:rsidR="007D7DA5" w:rsidRPr="00BC19C2" w:rsidRDefault="007D7DA5" w:rsidP="007D7DA5">
            <w:p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Výstupy vzdelávania:</w:t>
            </w:r>
          </w:p>
          <w:p w14:paraId="61E93C7D" w14:textId="64ABEEE3" w:rsidR="007D7DA5" w:rsidRPr="00BC19C2" w:rsidRDefault="007D7DA5" w:rsidP="007D7DA5">
            <w:pPr>
              <w:numPr>
                <w:ilvl w:val="0"/>
                <w:numId w:val="52"/>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VV1: </w:t>
            </w:r>
            <w:r w:rsidR="00374C74" w:rsidRPr="00BC19C2">
              <w:rPr>
                <w:rFonts w:ascii="Liberation Serif" w:eastAsia="Times New Roman" w:hAnsi="Liberation Serif" w:cs="Liberation Serif"/>
                <w:sz w:val="24"/>
                <w:szCs w:val="24"/>
                <w:lang w:eastAsia="en-GB"/>
              </w:rPr>
              <w:t>Absolvent</w:t>
            </w:r>
            <w:r w:rsidRPr="00BC19C2">
              <w:rPr>
                <w:rFonts w:ascii="Liberation Serif" w:eastAsia="Times New Roman" w:hAnsi="Liberation Serif" w:cs="Liberation Serif"/>
                <w:sz w:val="24"/>
                <w:szCs w:val="24"/>
                <w:lang w:eastAsia="en-GB"/>
              </w:rPr>
              <w:t xml:space="preserve">/ka ovláda a vie používať efektívne spôsoby ukladania, pristupovania a manipulácie s dátami v pamäti počítača a v databázach. </w:t>
            </w:r>
          </w:p>
          <w:p w14:paraId="4BC2727B" w14:textId="2DAB4E4B" w:rsidR="007D7DA5" w:rsidRPr="00BC19C2" w:rsidRDefault="007D7DA5" w:rsidP="007D7DA5">
            <w:pPr>
              <w:numPr>
                <w:ilvl w:val="0"/>
                <w:numId w:val="52"/>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VV2: </w:t>
            </w:r>
            <w:r w:rsidR="00374C74" w:rsidRPr="00BC19C2">
              <w:rPr>
                <w:rFonts w:ascii="Liberation Serif" w:eastAsia="Times New Roman" w:hAnsi="Liberation Serif" w:cs="Liberation Serif"/>
                <w:sz w:val="24"/>
                <w:szCs w:val="24"/>
                <w:lang w:eastAsia="en-GB"/>
              </w:rPr>
              <w:t>Absolvent</w:t>
            </w:r>
            <w:r w:rsidRPr="00BC19C2">
              <w:rPr>
                <w:rFonts w:ascii="Liberation Serif" w:eastAsia="Times New Roman" w:hAnsi="Liberation Serif" w:cs="Liberation Serif"/>
                <w:sz w:val="24"/>
                <w:szCs w:val="24"/>
                <w:lang w:eastAsia="en-GB"/>
              </w:rPr>
              <w:t xml:space="preserve">/ka rozumie a vie používať bezpečné spôsoby komunikácie, prenosu a ukladania dát. </w:t>
            </w:r>
          </w:p>
          <w:p w14:paraId="7DAEC82C" w14:textId="77777777" w:rsidR="007D7DA5" w:rsidRPr="00BC19C2" w:rsidRDefault="007D7DA5" w:rsidP="007D7DA5">
            <w:pPr>
              <w:numPr>
                <w:ilvl w:val="0"/>
                <w:numId w:val="52"/>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VV3: </w:t>
            </w:r>
            <w:r w:rsidRPr="00BC19C2">
              <w:rPr>
                <w:rFonts w:ascii="Liberation Serif" w:eastAsia="Times New Roman" w:hAnsi="Liberation Serif" w:cs="Liberation Serif"/>
                <w:sz w:val="24"/>
                <w:szCs w:val="24"/>
                <w:lang w:eastAsia="en-GB"/>
              </w:rPr>
              <w:t xml:space="preserve">Absolvent/ka ovláda dátové štruktúry, formáty a dátové zdroje používané v geografických informačných systémoch. </w:t>
            </w:r>
          </w:p>
          <w:p w14:paraId="35424AFA" w14:textId="77777777" w:rsidR="007D7DA5" w:rsidRPr="00BC19C2" w:rsidRDefault="007D7DA5" w:rsidP="007D7DA5">
            <w:pPr>
              <w:numPr>
                <w:ilvl w:val="0"/>
                <w:numId w:val="52"/>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lastRenderedPageBreak/>
              <w:t xml:space="preserve">VV4: </w:t>
            </w:r>
            <w:r w:rsidRPr="00BC19C2">
              <w:rPr>
                <w:rFonts w:ascii="Liberation Serif" w:eastAsia="Times New Roman" w:hAnsi="Liberation Serif" w:cs="Liberation Serif"/>
                <w:sz w:val="24"/>
                <w:szCs w:val="24"/>
                <w:lang w:eastAsia="en-GB"/>
              </w:rPr>
              <w:t xml:space="preserve">Absolvent/ka rozumie matematickej podstate vybraných metód strojového učenia a optimalizačných metód. </w:t>
            </w:r>
          </w:p>
          <w:p w14:paraId="4B433090" w14:textId="77777777" w:rsidR="007D7DA5" w:rsidRPr="00BC19C2" w:rsidRDefault="007D7DA5" w:rsidP="007D7DA5">
            <w:pPr>
              <w:numPr>
                <w:ilvl w:val="0"/>
                <w:numId w:val="52"/>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VV5: </w:t>
            </w:r>
            <w:r w:rsidRPr="00BC19C2">
              <w:rPr>
                <w:rFonts w:ascii="Liberation Serif" w:eastAsia="Times New Roman" w:hAnsi="Liberation Serif" w:cs="Liberation Serif"/>
                <w:sz w:val="24"/>
                <w:szCs w:val="24"/>
                <w:lang w:eastAsia="en-GB"/>
              </w:rPr>
              <w:t xml:space="preserve">Absolvent/ka vie pripraviť dátové podklady pre modely technologicko-sociálnych systémov, ktoré sú založené na strojovom učení, optimalizačných alebo simulačných modeloch. </w:t>
            </w:r>
          </w:p>
          <w:p w14:paraId="6BAAD2AF" w14:textId="77777777" w:rsidR="007D7DA5" w:rsidRPr="00BC19C2" w:rsidRDefault="007D7DA5" w:rsidP="007D7DA5">
            <w:pPr>
              <w:numPr>
                <w:ilvl w:val="0"/>
                <w:numId w:val="52"/>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VV6: </w:t>
            </w:r>
            <w:r w:rsidRPr="00BC19C2">
              <w:rPr>
                <w:rFonts w:ascii="Liberation Serif" w:eastAsia="Times New Roman" w:hAnsi="Liberation Serif" w:cs="Liberation Serif"/>
                <w:sz w:val="24"/>
                <w:szCs w:val="24"/>
                <w:lang w:eastAsia="en-GB"/>
              </w:rPr>
              <w:t xml:space="preserve">Absolvent/ka vie aplikovať metódy strojového učenia, optimalizačné alebo simulačné metódy v modelovaní komplexných technologicko-sociálnych systémov. </w:t>
            </w:r>
          </w:p>
          <w:p w14:paraId="136183A1" w14:textId="77777777" w:rsidR="007D7DA5" w:rsidRPr="00BC19C2" w:rsidRDefault="007D7DA5" w:rsidP="007D7DA5">
            <w:pPr>
              <w:numPr>
                <w:ilvl w:val="0"/>
                <w:numId w:val="52"/>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VV7: </w:t>
            </w:r>
            <w:r w:rsidRPr="00BC19C2">
              <w:rPr>
                <w:rFonts w:ascii="Liberation Serif" w:eastAsia="Times New Roman" w:hAnsi="Liberation Serif" w:cs="Liberation Serif"/>
                <w:sz w:val="24"/>
                <w:szCs w:val="24"/>
                <w:lang w:eastAsia="en-GB"/>
              </w:rPr>
              <w:t xml:space="preserve">Absolvent/ka vie používať a ďalej rozširovať programové nástroje a knižnice pre strojové učenie, optimalizáciu alebo počítačovú simuláciu. </w:t>
            </w:r>
          </w:p>
          <w:p w14:paraId="1F037B4D" w14:textId="77777777" w:rsidR="007D7DA5" w:rsidRPr="00BC19C2" w:rsidRDefault="007D7DA5" w:rsidP="007D7DA5">
            <w:pPr>
              <w:numPr>
                <w:ilvl w:val="0"/>
                <w:numId w:val="52"/>
              </w:numPr>
              <w:spacing w:before="100" w:before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VV8: </w:t>
            </w:r>
            <w:r w:rsidRPr="00BC19C2">
              <w:rPr>
                <w:rFonts w:ascii="Liberation Serif" w:eastAsia="Times New Roman" w:hAnsi="Liberation Serif" w:cs="Liberation Serif"/>
                <w:sz w:val="24"/>
                <w:szCs w:val="24"/>
                <w:lang w:eastAsia="en-GB"/>
              </w:rPr>
              <w:t xml:space="preserve">Absolvent/ka dokáže efektívne fungovať v interakcii s inými ľuďmi a budovať tímovú spoluprácu, vie sa správať asertívne a používať efektívnu komunikáciu (aj v cudzom jazyku), </w:t>
            </w:r>
          </w:p>
          <w:p w14:paraId="639DFB35" w14:textId="77777777" w:rsidR="007D7DA5" w:rsidRPr="00BC19C2" w:rsidRDefault="007D7DA5" w:rsidP="007D7DA5">
            <w:pPr>
              <w:numPr>
                <w:ilvl w:val="0"/>
                <w:numId w:val="52"/>
              </w:numPr>
              <w:spacing w:before="100" w:beforeAutospacing="1" w:after="100" w:afterAutospacing="1"/>
              <w:rPr>
                <w:rFonts w:ascii="Times New Roman" w:eastAsia="Times New Roman" w:hAnsi="Times New Roman" w:cs="Times New Roman"/>
                <w:sz w:val="24"/>
                <w:szCs w:val="24"/>
                <w:lang w:eastAsia="en-GB"/>
              </w:rPr>
            </w:pPr>
            <w:r w:rsidRPr="00BC19C2">
              <w:rPr>
                <w:rFonts w:ascii="Liberation Serif" w:eastAsia="Times New Roman" w:hAnsi="Liberation Serif" w:cs="Liberation Serif"/>
                <w:b/>
                <w:bCs/>
                <w:sz w:val="24"/>
                <w:szCs w:val="24"/>
                <w:lang w:eastAsia="en-GB"/>
              </w:rPr>
              <w:t xml:space="preserve">VV9: </w:t>
            </w:r>
            <w:r w:rsidRPr="00BC19C2">
              <w:rPr>
                <w:rFonts w:ascii="Liberation Serif" w:eastAsia="Times New Roman" w:hAnsi="Liberation Serif" w:cs="Liberation Serif"/>
                <w:sz w:val="24"/>
                <w:szCs w:val="24"/>
                <w:lang w:eastAsia="en-GB"/>
              </w:rPr>
              <w:t xml:space="preserve">Absolvent/ka dokáže zrozumiteľne zdokumentovať technické problémy a ich riešenia (aj v cudzom jazyku).  </w:t>
            </w:r>
          </w:p>
          <w:p w14:paraId="3777AE75" w14:textId="77777777" w:rsidR="00556FBD" w:rsidRPr="00BC19C2" w:rsidRDefault="00556FBD" w:rsidP="002D4762">
            <w:pPr>
              <w:rPr>
                <w:b/>
                <w:sz w:val="24"/>
                <w:szCs w:val="24"/>
              </w:rPr>
            </w:pPr>
          </w:p>
        </w:tc>
      </w:tr>
      <w:tr w:rsidR="00556FBD" w:rsidRPr="00A72085" w14:paraId="1990C010" w14:textId="77777777" w:rsidTr="002D4762">
        <w:trPr>
          <w:gridAfter w:val="1"/>
          <w:wAfter w:w="7" w:type="dxa"/>
        </w:trPr>
        <w:tc>
          <w:tcPr>
            <w:tcW w:w="567" w:type="dxa"/>
            <w:shd w:val="clear" w:color="auto" w:fill="F2F2F2" w:themeFill="background1" w:themeFillShade="F2"/>
            <w:vAlign w:val="center"/>
          </w:tcPr>
          <w:p w14:paraId="2ED01FAA" w14:textId="77777777" w:rsidR="00556FBD" w:rsidRPr="00A72085" w:rsidRDefault="00556FBD" w:rsidP="002D4762">
            <w:pPr>
              <w:autoSpaceDE w:val="0"/>
              <w:autoSpaceDN w:val="0"/>
              <w:adjustRightInd w:val="0"/>
              <w:jc w:val="center"/>
              <w:rPr>
                <w:rFonts w:cstheme="minorHAnsi"/>
              </w:rPr>
            </w:pPr>
            <w:r w:rsidRPr="00A72085">
              <w:rPr>
                <w:rFonts w:cstheme="minorHAnsi"/>
              </w:rPr>
              <w:lastRenderedPageBreak/>
              <w:t>b</w:t>
            </w:r>
          </w:p>
        </w:tc>
        <w:tc>
          <w:tcPr>
            <w:tcW w:w="4112" w:type="dxa"/>
            <w:shd w:val="clear" w:color="auto" w:fill="F2F2F2" w:themeFill="background1" w:themeFillShade="F2"/>
          </w:tcPr>
          <w:p w14:paraId="015B861E" w14:textId="77777777" w:rsidR="00556FBD" w:rsidRPr="00A72085" w:rsidRDefault="00556FBD" w:rsidP="002D4762">
            <w:pPr>
              <w:rPr>
                <w:rFonts w:cstheme="minorHAnsi"/>
                <w:b/>
                <w:bCs/>
                <w:color w:val="000000"/>
              </w:rPr>
            </w:pPr>
            <w:r w:rsidRPr="00A72085">
              <w:rPr>
                <w:rFonts w:cstheme="minorHAnsi"/>
                <w:b/>
                <w:bCs/>
                <w:color w:val="000000"/>
              </w:rPr>
              <w:t xml:space="preserve">Indikované povolania, na výkon ktorých je absolvent v čase absolvovania štúdia pripravený a potenciál študijného programu z pohľadu uplatnenia absolventov </w:t>
            </w:r>
          </w:p>
        </w:tc>
        <w:tc>
          <w:tcPr>
            <w:tcW w:w="6095" w:type="dxa"/>
          </w:tcPr>
          <w:p w14:paraId="582D0765" w14:textId="77777777" w:rsidR="00354B38" w:rsidRPr="00A72085" w:rsidRDefault="00354B38" w:rsidP="00354B38">
            <w:pPr>
              <w:pStyle w:val="Normlnywebov"/>
              <w:rPr>
                <w:lang w:val="sk-SK"/>
              </w:rPr>
            </w:pPr>
            <w:r w:rsidRPr="00A72085">
              <w:rPr>
                <w:rStyle w:val="Vrazn"/>
                <w:lang w:val="sk-SK"/>
              </w:rPr>
              <w:t>Dátová expertka/expert</w:t>
            </w:r>
          </w:p>
          <w:p w14:paraId="5281A2F4" w14:textId="77777777" w:rsidR="00354B38" w:rsidRPr="00A72085" w:rsidRDefault="00354B38" w:rsidP="00354B38">
            <w:pPr>
              <w:pStyle w:val="Normlnywebov"/>
              <w:rPr>
                <w:lang w:val="sk-SK"/>
              </w:rPr>
            </w:pPr>
            <w:r w:rsidRPr="00A72085">
              <w:rPr>
                <w:lang w:val="sk-SK"/>
              </w:rPr>
              <w:t>(zdroj:</w:t>
            </w:r>
            <w:r w:rsidRPr="00A72085">
              <w:rPr>
                <w:rStyle w:val="Vrazn"/>
                <w:lang w:val="sk-SK"/>
              </w:rPr>
              <w:t xml:space="preserve"> https://www.sustavapovolani.sk/register-zamestnani/pracovna-oblast/karta-zamestnania/500003-datovy-expert/</w:t>
            </w:r>
            <w:r w:rsidRPr="00A72085">
              <w:rPr>
                <w:lang w:val="sk-SK"/>
              </w:rPr>
              <w:t>)</w:t>
            </w:r>
          </w:p>
          <w:p w14:paraId="52554EBE" w14:textId="77777777" w:rsidR="00354B38" w:rsidRPr="00A72085" w:rsidRDefault="00354B38" w:rsidP="00354B38">
            <w:pPr>
              <w:pStyle w:val="Normlnywebov"/>
              <w:rPr>
                <w:lang w:val="sk-SK"/>
              </w:rPr>
            </w:pPr>
            <w:r w:rsidRPr="00A72085">
              <w:rPr>
                <w:lang w:val="sk-SK"/>
              </w:rPr>
              <w:t>Dátový expert je zodpovedný za vytváranie modelov komplexných problémových situácií týkajúcich sa podnikateľských aktivít firmy alebo aktivít neziskovej organizácie. Dátový expert používa rôzne metódy a techniky štatistiky, algoritmizácie, dolovania informácií a vizualizácie s cieľom získať pochopenie situácie, predikovať budúce možné stavy a prinášať informácie a znalosti pre lepšie manažérske rozhodovanie organizácie. Spolupracuje s partnermi z rôznych častí organizácie ako aj so zákazníkmi a pomáha im porozumieť ako sa dáta používajú a využívajú v konkrétnych situáciách. Zároveň navrhuje a pracuje so špecializovanými databázami a výpočtovými prostriedkami, často na báze zdieľaných cloudov. Dátový expert tiež komunikuje odporúčania vyplývajúce z analyzovaných dát smerom k lepšiemu rozhodovaniu. Zbieranie dát, ich ukladanie, čistenie, predspracovanie alebo reporting expert podporuje a robí v spolupráci s relevantnými rolami. Rola dátového experta je akýmsi mostom medzi technickou (IT) rolou a biznisovým - obsahovým jadrom organizácie.</w:t>
            </w:r>
          </w:p>
          <w:p w14:paraId="2DBAC2A4" w14:textId="77777777" w:rsidR="00354B38" w:rsidRPr="00A72085" w:rsidRDefault="00354B38" w:rsidP="00354B38">
            <w:pPr>
              <w:pStyle w:val="Normlnywebov"/>
              <w:rPr>
                <w:lang w:val="sk-SK"/>
              </w:rPr>
            </w:pPr>
            <w:r w:rsidRPr="00A72085">
              <w:rPr>
                <w:rStyle w:val="Vrazn"/>
                <w:lang w:val="sk-SK"/>
              </w:rPr>
              <w:lastRenderedPageBreak/>
              <w:t>Špecialistka/Špecialista geografického informačného systému</w:t>
            </w:r>
            <w:r w:rsidRPr="00A72085">
              <w:rPr>
                <w:lang w:val="sk-SK"/>
              </w:rPr>
              <w:t> </w:t>
            </w:r>
          </w:p>
          <w:p w14:paraId="70C9CB77" w14:textId="77777777" w:rsidR="00354B38" w:rsidRPr="00A72085" w:rsidRDefault="00354B38" w:rsidP="00354B38">
            <w:pPr>
              <w:pStyle w:val="Normlnywebov"/>
              <w:rPr>
                <w:lang w:val="sk-SK"/>
              </w:rPr>
            </w:pPr>
            <w:r w:rsidRPr="00A72085">
              <w:rPr>
                <w:lang w:val="sk-SK"/>
              </w:rPr>
              <w:t xml:space="preserve">(zdroj: </w:t>
            </w:r>
            <w:hyperlink r:id="rId12" w:history="1">
              <w:r w:rsidRPr="00A72085">
                <w:rPr>
                  <w:rStyle w:val="Hypertextovprepojenie"/>
                  <w:lang w:val="sk-SK"/>
                </w:rPr>
                <w:t>https://sustavapovolani.sk/karta_zamestnania-41117-29)</w:t>
              </w:r>
            </w:hyperlink>
          </w:p>
          <w:p w14:paraId="088F95C9" w14:textId="77777777" w:rsidR="00354B38" w:rsidRPr="00A72085" w:rsidRDefault="00354B38" w:rsidP="00354B38">
            <w:pPr>
              <w:pStyle w:val="Normlnywebov"/>
              <w:rPr>
                <w:lang w:val="sk-SK"/>
              </w:rPr>
            </w:pPr>
            <w:r w:rsidRPr="00A72085">
              <w:rPr>
                <w:lang w:val="sk-SK"/>
              </w:rPr>
              <w:t>Špecialista geografického informačného systému (ďalej len GIS) zhromažďuje, spracováva, analyzuje, integruje a publikuje geopriestorové dáta s využitím GIS aplikácií (desktopových, webových). Vytvára priestorové databázy, digitálne mapy a analytické výstupy, používa GIS softvér a súvisiace hardvérové zariadenia. Analyzuje a rieši požiadavky v oblasti spracovania geopriestorových dát pomocou GIS. Spracováva priestorové geografické dáta z rôznych zdrojov ako sú merania v teréne, satelitné snímky, letecké meračské snímky, mračná bodov z laserového skenovania alebo mapové zdroje. Vytvára geodatabázy, analyzuje a dopytuje geopriestorové dáta na geografické štatistické spracovanie a ich začlenenie do dokumentov a správ. Testuje a hodnotí kvalitu priestorových dát. Vytvára digitálne mapové diela, digitálne výškové modely, analyzuje geopriestorové vzťahy na území, pripravuje metadáta a ďalšiu dokumentáciu. Orientuje sa v oblasti štandardizácie a geografického názvoslovia, GIS softvéru (vrátane otvorených softvérov), geoportálov a webových služieb, technickej infraštruktúry, hardvéru a počítačových sietí.</w:t>
            </w:r>
          </w:p>
          <w:p w14:paraId="0771F5BF" w14:textId="77777777" w:rsidR="00354B38" w:rsidRPr="00A72085" w:rsidRDefault="00354B38" w:rsidP="00354B38">
            <w:pPr>
              <w:pStyle w:val="Normlnywebov"/>
              <w:rPr>
                <w:lang w:val="sk-SK"/>
              </w:rPr>
            </w:pPr>
            <w:r w:rsidRPr="00A72085">
              <w:rPr>
                <w:rStyle w:val="Vrazn"/>
                <w:lang w:val="sk-SK"/>
              </w:rPr>
              <w:t>Dizajnérka inteligentných systémov IKT/dizajnér inteligentných systémov IKT </w:t>
            </w:r>
          </w:p>
          <w:p w14:paraId="39ED5CEE" w14:textId="77777777" w:rsidR="00354B38" w:rsidRPr="00A72085" w:rsidRDefault="00354B38" w:rsidP="00354B38">
            <w:pPr>
              <w:pStyle w:val="Normlnywebov"/>
              <w:rPr>
                <w:lang w:val="sk-SK"/>
              </w:rPr>
            </w:pPr>
            <w:r w:rsidRPr="00A72085">
              <w:rPr>
                <w:lang w:val="sk-SK"/>
              </w:rPr>
              <w:t xml:space="preserve">(zdroj: </w:t>
            </w:r>
            <w:hyperlink r:id="rId13" w:history="1">
              <w:r w:rsidRPr="00A72085">
                <w:rPr>
                  <w:rStyle w:val="Hypertextovprepojenie"/>
                  <w:lang w:val="sk-SK"/>
                </w:rPr>
                <w:t>http://data.europa.eu/esco/occupation/35553663-deab-4d9a-bf22-15c1625d28e8</w:t>
              </w:r>
            </w:hyperlink>
            <w:r w:rsidRPr="00A72085">
              <w:rPr>
                <w:lang w:val="sk-SK"/>
              </w:rPr>
              <w:t>)</w:t>
            </w:r>
          </w:p>
          <w:p w14:paraId="6212E74F" w14:textId="77777777" w:rsidR="00354B38" w:rsidRPr="00A72085" w:rsidRDefault="00354B38" w:rsidP="00354B38">
            <w:pPr>
              <w:pStyle w:val="Normlnywebov"/>
              <w:rPr>
                <w:lang w:val="sk-SK"/>
              </w:rPr>
            </w:pPr>
            <w:r w:rsidRPr="00A72085">
              <w:rPr>
                <w:lang w:val="sk-SK"/>
              </w:rPr>
              <w:t>Dizajnéri inteligentných systémov IKT používajú metódy umelej inteligencie v oblasti inžinierstva, robotiky a počítačovej vedy na navrhovanie programov, ktoré simulujú inteligenciu informácie vrátane modelov myslenia, kognitívnych a znalostných systémov, riešenia problémov a rozhodovania. Okrem toho integrujú štruktúrované poznatky do počítačových systémov (ontológie, vedomostné základne) s cieľom vyriešiť zložité problémy, ktoré si zvyčajne vyžadujú vysokú úroveň odborných znalostí ľudí alebo metód umelej inteligencie.</w:t>
            </w:r>
          </w:p>
          <w:p w14:paraId="0A409B2B" w14:textId="77777777" w:rsidR="00354B38" w:rsidRPr="00A72085" w:rsidRDefault="00354B38" w:rsidP="00354B38">
            <w:pPr>
              <w:pStyle w:val="Normlnywebov"/>
              <w:rPr>
                <w:lang w:val="sk-SK"/>
              </w:rPr>
            </w:pPr>
            <w:r w:rsidRPr="00A72085">
              <w:rPr>
                <w:lang w:val="sk-SK"/>
              </w:rPr>
              <w:t>Absolvent/ka je pripravený/á na štúdium 3. stupňa vysokoškolského štúdia a môže pomocou získaných poznatkov priamo pokračovať v štúdiu v nadväzujúcom doktorandskom študijnom programe, napr. v odbore Informatika.</w:t>
            </w:r>
          </w:p>
          <w:p w14:paraId="2F34D9B5" w14:textId="77777777" w:rsidR="00556FBD" w:rsidRPr="00A72085" w:rsidRDefault="00556FBD" w:rsidP="002D4762">
            <w:pPr>
              <w:rPr>
                <w:b/>
              </w:rPr>
            </w:pPr>
          </w:p>
        </w:tc>
      </w:tr>
      <w:tr w:rsidR="00556FBD" w:rsidRPr="00A72085" w14:paraId="560C7244" w14:textId="77777777" w:rsidTr="002D4762">
        <w:trPr>
          <w:gridAfter w:val="1"/>
          <w:wAfter w:w="7" w:type="dxa"/>
        </w:trPr>
        <w:tc>
          <w:tcPr>
            <w:tcW w:w="567" w:type="dxa"/>
            <w:shd w:val="clear" w:color="auto" w:fill="F2F2F2" w:themeFill="background1" w:themeFillShade="F2"/>
            <w:vAlign w:val="center"/>
          </w:tcPr>
          <w:p w14:paraId="6124D37B" w14:textId="77777777" w:rsidR="00556FBD" w:rsidRPr="00A72085" w:rsidRDefault="00556FBD" w:rsidP="002D4762">
            <w:pPr>
              <w:autoSpaceDE w:val="0"/>
              <w:autoSpaceDN w:val="0"/>
              <w:adjustRightInd w:val="0"/>
              <w:jc w:val="center"/>
              <w:rPr>
                <w:rFonts w:cstheme="minorHAnsi"/>
              </w:rPr>
            </w:pPr>
            <w:r w:rsidRPr="00A72085">
              <w:rPr>
                <w:rFonts w:cstheme="minorHAnsi"/>
              </w:rPr>
              <w:lastRenderedPageBreak/>
              <w:t>c</w:t>
            </w:r>
          </w:p>
        </w:tc>
        <w:tc>
          <w:tcPr>
            <w:tcW w:w="4112" w:type="dxa"/>
            <w:shd w:val="clear" w:color="auto" w:fill="F2F2F2" w:themeFill="background1" w:themeFillShade="F2"/>
          </w:tcPr>
          <w:p w14:paraId="5CD1F793" w14:textId="77777777" w:rsidR="00556FBD" w:rsidRPr="00A72085" w:rsidRDefault="00556FBD" w:rsidP="002D4762">
            <w:pPr>
              <w:rPr>
                <w:rFonts w:cstheme="minorHAnsi"/>
                <w:b/>
                <w:bCs/>
                <w:color w:val="000000"/>
              </w:rPr>
            </w:pPr>
            <w:r w:rsidRPr="00A72085">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6095" w:type="dxa"/>
          </w:tcPr>
          <w:p w14:paraId="7E13BB7C" w14:textId="7D93DF1E" w:rsidR="00556FBD" w:rsidRPr="00A72085" w:rsidRDefault="00354B38" w:rsidP="002D4762">
            <w:pPr>
              <w:spacing w:before="77" w:line="247" w:lineRule="auto"/>
              <w:ind w:right="102"/>
              <w:rPr>
                <w:rFonts w:ascii="Times New Roman" w:hAnsi="Times New Roman" w:cs="Times New Roman"/>
                <w:w w:val="105"/>
                <w:sz w:val="24"/>
                <w:szCs w:val="24"/>
              </w:rPr>
            </w:pPr>
            <w:r w:rsidRPr="00A72085">
              <w:rPr>
                <w:rFonts w:ascii="Times New Roman" w:hAnsi="Times New Roman" w:cs="Times New Roman"/>
                <w:sz w:val="24"/>
                <w:szCs w:val="24"/>
              </w:rPr>
              <w:t>Študijný program nepripravuje na povolanie vyžadujúce si stanovisko k súladu získanej kvalifikácie so sektorovo-špecifickými požiadavkami na výkon povolania.</w:t>
            </w:r>
          </w:p>
        </w:tc>
      </w:tr>
    </w:tbl>
    <w:p w14:paraId="36887C09" w14:textId="77777777" w:rsidR="00556FBD" w:rsidRPr="00A72085" w:rsidRDefault="00556FBD" w:rsidP="00556FBD">
      <w:pPr>
        <w:rPr>
          <w:rFonts w:cstheme="minorHAnsi"/>
          <w:sz w:val="16"/>
          <w:szCs w:val="16"/>
        </w:rPr>
      </w:pPr>
    </w:p>
    <w:p w14:paraId="2D0B3D3D" w14:textId="77777777" w:rsidR="00556FBD" w:rsidRPr="00A72085"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4112"/>
        <w:gridCol w:w="6095"/>
        <w:gridCol w:w="7"/>
      </w:tblGrid>
      <w:tr w:rsidR="00556FBD" w:rsidRPr="00A72085" w14:paraId="02538215" w14:textId="77777777" w:rsidTr="002D4762">
        <w:trPr>
          <w:trHeight w:val="342"/>
        </w:trPr>
        <w:tc>
          <w:tcPr>
            <w:tcW w:w="567" w:type="dxa"/>
            <w:shd w:val="clear" w:color="auto" w:fill="2E74B5" w:themeFill="accent1" w:themeFillShade="BF"/>
          </w:tcPr>
          <w:p w14:paraId="23390A14" w14:textId="77777777" w:rsidR="00556FBD" w:rsidRPr="00A72085" w:rsidRDefault="00556FBD" w:rsidP="002D4762">
            <w:pPr>
              <w:spacing w:line="216" w:lineRule="auto"/>
              <w:jc w:val="both"/>
              <w:rPr>
                <w:rFonts w:cstheme="minorHAnsi"/>
                <w:b/>
                <w:iCs/>
                <w:color w:val="FFFFFF" w:themeColor="background1"/>
              </w:rPr>
            </w:pPr>
            <w:r w:rsidRPr="00A72085">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A72085" w:rsidRDefault="00556FBD" w:rsidP="002D4762">
            <w:pPr>
              <w:autoSpaceDE w:val="0"/>
              <w:autoSpaceDN w:val="0"/>
              <w:adjustRightInd w:val="0"/>
              <w:rPr>
                <w:rFonts w:cstheme="minorHAnsi"/>
                <w:b/>
                <w:bCs/>
                <w:color w:val="FFFFFF" w:themeColor="background1"/>
              </w:rPr>
            </w:pPr>
            <w:r w:rsidRPr="00A72085">
              <w:rPr>
                <w:rFonts w:cstheme="minorHAnsi"/>
                <w:b/>
                <w:bCs/>
                <w:color w:val="FFFFFF" w:themeColor="background1"/>
              </w:rPr>
              <w:t>Uplatniteľnosť</w:t>
            </w:r>
          </w:p>
        </w:tc>
      </w:tr>
      <w:tr w:rsidR="00556FBD" w:rsidRPr="00A72085" w14:paraId="7177A085" w14:textId="77777777" w:rsidTr="002D4762">
        <w:trPr>
          <w:gridAfter w:val="1"/>
          <w:wAfter w:w="7" w:type="dxa"/>
        </w:trPr>
        <w:tc>
          <w:tcPr>
            <w:tcW w:w="567" w:type="dxa"/>
            <w:shd w:val="clear" w:color="auto" w:fill="F2F2F2" w:themeFill="background1" w:themeFillShade="F2"/>
            <w:vAlign w:val="center"/>
          </w:tcPr>
          <w:p w14:paraId="58B21055" w14:textId="77777777" w:rsidR="00556FBD" w:rsidRPr="00A72085" w:rsidRDefault="00556FBD" w:rsidP="002D4762">
            <w:pPr>
              <w:autoSpaceDE w:val="0"/>
              <w:autoSpaceDN w:val="0"/>
              <w:adjustRightInd w:val="0"/>
              <w:jc w:val="center"/>
              <w:rPr>
                <w:rFonts w:cstheme="minorHAnsi"/>
              </w:rPr>
            </w:pPr>
            <w:r w:rsidRPr="00A72085">
              <w:rPr>
                <w:rFonts w:cstheme="minorHAnsi"/>
              </w:rPr>
              <w:t>a</w:t>
            </w:r>
          </w:p>
        </w:tc>
        <w:tc>
          <w:tcPr>
            <w:tcW w:w="4112" w:type="dxa"/>
            <w:shd w:val="clear" w:color="auto" w:fill="F2F2F2" w:themeFill="background1" w:themeFillShade="F2"/>
          </w:tcPr>
          <w:p w14:paraId="42296945" w14:textId="77777777" w:rsidR="00556FBD" w:rsidRPr="00A72085" w:rsidRDefault="00556FBD" w:rsidP="002D4762">
            <w:pPr>
              <w:rPr>
                <w:b/>
                <w:bCs/>
                <w:sz w:val="24"/>
                <w:szCs w:val="24"/>
              </w:rPr>
            </w:pPr>
            <w:r w:rsidRPr="00A72085">
              <w:rPr>
                <w:rFonts w:cstheme="minorHAnsi"/>
                <w:b/>
                <w:bCs/>
                <w:color w:val="000000"/>
              </w:rPr>
              <w:t>Hodnotenie uplatniteľnosti absolventov študijného programu</w:t>
            </w:r>
          </w:p>
        </w:tc>
        <w:tc>
          <w:tcPr>
            <w:tcW w:w="6095" w:type="dxa"/>
          </w:tcPr>
          <w:p w14:paraId="7E324E69" w14:textId="77777777" w:rsidR="00AC7EE6" w:rsidRPr="00A72085" w:rsidRDefault="00AC7EE6" w:rsidP="00AC7EE6">
            <w:pPr>
              <w:pStyle w:val="Normlnywebov"/>
              <w:spacing w:after="0" w:afterAutospacing="0"/>
              <w:ind w:firstLine="562"/>
              <w:rPr>
                <w:lang w:val="sk-SK"/>
              </w:rPr>
            </w:pPr>
            <w:r w:rsidRPr="00A72085">
              <w:rPr>
                <w:lang w:val="sk-SK"/>
              </w:rPr>
              <w:t>Študijný program je navrhnutý tak, že každý študent, ktorý ukončil štúdium a obhájil záverečnú prácu získa požadované teoretické poznatky, schopnosti pre tímovú a samostatnú tvorivú prácu, ako aj praktické návyky a zručnosti v zmysle profilu absolventa. Diplomová práca zvyčajne nadväzuje na sériu troch tímových projektov a vyžaduje od študenta tvorivé aplikovanie získaných teoretických a praktických poznatkov v plnom rozsahu. Úspešne ukončiť štúdium tak môže iba študent, ktorý sa systematicky a priebežne venuje štúdiu jednotlivých predmetov. Každý absolvent je pripravený:</w:t>
            </w:r>
          </w:p>
          <w:p w14:paraId="6AF6FEB7" w14:textId="77777777" w:rsidR="00AC7EE6" w:rsidRPr="00A72085" w:rsidRDefault="00AC7EE6" w:rsidP="00AC7EE6">
            <w:pPr>
              <w:pStyle w:val="Normlnywebov"/>
              <w:numPr>
                <w:ilvl w:val="0"/>
                <w:numId w:val="53"/>
              </w:numPr>
              <w:spacing w:after="0" w:afterAutospacing="0"/>
              <w:rPr>
                <w:lang w:val="sk-SK"/>
              </w:rPr>
            </w:pPr>
            <w:r w:rsidRPr="00A72085">
              <w:rPr>
                <w:lang w:val="sk-SK"/>
              </w:rPr>
              <w:t>nachádzať a prezentovať vlastné riešenia problémov pri vývoji, projektovaní a návrhu programových prostriedkov, informačných systémov, počítačových systémov a vo všeobecnosti v širšom kontexte systémov informačných technológií,</w:t>
            </w:r>
          </w:p>
          <w:p w14:paraId="209693F7" w14:textId="77777777" w:rsidR="00AC7EE6" w:rsidRPr="00A72085" w:rsidRDefault="00AC7EE6" w:rsidP="00AC7EE6">
            <w:pPr>
              <w:pStyle w:val="Normlnywebov"/>
              <w:numPr>
                <w:ilvl w:val="0"/>
                <w:numId w:val="53"/>
              </w:numPr>
              <w:spacing w:after="0" w:afterAutospacing="0"/>
              <w:rPr>
                <w:lang w:val="sk-SK"/>
              </w:rPr>
            </w:pPr>
            <w:r w:rsidRPr="00A72085">
              <w:rPr>
                <w:lang w:val="sk-SK"/>
              </w:rPr>
              <w:t xml:space="preserve">pracovať v tíme pri riešení projektov a brať zodpovednosť za svoje rozhodnutia, prispôsobovať a implementovať moderné informačné technológie v rôznych aplikačných oblastiach a pracovať efektívne ako jednotlivec i ako člen tímov. </w:t>
            </w:r>
          </w:p>
          <w:p w14:paraId="4BB72A58" w14:textId="77777777" w:rsidR="00AC7EE6" w:rsidRPr="00A72085" w:rsidRDefault="00AC7EE6" w:rsidP="00AC7EE6">
            <w:pPr>
              <w:pStyle w:val="Normlnywebov"/>
              <w:spacing w:after="0" w:afterAutospacing="0"/>
              <w:ind w:firstLine="562"/>
              <w:rPr>
                <w:lang w:val="sk-SK"/>
              </w:rPr>
            </w:pPr>
            <w:r w:rsidRPr="00A72085">
              <w:rPr>
                <w:lang w:val="sk-SK"/>
              </w:rPr>
              <w:t xml:space="preserve">Značné percento študentov si už počas štúdia rozširuje svoje praktické znalosti a zručnosti aj praktickou činnosťou v rôznych odvetviach hospodárstva (programátori, vývojoví pracovníci a administrátori softvérových systémov, administrátori počítačových sietí, apod.). Väčšina takýchto študentov po absolvovaní štúdia nachádza uplatnenie najmä v tých organizáciách, v ktorých pracovali počas štúdia. </w:t>
            </w:r>
          </w:p>
          <w:p w14:paraId="4CE053F9" w14:textId="77777777" w:rsidR="00AC7EE6" w:rsidRPr="00A72085" w:rsidRDefault="00AC7EE6" w:rsidP="00AC7EE6">
            <w:pPr>
              <w:pStyle w:val="Normlnywebov"/>
              <w:spacing w:after="0" w:afterAutospacing="0"/>
              <w:ind w:firstLine="562"/>
              <w:rPr>
                <w:lang w:val="sk-SK"/>
              </w:rPr>
            </w:pPr>
            <w:r w:rsidRPr="00A72085">
              <w:rPr>
                <w:lang w:val="sk-SK"/>
              </w:rPr>
              <w:t xml:space="preserve">Absolventi študijného programu Inteligentné informačné systémy nájdu uplatnenie na domácom i medzinárodnom trhu práce v mnohých odvetviach hospodárstva, a to tak v súkromnom, ako aj vo verejnom sektore. Uplatnia sa prakticky vo všetkých odvetviach, ktoré využívajú metódy a prostriedky informatiky a informačných technológií na riadenie a správu procesov (priemyselné podniky, bankovníctvo, doprava, zdravotníctvo, vzdelávacie inštitúcie apod.). Navyše sa vedia uplatniť na miestach </w:t>
            </w:r>
            <w:r w:rsidRPr="00A72085">
              <w:rPr>
                <w:lang w:val="sk-SK"/>
              </w:rPr>
              <w:lastRenderedPageBreak/>
              <w:t xml:space="preserve">dátových expertov, špecialistov pre geografické informačné systémy, vývojárov aplikačného softvéru, systémových analytikov a programátorov. Absolventi druhého stupňa sú pripravení aj na štúdium študijných programov tretieho stupňa vysokoškolského vzdelávania. </w:t>
            </w:r>
          </w:p>
          <w:p w14:paraId="49B8451F" w14:textId="2EBA49E2" w:rsidR="00556FBD" w:rsidRPr="00A72085" w:rsidRDefault="00AC7EE6" w:rsidP="007909D4">
            <w:pPr>
              <w:pStyle w:val="western"/>
              <w:spacing w:after="0" w:afterAutospacing="0" w:line="276" w:lineRule="auto"/>
              <w:ind w:firstLine="720"/>
              <w:rPr>
                <w:rFonts w:cstheme="minorHAnsi"/>
                <w:i/>
                <w:iCs/>
                <w:sz w:val="18"/>
                <w:szCs w:val="18"/>
                <w:lang w:val="sk-SK"/>
              </w:rPr>
            </w:pPr>
            <w:r w:rsidRPr="00A72085">
              <w:rPr>
                <w:lang w:val="sk-SK"/>
              </w:rPr>
              <w:t>Veľký počet absolventov inžinierskeho štúdia nachádza uplatnenie vo firmách, kde sa realizuje vývoj ako napr. Siemens PSE, Siemens SBB, Siemens TS, Scheidt Bachman, KROS, Ipesoft, Ipecon, Varias, SOFTEC, DaVinci, REC,ESMO, ACCENTURE, ASSET, ABB, T-COM, Orange, atď. Z pohľadu záujmu zamestnávateľov patria absolventi dlhodobo k najžiadanejším absolventom na trhu práce.</w:t>
            </w:r>
          </w:p>
          <w:p w14:paraId="3D4093EC" w14:textId="77777777" w:rsidR="00556FBD" w:rsidRPr="00A72085" w:rsidRDefault="00556FBD" w:rsidP="002D4762">
            <w:pPr>
              <w:rPr>
                <w:b/>
                <w:i/>
                <w:iCs/>
                <w:sz w:val="18"/>
                <w:szCs w:val="18"/>
              </w:rPr>
            </w:pPr>
          </w:p>
        </w:tc>
      </w:tr>
      <w:tr w:rsidR="00556FBD" w:rsidRPr="00A72085" w14:paraId="73FFC94D" w14:textId="77777777" w:rsidTr="002D4762">
        <w:trPr>
          <w:gridAfter w:val="1"/>
          <w:wAfter w:w="7" w:type="dxa"/>
        </w:trPr>
        <w:tc>
          <w:tcPr>
            <w:tcW w:w="567" w:type="dxa"/>
            <w:shd w:val="clear" w:color="auto" w:fill="F2F2F2" w:themeFill="background1" w:themeFillShade="F2"/>
            <w:vAlign w:val="center"/>
          </w:tcPr>
          <w:p w14:paraId="1555FBB7" w14:textId="77777777" w:rsidR="00556FBD" w:rsidRPr="00A72085" w:rsidRDefault="00556FBD" w:rsidP="002D4762">
            <w:pPr>
              <w:autoSpaceDE w:val="0"/>
              <w:autoSpaceDN w:val="0"/>
              <w:adjustRightInd w:val="0"/>
              <w:jc w:val="center"/>
              <w:rPr>
                <w:rFonts w:cstheme="minorHAnsi"/>
              </w:rPr>
            </w:pPr>
            <w:r w:rsidRPr="00A72085">
              <w:rPr>
                <w:rFonts w:cstheme="minorHAnsi"/>
              </w:rPr>
              <w:lastRenderedPageBreak/>
              <w:t>b</w:t>
            </w:r>
          </w:p>
        </w:tc>
        <w:tc>
          <w:tcPr>
            <w:tcW w:w="4112" w:type="dxa"/>
            <w:shd w:val="clear" w:color="auto" w:fill="F2F2F2" w:themeFill="background1" w:themeFillShade="F2"/>
          </w:tcPr>
          <w:p w14:paraId="1EA65674" w14:textId="77777777" w:rsidR="00556FBD" w:rsidRPr="00A72085" w:rsidRDefault="00556FBD" w:rsidP="002D4762">
            <w:pPr>
              <w:rPr>
                <w:rFonts w:cstheme="minorHAnsi"/>
                <w:b/>
                <w:bCs/>
                <w:color w:val="000000"/>
              </w:rPr>
            </w:pPr>
            <w:r w:rsidRPr="00A72085">
              <w:rPr>
                <w:rFonts w:cstheme="minorHAnsi"/>
                <w:b/>
                <w:bCs/>
                <w:color w:val="000000"/>
              </w:rPr>
              <w:t>Úspešní absolventi študijného programu</w:t>
            </w:r>
          </w:p>
        </w:tc>
        <w:tc>
          <w:tcPr>
            <w:tcW w:w="6095" w:type="dxa"/>
          </w:tcPr>
          <w:tbl>
            <w:tblPr>
              <w:tblStyle w:val="Mriekatabuky"/>
              <w:tblW w:w="0" w:type="auto"/>
              <w:tblLayout w:type="fixed"/>
              <w:tblLook w:val="04A0" w:firstRow="1" w:lastRow="0" w:firstColumn="1" w:lastColumn="0" w:noHBand="0" w:noVBand="1"/>
            </w:tblPr>
            <w:tblGrid>
              <w:gridCol w:w="1956"/>
              <w:gridCol w:w="1956"/>
              <w:gridCol w:w="1957"/>
            </w:tblGrid>
            <w:tr w:rsidR="00216A8B" w:rsidRPr="004C0741" w14:paraId="75CBC106" w14:textId="77777777" w:rsidTr="00216A8B">
              <w:tc>
                <w:tcPr>
                  <w:tcW w:w="1956" w:type="dxa"/>
                </w:tcPr>
                <w:p w14:paraId="77814DFE" w14:textId="599DF8CA" w:rsidR="00216A8B" w:rsidRPr="004C0741" w:rsidRDefault="00216A8B" w:rsidP="002D4762">
                  <w:pPr>
                    <w:rPr>
                      <w:rFonts w:ascii="Times New Roman" w:hAnsi="Times New Roman" w:cs="Times New Roman"/>
                      <w:bCs/>
                      <w:i/>
                      <w:iCs/>
                      <w:sz w:val="24"/>
                      <w:szCs w:val="24"/>
                    </w:rPr>
                  </w:pPr>
                  <w:r w:rsidRPr="004C0741">
                    <w:rPr>
                      <w:rStyle w:val="Vrazn"/>
                      <w:rFonts w:ascii="Times New Roman" w:hAnsi="Times New Roman" w:cs="Times New Roman"/>
                      <w:color w:val="000000"/>
                      <w:sz w:val="24"/>
                      <w:szCs w:val="24"/>
                    </w:rPr>
                    <w:t>Meno absolventa</w:t>
                  </w:r>
                </w:p>
              </w:tc>
              <w:tc>
                <w:tcPr>
                  <w:tcW w:w="1956" w:type="dxa"/>
                </w:tcPr>
                <w:p w14:paraId="3699FD7D" w14:textId="7AC0C110" w:rsidR="00216A8B" w:rsidRPr="004C0741" w:rsidRDefault="00216A8B" w:rsidP="002D4762">
                  <w:pPr>
                    <w:rPr>
                      <w:rFonts w:ascii="Times New Roman" w:hAnsi="Times New Roman" w:cs="Times New Roman"/>
                      <w:bCs/>
                      <w:i/>
                      <w:iCs/>
                      <w:sz w:val="24"/>
                      <w:szCs w:val="24"/>
                    </w:rPr>
                  </w:pPr>
                  <w:r w:rsidRPr="004C0741">
                    <w:rPr>
                      <w:rStyle w:val="Vrazn"/>
                      <w:rFonts w:ascii="Times New Roman" w:hAnsi="Times New Roman" w:cs="Times New Roman"/>
                      <w:color w:val="000000"/>
                      <w:sz w:val="24"/>
                      <w:szCs w:val="24"/>
                    </w:rPr>
                    <w:t>Miesto pôsobenia</w:t>
                  </w:r>
                </w:p>
              </w:tc>
              <w:tc>
                <w:tcPr>
                  <w:tcW w:w="1957" w:type="dxa"/>
                </w:tcPr>
                <w:p w14:paraId="4C9E73C2" w14:textId="4FBB6CC3" w:rsidR="00216A8B" w:rsidRPr="004C0741" w:rsidRDefault="00216A8B" w:rsidP="002D4762">
                  <w:pPr>
                    <w:rPr>
                      <w:rFonts w:ascii="Times New Roman" w:hAnsi="Times New Roman" w:cs="Times New Roman"/>
                      <w:bCs/>
                      <w:i/>
                      <w:iCs/>
                      <w:sz w:val="24"/>
                      <w:szCs w:val="24"/>
                    </w:rPr>
                  </w:pPr>
                  <w:r w:rsidRPr="004C0741">
                    <w:rPr>
                      <w:rStyle w:val="Vrazn"/>
                      <w:rFonts w:ascii="Times New Roman" w:hAnsi="Times New Roman" w:cs="Times New Roman"/>
                      <w:color w:val="000000"/>
                      <w:sz w:val="24"/>
                      <w:szCs w:val="24"/>
                    </w:rPr>
                    <w:t>Pozícia</w:t>
                  </w:r>
                </w:p>
              </w:tc>
            </w:tr>
            <w:tr w:rsidR="00216A8B" w:rsidRPr="004C0741" w14:paraId="16A7A93F" w14:textId="77777777" w:rsidTr="003B1C84">
              <w:tc>
                <w:tcPr>
                  <w:tcW w:w="1956" w:type="dxa"/>
                  <w:vAlign w:val="bottom"/>
                </w:tcPr>
                <w:p w14:paraId="24B9046F" w14:textId="22D0FCE9"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Pavol Kozák</w:t>
                  </w:r>
                </w:p>
              </w:tc>
              <w:tc>
                <w:tcPr>
                  <w:tcW w:w="1956" w:type="dxa"/>
                  <w:vAlign w:val="bottom"/>
                </w:tcPr>
                <w:p w14:paraId="68EBD689" w14:textId="468342B2"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KraussMaffei Technologies, spol. s r.o.</w:t>
                  </w:r>
                </w:p>
              </w:tc>
              <w:tc>
                <w:tcPr>
                  <w:tcW w:w="1957" w:type="dxa"/>
                  <w:vAlign w:val="bottom"/>
                </w:tcPr>
                <w:p w14:paraId="3A923929" w14:textId="34A28E84"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Software Engineer</w:t>
                  </w:r>
                </w:p>
              </w:tc>
            </w:tr>
            <w:tr w:rsidR="00216A8B" w:rsidRPr="004C0741" w14:paraId="6E18E785" w14:textId="77777777" w:rsidTr="003B1C84">
              <w:tc>
                <w:tcPr>
                  <w:tcW w:w="1956" w:type="dxa"/>
                  <w:vAlign w:val="bottom"/>
                </w:tcPr>
                <w:p w14:paraId="39149713" w14:textId="5B422E5A"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Patrik Hrmo</w:t>
                  </w:r>
                </w:p>
              </w:tc>
              <w:tc>
                <w:tcPr>
                  <w:tcW w:w="1956" w:type="dxa"/>
                  <w:vAlign w:val="bottom"/>
                </w:tcPr>
                <w:p w14:paraId="65F48ECA" w14:textId="14F908B7"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AXASOFT, a.s.</w:t>
                  </w:r>
                </w:p>
              </w:tc>
              <w:tc>
                <w:tcPr>
                  <w:tcW w:w="1957" w:type="dxa"/>
                  <w:vAlign w:val="bottom"/>
                </w:tcPr>
                <w:p w14:paraId="7216C1E2" w14:textId="30D01C0A"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Java Developer</w:t>
                  </w:r>
                </w:p>
              </w:tc>
            </w:tr>
            <w:tr w:rsidR="00216A8B" w:rsidRPr="004C0741" w14:paraId="0C4A7C0F" w14:textId="77777777" w:rsidTr="003B1C84">
              <w:tc>
                <w:tcPr>
                  <w:tcW w:w="1956" w:type="dxa"/>
                  <w:vAlign w:val="bottom"/>
                </w:tcPr>
                <w:p w14:paraId="4C76D339" w14:textId="3AD07104"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Ján Janušek</w:t>
                  </w:r>
                </w:p>
              </w:tc>
              <w:tc>
                <w:tcPr>
                  <w:tcW w:w="1956" w:type="dxa"/>
                  <w:vAlign w:val="bottom"/>
                </w:tcPr>
                <w:p w14:paraId="05921FEE" w14:textId="698C87EF"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SIGP, s.r.o.</w:t>
                  </w:r>
                </w:p>
              </w:tc>
              <w:tc>
                <w:tcPr>
                  <w:tcW w:w="1957" w:type="dxa"/>
                  <w:vAlign w:val="bottom"/>
                </w:tcPr>
                <w:p w14:paraId="51DFA85B" w14:textId="4F47C1BA"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Senior Software Developer</w:t>
                  </w:r>
                </w:p>
              </w:tc>
            </w:tr>
            <w:tr w:rsidR="00216A8B" w:rsidRPr="004C0741" w14:paraId="364012EE" w14:textId="77777777" w:rsidTr="003B1C84">
              <w:tc>
                <w:tcPr>
                  <w:tcW w:w="1956" w:type="dxa"/>
                  <w:vAlign w:val="bottom"/>
                </w:tcPr>
                <w:p w14:paraId="20860C7D" w14:textId="0EDFD79D"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Lukáš Mihaliak</w:t>
                  </w:r>
                </w:p>
              </w:tc>
              <w:tc>
                <w:tcPr>
                  <w:tcW w:w="1956" w:type="dxa"/>
                  <w:vAlign w:val="bottom"/>
                </w:tcPr>
                <w:p w14:paraId="5199E45C" w14:textId="3C5F49BF"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Merchant Payment Acquiring Services</w:t>
                  </w:r>
                </w:p>
              </w:tc>
              <w:tc>
                <w:tcPr>
                  <w:tcW w:w="1957" w:type="dxa"/>
                  <w:vAlign w:val="bottom"/>
                </w:tcPr>
                <w:p w14:paraId="17DA8C2B" w14:textId="2E9D0891"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Software Developer</w:t>
                  </w:r>
                </w:p>
              </w:tc>
            </w:tr>
            <w:tr w:rsidR="00216A8B" w:rsidRPr="004C0741" w14:paraId="5C2E7CEE" w14:textId="77777777" w:rsidTr="003B1C84">
              <w:tc>
                <w:tcPr>
                  <w:tcW w:w="1956" w:type="dxa"/>
                  <w:vAlign w:val="bottom"/>
                </w:tcPr>
                <w:p w14:paraId="53230EF9" w14:textId="595E76E5"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Stanislav Mikolajčík</w:t>
                  </w:r>
                </w:p>
              </w:tc>
              <w:tc>
                <w:tcPr>
                  <w:tcW w:w="1956" w:type="dxa"/>
                  <w:vAlign w:val="bottom"/>
                </w:tcPr>
                <w:p w14:paraId="0302507C" w14:textId="18040F54"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Scheidt &amp; Bachmann</w:t>
                  </w:r>
                </w:p>
              </w:tc>
              <w:tc>
                <w:tcPr>
                  <w:tcW w:w="1957" w:type="dxa"/>
                  <w:vAlign w:val="bottom"/>
                </w:tcPr>
                <w:p w14:paraId="0AD6595A" w14:textId="6ECCBEB6"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Java Software Engineer</w:t>
                  </w:r>
                </w:p>
              </w:tc>
            </w:tr>
            <w:tr w:rsidR="00216A8B" w:rsidRPr="004C0741" w14:paraId="170D2D4A" w14:textId="77777777" w:rsidTr="003B1C84">
              <w:tc>
                <w:tcPr>
                  <w:tcW w:w="1956" w:type="dxa"/>
                  <w:vAlign w:val="bottom"/>
                </w:tcPr>
                <w:p w14:paraId="7E7B9FDF" w14:textId="3FBD4AF9"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Branislav Tomka</w:t>
                  </w:r>
                </w:p>
              </w:tc>
              <w:tc>
                <w:tcPr>
                  <w:tcW w:w="1956" w:type="dxa"/>
                  <w:vAlign w:val="bottom"/>
                </w:tcPr>
                <w:p w14:paraId="67B134BB" w14:textId="5BF1F9DD"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Ipesoft s.r.o</w:t>
                  </w:r>
                </w:p>
              </w:tc>
              <w:tc>
                <w:tcPr>
                  <w:tcW w:w="1957" w:type="dxa"/>
                  <w:vAlign w:val="bottom"/>
                </w:tcPr>
                <w:p w14:paraId="1440DA8E" w14:textId="6D0B7118"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IT Systems Developer</w:t>
                  </w:r>
                </w:p>
              </w:tc>
            </w:tr>
            <w:tr w:rsidR="00216A8B" w:rsidRPr="004C0741" w14:paraId="7D1A0EDD" w14:textId="77777777" w:rsidTr="003B1C84">
              <w:tc>
                <w:tcPr>
                  <w:tcW w:w="1956" w:type="dxa"/>
                  <w:vAlign w:val="bottom"/>
                </w:tcPr>
                <w:p w14:paraId="6F8F3018" w14:textId="6AFE8F71"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Lukáš Urbaník</w:t>
                  </w:r>
                </w:p>
              </w:tc>
              <w:tc>
                <w:tcPr>
                  <w:tcW w:w="1956" w:type="dxa"/>
                  <w:vAlign w:val="bottom"/>
                </w:tcPr>
                <w:p w14:paraId="6334FC1B" w14:textId="42D1C747"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MicroStep-MIS</w:t>
                  </w:r>
                </w:p>
              </w:tc>
              <w:tc>
                <w:tcPr>
                  <w:tcW w:w="1957" w:type="dxa"/>
                  <w:vAlign w:val="bottom"/>
                </w:tcPr>
                <w:p w14:paraId="02B88D86" w14:textId="04D6D7EC"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Java programátor</w:t>
                  </w:r>
                </w:p>
              </w:tc>
            </w:tr>
            <w:tr w:rsidR="00216A8B" w:rsidRPr="004C0741" w14:paraId="6694103D" w14:textId="77777777" w:rsidTr="003B1C84">
              <w:tc>
                <w:tcPr>
                  <w:tcW w:w="1956" w:type="dxa"/>
                  <w:vAlign w:val="bottom"/>
                </w:tcPr>
                <w:p w14:paraId="14753166" w14:textId="41262624"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Patrik Vasilovský</w:t>
                  </w:r>
                </w:p>
              </w:tc>
              <w:tc>
                <w:tcPr>
                  <w:tcW w:w="1956" w:type="dxa"/>
                  <w:vAlign w:val="bottom"/>
                </w:tcPr>
                <w:p w14:paraId="6EF4C46F" w14:textId="6F920FC3"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DoDo</w:t>
                  </w:r>
                </w:p>
              </w:tc>
              <w:tc>
                <w:tcPr>
                  <w:tcW w:w="1957" w:type="dxa"/>
                  <w:vAlign w:val="bottom"/>
                </w:tcPr>
                <w:p w14:paraId="3F20C0DF" w14:textId="5173A021"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Software Developer</w:t>
                  </w:r>
                </w:p>
              </w:tc>
            </w:tr>
            <w:tr w:rsidR="00216A8B" w:rsidRPr="004C0741" w14:paraId="54DFDAC3" w14:textId="77777777" w:rsidTr="003B1C84">
              <w:tc>
                <w:tcPr>
                  <w:tcW w:w="1956" w:type="dxa"/>
                  <w:vAlign w:val="bottom"/>
                </w:tcPr>
                <w:p w14:paraId="593FDD35" w14:textId="5BD2E83B"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Kristián Žuffa</w:t>
                  </w:r>
                </w:p>
              </w:tc>
              <w:tc>
                <w:tcPr>
                  <w:tcW w:w="1956" w:type="dxa"/>
                  <w:vAlign w:val="bottom"/>
                </w:tcPr>
                <w:p w14:paraId="02162D6C" w14:textId="4523FBE5"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Digitoo.cz</w:t>
                  </w:r>
                </w:p>
              </w:tc>
              <w:tc>
                <w:tcPr>
                  <w:tcW w:w="1957" w:type="dxa"/>
                  <w:vAlign w:val="bottom"/>
                </w:tcPr>
                <w:p w14:paraId="27D942AE" w14:textId="10835F94" w:rsidR="00216A8B" w:rsidRPr="004C0741" w:rsidRDefault="00216A8B" w:rsidP="00216A8B">
                  <w:pPr>
                    <w:rPr>
                      <w:rFonts w:ascii="Times New Roman" w:hAnsi="Times New Roman" w:cs="Times New Roman"/>
                      <w:bCs/>
                      <w:i/>
                      <w:iCs/>
                      <w:sz w:val="24"/>
                      <w:szCs w:val="24"/>
                    </w:rPr>
                  </w:pPr>
                  <w:r w:rsidRPr="004C0741">
                    <w:rPr>
                      <w:rFonts w:ascii="Times New Roman" w:hAnsi="Times New Roman" w:cs="Times New Roman"/>
                      <w:color w:val="000000"/>
                      <w:sz w:val="24"/>
                      <w:szCs w:val="24"/>
                    </w:rPr>
                    <w:t>Full-stack Developer</w:t>
                  </w:r>
                </w:p>
              </w:tc>
            </w:tr>
          </w:tbl>
          <w:p w14:paraId="6E4F51BE" w14:textId="77777777" w:rsidR="00556FBD" w:rsidRPr="004C0741" w:rsidRDefault="00556FBD" w:rsidP="002D4762">
            <w:pPr>
              <w:rPr>
                <w:rFonts w:ascii="Times New Roman" w:hAnsi="Times New Roman" w:cs="Times New Roman"/>
                <w:bCs/>
                <w:i/>
                <w:iCs/>
                <w:sz w:val="24"/>
                <w:szCs w:val="24"/>
              </w:rPr>
            </w:pPr>
          </w:p>
        </w:tc>
      </w:tr>
      <w:tr w:rsidR="00556FBD" w:rsidRPr="00A72085" w14:paraId="112E97B7" w14:textId="77777777" w:rsidTr="002D4762">
        <w:trPr>
          <w:gridAfter w:val="1"/>
          <w:wAfter w:w="7" w:type="dxa"/>
        </w:trPr>
        <w:tc>
          <w:tcPr>
            <w:tcW w:w="567" w:type="dxa"/>
            <w:shd w:val="clear" w:color="auto" w:fill="F2F2F2" w:themeFill="background1" w:themeFillShade="F2"/>
            <w:vAlign w:val="center"/>
          </w:tcPr>
          <w:p w14:paraId="36DA82BD" w14:textId="77777777" w:rsidR="00556FBD" w:rsidRPr="00A72085" w:rsidRDefault="00556FBD" w:rsidP="002D4762">
            <w:pPr>
              <w:autoSpaceDE w:val="0"/>
              <w:autoSpaceDN w:val="0"/>
              <w:adjustRightInd w:val="0"/>
              <w:jc w:val="center"/>
              <w:rPr>
                <w:rFonts w:cstheme="minorHAnsi"/>
              </w:rPr>
            </w:pPr>
            <w:r w:rsidRPr="00A72085">
              <w:rPr>
                <w:rFonts w:cstheme="minorHAnsi"/>
              </w:rPr>
              <w:t>c</w:t>
            </w:r>
          </w:p>
        </w:tc>
        <w:tc>
          <w:tcPr>
            <w:tcW w:w="4112" w:type="dxa"/>
            <w:shd w:val="clear" w:color="auto" w:fill="F2F2F2" w:themeFill="background1" w:themeFillShade="F2"/>
          </w:tcPr>
          <w:p w14:paraId="77D6588F" w14:textId="77777777" w:rsidR="00556FBD" w:rsidRPr="00A72085" w:rsidRDefault="00556FBD" w:rsidP="002D4762">
            <w:pPr>
              <w:autoSpaceDE w:val="0"/>
              <w:autoSpaceDN w:val="0"/>
              <w:adjustRightInd w:val="0"/>
              <w:rPr>
                <w:rFonts w:cstheme="minorHAnsi"/>
                <w:b/>
                <w:bCs/>
                <w:color w:val="000000"/>
              </w:rPr>
            </w:pPr>
            <w:r w:rsidRPr="00A72085">
              <w:rPr>
                <w:rFonts w:cstheme="minorHAnsi"/>
                <w:b/>
                <w:bCs/>
                <w:color w:val="000000"/>
              </w:rPr>
              <w:t xml:space="preserve">Hodnotenie kvality študijného programu zamestnávateľmi </w:t>
            </w:r>
          </w:p>
        </w:tc>
        <w:tc>
          <w:tcPr>
            <w:tcW w:w="6095" w:type="dxa"/>
          </w:tcPr>
          <w:p w14:paraId="75106639" w14:textId="141F6D4B" w:rsidR="00556FBD" w:rsidRPr="004C0741" w:rsidRDefault="00216A8B" w:rsidP="002D4762">
            <w:pPr>
              <w:rPr>
                <w:rFonts w:ascii="Times New Roman" w:hAnsi="Times New Roman" w:cs="Times New Roman"/>
                <w:b/>
                <w:sz w:val="24"/>
                <w:szCs w:val="24"/>
              </w:rPr>
            </w:pPr>
            <w:r w:rsidRPr="004C0741">
              <w:rPr>
                <w:rFonts w:ascii="Times New Roman" w:hAnsi="Times New Roman" w:cs="Times New Roman"/>
                <w:sz w:val="24"/>
                <w:szCs w:val="24"/>
              </w:rPr>
              <w:t xml:space="preserve">Zamestnávatelia kladne hodnotia úroveň teoretických vedomostí absolventov v oblasti IKT ako aj praktické zručnosti pri vývoji aplikácií v rôznych oblastiach. Zamestnávatelia zamestnávajú študentov študijného programu Inteligentné informačné systémy v rámci povinného predmetu prax, ale aj mimo neho formou brigádnickej činnosti už počas štúdia. Spolupráca fakulty a priemyslom má veľký potenciál výrazne posunúť celkovú kvalitatívnu úroveň študijného programu a tým aj </w:t>
            </w:r>
            <w:r w:rsidR="00DE7F41" w:rsidRPr="004C0741">
              <w:rPr>
                <w:rFonts w:ascii="Times New Roman" w:hAnsi="Times New Roman" w:cs="Times New Roman"/>
                <w:sz w:val="24"/>
                <w:szCs w:val="24"/>
              </w:rPr>
              <w:t>priebežne</w:t>
            </w:r>
            <w:r w:rsidRPr="004C0741">
              <w:rPr>
                <w:rFonts w:ascii="Times New Roman" w:hAnsi="Times New Roman" w:cs="Times New Roman"/>
                <w:sz w:val="24"/>
                <w:szCs w:val="24"/>
              </w:rPr>
              <w:t xml:space="preserve"> zvyšovať uplatniteľnosť absolventov v praxi.</w:t>
            </w:r>
            <w:r w:rsidRPr="004C0741">
              <w:rPr>
                <w:rFonts w:ascii="Times New Roman" w:hAnsi="Times New Roman" w:cs="Times New Roman"/>
                <w:sz w:val="24"/>
                <w:szCs w:val="24"/>
              </w:rPr>
              <w:br/>
              <w:t xml:space="preserve">Výsledky prieskumov medzi uchádzačmi, študentami, absolventmi, zamestnávateľmi sú umiestnené na adrese: </w:t>
            </w:r>
            <w:hyperlink r:id="rId14" w:history="1">
              <w:r w:rsidRPr="004C0741">
                <w:rPr>
                  <w:rStyle w:val="Hypertextovprepojenie"/>
                  <w:rFonts w:ascii="Times New Roman" w:hAnsi="Times New Roman" w:cs="Times New Roman"/>
                  <w:sz w:val="24"/>
                  <w:szCs w:val="24"/>
                </w:rPr>
                <w:t>https://www.fri.uniza.sk/stranka/vysledky-prieskumov-kvality-na-fri</w:t>
              </w:r>
            </w:hyperlink>
          </w:p>
        </w:tc>
      </w:tr>
    </w:tbl>
    <w:p w14:paraId="437EF676" w14:textId="77777777" w:rsidR="00556FBD" w:rsidRPr="00A72085"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9"/>
        <w:gridCol w:w="5554"/>
        <w:gridCol w:w="907"/>
        <w:gridCol w:w="909"/>
        <w:gridCol w:w="908"/>
        <w:gridCol w:w="909"/>
        <w:gridCol w:w="908"/>
        <w:gridCol w:w="7"/>
      </w:tblGrid>
      <w:tr w:rsidR="00556FBD" w:rsidRPr="00A72085" w14:paraId="69C3BE4B" w14:textId="77777777" w:rsidTr="002D4762">
        <w:trPr>
          <w:trHeight w:val="342"/>
        </w:trPr>
        <w:tc>
          <w:tcPr>
            <w:tcW w:w="679" w:type="dxa"/>
            <w:shd w:val="clear" w:color="auto" w:fill="2E74B5" w:themeFill="accent1" w:themeFillShade="BF"/>
          </w:tcPr>
          <w:p w14:paraId="78C1E26F" w14:textId="77777777" w:rsidR="00556FBD" w:rsidRPr="00A72085" w:rsidRDefault="00556FBD" w:rsidP="002D4762">
            <w:pPr>
              <w:spacing w:line="216" w:lineRule="auto"/>
              <w:jc w:val="both"/>
              <w:rPr>
                <w:rFonts w:cstheme="minorHAnsi"/>
                <w:b/>
                <w:iCs/>
                <w:color w:val="FFFFFF" w:themeColor="background1"/>
              </w:rPr>
            </w:pPr>
            <w:r w:rsidRPr="00A72085">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77777777" w:rsidR="00556FBD" w:rsidRPr="00A72085" w:rsidRDefault="00556FBD" w:rsidP="002D4762">
            <w:pPr>
              <w:autoSpaceDE w:val="0"/>
              <w:autoSpaceDN w:val="0"/>
              <w:adjustRightInd w:val="0"/>
              <w:rPr>
                <w:rFonts w:cstheme="minorHAnsi"/>
                <w:b/>
                <w:bCs/>
                <w:color w:val="FFFFFF" w:themeColor="background1"/>
              </w:rPr>
            </w:pPr>
            <w:r w:rsidRPr="00A72085">
              <w:rPr>
                <w:rFonts w:cstheme="minorHAnsi"/>
                <w:b/>
                <w:bCs/>
                <w:color w:val="FFFFFF" w:themeColor="background1"/>
              </w:rPr>
              <w:t>Štruktúra a obsah študijného programu</w:t>
            </w:r>
            <w:r w:rsidRPr="00A72085">
              <w:rPr>
                <w:rStyle w:val="Odkaznapoznmkupodiarou"/>
                <w:rFonts w:cstheme="minorHAnsi"/>
                <w:b/>
                <w:bCs/>
                <w:color w:val="FFFFFF" w:themeColor="background1"/>
              </w:rPr>
              <w:footnoteReference w:id="2"/>
            </w:r>
            <w:r w:rsidRPr="00A72085">
              <w:rPr>
                <w:rFonts w:cstheme="minorHAnsi"/>
                <w:b/>
                <w:bCs/>
                <w:color w:val="FFFFFF" w:themeColor="background1"/>
              </w:rPr>
              <w:t xml:space="preserve"> </w:t>
            </w:r>
          </w:p>
        </w:tc>
      </w:tr>
      <w:tr w:rsidR="00556FBD" w:rsidRPr="00A72085" w14:paraId="36D8E11C" w14:textId="77777777" w:rsidTr="002D4762">
        <w:trPr>
          <w:trHeight w:val="527"/>
        </w:trPr>
        <w:tc>
          <w:tcPr>
            <w:tcW w:w="679" w:type="dxa"/>
            <w:vMerge w:val="restart"/>
            <w:shd w:val="clear" w:color="auto" w:fill="F2F2F2" w:themeFill="background1" w:themeFillShade="F2"/>
            <w:vAlign w:val="center"/>
          </w:tcPr>
          <w:p w14:paraId="15682974" w14:textId="77777777" w:rsidR="00556FBD" w:rsidRPr="00A72085" w:rsidRDefault="00556FBD" w:rsidP="002D4762">
            <w:pPr>
              <w:spacing w:line="216" w:lineRule="auto"/>
              <w:jc w:val="center"/>
              <w:rPr>
                <w:rFonts w:cstheme="minorHAnsi"/>
                <w:bCs/>
                <w:iCs/>
              </w:rPr>
            </w:pPr>
            <w:r w:rsidRPr="00A72085">
              <w:rPr>
                <w:rFonts w:cstheme="minorHAnsi"/>
                <w:bCs/>
                <w:iCs/>
              </w:rPr>
              <w:t>a</w:t>
            </w:r>
          </w:p>
        </w:tc>
        <w:tc>
          <w:tcPr>
            <w:tcW w:w="10102" w:type="dxa"/>
            <w:gridSpan w:val="7"/>
            <w:shd w:val="clear" w:color="auto" w:fill="F2F2F2" w:themeFill="background1" w:themeFillShade="F2"/>
            <w:vAlign w:val="center"/>
          </w:tcPr>
          <w:p w14:paraId="580AF153" w14:textId="77777777" w:rsidR="00556FBD" w:rsidRPr="00A72085" w:rsidRDefault="00556FBD" w:rsidP="002D4762">
            <w:pPr>
              <w:spacing w:line="216" w:lineRule="auto"/>
              <w:jc w:val="both"/>
              <w:rPr>
                <w:rFonts w:cstheme="minorHAnsi"/>
                <w:b/>
                <w:bCs/>
              </w:rPr>
            </w:pPr>
            <w:r w:rsidRPr="00A72085">
              <w:rPr>
                <w:rFonts w:cstheme="minorHAnsi"/>
                <w:b/>
                <w:bCs/>
              </w:rPr>
              <w:t>Pravidlá na utváranie študijných plánov v študijnom programe</w:t>
            </w:r>
          </w:p>
        </w:tc>
      </w:tr>
      <w:tr w:rsidR="00556FBD" w:rsidRPr="00A72085" w14:paraId="28F829F0" w14:textId="77777777" w:rsidTr="002D4762">
        <w:trPr>
          <w:trHeight w:val="1278"/>
        </w:trPr>
        <w:tc>
          <w:tcPr>
            <w:tcW w:w="679" w:type="dxa"/>
            <w:vMerge/>
            <w:shd w:val="clear" w:color="auto" w:fill="F2F2F2" w:themeFill="background1" w:themeFillShade="F2"/>
            <w:vAlign w:val="center"/>
          </w:tcPr>
          <w:p w14:paraId="3940AE7D" w14:textId="77777777" w:rsidR="00556FBD" w:rsidRPr="00A72085" w:rsidRDefault="00556FBD" w:rsidP="002D4762">
            <w:pPr>
              <w:spacing w:line="216" w:lineRule="auto"/>
              <w:jc w:val="center"/>
              <w:rPr>
                <w:rFonts w:cstheme="minorHAnsi"/>
                <w:bCs/>
                <w:iCs/>
              </w:rPr>
            </w:pPr>
          </w:p>
        </w:tc>
        <w:tc>
          <w:tcPr>
            <w:tcW w:w="10102" w:type="dxa"/>
            <w:gridSpan w:val="7"/>
            <w:shd w:val="clear" w:color="auto" w:fill="auto"/>
            <w:vAlign w:val="center"/>
          </w:tcPr>
          <w:tbl>
            <w:tblPr>
              <w:tblW w:w="0" w:type="auto"/>
              <w:tblCellSpacing w:w="6" w:type="dxa"/>
              <w:tblLayout w:type="fixed"/>
              <w:tblCellMar>
                <w:top w:w="15" w:type="dxa"/>
                <w:left w:w="15" w:type="dxa"/>
                <w:bottom w:w="15" w:type="dxa"/>
                <w:right w:w="15" w:type="dxa"/>
              </w:tblCellMar>
              <w:tblLook w:val="04A0" w:firstRow="1" w:lastRow="0" w:firstColumn="1" w:lastColumn="0" w:noHBand="0" w:noVBand="1"/>
            </w:tblPr>
            <w:tblGrid>
              <w:gridCol w:w="7536"/>
              <w:gridCol w:w="1816"/>
              <w:gridCol w:w="68"/>
            </w:tblGrid>
            <w:tr w:rsidR="00F64096" w:rsidRPr="00A72085" w14:paraId="7F4DB434" w14:textId="77777777" w:rsidTr="00F64096">
              <w:trPr>
                <w:gridAfter w:val="1"/>
                <w:wAfter w:w="50" w:type="dxa"/>
                <w:tblCellSpacing w:w="6" w:type="dxa"/>
              </w:trPr>
              <w:tc>
                <w:tcPr>
                  <w:tcW w:w="9328" w:type="dxa"/>
                  <w:gridSpan w:val="2"/>
                  <w:vAlign w:val="center"/>
                  <w:hideMark/>
                </w:tcPr>
                <w:p w14:paraId="6EC49F58" w14:textId="77777777" w:rsidR="00F64096" w:rsidRPr="00A72085" w:rsidRDefault="00F64096" w:rsidP="00F64096">
                  <w:pPr>
                    <w:pStyle w:val="Normlnywebov"/>
                    <w:spacing w:after="0" w:afterAutospacing="0" w:line="216" w:lineRule="auto"/>
                    <w:rPr>
                      <w:lang w:val="sk-SK"/>
                    </w:rPr>
                  </w:pPr>
                  <w:r w:rsidRPr="00A72085">
                    <w:rPr>
                      <w:lang w:val="sk-SK"/>
                    </w:rPr>
                    <w:t>Na úrovni univerzity sú definované procesy, postupy a štruktúry:</w:t>
                  </w:r>
                </w:p>
                <w:p w14:paraId="0821E863" w14:textId="77777777" w:rsidR="00F64096" w:rsidRPr="00A72085" w:rsidRDefault="00F64096" w:rsidP="00F64096">
                  <w:pPr>
                    <w:pStyle w:val="Normlnywebov"/>
                    <w:spacing w:after="0" w:afterAutospacing="0" w:line="216" w:lineRule="auto"/>
                    <w:rPr>
                      <w:lang w:val="sk-SK"/>
                    </w:rPr>
                  </w:pPr>
                  <w:r w:rsidRPr="00A72085">
                    <w:rPr>
                      <w:lang w:val="sk-SK"/>
                    </w:rPr>
                    <w:t>Smernica 203 - Pravidlá pre tvorbu odporúčaných študijných plánov študijných programov na UNIZA (LINK:</w:t>
                  </w:r>
                  <w:hyperlink r:id="rId15" w:history="1">
                    <w:r w:rsidRPr="00A72085">
                      <w:rPr>
                        <w:rStyle w:val="Hypertextovprepojenie"/>
                        <w:lang w:val="sk-SK"/>
                      </w:rPr>
                      <w:t>https://uniza.sk/images/pdf/kvalita/2022/smernica-UNIZA-c-203-dodatok-1.pdf</w:t>
                    </w:r>
                  </w:hyperlink>
                  <w:r w:rsidRPr="00A72085">
                    <w:rPr>
                      <w:lang w:val="sk-SK"/>
                    </w:rPr>
                    <w:t>)</w:t>
                  </w:r>
                </w:p>
                <w:p w14:paraId="17DCC35B" w14:textId="77777777" w:rsidR="00F64096" w:rsidRPr="00A72085" w:rsidRDefault="00F64096" w:rsidP="00F64096">
                  <w:pPr>
                    <w:pStyle w:val="Normlnywebov"/>
                    <w:spacing w:after="0" w:afterAutospacing="0" w:line="216" w:lineRule="auto"/>
                    <w:rPr>
                      <w:lang w:val="sk-SK"/>
                    </w:rPr>
                  </w:pPr>
                  <w:r w:rsidRPr="00A72085">
                    <w:rPr>
                      <w:lang w:val="sk-SK"/>
                    </w:rPr>
                    <w:t>Smernica 204 - Pravidlá pre vytváranie, úpravu, schvaľovanie a zrušenie študijných programov na UNIZA (LINK:</w:t>
                  </w:r>
                  <w:hyperlink r:id="rId16" w:history="1">
                    <w:r w:rsidRPr="00A72085">
                      <w:rPr>
                        <w:rStyle w:val="Hypertextovprepojenie"/>
                        <w:lang w:val="sk-SK"/>
                      </w:rPr>
                      <w:t>https://uniza.sk/images/pdf/kvalita/2022/smernica-UNIZA-c-204-dodatok-1-a-2.pdf</w:t>
                    </w:r>
                  </w:hyperlink>
                  <w:r w:rsidRPr="00A72085">
                    <w:rPr>
                      <w:lang w:val="sk-SK"/>
                    </w:rPr>
                    <w:t>)</w:t>
                  </w:r>
                </w:p>
                <w:p w14:paraId="0B3F460A" w14:textId="77777777" w:rsidR="00F64096" w:rsidRPr="00A72085" w:rsidRDefault="00F64096" w:rsidP="00F64096">
                  <w:pPr>
                    <w:pStyle w:val="Normlnywebov"/>
                    <w:spacing w:after="0" w:afterAutospacing="0" w:line="216" w:lineRule="auto"/>
                    <w:rPr>
                      <w:lang w:val="sk-SK"/>
                    </w:rPr>
                  </w:pPr>
                  <w:r w:rsidRPr="00A72085">
                    <w:rPr>
                      <w:lang w:val="sk-SK"/>
                    </w:rPr>
                    <w:t>Smernica 205 - Pravidlá pre priraďovanie učiteľov na zabezpečovanie študijných programov na UNIZA (LINK:</w:t>
                  </w:r>
                  <w:hyperlink r:id="rId17" w:history="1">
                    <w:r w:rsidRPr="00A72085">
                      <w:rPr>
                        <w:rStyle w:val="Hypertextovprepojenie"/>
                        <w:lang w:val="sk-SK"/>
                      </w:rPr>
                      <w:t>https://uniza.sk/images/pdf/kvalita/2022/smernica-UNIZA-c-205-dodatok-1.pdf</w:t>
                    </w:r>
                  </w:hyperlink>
                  <w:r w:rsidRPr="00A72085">
                    <w:rPr>
                      <w:lang w:val="sk-SK"/>
                    </w:rPr>
                    <w:t>),</w:t>
                  </w:r>
                </w:p>
                <w:p w14:paraId="156EA828" w14:textId="77777777" w:rsidR="00F64096" w:rsidRPr="00A72085" w:rsidRDefault="00F64096" w:rsidP="00F64096">
                  <w:pPr>
                    <w:pStyle w:val="Normlnywebov"/>
                    <w:spacing w:after="0" w:afterAutospacing="0" w:line="216" w:lineRule="auto"/>
                    <w:rPr>
                      <w:lang w:val="sk-SK"/>
                    </w:rPr>
                  </w:pPr>
                  <w:r w:rsidRPr="00A72085">
                    <w:rPr>
                      <w:lang w:val="sk-SK"/>
                    </w:rPr>
                    <w:t xml:space="preserve">Smernica 212 - Pravidlá pre definovanie pracovnej záťaže tvorivých zamestnancov UNIZA (LINK: </w:t>
                  </w:r>
                  <w:hyperlink r:id="rId18" w:history="1">
                    <w:r w:rsidRPr="00A72085">
                      <w:rPr>
                        <w:rStyle w:val="Hypertextovprepojenie"/>
                        <w:lang w:val="sk-SK"/>
                      </w:rPr>
                      <w:t>https://uniza.sk/images/pdf/kvalita/2021/smernica-UNIZA-c-212.pdf</w:t>
                    </w:r>
                  </w:hyperlink>
                  <w:r w:rsidRPr="00A72085">
                    <w:rPr>
                      <w:lang w:val="sk-SK"/>
                    </w:rPr>
                    <w:t>) .</w:t>
                  </w:r>
                </w:p>
                <w:p w14:paraId="14619995" w14:textId="77777777" w:rsidR="00F64096" w:rsidRPr="00A72085" w:rsidRDefault="00F64096" w:rsidP="00F64096">
                  <w:pPr>
                    <w:pStyle w:val="Normlnywebov"/>
                    <w:spacing w:after="0" w:afterAutospacing="0" w:line="216" w:lineRule="auto"/>
                    <w:rPr>
                      <w:lang w:val="sk-SK"/>
                    </w:rPr>
                  </w:pPr>
                  <w:r w:rsidRPr="00A72085">
                    <w:rPr>
                      <w:lang w:val="sk-SK"/>
                    </w:rPr>
                    <w:t xml:space="preserve">Na úrovni fakulty sú pravidlá na utváranie študijných plánov v študijnom programe definované smernicou č. </w:t>
                  </w:r>
                  <w:hyperlink r:id="rId19" w:history="1">
                    <w:r w:rsidRPr="00A72085">
                      <w:rPr>
                        <w:rStyle w:val="Hypertextovprepojenie"/>
                        <w:lang w:val="sk-SK"/>
                      </w:rPr>
                      <w:t>P_FRI_06 Študijný poriadok FRI UNIZA  </w:t>
                    </w:r>
                  </w:hyperlink>
                  <w:r w:rsidRPr="00A72085">
                    <w:rPr>
                      <w:rStyle w:val="Zvraznenie"/>
                      <w:lang w:val="sk-SK"/>
                    </w:rPr>
                    <w:t xml:space="preserve"> </w:t>
                  </w:r>
                </w:p>
              </w:tc>
            </w:tr>
            <w:tr w:rsidR="00F64096" w:rsidRPr="00A72085" w14:paraId="5BB4F25E" w14:textId="77777777" w:rsidTr="00F64096">
              <w:trPr>
                <w:tblCellSpacing w:w="6" w:type="dxa"/>
              </w:trPr>
              <w:tc>
                <w:tcPr>
                  <w:tcW w:w="7518" w:type="dxa"/>
                  <w:vMerge w:val="restart"/>
                  <w:vAlign w:val="center"/>
                </w:tcPr>
                <w:p w14:paraId="63072F3E" w14:textId="57A7A27E" w:rsidR="00F64096" w:rsidRPr="00A72085" w:rsidRDefault="00F64096" w:rsidP="00F64096"/>
              </w:tc>
              <w:tc>
                <w:tcPr>
                  <w:tcW w:w="1852" w:type="dxa"/>
                  <w:gridSpan w:val="2"/>
                  <w:vAlign w:val="center"/>
                </w:tcPr>
                <w:p w14:paraId="25AC3D35" w14:textId="77777777" w:rsidR="00F64096" w:rsidRPr="00A72085" w:rsidRDefault="00F64096" w:rsidP="00F64096"/>
              </w:tc>
            </w:tr>
            <w:tr w:rsidR="00F64096" w:rsidRPr="00A72085" w14:paraId="03D1E4CF" w14:textId="77777777" w:rsidTr="004C0741">
              <w:trPr>
                <w:tblCellSpacing w:w="6" w:type="dxa"/>
              </w:trPr>
              <w:tc>
                <w:tcPr>
                  <w:tcW w:w="7518" w:type="dxa"/>
                  <w:vMerge/>
                  <w:vAlign w:val="center"/>
                </w:tcPr>
                <w:p w14:paraId="47C2F15D" w14:textId="77777777" w:rsidR="00F64096" w:rsidRPr="00A72085" w:rsidRDefault="00F64096" w:rsidP="00F64096">
                  <w:pPr>
                    <w:rPr>
                      <w:sz w:val="24"/>
                      <w:szCs w:val="24"/>
                    </w:rPr>
                  </w:pPr>
                </w:p>
              </w:tc>
              <w:tc>
                <w:tcPr>
                  <w:tcW w:w="1804" w:type="dxa"/>
                  <w:vAlign w:val="center"/>
                </w:tcPr>
                <w:p w14:paraId="1CB2683C" w14:textId="77777777" w:rsidR="00F64096" w:rsidRPr="00A72085" w:rsidRDefault="00F64096" w:rsidP="00F64096">
                  <w:pPr>
                    <w:rPr>
                      <w:sz w:val="20"/>
                      <w:szCs w:val="20"/>
                    </w:rPr>
                  </w:pPr>
                </w:p>
              </w:tc>
              <w:tc>
                <w:tcPr>
                  <w:tcW w:w="36" w:type="dxa"/>
                  <w:vAlign w:val="center"/>
                </w:tcPr>
                <w:p w14:paraId="03558B69" w14:textId="77777777" w:rsidR="00F64096" w:rsidRPr="00A72085" w:rsidRDefault="00F64096" w:rsidP="00F64096">
                  <w:pPr>
                    <w:rPr>
                      <w:sz w:val="20"/>
                      <w:szCs w:val="20"/>
                    </w:rPr>
                  </w:pPr>
                </w:p>
              </w:tc>
            </w:tr>
          </w:tbl>
          <w:p w14:paraId="0172B78C" w14:textId="77777777" w:rsidR="00556FBD" w:rsidRPr="00A72085" w:rsidRDefault="00556FBD" w:rsidP="002D4762">
            <w:pPr>
              <w:spacing w:line="216" w:lineRule="auto"/>
              <w:jc w:val="both"/>
              <w:rPr>
                <w:rFonts w:cstheme="minorHAnsi"/>
                <w:bCs/>
                <w:i/>
                <w:iCs/>
                <w:color w:val="FF0000"/>
                <w:sz w:val="18"/>
                <w:szCs w:val="18"/>
              </w:rPr>
            </w:pPr>
          </w:p>
        </w:tc>
      </w:tr>
      <w:tr w:rsidR="00556FBD" w:rsidRPr="00A72085" w14:paraId="394EF817" w14:textId="77777777" w:rsidTr="002D4762">
        <w:trPr>
          <w:trHeight w:val="381"/>
        </w:trPr>
        <w:tc>
          <w:tcPr>
            <w:tcW w:w="679" w:type="dxa"/>
            <w:vMerge w:val="restart"/>
            <w:shd w:val="clear" w:color="auto" w:fill="F2F2F2" w:themeFill="background1" w:themeFillShade="F2"/>
          </w:tcPr>
          <w:p w14:paraId="536D98E1" w14:textId="77777777" w:rsidR="00556FBD" w:rsidRPr="00A72085" w:rsidRDefault="00556FBD" w:rsidP="002D4762">
            <w:pPr>
              <w:spacing w:line="216" w:lineRule="auto"/>
              <w:jc w:val="center"/>
              <w:rPr>
                <w:rFonts w:cstheme="minorHAnsi"/>
                <w:bCs/>
                <w:iCs/>
              </w:rPr>
            </w:pPr>
            <w:r w:rsidRPr="00A72085">
              <w:rPr>
                <w:rFonts w:cstheme="minorHAnsi"/>
                <w:bCs/>
                <w:iCs/>
              </w:rPr>
              <w:t>b</w:t>
            </w:r>
          </w:p>
        </w:tc>
        <w:tc>
          <w:tcPr>
            <w:tcW w:w="10102" w:type="dxa"/>
            <w:gridSpan w:val="7"/>
            <w:shd w:val="clear" w:color="auto" w:fill="F2F2F2" w:themeFill="background1" w:themeFillShade="F2"/>
            <w:vAlign w:val="center"/>
          </w:tcPr>
          <w:p w14:paraId="2E8EDA07" w14:textId="77777777" w:rsidR="00556FBD" w:rsidRPr="00A72085" w:rsidRDefault="00556FBD" w:rsidP="002D4762">
            <w:pPr>
              <w:spacing w:line="216" w:lineRule="auto"/>
              <w:jc w:val="both"/>
              <w:rPr>
                <w:rFonts w:cstheme="minorHAnsi"/>
                <w:b/>
                <w:bCs/>
                <w:i/>
                <w:iCs/>
              </w:rPr>
            </w:pPr>
            <w:r w:rsidRPr="00A72085">
              <w:rPr>
                <w:rFonts w:cstheme="minorHAnsi"/>
                <w:b/>
                <w:bCs/>
              </w:rPr>
              <w:t>Odporúčané študijné plány pre jednotlivé cesty v štúdiu</w:t>
            </w:r>
          </w:p>
        </w:tc>
      </w:tr>
      <w:tr w:rsidR="00556FBD" w:rsidRPr="00A72085" w14:paraId="13568740" w14:textId="77777777" w:rsidTr="002D4762">
        <w:trPr>
          <w:trHeight w:val="527"/>
        </w:trPr>
        <w:tc>
          <w:tcPr>
            <w:tcW w:w="679" w:type="dxa"/>
            <w:vMerge/>
            <w:vAlign w:val="center"/>
          </w:tcPr>
          <w:p w14:paraId="25905104" w14:textId="77777777" w:rsidR="00556FBD" w:rsidRPr="00A72085" w:rsidRDefault="00556FBD" w:rsidP="002D4762">
            <w:pPr>
              <w:spacing w:line="216" w:lineRule="auto"/>
              <w:jc w:val="center"/>
              <w:rPr>
                <w:rFonts w:cstheme="minorHAnsi"/>
                <w:bCs/>
                <w:iCs/>
              </w:rPr>
            </w:pPr>
          </w:p>
        </w:tc>
        <w:tc>
          <w:tcPr>
            <w:tcW w:w="10102" w:type="dxa"/>
            <w:gridSpan w:val="7"/>
          </w:tcPr>
          <w:p w14:paraId="18984A7E" w14:textId="77777777" w:rsidR="00675B96" w:rsidRPr="00A72085" w:rsidRDefault="00675B96" w:rsidP="00675B96">
            <w:pPr>
              <w:pStyle w:val="Normlnywebov"/>
              <w:rPr>
                <w:lang w:val="sk-SK"/>
              </w:rPr>
            </w:pPr>
            <w:r w:rsidRPr="00A72085">
              <w:rPr>
                <w:lang w:val="sk-SK"/>
              </w:rPr>
              <w:t>Cesta 1 - Zameranie na strojové učenie</w:t>
            </w:r>
          </w:p>
          <w:p w14:paraId="256E7022" w14:textId="77777777" w:rsidR="00675B96" w:rsidRPr="00A72085" w:rsidRDefault="00675B96" w:rsidP="00675B96">
            <w:pPr>
              <w:pStyle w:val="Normlnywebov"/>
              <w:rPr>
                <w:lang w:val="sk-SK"/>
              </w:rPr>
            </w:pPr>
            <w:r w:rsidRPr="00A72085">
              <w:rPr>
                <w:lang w:val="sk-SK"/>
              </w:rPr>
              <w:t>Povinné predmety (87 kreditov) + Povinne voliteľné predmety (Úvod do strojového učenia (5 kreditov), Aplikácie optimalizácie v strojovom učení (5 kreditov), Hlboké strojové učenie (5 kreditov), Návrhové vzory (5 kreditov), Projektový manažment(5 kreditov)) + Voliteľné predmety (Python v sieťových aplikáciách (2 kredity), Modelovanie a vizualizácia dát v R (5 kreditov))</w:t>
            </w:r>
          </w:p>
          <w:p w14:paraId="18D09036" w14:textId="77777777" w:rsidR="00675B96" w:rsidRPr="00A72085" w:rsidRDefault="00675B96" w:rsidP="00675B96">
            <w:pPr>
              <w:pStyle w:val="Normlnywebov"/>
              <w:rPr>
                <w:lang w:val="sk-SK"/>
              </w:rPr>
            </w:pPr>
            <w:r w:rsidRPr="00A72085">
              <w:rPr>
                <w:lang w:val="sk-SK"/>
              </w:rPr>
              <w:t> </w:t>
            </w:r>
          </w:p>
          <w:p w14:paraId="14392284" w14:textId="77777777" w:rsidR="00675B96" w:rsidRPr="00A72085" w:rsidRDefault="00675B96" w:rsidP="00675B96">
            <w:pPr>
              <w:pStyle w:val="Normlnywebov"/>
              <w:rPr>
                <w:lang w:val="sk-SK"/>
              </w:rPr>
            </w:pPr>
            <w:r w:rsidRPr="00A72085">
              <w:rPr>
                <w:lang w:val="sk-SK"/>
              </w:rPr>
              <w:t>Cesta 2 - Zameranie na počítačové modelovanie</w:t>
            </w:r>
          </w:p>
          <w:p w14:paraId="6EEDCC96" w14:textId="77777777" w:rsidR="00675B96" w:rsidRPr="00A72085" w:rsidRDefault="00675B96" w:rsidP="00675B96">
            <w:pPr>
              <w:pStyle w:val="Normlnywebov"/>
              <w:rPr>
                <w:lang w:val="sk-SK"/>
              </w:rPr>
            </w:pPr>
            <w:r w:rsidRPr="00A72085">
              <w:rPr>
                <w:lang w:val="sk-SK"/>
              </w:rPr>
              <w:t>Povinné predmety (87 kreditov) + Povinne voliteľné predmety (Fuzzy a neurónové siete (5 kreditov), Implementácie optimalizačných algoritmov (5 kreditov), Diskrétna simulácia (5 kreditov), Návrhové vzory (5 kreditov), Projektový manažment(5 kreditov)) + Voliteľné predmety (Počítačové grafika (5 kreditov), Počítačová grafika 3D (5 kreditov))</w:t>
            </w:r>
          </w:p>
          <w:p w14:paraId="2C80C4F2" w14:textId="77777777" w:rsidR="00556FBD" w:rsidRPr="00A72085" w:rsidRDefault="00556FBD" w:rsidP="002D4762">
            <w:pPr>
              <w:spacing w:line="216" w:lineRule="auto"/>
              <w:jc w:val="both"/>
              <w:rPr>
                <w:rFonts w:cstheme="minorHAnsi"/>
                <w:sz w:val="18"/>
                <w:szCs w:val="18"/>
              </w:rPr>
            </w:pP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454"/>
              <w:gridCol w:w="407"/>
              <w:gridCol w:w="1484"/>
              <w:gridCol w:w="778"/>
              <w:gridCol w:w="449"/>
              <w:gridCol w:w="909"/>
              <w:gridCol w:w="598"/>
              <w:gridCol w:w="479"/>
              <w:gridCol w:w="479"/>
              <w:gridCol w:w="479"/>
              <w:gridCol w:w="479"/>
              <w:gridCol w:w="479"/>
              <w:gridCol w:w="479"/>
              <w:gridCol w:w="479"/>
              <w:gridCol w:w="479"/>
              <w:gridCol w:w="479"/>
            </w:tblGrid>
            <w:tr w:rsidR="006C220B" w:rsidRPr="00A72085" w14:paraId="72621963" w14:textId="77777777" w:rsidTr="006C220B">
              <w:trPr>
                <w:tblCellSpacing w:w="0" w:type="dxa"/>
              </w:trPr>
              <w:tc>
                <w:tcPr>
                  <w:tcW w:w="454" w:type="dxa"/>
                  <w:vMerge w:val="restart"/>
                  <w:tcBorders>
                    <w:top w:val="single" w:sz="6" w:space="0" w:color="000000"/>
                    <w:left w:val="single" w:sz="6" w:space="0" w:color="000000"/>
                    <w:bottom w:val="single" w:sz="6" w:space="0" w:color="000000"/>
                    <w:right w:val="single" w:sz="6" w:space="0" w:color="000000"/>
                  </w:tcBorders>
                  <w:shd w:val="clear" w:color="auto" w:fill="FFD966"/>
                  <w:vAlign w:val="center"/>
                  <w:hideMark/>
                </w:tcPr>
                <w:p w14:paraId="02A368C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Sem</w:t>
                  </w:r>
                </w:p>
              </w:tc>
              <w:tc>
                <w:tcPr>
                  <w:tcW w:w="407" w:type="dxa"/>
                  <w:vMerge w:val="restart"/>
                  <w:tcBorders>
                    <w:top w:val="single" w:sz="6" w:space="0" w:color="000000"/>
                    <w:left w:val="single" w:sz="6" w:space="0" w:color="000000"/>
                    <w:bottom w:val="single" w:sz="6" w:space="0" w:color="000000"/>
                    <w:right w:val="single" w:sz="6" w:space="0" w:color="000000"/>
                  </w:tcBorders>
                  <w:shd w:val="clear" w:color="auto" w:fill="FFD966"/>
                  <w:vAlign w:val="center"/>
                  <w:hideMark/>
                </w:tcPr>
                <w:p w14:paraId="51F6A36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Z/L</w:t>
                  </w:r>
                </w:p>
              </w:tc>
              <w:tc>
                <w:tcPr>
                  <w:tcW w:w="1484" w:type="dxa"/>
                  <w:vMerge w:val="restart"/>
                  <w:tcBorders>
                    <w:top w:val="single" w:sz="6" w:space="0" w:color="000000"/>
                    <w:left w:val="single" w:sz="6" w:space="0" w:color="000000"/>
                    <w:bottom w:val="single" w:sz="6" w:space="0" w:color="000000"/>
                    <w:right w:val="single" w:sz="6" w:space="0" w:color="000000"/>
                  </w:tcBorders>
                  <w:shd w:val="clear" w:color="auto" w:fill="FFD966"/>
                  <w:vAlign w:val="center"/>
                  <w:hideMark/>
                </w:tcPr>
                <w:p w14:paraId="7DE6B65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Názov predmetu</w:t>
                  </w:r>
                </w:p>
              </w:tc>
              <w:tc>
                <w:tcPr>
                  <w:tcW w:w="778" w:type="dxa"/>
                  <w:tcBorders>
                    <w:top w:val="single" w:sz="6" w:space="0" w:color="000000"/>
                    <w:left w:val="single" w:sz="6" w:space="0" w:color="000000"/>
                    <w:right w:val="single" w:sz="6" w:space="0" w:color="000000"/>
                  </w:tcBorders>
                  <w:shd w:val="clear" w:color="auto" w:fill="FFD966"/>
                  <w:vAlign w:val="center"/>
                  <w:hideMark/>
                </w:tcPr>
                <w:p w14:paraId="16ED893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Kredity</w:t>
                  </w:r>
                </w:p>
              </w:tc>
              <w:tc>
                <w:tcPr>
                  <w:tcW w:w="449" w:type="dxa"/>
                  <w:tcBorders>
                    <w:top w:val="single" w:sz="6" w:space="0" w:color="000000"/>
                    <w:left w:val="single" w:sz="6" w:space="0" w:color="000000"/>
                    <w:right w:val="single" w:sz="6" w:space="0" w:color="000000"/>
                  </w:tcBorders>
                  <w:shd w:val="clear" w:color="auto" w:fill="FFD966"/>
                  <w:vAlign w:val="center"/>
                  <w:hideMark/>
                </w:tcPr>
                <w:p w14:paraId="31B4B3C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 </w:t>
                  </w:r>
                </w:p>
              </w:tc>
              <w:tc>
                <w:tcPr>
                  <w:tcW w:w="909" w:type="dxa"/>
                  <w:vMerge w:val="restart"/>
                  <w:tcBorders>
                    <w:top w:val="single" w:sz="6" w:space="0" w:color="000000"/>
                    <w:left w:val="single" w:sz="6" w:space="0" w:color="000000"/>
                    <w:bottom w:val="single" w:sz="6" w:space="0" w:color="000000"/>
                    <w:right w:val="single" w:sz="6" w:space="0" w:color="000000"/>
                  </w:tcBorders>
                  <w:shd w:val="clear" w:color="auto" w:fill="FFD966"/>
                  <w:vAlign w:val="center"/>
                  <w:hideMark/>
                </w:tcPr>
                <w:p w14:paraId="7C62B69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Profilový</w:t>
                  </w:r>
                </w:p>
              </w:tc>
              <w:tc>
                <w:tcPr>
                  <w:tcW w:w="598" w:type="dxa"/>
                  <w:tcBorders>
                    <w:top w:val="single" w:sz="6" w:space="0" w:color="000000"/>
                    <w:left w:val="single" w:sz="6" w:space="0" w:color="000000"/>
                    <w:right w:val="single" w:sz="6" w:space="0" w:color="000000"/>
                  </w:tcBorders>
                  <w:shd w:val="clear" w:color="auto" w:fill="FFD966"/>
                  <w:vAlign w:val="center"/>
                  <w:hideMark/>
                </w:tcPr>
                <w:p w14:paraId="7204512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Jadro</w:t>
                  </w:r>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D966"/>
                  <w:vAlign w:val="center"/>
                  <w:hideMark/>
                </w:tcPr>
                <w:p w14:paraId="2AAAB80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Výstupy vzdelávania</w:t>
                  </w:r>
                </w:p>
              </w:tc>
            </w:tr>
            <w:tr w:rsidR="006C220B" w:rsidRPr="00A72085" w14:paraId="360B0793"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3874E40D"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14:paraId="775D8E93"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1484" w:type="dxa"/>
                  <w:vMerge/>
                  <w:tcBorders>
                    <w:top w:val="single" w:sz="6" w:space="0" w:color="000000"/>
                    <w:left w:val="single" w:sz="6" w:space="0" w:color="000000"/>
                    <w:bottom w:val="single" w:sz="6" w:space="0" w:color="000000"/>
                    <w:right w:val="single" w:sz="6" w:space="0" w:color="000000"/>
                  </w:tcBorders>
                  <w:vAlign w:val="center"/>
                  <w:hideMark/>
                </w:tcPr>
                <w:p w14:paraId="5B33A505"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778" w:type="dxa"/>
                  <w:tcBorders>
                    <w:left w:val="single" w:sz="6" w:space="0" w:color="000000"/>
                    <w:bottom w:val="single" w:sz="6" w:space="0" w:color="000000"/>
                    <w:right w:val="single" w:sz="6" w:space="0" w:color="000000"/>
                  </w:tcBorders>
                  <w:shd w:val="clear" w:color="auto" w:fill="FFD966"/>
                  <w:vAlign w:val="center"/>
                  <w:hideMark/>
                </w:tcPr>
                <w:p w14:paraId="674EA85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 </w:t>
                  </w:r>
                </w:p>
              </w:tc>
              <w:tc>
                <w:tcPr>
                  <w:tcW w:w="449" w:type="dxa"/>
                  <w:tcBorders>
                    <w:left w:val="single" w:sz="6" w:space="0" w:color="000000"/>
                    <w:bottom w:val="single" w:sz="6" w:space="0" w:color="000000"/>
                    <w:right w:val="single" w:sz="6" w:space="0" w:color="000000"/>
                  </w:tcBorders>
                  <w:shd w:val="clear" w:color="auto" w:fill="FFD966"/>
                  <w:vAlign w:val="center"/>
                  <w:hideMark/>
                </w:tcPr>
                <w:p w14:paraId="4F9C6D7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 </w:t>
                  </w:r>
                </w:p>
              </w:tc>
              <w:tc>
                <w:tcPr>
                  <w:tcW w:w="909" w:type="dxa"/>
                  <w:vMerge/>
                  <w:tcBorders>
                    <w:top w:val="single" w:sz="6" w:space="0" w:color="000000"/>
                    <w:left w:val="single" w:sz="6" w:space="0" w:color="000000"/>
                    <w:bottom w:val="single" w:sz="6" w:space="0" w:color="000000"/>
                    <w:right w:val="single" w:sz="6" w:space="0" w:color="000000"/>
                  </w:tcBorders>
                  <w:vAlign w:val="center"/>
                  <w:hideMark/>
                </w:tcPr>
                <w:p w14:paraId="3F213F7C"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598" w:type="dxa"/>
                  <w:tcBorders>
                    <w:left w:val="single" w:sz="6" w:space="0" w:color="000000"/>
                    <w:bottom w:val="single" w:sz="6" w:space="0" w:color="000000"/>
                    <w:right w:val="single" w:sz="6" w:space="0" w:color="000000"/>
                  </w:tcBorders>
                  <w:shd w:val="clear" w:color="auto" w:fill="FFD966"/>
                  <w:vAlign w:val="center"/>
                  <w:hideMark/>
                </w:tcPr>
                <w:p w14:paraId="798D412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shd w:val="clear" w:color="auto" w:fill="FFF2CC"/>
                  <w:vAlign w:val="center"/>
                  <w:hideMark/>
                </w:tcPr>
                <w:p w14:paraId="3B0A3FF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VV1</w:t>
                  </w:r>
                </w:p>
              </w:tc>
              <w:tc>
                <w:tcPr>
                  <w:tcW w:w="479" w:type="dxa"/>
                  <w:tcBorders>
                    <w:top w:val="single" w:sz="6" w:space="0" w:color="000000"/>
                    <w:left w:val="single" w:sz="6" w:space="0" w:color="000000"/>
                    <w:bottom w:val="single" w:sz="6" w:space="0" w:color="000000"/>
                    <w:right w:val="single" w:sz="6" w:space="0" w:color="000000"/>
                  </w:tcBorders>
                  <w:shd w:val="clear" w:color="auto" w:fill="FFF2CC"/>
                  <w:vAlign w:val="center"/>
                  <w:hideMark/>
                </w:tcPr>
                <w:p w14:paraId="1345319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VV2</w:t>
                  </w:r>
                </w:p>
              </w:tc>
              <w:tc>
                <w:tcPr>
                  <w:tcW w:w="479" w:type="dxa"/>
                  <w:tcBorders>
                    <w:top w:val="single" w:sz="6" w:space="0" w:color="000000"/>
                    <w:left w:val="single" w:sz="6" w:space="0" w:color="000000"/>
                    <w:bottom w:val="single" w:sz="6" w:space="0" w:color="000000"/>
                    <w:right w:val="single" w:sz="6" w:space="0" w:color="000000"/>
                  </w:tcBorders>
                  <w:shd w:val="clear" w:color="auto" w:fill="FFF2CC"/>
                  <w:vAlign w:val="center"/>
                  <w:hideMark/>
                </w:tcPr>
                <w:p w14:paraId="608B2FB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VV3</w:t>
                  </w:r>
                </w:p>
              </w:tc>
              <w:tc>
                <w:tcPr>
                  <w:tcW w:w="479" w:type="dxa"/>
                  <w:tcBorders>
                    <w:top w:val="single" w:sz="6" w:space="0" w:color="000000"/>
                    <w:left w:val="single" w:sz="6" w:space="0" w:color="000000"/>
                    <w:bottom w:val="single" w:sz="6" w:space="0" w:color="000000"/>
                    <w:right w:val="single" w:sz="6" w:space="0" w:color="000000"/>
                  </w:tcBorders>
                  <w:shd w:val="clear" w:color="auto" w:fill="FFF2CC"/>
                  <w:vAlign w:val="center"/>
                  <w:hideMark/>
                </w:tcPr>
                <w:p w14:paraId="56B14CA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VV4</w:t>
                  </w:r>
                </w:p>
              </w:tc>
              <w:tc>
                <w:tcPr>
                  <w:tcW w:w="479" w:type="dxa"/>
                  <w:tcBorders>
                    <w:top w:val="single" w:sz="6" w:space="0" w:color="000000"/>
                    <w:left w:val="single" w:sz="6" w:space="0" w:color="000000"/>
                    <w:bottom w:val="single" w:sz="6" w:space="0" w:color="000000"/>
                    <w:right w:val="single" w:sz="6" w:space="0" w:color="000000"/>
                  </w:tcBorders>
                  <w:shd w:val="clear" w:color="auto" w:fill="FFF2CC"/>
                  <w:vAlign w:val="center"/>
                  <w:hideMark/>
                </w:tcPr>
                <w:p w14:paraId="6AD5803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VV5</w:t>
                  </w:r>
                </w:p>
              </w:tc>
              <w:tc>
                <w:tcPr>
                  <w:tcW w:w="479" w:type="dxa"/>
                  <w:tcBorders>
                    <w:top w:val="single" w:sz="6" w:space="0" w:color="000000"/>
                    <w:left w:val="single" w:sz="6" w:space="0" w:color="000000"/>
                    <w:bottom w:val="single" w:sz="6" w:space="0" w:color="000000"/>
                    <w:right w:val="single" w:sz="6" w:space="0" w:color="000000"/>
                  </w:tcBorders>
                  <w:shd w:val="clear" w:color="auto" w:fill="FFF2CC"/>
                  <w:vAlign w:val="center"/>
                  <w:hideMark/>
                </w:tcPr>
                <w:p w14:paraId="1BA4EC5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VV6</w:t>
                  </w:r>
                </w:p>
              </w:tc>
              <w:tc>
                <w:tcPr>
                  <w:tcW w:w="479" w:type="dxa"/>
                  <w:tcBorders>
                    <w:top w:val="single" w:sz="6" w:space="0" w:color="000000"/>
                    <w:left w:val="single" w:sz="6" w:space="0" w:color="000000"/>
                    <w:bottom w:val="single" w:sz="6" w:space="0" w:color="000000"/>
                    <w:right w:val="single" w:sz="6" w:space="0" w:color="000000"/>
                  </w:tcBorders>
                  <w:shd w:val="clear" w:color="auto" w:fill="FFF2CC"/>
                  <w:vAlign w:val="center"/>
                  <w:hideMark/>
                </w:tcPr>
                <w:p w14:paraId="210B932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VV7</w:t>
                  </w:r>
                </w:p>
              </w:tc>
              <w:tc>
                <w:tcPr>
                  <w:tcW w:w="479" w:type="dxa"/>
                  <w:tcBorders>
                    <w:top w:val="single" w:sz="6" w:space="0" w:color="000000"/>
                    <w:left w:val="single" w:sz="6" w:space="0" w:color="000000"/>
                    <w:bottom w:val="single" w:sz="6" w:space="0" w:color="000000"/>
                    <w:right w:val="single" w:sz="6" w:space="0" w:color="000000"/>
                  </w:tcBorders>
                  <w:shd w:val="clear" w:color="auto" w:fill="FFF2CC"/>
                  <w:vAlign w:val="center"/>
                  <w:hideMark/>
                </w:tcPr>
                <w:p w14:paraId="54193F4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VV8</w:t>
                  </w:r>
                </w:p>
              </w:tc>
              <w:tc>
                <w:tcPr>
                  <w:tcW w:w="479" w:type="dxa"/>
                  <w:tcBorders>
                    <w:top w:val="single" w:sz="6" w:space="0" w:color="000000"/>
                    <w:left w:val="single" w:sz="6" w:space="0" w:color="000000"/>
                    <w:bottom w:val="single" w:sz="6" w:space="0" w:color="000000"/>
                    <w:right w:val="single" w:sz="6" w:space="0" w:color="000000"/>
                  </w:tcBorders>
                  <w:shd w:val="clear" w:color="auto" w:fill="FFF2CC"/>
                  <w:vAlign w:val="center"/>
                  <w:hideMark/>
                </w:tcPr>
                <w:p w14:paraId="679E115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VV9</w:t>
                  </w:r>
                </w:p>
              </w:tc>
            </w:tr>
            <w:tr w:rsidR="006C220B" w:rsidRPr="00A72085" w14:paraId="1D9F273F" w14:textId="77777777" w:rsidTr="006C220B">
              <w:trPr>
                <w:tblCellSpacing w:w="0" w:type="dxa"/>
              </w:trPr>
              <w:tc>
                <w:tcPr>
                  <w:tcW w:w="454" w:type="dxa"/>
                  <w:vMerge w:val="restart"/>
                  <w:tcBorders>
                    <w:top w:val="single" w:sz="6" w:space="0" w:color="000000"/>
                    <w:left w:val="single" w:sz="6" w:space="0" w:color="000000"/>
                    <w:bottom w:val="single" w:sz="6" w:space="0" w:color="000000"/>
                    <w:right w:val="single" w:sz="6" w:space="0" w:color="000000"/>
                  </w:tcBorders>
                  <w:vAlign w:val="center"/>
                  <w:hideMark/>
                </w:tcPr>
                <w:p w14:paraId="602E604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1</w:t>
                  </w: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6E2F6CE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2C71210D"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algoritmy a údajové štruktúry 2</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0DA872"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2603E426"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7E544B4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02D831C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AFAF45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87B8A6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679DDD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C3FAEE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225F08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488E9E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382C0C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A2A550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50DCDD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2306111D"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7DB169CF"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1A3526C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041E8960"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optimalizácia sietí</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88E7DE"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7933E7C4"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574F4C4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182E263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D7D17C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306C4B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5B4EDD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914BFF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C14A74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F61BB6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35E9D1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FBCF97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FBBCF2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7B3B5FF2"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3ACB3D22"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21F512A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51D94737"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projekt 1</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8DEBD0"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3A9C5471"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1A6050A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7C02520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011EE6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AF4864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1CFC12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A321CE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F8CCAE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750BDB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F8BA98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BF30D1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649E0A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r>
            <w:tr w:rsidR="006C220B" w:rsidRPr="00A72085" w14:paraId="323E9DA6"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2FDCB07D"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406B82B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7781FE51"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pokročilé databázové systémy</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065BD7"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7BFE2F07"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615F1D4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18F2D87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767963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BF98F6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FFFEFD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8A1ABA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D43129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12DEEE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A339E1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943ACD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44ABCE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5365F62B"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2732C312"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6172543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7A16AC08"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Úvod do strojového učenia</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D2A31F"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75C8AB9C"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2E6C673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0FC0D0C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314FD7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74C7C0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C3FACA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1CF69C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D19820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69D5F9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E690E0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F4C0B3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35733A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7132A1E3" w14:textId="77777777" w:rsidTr="006C220B">
              <w:trPr>
                <w:tblCellSpacing w:w="0" w:type="dxa"/>
              </w:trPr>
              <w:tc>
                <w:tcPr>
                  <w:tcW w:w="454" w:type="dxa"/>
                  <w:vMerge w:val="restart"/>
                  <w:tcBorders>
                    <w:top w:val="single" w:sz="6" w:space="0" w:color="000000"/>
                    <w:left w:val="single" w:sz="6" w:space="0" w:color="000000"/>
                    <w:right w:val="single" w:sz="6" w:space="0" w:color="000000"/>
                  </w:tcBorders>
                  <w:vAlign w:val="center"/>
                  <w:hideMark/>
                </w:tcPr>
                <w:p w14:paraId="09A1C1A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2</w:t>
                  </w: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1D8F5BC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L</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1FC05335"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metaheuristiky</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4EC66"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5F2DDE38"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7DB2EA0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53C8E6A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D45AC3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strike/>
                      <w:color w:val="FF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4EDD85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39120D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1A61B3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C6F0CE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B4E164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DB8F23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B30F4B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0289D9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6DA1D146" w14:textId="77777777" w:rsidTr="006C220B">
              <w:trPr>
                <w:tblCellSpacing w:w="0" w:type="dxa"/>
              </w:trPr>
              <w:tc>
                <w:tcPr>
                  <w:tcW w:w="454" w:type="dxa"/>
                  <w:vMerge/>
                  <w:tcBorders>
                    <w:top w:val="single" w:sz="6" w:space="0" w:color="000000"/>
                    <w:left w:val="single" w:sz="6" w:space="0" w:color="000000"/>
                    <w:right w:val="single" w:sz="6" w:space="0" w:color="000000"/>
                  </w:tcBorders>
                  <w:vAlign w:val="center"/>
                  <w:hideMark/>
                </w:tcPr>
                <w:p w14:paraId="3E798138"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565F0FA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17E7FFAA"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projekt 2</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47E49D"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731A3C4A"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5087DA3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06CC640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A2527E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strike/>
                      <w:color w:val="FF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E794CF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E8B985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C5F58C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0DDC62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707834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6454FE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C1847C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A86BA3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r>
            <w:tr w:rsidR="006C220B" w:rsidRPr="00A72085" w14:paraId="00C8F987" w14:textId="77777777" w:rsidTr="006C220B">
              <w:trPr>
                <w:tblCellSpacing w:w="0" w:type="dxa"/>
              </w:trPr>
              <w:tc>
                <w:tcPr>
                  <w:tcW w:w="454" w:type="dxa"/>
                  <w:vMerge/>
                  <w:tcBorders>
                    <w:top w:val="single" w:sz="6" w:space="0" w:color="000000"/>
                    <w:left w:val="single" w:sz="6" w:space="0" w:color="000000"/>
                    <w:right w:val="single" w:sz="6" w:space="0" w:color="000000"/>
                  </w:tcBorders>
                  <w:vAlign w:val="center"/>
                  <w:hideMark/>
                </w:tcPr>
                <w:p w14:paraId="73E664B6"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68B284B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L</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239B32C9"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geografické informačné systémy</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F8009F"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2C3C7EB2"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27D54F9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3D5A9D3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84ED0A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strike/>
                      <w:color w:val="FF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2A85A6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FA2292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B113B9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F28174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010D4B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0BCF12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B7C575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C30375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3779393D" w14:textId="77777777" w:rsidTr="006C220B">
              <w:trPr>
                <w:tblCellSpacing w:w="0" w:type="dxa"/>
              </w:trPr>
              <w:tc>
                <w:tcPr>
                  <w:tcW w:w="454" w:type="dxa"/>
                  <w:vMerge/>
                  <w:tcBorders>
                    <w:top w:val="single" w:sz="6" w:space="0" w:color="000000"/>
                    <w:left w:val="single" w:sz="6" w:space="0" w:color="000000"/>
                    <w:right w:val="single" w:sz="6" w:space="0" w:color="000000"/>
                  </w:tcBorders>
                  <w:vAlign w:val="center"/>
                  <w:hideMark/>
                </w:tcPr>
                <w:p w14:paraId="3919647E"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1E31155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L</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5C0B4D57"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Anglický jazyk Ing 1</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2F40C"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3</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5E794A59"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6E2617F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467149B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325271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strike/>
                      <w:color w:val="FF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358F5F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6E009E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BE99EB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C7BAA1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F39816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C275F0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D74A7D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F57D45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r>
            <w:tr w:rsidR="006C220B" w:rsidRPr="00A72085" w14:paraId="0F3175DA" w14:textId="77777777" w:rsidTr="006C220B">
              <w:trPr>
                <w:tblCellSpacing w:w="0" w:type="dxa"/>
              </w:trPr>
              <w:tc>
                <w:tcPr>
                  <w:tcW w:w="454" w:type="dxa"/>
                  <w:vMerge/>
                  <w:tcBorders>
                    <w:top w:val="single" w:sz="6" w:space="0" w:color="000000"/>
                    <w:left w:val="single" w:sz="6" w:space="0" w:color="000000"/>
                    <w:right w:val="single" w:sz="6" w:space="0" w:color="000000"/>
                  </w:tcBorders>
                  <w:vAlign w:val="center"/>
                  <w:hideMark/>
                </w:tcPr>
                <w:p w14:paraId="40959EC5"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46F8BB9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L</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4F416965"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implementácia optimalizačných algoritmov</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523DB"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77ED4C11"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658C1B4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4AFED98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DEC7B2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43DFA0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8AD135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2CAD62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A876EB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8AE36D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E79EAC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631DCD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1F2158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0D458C64" w14:textId="77777777" w:rsidTr="006C220B">
              <w:trPr>
                <w:tblCellSpacing w:w="0" w:type="dxa"/>
              </w:trPr>
              <w:tc>
                <w:tcPr>
                  <w:tcW w:w="454" w:type="dxa"/>
                  <w:vMerge/>
                  <w:tcBorders>
                    <w:top w:val="single" w:sz="6" w:space="0" w:color="000000"/>
                    <w:left w:val="single" w:sz="6" w:space="0" w:color="000000"/>
                    <w:right w:val="single" w:sz="6" w:space="0" w:color="000000"/>
                  </w:tcBorders>
                  <w:vAlign w:val="center"/>
                  <w:hideMark/>
                </w:tcPr>
                <w:p w14:paraId="7782E570"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73A8F13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L</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333A0094"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aplikácie optimalizácie v strojovom učení</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34F984"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32552F4B"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0904312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00DD938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F70B7D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strike/>
                      <w:color w:val="FF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24AB11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678A4C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D5770C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E8EDC4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9A4B8D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F554E9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6B5531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540AD4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759CFC26" w14:textId="77777777" w:rsidTr="006C220B">
              <w:trPr>
                <w:tblCellSpacing w:w="0" w:type="dxa"/>
              </w:trPr>
              <w:tc>
                <w:tcPr>
                  <w:tcW w:w="454" w:type="dxa"/>
                  <w:vMerge/>
                  <w:tcBorders>
                    <w:top w:val="single" w:sz="6" w:space="0" w:color="000000"/>
                    <w:left w:val="single" w:sz="6" w:space="0" w:color="000000"/>
                    <w:right w:val="single" w:sz="6" w:space="0" w:color="000000"/>
                  </w:tcBorders>
                  <w:vAlign w:val="center"/>
                  <w:hideMark/>
                </w:tcPr>
                <w:p w14:paraId="40277FE4"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4662241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L</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3E0EA300"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diskrétna simulácia</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901662"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7CB79034"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29241C9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6969B6E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799B06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strike/>
                      <w:color w:val="FF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E11310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49238D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89CBBB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FDA73A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A93F0D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88C194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1B2FEE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AE9C7A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0357678C" w14:textId="77777777" w:rsidTr="006C220B">
              <w:trPr>
                <w:tblCellSpacing w:w="0" w:type="dxa"/>
              </w:trPr>
              <w:tc>
                <w:tcPr>
                  <w:tcW w:w="454" w:type="dxa"/>
                  <w:vMerge/>
                  <w:tcBorders>
                    <w:top w:val="single" w:sz="6" w:space="0" w:color="000000"/>
                    <w:left w:val="single" w:sz="6" w:space="0" w:color="000000"/>
                    <w:right w:val="single" w:sz="6" w:space="0" w:color="000000"/>
                  </w:tcBorders>
                  <w:vAlign w:val="center"/>
                  <w:hideMark/>
                </w:tcPr>
                <w:p w14:paraId="22823DB6"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798624F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L</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2A45EEC1"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Základy hlbokého strojového učenia</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52ADE"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0DAA6ECD"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5E69746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0EA2992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ED99CC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strike/>
                      <w:color w:val="FF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D600F3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934FFD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14861F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0E2AEF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35F5E6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CB643F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75AB97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E8AF14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0780C176" w14:textId="77777777" w:rsidTr="006C220B">
              <w:trPr>
                <w:tblCellSpacing w:w="0" w:type="dxa"/>
              </w:trPr>
              <w:tc>
                <w:tcPr>
                  <w:tcW w:w="454" w:type="dxa"/>
                  <w:vMerge w:val="restart"/>
                  <w:tcBorders>
                    <w:top w:val="single" w:sz="6" w:space="0" w:color="000000"/>
                    <w:left w:val="single" w:sz="6" w:space="0" w:color="000000"/>
                    <w:bottom w:val="single" w:sz="6" w:space="0" w:color="000000"/>
                    <w:right w:val="single" w:sz="6" w:space="0" w:color="000000"/>
                  </w:tcBorders>
                  <w:vAlign w:val="center"/>
                  <w:hideMark/>
                </w:tcPr>
                <w:p w14:paraId="4B2C1A2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3</w:t>
                  </w: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75F4687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3C597C32"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fuzzy množiny a neurónové siete</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FE5C82"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6C2FD8F7"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02A3719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5349A36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B0F197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D51A42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014556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71CF7F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D622E6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A9BE80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A2266F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4D59BB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1C401A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7E4DB0A2"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718A7227"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674A3B6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25D5B45D"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kryptografia a bezpečnosť</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51460"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309B7062"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56331A5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01868B6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19E6AF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57A9EA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C25945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8B7E48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1C8027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11351C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D34B16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987B20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5C4E9E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53243AD4"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057E2AC5"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543B7B0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08EC26AC"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projekt 3</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944782"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61883AD0"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42452FA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7342F22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A51FC5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649AA6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31A4E3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3375AF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DA8838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4CB944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1057D9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AB0742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E64FC0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r>
            <w:tr w:rsidR="006C220B" w:rsidRPr="00A72085" w14:paraId="096A545C"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2FF1C503"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691FD07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048C5C6A"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prax</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20E6D"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0AB01CC1"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214BD19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74B4272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Áno</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E4FF8B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D043DD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6C5735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FE7A63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4DFF68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F025B0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86A491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0840B9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4BD9E2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r>
            <w:tr w:rsidR="006C220B" w:rsidRPr="00A72085" w14:paraId="6FA2F555"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4F32F462"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70D63ED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6634FBB8"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Anglický jazyk Ing 2</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A99E62"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3</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1B2DD598"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4867E05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5416455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56E1AD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C0902A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0B7720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89F04B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78579F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6A5A2A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B5D759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B7455E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90F6BA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r>
            <w:tr w:rsidR="006C220B" w:rsidRPr="00A72085" w14:paraId="63ACDFA8"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59AAB922"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058D45E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17BFDF74"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návrhové vzory (Design Patterns)</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EC1685"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1A28BAB2"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278EF1F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31E6610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E246B5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63775E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8B2CB8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E35CA4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09D413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BDC6CE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24B503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E50DD3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F4275C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r>
            <w:tr w:rsidR="006C220B" w:rsidRPr="00A72085" w14:paraId="3EA74760"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7A0D08D1"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6118437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Z</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7AE2257E"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projektový manažment</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C5421E"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5</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3A864FBE"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4DADF38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256380A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54AF92E"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8463F3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9F4E5C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320866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1D0AEE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DD1AD9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FFCD75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1DCFC18"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5BFEB0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r>
            <w:tr w:rsidR="006C220B" w:rsidRPr="00A72085" w14:paraId="0E2B5F00" w14:textId="77777777" w:rsidTr="006C220B">
              <w:trPr>
                <w:tblCellSpacing w:w="0" w:type="dxa"/>
              </w:trPr>
              <w:tc>
                <w:tcPr>
                  <w:tcW w:w="454" w:type="dxa"/>
                  <w:vMerge w:val="restart"/>
                  <w:tcBorders>
                    <w:top w:val="single" w:sz="6" w:space="0" w:color="000000"/>
                    <w:left w:val="single" w:sz="6" w:space="0" w:color="000000"/>
                    <w:bottom w:val="single" w:sz="6" w:space="0" w:color="000000"/>
                    <w:right w:val="single" w:sz="6" w:space="0" w:color="000000"/>
                  </w:tcBorders>
                  <w:vAlign w:val="center"/>
                  <w:hideMark/>
                </w:tcPr>
                <w:p w14:paraId="326A08B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color w:val="000000"/>
                      <w:sz w:val="24"/>
                      <w:szCs w:val="24"/>
                      <w:lang w:eastAsia="en-GB"/>
                    </w:rPr>
                    <w:t>4</w:t>
                  </w: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28DC277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L</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20E31723"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diplomová práca</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FB6CCF"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20</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428A2BE6"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49C2E335"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54933B2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F50106B"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D92B1E3"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FBF233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2B6AEFA"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5637714"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3DBEDF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745034F"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6D9CBAB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30B440E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r>
            <w:tr w:rsidR="006C220B" w:rsidRPr="00A72085" w14:paraId="44E68C45" w14:textId="77777777" w:rsidTr="006C220B">
              <w:trPr>
                <w:tblCellSpacing w:w="0" w:type="dxa"/>
              </w:trPr>
              <w:tc>
                <w:tcPr>
                  <w:tcW w:w="454" w:type="dxa"/>
                  <w:vMerge/>
                  <w:tcBorders>
                    <w:top w:val="single" w:sz="6" w:space="0" w:color="000000"/>
                    <w:left w:val="single" w:sz="6" w:space="0" w:color="000000"/>
                    <w:bottom w:val="single" w:sz="6" w:space="0" w:color="000000"/>
                    <w:right w:val="single" w:sz="6" w:space="0" w:color="000000"/>
                  </w:tcBorders>
                  <w:vAlign w:val="center"/>
                  <w:hideMark/>
                </w:tcPr>
                <w:p w14:paraId="30E83E7F"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p>
              </w:tc>
              <w:tc>
                <w:tcPr>
                  <w:tcW w:w="407" w:type="dxa"/>
                  <w:tcBorders>
                    <w:top w:val="single" w:sz="6" w:space="0" w:color="000000"/>
                    <w:left w:val="single" w:sz="6" w:space="0" w:color="000000"/>
                    <w:bottom w:val="single" w:sz="6" w:space="0" w:color="000000"/>
                    <w:right w:val="single" w:sz="6" w:space="0" w:color="000000"/>
                  </w:tcBorders>
                  <w:vAlign w:val="center"/>
                  <w:hideMark/>
                </w:tcPr>
                <w:p w14:paraId="58B24A27"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L</w:t>
                  </w:r>
                </w:p>
              </w:tc>
              <w:tc>
                <w:tcPr>
                  <w:tcW w:w="1484" w:type="dxa"/>
                  <w:tcBorders>
                    <w:top w:val="single" w:sz="6" w:space="0" w:color="000000"/>
                    <w:left w:val="single" w:sz="6" w:space="0" w:color="000000"/>
                    <w:bottom w:val="single" w:sz="6" w:space="0" w:color="000000"/>
                    <w:right w:val="single" w:sz="6" w:space="0" w:color="000000"/>
                  </w:tcBorders>
                  <w:vAlign w:val="center"/>
                  <w:hideMark/>
                </w:tcPr>
                <w:p w14:paraId="4AD3A6F7"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štátna skúška</w:t>
                  </w:r>
                </w:p>
              </w:tc>
              <w:tc>
                <w:tcPr>
                  <w:tcW w:w="77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B921AE" w14:textId="77777777" w:rsidR="006C220B" w:rsidRPr="00A72085" w:rsidRDefault="006C220B" w:rsidP="006C220B">
                  <w:pPr>
                    <w:spacing w:after="0" w:line="240" w:lineRule="auto"/>
                    <w:jc w:val="right"/>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10</w:t>
                  </w:r>
                </w:p>
              </w:tc>
              <w:tc>
                <w:tcPr>
                  <w:tcW w:w="449" w:type="dxa"/>
                  <w:tcBorders>
                    <w:top w:val="single" w:sz="6" w:space="0" w:color="000000"/>
                    <w:left w:val="single" w:sz="6" w:space="0" w:color="000000"/>
                    <w:bottom w:val="single" w:sz="6" w:space="0" w:color="000000"/>
                    <w:right w:val="single" w:sz="6" w:space="0" w:color="000000"/>
                  </w:tcBorders>
                  <w:vAlign w:val="center"/>
                  <w:hideMark/>
                </w:tcPr>
                <w:p w14:paraId="3D4DE2C8" w14:textId="77777777" w:rsidR="006C220B" w:rsidRPr="00A72085" w:rsidRDefault="006C220B" w:rsidP="006C220B">
                  <w:pPr>
                    <w:spacing w:after="0" w:line="240" w:lineRule="auto"/>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Pov.</w:t>
                  </w:r>
                </w:p>
              </w:tc>
              <w:tc>
                <w:tcPr>
                  <w:tcW w:w="909" w:type="dxa"/>
                  <w:tcBorders>
                    <w:top w:val="single" w:sz="6" w:space="0" w:color="000000"/>
                    <w:left w:val="single" w:sz="6" w:space="0" w:color="000000"/>
                    <w:bottom w:val="single" w:sz="6" w:space="0" w:color="000000"/>
                    <w:right w:val="single" w:sz="6" w:space="0" w:color="000000"/>
                  </w:tcBorders>
                  <w:vAlign w:val="center"/>
                  <w:hideMark/>
                </w:tcPr>
                <w:p w14:paraId="7001F2F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598" w:type="dxa"/>
                  <w:tcBorders>
                    <w:top w:val="single" w:sz="6" w:space="0" w:color="000000"/>
                    <w:left w:val="single" w:sz="6" w:space="0" w:color="000000"/>
                    <w:bottom w:val="single" w:sz="6" w:space="0" w:color="000000"/>
                    <w:right w:val="single" w:sz="6" w:space="0" w:color="000000"/>
                  </w:tcBorders>
                  <w:vAlign w:val="center"/>
                  <w:hideMark/>
                </w:tcPr>
                <w:p w14:paraId="15D1CAB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b/>
                      <w:bCs/>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2C59923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34A0386"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975D51D"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487DA48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171DF4F0"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34A5481"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1</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0598D759"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538A15D2"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color w:val="000000"/>
                      <w:sz w:val="24"/>
                      <w:szCs w:val="24"/>
                      <w:lang w:eastAsia="en-GB"/>
                    </w:rPr>
                    <w:t> </w:t>
                  </w:r>
                </w:p>
              </w:tc>
              <w:tc>
                <w:tcPr>
                  <w:tcW w:w="479" w:type="dxa"/>
                  <w:tcBorders>
                    <w:top w:val="single" w:sz="6" w:space="0" w:color="000000"/>
                    <w:left w:val="single" w:sz="6" w:space="0" w:color="000000"/>
                    <w:bottom w:val="single" w:sz="6" w:space="0" w:color="000000"/>
                    <w:right w:val="single" w:sz="6" w:space="0" w:color="000000"/>
                  </w:tcBorders>
                  <w:vAlign w:val="bottom"/>
                  <w:hideMark/>
                </w:tcPr>
                <w:p w14:paraId="737404BC" w14:textId="77777777" w:rsidR="006C220B" w:rsidRPr="00A72085" w:rsidRDefault="006C220B" w:rsidP="006C220B">
                  <w:pPr>
                    <w:spacing w:after="0" w:line="240" w:lineRule="auto"/>
                    <w:jc w:val="center"/>
                    <w:rPr>
                      <w:rFonts w:ascii="Times New Roman" w:eastAsia="Times New Roman" w:hAnsi="Times New Roman" w:cs="Times New Roman"/>
                      <w:sz w:val="24"/>
                      <w:szCs w:val="24"/>
                      <w:lang w:eastAsia="en-GB"/>
                    </w:rPr>
                  </w:pPr>
                  <w:r w:rsidRPr="00A72085">
                    <w:rPr>
                      <w:rFonts w:ascii="Times New Roman" w:eastAsia="Times New Roman" w:hAnsi="Times New Roman" w:cs="Times New Roman"/>
                      <w:sz w:val="24"/>
                      <w:szCs w:val="24"/>
                      <w:lang w:eastAsia="en-GB"/>
                    </w:rPr>
                    <w:t> </w:t>
                  </w:r>
                </w:p>
              </w:tc>
            </w:tr>
          </w:tbl>
          <w:p w14:paraId="63103E1F" w14:textId="77777777" w:rsidR="00556FBD" w:rsidRPr="00A72085" w:rsidRDefault="00556FBD" w:rsidP="002D4762">
            <w:pPr>
              <w:spacing w:line="216" w:lineRule="auto"/>
              <w:jc w:val="both"/>
              <w:rPr>
                <w:rFonts w:cstheme="minorHAnsi"/>
                <w:sz w:val="18"/>
                <w:szCs w:val="18"/>
              </w:rPr>
            </w:pPr>
          </w:p>
          <w:p w14:paraId="012C0CAC" w14:textId="5C3B4844" w:rsidR="00556FBD" w:rsidRPr="00A72085" w:rsidRDefault="000F41AD" w:rsidP="002D4762">
            <w:pPr>
              <w:spacing w:line="216" w:lineRule="auto"/>
              <w:jc w:val="both"/>
              <w:rPr>
                <w:rFonts w:cstheme="minorHAnsi"/>
                <w:sz w:val="18"/>
                <w:szCs w:val="18"/>
              </w:rPr>
            </w:pPr>
            <w:r w:rsidRPr="00A72085">
              <w:rPr>
                <w:noProof/>
              </w:rPr>
              <w:lastRenderedPageBreak/>
              <w:drawing>
                <wp:inline distT="0" distB="0" distL="0" distR="0" wp14:anchorId="0770EB31" wp14:editId="3BB9B3B2">
                  <wp:extent cx="6277610" cy="8878570"/>
                  <wp:effectExtent l="0" t="0" r="8890" b="0"/>
                  <wp:docPr id="596219793"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77610" cy="8878570"/>
                          </a:xfrm>
                          <a:prstGeom prst="rect">
                            <a:avLst/>
                          </a:prstGeom>
                          <a:noFill/>
                          <a:ln>
                            <a:noFill/>
                          </a:ln>
                        </pic:spPr>
                      </pic:pic>
                    </a:graphicData>
                  </a:graphic>
                </wp:inline>
              </w:drawing>
            </w:r>
          </w:p>
          <w:p w14:paraId="11EEDB0F" w14:textId="77777777" w:rsidR="00556FBD" w:rsidRPr="00A72085" w:rsidRDefault="00556FBD" w:rsidP="002D4762">
            <w:pPr>
              <w:spacing w:line="216" w:lineRule="auto"/>
              <w:jc w:val="both"/>
              <w:rPr>
                <w:rFonts w:cstheme="minorHAnsi"/>
                <w:sz w:val="18"/>
                <w:szCs w:val="18"/>
              </w:rPr>
            </w:pPr>
          </w:p>
        </w:tc>
      </w:tr>
      <w:tr w:rsidR="00556FBD" w:rsidRPr="00A72085" w14:paraId="0818A9E2" w14:textId="77777777" w:rsidTr="002D4762">
        <w:trPr>
          <w:trHeight w:val="311"/>
        </w:trPr>
        <w:tc>
          <w:tcPr>
            <w:tcW w:w="679" w:type="dxa"/>
            <w:shd w:val="clear" w:color="auto" w:fill="F2F2F2" w:themeFill="background1" w:themeFillShade="F2"/>
            <w:vAlign w:val="center"/>
          </w:tcPr>
          <w:p w14:paraId="798F5516" w14:textId="77777777" w:rsidR="00556FBD" w:rsidRPr="00A72085" w:rsidRDefault="00556FBD" w:rsidP="002D4762">
            <w:pPr>
              <w:spacing w:line="216" w:lineRule="auto"/>
              <w:jc w:val="center"/>
              <w:rPr>
                <w:rFonts w:cstheme="minorHAnsi"/>
                <w:bCs/>
                <w:iCs/>
              </w:rPr>
            </w:pPr>
            <w:r w:rsidRPr="00A72085">
              <w:rPr>
                <w:rFonts w:cstheme="minorHAnsi"/>
                <w:bCs/>
                <w:iCs/>
              </w:rPr>
              <w:lastRenderedPageBreak/>
              <w:t>c, e</w:t>
            </w:r>
          </w:p>
        </w:tc>
        <w:tc>
          <w:tcPr>
            <w:tcW w:w="10102" w:type="dxa"/>
            <w:gridSpan w:val="7"/>
            <w:shd w:val="clear" w:color="auto" w:fill="F2F2F2" w:themeFill="background1" w:themeFillShade="F2"/>
          </w:tcPr>
          <w:p w14:paraId="0AC02358" w14:textId="77777777" w:rsidR="00556FBD" w:rsidRPr="00A72085" w:rsidRDefault="00556FBD" w:rsidP="002D4762">
            <w:pPr>
              <w:spacing w:line="216" w:lineRule="auto"/>
              <w:jc w:val="both"/>
              <w:rPr>
                <w:rFonts w:cstheme="minorHAnsi"/>
                <w:b/>
                <w:bCs/>
              </w:rPr>
            </w:pPr>
            <w:r w:rsidRPr="00A72085">
              <w:rPr>
                <w:rFonts w:cstheme="minorHAnsi"/>
                <w:b/>
                <w:bCs/>
              </w:rPr>
              <w:t>Študijný plán programu</w:t>
            </w:r>
          </w:p>
        </w:tc>
      </w:tr>
      <w:tr w:rsidR="00556FBD" w:rsidRPr="00A72085" w14:paraId="1B547F47" w14:textId="77777777" w:rsidTr="002D4762">
        <w:trPr>
          <w:trHeight w:val="311"/>
        </w:trPr>
        <w:tc>
          <w:tcPr>
            <w:tcW w:w="679" w:type="dxa"/>
            <w:shd w:val="clear" w:color="auto" w:fill="F2F2F2" w:themeFill="background1" w:themeFillShade="F2"/>
            <w:vAlign w:val="center"/>
          </w:tcPr>
          <w:p w14:paraId="3539FE72" w14:textId="77777777" w:rsidR="00556FBD" w:rsidRPr="00A72085" w:rsidRDefault="00556FBD" w:rsidP="002D4762">
            <w:pPr>
              <w:spacing w:line="216" w:lineRule="auto"/>
              <w:jc w:val="center"/>
              <w:rPr>
                <w:rFonts w:cstheme="minorHAnsi"/>
                <w:bCs/>
                <w:iCs/>
              </w:rPr>
            </w:pPr>
          </w:p>
        </w:tc>
        <w:tc>
          <w:tcPr>
            <w:tcW w:w="10102" w:type="dxa"/>
            <w:gridSpan w:val="7"/>
            <w:shd w:val="clear" w:color="auto" w:fill="auto"/>
          </w:tcPr>
          <w:tbl>
            <w:tblPr>
              <w:tblW w:w="5000" w:type="pct"/>
              <w:tblCellSpacing w:w="6" w:type="dxa"/>
              <w:tblLayout w:type="fixed"/>
              <w:tblCellMar>
                <w:top w:w="15" w:type="dxa"/>
                <w:left w:w="15" w:type="dxa"/>
                <w:bottom w:w="15" w:type="dxa"/>
                <w:right w:w="15" w:type="dxa"/>
              </w:tblCellMar>
              <w:tblLook w:val="04A0" w:firstRow="1" w:lastRow="0" w:firstColumn="1" w:lastColumn="0" w:noHBand="0" w:noVBand="1"/>
            </w:tblPr>
            <w:tblGrid>
              <w:gridCol w:w="2372"/>
              <w:gridCol w:w="946"/>
              <w:gridCol w:w="749"/>
              <w:gridCol w:w="861"/>
              <w:gridCol w:w="837"/>
              <w:gridCol w:w="916"/>
              <w:gridCol w:w="749"/>
              <w:gridCol w:w="698"/>
              <w:gridCol w:w="1686"/>
              <w:gridCol w:w="72"/>
            </w:tblGrid>
            <w:tr w:rsidR="0099716A" w:rsidRPr="00A72085" w14:paraId="204FEDDC" w14:textId="77777777" w:rsidTr="0099716A">
              <w:trPr>
                <w:gridAfter w:val="1"/>
                <w:wAfter w:w="54" w:type="dxa"/>
                <w:tblHeader/>
                <w:tblCellSpacing w:w="6" w:type="dxa"/>
              </w:trPr>
              <w:tc>
                <w:tcPr>
                  <w:tcW w:w="2354" w:type="dxa"/>
                  <w:vAlign w:val="center"/>
                  <w:hideMark/>
                </w:tcPr>
                <w:p w14:paraId="5EDCACA7" w14:textId="77777777" w:rsidR="0099716A" w:rsidRPr="00A72085" w:rsidRDefault="0099716A" w:rsidP="0099716A">
                  <w:pPr>
                    <w:jc w:val="center"/>
                    <w:rPr>
                      <w:b/>
                      <w:bCs/>
                    </w:rPr>
                  </w:pPr>
                  <w:r w:rsidRPr="00A72085">
                    <w:rPr>
                      <w:b/>
                      <w:bCs/>
                    </w:rPr>
                    <w:t>Predmet</w:t>
                  </w:r>
                </w:p>
              </w:tc>
              <w:tc>
                <w:tcPr>
                  <w:tcW w:w="934" w:type="dxa"/>
                  <w:vAlign w:val="center"/>
                  <w:hideMark/>
                </w:tcPr>
                <w:p w14:paraId="52D87C80" w14:textId="77777777" w:rsidR="0099716A" w:rsidRPr="00A72085" w:rsidRDefault="0099716A" w:rsidP="0099716A">
                  <w:pPr>
                    <w:jc w:val="center"/>
                    <w:rPr>
                      <w:b/>
                      <w:bCs/>
                    </w:rPr>
                  </w:pPr>
                  <w:r w:rsidRPr="00A72085">
                    <w:rPr>
                      <w:b/>
                      <w:bCs/>
                    </w:rPr>
                    <w:t>Skratka</w:t>
                  </w:r>
                </w:p>
              </w:tc>
              <w:tc>
                <w:tcPr>
                  <w:tcW w:w="737" w:type="dxa"/>
                  <w:vAlign w:val="center"/>
                  <w:hideMark/>
                </w:tcPr>
                <w:p w14:paraId="562D21AD" w14:textId="77777777" w:rsidR="0099716A" w:rsidRPr="00A72085" w:rsidRDefault="0099716A" w:rsidP="0099716A">
                  <w:pPr>
                    <w:jc w:val="center"/>
                    <w:rPr>
                      <w:b/>
                      <w:bCs/>
                    </w:rPr>
                  </w:pPr>
                  <w:r w:rsidRPr="00A72085">
                    <w:rPr>
                      <w:b/>
                      <w:bCs/>
                    </w:rPr>
                    <w:t>Povin.</w:t>
                  </w:r>
                </w:p>
              </w:tc>
              <w:tc>
                <w:tcPr>
                  <w:tcW w:w="849" w:type="dxa"/>
                  <w:vAlign w:val="center"/>
                  <w:hideMark/>
                </w:tcPr>
                <w:p w14:paraId="1C71C843" w14:textId="77777777" w:rsidR="0099716A" w:rsidRPr="00A72085" w:rsidRDefault="0099716A" w:rsidP="0099716A">
                  <w:pPr>
                    <w:jc w:val="center"/>
                    <w:rPr>
                      <w:b/>
                      <w:bCs/>
                    </w:rPr>
                  </w:pPr>
                  <w:r w:rsidRPr="00A72085">
                    <w:rPr>
                      <w:b/>
                      <w:bCs/>
                    </w:rPr>
                    <w:t>Rozsah</w:t>
                  </w:r>
                </w:p>
              </w:tc>
              <w:tc>
                <w:tcPr>
                  <w:tcW w:w="825" w:type="dxa"/>
                  <w:vAlign w:val="center"/>
                  <w:hideMark/>
                </w:tcPr>
                <w:p w14:paraId="541C60B8" w14:textId="77777777" w:rsidR="0099716A" w:rsidRPr="00A72085" w:rsidRDefault="0099716A" w:rsidP="0099716A">
                  <w:pPr>
                    <w:jc w:val="center"/>
                    <w:rPr>
                      <w:b/>
                      <w:bCs/>
                    </w:rPr>
                  </w:pPr>
                  <w:r w:rsidRPr="00A72085">
                    <w:rPr>
                      <w:b/>
                      <w:bCs/>
                    </w:rPr>
                    <w:t>Ukonč.</w:t>
                  </w:r>
                </w:p>
              </w:tc>
              <w:tc>
                <w:tcPr>
                  <w:tcW w:w="904" w:type="dxa"/>
                  <w:vAlign w:val="center"/>
                  <w:hideMark/>
                </w:tcPr>
                <w:p w14:paraId="5FB75D64" w14:textId="77777777" w:rsidR="0099716A" w:rsidRPr="00A72085" w:rsidRDefault="0099716A" w:rsidP="0099716A">
                  <w:pPr>
                    <w:jc w:val="center"/>
                    <w:rPr>
                      <w:b/>
                      <w:bCs/>
                    </w:rPr>
                  </w:pPr>
                  <w:r w:rsidRPr="00A72085">
                    <w:rPr>
                      <w:b/>
                      <w:bCs/>
                    </w:rPr>
                    <w:t>Kredity</w:t>
                  </w:r>
                </w:p>
              </w:tc>
              <w:tc>
                <w:tcPr>
                  <w:tcW w:w="737" w:type="dxa"/>
                  <w:vAlign w:val="center"/>
                  <w:hideMark/>
                </w:tcPr>
                <w:p w14:paraId="1886AA69" w14:textId="77777777" w:rsidR="0099716A" w:rsidRPr="00A72085" w:rsidRDefault="0099716A" w:rsidP="0099716A">
                  <w:pPr>
                    <w:jc w:val="center"/>
                    <w:rPr>
                      <w:b/>
                      <w:bCs/>
                    </w:rPr>
                  </w:pPr>
                  <w:r w:rsidRPr="00A72085">
                    <w:rPr>
                      <w:b/>
                      <w:bCs/>
                    </w:rPr>
                    <w:t>Profil.</w:t>
                  </w:r>
                </w:p>
              </w:tc>
              <w:tc>
                <w:tcPr>
                  <w:tcW w:w="686" w:type="dxa"/>
                  <w:vAlign w:val="center"/>
                  <w:hideMark/>
                </w:tcPr>
                <w:p w14:paraId="014432E6" w14:textId="77777777" w:rsidR="0099716A" w:rsidRPr="00A72085" w:rsidRDefault="0099716A" w:rsidP="0099716A">
                  <w:pPr>
                    <w:jc w:val="center"/>
                    <w:rPr>
                      <w:b/>
                      <w:bCs/>
                    </w:rPr>
                  </w:pPr>
                  <w:r w:rsidRPr="00A72085">
                    <w:rPr>
                      <w:b/>
                      <w:bCs/>
                    </w:rPr>
                    <w:t>Jadro</w:t>
                  </w:r>
                </w:p>
              </w:tc>
              <w:tc>
                <w:tcPr>
                  <w:tcW w:w="1674" w:type="dxa"/>
                  <w:vAlign w:val="center"/>
                  <w:hideMark/>
                </w:tcPr>
                <w:p w14:paraId="3061503C" w14:textId="77777777" w:rsidR="0099716A" w:rsidRPr="00A72085" w:rsidRDefault="0099716A" w:rsidP="0099716A">
                  <w:pPr>
                    <w:jc w:val="center"/>
                    <w:rPr>
                      <w:b/>
                      <w:bCs/>
                    </w:rPr>
                  </w:pPr>
                  <w:r w:rsidRPr="00A72085">
                    <w:rPr>
                      <w:b/>
                      <w:bCs/>
                    </w:rPr>
                    <w:t>Garant</w:t>
                  </w:r>
                </w:p>
              </w:tc>
            </w:tr>
            <w:tr w:rsidR="0099716A" w:rsidRPr="00A72085" w14:paraId="76BF53ED" w14:textId="77777777" w:rsidTr="0099716A">
              <w:trPr>
                <w:tblCellSpacing w:w="6" w:type="dxa"/>
              </w:trPr>
              <w:tc>
                <w:tcPr>
                  <w:tcW w:w="9862" w:type="dxa"/>
                  <w:gridSpan w:val="10"/>
                  <w:vAlign w:val="center"/>
                  <w:hideMark/>
                </w:tcPr>
                <w:p w14:paraId="3564CAA8" w14:textId="77777777" w:rsidR="0099716A" w:rsidRPr="00A72085" w:rsidRDefault="0099716A" w:rsidP="0099716A">
                  <w:r w:rsidRPr="00A72085">
                    <w:rPr>
                      <w:b/>
                      <w:bCs/>
                    </w:rPr>
                    <w:t>1. ročník</w:t>
                  </w:r>
                </w:p>
              </w:tc>
            </w:tr>
            <w:tr w:rsidR="0099716A" w:rsidRPr="00A72085" w14:paraId="16097A97" w14:textId="77777777" w:rsidTr="0099716A">
              <w:trPr>
                <w:tblCellSpacing w:w="6" w:type="dxa"/>
              </w:trPr>
              <w:tc>
                <w:tcPr>
                  <w:tcW w:w="9862" w:type="dxa"/>
                  <w:gridSpan w:val="10"/>
                  <w:vAlign w:val="center"/>
                  <w:hideMark/>
                </w:tcPr>
                <w:p w14:paraId="250398CB" w14:textId="77777777" w:rsidR="0099716A" w:rsidRPr="00A72085" w:rsidRDefault="0099716A" w:rsidP="0099716A">
                  <w:r w:rsidRPr="00A72085">
                    <w:rPr>
                      <w:b/>
                      <w:bCs/>
                    </w:rPr>
                    <w:t>zimný semester</w:t>
                  </w:r>
                </w:p>
              </w:tc>
            </w:tr>
            <w:tr w:rsidR="0099716A" w:rsidRPr="00A72085" w14:paraId="6FCC8D3A" w14:textId="77777777" w:rsidTr="0099716A">
              <w:trPr>
                <w:tblCellSpacing w:w="6" w:type="dxa"/>
              </w:trPr>
              <w:tc>
                <w:tcPr>
                  <w:tcW w:w="2354" w:type="dxa"/>
                  <w:vAlign w:val="center"/>
                  <w:hideMark/>
                </w:tcPr>
                <w:p w14:paraId="04B0BA57" w14:textId="77777777" w:rsidR="0099716A" w:rsidRPr="00A72085" w:rsidRDefault="00000000" w:rsidP="0099716A">
                  <w:hyperlink r:id="rId21" w:tooltip="Informačný list predmetu" w:history="1">
                    <w:r w:rsidR="0099716A" w:rsidRPr="00A72085">
                      <w:rPr>
                        <w:rStyle w:val="Hypertextovprepojenie"/>
                      </w:rPr>
                      <w:t>6II0001 algoritmy a údajové štruktúry 2</w:t>
                    </w:r>
                  </w:hyperlink>
                </w:p>
              </w:tc>
              <w:tc>
                <w:tcPr>
                  <w:tcW w:w="934" w:type="dxa"/>
                  <w:vAlign w:val="center"/>
                  <w:hideMark/>
                </w:tcPr>
                <w:p w14:paraId="0AE95A06" w14:textId="77777777" w:rsidR="0099716A" w:rsidRPr="00A72085" w:rsidRDefault="0099716A" w:rsidP="0099716A">
                  <w:r w:rsidRPr="00A72085">
                    <w:t>AaUS2</w:t>
                  </w:r>
                </w:p>
              </w:tc>
              <w:tc>
                <w:tcPr>
                  <w:tcW w:w="737" w:type="dxa"/>
                  <w:vAlign w:val="center"/>
                  <w:hideMark/>
                </w:tcPr>
                <w:p w14:paraId="352F576C" w14:textId="77777777" w:rsidR="0099716A" w:rsidRPr="00A72085" w:rsidRDefault="0099716A" w:rsidP="0099716A">
                  <w:r w:rsidRPr="00A72085">
                    <w:t>Pov.</w:t>
                  </w:r>
                </w:p>
              </w:tc>
              <w:tc>
                <w:tcPr>
                  <w:tcW w:w="849" w:type="dxa"/>
                  <w:vAlign w:val="center"/>
                  <w:hideMark/>
                </w:tcPr>
                <w:p w14:paraId="74398965" w14:textId="77777777" w:rsidR="0099716A" w:rsidRPr="00A72085" w:rsidRDefault="0099716A" w:rsidP="0099716A">
                  <w:r w:rsidRPr="00A72085">
                    <w:t>2 - 2 - 0</w:t>
                  </w:r>
                </w:p>
              </w:tc>
              <w:tc>
                <w:tcPr>
                  <w:tcW w:w="825" w:type="dxa"/>
                  <w:vAlign w:val="center"/>
                  <w:hideMark/>
                </w:tcPr>
                <w:p w14:paraId="5E58EC9D" w14:textId="77777777" w:rsidR="0099716A" w:rsidRPr="00A72085" w:rsidRDefault="0099716A" w:rsidP="0099716A">
                  <w:r w:rsidRPr="00A72085">
                    <w:t xml:space="preserve">S </w:t>
                  </w:r>
                </w:p>
              </w:tc>
              <w:tc>
                <w:tcPr>
                  <w:tcW w:w="904" w:type="dxa"/>
                  <w:vAlign w:val="center"/>
                  <w:hideMark/>
                </w:tcPr>
                <w:p w14:paraId="147A25DE" w14:textId="77777777" w:rsidR="0099716A" w:rsidRPr="00A72085" w:rsidRDefault="0099716A" w:rsidP="0099716A">
                  <w:r w:rsidRPr="00A72085">
                    <w:t>5.0</w:t>
                  </w:r>
                </w:p>
              </w:tc>
              <w:tc>
                <w:tcPr>
                  <w:tcW w:w="737" w:type="dxa"/>
                  <w:vAlign w:val="center"/>
                  <w:hideMark/>
                </w:tcPr>
                <w:p w14:paraId="2D0B7F87" w14:textId="77777777" w:rsidR="0099716A" w:rsidRPr="00A72085" w:rsidRDefault="0099716A" w:rsidP="0099716A">
                  <w:r w:rsidRPr="00A72085">
                    <w:t>-</w:t>
                  </w:r>
                </w:p>
              </w:tc>
              <w:tc>
                <w:tcPr>
                  <w:tcW w:w="686" w:type="dxa"/>
                  <w:vAlign w:val="center"/>
                  <w:hideMark/>
                </w:tcPr>
                <w:p w14:paraId="2D283BA1" w14:textId="77777777" w:rsidR="0099716A" w:rsidRPr="00A72085" w:rsidRDefault="0099716A" w:rsidP="0099716A">
                  <w:r w:rsidRPr="00A72085">
                    <w:t>áno</w:t>
                  </w:r>
                </w:p>
              </w:tc>
              <w:tc>
                <w:tcPr>
                  <w:tcW w:w="1674" w:type="dxa"/>
                  <w:vAlign w:val="center"/>
                  <w:hideMark/>
                </w:tcPr>
                <w:p w14:paraId="7B84644E" w14:textId="77777777" w:rsidR="0099716A" w:rsidRPr="00A72085" w:rsidRDefault="0099716A" w:rsidP="0099716A">
                  <w:r w:rsidRPr="00A72085">
                    <w:t>doc. Ing. Miroslav Kvaššay, PhD.</w:t>
                  </w:r>
                </w:p>
              </w:tc>
              <w:tc>
                <w:tcPr>
                  <w:tcW w:w="54" w:type="dxa"/>
                  <w:vAlign w:val="center"/>
                  <w:hideMark/>
                </w:tcPr>
                <w:p w14:paraId="2108F5DB" w14:textId="77777777" w:rsidR="0099716A" w:rsidRPr="00A72085" w:rsidRDefault="0099716A" w:rsidP="0099716A">
                  <w:pPr>
                    <w:rPr>
                      <w:sz w:val="20"/>
                      <w:szCs w:val="20"/>
                    </w:rPr>
                  </w:pPr>
                </w:p>
              </w:tc>
            </w:tr>
            <w:tr w:rsidR="0099716A" w:rsidRPr="00A72085" w14:paraId="6BC12536" w14:textId="77777777" w:rsidTr="0099716A">
              <w:trPr>
                <w:tblCellSpacing w:w="6" w:type="dxa"/>
              </w:trPr>
              <w:tc>
                <w:tcPr>
                  <w:tcW w:w="2354" w:type="dxa"/>
                  <w:vAlign w:val="center"/>
                  <w:hideMark/>
                </w:tcPr>
                <w:p w14:paraId="1552CC87" w14:textId="77777777" w:rsidR="0099716A" w:rsidRPr="00A72085" w:rsidRDefault="00000000" w:rsidP="0099716A">
                  <w:hyperlink r:id="rId22" w:tooltip="Informačný list predmetu" w:history="1">
                    <w:r w:rsidR="0099716A" w:rsidRPr="00A72085">
                      <w:rPr>
                        <w:rStyle w:val="Hypertextovprepojenie"/>
                      </w:rPr>
                      <w:t>6II0027 optimalizácia sietí</w:t>
                    </w:r>
                  </w:hyperlink>
                </w:p>
              </w:tc>
              <w:tc>
                <w:tcPr>
                  <w:tcW w:w="934" w:type="dxa"/>
                  <w:vAlign w:val="center"/>
                  <w:hideMark/>
                </w:tcPr>
                <w:p w14:paraId="247D2499" w14:textId="77777777" w:rsidR="0099716A" w:rsidRPr="00A72085" w:rsidRDefault="0099716A" w:rsidP="0099716A">
                  <w:r w:rsidRPr="00A72085">
                    <w:t>OptS</w:t>
                  </w:r>
                </w:p>
              </w:tc>
              <w:tc>
                <w:tcPr>
                  <w:tcW w:w="737" w:type="dxa"/>
                  <w:vAlign w:val="center"/>
                  <w:hideMark/>
                </w:tcPr>
                <w:p w14:paraId="6FF1B4FB" w14:textId="77777777" w:rsidR="0099716A" w:rsidRPr="00A72085" w:rsidRDefault="0099716A" w:rsidP="0099716A">
                  <w:r w:rsidRPr="00A72085">
                    <w:t>Pov.</w:t>
                  </w:r>
                </w:p>
              </w:tc>
              <w:tc>
                <w:tcPr>
                  <w:tcW w:w="849" w:type="dxa"/>
                  <w:vAlign w:val="center"/>
                  <w:hideMark/>
                </w:tcPr>
                <w:p w14:paraId="26B8F241" w14:textId="77777777" w:rsidR="0099716A" w:rsidRPr="00A72085" w:rsidRDefault="0099716A" w:rsidP="0099716A">
                  <w:r w:rsidRPr="00A72085">
                    <w:t>2 - 0 - 2</w:t>
                  </w:r>
                </w:p>
              </w:tc>
              <w:tc>
                <w:tcPr>
                  <w:tcW w:w="825" w:type="dxa"/>
                  <w:vAlign w:val="center"/>
                  <w:hideMark/>
                </w:tcPr>
                <w:p w14:paraId="20325ED6" w14:textId="77777777" w:rsidR="0099716A" w:rsidRPr="00A72085" w:rsidRDefault="0099716A" w:rsidP="0099716A">
                  <w:r w:rsidRPr="00A72085">
                    <w:t xml:space="preserve">S </w:t>
                  </w:r>
                </w:p>
              </w:tc>
              <w:tc>
                <w:tcPr>
                  <w:tcW w:w="904" w:type="dxa"/>
                  <w:vAlign w:val="center"/>
                  <w:hideMark/>
                </w:tcPr>
                <w:p w14:paraId="476D0C90" w14:textId="77777777" w:rsidR="0099716A" w:rsidRPr="00A72085" w:rsidRDefault="0099716A" w:rsidP="0099716A">
                  <w:r w:rsidRPr="00A72085">
                    <w:t>5.0</w:t>
                  </w:r>
                </w:p>
              </w:tc>
              <w:tc>
                <w:tcPr>
                  <w:tcW w:w="737" w:type="dxa"/>
                  <w:vAlign w:val="center"/>
                  <w:hideMark/>
                </w:tcPr>
                <w:p w14:paraId="3D87BB77" w14:textId="77777777" w:rsidR="0099716A" w:rsidRPr="00A72085" w:rsidRDefault="0099716A" w:rsidP="0099716A">
                  <w:r w:rsidRPr="00A72085">
                    <w:t>áno</w:t>
                  </w:r>
                </w:p>
              </w:tc>
              <w:tc>
                <w:tcPr>
                  <w:tcW w:w="686" w:type="dxa"/>
                  <w:vAlign w:val="center"/>
                  <w:hideMark/>
                </w:tcPr>
                <w:p w14:paraId="1B2FA531" w14:textId="77777777" w:rsidR="0099716A" w:rsidRPr="00A72085" w:rsidRDefault="0099716A" w:rsidP="0099716A">
                  <w:r w:rsidRPr="00A72085">
                    <w:t>áno</w:t>
                  </w:r>
                </w:p>
              </w:tc>
              <w:tc>
                <w:tcPr>
                  <w:tcW w:w="1674" w:type="dxa"/>
                  <w:vAlign w:val="center"/>
                  <w:hideMark/>
                </w:tcPr>
                <w:p w14:paraId="0DE0FDEE" w14:textId="77777777" w:rsidR="0099716A" w:rsidRPr="00A72085" w:rsidRDefault="0099716A" w:rsidP="0099716A">
                  <w:r w:rsidRPr="00A72085">
                    <w:t>prof. Ing. Ľuboš Buzna, PhD.</w:t>
                  </w:r>
                </w:p>
              </w:tc>
              <w:tc>
                <w:tcPr>
                  <w:tcW w:w="54" w:type="dxa"/>
                  <w:vAlign w:val="center"/>
                  <w:hideMark/>
                </w:tcPr>
                <w:p w14:paraId="0B7A3EA0" w14:textId="77777777" w:rsidR="0099716A" w:rsidRPr="00A72085" w:rsidRDefault="0099716A" w:rsidP="0099716A">
                  <w:pPr>
                    <w:rPr>
                      <w:sz w:val="20"/>
                      <w:szCs w:val="20"/>
                    </w:rPr>
                  </w:pPr>
                </w:p>
              </w:tc>
            </w:tr>
            <w:tr w:rsidR="0099716A" w:rsidRPr="00A72085" w14:paraId="5049E8A5" w14:textId="77777777" w:rsidTr="0099716A">
              <w:trPr>
                <w:tblCellSpacing w:w="6" w:type="dxa"/>
              </w:trPr>
              <w:tc>
                <w:tcPr>
                  <w:tcW w:w="2354" w:type="dxa"/>
                  <w:vAlign w:val="center"/>
                  <w:hideMark/>
                </w:tcPr>
                <w:p w14:paraId="6BBD8572" w14:textId="77777777" w:rsidR="0099716A" w:rsidRPr="00A72085" w:rsidRDefault="00000000" w:rsidP="0099716A">
                  <w:hyperlink r:id="rId23" w:tooltip="Informačný list predmetu" w:history="1">
                    <w:r w:rsidR="0099716A" w:rsidRPr="00A72085">
                      <w:rPr>
                        <w:rStyle w:val="Hypertextovprepojenie"/>
                      </w:rPr>
                      <w:t>6IPI001 projekt 1</w:t>
                    </w:r>
                  </w:hyperlink>
                </w:p>
              </w:tc>
              <w:tc>
                <w:tcPr>
                  <w:tcW w:w="934" w:type="dxa"/>
                  <w:vAlign w:val="center"/>
                  <w:hideMark/>
                </w:tcPr>
                <w:p w14:paraId="60B557EE" w14:textId="77777777" w:rsidR="0099716A" w:rsidRPr="00A72085" w:rsidRDefault="0099716A" w:rsidP="0099716A">
                  <w:r w:rsidRPr="00A72085">
                    <w:t>Proj1</w:t>
                  </w:r>
                </w:p>
              </w:tc>
              <w:tc>
                <w:tcPr>
                  <w:tcW w:w="737" w:type="dxa"/>
                  <w:vAlign w:val="center"/>
                  <w:hideMark/>
                </w:tcPr>
                <w:p w14:paraId="27FB267F" w14:textId="77777777" w:rsidR="0099716A" w:rsidRPr="00A72085" w:rsidRDefault="0099716A" w:rsidP="0099716A">
                  <w:r w:rsidRPr="00A72085">
                    <w:t>Pov.</w:t>
                  </w:r>
                </w:p>
              </w:tc>
              <w:tc>
                <w:tcPr>
                  <w:tcW w:w="849" w:type="dxa"/>
                  <w:vAlign w:val="center"/>
                  <w:hideMark/>
                </w:tcPr>
                <w:p w14:paraId="6900923A" w14:textId="77777777" w:rsidR="0099716A" w:rsidRPr="00A72085" w:rsidRDefault="0099716A" w:rsidP="0099716A">
                  <w:r w:rsidRPr="00A72085">
                    <w:t>0 - 2 - 4</w:t>
                  </w:r>
                </w:p>
              </w:tc>
              <w:tc>
                <w:tcPr>
                  <w:tcW w:w="825" w:type="dxa"/>
                  <w:vAlign w:val="center"/>
                  <w:hideMark/>
                </w:tcPr>
                <w:p w14:paraId="55F6AED5" w14:textId="77777777" w:rsidR="0099716A" w:rsidRPr="00A72085" w:rsidRDefault="0099716A" w:rsidP="0099716A">
                  <w:r w:rsidRPr="00A72085">
                    <w:t xml:space="preserve">S </w:t>
                  </w:r>
                </w:p>
              </w:tc>
              <w:tc>
                <w:tcPr>
                  <w:tcW w:w="904" w:type="dxa"/>
                  <w:vAlign w:val="center"/>
                  <w:hideMark/>
                </w:tcPr>
                <w:p w14:paraId="739E1391" w14:textId="77777777" w:rsidR="0099716A" w:rsidRPr="00A72085" w:rsidRDefault="0099716A" w:rsidP="0099716A">
                  <w:r w:rsidRPr="00A72085">
                    <w:t>5.0</w:t>
                  </w:r>
                </w:p>
              </w:tc>
              <w:tc>
                <w:tcPr>
                  <w:tcW w:w="737" w:type="dxa"/>
                  <w:vAlign w:val="center"/>
                  <w:hideMark/>
                </w:tcPr>
                <w:p w14:paraId="12619AFD" w14:textId="77777777" w:rsidR="0099716A" w:rsidRPr="00A72085" w:rsidRDefault="0099716A" w:rsidP="0099716A">
                  <w:r w:rsidRPr="00A72085">
                    <w:t>-</w:t>
                  </w:r>
                </w:p>
              </w:tc>
              <w:tc>
                <w:tcPr>
                  <w:tcW w:w="686" w:type="dxa"/>
                  <w:vAlign w:val="center"/>
                  <w:hideMark/>
                </w:tcPr>
                <w:p w14:paraId="45839262" w14:textId="77777777" w:rsidR="0099716A" w:rsidRPr="00A72085" w:rsidRDefault="0099716A" w:rsidP="0099716A">
                  <w:r w:rsidRPr="00A72085">
                    <w:t>-</w:t>
                  </w:r>
                </w:p>
              </w:tc>
              <w:tc>
                <w:tcPr>
                  <w:tcW w:w="1674" w:type="dxa"/>
                  <w:vAlign w:val="center"/>
                  <w:hideMark/>
                </w:tcPr>
                <w:p w14:paraId="63939576" w14:textId="77777777" w:rsidR="0099716A" w:rsidRPr="00A72085" w:rsidRDefault="0099716A" w:rsidP="0099716A">
                  <w:r w:rsidRPr="00A72085">
                    <w:t>doc. Ing. Marek Kvet, PhD.</w:t>
                  </w:r>
                </w:p>
              </w:tc>
              <w:tc>
                <w:tcPr>
                  <w:tcW w:w="54" w:type="dxa"/>
                  <w:vAlign w:val="center"/>
                  <w:hideMark/>
                </w:tcPr>
                <w:p w14:paraId="2FD9C43B" w14:textId="77777777" w:rsidR="0099716A" w:rsidRPr="00A72085" w:rsidRDefault="0099716A" w:rsidP="0099716A">
                  <w:pPr>
                    <w:rPr>
                      <w:sz w:val="20"/>
                      <w:szCs w:val="20"/>
                    </w:rPr>
                  </w:pPr>
                </w:p>
              </w:tc>
            </w:tr>
            <w:tr w:rsidR="0099716A" w:rsidRPr="00A72085" w14:paraId="61DD96B9" w14:textId="77777777" w:rsidTr="0099716A">
              <w:trPr>
                <w:tblCellSpacing w:w="6" w:type="dxa"/>
              </w:trPr>
              <w:tc>
                <w:tcPr>
                  <w:tcW w:w="2354" w:type="dxa"/>
                  <w:vAlign w:val="center"/>
                  <w:hideMark/>
                </w:tcPr>
                <w:p w14:paraId="3E6EDA48" w14:textId="77777777" w:rsidR="0099716A" w:rsidRPr="00A72085" w:rsidRDefault="00000000" w:rsidP="0099716A">
                  <w:hyperlink r:id="rId24" w:tooltip="Informačný list predmetu" w:history="1">
                    <w:r w:rsidR="0099716A" w:rsidRPr="00A72085">
                      <w:rPr>
                        <w:rStyle w:val="Hypertextovprepojenie"/>
                      </w:rPr>
                      <w:t>6IA0005 Úvod do strojového učenia</w:t>
                    </w:r>
                  </w:hyperlink>
                </w:p>
              </w:tc>
              <w:tc>
                <w:tcPr>
                  <w:tcW w:w="934" w:type="dxa"/>
                  <w:vAlign w:val="center"/>
                  <w:hideMark/>
                </w:tcPr>
                <w:p w14:paraId="3DB8DBEA" w14:textId="77777777" w:rsidR="0099716A" w:rsidRPr="00A72085" w:rsidRDefault="0099716A" w:rsidP="0099716A">
                  <w:r w:rsidRPr="00A72085">
                    <w:t>USU</w:t>
                  </w:r>
                </w:p>
              </w:tc>
              <w:tc>
                <w:tcPr>
                  <w:tcW w:w="737" w:type="dxa"/>
                  <w:vAlign w:val="center"/>
                  <w:hideMark/>
                </w:tcPr>
                <w:p w14:paraId="77D97F17" w14:textId="77777777" w:rsidR="0099716A" w:rsidRPr="00A72085" w:rsidRDefault="0099716A" w:rsidP="0099716A">
                  <w:r w:rsidRPr="00A72085">
                    <w:t>P.v.</w:t>
                  </w:r>
                </w:p>
              </w:tc>
              <w:tc>
                <w:tcPr>
                  <w:tcW w:w="849" w:type="dxa"/>
                  <w:vAlign w:val="center"/>
                  <w:hideMark/>
                </w:tcPr>
                <w:p w14:paraId="6DED8273" w14:textId="77777777" w:rsidR="0099716A" w:rsidRPr="00A72085" w:rsidRDefault="0099716A" w:rsidP="0099716A">
                  <w:r w:rsidRPr="00A72085">
                    <w:t>2 - 0 - 2</w:t>
                  </w:r>
                </w:p>
              </w:tc>
              <w:tc>
                <w:tcPr>
                  <w:tcW w:w="825" w:type="dxa"/>
                  <w:vAlign w:val="center"/>
                  <w:hideMark/>
                </w:tcPr>
                <w:p w14:paraId="4BB26199" w14:textId="77777777" w:rsidR="0099716A" w:rsidRPr="00A72085" w:rsidRDefault="0099716A" w:rsidP="0099716A">
                  <w:r w:rsidRPr="00A72085">
                    <w:t xml:space="preserve">S </w:t>
                  </w:r>
                </w:p>
              </w:tc>
              <w:tc>
                <w:tcPr>
                  <w:tcW w:w="904" w:type="dxa"/>
                  <w:vAlign w:val="center"/>
                  <w:hideMark/>
                </w:tcPr>
                <w:p w14:paraId="1557131C" w14:textId="77777777" w:rsidR="0099716A" w:rsidRPr="00A72085" w:rsidRDefault="0099716A" w:rsidP="0099716A">
                  <w:r w:rsidRPr="00A72085">
                    <w:t>5.0</w:t>
                  </w:r>
                </w:p>
              </w:tc>
              <w:tc>
                <w:tcPr>
                  <w:tcW w:w="737" w:type="dxa"/>
                  <w:vAlign w:val="center"/>
                  <w:hideMark/>
                </w:tcPr>
                <w:p w14:paraId="4884DB8F" w14:textId="77777777" w:rsidR="0099716A" w:rsidRPr="00A72085" w:rsidRDefault="0099716A" w:rsidP="0099716A">
                  <w:r w:rsidRPr="00A72085">
                    <w:t>áno</w:t>
                  </w:r>
                </w:p>
              </w:tc>
              <w:tc>
                <w:tcPr>
                  <w:tcW w:w="686" w:type="dxa"/>
                  <w:vAlign w:val="center"/>
                  <w:hideMark/>
                </w:tcPr>
                <w:p w14:paraId="2BE7D43E" w14:textId="77777777" w:rsidR="0099716A" w:rsidRPr="00A72085" w:rsidRDefault="0099716A" w:rsidP="0099716A">
                  <w:r w:rsidRPr="00A72085">
                    <w:t>áno</w:t>
                  </w:r>
                </w:p>
              </w:tc>
              <w:tc>
                <w:tcPr>
                  <w:tcW w:w="1674" w:type="dxa"/>
                  <w:vAlign w:val="center"/>
                  <w:hideMark/>
                </w:tcPr>
                <w:p w14:paraId="77C61973" w14:textId="77777777" w:rsidR="0099716A" w:rsidRPr="00A72085" w:rsidRDefault="0099716A" w:rsidP="0099716A">
                  <w:r w:rsidRPr="00A72085">
                    <w:t>prof. Ing. Ľuboš Buzna, PhD.</w:t>
                  </w:r>
                </w:p>
              </w:tc>
              <w:tc>
                <w:tcPr>
                  <w:tcW w:w="54" w:type="dxa"/>
                  <w:vAlign w:val="center"/>
                  <w:hideMark/>
                </w:tcPr>
                <w:p w14:paraId="05CB4332" w14:textId="77777777" w:rsidR="0099716A" w:rsidRPr="00A72085" w:rsidRDefault="0099716A" w:rsidP="0099716A">
                  <w:pPr>
                    <w:rPr>
                      <w:sz w:val="20"/>
                      <w:szCs w:val="20"/>
                    </w:rPr>
                  </w:pPr>
                </w:p>
              </w:tc>
            </w:tr>
            <w:tr w:rsidR="0099716A" w:rsidRPr="00A72085" w14:paraId="381EA097" w14:textId="77777777" w:rsidTr="0099716A">
              <w:trPr>
                <w:tblCellSpacing w:w="6" w:type="dxa"/>
              </w:trPr>
              <w:tc>
                <w:tcPr>
                  <w:tcW w:w="2354" w:type="dxa"/>
                  <w:vAlign w:val="center"/>
                  <w:hideMark/>
                </w:tcPr>
                <w:p w14:paraId="0CEC34F1" w14:textId="77777777" w:rsidR="0099716A" w:rsidRPr="00A72085" w:rsidRDefault="00000000" w:rsidP="0099716A">
                  <w:hyperlink r:id="rId25" w:tooltip="Informačný list predmetu" w:history="1">
                    <w:r w:rsidR="0099716A" w:rsidRPr="00A72085">
                      <w:rPr>
                        <w:rStyle w:val="Hypertextovprepojenie"/>
                      </w:rPr>
                      <w:t>6II0016 fuzzy množiny a neurónové siete</w:t>
                    </w:r>
                  </w:hyperlink>
                </w:p>
              </w:tc>
              <w:tc>
                <w:tcPr>
                  <w:tcW w:w="934" w:type="dxa"/>
                  <w:vAlign w:val="center"/>
                  <w:hideMark/>
                </w:tcPr>
                <w:p w14:paraId="5CB7AD15" w14:textId="77777777" w:rsidR="0099716A" w:rsidRPr="00A72085" w:rsidRDefault="0099716A" w:rsidP="0099716A">
                  <w:r w:rsidRPr="00A72085">
                    <w:t>FMaNS</w:t>
                  </w:r>
                </w:p>
              </w:tc>
              <w:tc>
                <w:tcPr>
                  <w:tcW w:w="737" w:type="dxa"/>
                  <w:vAlign w:val="center"/>
                  <w:hideMark/>
                </w:tcPr>
                <w:p w14:paraId="0D77ECED" w14:textId="77777777" w:rsidR="0099716A" w:rsidRPr="00A72085" w:rsidRDefault="0099716A" w:rsidP="0099716A">
                  <w:r w:rsidRPr="00A72085">
                    <w:t>P.v.</w:t>
                  </w:r>
                </w:p>
              </w:tc>
              <w:tc>
                <w:tcPr>
                  <w:tcW w:w="849" w:type="dxa"/>
                  <w:vAlign w:val="center"/>
                  <w:hideMark/>
                </w:tcPr>
                <w:p w14:paraId="4CC901F6" w14:textId="77777777" w:rsidR="0099716A" w:rsidRPr="00A72085" w:rsidRDefault="0099716A" w:rsidP="0099716A">
                  <w:r w:rsidRPr="00A72085">
                    <w:t>2 - 0 - 2</w:t>
                  </w:r>
                </w:p>
              </w:tc>
              <w:tc>
                <w:tcPr>
                  <w:tcW w:w="825" w:type="dxa"/>
                  <w:vAlign w:val="center"/>
                  <w:hideMark/>
                </w:tcPr>
                <w:p w14:paraId="565D073E" w14:textId="77777777" w:rsidR="0099716A" w:rsidRPr="00A72085" w:rsidRDefault="0099716A" w:rsidP="0099716A">
                  <w:r w:rsidRPr="00A72085">
                    <w:t xml:space="preserve">S </w:t>
                  </w:r>
                </w:p>
              </w:tc>
              <w:tc>
                <w:tcPr>
                  <w:tcW w:w="904" w:type="dxa"/>
                  <w:vAlign w:val="center"/>
                  <w:hideMark/>
                </w:tcPr>
                <w:p w14:paraId="49EBBD4D" w14:textId="77777777" w:rsidR="0099716A" w:rsidRPr="00A72085" w:rsidRDefault="0099716A" w:rsidP="0099716A">
                  <w:r w:rsidRPr="00A72085">
                    <w:t>5.0</w:t>
                  </w:r>
                </w:p>
              </w:tc>
              <w:tc>
                <w:tcPr>
                  <w:tcW w:w="737" w:type="dxa"/>
                  <w:vAlign w:val="center"/>
                  <w:hideMark/>
                </w:tcPr>
                <w:p w14:paraId="73C9FC66" w14:textId="77777777" w:rsidR="0099716A" w:rsidRPr="00A72085" w:rsidRDefault="0099716A" w:rsidP="0099716A">
                  <w:r w:rsidRPr="00A72085">
                    <w:t>áno</w:t>
                  </w:r>
                </w:p>
              </w:tc>
              <w:tc>
                <w:tcPr>
                  <w:tcW w:w="686" w:type="dxa"/>
                  <w:vAlign w:val="center"/>
                  <w:hideMark/>
                </w:tcPr>
                <w:p w14:paraId="26E4D58F" w14:textId="77777777" w:rsidR="0099716A" w:rsidRPr="00A72085" w:rsidRDefault="0099716A" w:rsidP="0099716A">
                  <w:r w:rsidRPr="00A72085">
                    <w:t>áno</w:t>
                  </w:r>
                </w:p>
              </w:tc>
              <w:tc>
                <w:tcPr>
                  <w:tcW w:w="1674" w:type="dxa"/>
                  <w:vAlign w:val="center"/>
                  <w:hideMark/>
                </w:tcPr>
                <w:p w14:paraId="33E19635" w14:textId="77777777" w:rsidR="0099716A" w:rsidRPr="00A72085" w:rsidRDefault="0099716A" w:rsidP="0099716A">
                  <w:r w:rsidRPr="00A72085">
                    <w:t>doc. Ing. Michal Koháni, PhD.</w:t>
                  </w:r>
                </w:p>
              </w:tc>
              <w:tc>
                <w:tcPr>
                  <w:tcW w:w="54" w:type="dxa"/>
                  <w:vAlign w:val="center"/>
                  <w:hideMark/>
                </w:tcPr>
                <w:p w14:paraId="704C3F20" w14:textId="77777777" w:rsidR="0099716A" w:rsidRPr="00A72085" w:rsidRDefault="0099716A" w:rsidP="0099716A">
                  <w:pPr>
                    <w:rPr>
                      <w:sz w:val="20"/>
                      <w:szCs w:val="20"/>
                    </w:rPr>
                  </w:pPr>
                </w:p>
              </w:tc>
            </w:tr>
            <w:tr w:rsidR="0099716A" w:rsidRPr="00A72085" w14:paraId="30499307" w14:textId="77777777" w:rsidTr="0099716A">
              <w:trPr>
                <w:tblCellSpacing w:w="6" w:type="dxa"/>
              </w:trPr>
              <w:tc>
                <w:tcPr>
                  <w:tcW w:w="2354" w:type="dxa"/>
                  <w:vAlign w:val="center"/>
                  <w:hideMark/>
                </w:tcPr>
                <w:p w14:paraId="0A03A557" w14:textId="77777777" w:rsidR="0099716A" w:rsidRPr="00A72085" w:rsidRDefault="00000000" w:rsidP="0099716A">
                  <w:hyperlink r:id="rId26" w:tooltip="Informačný list predmetu" w:history="1">
                    <w:r w:rsidR="0099716A" w:rsidRPr="00A72085">
                      <w:rPr>
                        <w:rStyle w:val="Hypertextovprepojenie"/>
                      </w:rPr>
                      <w:t>5US204 analýza procesov</w:t>
                    </w:r>
                  </w:hyperlink>
                </w:p>
              </w:tc>
              <w:tc>
                <w:tcPr>
                  <w:tcW w:w="934" w:type="dxa"/>
                  <w:vAlign w:val="center"/>
                  <w:hideMark/>
                </w:tcPr>
                <w:p w14:paraId="48EA9DF9" w14:textId="77777777" w:rsidR="0099716A" w:rsidRPr="00A72085" w:rsidRDefault="0099716A" w:rsidP="0099716A">
                  <w:r w:rsidRPr="00A72085">
                    <w:t>AP</w:t>
                  </w:r>
                </w:p>
              </w:tc>
              <w:tc>
                <w:tcPr>
                  <w:tcW w:w="737" w:type="dxa"/>
                  <w:vAlign w:val="center"/>
                  <w:hideMark/>
                </w:tcPr>
                <w:p w14:paraId="6BBB291A" w14:textId="77777777" w:rsidR="0099716A" w:rsidRPr="00A72085" w:rsidRDefault="0099716A" w:rsidP="0099716A">
                  <w:r w:rsidRPr="00A72085">
                    <w:t>Výb.</w:t>
                  </w:r>
                </w:p>
              </w:tc>
              <w:tc>
                <w:tcPr>
                  <w:tcW w:w="849" w:type="dxa"/>
                  <w:vAlign w:val="center"/>
                  <w:hideMark/>
                </w:tcPr>
                <w:p w14:paraId="0624CDE0" w14:textId="77777777" w:rsidR="0099716A" w:rsidRPr="00A72085" w:rsidRDefault="0099716A" w:rsidP="0099716A">
                  <w:r w:rsidRPr="00A72085">
                    <w:t>2 - 0 - 2</w:t>
                  </w:r>
                </w:p>
              </w:tc>
              <w:tc>
                <w:tcPr>
                  <w:tcW w:w="825" w:type="dxa"/>
                  <w:vAlign w:val="center"/>
                  <w:hideMark/>
                </w:tcPr>
                <w:p w14:paraId="4CFAAE91" w14:textId="77777777" w:rsidR="0099716A" w:rsidRPr="00A72085" w:rsidRDefault="0099716A" w:rsidP="0099716A">
                  <w:r w:rsidRPr="00A72085">
                    <w:t xml:space="preserve">S </w:t>
                  </w:r>
                </w:p>
              </w:tc>
              <w:tc>
                <w:tcPr>
                  <w:tcW w:w="904" w:type="dxa"/>
                  <w:vAlign w:val="center"/>
                  <w:hideMark/>
                </w:tcPr>
                <w:p w14:paraId="4807C040" w14:textId="77777777" w:rsidR="0099716A" w:rsidRPr="00A72085" w:rsidRDefault="0099716A" w:rsidP="0099716A">
                  <w:r w:rsidRPr="00A72085">
                    <w:t>5.0</w:t>
                  </w:r>
                </w:p>
              </w:tc>
              <w:tc>
                <w:tcPr>
                  <w:tcW w:w="737" w:type="dxa"/>
                  <w:vAlign w:val="center"/>
                  <w:hideMark/>
                </w:tcPr>
                <w:p w14:paraId="6C672D57" w14:textId="77777777" w:rsidR="0099716A" w:rsidRPr="00A72085" w:rsidRDefault="0099716A" w:rsidP="0099716A">
                  <w:r w:rsidRPr="00A72085">
                    <w:t>-</w:t>
                  </w:r>
                </w:p>
              </w:tc>
              <w:tc>
                <w:tcPr>
                  <w:tcW w:w="686" w:type="dxa"/>
                  <w:vAlign w:val="center"/>
                  <w:hideMark/>
                </w:tcPr>
                <w:p w14:paraId="4D43577E" w14:textId="77777777" w:rsidR="0099716A" w:rsidRPr="00A72085" w:rsidRDefault="0099716A" w:rsidP="0099716A">
                  <w:r w:rsidRPr="00A72085">
                    <w:t>-</w:t>
                  </w:r>
                </w:p>
              </w:tc>
              <w:tc>
                <w:tcPr>
                  <w:tcW w:w="1674" w:type="dxa"/>
                  <w:vAlign w:val="center"/>
                  <w:hideMark/>
                </w:tcPr>
                <w:p w14:paraId="2B806467" w14:textId="77777777" w:rsidR="0099716A" w:rsidRPr="00A72085" w:rsidRDefault="0099716A" w:rsidP="0099716A">
                  <w:r w:rsidRPr="00A72085">
                    <w:t>doc. Mgr. Juraj Smieško, PhD.</w:t>
                  </w:r>
                </w:p>
              </w:tc>
              <w:tc>
                <w:tcPr>
                  <w:tcW w:w="54" w:type="dxa"/>
                  <w:vAlign w:val="center"/>
                  <w:hideMark/>
                </w:tcPr>
                <w:p w14:paraId="77987EE8" w14:textId="77777777" w:rsidR="0099716A" w:rsidRPr="00A72085" w:rsidRDefault="0099716A" w:rsidP="0099716A">
                  <w:pPr>
                    <w:rPr>
                      <w:sz w:val="20"/>
                      <w:szCs w:val="20"/>
                    </w:rPr>
                  </w:pPr>
                </w:p>
              </w:tc>
            </w:tr>
            <w:tr w:rsidR="0099716A" w:rsidRPr="00A72085" w14:paraId="0E1DAAA7" w14:textId="77777777" w:rsidTr="0099716A">
              <w:trPr>
                <w:tblCellSpacing w:w="6" w:type="dxa"/>
              </w:trPr>
              <w:tc>
                <w:tcPr>
                  <w:tcW w:w="2354" w:type="dxa"/>
                  <w:vAlign w:val="center"/>
                  <w:hideMark/>
                </w:tcPr>
                <w:p w14:paraId="119A3A0E" w14:textId="77777777" w:rsidR="0099716A" w:rsidRPr="00A72085" w:rsidRDefault="00000000" w:rsidP="0099716A">
                  <w:hyperlink r:id="rId27" w:tooltip="Informačný list predmetu" w:history="1">
                    <w:r w:rsidR="0099716A" w:rsidRPr="00A72085">
                      <w:rPr>
                        <w:rStyle w:val="Hypertextovprepojenie"/>
                      </w:rPr>
                      <w:t>6BI0037 python v sieťových aplikáciách</w:t>
                    </w:r>
                  </w:hyperlink>
                </w:p>
              </w:tc>
              <w:tc>
                <w:tcPr>
                  <w:tcW w:w="934" w:type="dxa"/>
                  <w:vAlign w:val="center"/>
                  <w:hideMark/>
                </w:tcPr>
                <w:p w14:paraId="64B1DBA3" w14:textId="77777777" w:rsidR="0099716A" w:rsidRPr="00A72085" w:rsidRDefault="0099716A" w:rsidP="0099716A">
                  <w:r w:rsidRPr="00A72085">
                    <w:t>PSA</w:t>
                  </w:r>
                </w:p>
              </w:tc>
              <w:tc>
                <w:tcPr>
                  <w:tcW w:w="737" w:type="dxa"/>
                  <w:vAlign w:val="center"/>
                  <w:hideMark/>
                </w:tcPr>
                <w:p w14:paraId="1643F108" w14:textId="77777777" w:rsidR="0099716A" w:rsidRPr="00A72085" w:rsidRDefault="0099716A" w:rsidP="0099716A">
                  <w:r w:rsidRPr="00A72085">
                    <w:t>Výb.</w:t>
                  </w:r>
                </w:p>
              </w:tc>
              <w:tc>
                <w:tcPr>
                  <w:tcW w:w="849" w:type="dxa"/>
                  <w:vAlign w:val="center"/>
                  <w:hideMark/>
                </w:tcPr>
                <w:p w14:paraId="47827A33" w14:textId="77777777" w:rsidR="0099716A" w:rsidRPr="00A72085" w:rsidRDefault="0099716A" w:rsidP="0099716A">
                  <w:r w:rsidRPr="00A72085">
                    <w:t>2 - 0 - 2</w:t>
                  </w:r>
                </w:p>
              </w:tc>
              <w:tc>
                <w:tcPr>
                  <w:tcW w:w="825" w:type="dxa"/>
                  <w:vAlign w:val="center"/>
                  <w:hideMark/>
                </w:tcPr>
                <w:p w14:paraId="7396DC80" w14:textId="77777777" w:rsidR="0099716A" w:rsidRPr="00A72085" w:rsidRDefault="0099716A" w:rsidP="0099716A">
                  <w:r w:rsidRPr="00A72085">
                    <w:t xml:space="preserve">S </w:t>
                  </w:r>
                </w:p>
              </w:tc>
              <w:tc>
                <w:tcPr>
                  <w:tcW w:w="904" w:type="dxa"/>
                  <w:vAlign w:val="center"/>
                  <w:hideMark/>
                </w:tcPr>
                <w:p w14:paraId="7D9622DE" w14:textId="77777777" w:rsidR="0099716A" w:rsidRPr="00A72085" w:rsidRDefault="0099716A" w:rsidP="0099716A">
                  <w:r w:rsidRPr="00A72085">
                    <w:t>5.0</w:t>
                  </w:r>
                </w:p>
              </w:tc>
              <w:tc>
                <w:tcPr>
                  <w:tcW w:w="737" w:type="dxa"/>
                  <w:vAlign w:val="center"/>
                  <w:hideMark/>
                </w:tcPr>
                <w:p w14:paraId="03C48EF8" w14:textId="77777777" w:rsidR="0099716A" w:rsidRPr="00A72085" w:rsidRDefault="0099716A" w:rsidP="0099716A">
                  <w:r w:rsidRPr="00A72085">
                    <w:t>-</w:t>
                  </w:r>
                </w:p>
              </w:tc>
              <w:tc>
                <w:tcPr>
                  <w:tcW w:w="686" w:type="dxa"/>
                  <w:vAlign w:val="center"/>
                  <w:hideMark/>
                </w:tcPr>
                <w:p w14:paraId="26AD7E5C" w14:textId="77777777" w:rsidR="0099716A" w:rsidRPr="00A72085" w:rsidRDefault="0099716A" w:rsidP="0099716A">
                  <w:r w:rsidRPr="00A72085">
                    <w:t>-</w:t>
                  </w:r>
                </w:p>
              </w:tc>
              <w:tc>
                <w:tcPr>
                  <w:tcW w:w="1674" w:type="dxa"/>
                  <w:vAlign w:val="center"/>
                  <w:hideMark/>
                </w:tcPr>
                <w:p w14:paraId="68D56716" w14:textId="77777777" w:rsidR="0099716A" w:rsidRPr="00A72085" w:rsidRDefault="0099716A" w:rsidP="0099716A">
                  <w:r w:rsidRPr="00A72085">
                    <w:t>Ing. Martin Kontšek, PhD.</w:t>
                  </w:r>
                </w:p>
              </w:tc>
              <w:tc>
                <w:tcPr>
                  <w:tcW w:w="54" w:type="dxa"/>
                  <w:vAlign w:val="center"/>
                  <w:hideMark/>
                </w:tcPr>
                <w:p w14:paraId="5DE0A4C3" w14:textId="77777777" w:rsidR="0099716A" w:rsidRPr="00A72085" w:rsidRDefault="0099716A" w:rsidP="0099716A">
                  <w:pPr>
                    <w:rPr>
                      <w:sz w:val="20"/>
                      <w:szCs w:val="20"/>
                    </w:rPr>
                  </w:pPr>
                </w:p>
              </w:tc>
            </w:tr>
            <w:tr w:rsidR="0099716A" w:rsidRPr="00A72085" w14:paraId="1DF94D39" w14:textId="77777777" w:rsidTr="0099716A">
              <w:trPr>
                <w:tblCellSpacing w:w="6" w:type="dxa"/>
              </w:trPr>
              <w:tc>
                <w:tcPr>
                  <w:tcW w:w="2354" w:type="dxa"/>
                  <w:vAlign w:val="center"/>
                  <w:hideMark/>
                </w:tcPr>
                <w:p w14:paraId="23288C08" w14:textId="77777777" w:rsidR="0099716A" w:rsidRPr="00A72085" w:rsidRDefault="00000000" w:rsidP="0099716A">
                  <w:hyperlink r:id="rId28" w:tooltip="Informačný list predmetu" w:history="1">
                    <w:r w:rsidR="0099716A" w:rsidRPr="00A72085">
                      <w:rPr>
                        <w:rStyle w:val="Hypertextovprepojenie"/>
                      </w:rPr>
                      <w:t>6II0022 modelovanie a vizualizácia dát v R</w:t>
                    </w:r>
                  </w:hyperlink>
                </w:p>
              </w:tc>
              <w:tc>
                <w:tcPr>
                  <w:tcW w:w="934" w:type="dxa"/>
                  <w:vAlign w:val="center"/>
                  <w:hideMark/>
                </w:tcPr>
                <w:p w14:paraId="6590CDB2" w14:textId="77777777" w:rsidR="0099716A" w:rsidRPr="00A72085" w:rsidRDefault="0099716A" w:rsidP="0099716A">
                  <w:r w:rsidRPr="00A72085">
                    <w:t>MVD</w:t>
                  </w:r>
                </w:p>
              </w:tc>
              <w:tc>
                <w:tcPr>
                  <w:tcW w:w="737" w:type="dxa"/>
                  <w:vAlign w:val="center"/>
                  <w:hideMark/>
                </w:tcPr>
                <w:p w14:paraId="7F3007BE" w14:textId="77777777" w:rsidR="0099716A" w:rsidRPr="00A72085" w:rsidRDefault="0099716A" w:rsidP="0099716A">
                  <w:r w:rsidRPr="00A72085">
                    <w:t>Výb.</w:t>
                  </w:r>
                </w:p>
              </w:tc>
              <w:tc>
                <w:tcPr>
                  <w:tcW w:w="849" w:type="dxa"/>
                  <w:vAlign w:val="center"/>
                  <w:hideMark/>
                </w:tcPr>
                <w:p w14:paraId="70A5FB4E" w14:textId="77777777" w:rsidR="0099716A" w:rsidRPr="00A72085" w:rsidRDefault="0099716A" w:rsidP="0099716A">
                  <w:r w:rsidRPr="00A72085">
                    <w:t>2 - 0 - 2</w:t>
                  </w:r>
                </w:p>
              </w:tc>
              <w:tc>
                <w:tcPr>
                  <w:tcW w:w="825" w:type="dxa"/>
                  <w:vAlign w:val="center"/>
                  <w:hideMark/>
                </w:tcPr>
                <w:p w14:paraId="2AA6E622" w14:textId="77777777" w:rsidR="0099716A" w:rsidRPr="00A72085" w:rsidRDefault="0099716A" w:rsidP="0099716A">
                  <w:r w:rsidRPr="00A72085">
                    <w:t xml:space="preserve">S </w:t>
                  </w:r>
                </w:p>
              </w:tc>
              <w:tc>
                <w:tcPr>
                  <w:tcW w:w="904" w:type="dxa"/>
                  <w:vAlign w:val="center"/>
                  <w:hideMark/>
                </w:tcPr>
                <w:p w14:paraId="5FD7777F" w14:textId="77777777" w:rsidR="0099716A" w:rsidRPr="00A72085" w:rsidRDefault="0099716A" w:rsidP="0099716A">
                  <w:r w:rsidRPr="00A72085">
                    <w:t>5.0</w:t>
                  </w:r>
                </w:p>
              </w:tc>
              <w:tc>
                <w:tcPr>
                  <w:tcW w:w="737" w:type="dxa"/>
                  <w:vAlign w:val="center"/>
                  <w:hideMark/>
                </w:tcPr>
                <w:p w14:paraId="68103879" w14:textId="77777777" w:rsidR="0099716A" w:rsidRPr="00A72085" w:rsidRDefault="0099716A" w:rsidP="0099716A">
                  <w:r w:rsidRPr="00A72085">
                    <w:t>-</w:t>
                  </w:r>
                </w:p>
              </w:tc>
              <w:tc>
                <w:tcPr>
                  <w:tcW w:w="686" w:type="dxa"/>
                  <w:vAlign w:val="center"/>
                  <w:hideMark/>
                </w:tcPr>
                <w:p w14:paraId="51536507" w14:textId="77777777" w:rsidR="0099716A" w:rsidRPr="00A72085" w:rsidRDefault="0099716A" w:rsidP="0099716A">
                  <w:r w:rsidRPr="00A72085">
                    <w:t>-</w:t>
                  </w:r>
                </w:p>
              </w:tc>
              <w:tc>
                <w:tcPr>
                  <w:tcW w:w="1674" w:type="dxa"/>
                  <w:vAlign w:val="center"/>
                  <w:hideMark/>
                </w:tcPr>
                <w:p w14:paraId="0757AD0A" w14:textId="77777777" w:rsidR="0099716A" w:rsidRPr="00A72085" w:rsidRDefault="0099716A" w:rsidP="0099716A">
                  <w:r w:rsidRPr="00A72085">
                    <w:t>Ing. Ondrej Škvarek, PhD.</w:t>
                  </w:r>
                </w:p>
              </w:tc>
              <w:tc>
                <w:tcPr>
                  <w:tcW w:w="54" w:type="dxa"/>
                  <w:vAlign w:val="center"/>
                  <w:hideMark/>
                </w:tcPr>
                <w:p w14:paraId="499616E6" w14:textId="77777777" w:rsidR="0099716A" w:rsidRPr="00A72085" w:rsidRDefault="0099716A" w:rsidP="0099716A">
                  <w:pPr>
                    <w:rPr>
                      <w:sz w:val="20"/>
                      <w:szCs w:val="20"/>
                    </w:rPr>
                  </w:pPr>
                </w:p>
              </w:tc>
            </w:tr>
            <w:tr w:rsidR="0099716A" w:rsidRPr="00A72085" w14:paraId="0AB9D5A0" w14:textId="77777777" w:rsidTr="0099716A">
              <w:trPr>
                <w:tblCellSpacing w:w="6" w:type="dxa"/>
              </w:trPr>
              <w:tc>
                <w:tcPr>
                  <w:tcW w:w="2354" w:type="dxa"/>
                  <w:vAlign w:val="center"/>
                  <w:hideMark/>
                </w:tcPr>
                <w:p w14:paraId="00144B1E" w14:textId="77777777" w:rsidR="0099716A" w:rsidRPr="00A72085" w:rsidRDefault="00000000" w:rsidP="0099716A">
                  <w:hyperlink r:id="rId29" w:tooltip="Informačný list predmetu" w:history="1">
                    <w:r w:rsidR="0099716A" w:rsidRPr="00A72085">
                      <w:rPr>
                        <w:rStyle w:val="Hypertextovprepojenie"/>
                      </w:rPr>
                      <w:t>6II0030 počítačová grafika</w:t>
                    </w:r>
                  </w:hyperlink>
                </w:p>
              </w:tc>
              <w:tc>
                <w:tcPr>
                  <w:tcW w:w="934" w:type="dxa"/>
                  <w:vAlign w:val="center"/>
                  <w:hideMark/>
                </w:tcPr>
                <w:p w14:paraId="25927559" w14:textId="77777777" w:rsidR="0099716A" w:rsidRPr="00A72085" w:rsidRDefault="0099716A" w:rsidP="0099716A">
                  <w:r w:rsidRPr="00A72085">
                    <w:t>PG</w:t>
                  </w:r>
                </w:p>
              </w:tc>
              <w:tc>
                <w:tcPr>
                  <w:tcW w:w="737" w:type="dxa"/>
                  <w:vAlign w:val="center"/>
                  <w:hideMark/>
                </w:tcPr>
                <w:p w14:paraId="7EAC9AB1" w14:textId="77777777" w:rsidR="0099716A" w:rsidRPr="00A72085" w:rsidRDefault="0099716A" w:rsidP="0099716A">
                  <w:r w:rsidRPr="00A72085">
                    <w:t>Výb.</w:t>
                  </w:r>
                </w:p>
              </w:tc>
              <w:tc>
                <w:tcPr>
                  <w:tcW w:w="849" w:type="dxa"/>
                  <w:vAlign w:val="center"/>
                  <w:hideMark/>
                </w:tcPr>
                <w:p w14:paraId="3EB76B17" w14:textId="77777777" w:rsidR="0099716A" w:rsidRPr="00A72085" w:rsidRDefault="0099716A" w:rsidP="0099716A">
                  <w:r w:rsidRPr="00A72085">
                    <w:t>0 - 0 - 0</w:t>
                  </w:r>
                </w:p>
              </w:tc>
              <w:tc>
                <w:tcPr>
                  <w:tcW w:w="825" w:type="dxa"/>
                  <w:vAlign w:val="center"/>
                  <w:hideMark/>
                </w:tcPr>
                <w:p w14:paraId="1D9435B0" w14:textId="77777777" w:rsidR="0099716A" w:rsidRPr="00A72085" w:rsidRDefault="0099716A" w:rsidP="0099716A">
                  <w:r w:rsidRPr="00A72085">
                    <w:t xml:space="preserve">S </w:t>
                  </w:r>
                </w:p>
              </w:tc>
              <w:tc>
                <w:tcPr>
                  <w:tcW w:w="904" w:type="dxa"/>
                  <w:vAlign w:val="center"/>
                  <w:hideMark/>
                </w:tcPr>
                <w:p w14:paraId="59DC5CBB" w14:textId="77777777" w:rsidR="0099716A" w:rsidRPr="00A72085" w:rsidRDefault="0099716A" w:rsidP="0099716A">
                  <w:r w:rsidRPr="00A72085">
                    <w:t>5.0</w:t>
                  </w:r>
                </w:p>
              </w:tc>
              <w:tc>
                <w:tcPr>
                  <w:tcW w:w="737" w:type="dxa"/>
                  <w:vAlign w:val="center"/>
                  <w:hideMark/>
                </w:tcPr>
                <w:p w14:paraId="75DE49D2" w14:textId="77777777" w:rsidR="0099716A" w:rsidRPr="00A72085" w:rsidRDefault="0099716A" w:rsidP="0099716A">
                  <w:r w:rsidRPr="00A72085">
                    <w:t>-</w:t>
                  </w:r>
                </w:p>
              </w:tc>
              <w:tc>
                <w:tcPr>
                  <w:tcW w:w="686" w:type="dxa"/>
                  <w:vAlign w:val="center"/>
                  <w:hideMark/>
                </w:tcPr>
                <w:p w14:paraId="6BC2FFF6" w14:textId="77777777" w:rsidR="0099716A" w:rsidRPr="00A72085" w:rsidRDefault="0099716A" w:rsidP="0099716A">
                  <w:r w:rsidRPr="00A72085">
                    <w:t>-</w:t>
                  </w:r>
                </w:p>
              </w:tc>
              <w:tc>
                <w:tcPr>
                  <w:tcW w:w="1674" w:type="dxa"/>
                  <w:vAlign w:val="center"/>
                  <w:hideMark/>
                </w:tcPr>
                <w:p w14:paraId="32E2782E" w14:textId="77777777" w:rsidR="0099716A" w:rsidRPr="00A72085" w:rsidRDefault="0099716A" w:rsidP="0099716A">
                  <w:r w:rsidRPr="00A72085">
                    <w:t>doc. Ing. Peter Márton, PhD.</w:t>
                  </w:r>
                </w:p>
              </w:tc>
              <w:tc>
                <w:tcPr>
                  <w:tcW w:w="54" w:type="dxa"/>
                  <w:vAlign w:val="center"/>
                  <w:hideMark/>
                </w:tcPr>
                <w:p w14:paraId="35294145" w14:textId="77777777" w:rsidR="0099716A" w:rsidRPr="00A72085" w:rsidRDefault="0099716A" w:rsidP="0099716A">
                  <w:pPr>
                    <w:rPr>
                      <w:sz w:val="20"/>
                      <w:szCs w:val="20"/>
                    </w:rPr>
                  </w:pPr>
                </w:p>
              </w:tc>
            </w:tr>
            <w:tr w:rsidR="0099716A" w:rsidRPr="00A72085" w14:paraId="7D4A3239" w14:textId="77777777" w:rsidTr="0099716A">
              <w:trPr>
                <w:tblCellSpacing w:w="6" w:type="dxa"/>
              </w:trPr>
              <w:tc>
                <w:tcPr>
                  <w:tcW w:w="2354" w:type="dxa"/>
                  <w:vAlign w:val="center"/>
                  <w:hideMark/>
                </w:tcPr>
                <w:p w14:paraId="164521A3" w14:textId="77777777" w:rsidR="0099716A" w:rsidRPr="00A72085" w:rsidRDefault="00000000" w:rsidP="0099716A">
                  <w:hyperlink r:id="rId30" w:tooltip="Informačný list predmetu" w:history="1">
                    <w:r w:rsidR="0099716A" w:rsidRPr="00A72085">
                      <w:rPr>
                        <w:rStyle w:val="Hypertextovprepojenie"/>
                      </w:rPr>
                      <w:t>6II0042 softvérové nástroje pre biomedicínsku informatiku</w:t>
                    </w:r>
                  </w:hyperlink>
                </w:p>
              </w:tc>
              <w:tc>
                <w:tcPr>
                  <w:tcW w:w="934" w:type="dxa"/>
                  <w:vAlign w:val="center"/>
                  <w:hideMark/>
                </w:tcPr>
                <w:p w14:paraId="75281AC4" w14:textId="77777777" w:rsidR="0099716A" w:rsidRPr="00A72085" w:rsidRDefault="0099716A" w:rsidP="0099716A">
                  <w:r w:rsidRPr="00A72085">
                    <w:t>SNBI</w:t>
                  </w:r>
                </w:p>
              </w:tc>
              <w:tc>
                <w:tcPr>
                  <w:tcW w:w="737" w:type="dxa"/>
                  <w:vAlign w:val="center"/>
                  <w:hideMark/>
                </w:tcPr>
                <w:p w14:paraId="1E97C605" w14:textId="77777777" w:rsidR="0099716A" w:rsidRPr="00A72085" w:rsidRDefault="0099716A" w:rsidP="0099716A">
                  <w:r w:rsidRPr="00A72085">
                    <w:t>Výb.</w:t>
                  </w:r>
                </w:p>
              </w:tc>
              <w:tc>
                <w:tcPr>
                  <w:tcW w:w="849" w:type="dxa"/>
                  <w:vAlign w:val="center"/>
                  <w:hideMark/>
                </w:tcPr>
                <w:p w14:paraId="3F946830" w14:textId="77777777" w:rsidR="0099716A" w:rsidRPr="00A72085" w:rsidRDefault="0099716A" w:rsidP="0099716A">
                  <w:r w:rsidRPr="00A72085">
                    <w:t>0 - 0 - 3</w:t>
                  </w:r>
                </w:p>
              </w:tc>
              <w:tc>
                <w:tcPr>
                  <w:tcW w:w="825" w:type="dxa"/>
                  <w:vAlign w:val="center"/>
                  <w:hideMark/>
                </w:tcPr>
                <w:p w14:paraId="3B6DC005" w14:textId="77777777" w:rsidR="0099716A" w:rsidRPr="00A72085" w:rsidRDefault="0099716A" w:rsidP="0099716A">
                  <w:r w:rsidRPr="00A72085">
                    <w:t xml:space="preserve">S </w:t>
                  </w:r>
                </w:p>
              </w:tc>
              <w:tc>
                <w:tcPr>
                  <w:tcW w:w="904" w:type="dxa"/>
                  <w:vAlign w:val="center"/>
                  <w:hideMark/>
                </w:tcPr>
                <w:p w14:paraId="7C6C5DB3" w14:textId="77777777" w:rsidR="0099716A" w:rsidRPr="00A72085" w:rsidRDefault="0099716A" w:rsidP="0099716A">
                  <w:r w:rsidRPr="00A72085">
                    <w:t>3.0</w:t>
                  </w:r>
                </w:p>
              </w:tc>
              <w:tc>
                <w:tcPr>
                  <w:tcW w:w="737" w:type="dxa"/>
                  <w:vAlign w:val="center"/>
                  <w:hideMark/>
                </w:tcPr>
                <w:p w14:paraId="64538CB8" w14:textId="77777777" w:rsidR="0099716A" w:rsidRPr="00A72085" w:rsidRDefault="0099716A" w:rsidP="0099716A">
                  <w:r w:rsidRPr="00A72085">
                    <w:t>-</w:t>
                  </w:r>
                </w:p>
              </w:tc>
              <w:tc>
                <w:tcPr>
                  <w:tcW w:w="686" w:type="dxa"/>
                  <w:vAlign w:val="center"/>
                  <w:hideMark/>
                </w:tcPr>
                <w:p w14:paraId="744A4FDF" w14:textId="77777777" w:rsidR="0099716A" w:rsidRPr="00A72085" w:rsidRDefault="0099716A" w:rsidP="0099716A">
                  <w:r w:rsidRPr="00A72085">
                    <w:t>-</w:t>
                  </w:r>
                </w:p>
              </w:tc>
              <w:tc>
                <w:tcPr>
                  <w:tcW w:w="1674" w:type="dxa"/>
                  <w:vAlign w:val="center"/>
                  <w:hideMark/>
                </w:tcPr>
                <w:p w14:paraId="61E726D4" w14:textId="77777777" w:rsidR="0099716A" w:rsidRPr="00A72085" w:rsidRDefault="0099716A" w:rsidP="0099716A">
                  <w:r w:rsidRPr="00A72085">
                    <w:t>doc. Ing. Miroslav Kvaššay, PhD.</w:t>
                  </w:r>
                </w:p>
              </w:tc>
              <w:tc>
                <w:tcPr>
                  <w:tcW w:w="54" w:type="dxa"/>
                  <w:vAlign w:val="center"/>
                  <w:hideMark/>
                </w:tcPr>
                <w:p w14:paraId="7BC986ED" w14:textId="77777777" w:rsidR="0099716A" w:rsidRPr="00A72085" w:rsidRDefault="0099716A" w:rsidP="0099716A">
                  <w:pPr>
                    <w:rPr>
                      <w:sz w:val="20"/>
                      <w:szCs w:val="20"/>
                    </w:rPr>
                  </w:pPr>
                </w:p>
              </w:tc>
            </w:tr>
            <w:tr w:rsidR="0099716A" w:rsidRPr="00A72085" w14:paraId="2500568B" w14:textId="77777777" w:rsidTr="0099716A">
              <w:trPr>
                <w:tblCellSpacing w:w="6" w:type="dxa"/>
              </w:trPr>
              <w:tc>
                <w:tcPr>
                  <w:tcW w:w="2354" w:type="dxa"/>
                  <w:vAlign w:val="center"/>
                  <w:hideMark/>
                </w:tcPr>
                <w:p w14:paraId="2275A5ED" w14:textId="77777777" w:rsidR="0099716A" w:rsidRPr="00A72085" w:rsidRDefault="00000000" w:rsidP="0099716A">
                  <w:hyperlink r:id="rId31" w:tooltip="Informačný list predmetu" w:history="1">
                    <w:r w:rsidR="0099716A" w:rsidRPr="00A72085">
                      <w:rPr>
                        <w:rStyle w:val="Hypertextovprepojenie"/>
                      </w:rPr>
                      <w:t>6IM0023 teória podniku</w:t>
                    </w:r>
                  </w:hyperlink>
                </w:p>
              </w:tc>
              <w:tc>
                <w:tcPr>
                  <w:tcW w:w="934" w:type="dxa"/>
                  <w:vAlign w:val="center"/>
                  <w:hideMark/>
                </w:tcPr>
                <w:p w14:paraId="166B3A42" w14:textId="77777777" w:rsidR="0099716A" w:rsidRPr="00A72085" w:rsidRDefault="0099716A" w:rsidP="0099716A">
                  <w:r w:rsidRPr="00A72085">
                    <w:t>IE01</w:t>
                  </w:r>
                </w:p>
              </w:tc>
              <w:tc>
                <w:tcPr>
                  <w:tcW w:w="737" w:type="dxa"/>
                  <w:vAlign w:val="center"/>
                  <w:hideMark/>
                </w:tcPr>
                <w:p w14:paraId="2AA6C28E" w14:textId="77777777" w:rsidR="0099716A" w:rsidRPr="00A72085" w:rsidRDefault="0099716A" w:rsidP="0099716A">
                  <w:r w:rsidRPr="00A72085">
                    <w:t>Výb.</w:t>
                  </w:r>
                </w:p>
              </w:tc>
              <w:tc>
                <w:tcPr>
                  <w:tcW w:w="849" w:type="dxa"/>
                  <w:vAlign w:val="center"/>
                  <w:hideMark/>
                </w:tcPr>
                <w:p w14:paraId="5A828D7D" w14:textId="77777777" w:rsidR="0099716A" w:rsidRPr="00A72085" w:rsidRDefault="0099716A" w:rsidP="0099716A">
                  <w:r w:rsidRPr="00A72085">
                    <w:t>2 - 0 - 2</w:t>
                  </w:r>
                </w:p>
              </w:tc>
              <w:tc>
                <w:tcPr>
                  <w:tcW w:w="825" w:type="dxa"/>
                  <w:vAlign w:val="center"/>
                  <w:hideMark/>
                </w:tcPr>
                <w:p w14:paraId="5D7ACE53" w14:textId="77777777" w:rsidR="0099716A" w:rsidRPr="00A72085" w:rsidRDefault="0099716A" w:rsidP="0099716A">
                  <w:r w:rsidRPr="00A72085">
                    <w:t xml:space="preserve">S </w:t>
                  </w:r>
                </w:p>
              </w:tc>
              <w:tc>
                <w:tcPr>
                  <w:tcW w:w="904" w:type="dxa"/>
                  <w:vAlign w:val="center"/>
                  <w:hideMark/>
                </w:tcPr>
                <w:p w14:paraId="4B4A1ECB" w14:textId="77777777" w:rsidR="0099716A" w:rsidRPr="00A72085" w:rsidRDefault="0099716A" w:rsidP="0099716A">
                  <w:r w:rsidRPr="00A72085">
                    <w:t>5.0</w:t>
                  </w:r>
                </w:p>
              </w:tc>
              <w:tc>
                <w:tcPr>
                  <w:tcW w:w="737" w:type="dxa"/>
                  <w:vAlign w:val="center"/>
                  <w:hideMark/>
                </w:tcPr>
                <w:p w14:paraId="758C2703" w14:textId="77777777" w:rsidR="0099716A" w:rsidRPr="00A72085" w:rsidRDefault="0099716A" w:rsidP="0099716A">
                  <w:r w:rsidRPr="00A72085">
                    <w:t>-</w:t>
                  </w:r>
                </w:p>
              </w:tc>
              <w:tc>
                <w:tcPr>
                  <w:tcW w:w="686" w:type="dxa"/>
                  <w:vAlign w:val="center"/>
                  <w:hideMark/>
                </w:tcPr>
                <w:p w14:paraId="1CC1930E" w14:textId="77777777" w:rsidR="0099716A" w:rsidRPr="00A72085" w:rsidRDefault="0099716A" w:rsidP="0099716A">
                  <w:r w:rsidRPr="00A72085">
                    <w:t>-</w:t>
                  </w:r>
                </w:p>
              </w:tc>
              <w:tc>
                <w:tcPr>
                  <w:tcW w:w="1674" w:type="dxa"/>
                  <w:vAlign w:val="center"/>
                  <w:hideMark/>
                </w:tcPr>
                <w:p w14:paraId="49334864" w14:textId="77777777" w:rsidR="0099716A" w:rsidRPr="00A72085" w:rsidRDefault="0099716A" w:rsidP="0099716A">
                  <w:r w:rsidRPr="00A72085">
                    <w:t>prof. Ing. Milan Kubina, PhD.</w:t>
                  </w:r>
                </w:p>
              </w:tc>
              <w:tc>
                <w:tcPr>
                  <w:tcW w:w="54" w:type="dxa"/>
                  <w:vAlign w:val="center"/>
                  <w:hideMark/>
                </w:tcPr>
                <w:p w14:paraId="4F6D0908" w14:textId="77777777" w:rsidR="0099716A" w:rsidRPr="00A72085" w:rsidRDefault="0099716A" w:rsidP="0099716A">
                  <w:pPr>
                    <w:rPr>
                      <w:sz w:val="20"/>
                      <w:szCs w:val="20"/>
                    </w:rPr>
                  </w:pPr>
                </w:p>
              </w:tc>
            </w:tr>
            <w:tr w:rsidR="0099716A" w:rsidRPr="00A72085" w14:paraId="714723AA" w14:textId="77777777" w:rsidTr="0099716A">
              <w:trPr>
                <w:tblCellSpacing w:w="6" w:type="dxa"/>
              </w:trPr>
              <w:tc>
                <w:tcPr>
                  <w:tcW w:w="2354" w:type="dxa"/>
                  <w:vAlign w:val="center"/>
                  <w:hideMark/>
                </w:tcPr>
                <w:p w14:paraId="1904D5C9" w14:textId="77777777" w:rsidR="0099716A" w:rsidRPr="00A72085" w:rsidRDefault="00000000" w:rsidP="0099716A">
                  <w:hyperlink r:id="rId32" w:tooltip="Informačný list predmetu" w:history="1">
                    <w:r w:rsidR="0099716A" w:rsidRPr="00A72085">
                      <w:rPr>
                        <w:rStyle w:val="Hypertextovprepojenie"/>
                      </w:rPr>
                      <w:t>6IT0007 telesná výchova 7</w:t>
                    </w:r>
                  </w:hyperlink>
                </w:p>
              </w:tc>
              <w:tc>
                <w:tcPr>
                  <w:tcW w:w="934" w:type="dxa"/>
                  <w:vAlign w:val="center"/>
                  <w:hideMark/>
                </w:tcPr>
                <w:p w14:paraId="698A37D7" w14:textId="77777777" w:rsidR="0099716A" w:rsidRPr="00A72085" w:rsidRDefault="0099716A" w:rsidP="0099716A">
                  <w:r w:rsidRPr="00A72085">
                    <w:t>TV7</w:t>
                  </w:r>
                </w:p>
              </w:tc>
              <w:tc>
                <w:tcPr>
                  <w:tcW w:w="737" w:type="dxa"/>
                  <w:vAlign w:val="center"/>
                  <w:hideMark/>
                </w:tcPr>
                <w:p w14:paraId="768D194E" w14:textId="77777777" w:rsidR="0099716A" w:rsidRPr="00A72085" w:rsidRDefault="0099716A" w:rsidP="0099716A">
                  <w:r w:rsidRPr="00A72085">
                    <w:t>Výb.</w:t>
                  </w:r>
                </w:p>
              </w:tc>
              <w:tc>
                <w:tcPr>
                  <w:tcW w:w="849" w:type="dxa"/>
                  <w:vAlign w:val="center"/>
                  <w:hideMark/>
                </w:tcPr>
                <w:p w14:paraId="1E10BC40" w14:textId="77777777" w:rsidR="0099716A" w:rsidRPr="00A72085" w:rsidRDefault="0099716A" w:rsidP="0099716A">
                  <w:r w:rsidRPr="00A72085">
                    <w:t>0 - 2 - 0</w:t>
                  </w:r>
                </w:p>
              </w:tc>
              <w:tc>
                <w:tcPr>
                  <w:tcW w:w="825" w:type="dxa"/>
                  <w:vAlign w:val="center"/>
                  <w:hideMark/>
                </w:tcPr>
                <w:p w14:paraId="0312A0EC" w14:textId="77777777" w:rsidR="0099716A" w:rsidRPr="00A72085" w:rsidRDefault="0099716A" w:rsidP="0099716A">
                  <w:r w:rsidRPr="00A72085">
                    <w:t xml:space="preserve">S </w:t>
                  </w:r>
                </w:p>
              </w:tc>
              <w:tc>
                <w:tcPr>
                  <w:tcW w:w="904" w:type="dxa"/>
                  <w:vAlign w:val="center"/>
                  <w:hideMark/>
                </w:tcPr>
                <w:p w14:paraId="7CB41DA7" w14:textId="77777777" w:rsidR="0099716A" w:rsidRPr="00A72085" w:rsidRDefault="0099716A" w:rsidP="0099716A">
                  <w:r w:rsidRPr="00A72085">
                    <w:t>1.0</w:t>
                  </w:r>
                </w:p>
              </w:tc>
              <w:tc>
                <w:tcPr>
                  <w:tcW w:w="737" w:type="dxa"/>
                  <w:vAlign w:val="center"/>
                  <w:hideMark/>
                </w:tcPr>
                <w:p w14:paraId="24E2780C" w14:textId="77777777" w:rsidR="0099716A" w:rsidRPr="00A72085" w:rsidRDefault="0099716A" w:rsidP="0099716A">
                  <w:r w:rsidRPr="00A72085">
                    <w:t>-</w:t>
                  </w:r>
                </w:p>
              </w:tc>
              <w:tc>
                <w:tcPr>
                  <w:tcW w:w="686" w:type="dxa"/>
                  <w:vAlign w:val="center"/>
                  <w:hideMark/>
                </w:tcPr>
                <w:p w14:paraId="1F242FD1" w14:textId="77777777" w:rsidR="0099716A" w:rsidRPr="00A72085" w:rsidRDefault="0099716A" w:rsidP="0099716A">
                  <w:r w:rsidRPr="00A72085">
                    <w:t>-</w:t>
                  </w:r>
                </w:p>
              </w:tc>
              <w:tc>
                <w:tcPr>
                  <w:tcW w:w="1674" w:type="dxa"/>
                  <w:vAlign w:val="center"/>
                  <w:hideMark/>
                </w:tcPr>
                <w:p w14:paraId="4A4B1508" w14:textId="77777777" w:rsidR="0099716A" w:rsidRPr="00A72085" w:rsidRDefault="0099716A" w:rsidP="0099716A">
                  <w:r w:rsidRPr="00A72085">
                    <w:t>PaedDr. Marián Hrabovský, PhD.</w:t>
                  </w:r>
                </w:p>
              </w:tc>
              <w:tc>
                <w:tcPr>
                  <w:tcW w:w="54" w:type="dxa"/>
                  <w:vAlign w:val="center"/>
                  <w:hideMark/>
                </w:tcPr>
                <w:p w14:paraId="3D729EE9" w14:textId="77777777" w:rsidR="0099716A" w:rsidRPr="00A72085" w:rsidRDefault="0099716A" w:rsidP="0099716A">
                  <w:pPr>
                    <w:rPr>
                      <w:sz w:val="20"/>
                      <w:szCs w:val="20"/>
                    </w:rPr>
                  </w:pPr>
                </w:p>
              </w:tc>
            </w:tr>
            <w:tr w:rsidR="00117809" w:rsidRPr="00A72085" w14:paraId="550EF994" w14:textId="77777777" w:rsidTr="0099716A">
              <w:trPr>
                <w:tblCellSpacing w:w="6" w:type="dxa"/>
              </w:trPr>
              <w:tc>
                <w:tcPr>
                  <w:tcW w:w="2354" w:type="dxa"/>
                  <w:vAlign w:val="center"/>
                </w:tcPr>
                <w:p w14:paraId="7B60BCF0" w14:textId="2FF1387A" w:rsidR="00117809" w:rsidRDefault="00000000" w:rsidP="0099716A">
                  <w:hyperlink r:id="rId33" w:history="1">
                    <w:r w:rsidR="00117809" w:rsidRPr="00EC07C3">
                      <w:rPr>
                        <w:rStyle w:val="Hypertextovprepojenie"/>
                      </w:rPr>
                      <w:t>6UM0009 Zmiešaný intenzívny program 1</w:t>
                    </w:r>
                  </w:hyperlink>
                  <w:r w:rsidR="00117809">
                    <w:t xml:space="preserve"> </w:t>
                  </w:r>
                </w:p>
              </w:tc>
              <w:tc>
                <w:tcPr>
                  <w:tcW w:w="934" w:type="dxa"/>
                  <w:vAlign w:val="center"/>
                </w:tcPr>
                <w:p w14:paraId="493D3F7E" w14:textId="2D7C6612" w:rsidR="00117809" w:rsidRPr="00A72085" w:rsidRDefault="00117809" w:rsidP="0099716A">
                  <w:r>
                    <w:t>BIP1</w:t>
                  </w:r>
                </w:p>
              </w:tc>
              <w:tc>
                <w:tcPr>
                  <w:tcW w:w="737" w:type="dxa"/>
                  <w:vAlign w:val="center"/>
                </w:tcPr>
                <w:p w14:paraId="4DB9ABCD" w14:textId="0486A4A9" w:rsidR="00117809" w:rsidRPr="00A72085" w:rsidRDefault="00117809" w:rsidP="0099716A">
                  <w:r>
                    <w:t>Výb.</w:t>
                  </w:r>
                </w:p>
              </w:tc>
              <w:tc>
                <w:tcPr>
                  <w:tcW w:w="849" w:type="dxa"/>
                  <w:vAlign w:val="center"/>
                </w:tcPr>
                <w:p w14:paraId="6700A7F2" w14:textId="3B8621BD" w:rsidR="00117809" w:rsidRPr="00A72085" w:rsidRDefault="00117809" w:rsidP="0099716A">
                  <w:r>
                    <w:t>1-0-1</w:t>
                  </w:r>
                </w:p>
              </w:tc>
              <w:tc>
                <w:tcPr>
                  <w:tcW w:w="825" w:type="dxa"/>
                  <w:vAlign w:val="center"/>
                </w:tcPr>
                <w:p w14:paraId="1F37CBE7" w14:textId="3ED80C0A" w:rsidR="00117809" w:rsidRPr="00A72085" w:rsidRDefault="00EC07C3" w:rsidP="0099716A">
                  <w:r>
                    <w:t>H</w:t>
                  </w:r>
                </w:p>
              </w:tc>
              <w:tc>
                <w:tcPr>
                  <w:tcW w:w="904" w:type="dxa"/>
                  <w:vAlign w:val="center"/>
                </w:tcPr>
                <w:p w14:paraId="3A96205B" w14:textId="2D58226E" w:rsidR="00117809" w:rsidRPr="00A72085" w:rsidRDefault="00117809" w:rsidP="0099716A">
                  <w:r>
                    <w:t>3.0</w:t>
                  </w:r>
                </w:p>
              </w:tc>
              <w:tc>
                <w:tcPr>
                  <w:tcW w:w="737" w:type="dxa"/>
                  <w:vAlign w:val="center"/>
                </w:tcPr>
                <w:p w14:paraId="2C6408D1" w14:textId="77777777" w:rsidR="00117809" w:rsidRPr="00A72085" w:rsidRDefault="00117809" w:rsidP="0099716A"/>
              </w:tc>
              <w:tc>
                <w:tcPr>
                  <w:tcW w:w="686" w:type="dxa"/>
                  <w:vAlign w:val="center"/>
                </w:tcPr>
                <w:p w14:paraId="14B317E4" w14:textId="77777777" w:rsidR="00117809" w:rsidRPr="00A72085" w:rsidRDefault="00117809" w:rsidP="0099716A"/>
              </w:tc>
              <w:tc>
                <w:tcPr>
                  <w:tcW w:w="1674" w:type="dxa"/>
                  <w:vAlign w:val="center"/>
                </w:tcPr>
                <w:p w14:paraId="35A830C3" w14:textId="6C437177" w:rsidR="00117809" w:rsidRPr="00A72085" w:rsidRDefault="00117809" w:rsidP="0099716A">
                  <w:r>
                    <w:t>doc. Ing. Peter Márton, PhD.</w:t>
                  </w:r>
                </w:p>
              </w:tc>
              <w:tc>
                <w:tcPr>
                  <w:tcW w:w="54" w:type="dxa"/>
                  <w:vAlign w:val="center"/>
                </w:tcPr>
                <w:p w14:paraId="106385C1" w14:textId="77777777" w:rsidR="00117809" w:rsidRPr="00A72085" w:rsidRDefault="00117809" w:rsidP="0099716A">
                  <w:pPr>
                    <w:rPr>
                      <w:sz w:val="20"/>
                      <w:szCs w:val="20"/>
                    </w:rPr>
                  </w:pPr>
                </w:p>
              </w:tc>
            </w:tr>
            <w:tr w:rsidR="0099716A" w:rsidRPr="00A72085" w14:paraId="3C8ED042" w14:textId="77777777" w:rsidTr="0099716A">
              <w:trPr>
                <w:tblCellSpacing w:w="6" w:type="dxa"/>
              </w:trPr>
              <w:tc>
                <w:tcPr>
                  <w:tcW w:w="9862" w:type="dxa"/>
                  <w:gridSpan w:val="10"/>
                  <w:vAlign w:val="center"/>
                  <w:hideMark/>
                </w:tcPr>
                <w:p w14:paraId="5130147D" w14:textId="77777777" w:rsidR="0099716A" w:rsidRPr="00A72085" w:rsidRDefault="0099716A" w:rsidP="0099716A">
                  <w:r w:rsidRPr="00A72085">
                    <w:rPr>
                      <w:b/>
                      <w:bCs/>
                    </w:rPr>
                    <w:t>letný semester</w:t>
                  </w:r>
                </w:p>
              </w:tc>
            </w:tr>
            <w:tr w:rsidR="0099716A" w:rsidRPr="00A72085" w14:paraId="734FDB87" w14:textId="77777777" w:rsidTr="0099716A">
              <w:trPr>
                <w:tblCellSpacing w:w="6" w:type="dxa"/>
              </w:trPr>
              <w:tc>
                <w:tcPr>
                  <w:tcW w:w="2354" w:type="dxa"/>
                  <w:vAlign w:val="center"/>
                  <w:hideMark/>
                </w:tcPr>
                <w:p w14:paraId="4DD84D71" w14:textId="77777777" w:rsidR="0099716A" w:rsidRPr="00A72085" w:rsidRDefault="00000000" w:rsidP="0099716A">
                  <w:hyperlink r:id="rId34" w:tooltip="Informačný list predmetu" w:history="1">
                    <w:r w:rsidR="0099716A" w:rsidRPr="00A72085">
                      <w:rPr>
                        <w:rStyle w:val="Hypertextovprepojenie"/>
                      </w:rPr>
                      <w:t>6IA0003 metaheuristiky</w:t>
                    </w:r>
                  </w:hyperlink>
                </w:p>
              </w:tc>
              <w:tc>
                <w:tcPr>
                  <w:tcW w:w="934" w:type="dxa"/>
                  <w:vAlign w:val="center"/>
                  <w:hideMark/>
                </w:tcPr>
                <w:p w14:paraId="7E1FBD3E" w14:textId="77777777" w:rsidR="0099716A" w:rsidRPr="00A72085" w:rsidRDefault="0099716A" w:rsidP="0099716A">
                  <w:r w:rsidRPr="00A72085">
                    <w:t>MH</w:t>
                  </w:r>
                </w:p>
              </w:tc>
              <w:tc>
                <w:tcPr>
                  <w:tcW w:w="737" w:type="dxa"/>
                  <w:vAlign w:val="center"/>
                  <w:hideMark/>
                </w:tcPr>
                <w:p w14:paraId="22ABE185" w14:textId="77777777" w:rsidR="0099716A" w:rsidRPr="00A72085" w:rsidRDefault="0099716A" w:rsidP="0099716A">
                  <w:r w:rsidRPr="00A72085">
                    <w:t>Pov.</w:t>
                  </w:r>
                </w:p>
              </w:tc>
              <w:tc>
                <w:tcPr>
                  <w:tcW w:w="849" w:type="dxa"/>
                  <w:vAlign w:val="center"/>
                  <w:hideMark/>
                </w:tcPr>
                <w:p w14:paraId="36F777AB" w14:textId="77777777" w:rsidR="0099716A" w:rsidRPr="00A72085" w:rsidRDefault="0099716A" w:rsidP="0099716A">
                  <w:r w:rsidRPr="00A72085">
                    <w:t>2 - 0 - 2</w:t>
                  </w:r>
                </w:p>
              </w:tc>
              <w:tc>
                <w:tcPr>
                  <w:tcW w:w="825" w:type="dxa"/>
                  <w:vAlign w:val="center"/>
                  <w:hideMark/>
                </w:tcPr>
                <w:p w14:paraId="4EB6B87B" w14:textId="77777777" w:rsidR="0099716A" w:rsidRPr="00A72085" w:rsidRDefault="0099716A" w:rsidP="0099716A">
                  <w:r w:rsidRPr="00A72085">
                    <w:t xml:space="preserve">S </w:t>
                  </w:r>
                </w:p>
              </w:tc>
              <w:tc>
                <w:tcPr>
                  <w:tcW w:w="904" w:type="dxa"/>
                  <w:vAlign w:val="center"/>
                  <w:hideMark/>
                </w:tcPr>
                <w:p w14:paraId="52D02CF6" w14:textId="77777777" w:rsidR="0099716A" w:rsidRPr="00A72085" w:rsidRDefault="0099716A" w:rsidP="0099716A">
                  <w:r w:rsidRPr="00A72085">
                    <w:t>5.0</w:t>
                  </w:r>
                </w:p>
              </w:tc>
              <w:tc>
                <w:tcPr>
                  <w:tcW w:w="737" w:type="dxa"/>
                  <w:vAlign w:val="center"/>
                  <w:hideMark/>
                </w:tcPr>
                <w:p w14:paraId="1759B0E3" w14:textId="77777777" w:rsidR="0099716A" w:rsidRPr="00A72085" w:rsidRDefault="0099716A" w:rsidP="0099716A">
                  <w:r w:rsidRPr="00A72085">
                    <w:t>áno</w:t>
                  </w:r>
                </w:p>
              </w:tc>
              <w:tc>
                <w:tcPr>
                  <w:tcW w:w="686" w:type="dxa"/>
                  <w:vAlign w:val="center"/>
                  <w:hideMark/>
                </w:tcPr>
                <w:p w14:paraId="66E3ADEF" w14:textId="77777777" w:rsidR="0099716A" w:rsidRPr="00A72085" w:rsidRDefault="0099716A" w:rsidP="0099716A">
                  <w:r w:rsidRPr="00A72085">
                    <w:t>áno</w:t>
                  </w:r>
                </w:p>
              </w:tc>
              <w:tc>
                <w:tcPr>
                  <w:tcW w:w="1674" w:type="dxa"/>
                  <w:vAlign w:val="center"/>
                  <w:hideMark/>
                </w:tcPr>
                <w:p w14:paraId="47948FE0" w14:textId="77777777" w:rsidR="0099716A" w:rsidRPr="00A72085" w:rsidRDefault="0099716A" w:rsidP="0099716A">
                  <w:r w:rsidRPr="00A72085">
                    <w:t>doc. Ing. Michal Koháni, PhD.</w:t>
                  </w:r>
                </w:p>
              </w:tc>
              <w:tc>
                <w:tcPr>
                  <w:tcW w:w="54" w:type="dxa"/>
                  <w:vAlign w:val="center"/>
                  <w:hideMark/>
                </w:tcPr>
                <w:p w14:paraId="29606D5A" w14:textId="77777777" w:rsidR="0099716A" w:rsidRPr="00A72085" w:rsidRDefault="0099716A" w:rsidP="0099716A">
                  <w:pPr>
                    <w:rPr>
                      <w:sz w:val="20"/>
                      <w:szCs w:val="20"/>
                    </w:rPr>
                  </w:pPr>
                </w:p>
              </w:tc>
            </w:tr>
            <w:tr w:rsidR="0099716A" w:rsidRPr="00A72085" w14:paraId="799490EA" w14:textId="77777777" w:rsidTr="0099716A">
              <w:trPr>
                <w:tblCellSpacing w:w="6" w:type="dxa"/>
              </w:trPr>
              <w:tc>
                <w:tcPr>
                  <w:tcW w:w="2354" w:type="dxa"/>
                  <w:vAlign w:val="center"/>
                  <w:hideMark/>
                </w:tcPr>
                <w:p w14:paraId="59A5AEF8" w14:textId="77777777" w:rsidR="0099716A" w:rsidRPr="00A72085" w:rsidRDefault="00000000" w:rsidP="0099716A">
                  <w:hyperlink r:id="rId35" w:tooltip="Informačný list predmetu" w:history="1">
                    <w:r w:rsidR="0099716A" w:rsidRPr="00A72085">
                      <w:rPr>
                        <w:rStyle w:val="Hypertextovprepojenie"/>
                      </w:rPr>
                      <w:t>6II0017 geografické informačné systémy</w:t>
                    </w:r>
                  </w:hyperlink>
                </w:p>
              </w:tc>
              <w:tc>
                <w:tcPr>
                  <w:tcW w:w="934" w:type="dxa"/>
                  <w:vAlign w:val="center"/>
                  <w:hideMark/>
                </w:tcPr>
                <w:p w14:paraId="443653B5" w14:textId="77777777" w:rsidR="0099716A" w:rsidRPr="00A72085" w:rsidRDefault="0099716A" w:rsidP="0099716A">
                  <w:r w:rsidRPr="00A72085">
                    <w:t>GIS</w:t>
                  </w:r>
                </w:p>
              </w:tc>
              <w:tc>
                <w:tcPr>
                  <w:tcW w:w="737" w:type="dxa"/>
                  <w:vAlign w:val="center"/>
                  <w:hideMark/>
                </w:tcPr>
                <w:p w14:paraId="73362B01" w14:textId="77777777" w:rsidR="0099716A" w:rsidRPr="00A72085" w:rsidRDefault="0099716A" w:rsidP="0099716A">
                  <w:r w:rsidRPr="00A72085">
                    <w:t>Pov.</w:t>
                  </w:r>
                </w:p>
              </w:tc>
              <w:tc>
                <w:tcPr>
                  <w:tcW w:w="849" w:type="dxa"/>
                  <w:vAlign w:val="center"/>
                  <w:hideMark/>
                </w:tcPr>
                <w:p w14:paraId="001CC6EB" w14:textId="77777777" w:rsidR="0099716A" w:rsidRPr="00A72085" w:rsidRDefault="0099716A" w:rsidP="0099716A">
                  <w:r w:rsidRPr="00A72085">
                    <w:t>2 - 0 - 2</w:t>
                  </w:r>
                </w:p>
              </w:tc>
              <w:tc>
                <w:tcPr>
                  <w:tcW w:w="825" w:type="dxa"/>
                  <w:vAlign w:val="center"/>
                  <w:hideMark/>
                </w:tcPr>
                <w:p w14:paraId="6B07DB18" w14:textId="77777777" w:rsidR="0099716A" w:rsidRPr="00A72085" w:rsidRDefault="0099716A" w:rsidP="0099716A">
                  <w:r w:rsidRPr="00A72085">
                    <w:t xml:space="preserve">S </w:t>
                  </w:r>
                </w:p>
              </w:tc>
              <w:tc>
                <w:tcPr>
                  <w:tcW w:w="904" w:type="dxa"/>
                  <w:vAlign w:val="center"/>
                  <w:hideMark/>
                </w:tcPr>
                <w:p w14:paraId="276D0AA1" w14:textId="77777777" w:rsidR="0099716A" w:rsidRPr="00A72085" w:rsidRDefault="0099716A" w:rsidP="0099716A">
                  <w:r w:rsidRPr="00A72085">
                    <w:t>5.0</w:t>
                  </w:r>
                </w:p>
              </w:tc>
              <w:tc>
                <w:tcPr>
                  <w:tcW w:w="737" w:type="dxa"/>
                  <w:vAlign w:val="center"/>
                  <w:hideMark/>
                </w:tcPr>
                <w:p w14:paraId="1D3D7B5C" w14:textId="77777777" w:rsidR="0099716A" w:rsidRPr="00A72085" w:rsidRDefault="0099716A" w:rsidP="0099716A">
                  <w:r w:rsidRPr="00A72085">
                    <w:t>áno</w:t>
                  </w:r>
                </w:p>
              </w:tc>
              <w:tc>
                <w:tcPr>
                  <w:tcW w:w="686" w:type="dxa"/>
                  <w:vAlign w:val="center"/>
                  <w:hideMark/>
                </w:tcPr>
                <w:p w14:paraId="5AB24D17" w14:textId="77777777" w:rsidR="0099716A" w:rsidRPr="00A72085" w:rsidRDefault="0099716A" w:rsidP="0099716A">
                  <w:r w:rsidRPr="00A72085">
                    <w:t>áno</w:t>
                  </w:r>
                </w:p>
              </w:tc>
              <w:tc>
                <w:tcPr>
                  <w:tcW w:w="1674" w:type="dxa"/>
                  <w:vAlign w:val="center"/>
                  <w:hideMark/>
                </w:tcPr>
                <w:p w14:paraId="05444EF0" w14:textId="77777777" w:rsidR="0099716A" w:rsidRPr="00A72085" w:rsidRDefault="0099716A" w:rsidP="0099716A">
                  <w:r w:rsidRPr="00A72085">
                    <w:t>doc. Ing. Peter Márton, PhD.</w:t>
                  </w:r>
                </w:p>
              </w:tc>
              <w:tc>
                <w:tcPr>
                  <w:tcW w:w="54" w:type="dxa"/>
                  <w:vAlign w:val="center"/>
                  <w:hideMark/>
                </w:tcPr>
                <w:p w14:paraId="28951006" w14:textId="77777777" w:rsidR="0099716A" w:rsidRPr="00A72085" w:rsidRDefault="0099716A" w:rsidP="0099716A">
                  <w:pPr>
                    <w:rPr>
                      <w:sz w:val="20"/>
                      <w:szCs w:val="20"/>
                    </w:rPr>
                  </w:pPr>
                </w:p>
              </w:tc>
            </w:tr>
            <w:tr w:rsidR="0099716A" w:rsidRPr="00A72085" w14:paraId="13381BD6" w14:textId="77777777" w:rsidTr="0099716A">
              <w:trPr>
                <w:tblCellSpacing w:w="6" w:type="dxa"/>
              </w:trPr>
              <w:tc>
                <w:tcPr>
                  <w:tcW w:w="2354" w:type="dxa"/>
                  <w:vAlign w:val="center"/>
                  <w:hideMark/>
                </w:tcPr>
                <w:p w14:paraId="53885FEF" w14:textId="77777777" w:rsidR="0099716A" w:rsidRPr="00A72085" w:rsidRDefault="00000000" w:rsidP="0099716A">
                  <w:hyperlink r:id="rId36" w:tooltip="Informačný list predmetu" w:history="1">
                    <w:r w:rsidR="0099716A" w:rsidRPr="00A72085">
                      <w:rPr>
                        <w:rStyle w:val="Hypertextovprepojenie"/>
                      </w:rPr>
                      <w:t>6IJ0001 anglický jazyk Ing. 1</w:t>
                    </w:r>
                  </w:hyperlink>
                </w:p>
              </w:tc>
              <w:tc>
                <w:tcPr>
                  <w:tcW w:w="934" w:type="dxa"/>
                  <w:vAlign w:val="center"/>
                  <w:hideMark/>
                </w:tcPr>
                <w:p w14:paraId="31D548A3" w14:textId="77777777" w:rsidR="0099716A" w:rsidRPr="00A72085" w:rsidRDefault="0099716A" w:rsidP="0099716A">
                  <w:r w:rsidRPr="00A72085">
                    <w:t>AJI1</w:t>
                  </w:r>
                </w:p>
              </w:tc>
              <w:tc>
                <w:tcPr>
                  <w:tcW w:w="737" w:type="dxa"/>
                  <w:vAlign w:val="center"/>
                  <w:hideMark/>
                </w:tcPr>
                <w:p w14:paraId="5E5075DF" w14:textId="77777777" w:rsidR="0099716A" w:rsidRPr="00A72085" w:rsidRDefault="0099716A" w:rsidP="0099716A">
                  <w:r w:rsidRPr="00A72085">
                    <w:t>Pov.</w:t>
                  </w:r>
                </w:p>
              </w:tc>
              <w:tc>
                <w:tcPr>
                  <w:tcW w:w="849" w:type="dxa"/>
                  <w:vAlign w:val="center"/>
                  <w:hideMark/>
                </w:tcPr>
                <w:p w14:paraId="4FC6D1FD" w14:textId="77777777" w:rsidR="0099716A" w:rsidRPr="00A72085" w:rsidRDefault="0099716A" w:rsidP="0099716A">
                  <w:r w:rsidRPr="00A72085">
                    <w:t>0 - 2 - 0</w:t>
                  </w:r>
                </w:p>
              </w:tc>
              <w:tc>
                <w:tcPr>
                  <w:tcW w:w="825" w:type="dxa"/>
                  <w:vAlign w:val="center"/>
                  <w:hideMark/>
                </w:tcPr>
                <w:p w14:paraId="1972B8EB" w14:textId="77777777" w:rsidR="0099716A" w:rsidRPr="00A72085" w:rsidRDefault="0099716A" w:rsidP="0099716A">
                  <w:r w:rsidRPr="00A72085">
                    <w:t xml:space="preserve">S </w:t>
                  </w:r>
                </w:p>
              </w:tc>
              <w:tc>
                <w:tcPr>
                  <w:tcW w:w="904" w:type="dxa"/>
                  <w:vAlign w:val="center"/>
                  <w:hideMark/>
                </w:tcPr>
                <w:p w14:paraId="612CD953" w14:textId="77777777" w:rsidR="0099716A" w:rsidRPr="00A72085" w:rsidRDefault="0099716A" w:rsidP="0099716A">
                  <w:r w:rsidRPr="00A72085">
                    <w:t>3.0</w:t>
                  </w:r>
                </w:p>
              </w:tc>
              <w:tc>
                <w:tcPr>
                  <w:tcW w:w="737" w:type="dxa"/>
                  <w:vAlign w:val="center"/>
                  <w:hideMark/>
                </w:tcPr>
                <w:p w14:paraId="109A29B6" w14:textId="77777777" w:rsidR="0099716A" w:rsidRPr="00A72085" w:rsidRDefault="0099716A" w:rsidP="0099716A">
                  <w:r w:rsidRPr="00A72085">
                    <w:t>-</w:t>
                  </w:r>
                </w:p>
              </w:tc>
              <w:tc>
                <w:tcPr>
                  <w:tcW w:w="686" w:type="dxa"/>
                  <w:vAlign w:val="center"/>
                  <w:hideMark/>
                </w:tcPr>
                <w:p w14:paraId="053ED575" w14:textId="77777777" w:rsidR="0099716A" w:rsidRPr="00A72085" w:rsidRDefault="0099716A" w:rsidP="0099716A">
                  <w:r w:rsidRPr="00A72085">
                    <w:t>-</w:t>
                  </w:r>
                </w:p>
              </w:tc>
              <w:tc>
                <w:tcPr>
                  <w:tcW w:w="1674" w:type="dxa"/>
                  <w:vAlign w:val="center"/>
                  <w:hideMark/>
                </w:tcPr>
                <w:p w14:paraId="568F8EAB" w14:textId="77777777" w:rsidR="0099716A" w:rsidRPr="00A72085" w:rsidRDefault="0099716A" w:rsidP="0099716A">
                  <w:r w:rsidRPr="00A72085">
                    <w:t>Mgr. Jana Malchová</w:t>
                  </w:r>
                </w:p>
              </w:tc>
              <w:tc>
                <w:tcPr>
                  <w:tcW w:w="54" w:type="dxa"/>
                  <w:vAlign w:val="center"/>
                  <w:hideMark/>
                </w:tcPr>
                <w:p w14:paraId="5C61138E" w14:textId="77777777" w:rsidR="0099716A" w:rsidRPr="00A72085" w:rsidRDefault="0099716A" w:rsidP="0099716A">
                  <w:pPr>
                    <w:rPr>
                      <w:sz w:val="20"/>
                      <w:szCs w:val="20"/>
                    </w:rPr>
                  </w:pPr>
                </w:p>
              </w:tc>
            </w:tr>
            <w:tr w:rsidR="0099716A" w:rsidRPr="00A72085" w14:paraId="2CA15747" w14:textId="77777777" w:rsidTr="0099716A">
              <w:trPr>
                <w:tblCellSpacing w:w="6" w:type="dxa"/>
              </w:trPr>
              <w:tc>
                <w:tcPr>
                  <w:tcW w:w="2354" w:type="dxa"/>
                  <w:vAlign w:val="center"/>
                  <w:hideMark/>
                </w:tcPr>
                <w:p w14:paraId="6A908DC6" w14:textId="77777777" w:rsidR="0099716A" w:rsidRPr="00A72085" w:rsidRDefault="00000000" w:rsidP="0099716A">
                  <w:hyperlink r:id="rId37" w:tooltip="Informačný list predmetu" w:history="1">
                    <w:r w:rsidR="0099716A" w:rsidRPr="00A72085">
                      <w:rPr>
                        <w:rStyle w:val="Hypertextovprepojenie"/>
                      </w:rPr>
                      <w:t>6IPI002 projekt 2</w:t>
                    </w:r>
                  </w:hyperlink>
                </w:p>
              </w:tc>
              <w:tc>
                <w:tcPr>
                  <w:tcW w:w="934" w:type="dxa"/>
                  <w:vAlign w:val="center"/>
                  <w:hideMark/>
                </w:tcPr>
                <w:p w14:paraId="469BC523" w14:textId="77777777" w:rsidR="0099716A" w:rsidRPr="00A72085" w:rsidRDefault="0099716A" w:rsidP="0099716A">
                  <w:r w:rsidRPr="00A72085">
                    <w:t>Proj2</w:t>
                  </w:r>
                </w:p>
              </w:tc>
              <w:tc>
                <w:tcPr>
                  <w:tcW w:w="737" w:type="dxa"/>
                  <w:vAlign w:val="center"/>
                  <w:hideMark/>
                </w:tcPr>
                <w:p w14:paraId="60E6B23E" w14:textId="77777777" w:rsidR="0099716A" w:rsidRPr="00A72085" w:rsidRDefault="0099716A" w:rsidP="0099716A">
                  <w:r w:rsidRPr="00A72085">
                    <w:t>Pov.</w:t>
                  </w:r>
                </w:p>
              </w:tc>
              <w:tc>
                <w:tcPr>
                  <w:tcW w:w="849" w:type="dxa"/>
                  <w:vAlign w:val="center"/>
                  <w:hideMark/>
                </w:tcPr>
                <w:p w14:paraId="0D50EF42" w14:textId="77777777" w:rsidR="0099716A" w:rsidRPr="00A72085" w:rsidRDefault="0099716A" w:rsidP="0099716A">
                  <w:r w:rsidRPr="00A72085">
                    <w:t>0 - 2 - 4</w:t>
                  </w:r>
                </w:p>
              </w:tc>
              <w:tc>
                <w:tcPr>
                  <w:tcW w:w="825" w:type="dxa"/>
                  <w:vAlign w:val="center"/>
                  <w:hideMark/>
                </w:tcPr>
                <w:p w14:paraId="74F77EAE" w14:textId="77777777" w:rsidR="0099716A" w:rsidRPr="00A72085" w:rsidRDefault="0099716A" w:rsidP="0099716A">
                  <w:r w:rsidRPr="00A72085">
                    <w:t xml:space="preserve">S </w:t>
                  </w:r>
                </w:p>
              </w:tc>
              <w:tc>
                <w:tcPr>
                  <w:tcW w:w="904" w:type="dxa"/>
                  <w:vAlign w:val="center"/>
                  <w:hideMark/>
                </w:tcPr>
                <w:p w14:paraId="55C3D2E5" w14:textId="77777777" w:rsidR="0099716A" w:rsidRPr="00A72085" w:rsidRDefault="0099716A" w:rsidP="0099716A">
                  <w:r w:rsidRPr="00A72085">
                    <w:t>5.0</w:t>
                  </w:r>
                </w:p>
              </w:tc>
              <w:tc>
                <w:tcPr>
                  <w:tcW w:w="737" w:type="dxa"/>
                  <w:vAlign w:val="center"/>
                  <w:hideMark/>
                </w:tcPr>
                <w:p w14:paraId="547E746E" w14:textId="77777777" w:rsidR="0099716A" w:rsidRPr="00A72085" w:rsidRDefault="0099716A" w:rsidP="0099716A">
                  <w:r w:rsidRPr="00A72085">
                    <w:t>-</w:t>
                  </w:r>
                </w:p>
              </w:tc>
              <w:tc>
                <w:tcPr>
                  <w:tcW w:w="686" w:type="dxa"/>
                  <w:vAlign w:val="center"/>
                  <w:hideMark/>
                </w:tcPr>
                <w:p w14:paraId="1245869E" w14:textId="77777777" w:rsidR="0099716A" w:rsidRPr="00A72085" w:rsidRDefault="0099716A" w:rsidP="0099716A">
                  <w:r w:rsidRPr="00A72085">
                    <w:t>-</w:t>
                  </w:r>
                </w:p>
              </w:tc>
              <w:tc>
                <w:tcPr>
                  <w:tcW w:w="1674" w:type="dxa"/>
                  <w:vAlign w:val="center"/>
                  <w:hideMark/>
                </w:tcPr>
                <w:p w14:paraId="104A0908" w14:textId="77777777" w:rsidR="0099716A" w:rsidRPr="00A72085" w:rsidRDefault="0099716A" w:rsidP="0099716A">
                  <w:r w:rsidRPr="00A72085">
                    <w:t>doc. Ing. Marek Kvet, PhD.</w:t>
                  </w:r>
                </w:p>
              </w:tc>
              <w:tc>
                <w:tcPr>
                  <w:tcW w:w="54" w:type="dxa"/>
                  <w:vAlign w:val="center"/>
                  <w:hideMark/>
                </w:tcPr>
                <w:p w14:paraId="03494323" w14:textId="77777777" w:rsidR="0099716A" w:rsidRPr="00A72085" w:rsidRDefault="0099716A" w:rsidP="0099716A">
                  <w:pPr>
                    <w:rPr>
                      <w:sz w:val="20"/>
                      <w:szCs w:val="20"/>
                    </w:rPr>
                  </w:pPr>
                </w:p>
              </w:tc>
            </w:tr>
            <w:tr w:rsidR="0099716A" w:rsidRPr="00A72085" w14:paraId="45B84C31" w14:textId="77777777" w:rsidTr="0099716A">
              <w:trPr>
                <w:tblCellSpacing w:w="6" w:type="dxa"/>
              </w:trPr>
              <w:tc>
                <w:tcPr>
                  <w:tcW w:w="2354" w:type="dxa"/>
                  <w:vAlign w:val="center"/>
                  <w:hideMark/>
                </w:tcPr>
                <w:p w14:paraId="449E1629" w14:textId="77777777" w:rsidR="0099716A" w:rsidRPr="00A72085" w:rsidRDefault="00000000" w:rsidP="0099716A">
                  <w:hyperlink r:id="rId38" w:tooltip="Informačný list predmetu" w:history="1">
                    <w:r w:rsidR="0099716A" w:rsidRPr="00A72085">
                      <w:rPr>
                        <w:rStyle w:val="Hypertextovprepojenie"/>
                      </w:rPr>
                      <w:t>6IA0001 aplikácie optimalizácie v strojovom učení</w:t>
                    </w:r>
                  </w:hyperlink>
                </w:p>
              </w:tc>
              <w:tc>
                <w:tcPr>
                  <w:tcW w:w="934" w:type="dxa"/>
                  <w:vAlign w:val="center"/>
                  <w:hideMark/>
                </w:tcPr>
                <w:p w14:paraId="7FC50BCA" w14:textId="77777777" w:rsidR="0099716A" w:rsidRPr="00A72085" w:rsidRDefault="0099716A" w:rsidP="0099716A">
                  <w:r w:rsidRPr="00A72085">
                    <w:t>AOSU</w:t>
                  </w:r>
                </w:p>
              </w:tc>
              <w:tc>
                <w:tcPr>
                  <w:tcW w:w="737" w:type="dxa"/>
                  <w:vAlign w:val="center"/>
                  <w:hideMark/>
                </w:tcPr>
                <w:p w14:paraId="45624FF9" w14:textId="77777777" w:rsidR="0099716A" w:rsidRPr="00A72085" w:rsidRDefault="0099716A" w:rsidP="0099716A">
                  <w:r w:rsidRPr="00A72085">
                    <w:t>P.v.</w:t>
                  </w:r>
                </w:p>
              </w:tc>
              <w:tc>
                <w:tcPr>
                  <w:tcW w:w="849" w:type="dxa"/>
                  <w:vAlign w:val="center"/>
                  <w:hideMark/>
                </w:tcPr>
                <w:p w14:paraId="67A2EC94" w14:textId="77777777" w:rsidR="0099716A" w:rsidRPr="00A72085" w:rsidRDefault="0099716A" w:rsidP="0099716A">
                  <w:r w:rsidRPr="00A72085">
                    <w:t>2 - 0 - 2</w:t>
                  </w:r>
                </w:p>
              </w:tc>
              <w:tc>
                <w:tcPr>
                  <w:tcW w:w="825" w:type="dxa"/>
                  <w:vAlign w:val="center"/>
                  <w:hideMark/>
                </w:tcPr>
                <w:p w14:paraId="705AE3E5" w14:textId="77777777" w:rsidR="0099716A" w:rsidRPr="00A72085" w:rsidRDefault="0099716A" w:rsidP="0099716A">
                  <w:r w:rsidRPr="00A72085">
                    <w:t xml:space="preserve">S </w:t>
                  </w:r>
                </w:p>
              </w:tc>
              <w:tc>
                <w:tcPr>
                  <w:tcW w:w="904" w:type="dxa"/>
                  <w:vAlign w:val="center"/>
                  <w:hideMark/>
                </w:tcPr>
                <w:p w14:paraId="69E5CB3D" w14:textId="77777777" w:rsidR="0099716A" w:rsidRPr="00A72085" w:rsidRDefault="0099716A" w:rsidP="0099716A">
                  <w:r w:rsidRPr="00A72085">
                    <w:t>5.0</w:t>
                  </w:r>
                </w:p>
              </w:tc>
              <w:tc>
                <w:tcPr>
                  <w:tcW w:w="737" w:type="dxa"/>
                  <w:vAlign w:val="center"/>
                  <w:hideMark/>
                </w:tcPr>
                <w:p w14:paraId="2FB2D786" w14:textId="77777777" w:rsidR="0099716A" w:rsidRPr="00A72085" w:rsidRDefault="0099716A" w:rsidP="0099716A">
                  <w:r w:rsidRPr="00A72085">
                    <w:t>áno</w:t>
                  </w:r>
                </w:p>
              </w:tc>
              <w:tc>
                <w:tcPr>
                  <w:tcW w:w="686" w:type="dxa"/>
                  <w:vAlign w:val="center"/>
                  <w:hideMark/>
                </w:tcPr>
                <w:p w14:paraId="7B030CE3" w14:textId="77777777" w:rsidR="0099716A" w:rsidRPr="00A72085" w:rsidRDefault="0099716A" w:rsidP="0099716A">
                  <w:r w:rsidRPr="00A72085">
                    <w:t>áno</w:t>
                  </w:r>
                </w:p>
              </w:tc>
              <w:tc>
                <w:tcPr>
                  <w:tcW w:w="1674" w:type="dxa"/>
                  <w:vAlign w:val="center"/>
                  <w:hideMark/>
                </w:tcPr>
                <w:p w14:paraId="3F125F2B" w14:textId="77777777" w:rsidR="0099716A" w:rsidRPr="00A72085" w:rsidRDefault="0099716A" w:rsidP="0099716A">
                  <w:r w:rsidRPr="00A72085">
                    <w:t>prof. Ing. Ľuboš Buzna, PhD.</w:t>
                  </w:r>
                </w:p>
              </w:tc>
              <w:tc>
                <w:tcPr>
                  <w:tcW w:w="54" w:type="dxa"/>
                  <w:vAlign w:val="center"/>
                  <w:hideMark/>
                </w:tcPr>
                <w:p w14:paraId="3ED9D474" w14:textId="77777777" w:rsidR="0099716A" w:rsidRPr="00A72085" w:rsidRDefault="0099716A" w:rsidP="0099716A">
                  <w:pPr>
                    <w:rPr>
                      <w:sz w:val="20"/>
                      <w:szCs w:val="20"/>
                    </w:rPr>
                  </w:pPr>
                </w:p>
              </w:tc>
            </w:tr>
            <w:tr w:rsidR="0099716A" w:rsidRPr="00A72085" w14:paraId="259826F9" w14:textId="77777777" w:rsidTr="0099716A">
              <w:trPr>
                <w:tblCellSpacing w:w="6" w:type="dxa"/>
              </w:trPr>
              <w:tc>
                <w:tcPr>
                  <w:tcW w:w="2354" w:type="dxa"/>
                  <w:vAlign w:val="center"/>
                  <w:hideMark/>
                </w:tcPr>
                <w:p w14:paraId="4A4FDCC6" w14:textId="77777777" w:rsidR="0099716A" w:rsidRPr="00A72085" w:rsidRDefault="00000000" w:rsidP="0099716A">
                  <w:hyperlink r:id="rId39" w:tooltip="Informačný list predmetu" w:history="1">
                    <w:r w:rsidR="0099716A" w:rsidRPr="00A72085">
                      <w:rPr>
                        <w:rStyle w:val="Hypertextovprepojenie"/>
                      </w:rPr>
                      <w:t>6IA0002 implementácia optimalizačných algoritmov</w:t>
                    </w:r>
                  </w:hyperlink>
                </w:p>
              </w:tc>
              <w:tc>
                <w:tcPr>
                  <w:tcW w:w="934" w:type="dxa"/>
                  <w:vAlign w:val="center"/>
                  <w:hideMark/>
                </w:tcPr>
                <w:p w14:paraId="74D58420" w14:textId="77777777" w:rsidR="0099716A" w:rsidRPr="00A72085" w:rsidRDefault="0099716A" w:rsidP="0099716A">
                  <w:r w:rsidRPr="00A72085">
                    <w:t>IOA</w:t>
                  </w:r>
                </w:p>
              </w:tc>
              <w:tc>
                <w:tcPr>
                  <w:tcW w:w="737" w:type="dxa"/>
                  <w:vAlign w:val="center"/>
                  <w:hideMark/>
                </w:tcPr>
                <w:p w14:paraId="3E3AA48E" w14:textId="77777777" w:rsidR="0099716A" w:rsidRPr="00A72085" w:rsidRDefault="0099716A" w:rsidP="0099716A">
                  <w:r w:rsidRPr="00A72085">
                    <w:t>P.v.</w:t>
                  </w:r>
                </w:p>
              </w:tc>
              <w:tc>
                <w:tcPr>
                  <w:tcW w:w="849" w:type="dxa"/>
                  <w:vAlign w:val="center"/>
                  <w:hideMark/>
                </w:tcPr>
                <w:p w14:paraId="6AC7A8D6" w14:textId="77777777" w:rsidR="0099716A" w:rsidRPr="00A72085" w:rsidRDefault="0099716A" w:rsidP="0099716A">
                  <w:r w:rsidRPr="00A72085">
                    <w:t>2 - 0 - 2</w:t>
                  </w:r>
                </w:p>
              </w:tc>
              <w:tc>
                <w:tcPr>
                  <w:tcW w:w="825" w:type="dxa"/>
                  <w:vAlign w:val="center"/>
                  <w:hideMark/>
                </w:tcPr>
                <w:p w14:paraId="08A4FE00" w14:textId="77777777" w:rsidR="0099716A" w:rsidRPr="00A72085" w:rsidRDefault="0099716A" w:rsidP="0099716A">
                  <w:r w:rsidRPr="00A72085">
                    <w:t xml:space="preserve">S </w:t>
                  </w:r>
                </w:p>
              </w:tc>
              <w:tc>
                <w:tcPr>
                  <w:tcW w:w="904" w:type="dxa"/>
                  <w:vAlign w:val="center"/>
                  <w:hideMark/>
                </w:tcPr>
                <w:p w14:paraId="3CB0FAFA" w14:textId="77777777" w:rsidR="0099716A" w:rsidRPr="00A72085" w:rsidRDefault="0099716A" w:rsidP="0099716A">
                  <w:r w:rsidRPr="00A72085">
                    <w:t>5.0</w:t>
                  </w:r>
                </w:p>
              </w:tc>
              <w:tc>
                <w:tcPr>
                  <w:tcW w:w="737" w:type="dxa"/>
                  <w:vAlign w:val="center"/>
                  <w:hideMark/>
                </w:tcPr>
                <w:p w14:paraId="6C990C67" w14:textId="77777777" w:rsidR="0099716A" w:rsidRPr="00A72085" w:rsidRDefault="0099716A" w:rsidP="0099716A">
                  <w:r w:rsidRPr="00A72085">
                    <w:t>áno</w:t>
                  </w:r>
                </w:p>
              </w:tc>
              <w:tc>
                <w:tcPr>
                  <w:tcW w:w="686" w:type="dxa"/>
                  <w:vAlign w:val="center"/>
                  <w:hideMark/>
                </w:tcPr>
                <w:p w14:paraId="467DC57A" w14:textId="77777777" w:rsidR="0099716A" w:rsidRPr="00A72085" w:rsidRDefault="0099716A" w:rsidP="0099716A">
                  <w:r w:rsidRPr="00A72085">
                    <w:t>áno</w:t>
                  </w:r>
                </w:p>
              </w:tc>
              <w:tc>
                <w:tcPr>
                  <w:tcW w:w="1674" w:type="dxa"/>
                  <w:vAlign w:val="center"/>
                  <w:hideMark/>
                </w:tcPr>
                <w:p w14:paraId="620DAF1D" w14:textId="77777777" w:rsidR="0099716A" w:rsidRPr="00A72085" w:rsidRDefault="0099716A" w:rsidP="0099716A">
                  <w:r w:rsidRPr="00A72085">
                    <w:t>doc. Ing. Michal Koháni, PhD.</w:t>
                  </w:r>
                </w:p>
              </w:tc>
              <w:tc>
                <w:tcPr>
                  <w:tcW w:w="54" w:type="dxa"/>
                  <w:vAlign w:val="center"/>
                  <w:hideMark/>
                </w:tcPr>
                <w:p w14:paraId="4203C48D" w14:textId="77777777" w:rsidR="0099716A" w:rsidRPr="00A72085" w:rsidRDefault="0099716A" w:rsidP="0099716A">
                  <w:pPr>
                    <w:rPr>
                      <w:sz w:val="20"/>
                      <w:szCs w:val="20"/>
                    </w:rPr>
                  </w:pPr>
                </w:p>
              </w:tc>
            </w:tr>
            <w:tr w:rsidR="0099716A" w:rsidRPr="00A72085" w14:paraId="295139A4" w14:textId="77777777" w:rsidTr="0099716A">
              <w:trPr>
                <w:tblCellSpacing w:w="6" w:type="dxa"/>
              </w:trPr>
              <w:tc>
                <w:tcPr>
                  <w:tcW w:w="2354" w:type="dxa"/>
                  <w:vAlign w:val="center"/>
                  <w:hideMark/>
                </w:tcPr>
                <w:p w14:paraId="591BD873" w14:textId="77777777" w:rsidR="0099716A" w:rsidRPr="00A72085" w:rsidRDefault="00000000" w:rsidP="0099716A">
                  <w:hyperlink r:id="rId40" w:tooltip="Informačný list predmetu" w:history="1">
                    <w:r w:rsidR="0099716A" w:rsidRPr="00A72085">
                      <w:rPr>
                        <w:rStyle w:val="Hypertextovprepojenie"/>
                      </w:rPr>
                      <w:t>6IA0006 hlboké strojové učenie</w:t>
                    </w:r>
                  </w:hyperlink>
                </w:p>
              </w:tc>
              <w:tc>
                <w:tcPr>
                  <w:tcW w:w="934" w:type="dxa"/>
                  <w:vAlign w:val="center"/>
                  <w:hideMark/>
                </w:tcPr>
                <w:p w14:paraId="1C4BA43F" w14:textId="77777777" w:rsidR="0099716A" w:rsidRPr="00A72085" w:rsidRDefault="0099716A" w:rsidP="0099716A">
                  <w:r w:rsidRPr="00A72085">
                    <w:t>HSU</w:t>
                  </w:r>
                </w:p>
              </w:tc>
              <w:tc>
                <w:tcPr>
                  <w:tcW w:w="737" w:type="dxa"/>
                  <w:vAlign w:val="center"/>
                  <w:hideMark/>
                </w:tcPr>
                <w:p w14:paraId="1CE8D104" w14:textId="77777777" w:rsidR="0099716A" w:rsidRPr="00A72085" w:rsidRDefault="0099716A" w:rsidP="0099716A">
                  <w:r w:rsidRPr="00A72085">
                    <w:t>P.v.</w:t>
                  </w:r>
                </w:p>
              </w:tc>
              <w:tc>
                <w:tcPr>
                  <w:tcW w:w="849" w:type="dxa"/>
                  <w:vAlign w:val="center"/>
                  <w:hideMark/>
                </w:tcPr>
                <w:p w14:paraId="2AA74EE9" w14:textId="77777777" w:rsidR="0099716A" w:rsidRPr="00A72085" w:rsidRDefault="0099716A" w:rsidP="0099716A">
                  <w:r w:rsidRPr="00A72085">
                    <w:t>2 - 0 - 2</w:t>
                  </w:r>
                </w:p>
              </w:tc>
              <w:tc>
                <w:tcPr>
                  <w:tcW w:w="825" w:type="dxa"/>
                  <w:vAlign w:val="center"/>
                  <w:hideMark/>
                </w:tcPr>
                <w:p w14:paraId="6F8B0CEB" w14:textId="77777777" w:rsidR="0099716A" w:rsidRPr="00A72085" w:rsidRDefault="0099716A" w:rsidP="0099716A">
                  <w:r w:rsidRPr="00A72085">
                    <w:t xml:space="preserve">S </w:t>
                  </w:r>
                </w:p>
              </w:tc>
              <w:tc>
                <w:tcPr>
                  <w:tcW w:w="904" w:type="dxa"/>
                  <w:vAlign w:val="center"/>
                  <w:hideMark/>
                </w:tcPr>
                <w:p w14:paraId="447B9020" w14:textId="77777777" w:rsidR="0099716A" w:rsidRPr="00A72085" w:rsidRDefault="0099716A" w:rsidP="0099716A">
                  <w:r w:rsidRPr="00A72085">
                    <w:t>5.0</w:t>
                  </w:r>
                </w:p>
              </w:tc>
              <w:tc>
                <w:tcPr>
                  <w:tcW w:w="737" w:type="dxa"/>
                  <w:vAlign w:val="center"/>
                  <w:hideMark/>
                </w:tcPr>
                <w:p w14:paraId="53550619" w14:textId="77777777" w:rsidR="0099716A" w:rsidRPr="00A72085" w:rsidRDefault="0099716A" w:rsidP="0099716A">
                  <w:r w:rsidRPr="00A72085">
                    <w:t>áno</w:t>
                  </w:r>
                </w:p>
              </w:tc>
              <w:tc>
                <w:tcPr>
                  <w:tcW w:w="686" w:type="dxa"/>
                  <w:vAlign w:val="center"/>
                  <w:hideMark/>
                </w:tcPr>
                <w:p w14:paraId="7FD7CB30" w14:textId="77777777" w:rsidR="0099716A" w:rsidRPr="00A72085" w:rsidRDefault="0099716A" w:rsidP="0099716A">
                  <w:r w:rsidRPr="00A72085">
                    <w:t>áno</w:t>
                  </w:r>
                </w:p>
              </w:tc>
              <w:tc>
                <w:tcPr>
                  <w:tcW w:w="1674" w:type="dxa"/>
                  <w:vAlign w:val="center"/>
                  <w:hideMark/>
                </w:tcPr>
                <w:p w14:paraId="149AF60A" w14:textId="77777777" w:rsidR="0099716A" w:rsidRPr="00A72085" w:rsidRDefault="0099716A" w:rsidP="0099716A">
                  <w:r w:rsidRPr="00A72085">
                    <w:t>prof. Ing. Ľuboš Buzna, PhD.</w:t>
                  </w:r>
                </w:p>
              </w:tc>
              <w:tc>
                <w:tcPr>
                  <w:tcW w:w="54" w:type="dxa"/>
                  <w:vAlign w:val="center"/>
                  <w:hideMark/>
                </w:tcPr>
                <w:p w14:paraId="17DD8C04" w14:textId="77777777" w:rsidR="0099716A" w:rsidRPr="00A72085" w:rsidRDefault="0099716A" w:rsidP="0099716A">
                  <w:pPr>
                    <w:rPr>
                      <w:sz w:val="20"/>
                      <w:szCs w:val="20"/>
                    </w:rPr>
                  </w:pPr>
                </w:p>
              </w:tc>
            </w:tr>
            <w:tr w:rsidR="0099716A" w:rsidRPr="00A72085" w14:paraId="653DCA6C" w14:textId="77777777" w:rsidTr="0099716A">
              <w:trPr>
                <w:tblCellSpacing w:w="6" w:type="dxa"/>
              </w:trPr>
              <w:tc>
                <w:tcPr>
                  <w:tcW w:w="2354" w:type="dxa"/>
                  <w:vAlign w:val="center"/>
                  <w:hideMark/>
                </w:tcPr>
                <w:p w14:paraId="2C1D074B" w14:textId="77777777" w:rsidR="0099716A" w:rsidRPr="00A72085" w:rsidRDefault="00000000" w:rsidP="0099716A">
                  <w:hyperlink r:id="rId41" w:tooltip="Informačný list predmetu" w:history="1">
                    <w:r w:rsidR="0099716A" w:rsidRPr="00A72085">
                      <w:rPr>
                        <w:rStyle w:val="Hypertextovprepojenie"/>
                      </w:rPr>
                      <w:t>6II0014 diskrétna simulácia</w:t>
                    </w:r>
                  </w:hyperlink>
                </w:p>
              </w:tc>
              <w:tc>
                <w:tcPr>
                  <w:tcW w:w="934" w:type="dxa"/>
                  <w:vAlign w:val="center"/>
                  <w:hideMark/>
                </w:tcPr>
                <w:p w14:paraId="70ADA35B" w14:textId="77777777" w:rsidR="0099716A" w:rsidRPr="00A72085" w:rsidRDefault="0099716A" w:rsidP="0099716A">
                  <w:r w:rsidRPr="00A72085">
                    <w:t>DISS</w:t>
                  </w:r>
                </w:p>
              </w:tc>
              <w:tc>
                <w:tcPr>
                  <w:tcW w:w="737" w:type="dxa"/>
                  <w:vAlign w:val="center"/>
                  <w:hideMark/>
                </w:tcPr>
                <w:p w14:paraId="5060D577" w14:textId="77777777" w:rsidR="0099716A" w:rsidRPr="00A72085" w:rsidRDefault="0099716A" w:rsidP="0099716A">
                  <w:r w:rsidRPr="00A72085">
                    <w:t>P.v.</w:t>
                  </w:r>
                </w:p>
              </w:tc>
              <w:tc>
                <w:tcPr>
                  <w:tcW w:w="849" w:type="dxa"/>
                  <w:vAlign w:val="center"/>
                  <w:hideMark/>
                </w:tcPr>
                <w:p w14:paraId="2DEA165D" w14:textId="77777777" w:rsidR="0099716A" w:rsidRPr="00A72085" w:rsidRDefault="0099716A" w:rsidP="0099716A">
                  <w:r w:rsidRPr="00A72085">
                    <w:t>2 - 0 - 2</w:t>
                  </w:r>
                </w:p>
              </w:tc>
              <w:tc>
                <w:tcPr>
                  <w:tcW w:w="825" w:type="dxa"/>
                  <w:vAlign w:val="center"/>
                  <w:hideMark/>
                </w:tcPr>
                <w:p w14:paraId="0868C95A" w14:textId="77777777" w:rsidR="0099716A" w:rsidRPr="00A72085" w:rsidRDefault="0099716A" w:rsidP="0099716A">
                  <w:r w:rsidRPr="00A72085">
                    <w:t xml:space="preserve">S </w:t>
                  </w:r>
                </w:p>
              </w:tc>
              <w:tc>
                <w:tcPr>
                  <w:tcW w:w="904" w:type="dxa"/>
                  <w:vAlign w:val="center"/>
                  <w:hideMark/>
                </w:tcPr>
                <w:p w14:paraId="370133D3" w14:textId="77777777" w:rsidR="0099716A" w:rsidRPr="00A72085" w:rsidRDefault="0099716A" w:rsidP="0099716A">
                  <w:r w:rsidRPr="00A72085">
                    <w:t>5.0</w:t>
                  </w:r>
                </w:p>
              </w:tc>
              <w:tc>
                <w:tcPr>
                  <w:tcW w:w="737" w:type="dxa"/>
                  <w:vAlign w:val="center"/>
                  <w:hideMark/>
                </w:tcPr>
                <w:p w14:paraId="442DECFC" w14:textId="77777777" w:rsidR="0099716A" w:rsidRPr="00A72085" w:rsidRDefault="0099716A" w:rsidP="0099716A">
                  <w:r w:rsidRPr="00A72085">
                    <w:t>áno</w:t>
                  </w:r>
                </w:p>
              </w:tc>
              <w:tc>
                <w:tcPr>
                  <w:tcW w:w="686" w:type="dxa"/>
                  <w:vAlign w:val="center"/>
                  <w:hideMark/>
                </w:tcPr>
                <w:p w14:paraId="30E95664" w14:textId="77777777" w:rsidR="0099716A" w:rsidRPr="00A72085" w:rsidRDefault="0099716A" w:rsidP="0099716A">
                  <w:r w:rsidRPr="00A72085">
                    <w:t>áno</w:t>
                  </w:r>
                </w:p>
              </w:tc>
              <w:tc>
                <w:tcPr>
                  <w:tcW w:w="1674" w:type="dxa"/>
                  <w:vAlign w:val="center"/>
                  <w:hideMark/>
                </w:tcPr>
                <w:p w14:paraId="02A401D0" w14:textId="77777777" w:rsidR="0099716A" w:rsidRPr="00A72085" w:rsidRDefault="0099716A" w:rsidP="0099716A">
                  <w:r w:rsidRPr="00A72085">
                    <w:t>doc. Ing. Michal Koháni, PhD.</w:t>
                  </w:r>
                </w:p>
              </w:tc>
              <w:tc>
                <w:tcPr>
                  <w:tcW w:w="54" w:type="dxa"/>
                  <w:vAlign w:val="center"/>
                  <w:hideMark/>
                </w:tcPr>
                <w:p w14:paraId="68E646FA" w14:textId="77777777" w:rsidR="0099716A" w:rsidRPr="00A72085" w:rsidRDefault="0099716A" w:rsidP="0099716A">
                  <w:pPr>
                    <w:rPr>
                      <w:sz w:val="20"/>
                      <w:szCs w:val="20"/>
                    </w:rPr>
                  </w:pPr>
                </w:p>
              </w:tc>
            </w:tr>
            <w:tr w:rsidR="0099716A" w:rsidRPr="00A72085" w14:paraId="389B3879" w14:textId="77777777" w:rsidTr="0099716A">
              <w:trPr>
                <w:tblCellSpacing w:w="6" w:type="dxa"/>
              </w:trPr>
              <w:tc>
                <w:tcPr>
                  <w:tcW w:w="2354" w:type="dxa"/>
                  <w:vAlign w:val="center"/>
                  <w:hideMark/>
                </w:tcPr>
                <w:p w14:paraId="0E8B8DC5" w14:textId="77777777" w:rsidR="0099716A" w:rsidRPr="00A72085" w:rsidRDefault="00000000" w:rsidP="0099716A">
                  <w:hyperlink r:id="rId42" w:tooltip="Informačný list predmetu" w:history="1">
                    <w:r w:rsidR="0099716A" w:rsidRPr="00A72085">
                      <w:rPr>
                        <w:rStyle w:val="Hypertextovprepojenie"/>
                      </w:rPr>
                      <w:t>6II0007 architektúry informačných systémov</w:t>
                    </w:r>
                  </w:hyperlink>
                </w:p>
              </w:tc>
              <w:tc>
                <w:tcPr>
                  <w:tcW w:w="934" w:type="dxa"/>
                  <w:vAlign w:val="center"/>
                  <w:hideMark/>
                </w:tcPr>
                <w:p w14:paraId="1ACA6DB3" w14:textId="77777777" w:rsidR="0099716A" w:rsidRPr="00A72085" w:rsidRDefault="0099716A" w:rsidP="0099716A">
                  <w:r w:rsidRPr="00A72085">
                    <w:t>AIS</w:t>
                  </w:r>
                </w:p>
              </w:tc>
              <w:tc>
                <w:tcPr>
                  <w:tcW w:w="737" w:type="dxa"/>
                  <w:vAlign w:val="center"/>
                  <w:hideMark/>
                </w:tcPr>
                <w:p w14:paraId="62DF292B" w14:textId="77777777" w:rsidR="0099716A" w:rsidRPr="00A72085" w:rsidRDefault="0099716A" w:rsidP="0099716A">
                  <w:r w:rsidRPr="00A72085">
                    <w:t>Výb.</w:t>
                  </w:r>
                </w:p>
              </w:tc>
              <w:tc>
                <w:tcPr>
                  <w:tcW w:w="849" w:type="dxa"/>
                  <w:vAlign w:val="center"/>
                  <w:hideMark/>
                </w:tcPr>
                <w:p w14:paraId="263B38DB" w14:textId="77777777" w:rsidR="0099716A" w:rsidRPr="00A72085" w:rsidRDefault="0099716A" w:rsidP="0099716A">
                  <w:r w:rsidRPr="00A72085">
                    <w:t>2 - 0 - 2</w:t>
                  </w:r>
                </w:p>
              </w:tc>
              <w:tc>
                <w:tcPr>
                  <w:tcW w:w="825" w:type="dxa"/>
                  <w:vAlign w:val="center"/>
                  <w:hideMark/>
                </w:tcPr>
                <w:p w14:paraId="4900E20E" w14:textId="77777777" w:rsidR="0099716A" w:rsidRPr="00A72085" w:rsidRDefault="0099716A" w:rsidP="0099716A">
                  <w:r w:rsidRPr="00A72085">
                    <w:t xml:space="preserve">S </w:t>
                  </w:r>
                </w:p>
              </w:tc>
              <w:tc>
                <w:tcPr>
                  <w:tcW w:w="904" w:type="dxa"/>
                  <w:vAlign w:val="center"/>
                  <w:hideMark/>
                </w:tcPr>
                <w:p w14:paraId="41ED0B47" w14:textId="77777777" w:rsidR="0099716A" w:rsidRPr="00A72085" w:rsidRDefault="0099716A" w:rsidP="0099716A">
                  <w:r w:rsidRPr="00A72085">
                    <w:t>5.0</w:t>
                  </w:r>
                </w:p>
              </w:tc>
              <w:tc>
                <w:tcPr>
                  <w:tcW w:w="737" w:type="dxa"/>
                  <w:vAlign w:val="center"/>
                  <w:hideMark/>
                </w:tcPr>
                <w:p w14:paraId="3DD6749D" w14:textId="77777777" w:rsidR="0099716A" w:rsidRPr="00A72085" w:rsidRDefault="0099716A" w:rsidP="0099716A">
                  <w:r w:rsidRPr="00A72085">
                    <w:t>-</w:t>
                  </w:r>
                </w:p>
              </w:tc>
              <w:tc>
                <w:tcPr>
                  <w:tcW w:w="686" w:type="dxa"/>
                  <w:vAlign w:val="center"/>
                  <w:hideMark/>
                </w:tcPr>
                <w:p w14:paraId="6744925C" w14:textId="77777777" w:rsidR="0099716A" w:rsidRPr="00A72085" w:rsidRDefault="0099716A" w:rsidP="0099716A">
                  <w:r w:rsidRPr="00A72085">
                    <w:t>-</w:t>
                  </w:r>
                </w:p>
              </w:tc>
              <w:tc>
                <w:tcPr>
                  <w:tcW w:w="1674" w:type="dxa"/>
                  <w:vAlign w:val="center"/>
                  <w:hideMark/>
                </w:tcPr>
                <w:p w14:paraId="4CAFBFC5" w14:textId="77777777" w:rsidR="0099716A" w:rsidRPr="00A72085" w:rsidRDefault="0099716A" w:rsidP="0099716A">
                  <w:r w:rsidRPr="00A72085">
                    <w:t>prof. Ing. Milan Kubina, PhD.</w:t>
                  </w:r>
                </w:p>
              </w:tc>
              <w:tc>
                <w:tcPr>
                  <w:tcW w:w="54" w:type="dxa"/>
                  <w:vAlign w:val="center"/>
                  <w:hideMark/>
                </w:tcPr>
                <w:p w14:paraId="0D5CB512" w14:textId="77777777" w:rsidR="0099716A" w:rsidRPr="00A72085" w:rsidRDefault="0099716A" w:rsidP="0099716A">
                  <w:pPr>
                    <w:rPr>
                      <w:sz w:val="20"/>
                      <w:szCs w:val="20"/>
                    </w:rPr>
                  </w:pPr>
                </w:p>
              </w:tc>
            </w:tr>
            <w:tr w:rsidR="0099716A" w:rsidRPr="00A72085" w14:paraId="68C50C17" w14:textId="77777777" w:rsidTr="0099716A">
              <w:trPr>
                <w:tblCellSpacing w:w="6" w:type="dxa"/>
              </w:trPr>
              <w:tc>
                <w:tcPr>
                  <w:tcW w:w="2354" w:type="dxa"/>
                  <w:vAlign w:val="center"/>
                  <w:hideMark/>
                </w:tcPr>
                <w:p w14:paraId="35D257FE" w14:textId="77777777" w:rsidR="0099716A" w:rsidRPr="00A72085" w:rsidRDefault="00000000" w:rsidP="0099716A">
                  <w:hyperlink r:id="rId43" w:tooltip="Informačný list predmetu" w:history="1">
                    <w:r w:rsidR="0099716A" w:rsidRPr="00A72085">
                      <w:rPr>
                        <w:rStyle w:val="Hypertextovprepojenie"/>
                      </w:rPr>
                      <w:t>6II0013 databázy a získavanie znalostí</w:t>
                    </w:r>
                  </w:hyperlink>
                </w:p>
              </w:tc>
              <w:tc>
                <w:tcPr>
                  <w:tcW w:w="934" w:type="dxa"/>
                  <w:vAlign w:val="center"/>
                  <w:hideMark/>
                </w:tcPr>
                <w:p w14:paraId="6186838A" w14:textId="77777777" w:rsidR="0099716A" w:rsidRPr="00A72085" w:rsidRDefault="0099716A" w:rsidP="0099716A">
                  <w:r w:rsidRPr="00A72085">
                    <w:t>DaZZ</w:t>
                  </w:r>
                </w:p>
              </w:tc>
              <w:tc>
                <w:tcPr>
                  <w:tcW w:w="737" w:type="dxa"/>
                  <w:vAlign w:val="center"/>
                  <w:hideMark/>
                </w:tcPr>
                <w:p w14:paraId="00711DED" w14:textId="77777777" w:rsidR="0099716A" w:rsidRPr="00A72085" w:rsidRDefault="0099716A" w:rsidP="0099716A">
                  <w:r w:rsidRPr="00A72085">
                    <w:t>Výb.</w:t>
                  </w:r>
                </w:p>
              </w:tc>
              <w:tc>
                <w:tcPr>
                  <w:tcW w:w="849" w:type="dxa"/>
                  <w:vAlign w:val="center"/>
                  <w:hideMark/>
                </w:tcPr>
                <w:p w14:paraId="0E95C9F1" w14:textId="77777777" w:rsidR="0099716A" w:rsidRPr="00A72085" w:rsidRDefault="0099716A" w:rsidP="0099716A">
                  <w:r w:rsidRPr="00A72085">
                    <w:t>2 - 0 - 2</w:t>
                  </w:r>
                </w:p>
              </w:tc>
              <w:tc>
                <w:tcPr>
                  <w:tcW w:w="825" w:type="dxa"/>
                  <w:vAlign w:val="center"/>
                  <w:hideMark/>
                </w:tcPr>
                <w:p w14:paraId="2370E8E9" w14:textId="77777777" w:rsidR="0099716A" w:rsidRPr="00A72085" w:rsidRDefault="0099716A" w:rsidP="0099716A">
                  <w:r w:rsidRPr="00A72085">
                    <w:t xml:space="preserve">S </w:t>
                  </w:r>
                </w:p>
              </w:tc>
              <w:tc>
                <w:tcPr>
                  <w:tcW w:w="904" w:type="dxa"/>
                  <w:vAlign w:val="center"/>
                  <w:hideMark/>
                </w:tcPr>
                <w:p w14:paraId="3DA40720" w14:textId="77777777" w:rsidR="0099716A" w:rsidRPr="00A72085" w:rsidRDefault="0099716A" w:rsidP="0099716A">
                  <w:r w:rsidRPr="00A72085">
                    <w:t>5.0</w:t>
                  </w:r>
                </w:p>
              </w:tc>
              <w:tc>
                <w:tcPr>
                  <w:tcW w:w="737" w:type="dxa"/>
                  <w:vAlign w:val="center"/>
                  <w:hideMark/>
                </w:tcPr>
                <w:p w14:paraId="58B23BF7" w14:textId="77777777" w:rsidR="0099716A" w:rsidRPr="00A72085" w:rsidRDefault="0099716A" w:rsidP="0099716A">
                  <w:r w:rsidRPr="00A72085">
                    <w:t>-</w:t>
                  </w:r>
                </w:p>
              </w:tc>
              <w:tc>
                <w:tcPr>
                  <w:tcW w:w="686" w:type="dxa"/>
                  <w:vAlign w:val="center"/>
                  <w:hideMark/>
                </w:tcPr>
                <w:p w14:paraId="48B35317" w14:textId="77777777" w:rsidR="0099716A" w:rsidRPr="00A72085" w:rsidRDefault="0099716A" w:rsidP="0099716A">
                  <w:r w:rsidRPr="00A72085">
                    <w:t>-</w:t>
                  </w:r>
                </w:p>
              </w:tc>
              <w:tc>
                <w:tcPr>
                  <w:tcW w:w="1674" w:type="dxa"/>
                  <w:vAlign w:val="center"/>
                  <w:hideMark/>
                </w:tcPr>
                <w:p w14:paraId="22876376" w14:textId="77777777" w:rsidR="0099716A" w:rsidRPr="00A72085" w:rsidRDefault="0099716A" w:rsidP="0099716A">
                  <w:r w:rsidRPr="00A72085">
                    <w:t>prof. Ing. Vitaly Levashenko, PhD.</w:t>
                  </w:r>
                </w:p>
              </w:tc>
              <w:tc>
                <w:tcPr>
                  <w:tcW w:w="54" w:type="dxa"/>
                  <w:vAlign w:val="center"/>
                  <w:hideMark/>
                </w:tcPr>
                <w:p w14:paraId="3EFF71FF" w14:textId="77777777" w:rsidR="0099716A" w:rsidRPr="00A72085" w:rsidRDefault="0099716A" w:rsidP="0099716A">
                  <w:pPr>
                    <w:rPr>
                      <w:sz w:val="20"/>
                      <w:szCs w:val="20"/>
                    </w:rPr>
                  </w:pPr>
                </w:p>
              </w:tc>
            </w:tr>
            <w:tr w:rsidR="0099716A" w:rsidRPr="00A72085" w14:paraId="6558D260" w14:textId="77777777" w:rsidTr="0099716A">
              <w:trPr>
                <w:tblCellSpacing w:w="6" w:type="dxa"/>
              </w:trPr>
              <w:tc>
                <w:tcPr>
                  <w:tcW w:w="2354" w:type="dxa"/>
                  <w:vAlign w:val="center"/>
                  <w:hideMark/>
                </w:tcPr>
                <w:p w14:paraId="6A6DC0FE" w14:textId="77777777" w:rsidR="0099716A" w:rsidRPr="00A72085" w:rsidRDefault="00000000" w:rsidP="0099716A">
                  <w:hyperlink r:id="rId44" w:tooltip="Informačný list predmetu" w:history="1">
                    <w:r w:rsidR="0099716A" w:rsidRPr="00A72085">
                      <w:rPr>
                        <w:rStyle w:val="Hypertextovprepojenie"/>
                      </w:rPr>
                      <w:t>6II0031 počítačová grafika 3D</w:t>
                    </w:r>
                  </w:hyperlink>
                </w:p>
              </w:tc>
              <w:tc>
                <w:tcPr>
                  <w:tcW w:w="934" w:type="dxa"/>
                  <w:vAlign w:val="center"/>
                  <w:hideMark/>
                </w:tcPr>
                <w:p w14:paraId="0F91CD08" w14:textId="77777777" w:rsidR="0099716A" w:rsidRPr="00A72085" w:rsidRDefault="0099716A" w:rsidP="0099716A">
                  <w:r w:rsidRPr="00A72085">
                    <w:t>PG</w:t>
                  </w:r>
                </w:p>
              </w:tc>
              <w:tc>
                <w:tcPr>
                  <w:tcW w:w="737" w:type="dxa"/>
                  <w:vAlign w:val="center"/>
                  <w:hideMark/>
                </w:tcPr>
                <w:p w14:paraId="67736FF0" w14:textId="77777777" w:rsidR="0099716A" w:rsidRPr="00A72085" w:rsidRDefault="0099716A" w:rsidP="0099716A">
                  <w:r w:rsidRPr="00A72085">
                    <w:t>Výb.</w:t>
                  </w:r>
                </w:p>
              </w:tc>
              <w:tc>
                <w:tcPr>
                  <w:tcW w:w="849" w:type="dxa"/>
                  <w:vAlign w:val="center"/>
                  <w:hideMark/>
                </w:tcPr>
                <w:p w14:paraId="529A47B1" w14:textId="77777777" w:rsidR="0099716A" w:rsidRPr="00A72085" w:rsidRDefault="0099716A" w:rsidP="0099716A">
                  <w:r w:rsidRPr="00A72085">
                    <w:t>0 - 0 - 0</w:t>
                  </w:r>
                </w:p>
              </w:tc>
              <w:tc>
                <w:tcPr>
                  <w:tcW w:w="825" w:type="dxa"/>
                  <w:vAlign w:val="center"/>
                  <w:hideMark/>
                </w:tcPr>
                <w:p w14:paraId="03BD34A9" w14:textId="77777777" w:rsidR="0099716A" w:rsidRPr="00A72085" w:rsidRDefault="0099716A" w:rsidP="0099716A">
                  <w:r w:rsidRPr="00A72085">
                    <w:t xml:space="preserve">S </w:t>
                  </w:r>
                </w:p>
              </w:tc>
              <w:tc>
                <w:tcPr>
                  <w:tcW w:w="904" w:type="dxa"/>
                  <w:vAlign w:val="center"/>
                  <w:hideMark/>
                </w:tcPr>
                <w:p w14:paraId="0C99E554" w14:textId="77777777" w:rsidR="0099716A" w:rsidRPr="00A72085" w:rsidRDefault="0099716A" w:rsidP="0099716A">
                  <w:r w:rsidRPr="00A72085">
                    <w:t>5.0</w:t>
                  </w:r>
                </w:p>
              </w:tc>
              <w:tc>
                <w:tcPr>
                  <w:tcW w:w="737" w:type="dxa"/>
                  <w:vAlign w:val="center"/>
                  <w:hideMark/>
                </w:tcPr>
                <w:p w14:paraId="06FF8842" w14:textId="77777777" w:rsidR="0099716A" w:rsidRPr="00A72085" w:rsidRDefault="0099716A" w:rsidP="0099716A">
                  <w:r w:rsidRPr="00A72085">
                    <w:t>-</w:t>
                  </w:r>
                </w:p>
              </w:tc>
              <w:tc>
                <w:tcPr>
                  <w:tcW w:w="686" w:type="dxa"/>
                  <w:vAlign w:val="center"/>
                  <w:hideMark/>
                </w:tcPr>
                <w:p w14:paraId="141AFD0F" w14:textId="77777777" w:rsidR="0099716A" w:rsidRPr="00A72085" w:rsidRDefault="0099716A" w:rsidP="0099716A">
                  <w:r w:rsidRPr="00A72085">
                    <w:t>-</w:t>
                  </w:r>
                </w:p>
              </w:tc>
              <w:tc>
                <w:tcPr>
                  <w:tcW w:w="1674" w:type="dxa"/>
                  <w:vAlign w:val="center"/>
                  <w:hideMark/>
                </w:tcPr>
                <w:p w14:paraId="6A6ADAF3" w14:textId="77777777" w:rsidR="0099716A" w:rsidRPr="00A72085" w:rsidRDefault="0099716A" w:rsidP="0099716A">
                  <w:r w:rsidRPr="00A72085">
                    <w:t>doc. Ing. Peter Márton, PhD.</w:t>
                  </w:r>
                </w:p>
              </w:tc>
              <w:tc>
                <w:tcPr>
                  <w:tcW w:w="54" w:type="dxa"/>
                  <w:vAlign w:val="center"/>
                  <w:hideMark/>
                </w:tcPr>
                <w:p w14:paraId="205E8674" w14:textId="77777777" w:rsidR="0099716A" w:rsidRPr="00A72085" w:rsidRDefault="0099716A" w:rsidP="0099716A">
                  <w:pPr>
                    <w:rPr>
                      <w:sz w:val="20"/>
                      <w:szCs w:val="20"/>
                    </w:rPr>
                  </w:pPr>
                </w:p>
              </w:tc>
            </w:tr>
            <w:tr w:rsidR="0099716A" w:rsidRPr="00A72085" w14:paraId="0F8C60A8" w14:textId="77777777" w:rsidTr="0099716A">
              <w:trPr>
                <w:tblCellSpacing w:w="6" w:type="dxa"/>
              </w:trPr>
              <w:tc>
                <w:tcPr>
                  <w:tcW w:w="2354" w:type="dxa"/>
                  <w:vAlign w:val="center"/>
                  <w:hideMark/>
                </w:tcPr>
                <w:p w14:paraId="1B8B9C98" w14:textId="77777777" w:rsidR="0099716A" w:rsidRPr="00A72085" w:rsidRDefault="00000000" w:rsidP="0099716A">
                  <w:hyperlink r:id="rId45" w:tooltip="Informačný list predmetu" w:history="1">
                    <w:r w:rsidR="0099716A" w:rsidRPr="00A72085">
                      <w:rPr>
                        <w:rStyle w:val="Hypertextovprepojenie"/>
                      </w:rPr>
                      <w:t>6II0044 techniky programovania 3</w:t>
                    </w:r>
                  </w:hyperlink>
                </w:p>
              </w:tc>
              <w:tc>
                <w:tcPr>
                  <w:tcW w:w="934" w:type="dxa"/>
                  <w:vAlign w:val="center"/>
                  <w:hideMark/>
                </w:tcPr>
                <w:p w14:paraId="56034663" w14:textId="77777777" w:rsidR="0099716A" w:rsidRPr="00A72085" w:rsidRDefault="0099716A" w:rsidP="0099716A">
                  <w:r w:rsidRPr="00A72085">
                    <w:t>TechP3</w:t>
                  </w:r>
                </w:p>
              </w:tc>
              <w:tc>
                <w:tcPr>
                  <w:tcW w:w="737" w:type="dxa"/>
                  <w:vAlign w:val="center"/>
                  <w:hideMark/>
                </w:tcPr>
                <w:p w14:paraId="56B035A1" w14:textId="77777777" w:rsidR="0099716A" w:rsidRPr="00A72085" w:rsidRDefault="0099716A" w:rsidP="0099716A">
                  <w:r w:rsidRPr="00A72085">
                    <w:t>Výb.</w:t>
                  </w:r>
                </w:p>
              </w:tc>
              <w:tc>
                <w:tcPr>
                  <w:tcW w:w="849" w:type="dxa"/>
                  <w:vAlign w:val="center"/>
                  <w:hideMark/>
                </w:tcPr>
                <w:p w14:paraId="41065062" w14:textId="77777777" w:rsidR="0099716A" w:rsidRPr="00A72085" w:rsidRDefault="0099716A" w:rsidP="0099716A">
                  <w:r w:rsidRPr="00A72085">
                    <w:t>0 - 0 - 3</w:t>
                  </w:r>
                </w:p>
              </w:tc>
              <w:tc>
                <w:tcPr>
                  <w:tcW w:w="825" w:type="dxa"/>
                  <w:vAlign w:val="center"/>
                  <w:hideMark/>
                </w:tcPr>
                <w:p w14:paraId="2A4692D9" w14:textId="77777777" w:rsidR="0099716A" w:rsidRPr="00A72085" w:rsidRDefault="0099716A" w:rsidP="0099716A">
                  <w:r w:rsidRPr="00A72085">
                    <w:t xml:space="preserve">S </w:t>
                  </w:r>
                </w:p>
              </w:tc>
              <w:tc>
                <w:tcPr>
                  <w:tcW w:w="904" w:type="dxa"/>
                  <w:vAlign w:val="center"/>
                  <w:hideMark/>
                </w:tcPr>
                <w:p w14:paraId="707C611A" w14:textId="77777777" w:rsidR="0099716A" w:rsidRPr="00A72085" w:rsidRDefault="0099716A" w:rsidP="0099716A">
                  <w:r w:rsidRPr="00A72085">
                    <w:t>4.0</w:t>
                  </w:r>
                </w:p>
              </w:tc>
              <w:tc>
                <w:tcPr>
                  <w:tcW w:w="737" w:type="dxa"/>
                  <w:vAlign w:val="center"/>
                  <w:hideMark/>
                </w:tcPr>
                <w:p w14:paraId="6EA60D37" w14:textId="77777777" w:rsidR="0099716A" w:rsidRPr="00A72085" w:rsidRDefault="0099716A" w:rsidP="0099716A">
                  <w:r w:rsidRPr="00A72085">
                    <w:t>-</w:t>
                  </w:r>
                </w:p>
              </w:tc>
              <w:tc>
                <w:tcPr>
                  <w:tcW w:w="686" w:type="dxa"/>
                  <w:vAlign w:val="center"/>
                  <w:hideMark/>
                </w:tcPr>
                <w:p w14:paraId="7355F109" w14:textId="77777777" w:rsidR="0099716A" w:rsidRPr="00A72085" w:rsidRDefault="0099716A" w:rsidP="0099716A">
                  <w:r w:rsidRPr="00A72085">
                    <w:t>-</w:t>
                  </w:r>
                </w:p>
              </w:tc>
              <w:tc>
                <w:tcPr>
                  <w:tcW w:w="1674" w:type="dxa"/>
                  <w:vAlign w:val="center"/>
                  <w:hideMark/>
                </w:tcPr>
                <w:p w14:paraId="430CE26D" w14:textId="77777777" w:rsidR="0099716A" w:rsidRPr="00A72085" w:rsidRDefault="0099716A" w:rsidP="0099716A">
                  <w:r w:rsidRPr="00A72085">
                    <w:t>Ing. Peter Tarábek, PhD.</w:t>
                  </w:r>
                </w:p>
              </w:tc>
              <w:tc>
                <w:tcPr>
                  <w:tcW w:w="54" w:type="dxa"/>
                  <w:vAlign w:val="center"/>
                  <w:hideMark/>
                </w:tcPr>
                <w:p w14:paraId="605748B0" w14:textId="77777777" w:rsidR="0099716A" w:rsidRPr="00A72085" w:rsidRDefault="0099716A" w:rsidP="0099716A">
                  <w:pPr>
                    <w:rPr>
                      <w:sz w:val="20"/>
                      <w:szCs w:val="20"/>
                    </w:rPr>
                  </w:pPr>
                </w:p>
              </w:tc>
            </w:tr>
            <w:tr w:rsidR="0099716A" w:rsidRPr="00A72085" w14:paraId="394CC65B" w14:textId="77777777" w:rsidTr="0099716A">
              <w:trPr>
                <w:tblCellSpacing w:w="6" w:type="dxa"/>
              </w:trPr>
              <w:tc>
                <w:tcPr>
                  <w:tcW w:w="2354" w:type="dxa"/>
                  <w:vAlign w:val="center"/>
                  <w:hideMark/>
                </w:tcPr>
                <w:p w14:paraId="1764C2E8" w14:textId="77777777" w:rsidR="0099716A" w:rsidRPr="00A72085" w:rsidRDefault="00000000" w:rsidP="0099716A">
                  <w:hyperlink r:id="rId46" w:tooltip="Informačný list predmetu" w:history="1">
                    <w:r w:rsidR="0099716A" w:rsidRPr="00A72085">
                      <w:rPr>
                        <w:rStyle w:val="Hypertextovprepojenie"/>
                      </w:rPr>
                      <w:t>6IM0002 blended mobility SmartSoc</w:t>
                    </w:r>
                  </w:hyperlink>
                </w:p>
              </w:tc>
              <w:tc>
                <w:tcPr>
                  <w:tcW w:w="934" w:type="dxa"/>
                  <w:vAlign w:val="center"/>
                  <w:hideMark/>
                </w:tcPr>
                <w:p w14:paraId="0F9608C3" w14:textId="77777777" w:rsidR="0099716A" w:rsidRPr="00A72085" w:rsidRDefault="0099716A" w:rsidP="0099716A">
                  <w:r w:rsidRPr="00A72085">
                    <w:t>SS</w:t>
                  </w:r>
                </w:p>
              </w:tc>
              <w:tc>
                <w:tcPr>
                  <w:tcW w:w="737" w:type="dxa"/>
                  <w:vAlign w:val="center"/>
                  <w:hideMark/>
                </w:tcPr>
                <w:p w14:paraId="09DAE973" w14:textId="77777777" w:rsidR="0099716A" w:rsidRPr="00A72085" w:rsidRDefault="0099716A" w:rsidP="0099716A">
                  <w:r w:rsidRPr="00A72085">
                    <w:t>Výb.</w:t>
                  </w:r>
                </w:p>
              </w:tc>
              <w:tc>
                <w:tcPr>
                  <w:tcW w:w="849" w:type="dxa"/>
                  <w:vAlign w:val="center"/>
                  <w:hideMark/>
                </w:tcPr>
                <w:p w14:paraId="2E3A94A1" w14:textId="77777777" w:rsidR="0099716A" w:rsidRPr="00A72085" w:rsidRDefault="0099716A" w:rsidP="0099716A">
                  <w:r w:rsidRPr="00A72085">
                    <w:t>1 - 0 - 2</w:t>
                  </w:r>
                </w:p>
              </w:tc>
              <w:tc>
                <w:tcPr>
                  <w:tcW w:w="825" w:type="dxa"/>
                  <w:vAlign w:val="center"/>
                  <w:hideMark/>
                </w:tcPr>
                <w:p w14:paraId="1864B2A4" w14:textId="77777777" w:rsidR="0099716A" w:rsidRPr="00A72085" w:rsidRDefault="0099716A" w:rsidP="0099716A">
                  <w:r w:rsidRPr="00A72085">
                    <w:t xml:space="preserve">S </w:t>
                  </w:r>
                </w:p>
              </w:tc>
              <w:tc>
                <w:tcPr>
                  <w:tcW w:w="904" w:type="dxa"/>
                  <w:vAlign w:val="center"/>
                  <w:hideMark/>
                </w:tcPr>
                <w:p w14:paraId="6A26025C" w14:textId="77777777" w:rsidR="0099716A" w:rsidRPr="00A72085" w:rsidRDefault="0099716A" w:rsidP="0099716A">
                  <w:r w:rsidRPr="00A72085">
                    <w:t>4.0</w:t>
                  </w:r>
                </w:p>
              </w:tc>
              <w:tc>
                <w:tcPr>
                  <w:tcW w:w="737" w:type="dxa"/>
                  <w:vAlign w:val="center"/>
                  <w:hideMark/>
                </w:tcPr>
                <w:p w14:paraId="4F3579E2" w14:textId="77777777" w:rsidR="0099716A" w:rsidRPr="00A72085" w:rsidRDefault="0099716A" w:rsidP="0099716A">
                  <w:r w:rsidRPr="00A72085">
                    <w:t>-</w:t>
                  </w:r>
                </w:p>
              </w:tc>
              <w:tc>
                <w:tcPr>
                  <w:tcW w:w="686" w:type="dxa"/>
                  <w:vAlign w:val="center"/>
                  <w:hideMark/>
                </w:tcPr>
                <w:p w14:paraId="5191B39C" w14:textId="77777777" w:rsidR="0099716A" w:rsidRPr="00A72085" w:rsidRDefault="0099716A" w:rsidP="0099716A">
                  <w:r w:rsidRPr="00A72085">
                    <w:t>-</w:t>
                  </w:r>
                </w:p>
              </w:tc>
              <w:tc>
                <w:tcPr>
                  <w:tcW w:w="1674" w:type="dxa"/>
                  <w:vAlign w:val="center"/>
                  <w:hideMark/>
                </w:tcPr>
                <w:p w14:paraId="5DA43FB6" w14:textId="77777777" w:rsidR="0099716A" w:rsidRPr="00A72085" w:rsidRDefault="0099716A" w:rsidP="0099716A">
                  <w:r w:rsidRPr="00A72085">
                    <w:t>doc. Ing. Peter Márton, PhD.</w:t>
                  </w:r>
                </w:p>
              </w:tc>
              <w:tc>
                <w:tcPr>
                  <w:tcW w:w="54" w:type="dxa"/>
                  <w:vAlign w:val="center"/>
                  <w:hideMark/>
                </w:tcPr>
                <w:p w14:paraId="012D135F" w14:textId="77777777" w:rsidR="0099716A" w:rsidRPr="00A72085" w:rsidRDefault="0099716A" w:rsidP="0099716A">
                  <w:pPr>
                    <w:rPr>
                      <w:sz w:val="20"/>
                      <w:szCs w:val="20"/>
                    </w:rPr>
                  </w:pPr>
                </w:p>
              </w:tc>
            </w:tr>
            <w:tr w:rsidR="0099716A" w:rsidRPr="00A72085" w14:paraId="3ACAE101" w14:textId="77777777" w:rsidTr="0099716A">
              <w:trPr>
                <w:tblCellSpacing w:w="6" w:type="dxa"/>
              </w:trPr>
              <w:tc>
                <w:tcPr>
                  <w:tcW w:w="2354" w:type="dxa"/>
                  <w:vAlign w:val="center"/>
                  <w:hideMark/>
                </w:tcPr>
                <w:p w14:paraId="5162564B" w14:textId="77777777" w:rsidR="0099716A" w:rsidRPr="00A72085" w:rsidRDefault="00000000" w:rsidP="0099716A">
                  <w:hyperlink r:id="rId47" w:tooltip="Informačný list predmetu" w:history="1">
                    <w:r w:rsidR="0099716A" w:rsidRPr="00A72085">
                      <w:rPr>
                        <w:rStyle w:val="Hypertextovprepojenie"/>
                      </w:rPr>
                      <w:t>6IT0008 telesná výchova 8</w:t>
                    </w:r>
                  </w:hyperlink>
                </w:p>
              </w:tc>
              <w:tc>
                <w:tcPr>
                  <w:tcW w:w="934" w:type="dxa"/>
                  <w:vAlign w:val="center"/>
                  <w:hideMark/>
                </w:tcPr>
                <w:p w14:paraId="44955A41" w14:textId="77777777" w:rsidR="0099716A" w:rsidRPr="00A72085" w:rsidRDefault="0099716A" w:rsidP="0099716A">
                  <w:r w:rsidRPr="00A72085">
                    <w:t>TV8</w:t>
                  </w:r>
                </w:p>
              </w:tc>
              <w:tc>
                <w:tcPr>
                  <w:tcW w:w="737" w:type="dxa"/>
                  <w:vAlign w:val="center"/>
                  <w:hideMark/>
                </w:tcPr>
                <w:p w14:paraId="30B455BE" w14:textId="77777777" w:rsidR="0099716A" w:rsidRPr="00A72085" w:rsidRDefault="0099716A" w:rsidP="0099716A">
                  <w:r w:rsidRPr="00A72085">
                    <w:t>Výb.</w:t>
                  </w:r>
                </w:p>
              </w:tc>
              <w:tc>
                <w:tcPr>
                  <w:tcW w:w="849" w:type="dxa"/>
                  <w:vAlign w:val="center"/>
                  <w:hideMark/>
                </w:tcPr>
                <w:p w14:paraId="114A239B" w14:textId="77777777" w:rsidR="0099716A" w:rsidRPr="00A72085" w:rsidRDefault="0099716A" w:rsidP="0099716A">
                  <w:r w:rsidRPr="00A72085">
                    <w:t>0 - 2 - 0</w:t>
                  </w:r>
                </w:p>
              </w:tc>
              <w:tc>
                <w:tcPr>
                  <w:tcW w:w="825" w:type="dxa"/>
                  <w:vAlign w:val="center"/>
                  <w:hideMark/>
                </w:tcPr>
                <w:p w14:paraId="6444B305" w14:textId="77777777" w:rsidR="0099716A" w:rsidRPr="00A72085" w:rsidRDefault="0099716A" w:rsidP="0099716A">
                  <w:r w:rsidRPr="00A72085">
                    <w:t xml:space="preserve">S </w:t>
                  </w:r>
                </w:p>
              </w:tc>
              <w:tc>
                <w:tcPr>
                  <w:tcW w:w="904" w:type="dxa"/>
                  <w:vAlign w:val="center"/>
                  <w:hideMark/>
                </w:tcPr>
                <w:p w14:paraId="3A94AC1F" w14:textId="77777777" w:rsidR="0099716A" w:rsidRPr="00A72085" w:rsidRDefault="0099716A" w:rsidP="0099716A">
                  <w:r w:rsidRPr="00A72085">
                    <w:t>1.0</w:t>
                  </w:r>
                </w:p>
              </w:tc>
              <w:tc>
                <w:tcPr>
                  <w:tcW w:w="737" w:type="dxa"/>
                  <w:vAlign w:val="center"/>
                  <w:hideMark/>
                </w:tcPr>
                <w:p w14:paraId="749BEAEA" w14:textId="77777777" w:rsidR="0099716A" w:rsidRPr="00A72085" w:rsidRDefault="0099716A" w:rsidP="0099716A">
                  <w:r w:rsidRPr="00A72085">
                    <w:t>-</w:t>
                  </w:r>
                </w:p>
              </w:tc>
              <w:tc>
                <w:tcPr>
                  <w:tcW w:w="686" w:type="dxa"/>
                  <w:vAlign w:val="center"/>
                  <w:hideMark/>
                </w:tcPr>
                <w:p w14:paraId="1C90020E" w14:textId="77777777" w:rsidR="0099716A" w:rsidRPr="00A72085" w:rsidRDefault="0099716A" w:rsidP="0099716A">
                  <w:r w:rsidRPr="00A72085">
                    <w:t>-</w:t>
                  </w:r>
                </w:p>
              </w:tc>
              <w:tc>
                <w:tcPr>
                  <w:tcW w:w="1674" w:type="dxa"/>
                  <w:vAlign w:val="center"/>
                  <w:hideMark/>
                </w:tcPr>
                <w:p w14:paraId="5BAB8E0E" w14:textId="77777777" w:rsidR="0099716A" w:rsidRPr="00A72085" w:rsidRDefault="0099716A" w:rsidP="0099716A">
                  <w:r w:rsidRPr="00A72085">
                    <w:t>PaedDr. Marián Hrabovský, PhD.</w:t>
                  </w:r>
                </w:p>
              </w:tc>
              <w:tc>
                <w:tcPr>
                  <w:tcW w:w="54" w:type="dxa"/>
                  <w:vAlign w:val="center"/>
                  <w:hideMark/>
                </w:tcPr>
                <w:p w14:paraId="5F75870D" w14:textId="77777777" w:rsidR="0099716A" w:rsidRPr="00A72085" w:rsidRDefault="0099716A" w:rsidP="0099716A">
                  <w:pPr>
                    <w:rPr>
                      <w:sz w:val="20"/>
                      <w:szCs w:val="20"/>
                    </w:rPr>
                  </w:pPr>
                </w:p>
              </w:tc>
            </w:tr>
            <w:tr w:rsidR="0099716A" w:rsidRPr="00A72085" w14:paraId="2E24A506" w14:textId="77777777" w:rsidTr="0099716A">
              <w:trPr>
                <w:tblCellSpacing w:w="6" w:type="dxa"/>
              </w:trPr>
              <w:tc>
                <w:tcPr>
                  <w:tcW w:w="2354" w:type="dxa"/>
                  <w:vAlign w:val="center"/>
                  <w:hideMark/>
                </w:tcPr>
                <w:p w14:paraId="1426B0B1" w14:textId="77777777" w:rsidR="0099716A" w:rsidRPr="00A72085" w:rsidRDefault="00000000" w:rsidP="0099716A">
                  <w:hyperlink r:id="rId48" w:tooltip="Informačný list predmetu" w:history="1">
                    <w:r w:rsidR="0099716A" w:rsidRPr="00A72085">
                      <w:rPr>
                        <w:rStyle w:val="Hypertextovprepojenie"/>
                      </w:rPr>
                      <w:t>6UI0011 teória spoľahlivosti</w:t>
                    </w:r>
                  </w:hyperlink>
                </w:p>
              </w:tc>
              <w:tc>
                <w:tcPr>
                  <w:tcW w:w="934" w:type="dxa"/>
                  <w:vAlign w:val="center"/>
                  <w:hideMark/>
                </w:tcPr>
                <w:p w14:paraId="2B553B29" w14:textId="77777777" w:rsidR="0099716A" w:rsidRPr="00A72085" w:rsidRDefault="0099716A" w:rsidP="0099716A">
                  <w:r w:rsidRPr="00A72085">
                    <w:t>TSP</w:t>
                  </w:r>
                </w:p>
              </w:tc>
              <w:tc>
                <w:tcPr>
                  <w:tcW w:w="737" w:type="dxa"/>
                  <w:vAlign w:val="center"/>
                  <w:hideMark/>
                </w:tcPr>
                <w:p w14:paraId="7FCB6AF5" w14:textId="77777777" w:rsidR="0099716A" w:rsidRPr="00A72085" w:rsidRDefault="0099716A" w:rsidP="0099716A">
                  <w:r w:rsidRPr="00A72085">
                    <w:t>Výb.</w:t>
                  </w:r>
                </w:p>
              </w:tc>
              <w:tc>
                <w:tcPr>
                  <w:tcW w:w="849" w:type="dxa"/>
                  <w:vAlign w:val="center"/>
                  <w:hideMark/>
                </w:tcPr>
                <w:p w14:paraId="39D33BC1" w14:textId="77777777" w:rsidR="0099716A" w:rsidRPr="00A72085" w:rsidRDefault="0099716A" w:rsidP="0099716A">
                  <w:r w:rsidRPr="00A72085">
                    <w:t>2 - 0 - 2</w:t>
                  </w:r>
                </w:p>
              </w:tc>
              <w:tc>
                <w:tcPr>
                  <w:tcW w:w="825" w:type="dxa"/>
                  <w:vAlign w:val="center"/>
                  <w:hideMark/>
                </w:tcPr>
                <w:p w14:paraId="77A8339A" w14:textId="77777777" w:rsidR="0099716A" w:rsidRPr="00A72085" w:rsidRDefault="0099716A" w:rsidP="0099716A">
                  <w:r w:rsidRPr="00A72085">
                    <w:t xml:space="preserve">S </w:t>
                  </w:r>
                </w:p>
              </w:tc>
              <w:tc>
                <w:tcPr>
                  <w:tcW w:w="904" w:type="dxa"/>
                  <w:vAlign w:val="center"/>
                  <w:hideMark/>
                </w:tcPr>
                <w:p w14:paraId="0AD088A5" w14:textId="77777777" w:rsidR="0099716A" w:rsidRPr="00A72085" w:rsidRDefault="0099716A" w:rsidP="0099716A">
                  <w:r w:rsidRPr="00A72085">
                    <w:t>5.0</w:t>
                  </w:r>
                </w:p>
              </w:tc>
              <w:tc>
                <w:tcPr>
                  <w:tcW w:w="737" w:type="dxa"/>
                  <w:vAlign w:val="center"/>
                  <w:hideMark/>
                </w:tcPr>
                <w:p w14:paraId="7D16D26B" w14:textId="77777777" w:rsidR="0099716A" w:rsidRPr="00A72085" w:rsidRDefault="0099716A" w:rsidP="0099716A">
                  <w:r w:rsidRPr="00A72085">
                    <w:t>-</w:t>
                  </w:r>
                </w:p>
              </w:tc>
              <w:tc>
                <w:tcPr>
                  <w:tcW w:w="686" w:type="dxa"/>
                  <w:vAlign w:val="center"/>
                  <w:hideMark/>
                </w:tcPr>
                <w:p w14:paraId="6F9340B7" w14:textId="77777777" w:rsidR="0099716A" w:rsidRPr="00A72085" w:rsidRDefault="0099716A" w:rsidP="0099716A">
                  <w:r w:rsidRPr="00A72085">
                    <w:t>-</w:t>
                  </w:r>
                </w:p>
              </w:tc>
              <w:tc>
                <w:tcPr>
                  <w:tcW w:w="1674" w:type="dxa"/>
                  <w:vAlign w:val="center"/>
                  <w:hideMark/>
                </w:tcPr>
                <w:p w14:paraId="7F269168" w14:textId="77777777" w:rsidR="0099716A" w:rsidRPr="00A72085" w:rsidRDefault="0099716A" w:rsidP="0099716A">
                  <w:r w:rsidRPr="00A72085">
                    <w:t>prof. Ing. Elena Zaitseva, PhD.</w:t>
                  </w:r>
                </w:p>
              </w:tc>
              <w:tc>
                <w:tcPr>
                  <w:tcW w:w="54" w:type="dxa"/>
                  <w:vAlign w:val="center"/>
                  <w:hideMark/>
                </w:tcPr>
                <w:p w14:paraId="05A53666" w14:textId="77777777" w:rsidR="0099716A" w:rsidRPr="00A72085" w:rsidRDefault="0099716A" w:rsidP="0099716A">
                  <w:pPr>
                    <w:rPr>
                      <w:sz w:val="20"/>
                      <w:szCs w:val="20"/>
                    </w:rPr>
                  </w:pPr>
                </w:p>
              </w:tc>
            </w:tr>
            <w:tr w:rsidR="006D76FD" w:rsidRPr="00A72085" w14:paraId="39207F90" w14:textId="77777777" w:rsidTr="0099716A">
              <w:trPr>
                <w:tblCellSpacing w:w="6" w:type="dxa"/>
              </w:trPr>
              <w:tc>
                <w:tcPr>
                  <w:tcW w:w="2354" w:type="dxa"/>
                  <w:vAlign w:val="center"/>
                </w:tcPr>
                <w:p w14:paraId="6EA1CC4B" w14:textId="38886FD9" w:rsidR="006D76FD" w:rsidRDefault="00000000" w:rsidP="0099716A">
                  <w:hyperlink r:id="rId49" w:history="1">
                    <w:r w:rsidR="006D76FD" w:rsidRPr="00C209F0">
                      <w:rPr>
                        <w:rStyle w:val="Hypertextovprepojenie"/>
                      </w:rPr>
                      <w:t>6IM0028 Produktový manažment)</w:t>
                    </w:r>
                  </w:hyperlink>
                </w:p>
              </w:tc>
              <w:tc>
                <w:tcPr>
                  <w:tcW w:w="934" w:type="dxa"/>
                  <w:vAlign w:val="center"/>
                </w:tcPr>
                <w:p w14:paraId="50273B2D" w14:textId="6537BCFC" w:rsidR="006D76FD" w:rsidRPr="00A72085" w:rsidRDefault="006D76FD" w:rsidP="0099716A">
                  <w:r>
                    <w:t>PRMn</w:t>
                  </w:r>
                </w:p>
              </w:tc>
              <w:tc>
                <w:tcPr>
                  <w:tcW w:w="737" w:type="dxa"/>
                  <w:vAlign w:val="center"/>
                </w:tcPr>
                <w:p w14:paraId="0C1616C6" w14:textId="43A7FDE1" w:rsidR="006D76FD" w:rsidRPr="00A72085" w:rsidRDefault="000F6C59" w:rsidP="0099716A">
                  <w:r>
                    <w:t>Výb.</w:t>
                  </w:r>
                </w:p>
              </w:tc>
              <w:tc>
                <w:tcPr>
                  <w:tcW w:w="849" w:type="dxa"/>
                  <w:vAlign w:val="center"/>
                </w:tcPr>
                <w:p w14:paraId="46747336" w14:textId="06E2C128" w:rsidR="006D76FD" w:rsidRPr="00A72085" w:rsidRDefault="000F6C59" w:rsidP="0099716A">
                  <w:r>
                    <w:t>2-2-0</w:t>
                  </w:r>
                </w:p>
              </w:tc>
              <w:tc>
                <w:tcPr>
                  <w:tcW w:w="825" w:type="dxa"/>
                  <w:vAlign w:val="center"/>
                </w:tcPr>
                <w:p w14:paraId="7C74AAD1" w14:textId="4418D141" w:rsidR="006D76FD" w:rsidRPr="00A72085" w:rsidRDefault="000F6C59" w:rsidP="0099716A">
                  <w:r>
                    <w:t>S</w:t>
                  </w:r>
                </w:p>
              </w:tc>
              <w:tc>
                <w:tcPr>
                  <w:tcW w:w="904" w:type="dxa"/>
                  <w:vAlign w:val="center"/>
                </w:tcPr>
                <w:p w14:paraId="22CA09B7" w14:textId="25FA3CB9" w:rsidR="006D76FD" w:rsidRPr="00A72085" w:rsidRDefault="000F6C59" w:rsidP="0099716A">
                  <w:r>
                    <w:t>4.0</w:t>
                  </w:r>
                </w:p>
              </w:tc>
              <w:tc>
                <w:tcPr>
                  <w:tcW w:w="737" w:type="dxa"/>
                  <w:vAlign w:val="center"/>
                </w:tcPr>
                <w:p w14:paraId="3BE379A3" w14:textId="77777777" w:rsidR="006D76FD" w:rsidRPr="00A72085" w:rsidRDefault="006D76FD" w:rsidP="0099716A"/>
              </w:tc>
              <w:tc>
                <w:tcPr>
                  <w:tcW w:w="686" w:type="dxa"/>
                  <w:vAlign w:val="center"/>
                </w:tcPr>
                <w:p w14:paraId="20BE38FC" w14:textId="77777777" w:rsidR="006D76FD" w:rsidRPr="00A72085" w:rsidRDefault="006D76FD" w:rsidP="0099716A"/>
              </w:tc>
              <w:tc>
                <w:tcPr>
                  <w:tcW w:w="1674" w:type="dxa"/>
                  <w:vAlign w:val="center"/>
                </w:tcPr>
                <w:p w14:paraId="3C9CDC10" w14:textId="39764305" w:rsidR="006D76FD" w:rsidRPr="00A72085" w:rsidRDefault="00A50EF1" w:rsidP="0099716A">
                  <w:r>
                    <w:t>d</w:t>
                  </w:r>
                  <w:r w:rsidR="000F6C59">
                    <w:t>o</w:t>
                  </w:r>
                  <w:r>
                    <w:t>c</w:t>
                  </w:r>
                  <w:r w:rsidR="000F6C59">
                    <w:t>. Ing. Mi</w:t>
                  </w:r>
                  <w:r w:rsidR="00C209F0">
                    <w:t>chal</w:t>
                  </w:r>
                  <w:r w:rsidR="000F6C59">
                    <w:t xml:space="preserve"> </w:t>
                  </w:r>
                  <w:r w:rsidR="00C209F0">
                    <w:t>Varmus</w:t>
                  </w:r>
                  <w:r w:rsidR="000F6C59">
                    <w:t>, PhD.</w:t>
                  </w:r>
                </w:p>
              </w:tc>
              <w:tc>
                <w:tcPr>
                  <w:tcW w:w="54" w:type="dxa"/>
                  <w:vAlign w:val="center"/>
                </w:tcPr>
                <w:p w14:paraId="68B31459" w14:textId="77777777" w:rsidR="006D76FD" w:rsidRPr="00A72085" w:rsidRDefault="006D76FD" w:rsidP="0099716A">
                  <w:pPr>
                    <w:rPr>
                      <w:sz w:val="20"/>
                      <w:szCs w:val="20"/>
                    </w:rPr>
                  </w:pPr>
                </w:p>
              </w:tc>
            </w:tr>
            <w:tr w:rsidR="00F5125F" w:rsidRPr="00A72085" w14:paraId="4287353E" w14:textId="77777777" w:rsidTr="0099716A">
              <w:trPr>
                <w:tblCellSpacing w:w="6" w:type="dxa"/>
              </w:trPr>
              <w:tc>
                <w:tcPr>
                  <w:tcW w:w="2354" w:type="dxa"/>
                  <w:vAlign w:val="center"/>
                </w:tcPr>
                <w:p w14:paraId="67996CC7" w14:textId="29101BA6" w:rsidR="00F5125F" w:rsidRPr="0058738A" w:rsidRDefault="00000000" w:rsidP="0099716A">
                  <w:hyperlink r:id="rId50" w:history="1">
                    <w:r w:rsidR="00F5125F" w:rsidRPr="00EC4511">
                      <w:rPr>
                        <w:rStyle w:val="Hypertextovprepojenie"/>
                      </w:rPr>
                      <w:t>6</w:t>
                    </w:r>
                    <w:r w:rsidR="00EC7E41" w:rsidRPr="00EC4511">
                      <w:rPr>
                        <w:rStyle w:val="Hypertextovprepojenie"/>
                      </w:rPr>
                      <w:t>U</w:t>
                    </w:r>
                    <w:r w:rsidR="00F5125F" w:rsidRPr="00EC4511">
                      <w:rPr>
                        <w:rStyle w:val="Hypertextovprepojenie"/>
                      </w:rPr>
                      <w:t>M</w:t>
                    </w:r>
                    <w:r w:rsidR="00EC7E41" w:rsidRPr="00EC4511">
                      <w:rPr>
                        <w:rStyle w:val="Hypertextovprepojenie"/>
                      </w:rPr>
                      <w:t>0</w:t>
                    </w:r>
                    <w:r w:rsidR="00F5125F" w:rsidRPr="00EC4511">
                      <w:rPr>
                        <w:rStyle w:val="Hypertextovprepojenie"/>
                      </w:rPr>
                      <w:t xml:space="preserve">010 </w:t>
                    </w:r>
                    <w:r w:rsidR="00F5125F" w:rsidRPr="00EC4511">
                      <w:rPr>
                        <w:rStyle w:val="Hypertextovprepojenie"/>
                        <w:b/>
                      </w:rPr>
                      <w:t>:</w:t>
                    </w:r>
                    <w:r w:rsidR="00F5125F" w:rsidRPr="00EC4511">
                      <w:rPr>
                        <w:rStyle w:val="Hypertextovprepojenie"/>
                      </w:rPr>
                      <w:t xml:space="preserve"> Zmiešaný intenzívny program 2</w:t>
                    </w:r>
                  </w:hyperlink>
                  <w:r w:rsidR="00F5125F">
                    <w:t xml:space="preserve"> </w:t>
                  </w:r>
                </w:p>
              </w:tc>
              <w:tc>
                <w:tcPr>
                  <w:tcW w:w="934" w:type="dxa"/>
                  <w:vAlign w:val="center"/>
                </w:tcPr>
                <w:p w14:paraId="03EEF686" w14:textId="3B39AEF0" w:rsidR="00F5125F" w:rsidRDefault="00F5125F" w:rsidP="0099716A">
                  <w:r>
                    <w:t>BIP2</w:t>
                  </w:r>
                </w:p>
              </w:tc>
              <w:tc>
                <w:tcPr>
                  <w:tcW w:w="737" w:type="dxa"/>
                  <w:vAlign w:val="center"/>
                </w:tcPr>
                <w:p w14:paraId="01741932" w14:textId="33FB137A" w:rsidR="00F5125F" w:rsidRDefault="00F5125F" w:rsidP="0099716A">
                  <w:r>
                    <w:t>Výb.</w:t>
                  </w:r>
                </w:p>
              </w:tc>
              <w:tc>
                <w:tcPr>
                  <w:tcW w:w="849" w:type="dxa"/>
                  <w:vAlign w:val="center"/>
                </w:tcPr>
                <w:p w14:paraId="5DF75493" w14:textId="2A256A88" w:rsidR="00F5125F" w:rsidRDefault="00F5125F" w:rsidP="0099716A">
                  <w:r>
                    <w:t>1-0-1</w:t>
                  </w:r>
                </w:p>
              </w:tc>
              <w:tc>
                <w:tcPr>
                  <w:tcW w:w="825" w:type="dxa"/>
                  <w:vAlign w:val="center"/>
                </w:tcPr>
                <w:p w14:paraId="74747B32" w14:textId="77777777" w:rsidR="00F5125F" w:rsidRDefault="00F5125F" w:rsidP="0099716A"/>
              </w:tc>
              <w:tc>
                <w:tcPr>
                  <w:tcW w:w="904" w:type="dxa"/>
                  <w:vAlign w:val="center"/>
                </w:tcPr>
                <w:p w14:paraId="33A712C5" w14:textId="33885CA4" w:rsidR="00F5125F" w:rsidRDefault="00F5125F" w:rsidP="0099716A">
                  <w:r>
                    <w:t>3.0</w:t>
                  </w:r>
                </w:p>
              </w:tc>
              <w:tc>
                <w:tcPr>
                  <w:tcW w:w="737" w:type="dxa"/>
                  <w:vAlign w:val="center"/>
                </w:tcPr>
                <w:p w14:paraId="2B87CEBC" w14:textId="77777777" w:rsidR="00F5125F" w:rsidRPr="00A72085" w:rsidRDefault="00F5125F" w:rsidP="0099716A"/>
              </w:tc>
              <w:tc>
                <w:tcPr>
                  <w:tcW w:w="686" w:type="dxa"/>
                  <w:vAlign w:val="center"/>
                </w:tcPr>
                <w:p w14:paraId="1412BA7F" w14:textId="77777777" w:rsidR="00F5125F" w:rsidRPr="00A72085" w:rsidRDefault="00F5125F" w:rsidP="0099716A"/>
              </w:tc>
              <w:tc>
                <w:tcPr>
                  <w:tcW w:w="1674" w:type="dxa"/>
                  <w:vAlign w:val="center"/>
                </w:tcPr>
                <w:p w14:paraId="2D895675" w14:textId="5E78DFBE" w:rsidR="00F5125F" w:rsidRDefault="00F5125F" w:rsidP="0099716A">
                  <w:r>
                    <w:t>doc. Ing. Peter Márton, PhD.</w:t>
                  </w:r>
                </w:p>
              </w:tc>
              <w:tc>
                <w:tcPr>
                  <w:tcW w:w="54" w:type="dxa"/>
                  <w:vAlign w:val="center"/>
                </w:tcPr>
                <w:p w14:paraId="08C68273" w14:textId="77777777" w:rsidR="00F5125F" w:rsidRPr="00A72085" w:rsidRDefault="00F5125F" w:rsidP="0099716A">
                  <w:pPr>
                    <w:rPr>
                      <w:sz w:val="20"/>
                      <w:szCs w:val="20"/>
                    </w:rPr>
                  </w:pPr>
                </w:p>
              </w:tc>
            </w:tr>
            <w:tr w:rsidR="0099716A" w:rsidRPr="00A72085" w14:paraId="151CBF3E" w14:textId="77777777" w:rsidTr="0099716A">
              <w:trPr>
                <w:tblHeader/>
                <w:tblCellSpacing w:w="6" w:type="dxa"/>
              </w:trPr>
              <w:tc>
                <w:tcPr>
                  <w:tcW w:w="2354" w:type="dxa"/>
                  <w:vAlign w:val="center"/>
                  <w:hideMark/>
                </w:tcPr>
                <w:p w14:paraId="4EDB92F9" w14:textId="77777777" w:rsidR="0099716A" w:rsidRPr="00A72085" w:rsidRDefault="0099716A" w:rsidP="0099716A">
                  <w:pPr>
                    <w:jc w:val="center"/>
                    <w:rPr>
                      <w:b/>
                      <w:bCs/>
                    </w:rPr>
                  </w:pPr>
                  <w:r w:rsidRPr="00A72085">
                    <w:rPr>
                      <w:b/>
                      <w:bCs/>
                    </w:rPr>
                    <w:lastRenderedPageBreak/>
                    <w:t>Predmet</w:t>
                  </w:r>
                </w:p>
              </w:tc>
              <w:tc>
                <w:tcPr>
                  <w:tcW w:w="934" w:type="dxa"/>
                  <w:vAlign w:val="center"/>
                  <w:hideMark/>
                </w:tcPr>
                <w:p w14:paraId="58A23259" w14:textId="77777777" w:rsidR="0099716A" w:rsidRPr="00A72085" w:rsidRDefault="0099716A" w:rsidP="0099716A">
                  <w:pPr>
                    <w:jc w:val="center"/>
                    <w:rPr>
                      <w:b/>
                      <w:bCs/>
                    </w:rPr>
                  </w:pPr>
                  <w:r w:rsidRPr="00A72085">
                    <w:rPr>
                      <w:b/>
                      <w:bCs/>
                    </w:rPr>
                    <w:t>Skratka</w:t>
                  </w:r>
                </w:p>
              </w:tc>
              <w:tc>
                <w:tcPr>
                  <w:tcW w:w="737" w:type="dxa"/>
                  <w:vAlign w:val="center"/>
                  <w:hideMark/>
                </w:tcPr>
                <w:p w14:paraId="61725CA4" w14:textId="77777777" w:rsidR="0099716A" w:rsidRPr="00A72085" w:rsidRDefault="0099716A" w:rsidP="0099716A">
                  <w:pPr>
                    <w:jc w:val="center"/>
                    <w:rPr>
                      <w:b/>
                      <w:bCs/>
                    </w:rPr>
                  </w:pPr>
                  <w:r w:rsidRPr="00A72085">
                    <w:rPr>
                      <w:b/>
                      <w:bCs/>
                    </w:rPr>
                    <w:t>Povin.</w:t>
                  </w:r>
                </w:p>
              </w:tc>
              <w:tc>
                <w:tcPr>
                  <w:tcW w:w="849" w:type="dxa"/>
                  <w:vAlign w:val="center"/>
                  <w:hideMark/>
                </w:tcPr>
                <w:p w14:paraId="7B58F763" w14:textId="77777777" w:rsidR="0099716A" w:rsidRPr="00A72085" w:rsidRDefault="0099716A" w:rsidP="0099716A">
                  <w:pPr>
                    <w:jc w:val="center"/>
                    <w:rPr>
                      <w:b/>
                      <w:bCs/>
                    </w:rPr>
                  </w:pPr>
                  <w:r w:rsidRPr="00A72085">
                    <w:rPr>
                      <w:b/>
                      <w:bCs/>
                    </w:rPr>
                    <w:t>Rozsah</w:t>
                  </w:r>
                </w:p>
              </w:tc>
              <w:tc>
                <w:tcPr>
                  <w:tcW w:w="825" w:type="dxa"/>
                  <w:vAlign w:val="center"/>
                  <w:hideMark/>
                </w:tcPr>
                <w:p w14:paraId="1F177BD1" w14:textId="77777777" w:rsidR="0099716A" w:rsidRPr="00A72085" w:rsidRDefault="0099716A" w:rsidP="0099716A">
                  <w:pPr>
                    <w:jc w:val="center"/>
                    <w:rPr>
                      <w:b/>
                      <w:bCs/>
                    </w:rPr>
                  </w:pPr>
                  <w:r w:rsidRPr="00A72085">
                    <w:rPr>
                      <w:b/>
                      <w:bCs/>
                    </w:rPr>
                    <w:t>Ukonč.</w:t>
                  </w:r>
                </w:p>
              </w:tc>
              <w:tc>
                <w:tcPr>
                  <w:tcW w:w="904" w:type="dxa"/>
                  <w:vAlign w:val="center"/>
                  <w:hideMark/>
                </w:tcPr>
                <w:p w14:paraId="62F5B54D" w14:textId="77777777" w:rsidR="0099716A" w:rsidRPr="00A72085" w:rsidRDefault="0099716A" w:rsidP="0099716A">
                  <w:pPr>
                    <w:jc w:val="center"/>
                    <w:rPr>
                      <w:b/>
                      <w:bCs/>
                    </w:rPr>
                  </w:pPr>
                  <w:r w:rsidRPr="00A72085">
                    <w:rPr>
                      <w:b/>
                      <w:bCs/>
                    </w:rPr>
                    <w:t>Kredity</w:t>
                  </w:r>
                </w:p>
              </w:tc>
              <w:tc>
                <w:tcPr>
                  <w:tcW w:w="737" w:type="dxa"/>
                  <w:vAlign w:val="center"/>
                  <w:hideMark/>
                </w:tcPr>
                <w:p w14:paraId="0739238B" w14:textId="77777777" w:rsidR="0099716A" w:rsidRPr="00A72085" w:rsidRDefault="0099716A" w:rsidP="0099716A">
                  <w:pPr>
                    <w:jc w:val="center"/>
                    <w:rPr>
                      <w:b/>
                      <w:bCs/>
                    </w:rPr>
                  </w:pPr>
                  <w:r w:rsidRPr="00A72085">
                    <w:rPr>
                      <w:b/>
                      <w:bCs/>
                    </w:rPr>
                    <w:t>Profil.</w:t>
                  </w:r>
                </w:p>
              </w:tc>
              <w:tc>
                <w:tcPr>
                  <w:tcW w:w="686" w:type="dxa"/>
                  <w:vAlign w:val="center"/>
                  <w:hideMark/>
                </w:tcPr>
                <w:p w14:paraId="3615336F" w14:textId="77777777" w:rsidR="0099716A" w:rsidRPr="00A72085" w:rsidRDefault="0099716A" w:rsidP="0099716A">
                  <w:pPr>
                    <w:jc w:val="center"/>
                    <w:rPr>
                      <w:b/>
                      <w:bCs/>
                    </w:rPr>
                  </w:pPr>
                  <w:r w:rsidRPr="00A72085">
                    <w:rPr>
                      <w:b/>
                      <w:bCs/>
                    </w:rPr>
                    <w:t>Jadro</w:t>
                  </w:r>
                </w:p>
              </w:tc>
              <w:tc>
                <w:tcPr>
                  <w:tcW w:w="1674" w:type="dxa"/>
                  <w:vAlign w:val="center"/>
                  <w:hideMark/>
                </w:tcPr>
                <w:p w14:paraId="6662FC0B" w14:textId="77777777" w:rsidR="0099716A" w:rsidRPr="00A72085" w:rsidRDefault="0099716A" w:rsidP="0099716A">
                  <w:pPr>
                    <w:jc w:val="center"/>
                    <w:rPr>
                      <w:b/>
                      <w:bCs/>
                    </w:rPr>
                  </w:pPr>
                  <w:r w:rsidRPr="00A72085">
                    <w:rPr>
                      <w:b/>
                      <w:bCs/>
                    </w:rPr>
                    <w:t>Garant</w:t>
                  </w:r>
                </w:p>
              </w:tc>
              <w:tc>
                <w:tcPr>
                  <w:tcW w:w="54" w:type="dxa"/>
                  <w:vAlign w:val="center"/>
                  <w:hideMark/>
                </w:tcPr>
                <w:p w14:paraId="7E6C2036" w14:textId="77777777" w:rsidR="0099716A" w:rsidRPr="00A72085" w:rsidRDefault="0099716A" w:rsidP="0099716A">
                  <w:pPr>
                    <w:rPr>
                      <w:sz w:val="20"/>
                      <w:szCs w:val="20"/>
                    </w:rPr>
                  </w:pPr>
                </w:p>
              </w:tc>
            </w:tr>
            <w:tr w:rsidR="0099716A" w:rsidRPr="00A72085" w14:paraId="02059DAE" w14:textId="77777777" w:rsidTr="0099716A">
              <w:trPr>
                <w:tblCellSpacing w:w="6" w:type="dxa"/>
              </w:trPr>
              <w:tc>
                <w:tcPr>
                  <w:tcW w:w="9862" w:type="dxa"/>
                  <w:gridSpan w:val="10"/>
                  <w:vAlign w:val="center"/>
                  <w:hideMark/>
                </w:tcPr>
                <w:p w14:paraId="0AE15850" w14:textId="77777777" w:rsidR="0099716A" w:rsidRPr="00A72085" w:rsidRDefault="0099716A" w:rsidP="0099716A">
                  <w:r w:rsidRPr="00A72085">
                    <w:rPr>
                      <w:b/>
                      <w:bCs/>
                    </w:rPr>
                    <w:t>2. ročník</w:t>
                  </w:r>
                </w:p>
              </w:tc>
            </w:tr>
            <w:tr w:rsidR="0099716A" w:rsidRPr="00A72085" w14:paraId="14C7C916" w14:textId="77777777" w:rsidTr="0099716A">
              <w:trPr>
                <w:tblCellSpacing w:w="6" w:type="dxa"/>
              </w:trPr>
              <w:tc>
                <w:tcPr>
                  <w:tcW w:w="9862" w:type="dxa"/>
                  <w:gridSpan w:val="10"/>
                  <w:vAlign w:val="center"/>
                  <w:hideMark/>
                </w:tcPr>
                <w:p w14:paraId="2C7EBA8F" w14:textId="77777777" w:rsidR="0099716A" w:rsidRPr="00A72085" w:rsidRDefault="0099716A" w:rsidP="0099716A">
                  <w:r w:rsidRPr="00A72085">
                    <w:rPr>
                      <w:b/>
                      <w:bCs/>
                    </w:rPr>
                    <w:t>zimný semester</w:t>
                  </w:r>
                </w:p>
              </w:tc>
            </w:tr>
            <w:tr w:rsidR="0099716A" w:rsidRPr="00A72085" w14:paraId="5FF0D2AE" w14:textId="77777777" w:rsidTr="0099716A">
              <w:trPr>
                <w:tblCellSpacing w:w="6" w:type="dxa"/>
              </w:trPr>
              <w:tc>
                <w:tcPr>
                  <w:tcW w:w="2354" w:type="dxa"/>
                  <w:vAlign w:val="center"/>
                  <w:hideMark/>
                </w:tcPr>
                <w:p w14:paraId="4F79FFE6" w14:textId="77777777" w:rsidR="0099716A" w:rsidRPr="00A72085" w:rsidRDefault="00000000" w:rsidP="0099716A">
                  <w:hyperlink r:id="rId51" w:tooltip="Informačný list predmetu" w:history="1">
                    <w:r w:rsidR="0099716A" w:rsidRPr="00A72085">
                      <w:rPr>
                        <w:rStyle w:val="Hypertextovprepojenie"/>
                      </w:rPr>
                      <w:t>6II0020 kryptografia a bezpečnosť</w:t>
                    </w:r>
                  </w:hyperlink>
                </w:p>
              </w:tc>
              <w:tc>
                <w:tcPr>
                  <w:tcW w:w="934" w:type="dxa"/>
                  <w:vAlign w:val="center"/>
                  <w:hideMark/>
                </w:tcPr>
                <w:p w14:paraId="165AE928" w14:textId="77777777" w:rsidR="0099716A" w:rsidRPr="00A72085" w:rsidRDefault="0099716A" w:rsidP="0099716A">
                  <w:r w:rsidRPr="00A72085">
                    <w:t>KrypBz</w:t>
                  </w:r>
                </w:p>
              </w:tc>
              <w:tc>
                <w:tcPr>
                  <w:tcW w:w="737" w:type="dxa"/>
                  <w:vAlign w:val="center"/>
                  <w:hideMark/>
                </w:tcPr>
                <w:p w14:paraId="38AF6BC3" w14:textId="77777777" w:rsidR="0099716A" w:rsidRPr="00A72085" w:rsidRDefault="0099716A" w:rsidP="0099716A">
                  <w:r w:rsidRPr="00A72085">
                    <w:t>Pov.</w:t>
                  </w:r>
                </w:p>
              </w:tc>
              <w:tc>
                <w:tcPr>
                  <w:tcW w:w="849" w:type="dxa"/>
                  <w:vAlign w:val="center"/>
                  <w:hideMark/>
                </w:tcPr>
                <w:p w14:paraId="3CC5F593" w14:textId="77777777" w:rsidR="0099716A" w:rsidRPr="00A72085" w:rsidRDefault="0099716A" w:rsidP="0099716A">
                  <w:r w:rsidRPr="00A72085">
                    <w:t>2 - 0 - 2</w:t>
                  </w:r>
                </w:p>
              </w:tc>
              <w:tc>
                <w:tcPr>
                  <w:tcW w:w="825" w:type="dxa"/>
                  <w:vAlign w:val="center"/>
                  <w:hideMark/>
                </w:tcPr>
                <w:p w14:paraId="116AEB29" w14:textId="77777777" w:rsidR="0099716A" w:rsidRPr="00A72085" w:rsidRDefault="0099716A" w:rsidP="0099716A">
                  <w:r w:rsidRPr="00A72085">
                    <w:t xml:space="preserve">S </w:t>
                  </w:r>
                </w:p>
              </w:tc>
              <w:tc>
                <w:tcPr>
                  <w:tcW w:w="904" w:type="dxa"/>
                  <w:vAlign w:val="center"/>
                  <w:hideMark/>
                </w:tcPr>
                <w:p w14:paraId="4DCC46CE" w14:textId="77777777" w:rsidR="0099716A" w:rsidRPr="00A72085" w:rsidRDefault="0099716A" w:rsidP="0099716A">
                  <w:r w:rsidRPr="00A72085">
                    <w:t>5.0</w:t>
                  </w:r>
                </w:p>
              </w:tc>
              <w:tc>
                <w:tcPr>
                  <w:tcW w:w="737" w:type="dxa"/>
                  <w:vAlign w:val="center"/>
                  <w:hideMark/>
                </w:tcPr>
                <w:p w14:paraId="30C52E8B" w14:textId="77777777" w:rsidR="0099716A" w:rsidRPr="00A72085" w:rsidRDefault="0099716A" w:rsidP="0099716A">
                  <w:r w:rsidRPr="00A72085">
                    <w:t>áno</w:t>
                  </w:r>
                </w:p>
              </w:tc>
              <w:tc>
                <w:tcPr>
                  <w:tcW w:w="686" w:type="dxa"/>
                  <w:vAlign w:val="center"/>
                  <w:hideMark/>
                </w:tcPr>
                <w:p w14:paraId="17975EF1" w14:textId="77777777" w:rsidR="0099716A" w:rsidRPr="00A72085" w:rsidRDefault="0099716A" w:rsidP="0099716A">
                  <w:r w:rsidRPr="00A72085">
                    <w:t>áno</w:t>
                  </w:r>
                </w:p>
              </w:tc>
              <w:tc>
                <w:tcPr>
                  <w:tcW w:w="1674" w:type="dxa"/>
                  <w:vAlign w:val="center"/>
                  <w:hideMark/>
                </w:tcPr>
                <w:p w14:paraId="2522123A" w14:textId="77777777" w:rsidR="0099716A" w:rsidRPr="00A72085" w:rsidRDefault="0099716A" w:rsidP="0099716A">
                  <w:r w:rsidRPr="00A72085">
                    <w:t>prof. Ing. Emil Kršák, PhD.</w:t>
                  </w:r>
                </w:p>
              </w:tc>
              <w:tc>
                <w:tcPr>
                  <w:tcW w:w="54" w:type="dxa"/>
                  <w:vAlign w:val="center"/>
                  <w:hideMark/>
                </w:tcPr>
                <w:p w14:paraId="27220A45" w14:textId="77777777" w:rsidR="0099716A" w:rsidRPr="00A72085" w:rsidRDefault="0099716A" w:rsidP="0099716A">
                  <w:pPr>
                    <w:rPr>
                      <w:sz w:val="20"/>
                      <w:szCs w:val="20"/>
                    </w:rPr>
                  </w:pPr>
                </w:p>
              </w:tc>
            </w:tr>
            <w:tr w:rsidR="0099716A" w:rsidRPr="00A72085" w14:paraId="3BBB01AB" w14:textId="77777777" w:rsidTr="0099716A">
              <w:trPr>
                <w:tblCellSpacing w:w="6" w:type="dxa"/>
              </w:trPr>
              <w:tc>
                <w:tcPr>
                  <w:tcW w:w="2354" w:type="dxa"/>
                  <w:vAlign w:val="center"/>
                  <w:hideMark/>
                </w:tcPr>
                <w:p w14:paraId="34CF4058" w14:textId="77777777" w:rsidR="0099716A" w:rsidRPr="00A72085" w:rsidRDefault="00000000" w:rsidP="0099716A">
                  <w:hyperlink r:id="rId52" w:tooltip="Informačný list predmetu" w:history="1">
                    <w:r w:rsidR="0099716A" w:rsidRPr="00A72085">
                      <w:rPr>
                        <w:rStyle w:val="Hypertextovprepojenie"/>
                      </w:rPr>
                      <w:t>6II0033 pokročilé databázové systémy</w:t>
                    </w:r>
                  </w:hyperlink>
                </w:p>
              </w:tc>
              <w:tc>
                <w:tcPr>
                  <w:tcW w:w="934" w:type="dxa"/>
                  <w:vAlign w:val="center"/>
                  <w:hideMark/>
                </w:tcPr>
                <w:p w14:paraId="0DE42F5D" w14:textId="77777777" w:rsidR="0099716A" w:rsidRPr="00A72085" w:rsidRDefault="0099716A" w:rsidP="0099716A">
                  <w:r w:rsidRPr="00A72085">
                    <w:t>PDS</w:t>
                  </w:r>
                </w:p>
              </w:tc>
              <w:tc>
                <w:tcPr>
                  <w:tcW w:w="737" w:type="dxa"/>
                  <w:vAlign w:val="center"/>
                  <w:hideMark/>
                </w:tcPr>
                <w:p w14:paraId="05F9A987" w14:textId="77777777" w:rsidR="0099716A" w:rsidRPr="00A72085" w:rsidRDefault="0099716A" w:rsidP="0099716A">
                  <w:r w:rsidRPr="00A72085">
                    <w:t>Pov.</w:t>
                  </w:r>
                </w:p>
              </w:tc>
              <w:tc>
                <w:tcPr>
                  <w:tcW w:w="849" w:type="dxa"/>
                  <w:vAlign w:val="center"/>
                  <w:hideMark/>
                </w:tcPr>
                <w:p w14:paraId="55E94FFF" w14:textId="77777777" w:rsidR="0099716A" w:rsidRPr="00A72085" w:rsidRDefault="0099716A" w:rsidP="0099716A">
                  <w:r w:rsidRPr="00A72085">
                    <w:t>2 - 0 - 2</w:t>
                  </w:r>
                </w:p>
              </w:tc>
              <w:tc>
                <w:tcPr>
                  <w:tcW w:w="825" w:type="dxa"/>
                  <w:vAlign w:val="center"/>
                  <w:hideMark/>
                </w:tcPr>
                <w:p w14:paraId="72AECD10" w14:textId="77777777" w:rsidR="0099716A" w:rsidRPr="00A72085" w:rsidRDefault="0099716A" w:rsidP="0099716A">
                  <w:r w:rsidRPr="00A72085">
                    <w:t xml:space="preserve">S </w:t>
                  </w:r>
                </w:p>
              </w:tc>
              <w:tc>
                <w:tcPr>
                  <w:tcW w:w="904" w:type="dxa"/>
                  <w:vAlign w:val="center"/>
                  <w:hideMark/>
                </w:tcPr>
                <w:p w14:paraId="36FDE070" w14:textId="77777777" w:rsidR="0099716A" w:rsidRPr="00A72085" w:rsidRDefault="0099716A" w:rsidP="0099716A">
                  <w:r w:rsidRPr="00A72085">
                    <w:t>5.0</w:t>
                  </w:r>
                </w:p>
              </w:tc>
              <w:tc>
                <w:tcPr>
                  <w:tcW w:w="737" w:type="dxa"/>
                  <w:vAlign w:val="center"/>
                  <w:hideMark/>
                </w:tcPr>
                <w:p w14:paraId="44980BD1" w14:textId="77777777" w:rsidR="0099716A" w:rsidRPr="00A72085" w:rsidRDefault="0099716A" w:rsidP="0099716A">
                  <w:r w:rsidRPr="00A72085">
                    <w:t>áno</w:t>
                  </w:r>
                </w:p>
              </w:tc>
              <w:tc>
                <w:tcPr>
                  <w:tcW w:w="686" w:type="dxa"/>
                  <w:vAlign w:val="center"/>
                  <w:hideMark/>
                </w:tcPr>
                <w:p w14:paraId="180A36AE" w14:textId="77777777" w:rsidR="0099716A" w:rsidRPr="00A72085" w:rsidRDefault="0099716A" w:rsidP="0099716A">
                  <w:r w:rsidRPr="00A72085">
                    <w:t>áno</w:t>
                  </w:r>
                </w:p>
              </w:tc>
              <w:tc>
                <w:tcPr>
                  <w:tcW w:w="1674" w:type="dxa"/>
                  <w:vAlign w:val="center"/>
                  <w:hideMark/>
                </w:tcPr>
                <w:p w14:paraId="5AE07E50" w14:textId="77491D22" w:rsidR="0099716A" w:rsidRPr="00083BC2" w:rsidRDefault="0099716A" w:rsidP="0099716A">
                  <w:pPr>
                    <w:rPr>
                      <w:highlight w:val="yellow"/>
                    </w:rPr>
                  </w:pPr>
                  <w:r w:rsidRPr="00DB1272">
                    <w:t xml:space="preserve">prof. Ing. </w:t>
                  </w:r>
                  <w:r w:rsidR="00083BC2" w:rsidRPr="00DB1272">
                    <w:t>Michal</w:t>
                  </w:r>
                  <w:r w:rsidRPr="00DB1272">
                    <w:t xml:space="preserve"> </w:t>
                  </w:r>
                  <w:r w:rsidR="00083BC2" w:rsidRPr="00DB1272">
                    <w:t>Kvet</w:t>
                  </w:r>
                  <w:r w:rsidRPr="00DB1272">
                    <w:t>, PhD.</w:t>
                  </w:r>
                </w:p>
              </w:tc>
              <w:tc>
                <w:tcPr>
                  <w:tcW w:w="54" w:type="dxa"/>
                  <w:vAlign w:val="center"/>
                  <w:hideMark/>
                </w:tcPr>
                <w:p w14:paraId="715A9961" w14:textId="77777777" w:rsidR="0099716A" w:rsidRPr="00A72085" w:rsidRDefault="0099716A" w:rsidP="0099716A">
                  <w:pPr>
                    <w:rPr>
                      <w:sz w:val="20"/>
                      <w:szCs w:val="20"/>
                    </w:rPr>
                  </w:pPr>
                </w:p>
              </w:tc>
            </w:tr>
            <w:tr w:rsidR="0099716A" w:rsidRPr="00A72085" w14:paraId="5E4CEBDB" w14:textId="77777777" w:rsidTr="0099716A">
              <w:trPr>
                <w:tblCellSpacing w:w="6" w:type="dxa"/>
              </w:trPr>
              <w:tc>
                <w:tcPr>
                  <w:tcW w:w="2354" w:type="dxa"/>
                  <w:vAlign w:val="center"/>
                  <w:hideMark/>
                </w:tcPr>
                <w:p w14:paraId="103BD876" w14:textId="77777777" w:rsidR="0099716A" w:rsidRPr="00A72085" w:rsidRDefault="00000000" w:rsidP="0099716A">
                  <w:hyperlink r:id="rId53" w:tooltip="Informačný list predmetu" w:history="1">
                    <w:r w:rsidR="0099716A" w:rsidRPr="00A72085">
                      <w:rPr>
                        <w:rStyle w:val="Hypertextovprepojenie"/>
                      </w:rPr>
                      <w:t>6IJ0002 anglický jazyk Ing. 2</w:t>
                    </w:r>
                  </w:hyperlink>
                </w:p>
              </w:tc>
              <w:tc>
                <w:tcPr>
                  <w:tcW w:w="934" w:type="dxa"/>
                  <w:vAlign w:val="center"/>
                  <w:hideMark/>
                </w:tcPr>
                <w:p w14:paraId="62EBEA73" w14:textId="77777777" w:rsidR="0099716A" w:rsidRPr="00A72085" w:rsidRDefault="0099716A" w:rsidP="0099716A">
                  <w:r w:rsidRPr="00A72085">
                    <w:t>AJI2</w:t>
                  </w:r>
                </w:p>
              </w:tc>
              <w:tc>
                <w:tcPr>
                  <w:tcW w:w="737" w:type="dxa"/>
                  <w:vAlign w:val="center"/>
                  <w:hideMark/>
                </w:tcPr>
                <w:p w14:paraId="0F8E37D7" w14:textId="77777777" w:rsidR="0099716A" w:rsidRPr="00A72085" w:rsidRDefault="0099716A" w:rsidP="0099716A">
                  <w:r w:rsidRPr="00A72085">
                    <w:t>Pov.</w:t>
                  </w:r>
                </w:p>
              </w:tc>
              <w:tc>
                <w:tcPr>
                  <w:tcW w:w="849" w:type="dxa"/>
                  <w:vAlign w:val="center"/>
                  <w:hideMark/>
                </w:tcPr>
                <w:p w14:paraId="5E00E275" w14:textId="77777777" w:rsidR="0099716A" w:rsidRPr="00A72085" w:rsidRDefault="0099716A" w:rsidP="0099716A">
                  <w:r w:rsidRPr="00A72085">
                    <w:t>0 - 2 - 0</w:t>
                  </w:r>
                </w:p>
              </w:tc>
              <w:tc>
                <w:tcPr>
                  <w:tcW w:w="825" w:type="dxa"/>
                  <w:vAlign w:val="center"/>
                  <w:hideMark/>
                </w:tcPr>
                <w:p w14:paraId="62FC9AE9" w14:textId="77777777" w:rsidR="0099716A" w:rsidRPr="00A72085" w:rsidRDefault="0099716A" w:rsidP="0099716A">
                  <w:r w:rsidRPr="00A72085">
                    <w:t xml:space="preserve">S </w:t>
                  </w:r>
                </w:p>
              </w:tc>
              <w:tc>
                <w:tcPr>
                  <w:tcW w:w="904" w:type="dxa"/>
                  <w:vAlign w:val="center"/>
                  <w:hideMark/>
                </w:tcPr>
                <w:p w14:paraId="0FCFD8E1" w14:textId="77777777" w:rsidR="0099716A" w:rsidRPr="00A72085" w:rsidRDefault="0099716A" w:rsidP="0099716A">
                  <w:r w:rsidRPr="00A72085">
                    <w:t>3.0</w:t>
                  </w:r>
                </w:p>
              </w:tc>
              <w:tc>
                <w:tcPr>
                  <w:tcW w:w="737" w:type="dxa"/>
                  <w:vAlign w:val="center"/>
                  <w:hideMark/>
                </w:tcPr>
                <w:p w14:paraId="33BFE95C" w14:textId="77777777" w:rsidR="0099716A" w:rsidRPr="00A72085" w:rsidRDefault="0099716A" w:rsidP="0099716A">
                  <w:r w:rsidRPr="00A72085">
                    <w:t>-</w:t>
                  </w:r>
                </w:p>
              </w:tc>
              <w:tc>
                <w:tcPr>
                  <w:tcW w:w="686" w:type="dxa"/>
                  <w:vAlign w:val="center"/>
                  <w:hideMark/>
                </w:tcPr>
                <w:p w14:paraId="64683C0C" w14:textId="77777777" w:rsidR="0099716A" w:rsidRPr="00A72085" w:rsidRDefault="0099716A" w:rsidP="0099716A">
                  <w:r w:rsidRPr="00A72085">
                    <w:t>-</w:t>
                  </w:r>
                </w:p>
              </w:tc>
              <w:tc>
                <w:tcPr>
                  <w:tcW w:w="1674" w:type="dxa"/>
                  <w:vAlign w:val="center"/>
                  <w:hideMark/>
                </w:tcPr>
                <w:p w14:paraId="0DD47918" w14:textId="77777777" w:rsidR="0099716A" w:rsidRPr="00A72085" w:rsidRDefault="0099716A" w:rsidP="0099716A">
                  <w:r w:rsidRPr="00A72085">
                    <w:t>Mgr. Jana Malchová</w:t>
                  </w:r>
                </w:p>
              </w:tc>
              <w:tc>
                <w:tcPr>
                  <w:tcW w:w="54" w:type="dxa"/>
                  <w:vAlign w:val="center"/>
                  <w:hideMark/>
                </w:tcPr>
                <w:p w14:paraId="2B36544E" w14:textId="77777777" w:rsidR="0099716A" w:rsidRPr="00A72085" w:rsidRDefault="0099716A" w:rsidP="0099716A">
                  <w:pPr>
                    <w:rPr>
                      <w:sz w:val="20"/>
                      <w:szCs w:val="20"/>
                    </w:rPr>
                  </w:pPr>
                </w:p>
              </w:tc>
            </w:tr>
            <w:tr w:rsidR="0099716A" w:rsidRPr="00A72085" w14:paraId="42CBC564" w14:textId="77777777" w:rsidTr="0099716A">
              <w:trPr>
                <w:tblCellSpacing w:w="6" w:type="dxa"/>
              </w:trPr>
              <w:tc>
                <w:tcPr>
                  <w:tcW w:w="2354" w:type="dxa"/>
                  <w:vAlign w:val="center"/>
                  <w:hideMark/>
                </w:tcPr>
                <w:p w14:paraId="48012140" w14:textId="77777777" w:rsidR="0099716A" w:rsidRPr="00A72085" w:rsidRDefault="00000000" w:rsidP="0099716A">
                  <w:hyperlink r:id="rId54" w:tooltip="Informačný list predmetu" w:history="1">
                    <w:r w:rsidR="0099716A" w:rsidRPr="00A72085">
                      <w:rPr>
                        <w:rStyle w:val="Hypertextovprepojenie"/>
                      </w:rPr>
                      <w:t>6IPI003 projekt 3</w:t>
                    </w:r>
                  </w:hyperlink>
                </w:p>
              </w:tc>
              <w:tc>
                <w:tcPr>
                  <w:tcW w:w="934" w:type="dxa"/>
                  <w:vAlign w:val="center"/>
                  <w:hideMark/>
                </w:tcPr>
                <w:p w14:paraId="6E657548" w14:textId="77777777" w:rsidR="0099716A" w:rsidRPr="00A72085" w:rsidRDefault="0099716A" w:rsidP="0099716A">
                  <w:r w:rsidRPr="00A72085">
                    <w:t>Proj3</w:t>
                  </w:r>
                </w:p>
              </w:tc>
              <w:tc>
                <w:tcPr>
                  <w:tcW w:w="737" w:type="dxa"/>
                  <w:vAlign w:val="center"/>
                  <w:hideMark/>
                </w:tcPr>
                <w:p w14:paraId="45512D9D" w14:textId="77777777" w:rsidR="0099716A" w:rsidRPr="00A72085" w:rsidRDefault="0099716A" w:rsidP="0099716A">
                  <w:r w:rsidRPr="00A72085">
                    <w:t>Pov.</w:t>
                  </w:r>
                </w:p>
              </w:tc>
              <w:tc>
                <w:tcPr>
                  <w:tcW w:w="849" w:type="dxa"/>
                  <w:vAlign w:val="center"/>
                  <w:hideMark/>
                </w:tcPr>
                <w:p w14:paraId="564FAD96" w14:textId="77777777" w:rsidR="0099716A" w:rsidRPr="00A72085" w:rsidRDefault="0099716A" w:rsidP="0099716A">
                  <w:r w:rsidRPr="00A72085">
                    <w:t>0 - 2 - 4</w:t>
                  </w:r>
                </w:p>
              </w:tc>
              <w:tc>
                <w:tcPr>
                  <w:tcW w:w="825" w:type="dxa"/>
                  <w:vAlign w:val="center"/>
                  <w:hideMark/>
                </w:tcPr>
                <w:p w14:paraId="49C32D42" w14:textId="77777777" w:rsidR="0099716A" w:rsidRPr="00A72085" w:rsidRDefault="0099716A" w:rsidP="0099716A">
                  <w:r w:rsidRPr="00A72085">
                    <w:t xml:space="preserve">S </w:t>
                  </w:r>
                </w:p>
              </w:tc>
              <w:tc>
                <w:tcPr>
                  <w:tcW w:w="904" w:type="dxa"/>
                  <w:vAlign w:val="center"/>
                  <w:hideMark/>
                </w:tcPr>
                <w:p w14:paraId="5FAC07AE" w14:textId="77777777" w:rsidR="0099716A" w:rsidRPr="00A72085" w:rsidRDefault="0099716A" w:rsidP="0099716A">
                  <w:r w:rsidRPr="00A72085">
                    <w:t>5.0</w:t>
                  </w:r>
                </w:p>
              </w:tc>
              <w:tc>
                <w:tcPr>
                  <w:tcW w:w="737" w:type="dxa"/>
                  <w:vAlign w:val="center"/>
                  <w:hideMark/>
                </w:tcPr>
                <w:p w14:paraId="65AF7BB8" w14:textId="77777777" w:rsidR="0099716A" w:rsidRPr="00A72085" w:rsidRDefault="0099716A" w:rsidP="0099716A">
                  <w:r w:rsidRPr="00A72085">
                    <w:t>-</w:t>
                  </w:r>
                </w:p>
              </w:tc>
              <w:tc>
                <w:tcPr>
                  <w:tcW w:w="686" w:type="dxa"/>
                  <w:vAlign w:val="center"/>
                  <w:hideMark/>
                </w:tcPr>
                <w:p w14:paraId="182A360F" w14:textId="77777777" w:rsidR="0099716A" w:rsidRPr="00A72085" w:rsidRDefault="0099716A" w:rsidP="0099716A">
                  <w:r w:rsidRPr="00A72085">
                    <w:t>-</w:t>
                  </w:r>
                </w:p>
              </w:tc>
              <w:tc>
                <w:tcPr>
                  <w:tcW w:w="1674" w:type="dxa"/>
                  <w:vAlign w:val="center"/>
                  <w:hideMark/>
                </w:tcPr>
                <w:p w14:paraId="2668ACBA" w14:textId="77777777" w:rsidR="0099716A" w:rsidRPr="00A72085" w:rsidRDefault="0099716A" w:rsidP="0099716A">
                  <w:r w:rsidRPr="00A72085">
                    <w:t>doc. Ing. Ján Boháčik, PhD.</w:t>
                  </w:r>
                </w:p>
              </w:tc>
              <w:tc>
                <w:tcPr>
                  <w:tcW w:w="54" w:type="dxa"/>
                  <w:vAlign w:val="center"/>
                  <w:hideMark/>
                </w:tcPr>
                <w:p w14:paraId="18B715CB" w14:textId="77777777" w:rsidR="0099716A" w:rsidRPr="00A72085" w:rsidRDefault="0099716A" w:rsidP="0099716A">
                  <w:pPr>
                    <w:rPr>
                      <w:sz w:val="20"/>
                      <w:szCs w:val="20"/>
                    </w:rPr>
                  </w:pPr>
                </w:p>
              </w:tc>
            </w:tr>
            <w:tr w:rsidR="0099716A" w:rsidRPr="00A72085" w14:paraId="4138F5C6" w14:textId="77777777" w:rsidTr="0099716A">
              <w:trPr>
                <w:tblCellSpacing w:w="6" w:type="dxa"/>
              </w:trPr>
              <w:tc>
                <w:tcPr>
                  <w:tcW w:w="2354" w:type="dxa"/>
                  <w:vAlign w:val="center"/>
                  <w:hideMark/>
                </w:tcPr>
                <w:p w14:paraId="1E607375" w14:textId="77777777" w:rsidR="0099716A" w:rsidRPr="00A72085" w:rsidRDefault="00000000" w:rsidP="0099716A">
                  <w:hyperlink r:id="rId55" w:tooltip="Informačný list predmetu" w:history="1">
                    <w:r w:rsidR="0099716A" w:rsidRPr="00A72085">
                      <w:rPr>
                        <w:rStyle w:val="Hypertextovprepojenie"/>
                      </w:rPr>
                      <w:t>6IX0001 prax</w:t>
                    </w:r>
                  </w:hyperlink>
                </w:p>
              </w:tc>
              <w:tc>
                <w:tcPr>
                  <w:tcW w:w="934" w:type="dxa"/>
                  <w:vAlign w:val="center"/>
                  <w:hideMark/>
                </w:tcPr>
                <w:p w14:paraId="753A1915" w14:textId="77777777" w:rsidR="0099716A" w:rsidRPr="00A72085" w:rsidRDefault="0099716A" w:rsidP="0099716A">
                  <w:r w:rsidRPr="00A72085">
                    <w:t>Prax</w:t>
                  </w:r>
                </w:p>
              </w:tc>
              <w:tc>
                <w:tcPr>
                  <w:tcW w:w="737" w:type="dxa"/>
                  <w:vAlign w:val="center"/>
                  <w:hideMark/>
                </w:tcPr>
                <w:p w14:paraId="50E122B4" w14:textId="77777777" w:rsidR="0099716A" w:rsidRPr="00A72085" w:rsidRDefault="0099716A" w:rsidP="0099716A">
                  <w:r w:rsidRPr="00A72085">
                    <w:t>Pov.</w:t>
                  </w:r>
                </w:p>
              </w:tc>
              <w:tc>
                <w:tcPr>
                  <w:tcW w:w="849" w:type="dxa"/>
                  <w:vAlign w:val="center"/>
                  <w:hideMark/>
                </w:tcPr>
                <w:p w14:paraId="67FD38C4" w14:textId="77777777" w:rsidR="0099716A" w:rsidRPr="00A72085" w:rsidRDefault="0099716A" w:rsidP="0099716A">
                  <w:r w:rsidRPr="00A72085">
                    <w:t>0 - 0 - 0</w:t>
                  </w:r>
                </w:p>
              </w:tc>
              <w:tc>
                <w:tcPr>
                  <w:tcW w:w="825" w:type="dxa"/>
                  <w:vAlign w:val="center"/>
                  <w:hideMark/>
                </w:tcPr>
                <w:p w14:paraId="7877AE30" w14:textId="77777777" w:rsidR="0099716A" w:rsidRPr="00A72085" w:rsidRDefault="0099716A" w:rsidP="0099716A">
                  <w:r w:rsidRPr="00A72085">
                    <w:t xml:space="preserve">S </w:t>
                  </w:r>
                </w:p>
              </w:tc>
              <w:tc>
                <w:tcPr>
                  <w:tcW w:w="904" w:type="dxa"/>
                  <w:vAlign w:val="center"/>
                  <w:hideMark/>
                </w:tcPr>
                <w:p w14:paraId="2262525D" w14:textId="77777777" w:rsidR="0099716A" w:rsidRPr="00A72085" w:rsidRDefault="0099716A" w:rsidP="0099716A">
                  <w:r w:rsidRPr="00A72085">
                    <w:t>5.0</w:t>
                  </w:r>
                </w:p>
              </w:tc>
              <w:tc>
                <w:tcPr>
                  <w:tcW w:w="737" w:type="dxa"/>
                  <w:vAlign w:val="center"/>
                  <w:hideMark/>
                </w:tcPr>
                <w:p w14:paraId="30FE750E" w14:textId="77777777" w:rsidR="0099716A" w:rsidRPr="00A72085" w:rsidRDefault="0099716A" w:rsidP="0099716A">
                  <w:r w:rsidRPr="00A72085">
                    <w:t>-</w:t>
                  </w:r>
                </w:p>
              </w:tc>
              <w:tc>
                <w:tcPr>
                  <w:tcW w:w="686" w:type="dxa"/>
                  <w:vAlign w:val="center"/>
                  <w:hideMark/>
                </w:tcPr>
                <w:p w14:paraId="2CDD6790" w14:textId="77777777" w:rsidR="0099716A" w:rsidRPr="00A72085" w:rsidRDefault="0099716A" w:rsidP="0099716A">
                  <w:r w:rsidRPr="00A72085">
                    <w:t>-</w:t>
                  </w:r>
                </w:p>
              </w:tc>
              <w:tc>
                <w:tcPr>
                  <w:tcW w:w="1674" w:type="dxa"/>
                  <w:vAlign w:val="center"/>
                  <w:hideMark/>
                </w:tcPr>
                <w:p w14:paraId="44DAD21C" w14:textId="77777777" w:rsidR="0099716A" w:rsidRPr="00A72085" w:rsidRDefault="0099716A" w:rsidP="0099716A">
                  <w:r w:rsidRPr="00A72085">
                    <w:t>prof. Ing. Emil Kršák, PhD.</w:t>
                  </w:r>
                </w:p>
              </w:tc>
              <w:tc>
                <w:tcPr>
                  <w:tcW w:w="54" w:type="dxa"/>
                  <w:vAlign w:val="center"/>
                  <w:hideMark/>
                </w:tcPr>
                <w:p w14:paraId="19BB4B00" w14:textId="77777777" w:rsidR="0099716A" w:rsidRPr="00A72085" w:rsidRDefault="0099716A" w:rsidP="0099716A">
                  <w:pPr>
                    <w:rPr>
                      <w:sz w:val="20"/>
                      <w:szCs w:val="20"/>
                    </w:rPr>
                  </w:pPr>
                </w:p>
              </w:tc>
            </w:tr>
            <w:tr w:rsidR="0099716A" w:rsidRPr="00A72085" w14:paraId="30BCB0FC" w14:textId="77777777" w:rsidTr="0099716A">
              <w:trPr>
                <w:tblCellSpacing w:w="6" w:type="dxa"/>
              </w:trPr>
              <w:tc>
                <w:tcPr>
                  <w:tcW w:w="2354" w:type="dxa"/>
                  <w:vAlign w:val="center"/>
                  <w:hideMark/>
                </w:tcPr>
                <w:p w14:paraId="41397E4D" w14:textId="77777777" w:rsidR="0099716A" w:rsidRPr="00A72085" w:rsidRDefault="00000000" w:rsidP="0099716A">
                  <w:hyperlink r:id="rId56" w:tooltip="Informačný list predmetu" w:history="1">
                    <w:r w:rsidR="0099716A" w:rsidRPr="00A72085">
                      <w:rPr>
                        <w:rStyle w:val="Hypertextovprepojenie"/>
                      </w:rPr>
                      <w:t>6II0025 návrhové vzory</w:t>
                    </w:r>
                  </w:hyperlink>
                </w:p>
              </w:tc>
              <w:tc>
                <w:tcPr>
                  <w:tcW w:w="934" w:type="dxa"/>
                  <w:vAlign w:val="center"/>
                  <w:hideMark/>
                </w:tcPr>
                <w:p w14:paraId="55AF33DA" w14:textId="77777777" w:rsidR="0099716A" w:rsidRPr="00A72085" w:rsidRDefault="0099716A" w:rsidP="0099716A">
                  <w:r w:rsidRPr="00A72085">
                    <w:t>NV</w:t>
                  </w:r>
                </w:p>
              </w:tc>
              <w:tc>
                <w:tcPr>
                  <w:tcW w:w="737" w:type="dxa"/>
                  <w:vAlign w:val="center"/>
                  <w:hideMark/>
                </w:tcPr>
                <w:p w14:paraId="3D6510E8" w14:textId="77777777" w:rsidR="0099716A" w:rsidRPr="00A72085" w:rsidRDefault="0099716A" w:rsidP="0099716A">
                  <w:r w:rsidRPr="00A72085">
                    <w:t>P.v.</w:t>
                  </w:r>
                </w:p>
              </w:tc>
              <w:tc>
                <w:tcPr>
                  <w:tcW w:w="849" w:type="dxa"/>
                  <w:vAlign w:val="center"/>
                  <w:hideMark/>
                </w:tcPr>
                <w:p w14:paraId="69465E88" w14:textId="77777777" w:rsidR="0099716A" w:rsidRPr="00A72085" w:rsidRDefault="0099716A" w:rsidP="0099716A">
                  <w:r w:rsidRPr="00A72085">
                    <w:t>2 - 0 - 2</w:t>
                  </w:r>
                </w:p>
              </w:tc>
              <w:tc>
                <w:tcPr>
                  <w:tcW w:w="825" w:type="dxa"/>
                  <w:vAlign w:val="center"/>
                  <w:hideMark/>
                </w:tcPr>
                <w:p w14:paraId="4BA587D5" w14:textId="77777777" w:rsidR="0099716A" w:rsidRPr="00A72085" w:rsidRDefault="0099716A" w:rsidP="0099716A">
                  <w:r w:rsidRPr="00A72085">
                    <w:t xml:space="preserve">S </w:t>
                  </w:r>
                </w:p>
              </w:tc>
              <w:tc>
                <w:tcPr>
                  <w:tcW w:w="904" w:type="dxa"/>
                  <w:vAlign w:val="center"/>
                  <w:hideMark/>
                </w:tcPr>
                <w:p w14:paraId="2858DCF5" w14:textId="77777777" w:rsidR="0099716A" w:rsidRPr="00A72085" w:rsidRDefault="0099716A" w:rsidP="0099716A">
                  <w:r w:rsidRPr="00A72085">
                    <w:t>5.0</w:t>
                  </w:r>
                </w:p>
              </w:tc>
              <w:tc>
                <w:tcPr>
                  <w:tcW w:w="737" w:type="dxa"/>
                  <w:vAlign w:val="center"/>
                  <w:hideMark/>
                </w:tcPr>
                <w:p w14:paraId="74217007" w14:textId="77777777" w:rsidR="0099716A" w:rsidRPr="00A72085" w:rsidRDefault="0099716A" w:rsidP="0099716A">
                  <w:r w:rsidRPr="00A72085">
                    <w:t>-</w:t>
                  </w:r>
                </w:p>
              </w:tc>
              <w:tc>
                <w:tcPr>
                  <w:tcW w:w="686" w:type="dxa"/>
                  <w:vAlign w:val="center"/>
                  <w:hideMark/>
                </w:tcPr>
                <w:p w14:paraId="41D3B241" w14:textId="77777777" w:rsidR="0099716A" w:rsidRPr="00A72085" w:rsidRDefault="0099716A" w:rsidP="0099716A">
                  <w:r w:rsidRPr="00A72085">
                    <w:t>-</w:t>
                  </w:r>
                </w:p>
              </w:tc>
              <w:tc>
                <w:tcPr>
                  <w:tcW w:w="1674" w:type="dxa"/>
                  <w:vAlign w:val="center"/>
                  <w:hideMark/>
                </w:tcPr>
                <w:p w14:paraId="716A4F3D" w14:textId="77777777" w:rsidR="0099716A" w:rsidRPr="00A72085" w:rsidRDefault="0099716A" w:rsidP="0099716A">
                  <w:r w:rsidRPr="00A72085">
                    <w:t>doc. Ing. Jozef Kostolný, PhD.</w:t>
                  </w:r>
                </w:p>
              </w:tc>
              <w:tc>
                <w:tcPr>
                  <w:tcW w:w="54" w:type="dxa"/>
                  <w:vAlign w:val="center"/>
                  <w:hideMark/>
                </w:tcPr>
                <w:p w14:paraId="166EB905" w14:textId="77777777" w:rsidR="0099716A" w:rsidRPr="00A72085" w:rsidRDefault="0099716A" w:rsidP="0099716A">
                  <w:pPr>
                    <w:rPr>
                      <w:sz w:val="20"/>
                      <w:szCs w:val="20"/>
                    </w:rPr>
                  </w:pPr>
                </w:p>
              </w:tc>
            </w:tr>
            <w:tr w:rsidR="0099716A" w:rsidRPr="00A72085" w14:paraId="3B43DFFF" w14:textId="77777777" w:rsidTr="0099716A">
              <w:trPr>
                <w:tblCellSpacing w:w="6" w:type="dxa"/>
              </w:trPr>
              <w:tc>
                <w:tcPr>
                  <w:tcW w:w="2354" w:type="dxa"/>
                  <w:vAlign w:val="center"/>
                  <w:hideMark/>
                </w:tcPr>
                <w:p w14:paraId="51DE87EA" w14:textId="77777777" w:rsidR="0099716A" w:rsidRPr="00A72085" w:rsidRDefault="00000000" w:rsidP="0099716A">
                  <w:hyperlink r:id="rId57" w:tooltip="Informačný list predmetu" w:history="1">
                    <w:r w:rsidR="0099716A" w:rsidRPr="00A72085">
                      <w:rPr>
                        <w:rStyle w:val="Hypertextovprepojenie"/>
                      </w:rPr>
                      <w:t>6UM0006 projektový manažment</w:t>
                    </w:r>
                  </w:hyperlink>
                </w:p>
              </w:tc>
              <w:tc>
                <w:tcPr>
                  <w:tcW w:w="934" w:type="dxa"/>
                  <w:vAlign w:val="center"/>
                  <w:hideMark/>
                </w:tcPr>
                <w:p w14:paraId="61110A13" w14:textId="77777777" w:rsidR="0099716A" w:rsidRPr="00A72085" w:rsidRDefault="0099716A" w:rsidP="0099716A">
                  <w:r w:rsidRPr="00A72085">
                    <w:t>PMgm</w:t>
                  </w:r>
                </w:p>
              </w:tc>
              <w:tc>
                <w:tcPr>
                  <w:tcW w:w="737" w:type="dxa"/>
                  <w:vAlign w:val="center"/>
                  <w:hideMark/>
                </w:tcPr>
                <w:p w14:paraId="65BC7495" w14:textId="77777777" w:rsidR="0099716A" w:rsidRPr="00A72085" w:rsidRDefault="0099716A" w:rsidP="0099716A">
                  <w:r w:rsidRPr="00A72085">
                    <w:t>P.v.</w:t>
                  </w:r>
                </w:p>
              </w:tc>
              <w:tc>
                <w:tcPr>
                  <w:tcW w:w="849" w:type="dxa"/>
                  <w:vAlign w:val="center"/>
                  <w:hideMark/>
                </w:tcPr>
                <w:p w14:paraId="09D177BC" w14:textId="77777777" w:rsidR="0099716A" w:rsidRPr="00A72085" w:rsidRDefault="0099716A" w:rsidP="0099716A">
                  <w:r w:rsidRPr="00A72085">
                    <w:t>2 - 0 - 2</w:t>
                  </w:r>
                </w:p>
              </w:tc>
              <w:tc>
                <w:tcPr>
                  <w:tcW w:w="825" w:type="dxa"/>
                  <w:vAlign w:val="center"/>
                  <w:hideMark/>
                </w:tcPr>
                <w:p w14:paraId="43EB2796" w14:textId="77777777" w:rsidR="0099716A" w:rsidRPr="00A72085" w:rsidRDefault="0099716A" w:rsidP="0099716A">
                  <w:r w:rsidRPr="00A72085">
                    <w:t xml:space="preserve">S </w:t>
                  </w:r>
                </w:p>
              </w:tc>
              <w:tc>
                <w:tcPr>
                  <w:tcW w:w="904" w:type="dxa"/>
                  <w:vAlign w:val="center"/>
                  <w:hideMark/>
                </w:tcPr>
                <w:p w14:paraId="2F5A797D" w14:textId="77777777" w:rsidR="0099716A" w:rsidRPr="00A72085" w:rsidRDefault="0099716A" w:rsidP="0099716A">
                  <w:r w:rsidRPr="00A72085">
                    <w:t>5.0</w:t>
                  </w:r>
                </w:p>
              </w:tc>
              <w:tc>
                <w:tcPr>
                  <w:tcW w:w="737" w:type="dxa"/>
                  <w:vAlign w:val="center"/>
                  <w:hideMark/>
                </w:tcPr>
                <w:p w14:paraId="3CF37BA4" w14:textId="77777777" w:rsidR="0099716A" w:rsidRPr="00A72085" w:rsidRDefault="0099716A" w:rsidP="0099716A">
                  <w:r w:rsidRPr="00A72085">
                    <w:t>-</w:t>
                  </w:r>
                </w:p>
              </w:tc>
              <w:tc>
                <w:tcPr>
                  <w:tcW w:w="686" w:type="dxa"/>
                  <w:vAlign w:val="center"/>
                  <w:hideMark/>
                </w:tcPr>
                <w:p w14:paraId="63DB0423" w14:textId="77777777" w:rsidR="0099716A" w:rsidRPr="00A72085" w:rsidRDefault="0099716A" w:rsidP="0099716A">
                  <w:r w:rsidRPr="00A72085">
                    <w:t>-</w:t>
                  </w:r>
                </w:p>
              </w:tc>
              <w:tc>
                <w:tcPr>
                  <w:tcW w:w="1674" w:type="dxa"/>
                  <w:vAlign w:val="center"/>
                  <w:hideMark/>
                </w:tcPr>
                <w:p w14:paraId="643AB071" w14:textId="77777777" w:rsidR="0099716A" w:rsidRPr="00A72085" w:rsidRDefault="0099716A" w:rsidP="0099716A">
                  <w:r w:rsidRPr="00A72085">
                    <w:t>doc. Ing. Viliam Lendel, PhD.</w:t>
                  </w:r>
                </w:p>
              </w:tc>
              <w:tc>
                <w:tcPr>
                  <w:tcW w:w="54" w:type="dxa"/>
                  <w:vAlign w:val="center"/>
                  <w:hideMark/>
                </w:tcPr>
                <w:p w14:paraId="3A8FD750" w14:textId="77777777" w:rsidR="0099716A" w:rsidRPr="00A72085" w:rsidRDefault="0099716A" w:rsidP="0099716A">
                  <w:pPr>
                    <w:rPr>
                      <w:sz w:val="20"/>
                      <w:szCs w:val="20"/>
                    </w:rPr>
                  </w:pPr>
                </w:p>
              </w:tc>
            </w:tr>
            <w:tr w:rsidR="0099716A" w:rsidRPr="00A72085" w14:paraId="0FFF823C" w14:textId="77777777" w:rsidTr="0099716A">
              <w:trPr>
                <w:tblCellSpacing w:w="6" w:type="dxa"/>
              </w:trPr>
              <w:tc>
                <w:tcPr>
                  <w:tcW w:w="2354" w:type="dxa"/>
                  <w:vAlign w:val="center"/>
                  <w:hideMark/>
                </w:tcPr>
                <w:p w14:paraId="35F4FB80" w14:textId="77777777" w:rsidR="0099716A" w:rsidRPr="00A72085" w:rsidRDefault="00000000" w:rsidP="0099716A">
                  <w:hyperlink r:id="rId58" w:tooltip="Informačný list predmetu" w:history="1">
                    <w:r w:rsidR="0099716A" w:rsidRPr="00A72085">
                      <w:rPr>
                        <w:rStyle w:val="Hypertextovprepojenie"/>
                      </w:rPr>
                      <w:t>6II0004 aplikácie metód učiacich sa systémov</w:t>
                    </w:r>
                  </w:hyperlink>
                </w:p>
              </w:tc>
              <w:tc>
                <w:tcPr>
                  <w:tcW w:w="934" w:type="dxa"/>
                  <w:vAlign w:val="center"/>
                  <w:hideMark/>
                </w:tcPr>
                <w:p w14:paraId="12612A61" w14:textId="77777777" w:rsidR="0099716A" w:rsidRPr="00A72085" w:rsidRDefault="0099716A" w:rsidP="0099716A">
                  <w:r w:rsidRPr="00A72085">
                    <w:t>AMUS</w:t>
                  </w:r>
                </w:p>
              </w:tc>
              <w:tc>
                <w:tcPr>
                  <w:tcW w:w="737" w:type="dxa"/>
                  <w:vAlign w:val="center"/>
                  <w:hideMark/>
                </w:tcPr>
                <w:p w14:paraId="34A38CA7" w14:textId="77777777" w:rsidR="0099716A" w:rsidRPr="00A72085" w:rsidRDefault="0099716A" w:rsidP="0099716A">
                  <w:r w:rsidRPr="00A72085">
                    <w:t>Výb.</w:t>
                  </w:r>
                </w:p>
              </w:tc>
              <w:tc>
                <w:tcPr>
                  <w:tcW w:w="849" w:type="dxa"/>
                  <w:vAlign w:val="center"/>
                  <w:hideMark/>
                </w:tcPr>
                <w:p w14:paraId="0157AC1A" w14:textId="77777777" w:rsidR="0099716A" w:rsidRPr="00A72085" w:rsidRDefault="0099716A" w:rsidP="0099716A">
                  <w:r w:rsidRPr="00A72085">
                    <w:t>1 - 0 - 3</w:t>
                  </w:r>
                </w:p>
              </w:tc>
              <w:tc>
                <w:tcPr>
                  <w:tcW w:w="825" w:type="dxa"/>
                  <w:vAlign w:val="center"/>
                  <w:hideMark/>
                </w:tcPr>
                <w:p w14:paraId="1B721539" w14:textId="77777777" w:rsidR="0099716A" w:rsidRPr="00A72085" w:rsidRDefault="0099716A" w:rsidP="0099716A">
                  <w:r w:rsidRPr="00A72085">
                    <w:t xml:space="preserve">S </w:t>
                  </w:r>
                </w:p>
              </w:tc>
              <w:tc>
                <w:tcPr>
                  <w:tcW w:w="904" w:type="dxa"/>
                  <w:vAlign w:val="center"/>
                  <w:hideMark/>
                </w:tcPr>
                <w:p w14:paraId="02A4F2E5" w14:textId="77777777" w:rsidR="0099716A" w:rsidRPr="00A72085" w:rsidRDefault="0099716A" w:rsidP="0099716A">
                  <w:r w:rsidRPr="00A72085">
                    <w:t>5.0</w:t>
                  </w:r>
                </w:p>
              </w:tc>
              <w:tc>
                <w:tcPr>
                  <w:tcW w:w="737" w:type="dxa"/>
                  <w:vAlign w:val="center"/>
                  <w:hideMark/>
                </w:tcPr>
                <w:p w14:paraId="0D06E93D" w14:textId="77777777" w:rsidR="0099716A" w:rsidRPr="00A72085" w:rsidRDefault="0099716A" w:rsidP="0099716A">
                  <w:r w:rsidRPr="00A72085">
                    <w:t>-</w:t>
                  </w:r>
                </w:p>
              </w:tc>
              <w:tc>
                <w:tcPr>
                  <w:tcW w:w="686" w:type="dxa"/>
                  <w:vAlign w:val="center"/>
                  <w:hideMark/>
                </w:tcPr>
                <w:p w14:paraId="5D2E812C" w14:textId="77777777" w:rsidR="0099716A" w:rsidRPr="00A72085" w:rsidRDefault="0099716A" w:rsidP="0099716A">
                  <w:r w:rsidRPr="00A72085">
                    <w:t>-</w:t>
                  </w:r>
                </w:p>
              </w:tc>
              <w:tc>
                <w:tcPr>
                  <w:tcW w:w="1674" w:type="dxa"/>
                  <w:vAlign w:val="center"/>
                  <w:hideMark/>
                </w:tcPr>
                <w:p w14:paraId="5C1E4A0E" w14:textId="77777777" w:rsidR="0099716A" w:rsidRPr="00A72085" w:rsidRDefault="0099716A" w:rsidP="0099716A">
                  <w:r w:rsidRPr="00A72085">
                    <w:t>doc. Ing. Ondrej Karpiš, PhD.</w:t>
                  </w:r>
                </w:p>
              </w:tc>
              <w:tc>
                <w:tcPr>
                  <w:tcW w:w="54" w:type="dxa"/>
                  <w:vAlign w:val="center"/>
                  <w:hideMark/>
                </w:tcPr>
                <w:p w14:paraId="110BE291" w14:textId="77777777" w:rsidR="0099716A" w:rsidRPr="00A72085" w:rsidRDefault="0099716A" w:rsidP="0099716A">
                  <w:pPr>
                    <w:rPr>
                      <w:sz w:val="20"/>
                      <w:szCs w:val="20"/>
                    </w:rPr>
                  </w:pPr>
                </w:p>
              </w:tc>
            </w:tr>
            <w:tr w:rsidR="0099716A" w:rsidRPr="00A72085" w14:paraId="6801CCA9" w14:textId="77777777" w:rsidTr="0099716A">
              <w:trPr>
                <w:tblCellSpacing w:w="6" w:type="dxa"/>
              </w:trPr>
              <w:tc>
                <w:tcPr>
                  <w:tcW w:w="2354" w:type="dxa"/>
                  <w:vAlign w:val="center"/>
                  <w:hideMark/>
                </w:tcPr>
                <w:p w14:paraId="5833FC0E" w14:textId="77777777" w:rsidR="0099716A" w:rsidRPr="00A72085" w:rsidRDefault="00000000" w:rsidP="0099716A">
                  <w:hyperlink r:id="rId59" w:tooltip="Informačný list predmetu" w:history="1">
                    <w:r w:rsidR="0099716A" w:rsidRPr="00A72085">
                      <w:rPr>
                        <w:rStyle w:val="Hypertextovprepojenie"/>
                      </w:rPr>
                      <w:t>6II0029 paralelné programovanie</w:t>
                    </w:r>
                  </w:hyperlink>
                </w:p>
              </w:tc>
              <w:tc>
                <w:tcPr>
                  <w:tcW w:w="934" w:type="dxa"/>
                  <w:vAlign w:val="center"/>
                  <w:hideMark/>
                </w:tcPr>
                <w:p w14:paraId="5D599122" w14:textId="77777777" w:rsidR="0099716A" w:rsidRPr="00A72085" w:rsidRDefault="0099716A" w:rsidP="0099716A">
                  <w:r w:rsidRPr="00A72085">
                    <w:t>PP</w:t>
                  </w:r>
                </w:p>
              </w:tc>
              <w:tc>
                <w:tcPr>
                  <w:tcW w:w="737" w:type="dxa"/>
                  <w:vAlign w:val="center"/>
                  <w:hideMark/>
                </w:tcPr>
                <w:p w14:paraId="50219C58" w14:textId="77777777" w:rsidR="0099716A" w:rsidRPr="00A72085" w:rsidRDefault="0099716A" w:rsidP="0099716A">
                  <w:r w:rsidRPr="00A72085">
                    <w:t>Výb.</w:t>
                  </w:r>
                </w:p>
              </w:tc>
              <w:tc>
                <w:tcPr>
                  <w:tcW w:w="849" w:type="dxa"/>
                  <w:vAlign w:val="center"/>
                  <w:hideMark/>
                </w:tcPr>
                <w:p w14:paraId="3477B163" w14:textId="77777777" w:rsidR="0099716A" w:rsidRPr="00A72085" w:rsidRDefault="0099716A" w:rsidP="0099716A">
                  <w:r w:rsidRPr="00A72085">
                    <w:t>2 - 0 - 2</w:t>
                  </w:r>
                </w:p>
              </w:tc>
              <w:tc>
                <w:tcPr>
                  <w:tcW w:w="825" w:type="dxa"/>
                  <w:vAlign w:val="center"/>
                  <w:hideMark/>
                </w:tcPr>
                <w:p w14:paraId="6EDCFF80" w14:textId="77777777" w:rsidR="0099716A" w:rsidRPr="00A72085" w:rsidRDefault="0099716A" w:rsidP="0099716A">
                  <w:r w:rsidRPr="00A72085">
                    <w:t xml:space="preserve">S </w:t>
                  </w:r>
                </w:p>
              </w:tc>
              <w:tc>
                <w:tcPr>
                  <w:tcW w:w="904" w:type="dxa"/>
                  <w:vAlign w:val="center"/>
                  <w:hideMark/>
                </w:tcPr>
                <w:p w14:paraId="2F42B7DA" w14:textId="77777777" w:rsidR="0099716A" w:rsidRPr="00A72085" w:rsidRDefault="0099716A" w:rsidP="0099716A">
                  <w:r w:rsidRPr="00A72085">
                    <w:t>5.0</w:t>
                  </w:r>
                </w:p>
              </w:tc>
              <w:tc>
                <w:tcPr>
                  <w:tcW w:w="737" w:type="dxa"/>
                  <w:vAlign w:val="center"/>
                  <w:hideMark/>
                </w:tcPr>
                <w:p w14:paraId="2D9404D5" w14:textId="77777777" w:rsidR="0099716A" w:rsidRPr="00A72085" w:rsidRDefault="0099716A" w:rsidP="0099716A">
                  <w:r w:rsidRPr="00A72085">
                    <w:t>-</w:t>
                  </w:r>
                </w:p>
              </w:tc>
              <w:tc>
                <w:tcPr>
                  <w:tcW w:w="686" w:type="dxa"/>
                  <w:vAlign w:val="center"/>
                  <w:hideMark/>
                </w:tcPr>
                <w:p w14:paraId="228A22AB" w14:textId="77777777" w:rsidR="0099716A" w:rsidRPr="00A72085" w:rsidRDefault="0099716A" w:rsidP="0099716A">
                  <w:r w:rsidRPr="00A72085">
                    <w:t>-</w:t>
                  </w:r>
                </w:p>
              </w:tc>
              <w:tc>
                <w:tcPr>
                  <w:tcW w:w="1674" w:type="dxa"/>
                  <w:vAlign w:val="center"/>
                  <w:hideMark/>
                </w:tcPr>
                <w:p w14:paraId="2860B1F2" w14:textId="77777777" w:rsidR="0099716A" w:rsidRPr="00A72085" w:rsidRDefault="0099716A" w:rsidP="0099716A">
                  <w:r w:rsidRPr="00A72085">
                    <w:t>doc. Ing. Ján Boháčik, PhD.</w:t>
                  </w:r>
                </w:p>
              </w:tc>
              <w:tc>
                <w:tcPr>
                  <w:tcW w:w="54" w:type="dxa"/>
                  <w:vAlign w:val="center"/>
                  <w:hideMark/>
                </w:tcPr>
                <w:p w14:paraId="209750C1" w14:textId="77777777" w:rsidR="0099716A" w:rsidRPr="00A72085" w:rsidRDefault="0099716A" w:rsidP="0099716A">
                  <w:pPr>
                    <w:rPr>
                      <w:sz w:val="20"/>
                      <w:szCs w:val="20"/>
                    </w:rPr>
                  </w:pPr>
                </w:p>
              </w:tc>
            </w:tr>
            <w:tr w:rsidR="0099716A" w:rsidRPr="00A72085" w14:paraId="08AAF86F" w14:textId="77777777" w:rsidTr="0099716A">
              <w:trPr>
                <w:tblCellSpacing w:w="6" w:type="dxa"/>
              </w:trPr>
              <w:tc>
                <w:tcPr>
                  <w:tcW w:w="2354" w:type="dxa"/>
                  <w:vAlign w:val="center"/>
                  <w:hideMark/>
                </w:tcPr>
                <w:p w14:paraId="2815535A" w14:textId="77777777" w:rsidR="0099716A" w:rsidRPr="00A72085" w:rsidRDefault="00000000" w:rsidP="0099716A">
                  <w:hyperlink r:id="rId60" w:tooltip="Informačný list predmetu" w:history="1">
                    <w:r w:rsidR="0099716A" w:rsidRPr="00A72085">
                      <w:rPr>
                        <w:rStyle w:val="Hypertextovprepojenie"/>
                      </w:rPr>
                      <w:t>6IT0009 telesná výchova 9</w:t>
                    </w:r>
                  </w:hyperlink>
                </w:p>
              </w:tc>
              <w:tc>
                <w:tcPr>
                  <w:tcW w:w="934" w:type="dxa"/>
                  <w:vAlign w:val="center"/>
                  <w:hideMark/>
                </w:tcPr>
                <w:p w14:paraId="552B6302" w14:textId="77777777" w:rsidR="0099716A" w:rsidRPr="00A72085" w:rsidRDefault="0099716A" w:rsidP="0099716A">
                  <w:r w:rsidRPr="00A72085">
                    <w:t>TV9</w:t>
                  </w:r>
                </w:p>
              </w:tc>
              <w:tc>
                <w:tcPr>
                  <w:tcW w:w="737" w:type="dxa"/>
                  <w:vAlign w:val="center"/>
                  <w:hideMark/>
                </w:tcPr>
                <w:p w14:paraId="7C823038" w14:textId="77777777" w:rsidR="0099716A" w:rsidRPr="00A72085" w:rsidRDefault="0099716A" w:rsidP="0099716A">
                  <w:r w:rsidRPr="00A72085">
                    <w:t>Výb.</w:t>
                  </w:r>
                </w:p>
              </w:tc>
              <w:tc>
                <w:tcPr>
                  <w:tcW w:w="849" w:type="dxa"/>
                  <w:vAlign w:val="center"/>
                  <w:hideMark/>
                </w:tcPr>
                <w:p w14:paraId="2980D526" w14:textId="77777777" w:rsidR="0099716A" w:rsidRPr="00A72085" w:rsidRDefault="0099716A" w:rsidP="0099716A">
                  <w:r w:rsidRPr="00A72085">
                    <w:t>0 - 2 - 0</w:t>
                  </w:r>
                </w:p>
              </w:tc>
              <w:tc>
                <w:tcPr>
                  <w:tcW w:w="825" w:type="dxa"/>
                  <w:vAlign w:val="center"/>
                  <w:hideMark/>
                </w:tcPr>
                <w:p w14:paraId="4E7DCF92" w14:textId="77777777" w:rsidR="0099716A" w:rsidRPr="00A72085" w:rsidRDefault="0099716A" w:rsidP="0099716A">
                  <w:r w:rsidRPr="00A72085">
                    <w:t xml:space="preserve">S </w:t>
                  </w:r>
                </w:p>
              </w:tc>
              <w:tc>
                <w:tcPr>
                  <w:tcW w:w="904" w:type="dxa"/>
                  <w:vAlign w:val="center"/>
                  <w:hideMark/>
                </w:tcPr>
                <w:p w14:paraId="4B90F9CB" w14:textId="77777777" w:rsidR="0099716A" w:rsidRPr="00A72085" w:rsidRDefault="0099716A" w:rsidP="0099716A">
                  <w:r w:rsidRPr="00A72085">
                    <w:t>1.0</w:t>
                  </w:r>
                </w:p>
              </w:tc>
              <w:tc>
                <w:tcPr>
                  <w:tcW w:w="737" w:type="dxa"/>
                  <w:vAlign w:val="center"/>
                  <w:hideMark/>
                </w:tcPr>
                <w:p w14:paraId="13CBADDA" w14:textId="77777777" w:rsidR="0099716A" w:rsidRPr="00A72085" w:rsidRDefault="0099716A" w:rsidP="0099716A">
                  <w:r w:rsidRPr="00A72085">
                    <w:t>-</w:t>
                  </w:r>
                </w:p>
              </w:tc>
              <w:tc>
                <w:tcPr>
                  <w:tcW w:w="686" w:type="dxa"/>
                  <w:vAlign w:val="center"/>
                  <w:hideMark/>
                </w:tcPr>
                <w:p w14:paraId="07D93427" w14:textId="77777777" w:rsidR="0099716A" w:rsidRPr="00A72085" w:rsidRDefault="0099716A" w:rsidP="0099716A">
                  <w:r w:rsidRPr="00A72085">
                    <w:t>-</w:t>
                  </w:r>
                </w:p>
              </w:tc>
              <w:tc>
                <w:tcPr>
                  <w:tcW w:w="1674" w:type="dxa"/>
                  <w:vAlign w:val="center"/>
                  <w:hideMark/>
                </w:tcPr>
                <w:p w14:paraId="32B2793C" w14:textId="77777777" w:rsidR="0099716A" w:rsidRPr="00A72085" w:rsidRDefault="0099716A" w:rsidP="0099716A">
                  <w:r w:rsidRPr="00A72085">
                    <w:t>PaedDr. Marián Hrabovský, PhD.</w:t>
                  </w:r>
                </w:p>
              </w:tc>
              <w:tc>
                <w:tcPr>
                  <w:tcW w:w="54" w:type="dxa"/>
                  <w:vAlign w:val="center"/>
                  <w:hideMark/>
                </w:tcPr>
                <w:p w14:paraId="03E1CE10" w14:textId="77777777" w:rsidR="0099716A" w:rsidRPr="00A72085" w:rsidRDefault="0099716A" w:rsidP="0099716A">
                  <w:pPr>
                    <w:rPr>
                      <w:sz w:val="20"/>
                      <w:szCs w:val="20"/>
                    </w:rPr>
                  </w:pPr>
                </w:p>
              </w:tc>
            </w:tr>
            <w:tr w:rsidR="0099716A" w:rsidRPr="00A72085" w14:paraId="5E7886A2" w14:textId="77777777" w:rsidTr="0099716A">
              <w:trPr>
                <w:tblCellSpacing w:w="6" w:type="dxa"/>
              </w:trPr>
              <w:tc>
                <w:tcPr>
                  <w:tcW w:w="9862" w:type="dxa"/>
                  <w:gridSpan w:val="10"/>
                  <w:vAlign w:val="center"/>
                  <w:hideMark/>
                </w:tcPr>
                <w:p w14:paraId="22096BC7" w14:textId="77777777" w:rsidR="0099716A" w:rsidRPr="00A72085" w:rsidRDefault="0099716A" w:rsidP="0099716A">
                  <w:r w:rsidRPr="00A72085">
                    <w:rPr>
                      <w:b/>
                      <w:bCs/>
                    </w:rPr>
                    <w:t>letný semester</w:t>
                  </w:r>
                </w:p>
              </w:tc>
            </w:tr>
            <w:tr w:rsidR="0099716A" w:rsidRPr="00A72085" w14:paraId="163E463B" w14:textId="77777777" w:rsidTr="0099716A">
              <w:trPr>
                <w:tblCellSpacing w:w="6" w:type="dxa"/>
              </w:trPr>
              <w:tc>
                <w:tcPr>
                  <w:tcW w:w="2354" w:type="dxa"/>
                  <w:vAlign w:val="center"/>
                  <w:hideMark/>
                </w:tcPr>
                <w:p w14:paraId="50D1F0C8" w14:textId="77777777" w:rsidR="0099716A" w:rsidRPr="00A72085" w:rsidRDefault="00000000" w:rsidP="0099716A">
                  <w:hyperlink r:id="rId61" w:tooltip="Informačný list predmetu" w:history="1">
                    <w:r w:rsidR="0099716A" w:rsidRPr="00A72085">
                      <w:rPr>
                        <w:rStyle w:val="Hypertextovprepojenie"/>
                      </w:rPr>
                      <w:t>6I0I001 štátna skúška</w:t>
                    </w:r>
                  </w:hyperlink>
                </w:p>
              </w:tc>
              <w:tc>
                <w:tcPr>
                  <w:tcW w:w="934" w:type="dxa"/>
                  <w:vAlign w:val="center"/>
                  <w:hideMark/>
                </w:tcPr>
                <w:p w14:paraId="210F1322" w14:textId="77777777" w:rsidR="0099716A" w:rsidRPr="00A72085" w:rsidRDefault="0099716A" w:rsidP="0099716A">
                  <w:r w:rsidRPr="00A72085">
                    <w:t>ŠS</w:t>
                  </w:r>
                </w:p>
              </w:tc>
              <w:tc>
                <w:tcPr>
                  <w:tcW w:w="737" w:type="dxa"/>
                  <w:vAlign w:val="center"/>
                  <w:hideMark/>
                </w:tcPr>
                <w:p w14:paraId="5A5DB719" w14:textId="77777777" w:rsidR="0099716A" w:rsidRPr="00A72085" w:rsidRDefault="0099716A" w:rsidP="0099716A">
                  <w:r w:rsidRPr="00A72085">
                    <w:t>Pov.</w:t>
                  </w:r>
                </w:p>
              </w:tc>
              <w:tc>
                <w:tcPr>
                  <w:tcW w:w="849" w:type="dxa"/>
                  <w:vAlign w:val="center"/>
                  <w:hideMark/>
                </w:tcPr>
                <w:p w14:paraId="58461951" w14:textId="77777777" w:rsidR="0099716A" w:rsidRPr="00A72085" w:rsidRDefault="0099716A" w:rsidP="0099716A">
                  <w:r w:rsidRPr="00A72085">
                    <w:t>0 - 0 - 0</w:t>
                  </w:r>
                </w:p>
              </w:tc>
              <w:tc>
                <w:tcPr>
                  <w:tcW w:w="825" w:type="dxa"/>
                  <w:vAlign w:val="center"/>
                  <w:hideMark/>
                </w:tcPr>
                <w:p w14:paraId="14460D19" w14:textId="77777777" w:rsidR="0099716A" w:rsidRPr="00A72085" w:rsidRDefault="0099716A" w:rsidP="0099716A">
                  <w:r w:rsidRPr="00A72085">
                    <w:t xml:space="preserve">S </w:t>
                  </w:r>
                </w:p>
              </w:tc>
              <w:tc>
                <w:tcPr>
                  <w:tcW w:w="904" w:type="dxa"/>
                  <w:vAlign w:val="center"/>
                  <w:hideMark/>
                </w:tcPr>
                <w:p w14:paraId="5E71354C" w14:textId="77777777" w:rsidR="0099716A" w:rsidRPr="00A72085" w:rsidRDefault="0099716A" w:rsidP="0099716A">
                  <w:r w:rsidRPr="00A72085">
                    <w:t>10.0</w:t>
                  </w:r>
                </w:p>
              </w:tc>
              <w:tc>
                <w:tcPr>
                  <w:tcW w:w="737" w:type="dxa"/>
                  <w:vAlign w:val="center"/>
                  <w:hideMark/>
                </w:tcPr>
                <w:p w14:paraId="38168DCF" w14:textId="77777777" w:rsidR="0099716A" w:rsidRPr="00A72085" w:rsidRDefault="0099716A" w:rsidP="0099716A">
                  <w:r w:rsidRPr="00A72085">
                    <w:t>-</w:t>
                  </w:r>
                </w:p>
              </w:tc>
              <w:tc>
                <w:tcPr>
                  <w:tcW w:w="686" w:type="dxa"/>
                  <w:vAlign w:val="center"/>
                  <w:hideMark/>
                </w:tcPr>
                <w:p w14:paraId="544B18F0" w14:textId="77777777" w:rsidR="0099716A" w:rsidRPr="00A72085" w:rsidRDefault="0099716A" w:rsidP="0099716A">
                  <w:r w:rsidRPr="00A72085">
                    <w:t>-</w:t>
                  </w:r>
                </w:p>
              </w:tc>
              <w:tc>
                <w:tcPr>
                  <w:tcW w:w="1674" w:type="dxa"/>
                  <w:vAlign w:val="center"/>
                  <w:hideMark/>
                </w:tcPr>
                <w:p w14:paraId="600887C0" w14:textId="77777777" w:rsidR="0099716A" w:rsidRPr="00A72085" w:rsidRDefault="0099716A" w:rsidP="0099716A">
                  <w:r w:rsidRPr="00A72085">
                    <w:t>prof. Ing. Emil Kršák, PhD.</w:t>
                  </w:r>
                </w:p>
              </w:tc>
              <w:tc>
                <w:tcPr>
                  <w:tcW w:w="54" w:type="dxa"/>
                  <w:vAlign w:val="center"/>
                  <w:hideMark/>
                </w:tcPr>
                <w:p w14:paraId="424CC56A" w14:textId="77777777" w:rsidR="0099716A" w:rsidRPr="00A72085" w:rsidRDefault="0099716A" w:rsidP="0099716A">
                  <w:pPr>
                    <w:rPr>
                      <w:sz w:val="20"/>
                      <w:szCs w:val="20"/>
                    </w:rPr>
                  </w:pPr>
                </w:p>
              </w:tc>
            </w:tr>
            <w:tr w:rsidR="0099716A" w:rsidRPr="00A72085" w14:paraId="6D133ADF" w14:textId="77777777" w:rsidTr="0099716A">
              <w:trPr>
                <w:tblCellSpacing w:w="6" w:type="dxa"/>
              </w:trPr>
              <w:tc>
                <w:tcPr>
                  <w:tcW w:w="2354" w:type="dxa"/>
                  <w:vAlign w:val="center"/>
                  <w:hideMark/>
                </w:tcPr>
                <w:p w14:paraId="6E190D4A" w14:textId="77777777" w:rsidR="0099716A" w:rsidRPr="00A72085" w:rsidRDefault="00000000" w:rsidP="0099716A">
                  <w:hyperlink r:id="rId62" w:tooltip="Informačný list predmetu" w:history="1">
                    <w:r w:rsidR="0099716A" w:rsidRPr="00A72085">
                      <w:rPr>
                        <w:rStyle w:val="Hypertextovprepojenie"/>
                      </w:rPr>
                      <w:t>6IZ0001 diplomová práca</w:t>
                    </w:r>
                  </w:hyperlink>
                </w:p>
              </w:tc>
              <w:tc>
                <w:tcPr>
                  <w:tcW w:w="934" w:type="dxa"/>
                  <w:vAlign w:val="center"/>
                  <w:hideMark/>
                </w:tcPr>
                <w:p w14:paraId="521FB124" w14:textId="77777777" w:rsidR="0099716A" w:rsidRPr="00A72085" w:rsidRDefault="0099716A" w:rsidP="0099716A">
                  <w:r w:rsidRPr="00A72085">
                    <w:t>DP</w:t>
                  </w:r>
                </w:p>
              </w:tc>
              <w:tc>
                <w:tcPr>
                  <w:tcW w:w="737" w:type="dxa"/>
                  <w:vAlign w:val="center"/>
                  <w:hideMark/>
                </w:tcPr>
                <w:p w14:paraId="24DB833A" w14:textId="77777777" w:rsidR="0099716A" w:rsidRPr="00A72085" w:rsidRDefault="0099716A" w:rsidP="0099716A">
                  <w:r w:rsidRPr="00A72085">
                    <w:t>Pov.</w:t>
                  </w:r>
                </w:p>
              </w:tc>
              <w:tc>
                <w:tcPr>
                  <w:tcW w:w="849" w:type="dxa"/>
                  <w:vAlign w:val="center"/>
                  <w:hideMark/>
                </w:tcPr>
                <w:p w14:paraId="1446170C" w14:textId="77777777" w:rsidR="0099716A" w:rsidRPr="00A72085" w:rsidRDefault="0099716A" w:rsidP="0099716A">
                  <w:r w:rsidRPr="00A72085">
                    <w:t>0 - 2 - 4</w:t>
                  </w:r>
                </w:p>
              </w:tc>
              <w:tc>
                <w:tcPr>
                  <w:tcW w:w="825" w:type="dxa"/>
                  <w:vAlign w:val="center"/>
                  <w:hideMark/>
                </w:tcPr>
                <w:p w14:paraId="5FEEEC11" w14:textId="77777777" w:rsidR="0099716A" w:rsidRPr="00A72085" w:rsidRDefault="0099716A" w:rsidP="0099716A">
                  <w:r w:rsidRPr="00A72085">
                    <w:t xml:space="preserve">S </w:t>
                  </w:r>
                </w:p>
              </w:tc>
              <w:tc>
                <w:tcPr>
                  <w:tcW w:w="904" w:type="dxa"/>
                  <w:vAlign w:val="center"/>
                  <w:hideMark/>
                </w:tcPr>
                <w:p w14:paraId="6BE337AB" w14:textId="77777777" w:rsidR="0099716A" w:rsidRPr="00A72085" w:rsidRDefault="0099716A" w:rsidP="0099716A">
                  <w:r w:rsidRPr="00A72085">
                    <w:t>20.0</w:t>
                  </w:r>
                </w:p>
              </w:tc>
              <w:tc>
                <w:tcPr>
                  <w:tcW w:w="737" w:type="dxa"/>
                  <w:vAlign w:val="center"/>
                  <w:hideMark/>
                </w:tcPr>
                <w:p w14:paraId="06DB7FC1" w14:textId="77777777" w:rsidR="0099716A" w:rsidRPr="00A72085" w:rsidRDefault="0099716A" w:rsidP="0099716A">
                  <w:r w:rsidRPr="00A72085">
                    <w:t>áno</w:t>
                  </w:r>
                </w:p>
              </w:tc>
              <w:tc>
                <w:tcPr>
                  <w:tcW w:w="686" w:type="dxa"/>
                  <w:vAlign w:val="center"/>
                  <w:hideMark/>
                </w:tcPr>
                <w:p w14:paraId="2DC0C07E" w14:textId="77777777" w:rsidR="0099716A" w:rsidRPr="00A72085" w:rsidRDefault="0099716A" w:rsidP="0099716A">
                  <w:r w:rsidRPr="00A72085">
                    <w:t>áno</w:t>
                  </w:r>
                </w:p>
              </w:tc>
              <w:tc>
                <w:tcPr>
                  <w:tcW w:w="1674" w:type="dxa"/>
                  <w:vAlign w:val="center"/>
                  <w:hideMark/>
                </w:tcPr>
                <w:p w14:paraId="56A57026" w14:textId="77777777" w:rsidR="0099716A" w:rsidRPr="00A72085" w:rsidRDefault="0099716A" w:rsidP="0099716A">
                  <w:r w:rsidRPr="00A72085">
                    <w:t>doc. Ing. Michal Koháni, PhD.</w:t>
                  </w:r>
                </w:p>
              </w:tc>
              <w:tc>
                <w:tcPr>
                  <w:tcW w:w="54" w:type="dxa"/>
                  <w:vAlign w:val="center"/>
                  <w:hideMark/>
                </w:tcPr>
                <w:p w14:paraId="23CC3B7F" w14:textId="77777777" w:rsidR="0099716A" w:rsidRPr="00A72085" w:rsidRDefault="0099716A" w:rsidP="0099716A">
                  <w:pPr>
                    <w:rPr>
                      <w:sz w:val="20"/>
                      <w:szCs w:val="20"/>
                    </w:rPr>
                  </w:pPr>
                </w:p>
              </w:tc>
            </w:tr>
          </w:tbl>
          <w:p w14:paraId="02AFD99A" w14:textId="77777777" w:rsidR="00556FBD" w:rsidRPr="00A72085" w:rsidRDefault="00556FBD" w:rsidP="002D4762">
            <w:pPr>
              <w:spacing w:line="216" w:lineRule="auto"/>
              <w:jc w:val="both"/>
              <w:rPr>
                <w:rFonts w:cstheme="minorHAnsi"/>
                <w:i/>
                <w:iCs/>
                <w:sz w:val="18"/>
                <w:szCs w:val="18"/>
              </w:rPr>
            </w:pPr>
          </w:p>
          <w:p w14:paraId="2F3B91C8" w14:textId="77777777" w:rsidR="00556FBD" w:rsidRPr="00A72085" w:rsidRDefault="00556FBD" w:rsidP="002D4762">
            <w:pPr>
              <w:spacing w:line="216" w:lineRule="auto"/>
              <w:jc w:val="both"/>
              <w:rPr>
                <w:rFonts w:cstheme="minorHAnsi"/>
                <w:i/>
                <w:iCs/>
                <w:sz w:val="18"/>
                <w:szCs w:val="18"/>
              </w:rPr>
            </w:pPr>
          </w:p>
        </w:tc>
      </w:tr>
      <w:tr w:rsidR="00556FBD" w:rsidRPr="00A72085" w14:paraId="20A7FCE8" w14:textId="77777777" w:rsidTr="002D4762">
        <w:trPr>
          <w:trHeight w:val="264"/>
        </w:trPr>
        <w:tc>
          <w:tcPr>
            <w:tcW w:w="679" w:type="dxa"/>
            <w:vMerge w:val="restart"/>
            <w:shd w:val="clear" w:color="auto" w:fill="F2F2F2" w:themeFill="background1" w:themeFillShade="F2"/>
          </w:tcPr>
          <w:p w14:paraId="13A37434" w14:textId="77777777" w:rsidR="00556FBD" w:rsidRPr="00A72085" w:rsidRDefault="00556FBD" w:rsidP="002D4762">
            <w:pPr>
              <w:spacing w:line="216" w:lineRule="auto"/>
              <w:jc w:val="center"/>
              <w:rPr>
                <w:rFonts w:cstheme="minorHAnsi"/>
                <w:bCs/>
                <w:iCs/>
              </w:rPr>
            </w:pPr>
            <w:r w:rsidRPr="00A72085">
              <w:rPr>
                <w:rFonts w:cstheme="minorHAnsi"/>
                <w:bCs/>
                <w:iCs/>
              </w:rPr>
              <w:lastRenderedPageBreak/>
              <w:t>D</w:t>
            </w:r>
          </w:p>
        </w:tc>
        <w:tc>
          <w:tcPr>
            <w:tcW w:w="10102" w:type="dxa"/>
            <w:gridSpan w:val="7"/>
            <w:shd w:val="clear" w:color="auto" w:fill="F2F2F2" w:themeFill="background1" w:themeFillShade="F2"/>
            <w:vAlign w:val="center"/>
          </w:tcPr>
          <w:p w14:paraId="00ADA538" w14:textId="77777777" w:rsidR="00556FBD" w:rsidRPr="00A72085" w:rsidRDefault="00556FBD" w:rsidP="002D4762">
            <w:pPr>
              <w:spacing w:line="216" w:lineRule="auto"/>
              <w:jc w:val="both"/>
              <w:rPr>
                <w:rFonts w:cstheme="minorHAnsi"/>
                <w:b/>
              </w:rPr>
            </w:pPr>
            <w:r w:rsidRPr="00A72085">
              <w:rPr>
                <w:rFonts w:cstheme="minorHAnsi"/>
                <w:b/>
                <w:bCs/>
                <w:color w:val="0D0D0D" w:themeColor="text1" w:themeTint="F2"/>
              </w:rPr>
              <w:t>Počet kreditov, ktorého dosiahnutie je podmienkou riadneho skončenia štúdia</w:t>
            </w:r>
          </w:p>
        </w:tc>
      </w:tr>
      <w:tr w:rsidR="00556FBD" w:rsidRPr="00A72085" w14:paraId="52C2E392" w14:textId="77777777" w:rsidTr="002D4762">
        <w:trPr>
          <w:trHeight w:val="471"/>
        </w:trPr>
        <w:tc>
          <w:tcPr>
            <w:tcW w:w="679" w:type="dxa"/>
            <w:vMerge/>
            <w:shd w:val="clear" w:color="auto" w:fill="auto"/>
          </w:tcPr>
          <w:p w14:paraId="679E2686" w14:textId="77777777" w:rsidR="00556FBD" w:rsidRPr="00A72085" w:rsidRDefault="00556FBD" w:rsidP="002D4762">
            <w:pPr>
              <w:spacing w:line="216" w:lineRule="auto"/>
              <w:jc w:val="center"/>
              <w:rPr>
                <w:rFonts w:cstheme="minorHAnsi"/>
                <w:bCs/>
                <w:iCs/>
              </w:rPr>
            </w:pPr>
          </w:p>
        </w:tc>
        <w:tc>
          <w:tcPr>
            <w:tcW w:w="10102" w:type="dxa"/>
            <w:gridSpan w:val="7"/>
            <w:shd w:val="clear" w:color="auto" w:fill="FFFFFF" w:themeFill="background1"/>
            <w:vAlign w:val="center"/>
          </w:tcPr>
          <w:p w14:paraId="3938CAA5" w14:textId="683E5E6F" w:rsidR="00556FBD" w:rsidRPr="00A72085" w:rsidRDefault="000F41AD" w:rsidP="002D4762">
            <w:pPr>
              <w:spacing w:line="216" w:lineRule="auto"/>
              <w:jc w:val="both"/>
              <w:rPr>
                <w:rFonts w:cstheme="minorHAnsi"/>
                <w:bCs/>
                <w:highlight w:val="yellow"/>
              </w:rPr>
            </w:pPr>
            <w:r w:rsidRPr="00A72085">
              <w:rPr>
                <w:rFonts w:cstheme="minorHAnsi"/>
                <w:bCs/>
              </w:rPr>
              <w:t>120</w:t>
            </w:r>
          </w:p>
        </w:tc>
      </w:tr>
      <w:tr w:rsidR="00556FBD" w:rsidRPr="00A72085" w14:paraId="1668273D" w14:textId="77777777" w:rsidTr="002D4762">
        <w:trPr>
          <w:trHeight w:val="745"/>
        </w:trPr>
        <w:tc>
          <w:tcPr>
            <w:tcW w:w="679" w:type="dxa"/>
            <w:vMerge/>
            <w:shd w:val="clear" w:color="auto" w:fill="auto"/>
          </w:tcPr>
          <w:p w14:paraId="19A14AC2" w14:textId="77777777" w:rsidR="00556FBD" w:rsidRPr="00A72085" w:rsidRDefault="00556FBD" w:rsidP="002D4762">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77777777" w:rsidR="00556FBD" w:rsidRPr="00A72085" w:rsidRDefault="00556FBD" w:rsidP="002D4762">
            <w:pPr>
              <w:spacing w:line="216" w:lineRule="auto"/>
              <w:jc w:val="both"/>
              <w:rPr>
                <w:rFonts w:cstheme="minorHAnsi"/>
                <w:b/>
                <w:bCs/>
              </w:rPr>
            </w:pPr>
            <w:r w:rsidRPr="00A72085">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rsidRPr="00A72085" w14:paraId="64C5233E" w14:textId="77777777" w:rsidTr="002D4762">
        <w:trPr>
          <w:trHeight w:val="1266"/>
        </w:trPr>
        <w:tc>
          <w:tcPr>
            <w:tcW w:w="679" w:type="dxa"/>
            <w:vMerge/>
            <w:shd w:val="clear" w:color="auto" w:fill="auto"/>
          </w:tcPr>
          <w:p w14:paraId="34B60050" w14:textId="77777777" w:rsidR="00556FBD" w:rsidRPr="00A72085" w:rsidRDefault="00556FBD" w:rsidP="002D4762">
            <w:pPr>
              <w:spacing w:line="216" w:lineRule="auto"/>
              <w:jc w:val="center"/>
              <w:rPr>
                <w:rFonts w:cstheme="minorHAnsi"/>
                <w:bCs/>
                <w:iCs/>
              </w:rPr>
            </w:pPr>
          </w:p>
        </w:tc>
        <w:tc>
          <w:tcPr>
            <w:tcW w:w="10102" w:type="dxa"/>
            <w:gridSpan w:val="7"/>
            <w:shd w:val="clear" w:color="auto" w:fill="auto"/>
            <w:vAlign w:val="center"/>
          </w:tcPr>
          <w:p w14:paraId="0786864C" w14:textId="77777777" w:rsidR="00A02382" w:rsidRPr="00A72085" w:rsidRDefault="00A02382" w:rsidP="00A02382">
            <w:pPr>
              <w:pStyle w:val="Normlnywebov"/>
              <w:spacing w:after="0" w:afterAutospacing="0" w:line="216" w:lineRule="auto"/>
              <w:rPr>
                <w:lang w:val="sk-SK"/>
              </w:rPr>
            </w:pPr>
            <w:r w:rsidRPr="00A72085">
              <w:rPr>
                <w:rStyle w:val="Vrazn"/>
                <w:lang w:val="sk-SK"/>
              </w:rPr>
              <w:t xml:space="preserve">Podmienky v priebehu štúdia: </w:t>
            </w:r>
          </w:p>
          <w:p w14:paraId="4EDAB62C" w14:textId="77777777" w:rsidR="00A02382" w:rsidRPr="00A72085" w:rsidRDefault="00A02382" w:rsidP="00A02382">
            <w:pPr>
              <w:pStyle w:val="Normlnywebov"/>
              <w:spacing w:after="0" w:afterAutospacing="0" w:line="216" w:lineRule="auto"/>
              <w:rPr>
                <w:lang w:val="sk-SK"/>
              </w:rPr>
            </w:pPr>
            <w:r w:rsidRPr="00A72085">
              <w:rPr>
                <w:lang w:val="sk-SK"/>
              </w:rPr>
              <w:t>Rámec pre stanovenie podmienok na absolvovanie predmetov je stanovený študijným poriadkom UNIZA (smernica č. 209) a študijným poriadkom FRI UNIZA (</w:t>
            </w:r>
            <w:hyperlink r:id="rId63" w:history="1">
              <w:r w:rsidRPr="00A72085">
                <w:rPr>
                  <w:rStyle w:val="Hypertextovprepojenie"/>
                  <w:lang w:val="sk-SK"/>
                </w:rPr>
                <w:t>smernica č. P_FRI_06</w:t>
              </w:r>
            </w:hyperlink>
            <w:r w:rsidRPr="00A72085">
              <w:rPr>
                <w:lang w:val="sk-SK"/>
              </w:rPr>
              <w:t xml:space="preserve">). Konkrétne podmienky na absolvovanie predmetov počas štúdia sú uvedené v informačných listoch predmetov. </w:t>
            </w:r>
          </w:p>
          <w:p w14:paraId="03C838E9" w14:textId="61FFBEAE" w:rsidR="00A02382" w:rsidRPr="00A72085" w:rsidRDefault="00A02382" w:rsidP="00A02382">
            <w:pPr>
              <w:pStyle w:val="Normlnywebov"/>
              <w:spacing w:after="0" w:afterAutospacing="0" w:line="216" w:lineRule="auto"/>
              <w:rPr>
                <w:lang w:val="sk-SK"/>
              </w:rPr>
            </w:pPr>
            <w:r w:rsidRPr="00A72085">
              <w:rPr>
                <w:lang w:val="sk-SK"/>
              </w:rPr>
              <w:t> </w:t>
            </w:r>
            <w:r w:rsidRPr="00A72085">
              <w:rPr>
                <w:rStyle w:val="Vrazn"/>
                <w:lang w:val="sk-SK"/>
              </w:rPr>
              <w:t xml:space="preserve">Podmienky pre riadne ukončenie štúdia: </w:t>
            </w:r>
          </w:p>
          <w:p w14:paraId="333BECAE" w14:textId="77777777" w:rsidR="00A02382" w:rsidRPr="00A72085" w:rsidRDefault="00A02382" w:rsidP="00A02382">
            <w:pPr>
              <w:pStyle w:val="Normlnywebov"/>
              <w:spacing w:after="0" w:afterAutospacing="0" w:line="216" w:lineRule="auto"/>
              <w:rPr>
                <w:lang w:val="sk-SK"/>
              </w:rPr>
            </w:pPr>
            <w:r w:rsidRPr="00A72085">
              <w:rPr>
                <w:lang w:val="sk-SK"/>
              </w:rPr>
              <w:t>Rámec pre stanovenie podmienok na ukončenie štúdia je stanovený študijným poriadkom UNIZA (smernica č. 209) a študijným poriadkom FRI UNIZA (</w:t>
            </w:r>
            <w:hyperlink r:id="rId64" w:history="1">
              <w:r w:rsidRPr="00A72085">
                <w:rPr>
                  <w:rStyle w:val="Hypertextovprepojenie"/>
                  <w:lang w:val="sk-SK"/>
                </w:rPr>
                <w:t>smernica č. P_FRI_06</w:t>
              </w:r>
            </w:hyperlink>
            <w:r w:rsidRPr="00A72085">
              <w:rPr>
                <w:lang w:val="sk-SK"/>
              </w:rPr>
              <w:t>). K štátnej skúške, ktorá pozostáva z obhajoby inžinierskej práce a širšej odbornej rozpravy k nej a zo skúšky zo štátnicových predmetov sa študent pripúšťa len, ak úspešne absolvuje všetky povinné predmety a predpísaný počet povinne voliteľných predmetov a zároveň získa minimálne 90 kreditov.</w:t>
            </w:r>
          </w:p>
          <w:p w14:paraId="1CF3A53B" w14:textId="77777777" w:rsidR="00A02382" w:rsidRPr="00A72085" w:rsidRDefault="00A02382" w:rsidP="00A02382">
            <w:pPr>
              <w:pStyle w:val="Normlnywebov"/>
              <w:spacing w:after="0" w:afterAutospacing="0" w:line="216" w:lineRule="auto"/>
              <w:rPr>
                <w:lang w:val="sk-SK"/>
              </w:rPr>
            </w:pPr>
            <w:r w:rsidRPr="00A72085">
              <w:rPr>
                <w:rStyle w:val="Vrazn"/>
                <w:lang w:val="sk-SK"/>
              </w:rPr>
              <w:t>Pravidlá pre opakovanie štúdia:</w:t>
            </w:r>
          </w:p>
          <w:p w14:paraId="4A168FFD" w14:textId="77777777" w:rsidR="00A02382" w:rsidRPr="00A72085" w:rsidRDefault="00A02382" w:rsidP="00A02382">
            <w:pPr>
              <w:pStyle w:val="Normlnywebov"/>
              <w:spacing w:after="0" w:afterAutospacing="0" w:line="216" w:lineRule="auto"/>
              <w:rPr>
                <w:lang w:val="sk-SK"/>
              </w:rPr>
            </w:pPr>
            <w:r w:rsidRPr="00A72085">
              <w:rPr>
                <w:lang w:val="sk-SK"/>
              </w:rPr>
              <w:t>Rámec pre stanovenie podmienok na opakovanie štúdia je stanovený študijným poriadkom UNIZA (smernica č. 209) a študijným poriadkom FRI UNIZA (</w:t>
            </w:r>
            <w:hyperlink r:id="rId65" w:history="1">
              <w:r w:rsidRPr="00A72085">
                <w:rPr>
                  <w:rStyle w:val="Hypertextovprepojenie"/>
                  <w:lang w:val="sk-SK"/>
                </w:rPr>
                <w:t>smernica č. P_FRI_06</w:t>
              </w:r>
            </w:hyperlink>
            <w:r w:rsidRPr="00A72085">
              <w:rPr>
                <w:lang w:val="sk-SK"/>
              </w:rPr>
              <w:t xml:space="preserve">). Minimálne počty kreditov pre postup do vyššieho ročníka a opakovaný zápis do rovnakého ročníka sú stanovené </w:t>
            </w:r>
            <w:hyperlink r:id="rId66" w:history="1">
              <w:r w:rsidRPr="00A72085">
                <w:rPr>
                  <w:rStyle w:val="Hypertextovprepojenie"/>
                  <w:lang w:val="sk-SK"/>
                </w:rPr>
                <w:t>Metodickým usmernením č. 3/2016</w:t>
              </w:r>
            </w:hyperlink>
            <w:r w:rsidRPr="00A72085">
              <w:rPr>
                <w:lang w:val="sk-SK"/>
              </w:rPr>
              <w:t>. Pravidlá pre uznávanie predmetov absolvovaných v prechádzajúcom štúdiu sú popísané v</w:t>
            </w:r>
            <w:hyperlink r:id="rId67" w:history="1">
              <w:r w:rsidRPr="00A72085">
                <w:rPr>
                  <w:rStyle w:val="Hypertextovprepojenie"/>
                  <w:lang w:val="sk-SK"/>
                </w:rPr>
                <w:t> metodickom usmernení č. 2/2020</w:t>
              </w:r>
            </w:hyperlink>
            <w:r w:rsidRPr="00A72085">
              <w:rPr>
                <w:lang w:val="sk-SK"/>
              </w:rPr>
              <w:t>. V prípade, ak študent prestúpil na študijný program z inej vysokej školy, pravidlá pre uznávanie predmetov sú popísané v </w:t>
            </w:r>
            <w:hyperlink r:id="rId68" w:history="1">
              <w:r w:rsidRPr="00A72085">
                <w:rPr>
                  <w:rStyle w:val="Hypertextovprepojenie"/>
                  <w:lang w:val="sk-SK"/>
                </w:rPr>
                <w:t>metodickom usmernení č. 3/2020</w:t>
              </w:r>
            </w:hyperlink>
          </w:p>
          <w:p w14:paraId="5E9EC8A8" w14:textId="77777777" w:rsidR="00A02382" w:rsidRPr="00A72085" w:rsidRDefault="00A02382" w:rsidP="00A02382">
            <w:pPr>
              <w:pStyle w:val="Normlnywebov"/>
              <w:spacing w:after="0" w:afterAutospacing="0" w:line="216" w:lineRule="auto"/>
              <w:rPr>
                <w:lang w:val="sk-SK"/>
              </w:rPr>
            </w:pPr>
            <w:r w:rsidRPr="00A72085">
              <w:rPr>
                <w:rStyle w:val="Vrazn"/>
                <w:lang w:val="sk-SK"/>
              </w:rPr>
              <w:t>Pravidlá na predĺženie:</w:t>
            </w:r>
          </w:p>
          <w:p w14:paraId="5A5AA57E" w14:textId="2B42F9A5" w:rsidR="00A02382" w:rsidRPr="00A72085" w:rsidRDefault="00A02382" w:rsidP="00A02382">
            <w:pPr>
              <w:pStyle w:val="Normlnywebov"/>
              <w:spacing w:after="0" w:afterAutospacing="0" w:line="216" w:lineRule="auto"/>
              <w:rPr>
                <w:lang w:val="sk-SK"/>
              </w:rPr>
            </w:pPr>
            <w:r w:rsidRPr="00A72085">
              <w:rPr>
                <w:lang w:val="sk-SK"/>
              </w:rPr>
              <w:t>Rámec pre stanovenie podmienok na opakovanie štúdia je stanovený študijným poriadkom UNIZA (smernica č. 209) a študijným poriadkom FRI UNIZA (</w:t>
            </w:r>
            <w:hyperlink r:id="rId69" w:history="1">
              <w:r w:rsidRPr="00A72085">
                <w:rPr>
                  <w:rStyle w:val="Hypertextovprepojenie"/>
                  <w:lang w:val="sk-SK"/>
                </w:rPr>
                <w:t>smernica č. P_FRI_06</w:t>
              </w:r>
            </w:hyperlink>
            <w:r w:rsidRPr="00A72085">
              <w:rPr>
                <w:lang w:val="sk-SK"/>
              </w:rPr>
              <w:t xml:space="preserve">). Minimálne počty kreditov pre postup do vyššieho ročníka a opakovaný zápis do rovnakého ročníka sú stanovené </w:t>
            </w:r>
            <w:hyperlink r:id="rId70" w:history="1">
              <w:r w:rsidRPr="00A72085">
                <w:rPr>
                  <w:rStyle w:val="Hypertextovprepojenie"/>
                  <w:lang w:val="sk-SK"/>
                </w:rPr>
                <w:t>Metodickým usmernením č. 3/2016</w:t>
              </w:r>
            </w:hyperlink>
            <w:r w:rsidRPr="00A72085">
              <w:rPr>
                <w:lang w:val="sk-SK"/>
              </w:rPr>
              <w:t>. </w:t>
            </w:r>
          </w:p>
          <w:p w14:paraId="4536DCE5" w14:textId="77777777" w:rsidR="00556FBD" w:rsidRPr="00A72085" w:rsidRDefault="00556FBD" w:rsidP="002D4762">
            <w:pPr>
              <w:spacing w:line="216" w:lineRule="auto"/>
              <w:jc w:val="both"/>
              <w:rPr>
                <w:rFonts w:cstheme="minorHAnsi"/>
                <w:b/>
              </w:rPr>
            </w:pPr>
          </w:p>
        </w:tc>
      </w:tr>
      <w:tr w:rsidR="00556FBD" w:rsidRPr="00A72085" w14:paraId="0EE97561" w14:textId="77777777" w:rsidTr="002D4762">
        <w:trPr>
          <w:trHeight w:val="558"/>
        </w:trPr>
        <w:tc>
          <w:tcPr>
            <w:tcW w:w="679" w:type="dxa"/>
            <w:vMerge w:val="restart"/>
            <w:shd w:val="clear" w:color="auto" w:fill="F2F2F2" w:themeFill="background1" w:themeFillShade="F2"/>
          </w:tcPr>
          <w:p w14:paraId="79E5EA7F" w14:textId="77777777" w:rsidR="00556FBD" w:rsidRPr="00A72085" w:rsidRDefault="00556FBD" w:rsidP="002D4762">
            <w:pPr>
              <w:spacing w:line="216" w:lineRule="auto"/>
              <w:jc w:val="center"/>
              <w:rPr>
                <w:rFonts w:cstheme="minorHAnsi"/>
                <w:bCs/>
                <w:iCs/>
              </w:rPr>
            </w:pPr>
            <w:r w:rsidRPr="00A72085">
              <w:rPr>
                <w:rFonts w:cstheme="minorHAnsi"/>
                <w:bCs/>
                <w:iCs/>
              </w:rPr>
              <w:t>E</w:t>
            </w:r>
          </w:p>
        </w:tc>
        <w:tc>
          <w:tcPr>
            <w:tcW w:w="10102" w:type="dxa"/>
            <w:gridSpan w:val="7"/>
            <w:shd w:val="clear" w:color="auto" w:fill="F2F2F2" w:themeFill="background1" w:themeFillShade="F2"/>
            <w:vAlign w:val="center"/>
          </w:tcPr>
          <w:p w14:paraId="0461F656" w14:textId="77777777" w:rsidR="00556FBD" w:rsidRPr="00A72085" w:rsidRDefault="00556FBD" w:rsidP="002D4762">
            <w:pPr>
              <w:spacing w:line="216" w:lineRule="auto"/>
              <w:jc w:val="both"/>
              <w:rPr>
                <w:rFonts w:cstheme="minorHAnsi"/>
                <w:b/>
                <w:bCs/>
              </w:rPr>
            </w:pPr>
            <w:r w:rsidRPr="00A72085">
              <w:rPr>
                <w:rFonts w:cstheme="minorHAnsi"/>
                <w:b/>
                <w:bCs/>
              </w:rPr>
              <w:t>Podmienky absolvovania jednotlivých častí študijného programu a postup študenta v študijnom programe v štruktúre</w:t>
            </w:r>
          </w:p>
          <w:p w14:paraId="3D33FFCF" w14:textId="77777777" w:rsidR="00556FBD" w:rsidRPr="00A72085" w:rsidRDefault="00556FBD" w:rsidP="002D4762">
            <w:pPr>
              <w:spacing w:line="216" w:lineRule="auto"/>
              <w:jc w:val="both"/>
              <w:rPr>
                <w:rFonts w:cstheme="minorHAnsi"/>
                <w:b/>
                <w:bCs/>
              </w:rPr>
            </w:pPr>
          </w:p>
        </w:tc>
      </w:tr>
      <w:tr w:rsidR="00556FBD" w:rsidRPr="00A72085" w14:paraId="20C8011F" w14:textId="77777777" w:rsidTr="002D4762">
        <w:trPr>
          <w:trHeight w:val="276"/>
        </w:trPr>
        <w:tc>
          <w:tcPr>
            <w:tcW w:w="679" w:type="dxa"/>
            <w:vMerge/>
            <w:shd w:val="clear" w:color="auto" w:fill="F2F2F2" w:themeFill="background1" w:themeFillShade="F2"/>
          </w:tcPr>
          <w:p w14:paraId="2D48C12A" w14:textId="77777777" w:rsidR="00556FBD" w:rsidRPr="00A72085" w:rsidRDefault="00556FBD" w:rsidP="002D4762">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A72085" w:rsidRDefault="00556FBD" w:rsidP="002D4762">
            <w:pPr>
              <w:spacing w:line="216" w:lineRule="auto"/>
              <w:jc w:val="both"/>
              <w:rPr>
                <w:rFonts w:cstheme="minorHAnsi"/>
                <w:i/>
                <w:iCs/>
                <w:sz w:val="18"/>
                <w:szCs w:val="18"/>
              </w:rPr>
            </w:pPr>
            <w:r w:rsidRPr="00A72085">
              <w:rPr>
                <w:rFonts w:cstheme="minorHAnsi"/>
                <w:i/>
                <w:iCs/>
                <w:sz w:val="18"/>
                <w:szCs w:val="18"/>
              </w:rPr>
              <w:t>Skončenie štúdia = štandardná dĺžka štúdia</w:t>
            </w:r>
          </w:p>
          <w:p w14:paraId="0731A388" w14:textId="77777777" w:rsidR="00556FBD" w:rsidRPr="00A72085" w:rsidRDefault="00556FBD" w:rsidP="002D4762">
            <w:pPr>
              <w:spacing w:line="216" w:lineRule="auto"/>
              <w:jc w:val="both"/>
              <w:rPr>
                <w:rFonts w:cstheme="minorHAnsi"/>
                <w:b/>
                <w:bCs/>
              </w:rPr>
            </w:pPr>
            <w:r w:rsidRPr="00A72085">
              <w:rPr>
                <w:rFonts w:cstheme="minorHAnsi"/>
                <w:i/>
                <w:iCs/>
                <w:sz w:val="18"/>
                <w:szCs w:val="18"/>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A72085" w:rsidRDefault="00556FBD" w:rsidP="002D4762">
            <w:pPr>
              <w:spacing w:line="216" w:lineRule="auto"/>
              <w:jc w:val="both"/>
              <w:rPr>
                <w:rFonts w:cstheme="minorHAnsi"/>
                <w:b/>
                <w:bCs/>
                <w:sz w:val="18"/>
                <w:szCs w:val="18"/>
              </w:rPr>
            </w:pPr>
            <w:r w:rsidRPr="00A72085">
              <w:rPr>
                <w:rFonts w:cstheme="minorHAnsi"/>
                <w:b/>
                <w:bCs/>
                <w:sz w:val="18"/>
                <w:szCs w:val="18"/>
              </w:rPr>
              <w:t>Za celé štúdium</w:t>
            </w:r>
          </w:p>
        </w:tc>
        <w:tc>
          <w:tcPr>
            <w:tcW w:w="3641" w:type="dxa"/>
            <w:gridSpan w:val="5"/>
            <w:shd w:val="clear" w:color="auto" w:fill="F2F2F2" w:themeFill="background1" w:themeFillShade="F2"/>
            <w:vAlign w:val="center"/>
          </w:tcPr>
          <w:p w14:paraId="48528513" w14:textId="77777777" w:rsidR="00556FBD" w:rsidRPr="00A72085" w:rsidRDefault="00556FBD" w:rsidP="002D4762">
            <w:pPr>
              <w:spacing w:line="216" w:lineRule="auto"/>
              <w:jc w:val="center"/>
              <w:rPr>
                <w:rFonts w:cstheme="minorHAnsi"/>
                <w:b/>
                <w:bCs/>
                <w:sz w:val="18"/>
                <w:szCs w:val="18"/>
              </w:rPr>
            </w:pPr>
            <w:r w:rsidRPr="00A72085">
              <w:rPr>
                <w:rFonts w:cstheme="minorHAnsi"/>
                <w:b/>
                <w:bCs/>
                <w:sz w:val="18"/>
                <w:szCs w:val="18"/>
              </w:rPr>
              <w:t>Za časť štúdia</w:t>
            </w:r>
          </w:p>
        </w:tc>
      </w:tr>
      <w:tr w:rsidR="00556FBD" w:rsidRPr="00A72085" w14:paraId="495DC3BC" w14:textId="77777777" w:rsidTr="002D4762">
        <w:trPr>
          <w:trHeight w:val="276"/>
        </w:trPr>
        <w:tc>
          <w:tcPr>
            <w:tcW w:w="679" w:type="dxa"/>
            <w:vMerge/>
            <w:shd w:val="clear" w:color="auto" w:fill="F2F2F2" w:themeFill="background1" w:themeFillShade="F2"/>
          </w:tcPr>
          <w:p w14:paraId="33DFC639" w14:textId="77777777" w:rsidR="00556FBD" w:rsidRPr="00A72085" w:rsidRDefault="00556FBD" w:rsidP="002D4762">
            <w:pPr>
              <w:spacing w:line="216" w:lineRule="auto"/>
              <w:jc w:val="center"/>
              <w:rPr>
                <w:rFonts w:cstheme="minorHAnsi"/>
                <w:bCs/>
                <w:iCs/>
              </w:rPr>
            </w:pPr>
          </w:p>
        </w:tc>
        <w:tc>
          <w:tcPr>
            <w:tcW w:w="5554" w:type="dxa"/>
            <w:vMerge/>
            <w:shd w:val="clear" w:color="auto" w:fill="F2F2F2" w:themeFill="background1" w:themeFillShade="F2"/>
            <w:vAlign w:val="center"/>
          </w:tcPr>
          <w:p w14:paraId="2AC448E2" w14:textId="77777777" w:rsidR="00556FBD" w:rsidRPr="00A72085" w:rsidRDefault="00556FBD" w:rsidP="002D4762">
            <w:pPr>
              <w:spacing w:line="216" w:lineRule="auto"/>
              <w:jc w:val="both"/>
              <w:rPr>
                <w:rFonts w:cstheme="minorHAnsi"/>
                <w:i/>
                <w:iCs/>
                <w:sz w:val="18"/>
                <w:szCs w:val="18"/>
              </w:rPr>
            </w:pPr>
          </w:p>
        </w:tc>
        <w:tc>
          <w:tcPr>
            <w:tcW w:w="907" w:type="dxa"/>
            <w:vMerge/>
            <w:shd w:val="clear" w:color="auto" w:fill="F2F2F2" w:themeFill="background1" w:themeFillShade="F2"/>
            <w:vAlign w:val="center"/>
          </w:tcPr>
          <w:p w14:paraId="472CC737" w14:textId="77777777" w:rsidR="00556FBD" w:rsidRPr="00A72085"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A72085" w:rsidRDefault="00556FBD" w:rsidP="002D4762">
            <w:pPr>
              <w:spacing w:line="216" w:lineRule="auto"/>
              <w:jc w:val="center"/>
              <w:rPr>
                <w:rFonts w:cstheme="minorHAnsi"/>
                <w:b/>
                <w:bCs/>
                <w:sz w:val="18"/>
                <w:szCs w:val="18"/>
              </w:rPr>
            </w:pPr>
            <w:r w:rsidRPr="00A72085">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A72085" w:rsidRDefault="00556FBD" w:rsidP="002D4762">
            <w:pPr>
              <w:spacing w:line="216" w:lineRule="auto"/>
              <w:jc w:val="center"/>
              <w:rPr>
                <w:rFonts w:cstheme="minorHAnsi"/>
                <w:b/>
                <w:bCs/>
                <w:sz w:val="18"/>
                <w:szCs w:val="18"/>
              </w:rPr>
            </w:pPr>
            <w:r w:rsidRPr="00A72085">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A72085" w:rsidRDefault="00556FBD" w:rsidP="002D4762">
            <w:pPr>
              <w:spacing w:line="216" w:lineRule="auto"/>
              <w:jc w:val="center"/>
              <w:rPr>
                <w:rFonts w:cstheme="minorHAnsi"/>
                <w:b/>
                <w:bCs/>
                <w:sz w:val="18"/>
                <w:szCs w:val="18"/>
              </w:rPr>
            </w:pPr>
            <w:r w:rsidRPr="00A72085">
              <w:rPr>
                <w:rFonts w:cstheme="minorHAnsi"/>
                <w:b/>
                <w:bCs/>
                <w:sz w:val="18"/>
                <w:szCs w:val="18"/>
              </w:rPr>
              <w:t>3.r</w:t>
            </w:r>
          </w:p>
        </w:tc>
        <w:tc>
          <w:tcPr>
            <w:tcW w:w="915" w:type="dxa"/>
            <w:gridSpan w:val="2"/>
            <w:shd w:val="clear" w:color="auto" w:fill="F2F2F2" w:themeFill="background1" w:themeFillShade="F2"/>
            <w:vAlign w:val="center"/>
          </w:tcPr>
          <w:p w14:paraId="4D5B79D5" w14:textId="77777777" w:rsidR="00556FBD" w:rsidRPr="00A72085" w:rsidRDefault="00556FBD" w:rsidP="002D4762">
            <w:pPr>
              <w:spacing w:line="216" w:lineRule="auto"/>
              <w:jc w:val="center"/>
              <w:rPr>
                <w:rFonts w:cstheme="minorHAnsi"/>
                <w:b/>
                <w:bCs/>
                <w:sz w:val="18"/>
                <w:szCs w:val="18"/>
              </w:rPr>
            </w:pPr>
            <w:r w:rsidRPr="00A72085">
              <w:rPr>
                <w:rFonts w:cstheme="minorHAnsi"/>
                <w:b/>
                <w:bCs/>
                <w:sz w:val="18"/>
                <w:szCs w:val="18"/>
              </w:rPr>
              <w:t>4.r</w:t>
            </w:r>
          </w:p>
        </w:tc>
      </w:tr>
      <w:tr w:rsidR="00556FBD" w:rsidRPr="00A72085" w14:paraId="2890B648" w14:textId="77777777" w:rsidTr="002D4762">
        <w:trPr>
          <w:gridAfter w:val="1"/>
          <w:wAfter w:w="7" w:type="dxa"/>
          <w:trHeight w:val="240"/>
        </w:trPr>
        <w:tc>
          <w:tcPr>
            <w:tcW w:w="679" w:type="dxa"/>
            <w:vMerge/>
            <w:shd w:val="clear" w:color="auto" w:fill="F2F2F2" w:themeFill="background1" w:themeFillShade="F2"/>
          </w:tcPr>
          <w:p w14:paraId="2D2AD798" w14:textId="77777777" w:rsidR="00556FBD" w:rsidRPr="00A72085" w:rsidRDefault="00556FBD" w:rsidP="002D4762">
            <w:pPr>
              <w:spacing w:line="216" w:lineRule="auto"/>
              <w:jc w:val="both"/>
              <w:rPr>
                <w:rFonts w:cstheme="minorHAnsi"/>
                <w:bCs/>
                <w:iCs/>
              </w:rPr>
            </w:pPr>
          </w:p>
        </w:tc>
        <w:tc>
          <w:tcPr>
            <w:tcW w:w="5554" w:type="dxa"/>
            <w:shd w:val="clear" w:color="auto" w:fill="auto"/>
          </w:tcPr>
          <w:p w14:paraId="5F9DA2F5" w14:textId="77777777" w:rsidR="00556FBD" w:rsidRPr="00A72085" w:rsidRDefault="00556FBD" w:rsidP="002D4762">
            <w:pPr>
              <w:spacing w:line="216" w:lineRule="auto"/>
              <w:ind w:left="174"/>
              <w:jc w:val="both"/>
              <w:rPr>
                <w:rFonts w:ascii="Times New Roman" w:hAnsi="Times New Roman" w:cs="Times New Roman"/>
                <w:b/>
              </w:rPr>
            </w:pPr>
            <w:r w:rsidRPr="00A72085">
              <w:rPr>
                <w:rFonts w:ascii="Times New Roman" w:hAnsi="Times New Roman" w:cs="Times New Roman"/>
                <w:bCs/>
                <w:color w:val="000000" w:themeColor="text1"/>
                <w:lang w:eastAsia="sk-SK"/>
              </w:rPr>
              <w:t>počet kreditov za povinné predmety potrebných na riadne skončenie štúdia / časti štúdia ( v štruktúre 1., 2. resp. 3. ročník)</w:t>
            </w:r>
          </w:p>
        </w:tc>
        <w:tc>
          <w:tcPr>
            <w:tcW w:w="4541" w:type="dxa"/>
            <w:gridSpan w:val="5"/>
            <w:shd w:val="clear" w:color="auto" w:fill="auto"/>
            <w:vAlign w:val="center"/>
          </w:tcPr>
          <w:p w14:paraId="3D816872" w14:textId="11DAAFAB" w:rsidR="00556FBD" w:rsidRPr="00A72085" w:rsidRDefault="004D0214" w:rsidP="002D4762">
            <w:pPr>
              <w:spacing w:line="216" w:lineRule="auto"/>
              <w:jc w:val="both"/>
              <w:rPr>
                <w:rFonts w:ascii="Times New Roman" w:hAnsi="Times New Roman" w:cs="Times New Roman"/>
                <w:bCs/>
                <w:i/>
                <w:iCs/>
                <w:sz w:val="18"/>
                <w:szCs w:val="18"/>
              </w:rPr>
            </w:pPr>
            <w:r w:rsidRPr="00A72085">
              <w:rPr>
                <w:rFonts w:ascii="Times New Roman" w:hAnsi="Times New Roman" w:cs="Times New Roman"/>
                <w:bCs/>
                <w:i/>
                <w:iCs/>
                <w:sz w:val="18"/>
                <w:szCs w:val="18"/>
              </w:rPr>
              <w:t>86</w:t>
            </w:r>
          </w:p>
        </w:tc>
      </w:tr>
      <w:tr w:rsidR="00556FBD" w:rsidRPr="00A72085" w14:paraId="6A2F084C" w14:textId="77777777" w:rsidTr="002D4762">
        <w:trPr>
          <w:gridAfter w:val="1"/>
          <w:wAfter w:w="7" w:type="dxa"/>
          <w:trHeight w:val="240"/>
        </w:trPr>
        <w:tc>
          <w:tcPr>
            <w:tcW w:w="679" w:type="dxa"/>
            <w:vMerge/>
            <w:shd w:val="clear" w:color="auto" w:fill="F2F2F2" w:themeFill="background1" w:themeFillShade="F2"/>
          </w:tcPr>
          <w:p w14:paraId="52ADABF7" w14:textId="77777777" w:rsidR="00556FBD" w:rsidRPr="00A72085" w:rsidRDefault="00556FBD" w:rsidP="002D4762">
            <w:pPr>
              <w:spacing w:line="216" w:lineRule="auto"/>
              <w:jc w:val="both"/>
              <w:rPr>
                <w:rFonts w:cstheme="minorHAnsi"/>
                <w:bCs/>
                <w:iCs/>
              </w:rPr>
            </w:pPr>
          </w:p>
        </w:tc>
        <w:tc>
          <w:tcPr>
            <w:tcW w:w="5554" w:type="dxa"/>
            <w:shd w:val="clear" w:color="auto" w:fill="auto"/>
          </w:tcPr>
          <w:p w14:paraId="6BAB0B54"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r w:rsidRPr="00A72085">
              <w:rPr>
                <w:rFonts w:ascii="Times New Roman" w:hAnsi="Times New Roman" w:cs="Times New Roman"/>
                <w:bCs/>
                <w:color w:val="000000" w:themeColor="text1"/>
                <w:lang w:eastAsia="sk-SK"/>
              </w:rPr>
              <w:t>počet kreditov za povinne voliteľné predmety potrebných na riadne skončenie štúdia / časti štúdia ( v štruktúre 1., 2. resp. 3. ročník)</w:t>
            </w:r>
          </w:p>
        </w:tc>
        <w:tc>
          <w:tcPr>
            <w:tcW w:w="907" w:type="dxa"/>
            <w:shd w:val="clear" w:color="auto" w:fill="auto"/>
            <w:vAlign w:val="center"/>
          </w:tcPr>
          <w:p w14:paraId="1BDE853C"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9" w:type="dxa"/>
            <w:shd w:val="clear" w:color="auto" w:fill="auto"/>
            <w:vAlign w:val="center"/>
          </w:tcPr>
          <w:p w14:paraId="42AA220B" w14:textId="31902A06" w:rsidR="00556FBD" w:rsidRPr="00A72085" w:rsidRDefault="004D0214" w:rsidP="002D4762">
            <w:pPr>
              <w:spacing w:line="216" w:lineRule="auto"/>
              <w:jc w:val="both"/>
              <w:rPr>
                <w:rFonts w:ascii="Times New Roman" w:hAnsi="Times New Roman" w:cs="Times New Roman"/>
                <w:bCs/>
                <w:i/>
                <w:iCs/>
                <w:sz w:val="18"/>
                <w:szCs w:val="18"/>
              </w:rPr>
            </w:pPr>
            <w:r w:rsidRPr="00A72085">
              <w:rPr>
                <w:rFonts w:ascii="Times New Roman" w:hAnsi="Times New Roman" w:cs="Times New Roman"/>
                <w:bCs/>
                <w:i/>
                <w:iCs/>
                <w:sz w:val="18"/>
                <w:szCs w:val="18"/>
              </w:rPr>
              <w:t>15</w:t>
            </w:r>
          </w:p>
        </w:tc>
        <w:tc>
          <w:tcPr>
            <w:tcW w:w="908" w:type="dxa"/>
            <w:shd w:val="clear" w:color="auto" w:fill="auto"/>
            <w:vAlign w:val="center"/>
          </w:tcPr>
          <w:p w14:paraId="13E8D245" w14:textId="24BD19A9" w:rsidR="00556FBD" w:rsidRPr="00A72085" w:rsidRDefault="004D0214" w:rsidP="002D4762">
            <w:pPr>
              <w:spacing w:line="216" w:lineRule="auto"/>
              <w:jc w:val="both"/>
              <w:rPr>
                <w:rFonts w:ascii="Times New Roman" w:hAnsi="Times New Roman" w:cs="Times New Roman"/>
                <w:bCs/>
                <w:i/>
                <w:iCs/>
                <w:sz w:val="18"/>
                <w:szCs w:val="18"/>
              </w:rPr>
            </w:pPr>
            <w:r w:rsidRPr="00A72085">
              <w:rPr>
                <w:rFonts w:ascii="Times New Roman" w:hAnsi="Times New Roman" w:cs="Times New Roman"/>
                <w:bCs/>
                <w:i/>
                <w:iCs/>
                <w:sz w:val="18"/>
                <w:szCs w:val="18"/>
              </w:rPr>
              <w:t>10</w:t>
            </w:r>
          </w:p>
        </w:tc>
        <w:tc>
          <w:tcPr>
            <w:tcW w:w="909" w:type="dxa"/>
            <w:shd w:val="clear" w:color="auto" w:fill="auto"/>
            <w:vAlign w:val="center"/>
          </w:tcPr>
          <w:p w14:paraId="65D76579"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8" w:type="dxa"/>
            <w:shd w:val="clear" w:color="auto" w:fill="auto"/>
            <w:vAlign w:val="center"/>
          </w:tcPr>
          <w:p w14:paraId="135CCCF1" w14:textId="77777777" w:rsidR="00556FBD" w:rsidRPr="00A72085" w:rsidRDefault="00556FBD" w:rsidP="002D4762">
            <w:pPr>
              <w:spacing w:line="216" w:lineRule="auto"/>
              <w:jc w:val="both"/>
              <w:rPr>
                <w:rFonts w:ascii="Times New Roman" w:hAnsi="Times New Roman" w:cs="Times New Roman"/>
                <w:bCs/>
                <w:i/>
                <w:iCs/>
                <w:sz w:val="18"/>
                <w:szCs w:val="18"/>
              </w:rPr>
            </w:pPr>
          </w:p>
        </w:tc>
      </w:tr>
      <w:tr w:rsidR="00556FBD" w:rsidRPr="00A72085" w14:paraId="23A71634" w14:textId="77777777" w:rsidTr="002D4762">
        <w:trPr>
          <w:gridAfter w:val="1"/>
          <w:wAfter w:w="7" w:type="dxa"/>
          <w:trHeight w:val="240"/>
        </w:trPr>
        <w:tc>
          <w:tcPr>
            <w:tcW w:w="679" w:type="dxa"/>
            <w:vMerge/>
            <w:shd w:val="clear" w:color="auto" w:fill="F2F2F2" w:themeFill="background1" w:themeFillShade="F2"/>
          </w:tcPr>
          <w:p w14:paraId="295E4824" w14:textId="77777777" w:rsidR="00556FBD" w:rsidRPr="00A72085" w:rsidRDefault="00556FBD" w:rsidP="002D4762">
            <w:pPr>
              <w:spacing w:line="216" w:lineRule="auto"/>
              <w:jc w:val="both"/>
              <w:rPr>
                <w:rFonts w:cstheme="minorHAnsi"/>
                <w:bCs/>
                <w:iCs/>
              </w:rPr>
            </w:pPr>
          </w:p>
        </w:tc>
        <w:tc>
          <w:tcPr>
            <w:tcW w:w="5554" w:type="dxa"/>
            <w:shd w:val="clear" w:color="auto" w:fill="auto"/>
          </w:tcPr>
          <w:p w14:paraId="21026293"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r w:rsidRPr="00A72085">
              <w:rPr>
                <w:rFonts w:ascii="Times New Roman" w:hAnsi="Times New Roman" w:cs="Times New Roman"/>
                <w:bCs/>
                <w:color w:val="000000" w:themeColor="text1"/>
                <w:lang w:eastAsia="sk-SK"/>
              </w:rPr>
              <w:t>počet kreditov za výberové predmety potrebných na riadne skončenie štúdia / časti štúdia ( v štruktúre 1., 2. resp. 3. ročník)</w:t>
            </w:r>
          </w:p>
        </w:tc>
        <w:tc>
          <w:tcPr>
            <w:tcW w:w="907" w:type="dxa"/>
            <w:shd w:val="clear" w:color="auto" w:fill="auto"/>
            <w:vAlign w:val="center"/>
          </w:tcPr>
          <w:p w14:paraId="738C5E8A"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9" w:type="dxa"/>
            <w:shd w:val="clear" w:color="auto" w:fill="auto"/>
            <w:vAlign w:val="center"/>
          </w:tcPr>
          <w:p w14:paraId="6B13DCBA" w14:textId="4C651958" w:rsidR="00556FBD" w:rsidRPr="00A72085" w:rsidRDefault="004D0214" w:rsidP="002D4762">
            <w:pPr>
              <w:spacing w:line="216" w:lineRule="auto"/>
              <w:jc w:val="both"/>
              <w:rPr>
                <w:rFonts w:ascii="Times New Roman" w:hAnsi="Times New Roman" w:cs="Times New Roman"/>
                <w:bCs/>
                <w:i/>
                <w:iCs/>
                <w:sz w:val="18"/>
                <w:szCs w:val="18"/>
              </w:rPr>
            </w:pPr>
            <w:r w:rsidRPr="00A72085">
              <w:rPr>
                <w:rFonts w:ascii="Times New Roman" w:hAnsi="Times New Roman" w:cs="Times New Roman"/>
                <w:bCs/>
                <w:i/>
                <w:iCs/>
                <w:sz w:val="18"/>
                <w:szCs w:val="18"/>
              </w:rPr>
              <w:t>5</w:t>
            </w:r>
          </w:p>
        </w:tc>
        <w:tc>
          <w:tcPr>
            <w:tcW w:w="908" w:type="dxa"/>
            <w:shd w:val="clear" w:color="auto" w:fill="auto"/>
            <w:vAlign w:val="center"/>
          </w:tcPr>
          <w:p w14:paraId="7407AA80" w14:textId="5D8A2E77" w:rsidR="00556FBD" w:rsidRPr="00A72085" w:rsidRDefault="004D0214" w:rsidP="002D4762">
            <w:pPr>
              <w:spacing w:line="216" w:lineRule="auto"/>
              <w:jc w:val="both"/>
              <w:rPr>
                <w:rFonts w:ascii="Times New Roman" w:hAnsi="Times New Roman" w:cs="Times New Roman"/>
                <w:bCs/>
                <w:i/>
                <w:iCs/>
                <w:sz w:val="18"/>
                <w:szCs w:val="18"/>
              </w:rPr>
            </w:pPr>
            <w:r w:rsidRPr="00A72085">
              <w:rPr>
                <w:rFonts w:ascii="Times New Roman" w:hAnsi="Times New Roman" w:cs="Times New Roman"/>
                <w:bCs/>
                <w:i/>
                <w:iCs/>
                <w:sz w:val="18"/>
                <w:szCs w:val="18"/>
              </w:rPr>
              <w:t>5</w:t>
            </w:r>
          </w:p>
        </w:tc>
        <w:tc>
          <w:tcPr>
            <w:tcW w:w="909" w:type="dxa"/>
            <w:shd w:val="clear" w:color="auto" w:fill="auto"/>
            <w:vAlign w:val="center"/>
          </w:tcPr>
          <w:p w14:paraId="6524F618"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8" w:type="dxa"/>
            <w:shd w:val="clear" w:color="auto" w:fill="auto"/>
            <w:vAlign w:val="center"/>
          </w:tcPr>
          <w:p w14:paraId="5601F1D3" w14:textId="77777777" w:rsidR="00556FBD" w:rsidRPr="00A72085" w:rsidRDefault="00556FBD" w:rsidP="002D4762">
            <w:pPr>
              <w:spacing w:line="216" w:lineRule="auto"/>
              <w:jc w:val="both"/>
              <w:rPr>
                <w:rFonts w:ascii="Times New Roman" w:hAnsi="Times New Roman" w:cs="Times New Roman"/>
                <w:bCs/>
                <w:i/>
                <w:iCs/>
                <w:sz w:val="18"/>
                <w:szCs w:val="18"/>
              </w:rPr>
            </w:pPr>
          </w:p>
        </w:tc>
      </w:tr>
      <w:tr w:rsidR="00556FBD" w:rsidRPr="00A72085" w14:paraId="6A9C416B" w14:textId="77777777" w:rsidTr="002D4762">
        <w:trPr>
          <w:gridAfter w:val="1"/>
          <w:wAfter w:w="7" w:type="dxa"/>
          <w:trHeight w:val="726"/>
        </w:trPr>
        <w:tc>
          <w:tcPr>
            <w:tcW w:w="679" w:type="dxa"/>
            <w:vMerge/>
            <w:shd w:val="clear" w:color="auto" w:fill="F2F2F2" w:themeFill="background1" w:themeFillShade="F2"/>
          </w:tcPr>
          <w:p w14:paraId="5C0B879B" w14:textId="77777777" w:rsidR="00556FBD" w:rsidRPr="00A72085" w:rsidRDefault="00556FBD" w:rsidP="002D4762">
            <w:pPr>
              <w:spacing w:line="216" w:lineRule="auto"/>
              <w:jc w:val="both"/>
              <w:rPr>
                <w:rFonts w:cstheme="minorHAnsi"/>
                <w:bCs/>
                <w:iCs/>
              </w:rPr>
            </w:pPr>
          </w:p>
        </w:tc>
        <w:tc>
          <w:tcPr>
            <w:tcW w:w="5554" w:type="dxa"/>
            <w:shd w:val="clear" w:color="auto" w:fill="auto"/>
          </w:tcPr>
          <w:p w14:paraId="415E206C"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r w:rsidRPr="00A72085">
              <w:rPr>
                <w:rFonts w:ascii="Times New Roman" w:hAnsi="Times New Roman" w:cs="Times New Roman"/>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530EA447"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p>
        </w:tc>
        <w:tc>
          <w:tcPr>
            <w:tcW w:w="907" w:type="dxa"/>
            <w:shd w:val="clear" w:color="auto" w:fill="auto"/>
            <w:vAlign w:val="center"/>
          </w:tcPr>
          <w:p w14:paraId="73C117D9" w14:textId="5BDC0805" w:rsidR="00556FBD" w:rsidRPr="00A72085" w:rsidRDefault="004D0214" w:rsidP="002D4762">
            <w:pPr>
              <w:spacing w:line="216" w:lineRule="auto"/>
              <w:jc w:val="both"/>
              <w:rPr>
                <w:rFonts w:ascii="Times New Roman" w:hAnsi="Times New Roman" w:cs="Times New Roman"/>
                <w:bCs/>
                <w:i/>
                <w:iCs/>
                <w:sz w:val="18"/>
                <w:szCs w:val="18"/>
              </w:rPr>
            </w:pPr>
            <w:r w:rsidRPr="00A72085">
              <w:rPr>
                <w:rFonts w:ascii="Times New Roman" w:hAnsi="Times New Roman" w:cs="Times New Roman"/>
                <w:bCs/>
                <w:i/>
                <w:iCs/>
                <w:sz w:val="18"/>
                <w:szCs w:val="18"/>
              </w:rPr>
              <w:t>120</w:t>
            </w:r>
          </w:p>
        </w:tc>
        <w:tc>
          <w:tcPr>
            <w:tcW w:w="909" w:type="dxa"/>
            <w:shd w:val="clear" w:color="auto" w:fill="auto"/>
            <w:vAlign w:val="center"/>
          </w:tcPr>
          <w:p w14:paraId="51BCDACA" w14:textId="77777777" w:rsidR="00556FBD" w:rsidRPr="00A72085" w:rsidRDefault="00556FBD" w:rsidP="002D4762">
            <w:pPr>
              <w:spacing w:line="216" w:lineRule="auto"/>
              <w:jc w:val="both"/>
              <w:rPr>
                <w:rFonts w:ascii="Times New Roman" w:hAnsi="Times New Roman" w:cs="Times New Roman"/>
                <w:b/>
              </w:rPr>
            </w:pPr>
          </w:p>
        </w:tc>
        <w:tc>
          <w:tcPr>
            <w:tcW w:w="908" w:type="dxa"/>
            <w:shd w:val="clear" w:color="auto" w:fill="auto"/>
            <w:vAlign w:val="center"/>
          </w:tcPr>
          <w:p w14:paraId="55225411" w14:textId="0F94B906" w:rsidR="00556FBD" w:rsidRPr="00A72085" w:rsidRDefault="00556FBD" w:rsidP="002D4762">
            <w:pPr>
              <w:spacing w:line="216" w:lineRule="auto"/>
              <w:jc w:val="both"/>
              <w:rPr>
                <w:rFonts w:ascii="Times New Roman" w:hAnsi="Times New Roman" w:cs="Times New Roman"/>
                <w:bCs/>
                <w:i/>
                <w:iCs/>
                <w:sz w:val="18"/>
                <w:szCs w:val="18"/>
              </w:rPr>
            </w:pPr>
          </w:p>
        </w:tc>
        <w:tc>
          <w:tcPr>
            <w:tcW w:w="909" w:type="dxa"/>
            <w:shd w:val="clear" w:color="auto" w:fill="auto"/>
            <w:vAlign w:val="center"/>
          </w:tcPr>
          <w:p w14:paraId="21000477"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8" w:type="dxa"/>
            <w:shd w:val="clear" w:color="auto" w:fill="auto"/>
            <w:vAlign w:val="center"/>
          </w:tcPr>
          <w:p w14:paraId="18B81F7A" w14:textId="77777777" w:rsidR="00556FBD" w:rsidRPr="00A72085" w:rsidRDefault="00556FBD" w:rsidP="002D4762">
            <w:pPr>
              <w:spacing w:line="216" w:lineRule="auto"/>
              <w:jc w:val="both"/>
              <w:rPr>
                <w:rFonts w:ascii="Times New Roman" w:hAnsi="Times New Roman" w:cs="Times New Roman"/>
                <w:bCs/>
                <w:i/>
                <w:iCs/>
                <w:sz w:val="18"/>
                <w:szCs w:val="18"/>
              </w:rPr>
            </w:pPr>
          </w:p>
        </w:tc>
      </w:tr>
      <w:tr w:rsidR="00556FBD" w:rsidRPr="00A72085" w14:paraId="208312ED" w14:textId="77777777" w:rsidTr="002D4762">
        <w:trPr>
          <w:gridAfter w:val="1"/>
          <w:wAfter w:w="7" w:type="dxa"/>
          <w:trHeight w:val="726"/>
        </w:trPr>
        <w:tc>
          <w:tcPr>
            <w:tcW w:w="679" w:type="dxa"/>
            <w:vMerge/>
            <w:shd w:val="clear" w:color="auto" w:fill="F2F2F2" w:themeFill="background1" w:themeFillShade="F2"/>
          </w:tcPr>
          <w:p w14:paraId="07868542" w14:textId="77777777" w:rsidR="00556FBD" w:rsidRPr="00A72085" w:rsidRDefault="00556FBD" w:rsidP="002D4762">
            <w:pPr>
              <w:spacing w:line="216" w:lineRule="auto"/>
              <w:jc w:val="both"/>
              <w:rPr>
                <w:rFonts w:cstheme="minorHAnsi"/>
                <w:bCs/>
                <w:iCs/>
              </w:rPr>
            </w:pPr>
          </w:p>
        </w:tc>
        <w:tc>
          <w:tcPr>
            <w:tcW w:w="5554" w:type="dxa"/>
            <w:shd w:val="clear" w:color="auto" w:fill="auto"/>
          </w:tcPr>
          <w:p w14:paraId="4EB2F138"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r w:rsidRPr="00A72085">
              <w:rPr>
                <w:rFonts w:ascii="Times New Roman" w:hAnsi="Times New Roman" w:cs="Times New Roman"/>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41DCCCAE"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p>
        </w:tc>
        <w:tc>
          <w:tcPr>
            <w:tcW w:w="907" w:type="dxa"/>
            <w:shd w:val="clear" w:color="auto" w:fill="auto"/>
          </w:tcPr>
          <w:p w14:paraId="4EA51929"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9" w:type="dxa"/>
            <w:shd w:val="clear" w:color="auto" w:fill="auto"/>
          </w:tcPr>
          <w:p w14:paraId="2EC30D97" w14:textId="77777777" w:rsidR="00556FBD" w:rsidRPr="00A72085" w:rsidRDefault="00556FBD" w:rsidP="002D4762">
            <w:pPr>
              <w:spacing w:line="216" w:lineRule="auto"/>
              <w:jc w:val="both"/>
              <w:rPr>
                <w:rFonts w:ascii="Times New Roman" w:hAnsi="Times New Roman" w:cs="Times New Roman"/>
                <w:b/>
              </w:rPr>
            </w:pPr>
          </w:p>
        </w:tc>
        <w:tc>
          <w:tcPr>
            <w:tcW w:w="908" w:type="dxa"/>
            <w:shd w:val="clear" w:color="auto" w:fill="auto"/>
          </w:tcPr>
          <w:p w14:paraId="0BED2F94"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9" w:type="dxa"/>
            <w:shd w:val="clear" w:color="auto" w:fill="auto"/>
          </w:tcPr>
          <w:p w14:paraId="2546EC73"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8" w:type="dxa"/>
            <w:shd w:val="clear" w:color="auto" w:fill="auto"/>
          </w:tcPr>
          <w:p w14:paraId="2CE9CDA6" w14:textId="77777777" w:rsidR="00556FBD" w:rsidRPr="00A72085" w:rsidRDefault="00556FBD" w:rsidP="002D4762">
            <w:pPr>
              <w:spacing w:line="216" w:lineRule="auto"/>
              <w:jc w:val="both"/>
              <w:rPr>
                <w:rFonts w:ascii="Times New Roman" w:hAnsi="Times New Roman" w:cs="Times New Roman"/>
                <w:bCs/>
                <w:i/>
                <w:iCs/>
                <w:sz w:val="18"/>
                <w:szCs w:val="18"/>
              </w:rPr>
            </w:pPr>
          </w:p>
        </w:tc>
      </w:tr>
      <w:tr w:rsidR="00556FBD" w:rsidRPr="00A72085" w14:paraId="34BAC33E" w14:textId="77777777" w:rsidTr="002D4762">
        <w:trPr>
          <w:gridAfter w:val="1"/>
          <w:wAfter w:w="7" w:type="dxa"/>
          <w:trHeight w:val="1110"/>
        </w:trPr>
        <w:tc>
          <w:tcPr>
            <w:tcW w:w="679" w:type="dxa"/>
            <w:vMerge/>
            <w:shd w:val="clear" w:color="auto" w:fill="F2F2F2" w:themeFill="background1" w:themeFillShade="F2"/>
          </w:tcPr>
          <w:p w14:paraId="5F79DBB9" w14:textId="77777777" w:rsidR="00556FBD" w:rsidRPr="00A72085" w:rsidRDefault="00556FBD" w:rsidP="002D4762">
            <w:pPr>
              <w:spacing w:line="216" w:lineRule="auto"/>
              <w:jc w:val="both"/>
              <w:rPr>
                <w:rFonts w:cstheme="minorHAnsi"/>
                <w:bCs/>
                <w:iCs/>
              </w:rPr>
            </w:pPr>
          </w:p>
        </w:tc>
        <w:tc>
          <w:tcPr>
            <w:tcW w:w="5554" w:type="dxa"/>
            <w:shd w:val="clear" w:color="auto" w:fill="auto"/>
          </w:tcPr>
          <w:p w14:paraId="60EF28F0"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r w:rsidRPr="00A72085">
              <w:rPr>
                <w:rFonts w:ascii="Times New Roman" w:hAnsi="Times New Roman" w:cs="Times New Roman"/>
                <w:bCs/>
                <w:color w:val="000000" w:themeColor="text1"/>
                <w:lang w:eastAsia="sk-SK"/>
              </w:rPr>
              <w:t>počet kreditov za záverečnú prácu a obhajobu záverečnej práce potrebných na riadne skončenie štúdia</w:t>
            </w:r>
          </w:p>
          <w:p w14:paraId="52026C22"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p>
          <w:p w14:paraId="41FB323D" w14:textId="77777777" w:rsidR="00556FBD" w:rsidRPr="00A72085" w:rsidRDefault="00556FBD" w:rsidP="002D4762">
            <w:pPr>
              <w:spacing w:line="216" w:lineRule="auto"/>
              <w:ind w:left="174"/>
              <w:jc w:val="both"/>
              <w:rPr>
                <w:rFonts w:ascii="Times New Roman" w:hAnsi="Times New Roman" w:cs="Times New Roman"/>
                <w:b/>
              </w:rPr>
            </w:pPr>
          </w:p>
        </w:tc>
        <w:tc>
          <w:tcPr>
            <w:tcW w:w="907" w:type="dxa"/>
            <w:shd w:val="clear" w:color="auto" w:fill="auto"/>
            <w:vAlign w:val="center"/>
          </w:tcPr>
          <w:p w14:paraId="5CC3187D"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9" w:type="dxa"/>
            <w:shd w:val="clear" w:color="auto" w:fill="auto"/>
            <w:vAlign w:val="center"/>
          </w:tcPr>
          <w:p w14:paraId="438F5471"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8" w:type="dxa"/>
            <w:shd w:val="clear" w:color="auto" w:fill="auto"/>
            <w:vAlign w:val="center"/>
          </w:tcPr>
          <w:p w14:paraId="6CA75581" w14:textId="4715BCFD" w:rsidR="00556FBD" w:rsidRPr="00A72085" w:rsidRDefault="007E6EB3" w:rsidP="002D4762">
            <w:pPr>
              <w:spacing w:line="216" w:lineRule="auto"/>
              <w:jc w:val="both"/>
              <w:rPr>
                <w:rFonts w:ascii="Times New Roman" w:hAnsi="Times New Roman" w:cs="Times New Roman"/>
                <w:bCs/>
                <w:i/>
                <w:iCs/>
                <w:sz w:val="18"/>
                <w:szCs w:val="18"/>
              </w:rPr>
            </w:pPr>
            <w:r w:rsidRPr="00A72085">
              <w:rPr>
                <w:rFonts w:ascii="Times New Roman" w:hAnsi="Times New Roman" w:cs="Times New Roman"/>
                <w:bCs/>
                <w:i/>
                <w:iCs/>
                <w:sz w:val="18"/>
                <w:szCs w:val="18"/>
              </w:rPr>
              <w:t>20</w:t>
            </w:r>
          </w:p>
        </w:tc>
        <w:tc>
          <w:tcPr>
            <w:tcW w:w="909" w:type="dxa"/>
            <w:shd w:val="clear" w:color="auto" w:fill="auto"/>
            <w:vAlign w:val="center"/>
          </w:tcPr>
          <w:p w14:paraId="6A8829A0"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8" w:type="dxa"/>
            <w:shd w:val="clear" w:color="auto" w:fill="auto"/>
            <w:vAlign w:val="center"/>
          </w:tcPr>
          <w:p w14:paraId="04B1D165" w14:textId="77777777" w:rsidR="00556FBD" w:rsidRPr="00A72085" w:rsidRDefault="00556FBD" w:rsidP="002D4762">
            <w:pPr>
              <w:spacing w:line="216" w:lineRule="auto"/>
              <w:jc w:val="both"/>
              <w:rPr>
                <w:rFonts w:ascii="Times New Roman" w:hAnsi="Times New Roman" w:cs="Times New Roman"/>
                <w:bCs/>
                <w:i/>
                <w:iCs/>
                <w:sz w:val="18"/>
                <w:szCs w:val="18"/>
              </w:rPr>
            </w:pPr>
          </w:p>
        </w:tc>
      </w:tr>
      <w:tr w:rsidR="00556FBD" w:rsidRPr="00A72085" w14:paraId="0CFB6527" w14:textId="77777777" w:rsidTr="002D4762">
        <w:trPr>
          <w:gridAfter w:val="1"/>
          <w:wAfter w:w="7" w:type="dxa"/>
          <w:trHeight w:val="1110"/>
        </w:trPr>
        <w:tc>
          <w:tcPr>
            <w:tcW w:w="679" w:type="dxa"/>
            <w:vMerge/>
            <w:shd w:val="clear" w:color="auto" w:fill="F2F2F2" w:themeFill="background1" w:themeFillShade="F2"/>
          </w:tcPr>
          <w:p w14:paraId="7BE0FA29" w14:textId="77777777" w:rsidR="00556FBD" w:rsidRPr="00A72085" w:rsidRDefault="00556FBD" w:rsidP="002D4762">
            <w:pPr>
              <w:spacing w:line="216" w:lineRule="auto"/>
              <w:jc w:val="both"/>
              <w:rPr>
                <w:rFonts w:cstheme="minorHAnsi"/>
                <w:bCs/>
                <w:iCs/>
              </w:rPr>
            </w:pPr>
          </w:p>
        </w:tc>
        <w:tc>
          <w:tcPr>
            <w:tcW w:w="5554" w:type="dxa"/>
            <w:shd w:val="clear" w:color="auto" w:fill="auto"/>
          </w:tcPr>
          <w:p w14:paraId="00E9F288" w14:textId="77777777" w:rsidR="00556FBD" w:rsidRPr="00A72085" w:rsidRDefault="00556FBD" w:rsidP="002D4762">
            <w:pPr>
              <w:spacing w:line="216" w:lineRule="auto"/>
              <w:ind w:left="174"/>
              <w:jc w:val="both"/>
              <w:rPr>
                <w:rFonts w:ascii="Times New Roman" w:hAnsi="Times New Roman" w:cs="Times New Roman"/>
                <w:bCs/>
                <w:i/>
                <w:iCs/>
                <w:sz w:val="18"/>
                <w:szCs w:val="18"/>
              </w:rPr>
            </w:pPr>
            <w:r w:rsidRPr="00A72085">
              <w:rPr>
                <w:rFonts w:ascii="Times New Roman" w:hAnsi="Times New Roman" w:cs="Times New Roman"/>
                <w:bCs/>
                <w:color w:val="000000" w:themeColor="text1"/>
                <w:lang w:eastAsia="sk-SK"/>
              </w:rPr>
              <w:t>počet kreditov za odbornú prax potrebných na riadne skončenie štúdia / ukončenie časti štúdia</w:t>
            </w:r>
            <w:r w:rsidRPr="00A72085">
              <w:rPr>
                <w:rFonts w:ascii="Times New Roman" w:hAnsi="Times New Roman" w:cs="Times New Roman"/>
                <w:bCs/>
                <w:i/>
                <w:iCs/>
                <w:sz w:val="18"/>
                <w:szCs w:val="18"/>
              </w:rPr>
              <w:t xml:space="preserve"> </w:t>
            </w:r>
          </w:p>
          <w:p w14:paraId="2A09F3CB" w14:textId="77777777" w:rsidR="00556FBD" w:rsidRPr="00A72085" w:rsidRDefault="00556FBD" w:rsidP="002D4762">
            <w:pPr>
              <w:spacing w:line="216" w:lineRule="auto"/>
              <w:ind w:left="174"/>
              <w:jc w:val="both"/>
              <w:rPr>
                <w:rFonts w:ascii="Times New Roman" w:hAnsi="Times New Roman" w:cs="Times New Roman"/>
                <w:bCs/>
                <w:i/>
                <w:iCs/>
                <w:sz w:val="18"/>
                <w:szCs w:val="18"/>
              </w:rPr>
            </w:pPr>
          </w:p>
          <w:p w14:paraId="5ADA88EA"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p>
        </w:tc>
        <w:tc>
          <w:tcPr>
            <w:tcW w:w="907" w:type="dxa"/>
            <w:shd w:val="clear" w:color="auto" w:fill="auto"/>
            <w:vAlign w:val="center"/>
          </w:tcPr>
          <w:p w14:paraId="0CC35A02"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9" w:type="dxa"/>
            <w:shd w:val="clear" w:color="auto" w:fill="auto"/>
            <w:vAlign w:val="center"/>
          </w:tcPr>
          <w:p w14:paraId="3D60A431"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8" w:type="dxa"/>
            <w:shd w:val="clear" w:color="auto" w:fill="auto"/>
            <w:vAlign w:val="center"/>
          </w:tcPr>
          <w:p w14:paraId="3F87BEBF" w14:textId="280008DC" w:rsidR="00556FBD" w:rsidRPr="00A72085" w:rsidRDefault="007E6EB3" w:rsidP="002D4762">
            <w:pPr>
              <w:spacing w:line="216" w:lineRule="auto"/>
              <w:jc w:val="both"/>
              <w:rPr>
                <w:rFonts w:ascii="Times New Roman" w:hAnsi="Times New Roman" w:cs="Times New Roman"/>
                <w:bCs/>
                <w:i/>
                <w:iCs/>
                <w:sz w:val="18"/>
                <w:szCs w:val="18"/>
              </w:rPr>
            </w:pPr>
            <w:r w:rsidRPr="00A72085">
              <w:rPr>
                <w:rFonts w:ascii="Times New Roman" w:hAnsi="Times New Roman" w:cs="Times New Roman"/>
                <w:bCs/>
                <w:i/>
                <w:iCs/>
                <w:sz w:val="18"/>
                <w:szCs w:val="18"/>
              </w:rPr>
              <w:t>5</w:t>
            </w:r>
          </w:p>
        </w:tc>
        <w:tc>
          <w:tcPr>
            <w:tcW w:w="909" w:type="dxa"/>
            <w:shd w:val="clear" w:color="auto" w:fill="auto"/>
            <w:vAlign w:val="center"/>
          </w:tcPr>
          <w:p w14:paraId="55AD8226"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8" w:type="dxa"/>
            <w:shd w:val="clear" w:color="auto" w:fill="auto"/>
            <w:vAlign w:val="center"/>
          </w:tcPr>
          <w:p w14:paraId="7C66C0B2" w14:textId="77777777" w:rsidR="00556FBD" w:rsidRPr="00A72085" w:rsidRDefault="00556FBD" w:rsidP="002D4762">
            <w:pPr>
              <w:spacing w:line="216" w:lineRule="auto"/>
              <w:jc w:val="both"/>
              <w:rPr>
                <w:rFonts w:ascii="Times New Roman" w:hAnsi="Times New Roman" w:cs="Times New Roman"/>
                <w:bCs/>
                <w:i/>
                <w:iCs/>
                <w:sz w:val="18"/>
                <w:szCs w:val="18"/>
              </w:rPr>
            </w:pPr>
          </w:p>
        </w:tc>
      </w:tr>
      <w:tr w:rsidR="00556FBD" w:rsidRPr="00A72085" w14:paraId="6840DC42" w14:textId="77777777" w:rsidTr="002D4762">
        <w:trPr>
          <w:gridAfter w:val="1"/>
          <w:wAfter w:w="7" w:type="dxa"/>
          <w:trHeight w:val="594"/>
        </w:trPr>
        <w:tc>
          <w:tcPr>
            <w:tcW w:w="679" w:type="dxa"/>
            <w:vMerge/>
            <w:shd w:val="clear" w:color="auto" w:fill="F2F2F2" w:themeFill="background1" w:themeFillShade="F2"/>
          </w:tcPr>
          <w:p w14:paraId="23643FA5" w14:textId="77777777" w:rsidR="00556FBD" w:rsidRPr="00A72085" w:rsidRDefault="00556FBD" w:rsidP="002D4762">
            <w:pPr>
              <w:spacing w:line="216" w:lineRule="auto"/>
              <w:jc w:val="both"/>
              <w:rPr>
                <w:rFonts w:cstheme="minorHAnsi"/>
                <w:bCs/>
                <w:iCs/>
              </w:rPr>
            </w:pPr>
          </w:p>
        </w:tc>
        <w:tc>
          <w:tcPr>
            <w:tcW w:w="5554" w:type="dxa"/>
            <w:shd w:val="clear" w:color="auto" w:fill="auto"/>
          </w:tcPr>
          <w:p w14:paraId="57EA5270"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r w:rsidRPr="00A72085">
              <w:rPr>
                <w:rFonts w:ascii="Times New Roman" w:hAnsi="Times New Roman" w:cs="Times New Roman"/>
                <w:bCs/>
                <w:color w:val="000000" w:themeColor="text1"/>
                <w:lang w:eastAsia="sk-SK"/>
              </w:rPr>
              <w:t>počet kreditov potrebných na riadne skončenie štúdia / časti štúdia za projektovú prácu s uvedením príslušných predmetov v inžinierskych študijných programoch</w:t>
            </w:r>
          </w:p>
          <w:p w14:paraId="5369870D"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p>
          <w:p w14:paraId="126EDAF0" w14:textId="77777777" w:rsidR="00556FBD" w:rsidRPr="00A72085" w:rsidRDefault="00556FBD" w:rsidP="002D4762">
            <w:pPr>
              <w:spacing w:line="216" w:lineRule="auto"/>
              <w:ind w:left="174"/>
              <w:jc w:val="both"/>
              <w:rPr>
                <w:rFonts w:ascii="Times New Roman" w:hAnsi="Times New Roman" w:cs="Times New Roman"/>
                <w:b/>
              </w:rPr>
            </w:pPr>
          </w:p>
        </w:tc>
        <w:tc>
          <w:tcPr>
            <w:tcW w:w="907" w:type="dxa"/>
            <w:shd w:val="clear" w:color="auto" w:fill="auto"/>
            <w:vAlign w:val="center"/>
          </w:tcPr>
          <w:p w14:paraId="41D1DB2A"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9" w:type="dxa"/>
            <w:shd w:val="clear" w:color="auto" w:fill="auto"/>
            <w:vAlign w:val="center"/>
          </w:tcPr>
          <w:p w14:paraId="2AD1BA05" w14:textId="1F8F46EE" w:rsidR="00556FBD" w:rsidRPr="00A72085" w:rsidRDefault="007E6EB3" w:rsidP="002D4762">
            <w:pPr>
              <w:spacing w:line="216" w:lineRule="auto"/>
              <w:jc w:val="both"/>
              <w:rPr>
                <w:rFonts w:ascii="Times New Roman" w:hAnsi="Times New Roman" w:cs="Times New Roman"/>
                <w:bCs/>
              </w:rPr>
            </w:pPr>
            <w:r w:rsidRPr="00A72085">
              <w:rPr>
                <w:rFonts w:ascii="Times New Roman" w:hAnsi="Times New Roman" w:cs="Times New Roman"/>
                <w:bCs/>
              </w:rPr>
              <w:t>10</w:t>
            </w:r>
          </w:p>
        </w:tc>
        <w:tc>
          <w:tcPr>
            <w:tcW w:w="908" w:type="dxa"/>
            <w:shd w:val="clear" w:color="auto" w:fill="auto"/>
            <w:vAlign w:val="center"/>
          </w:tcPr>
          <w:p w14:paraId="4ADA0A89" w14:textId="56A0E111" w:rsidR="00556FBD" w:rsidRPr="00A72085" w:rsidRDefault="007E6EB3" w:rsidP="002D4762">
            <w:pPr>
              <w:spacing w:line="216" w:lineRule="auto"/>
              <w:jc w:val="both"/>
              <w:rPr>
                <w:rFonts w:ascii="Times New Roman" w:hAnsi="Times New Roman" w:cs="Times New Roman"/>
                <w:bCs/>
              </w:rPr>
            </w:pPr>
            <w:r w:rsidRPr="00A72085">
              <w:rPr>
                <w:rFonts w:ascii="Times New Roman" w:hAnsi="Times New Roman" w:cs="Times New Roman"/>
                <w:bCs/>
              </w:rPr>
              <w:t>5</w:t>
            </w:r>
          </w:p>
        </w:tc>
        <w:tc>
          <w:tcPr>
            <w:tcW w:w="909" w:type="dxa"/>
            <w:shd w:val="clear" w:color="auto" w:fill="auto"/>
            <w:vAlign w:val="center"/>
          </w:tcPr>
          <w:p w14:paraId="29D316DE" w14:textId="77777777" w:rsidR="00556FBD" w:rsidRPr="00A72085" w:rsidRDefault="00556FBD" w:rsidP="002D4762">
            <w:pPr>
              <w:spacing w:line="216" w:lineRule="auto"/>
              <w:jc w:val="both"/>
              <w:rPr>
                <w:rFonts w:ascii="Times New Roman" w:hAnsi="Times New Roman" w:cs="Times New Roman"/>
                <w:b/>
              </w:rPr>
            </w:pPr>
          </w:p>
        </w:tc>
        <w:tc>
          <w:tcPr>
            <w:tcW w:w="908" w:type="dxa"/>
            <w:shd w:val="clear" w:color="auto" w:fill="auto"/>
            <w:vAlign w:val="center"/>
          </w:tcPr>
          <w:p w14:paraId="2221081C" w14:textId="77777777" w:rsidR="00556FBD" w:rsidRPr="00A72085" w:rsidRDefault="00556FBD" w:rsidP="002D4762">
            <w:pPr>
              <w:spacing w:line="216" w:lineRule="auto"/>
              <w:jc w:val="both"/>
              <w:rPr>
                <w:rFonts w:ascii="Times New Roman" w:hAnsi="Times New Roman" w:cs="Times New Roman"/>
                <w:b/>
              </w:rPr>
            </w:pPr>
          </w:p>
        </w:tc>
      </w:tr>
      <w:tr w:rsidR="00556FBD" w:rsidRPr="00A72085" w14:paraId="6C385FB6" w14:textId="77777777" w:rsidTr="002D4762">
        <w:trPr>
          <w:gridAfter w:val="1"/>
          <w:wAfter w:w="7" w:type="dxa"/>
          <w:trHeight w:val="618"/>
        </w:trPr>
        <w:tc>
          <w:tcPr>
            <w:tcW w:w="679" w:type="dxa"/>
            <w:vMerge/>
            <w:shd w:val="clear" w:color="auto" w:fill="F2F2F2" w:themeFill="background1" w:themeFillShade="F2"/>
          </w:tcPr>
          <w:p w14:paraId="1B4EB1C3" w14:textId="77777777" w:rsidR="00556FBD" w:rsidRPr="00A72085" w:rsidRDefault="00556FBD" w:rsidP="002D4762">
            <w:pPr>
              <w:spacing w:line="216" w:lineRule="auto"/>
              <w:jc w:val="both"/>
              <w:rPr>
                <w:rFonts w:cstheme="minorHAnsi"/>
                <w:bCs/>
                <w:iCs/>
              </w:rPr>
            </w:pPr>
          </w:p>
        </w:tc>
        <w:tc>
          <w:tcPr>
            <w:tcW w:w="5554" w:type="dxa"/>
            <w:shd w:val="clear" w:color="auto" w:fill="auto"/>
          </w:tcPr>
          <w:p w14:paraId="35063AE4" w14:textId="77777777" w:rsidR="00556FBD" w:rsidRPr="00A72085" w:rsidRDefault="00556FBD" w:rsidP="002D4762">
            <w:pPr>
              <w:spacing w:line="216" w:lineRule="auto"/>
              <w:ind w:left="174"/>
              <w:jc w:val="both"/>
              <w:rPr>
                <w:rFonts w:ascii="Times New Roman" w:hAnsi="Times New Roman" w:cs="Times New Roman"/>
                <w:bCs/>
                <w:color w:val="000000" w:themeColor="text1"/>
                <w:lang w:eastAsia="sk-SK"/>
              </w:rPr>
            </w:pPr>
            <w:r w:rsidRPr="00A72085">
              <w:rPr>
                <w:rFonts w:ascii="Times New Roman" w:hAnsi="Times New Roman" w:cs="Times New Roman"/>
                <w:bCs/>
                <w:color w:val="000000" w:themeColor="text1"/>
                <w:lang w:eastAsia="sk-SK"/>
              </w:rPr>
              <w:t>počet kreditov potrebných na riadne skončenie štúdia / časti štúdia za umelecké výkony okrem záverečnej práce v umeleckých študijných programoch</w:t>
            </w:r>
          </w:p>
          <w:p w14:paraId="4B0E0762" w14:textId="77777777" w:rsidR="00556FBD" w:rsidRPr="00A72085" w:rsidRDefault="00556FBD" w:rsidP="002D4762">
            <w:pPr>
              <w:spacing w:line="216" w:lineRule="auto"/>
              <w:ind w:left="174"/>
              <w:jc w:val="both"/>
              <w:rPr>
                <w:rFonts w:ascii="Times New Roman" w:hAnsi="Times New Roman" w:cs="Times New Roman"/>
                <w:b/>
              </w:rPr>
            </w:pPr>
          </w:p>
        </w:tc>
        <w:tc>
          <w:tcPr>
            <w:tcW w:w="907" w:type="dxa"/>
            <w:shd w:val="clear" w:color="auto" w:fill="auto"/>
            <w:vAlign w:val="center"/>
          </w:tcPr>
          <w:p w14:paraId="743E0A2C" w14:textId="77777777" w:rsidR="00556FBD" w:rsidRPr="00A72085" w:rsidRDefault="00556FBD" w:rsidP="002D4762">
            <w:pPr>
              <w:spacing w:line="216" w:lineRule="auto"/>
              <w:jc w:val="both"/>
              <w:rPr>
                <w:rFonts w:ascii="Times New Roman" w:hAnsi="Times New Roman" w:cs="Times New Roman"/>
                <w:bCs/>
                <w:i/>
                <w:iCs/>
                <w:sz w:val="18"/>
                <w:szCs w:val="18"/>
              </w:rPr>
            </w:pPr>
          </w:p>
        </w:tc>
        <w:tc>
          <w:tcPr>
            <w:tcW w:w="909" w:type="dxa"/>
            <w:shd w:val="clear" w:color="auto" w:fill="auto"/>
            <w:vAlign w:val="center"/>
          </w:tcPr>
          <w:p w14:paraId="0B193672" w14:textId="77777777" w:rsidR="00556FBD" w:rsidRPr="00A72085" w:rsidRDefault="00556FBD" w:rsidP="002D4762">
            <w:pPr>
              <w:spacing w:line="216" w:lineRule="auto"/>
              <w:jc w:val="both"/>
              <w:rPr>
                <w:rFonts w:ascii="Times New Roman" w:hAnsi="Times New Roman" w:cs="Times New Roman"/>
                <w:b/>
              </w:rPr>
            </w:pPr>
          </w:p>
        </w:tc>
        <w:tc>
          <w:tcPr>
            <w:tcW w:w="908" w:type="dxa"/>
            <w:shd w:val="clear" w:color="auto" w:fill="auto"/>
            <w:vAlign w:val="center"/>
          </w:tcPr>
          <w:p w14:paraId="614A5BA6" w14:textId="77777777" w:rsidR="00556FBD" w:rsidRPr="00A72085" w:rsidRDefault="00556FBD" w:rsidP="002D4762">
            <w:pPr>
              <w:spacing w:line="216" w:lineRule="auto"/>
              <w:jc w:val="both"/>
              <w:rPr>
                <w:rFonts w:ascii="Times New Roman" w:hAnsi="Times New Roman" w:cs="Times New Roman"/>
                <w:b/>
              </w:rPr>
            </w:pPr>
          </w:p>
        </w:tc>
        <w:tc>
          <w:tcPr>
            <w:tcW w:w="909" w:type="dxa"/>
            <w:shd w:val="clear" w:color="auto" w:fill="auto"/>
            <w:vAlign w:val="center"/>
          </w:tcPr>
          <w:p w14:paraId="7CAADDE5" w14:textId="77777777" w:rsidR="00556FBD" w:rsidRPr="00A72085" w:rsidRDefault="00556FBD" w:rsidP="002D4762">
            <w:pPr>
              <w:spacing w:line="216" w:lineRule="auto"/>
              <w:jc w:val="both"/>
              <w:rPr>
                <w:rFonts w:ascii="Times New Roman" w:hAnsi="Times New Roman" w:cs="Times New Roman"/>
                <w:b/>
              </w:rPr>
            </w:pPr>
          </w:p>
        </w:tc>
        <w:tc>
          <w:tcPr>
            <w:tcW w:w="908" w:type="dxa"/>
            <w:shd w:val="clear" w:color="auto" w:fill="auto"/>
            <w:vAlign w:val="center"/>
          </w:tcPr>
          <w:p w14:paraId="420F9E4A" w14:textId="77777777" w:rsidR="00556FBD" w:rsidRPr="00A72085" w:rsidRDefault="00556FBD" w:rsidP="002D4762">
            <w:pPr>
              <w:spacing w:line="216" w:lineRule="auto"/>
              <w:jc w:val="both"/>
              <w:rPr>
                <w:rFonts w:ascii="Times New Roman" w:hAnsi="Times New Roman" w:cs="Times New Roman"/>
                <w:b/>
              </w:rPr>
            </w:pPr>
          </w:p>
        </w:tc>
      </w:tr>
      <w:tr w:rsidR="00556FBD" w:rsidRPr="00A72085" w14:paraId="294DCD4A" w14:textId="77777777" w:rsidTr="002D4762">
        <w:trPr>
          <w:gridAfter w:val="1"/>
          <w:wAfter w:w="7" w:type="dxa"/>
          <w:trHeight w:val="618"/>
        </w:trPr>
        <w:tc>
          <w:tcPr>
            <w:tcW w:w="679" w:type="dxa"/>
            <w:vMerge/>
            <w:shd w:val="clear" w:color="auto" w:fill="F2F2F2" w:themeFill="background1" w:themeFillShade="F2"/>
          </w:tcPr>
          <w:p w14:paraId="49BCB95C" w14:textId="77777777" w:rsidR="00556FBD" w:rsidRPr="00A72085" w:rsidRDefault="00556FBD" w:rsidP="002D4762">
            <w:pPr>
              <w:spacing w:line="216" w:lineRule="auto"/>
              <w:jc w:val="both"/>
              <w:rPr>
                <w:rFonts w:cstheme="minorHAnsi"/>
                <w:bCs/>
                <w:iCs/>
              </w:rPr>
            </w:pPr>
          </w:p>
        </w:tc>
        <w:tc>
          <w:tcPr>
            <w:tcW w:w="10095" w:type="dxa"/>
            <w:gridSpan w:val="6"/>
            <w:shd w:val="clear" w:color="auto" w:fill="F2F2F2" w:themeFill="background1" w:themeFillShade="F2"/>
          </w:tcPr>
          <w:p w14:paraId="681FDC28" w14:textId="77777777" w:rsidR="00556FBD" w:rsidRPr="00A72085" w:rsidRDefault="00556FBD" w:rsidP="002D4762">
            <w:pPr>
              <w:spacing w:line="216" w:lineRule="auto"/>
              <w:jc w:val="both"/>
              <w:rPr>
                <w:rFonts w:cstheme="minorHAnsi"/>
                <w:b/>
              </w:rPr>
            </w:pPr>
            <w:r w:rsidRPr="00A72085">
              <w:rPr>
                <w:rFonts w:cstheme="minorHAnsi"/>
                <w:b/>
                <w:bCs/>
              </w:rPr>
              <w:t>Pravidlá pre overovanie výstupov vzdelávania a hodnotenie študentov a možnosti opravných postupov voči tomuto hodnoteniu</w:t>
            </w:r>
          </w:p>
        </w:tc>
      </w:tr>
      <w:tr w:rsidR="00556FBD" w:rsidRPr="00A72085" w14:paraId="75AB9ED1" w14:textId="77777777" w:rsidTr="002D4762">
        <w:trPr>
          <w:gridAfter w:val="1"/>
          <w:wAfter w:w="7" w:type="dxa"/>
          <w:trHeight w:val="618"/>
        </w:trPr>
        <w:tc>
          <w:tcPr>
            <w:tcW w:w="679" w:type="dxa"/>
            <w:vMerge/>
            <w:shd w:val="clear" w:color="auto" w:fill="F2F2F2" w:themeFill="background1" w:themeFillShade="F2"/>
          </w:tcPr>
          <w:p w14:paraId="28C952CC" w14:textId="77777777" w:rsidR="00556FBD" w:rsidRPr="00A72085" w:rsidRDefault="00556FBD" w:rsidP="002D4762">
            <w:pPr>
              <w:spacing w:line="216" w:lineRule="auto"/>
              <w:jc w:val="both"/>
              <w:rPr>
                <w:rFonts w:cstheme="minorHAnsi"/>
                <w:bCs/>
                <w:iCs/>
              </w:rPr>
            </w:pPr>
          </w:p>
        </w:tc>
        <w:tc>
          <w:tcPr>
            <w:tcW w:w="10095" w:type="dxa"/>
            <w:gridSpan w:val="6"/>
            <w:shd w:val="clear" w:color="auto" w:fill="FFFFFF" w:themeFill="background1"/>
          </w:tcPr>
          <w:p w14:paraId="162D9D4E" w14:textId="12202A0B" w:rsidR="00CA0D53" w:rsidRPr="00A72085" w:rsidRDefault="00CA0D53" w:rsidP="00CA0D53">
            <w:pPr>
              <w:pStyle w:val="Normlnywebov"/>
              <w:spacing w:after="0" w:afterAutospacing="0" w:line="216" w:lineRule="auto"/>
              <w:rPr>
                <w:lang w:val="sk-SK"/>
              </w:rPr>
            </w:pPr>
            <w:r w:rsidRPr="00A72085">
              <w:rPr>
                <w:lang w:val="sk-SK"/>
              </w:rPr>
              <w:t xml:space="preserve">Na úrovni univerzity definuje procesy, postupy a štruktúry Smernica 209 – Študijný poriadok pre I. a II. stupeň vysokoškolského štúdia na Žilinskej univerzite v Žiline. (Link: </w:t>
            </w:r>
            <w:hyperlink r:id="rId71" w:history="1">
              <w:r w:rsidRPr="00A72085">
                <w:rPr>
                  <w:rStyle w:val="Hypertextovprepojenie"/>
                  <w:lang w:val="sk-SK"/>
                </w:rPr>
                <w:t>https://www.uniza.sk/images/pdf/uradna-tabula/smernice-predpisy/2022/27042022_S-209-2021-Studijny-poriadok-pre-1-a-2-stupen-VS-UNIZA-v-zneni-Dodatku-c-1-a-2.pdf</w:t>
              </w:r>
            </w:hyperlink>
            <w:r w:rsidRPr="00A72085">
              <w:rPr>
                <w:lang w:val="sk-SK"/>
              </w:rPr>
              <w:t xml:space="preserve"> ).</w:t>
            </w:r>
          </w:p>
          <w:p w14:paraId="6EF86BFC" w14:textId="77777777" w:rsidR="00CA0D53" w:rsidRPr="00A72085" w:rsidRDefault="00CA0D53" w:rsidP="00CA0D53">
            <w:pPr>
              <w:pStyle w:val="Normlnywebov"/>
              <w:spacing w:after="0" w:afterAutospacing="0" w:line="216" w:lineRule="auto"/>
              <w:rPr>
                <w:lang w:val="sk-SK"/>
              </w:rPr>
            </w:pPr>
            <w:r w:rsidRPr="00A72085">
              <w:rPr>
                <w:lang w:val="sk-SK"/>
              </w:rPr>
              <w:t> </w:t>
            </w:r>
          </w:p>
          <w:p w14:paraId="4B539AA8" w14:textId="77777777" w:rsidR="00CA0D53" w:rsidRPr="00A72085" w:rsidRDefault="00CA0D53" w:rsidP="00CA0D53">
            <w:pPr>
              <w:pStyle w:val="Normlnywebov"/>
              <w:spacing w:after="0" w:afterAutospacing="0" w:line="216" w:lineRule="auto"/>
              <w:rPr>
                <w:lang w:val="sk-SK"/>
              </w:rPr>
            </w:pPr>
            <w:r w:rsidRPr="00A72085">
              <w:rPr>
                <w:lang w:val="sk-SK"/>
              </w:rPr>
              <w:t xml:space="preserve">Na úrovni fakulty sú procesy, postupy a štruktúry definované v študijnom programe definované smernicou č. </w:t>
            </w:r>
            <w:hyperlink r:id="rId72" w:history="1">
              <w:r w:rsidRPr="00A72085">
                <w:rPr>
                  <w:rStyle w:val="Hypertextovprepojenie"/>
                  <w:lang w:val="sk-SK"/>
                </w:rPr>
                <w:t>P_FRI_06 Študijný poriadok FRI UNIZA</w:t>
              </w:r>
            </w:hyperlink>
            <w:r w:rsidRPr="00A72085">
              <w:rPr>
                <w:lang w:val="sk-SK"/>
              </w:rPr>
              <w:t>.</w:t>
            </w:r>
          </w:p>
          <w:p w14:paraId="6160FF76" w14:textId="77777777" w:rsidR="00CA0D53" w:rsidRPr="00A72085" w:rsidRDefault="00CA0D53" w:rsidP="00CA0D53">
            <w:pPr>
              <w:pStyle w:val="Normlnywebov"/>
              <w:spacing w:after="0" w:afterAutospacing="0" w:line="216" w:lineRule="auto"/>
              <w:rPr>
                <w:lang w:val="sk-SK"/>
              </w:rPr>
            </w:pPr>
            <w:r w:rsidRPr="00A72085">
              <w:rPr>
                <w:lang w:val="sk-SK"/>
              </w:rPr>
              <w:t> </w:t>
            </w:r>
          </w:p>
          <w:p w14:paraId="6135494D" w14:textId="77777777" w:rsidR="00CA0D53" w:rsidRPr="00A72085" w:rsidRDefault="00CA0D53" w:rsidP="00CA0D53">
            <w:pPr>
              <w:pStyle w:val="Normlnywebov"/>
              <w:spacing w:after="0" w:afterAutospacing="0" w:line="216" w:lineRule="auto"/>
              <w:rPr>
                <w:lang w:val="sk-SK"/>
              </w:rPr>
            </w:pPr>
            <w:r w:rsidRPr="00A72085">
              <w:rPr>
                <w:lang w:val="sk-SK"/>
              </w:rPr>
              <w:t xml:space="preserve">Celkové výstupy vzdelávania študijného programu predstavujú štátna skúška a záverečná práca. Výstupy vzdelávania na úrovni predmetov a spôsoby ich overovania sú popísané v informačných listoch predmetov, ktoré sú dostupné na webovom sídle vzdelavanie.uniza.sk. </w:t>
            </w:r>
          </w:p>
          <w:p w14:paraId="5449FD57" w14:textId="77777777" w:rsidR="00CA0D53" w:rsidRPr="00A72085" w:rsidRDefault="00CA0D53" w:rsidP="00CA0D53">
            <w:pPr>
              <w:pStyle w:val="Normlnywebov"/>
              <w:spacing w:after="0" w:afterAutospacing="0" w:line="216" w:lineRule="auto"/>
              <w:rPr>
                <w:lang w:val="sk-SK"/>
              </w:rPr>
            </w:pPr>
            <w:r w:rsidRPr="00A72085">
              <w:rPr>
                <w:lang w:val="sk-SK"/>
              </w:rPr>
              <w:t> </w:t>
            </w:r>
          </w:p>
          <w:p w14:paraId="3588E1CD" w14:textId="77777777" w:rsidR="00CA0D53" w:rsidRPr="00A72085" w:rsidRDefault="00CA0D53" w:rsidP="00CA0D53">
            <w:pPr>
              <w:pStyle w:val="Normlnywebov"/>
              <w:spacing w:after="0" w:afterAutospacing="0" w:line="216" w:lineRule="auto"/>
              <w:rPr>
                <w:lang w:val="sk-SK"/>
              </w:rPr>
            </w:pPr>
            <w:r w:rsidRPr="00A72085">
              <w:rPr>
                <w:lang w:val="sk-SK"/>
              </w:rPr>
              <w:t>Opravné postupy voči hodnoteniu sú popísané v článku 10 smernice č. 209. Študent má právo odmietnuť priebežné hodnotenie a hodnotenie na skúške, okrem hodnotenia FX – nedostatočne. V prípade, ak bol študent na skúške hodnotený známkou „FX – nedostatočne“, môže skúšku opakovať najviac dvakrát (prvý a druhý opravný termín) vrátane komisionálnej skúšky. Študent má právo do jedného pracovného dňa, odkedy bolo zverejnené výsledné hodnotenie v systéme AIVS za daný predmet, požiadať písomne o nápravu, ktorá spočíva vo vysvetlení výsledkov hodnotenia, pričom prípustná je aj elektronická žiadosť prostredníctvom emailu, ktorá však musí byť vyučujúcemu doručená z oficiálnej univerzitnej emailovej adresy študenta. V prípade, že študent neabsolvuje úspešne skúšku ani na prvý opravný termín, skúšku na druhý opravný termín absolvuje za prítomnosti dvoch skúšajúcich, ak to situácia a kapacitné možnosti UNIZA umožňujú.</w:t>
            </w:r>
          </w:p>
          <w:p w14:paraId="3CE29196" w14:textId="77777777" w:rsidR="00556FBD" w:rsidRPr="00A72085" w:rsidRDefault="00556FBD" w:rsidP="002D4762">
            <w:pPr>
              <w:spacing w:line="216" w:lineRule="auto"/>
              <w:jc w:val="both"/>
              <w:rPr>
                <w:rFonts w:cstheme="minorHAnsi"/>
                <w:bCs/>
                <w:i/>
                <w:iCs/>
                <w:sz w:val="18"/>
                <w:szCs w:val="18"/>
              </w:rPr>
            </w:pPr>
          </w:p>
          <w:p w14:paraId="5AF7F62A" w14:textId="77777777" w:rsidR="00556FBD" w:rsidRPr="00A72085" w:rsidRDefault="00556FBD" w:rsidP="002D4762">
            <w:pPr>
              <w:spacing w:line="216" w:lineRule="auto"/>
              <w:jc w:val="both"/>
              <w:rPr>
                <w:rFonts w:cstheme="minorHAnsi"/>
                <w:bCs/>
                <w:i/>
                <w:iCs/>
                <w:sz w:val="18"/>
                <w:szCs w:val="18"/>
              </w:rPr>
            </w:pPr>
          </w:p>
        </w:tc>
      </w:tr>
      <w:tr w:rsidR="00556FBD" w:rsidRPr="00A72085" w14:paraId="1ED93E1D" w14:textId="77777777" w:rsidTr="002D4762">
        <w:trPr>
          <w:trHeight w:val="330"/>
        </w:trPr>
        <w:tc>
          <w:tcPr>
            <w:tcW w:w="679" w:type="dxa"/>
            <w:vMerge w:val="restart"/>
            <w:shd w:val="clear" w:color="auto" w:fill="F2F2F2" w:themeFill="background1" w:themeFillShade="F2"/>
          </w:tcPr>
          <w:p w14:paraId="53F8B7E7" w14:textId="77777777" w:rsidR="00556FBD" w:rsidRPr="00A72085" w:rsidRDefault="00556FBD" w:rsidP="002D4762">
            <w:pPr>
              <w:spacing w:line="216" w:lineRule="auto"/>
              <w:jc w:val="center"/>
              <w:rPr>
                <w:rFonts w:cstheme="minorHAnsi"/>
                <w:bCs/>
                <w:iCs/>
              </w:rPr>
            </w:pPr>
            <w:r w:rsidRPr="00A72085">
              <w:rPr>
                <w:rFonts w:cstheme="minorHAnsi"/>
                <w:bCs/>
                <w:iCs/>
              </w:rPr>
              <w:t>f</w:t>
            </w:r>
          </w:p>
        </w:tc>
        <w:tc>
          <w:tcPr>
            <w:tcW w:w="10102" w:type="dxa"/>
            <w:gridSpan w:val="7"/>
            <w:shd w:val="clear" w:color="auto" w:fill="F2F2F2" w:themeFill="background1" w:themeFillShade="F2"/>
          </w:tcPr>
          <w:p w14:paraId="07B3FC0D" w14:textId="77777777" w:rsidR="00556FBD" w:rsidRPr="00A72085" w:rsidRDefault="00556FBD" w:rsidP="002D4762">
            <w:pPr>
              <w:spacing w:line="216" w:lineRule="auto"/>
              <w:jc w:val="both"/>
              <w:rPr>
                <w:rFonts w:cstheme="minorHAnsi"/>
                <w:b/>
                <w:bCs/>
              </w:rPr>
            </w:pPr>
            <w:r w:rsidRPr="00A72085">
              <w:rPr>
                <w:rFonts w:cstheme="minorHAnsi"/>
                <w:b/>
                <w:bCs/>
              </w:rPr>
              <w:t>Podmienky uznávania štúdia, alebo časti štúdia</w:t>
            </w:r>
          </w:p>
        </w:tc>
      </w:tr>
      <w:tr w:rsidR="00556FBD" w:rsidRPr="00A72085" w14:paraId="7011DED5" w14:textId="77777777" w:rsidTr="002D4762">
        <w:trPr>
          <w:trHeight w:val="633"/>
        </w:trPr>
        <w:tc>
          <w:tcPr>
            <w:tcW w:w="679" w:type="dxa"/>
            <w:vMerge/>
            <w:shd w:val="clear" w:color="auto" w:fill="F2F2F2" w:themeFill="background1" w:themeFillShade="F2"/>
          </w:tcPr>
          <w:p w14:paraId="0F30ABA4" w14:textId="77777777" w:rsidR="00556FBD" w:rsidRPr="00A72085" w:rsidRDefault="00556FBD" w:rsidP="002D4762">
            <w:pPr>
              <w:spacing w:line="216" w:lineRule="auto"/>
              <w:jc w:val="both"/>
              <w:rPr>
                <w:rFonts w:cstheme="minorHAnsi"/>
                <w:bCs/>
                <w:iCs/>
              </w:rPr>
            </w:pPr>
          </w:p>
        </w:tc>
        <w:tc>
          <w:tcPr>
            <w:tcW w:w="10102" w:type="dxa"/>
            <w:gridSpan w:val="7"/>
          </w:tcPr>
          <w:p w14:paraId="007EF3A2" w14:textId="77777777" w:rsidR="00D261E2" w:rsidRPr="00A72085" w:rsidRDefault="00D261E2" w:rsidP="00D261E2">
            <w:pPr>
              <w:pStyle w:val="Normlnywebov"/>
              <w:spacing w:after="0" w:afterAutospacing="0" w:line="216" w:lineRule="auto"/>
              <w:rPr>
                <w:lang w:val="sk-SK"/>
              </w:rPr>
            </w:pPr>
            <w:r w:rsidRPr="00A72085">
              <w:rPr>
                <w:lang w:val="sk-SK"/>
              </w:rPr>
              <w:t xml:space="preserve">Na úrovni univerzity definuje procesy, postupy a štruktúry Smernica Smernica 209 – Študijný poriadok pre I. a II.stupeň vysokoškolského štúdia na Žilinskej univerzite v Žiline. (Link: </w:t>
            </w:r>
            <w:hyperlink r:id="rId73" w:history="1">
              <w:r w:rsidRPr="00A72085">
                <w:rPr>
                  <w:rStyle w:val="Hypertextovprepojenie"/>
                  <w:color w:val="000000"/>
                  <w:lang w:val="sk-SK"/>
                </w:rPr>
                <w:t>02092021_S-209-2021-Studijny-poriadok-pre-1-a-2-stupen-VS.pdf (uniza.sk)</w:t>
              </w:r>
            </w:hyperlink>
            <w:r w:rsidRPr="00A72085">
              <w:rPr>
                <w:lang w:val="sk-SK"/>
              </w:rPr>
              <w:t>).</w:t>
            </w:r>
          </w:p>
          <w:p w14:paraId="4887E04E" w14:textId="7A33DDB4" w:rsidR="00D261E2" w:rsidRPr="00A72085" w:rsidRDefault="00D261E2" w:rsidP="00D261E2">
            <w:pPr>
              <w:pStyle w:val="Normlnywebov"/>
              <w:spacing w:after="0" w:afterAutospacing="0" w:line="216" w:lineRule="auto"/>
              <w:rPr>
                <w:lang w:val="sk-SK"/>
              </w:rPr>
            </w:pPr>
            <w:r w:rsidRPr="00A72085">
              <w:rPr>
                <w:lang w:val="sk-SK"/>
              </w:rPr>
              <w:lastRenderedPageBreak/>
              <w:t xml:space="preserve">V prípade zahraničných mobilít a stáži definuje procesy, postupy a štruktúry podmienok uznávania štúdia Smernica 219 – Mobility študentov a zamestnancov Žilinskej univerzity v Žiline v zahraničí.(Link: </w:t>
            </w:r>
            <w:hyperlink r:id="rId74" w:history="1">
              <w:r w:rsidRPr="00A72085">
                <w:rPr>
                  <w:rStyle w:val="Hypertextovprepojenie"/>
                  <w:color w:val="000000"/>
                  <w:lang w:val="sk-SK"/>
                </w:rPr>
                <w:t>smernica-UNIZA-c-219.pdf</w:t>
              </w:r>
            </w:hyperlink>
            <w:r w:rsidRPr="00A72085">
              <w:rPr>
                <w:lang w:val="sk-SK"/>
              </w:rPr>
              <w:t>)</w:t>
            </w:r>
          </w:p>
          <w:p w14:paraId="1FB4E1B6" w14:textId="77777777" w:rsidR="00D261E2" w:rsidRPr="00A72085" w:rsidRDefault="00D261E2" w:rsidP="00D261E2">
            <w:pPr>
              <w:pStyle w:val="Normlnywebov"/>
              <w:spacing w:after="0" w:afterAutospacing="0" w:line="216" w:lineRule="auto"/>
              <w:rPr>
                <w:lang w:val="sk-SK"/>
              </w:rPr>
            </w:pPr>
            <w:r w:rsidRPr="00A72085">
              <w:rPr>
                <w:lang w:val="sk-SK"/>
              </w:rPr>
              <w:t>Na úrovni fakulty je rámec pre stanovenie podmienok na uznávanie štúdia stanovený študijným poriadkom UNIZA (smernica č. 209) a študijným poriadkom FRI UNIZA (</w:t>
            </w:r>
            <w:hyperlink r:id="rId75" w:history="1">
              <w:r w:rsidRPr="00A72085">
                <w:rPr>
                  <w:rStyle w:val="Hypertextovprepojenie"/>
                  <w:color w:val="000000"/>
                  <w:lang w:val="sk-SK"/>
                </w:rPr>
                <w:t>smernica č. P_FRI_06</w:t>
              </w:r>
            </w:hyperlink>
            <w:r w:rsidRPr="00A72085">
              <w:rPr>
                <w:lang w:val="sk-SK"/>
              </w:rPr>
              <w:t>). Pravidlá pre uznávanie predmetov absolvovaných v prechádzajúcom štúdiu sú popísané v</w:t>
            </w:r>
            <w:hyperlink r:id="rId76" w:history="1">
              <w:r w:rsidRPr="00A72085">
                <w:rPr>
                  <w:rStyle w:val="Hypertextovprepojenie"/>
                  <w:color w:val="000000"/>
                  <w:lang w:val="sk-SK"/>
                </w:rPr>
                <w:t> metodickom usmernení č. 2/2020</w:t>
              </w:r>
            </w:hyperlink>
            <w:r w:rsidRPr="00A72085">
              <w:rPr>
                <w:lang w:val="sk-SK"/>
              </w:rPr>
              <w:t>. V prípade, ak študent prestúpil na študijný program z inej vysokej školy, pravidlá pre uznávanie predmetov sú popísané v </w:t>
            </w:r>
            <w:hyperlink r:id="rId77" w:history="1">
              <w:r w:rsidRPr="00A72085">
                <w:rPr>
                  <w:rStyle w:val="Hypertextovprepojenie"/>
                  <w:color w:val="000000"/>
                  <w:lang w:val="sk-SK"/>
                </w:rPr>
                <w:t>metodickom usmernení č. 3/2020</w:t>
              </w:r>
            </w:hyperlink>
          </w:p>
          <w:p w14:paraId="7943C0A1" w14:textId="77777777" w:rsidR="00D261E2" w:rsidRPr="00A72085" w:rsidRDefault="00D261E2" w:rsidP="00D261E2">
            <w:pPr>
              <w:pStyle w:val="Normlnywebov"/>
              <w:spacing w:after="0" w:afterAutospacing="0" w:line="216" w:lineRule="auto"/>
              <w:rPr>
                <w:lang w:val="sk-SK"/>
              </w:rPr>
            </w:pPr>
            <w:r w:rsidRPr="00A72085">
              <w:rPr>
                <w:lang w:val="sk-SK"/>
              </w:rPr>
              <w:t> </w:t>
            </w:r>
          </w:p>
          <w:p w14:paraId="3741E590" w14:textId="77777777" w:rsidR="00D261E2" w:rsidRPr="00A72085" w:rsidRDefault="00D261E2" w:rsidP="00D261E2">
            <w:pPr>
              <w:pStyle w:val="Normlnywebov"/>
              <w:spacing w:after="0" w:afterAutospacing="0" w:line="216" w:lineRule="auto"/>
              <w:rPr>
                <w:lang w:val="sk-SK"/>
              </w:rPr>
            </w:pPr>
            <w:r w:rsidRPr="00A72085">
              <w:rPr>
                <w:lang w:val="sk-SK"/>
              </w:rPr>
              <w:t>Študent môže požiadať o uznanie predmetov a kreditov absolvovaných na fakulte, inej fakulte UNIZA alebo inej vysokej školy, resp. v inom študijnom programe najneskôr do 30. septembra príslušného roka. Študent môže požiadať len o uznanie toho predmetu, ktorý absolvoval v predchádzajúcich akademických rokoch, bol hodnotený známkou A až E a získal zaň príslušný počet kreditov, a v prípade, ak od jeho absolvovania neuplynulo viac ako 3 roky. Študent môže požiadať o uznanie predmetu v prípade minimálne 60 % obsahovej zhody s predmetom z aktuálneho študijného programu. V tlačive sa k žiadosti o uznanie absolvovania predmetu vyjadrí vyučujúci predmetu, ktorý vo vyjadrení uvedie svoje odporúčanie absolvovanie predmetu uznať alebo neuznať. Správnosť údajov potvrdzuje dekan fakulty.</w:t>
            </w:r>
          </w:p>
          <w:p w14:paraId="59356288" w14:textId="77777777" w:rsidR="00556FBD" w:rsidRPr="00A72085" w:rsidRDefault="00556FBD" w:rsidP="002D4762">
            <w:pPr>
              <w:spacing w:line="216" w:lineRule="auto"/>
              <w:jc w:val="both"/>
              <w:rPr>
                <w:rFonts w:cstheme="minorHAnsi"/>
              </w:rPr>
            </w:pPr>
          </w:p>
        </w:tc>
      </w:tr>
      <w:tr w:rsidR="00556FBD" w:rsidRPr="00A72085" w14:paraId="523A779A" w14:textId="77777777" w:rsidTr="002D4762">
        <w:tc>
          <w:tcPr>
            <w:tcW w:w="679" w:type="dxa"/>
            <w:vMerge w:val="restart"/>
            <w:shd w:val="clear" w:color="auto" w:fill="F2F2F2" w:themeFill="background1" w:themeFillShade="F2"/>
          </w:tcPr>
          <w:p w14:paraId="789E9300" w14:textId="77777777" w:rsidR="00556FBD" w:rsidRPr="00A72085" w:rsidRDefault="00556FBD" w:rsidP="002D4762">
            <w:pPr>
              <w:spacing w:line="216" w:lineRule="auto"/>
              <w:jc w:val="center"/>
              <w:rPr>
                <w:bCs/>
                <w:iCs/>
              </w:rPr>
            </w:pPr>
            <w:r w:rsidRPr="00A72085">
              <w:rPr>
                <w:bCs/>
                <w:iCs/>
              </w:rPr>
              <w:lastRenderedPageBreak/>
              <w:t>G</w:t>
            </w:r>
          </w:p>
        </w:tc>
        <w:tc>
          <w:tcPr>
            <w:tcW w:w="10102" w:type="dxa"/>
            <w:gridSpan w:val="7"/>
            <w:shd w:val="clear" w:color="auto" w:fill="F2F2F2" w:themeFill="background1" w:themeFillShade="F2"/>
          </w:tcPr>
          <w:p w14:paraId="767A707E" w14:textId="77777777" w:rsidR="00556FBD" w:rsidRPr="00A72085" w:rsidRDefault="00556FBD" w:rsidP="002D4762">
            <w:pPr>
              <w:spacing w:line="216" w:lineRule="auto"/>
              <w:jc w:val="both"/>
              <w:rPr>
                <w:b/>
                <w:bCs/>
                <w:color w:val="AEAAAA" w:themeColor="background2" w:themeShade="BF"/>
                <w:sz w:val="18"/>
                <w:szCs w:val="18"/>
              </w:rPr>
            </w:pPr>
            <w:r w:rsidRPr="00A72085">
              <w:rPr>
                <w:rFonts w:cstheme="minorHAnsi"/>
                <w:b/>
                <w:bCs/>
              </w:rPr>
              <w:t>Témy záverečných prác študijného programu (alebo odkaz na zoznam)</w:t>
            </w:r>
          </w:p>
        </w:tc>
      </w:tr>
      <w:tr w:rsidR="00556FBD" w:rsidRPr="00A72085" w14:paraId="21C38801" w14:textId="77777777" w:rsidTr="002D4762">
        <w:trPr>
          <w:trHeight w:val="731"/>
        </w:trPr>
        <w:tc>
          <w:tcPr>
            <w:tcW w:w="679" w:type="dxa"/>
            <w:vMerge/>
          </w:tcPr>
          <w:p w14:paraId="280B2317" w14:textId="77777777" w:rsidR="00556FBD" w:rsidRPr="00A72085" w:rsidRDefault="00556FBD" w:rsidP="002D4762">
            <w:pPr>
              <w:spacing w:line="216" w:lineRule="auto"/>
              <w:jc w:val="both"/>
              <w:rPr>
                <w:bCs/>
                <w:iCs/>
              </w:rPr>
            </w:pPr>
          </w:p>
        </w:tc>
        <w:tc>
          <w:tcPr>
            <w:tcW w:w="10102" w:type="dxa"/>
            <w:gridSpan w:val="7"/>
          </w:tcPr>
          <w:p w14:paraId="114DBD44" w14:textId="77777777" w:rsidR="00556FBD" w:rsidRPr="00A72085" w:rsidRDefault="00556FBD" w:rsidP="002D4762">
            <w:pPr>
              <w:spacing w:line="216" w:lineRule="auto"/>
              <w:jc w:val="both"/>
              <w:rPr>
                <w:rFonts w:cstheme="minorHAnsi"/>
                <w:sz w:val="16"/>
                <w:szCs w:val="16"/>
              </w:rPr>
            </w:pPr>
          </w:p>
          <w:tbl>
            <w:tblPr>
              <w:tblW w:w="9281" w:type="dxa"/>
              <w:tblLayout w:type="fixed"/>
              <w:tblLook w:val="04A0" w:firstRow="1" w:lastRow="0" w:firstColumn="1" w:lastColumn="0" w:noHBand="0" w:noVBand="1"/>
            </w:tblPr>
            <w:tblGrid>
              <w:gridCol w:w="920"/>
              <w:gridCol w:w="2340"/>
              <w:gridCol w:w="2657"/>
              <w:gridCol w:w="2703"/>
              <w:gridCol w:w="661"/>
            </w:tblGrid>
            <w:tr w:rsidR="007C4061" w:rsidRPr="007C4061" w14:paraId="1A277EDB" w14:textId="77777777" w:rsidTr="007C4061">
              <w:trPr>
                <w:trHeight w:val="288"/>
              </w:trPr>
              <w:tc>
                <w:tcPr>
                  <w:tcW w:w="920" w:type="dxa"/>
                  <w:tcBorders>
                    <w:top w:val="nil"/>
                    <w:left w:val="nil"/>
                    <w:bottom w:val="nil"/>
                    <w:right w:val="nil"/>
                  </w:tcBorders>
                  <w:shd w:val="clear" w:color="auto" w:fill="auto"/>
                  <w:noWrap/>
                  <w:vAlign w:val="bottom"/>
                  <w:hideMark/>
                </w:tcPr>
                <w:p w14:paraId="0B27F1F7" w14:textId="77777777" w:rsidR="007C4061" w:rsidRPr="007C4061" w:rsidRDefault="007C4061" w:rsidP="007C4061">
                  <w:pPr>
                    <w:spacing w:after="0" w:line="240" w:lineRule="auto"/>
                    <w:rPr>
                      <w:rFonts w:ascii="Aptos Narrow" w:eastAsia="Times New Roman" w:hAnsi="Aptos Narrow" w:cs="Times New Roman"/>
                      <w:b/>
                      <w:bCs/>
                      <w:color w:val="000000"/>
                      <w:sz w:val="16"/>
                      <w:szCs w:val="16"/>
                      <w:lang w:eastAsia="en-GB"/>
                    </w:rPr>
                  </w:pPr>
                  <w:r w:rsidRPr="007C4061">
                    <w:rPr>
                      <w:rFonts w:ascii="Aptos Narrow" w:eastAsia="Times New Roman" w:hAnsi="Aptos Narrow" w:cs="Times New Roman"/>
                      <w:b/>
                      <w:bCs/>
                      <w:color w:val="000000"/>
                      <w:sz w:val="16"/>
                      <w:szCs w:val="16"/>
                      <w:lang w:eastAsia="en-GB"/>
                    </w:rPr>
                    <w:t>Program</w:t>
                  </w:r>
                </w:p>
              </w:tc>
              <w:tc>
                <w:tcPr>
                  <w:tcW w:w="2340" w:type="dxa"/>
                  <w:tcBorders>
                    <w:top w:val="nil"/>
                    <w:left w:val="nil"/>
                    <w:bottom w:val="nil"/>
                    <w:right w:val="nil"/>
                  </w:tcBorders>
                  <w:shd w:val="clear" w:color="auto" w:fill="auto"/>
                  <w:noWrap/>
                  <w:vAlign w:val="bottom"/>
                  <w:hideMark/>
                </w:tcPr>
                <w:p w14:paraId="167A53A5" w14:textId="77777777" w:rsidR="007C4061" w:rsidRPr="007C4061" w:rsidRDefault="007C4061" w:rsidP="007C4061">
                  <w:pPr>
                    <w:spacing w:after="0" w:line="240" w:lineRule="auto"/>
                    <w:rPr>
                      <w:rFonts w:ascii="Aptos Narrow" w:eastAsia="Times New Roman" w:hAnsi="Aptos Narrow" w:cs="Times New Roman"/>
                      <w:b/>
                      <w:bCs/>
                      <w:color w:val="000000"/>
                      <w:sz w:val="16"/>
                      <w:szCs w:val="16"/>
                      <w:lang w:eastAsia="en-GB"/>
                    </w:rPr>
                  </w:pPr>
                  <w:r w:rsidRPr="007C4061">
                    <w:rPr>
                      <w:rFonts w:ascii="Aptos Narrow" w:eastAsia="Times New Roman" w:hAnsi="Aptos Narrow" w:cs="Times New Roman"/>
                      <w:b/>
                      <w:bCs/>
                      <w:color w:val="000000"/>
                      <w:sz w:val="16"/>
                      <w:szCs w:val="16"/>
                      <w:lang w:eastAsia="en-GB"/>
                    </w:rPr>
                    <w:t>Študent</w:t>
                  </w:r>
                </w:p>
              </w:tc>
              <w:tc>
                <w:tcPr>
                  <w:tcW w:w="2657" w:type="dxa"/>
                  <w:tcBorders>
                    <w:top w:val="nil"/>
                    <w:left w:val="nil"/>
                    <w:bottom w:val="nil"/>
                    <w:right w:val="nil"/>
                  </w:tcBorders>
                  <w:shd w:val="clear" w:color="auto" w:fill="auto"/>
                  <w:noWrap/>
                  <w:vAlign w:val="bottom"/>
                  <w:hideMark/>
                </w:tcPr>
                <w:p w14:paraId="6DE79C48" w14:textId="77777777" w:rsidR="007C4061" w:rsidRPr="007C4061" w:rsidRDefault="007C4061" w:rsidP="007C4061">
                  <w:pPr>
                    <w:spacing w:after="0" w:line="240" w:lineRule="auto"/>
                    <w:rPr>
                      <w:rFonts w:ascii="Aptos Narrow" w:eastAsia="Times New Roman" w:hAnsi="Aptos Narrow" w:cs="Times New Roman"/>
                      <w:b/>
                      <w:bCs/>
                      <w:color w:val="000000"/>
                      <w:sz w:val="16"/>
                      <w:szCs w:val="16"/>
                      <w:lang w:eastAsia="en-GB"/>
                    </w:rPr>
                  </w:pPr>
                  <w:r w:rsidRPr="007C4061">
                    <w:rPr>
                      <w:rFonts w:ascii="Aptos Narrow" w:eastAsia="Times New Roman" w:hAnsi="Aptos Narrow" w:cs="Times New Roman"/>
                      <w:b/>
                      <w:bCs/>
                      <w:color w:val="000000"/>
                      <w:sz w:val="16"/>
                      <w:szCs w:val="16"/>
                      <w:lang w:eastAsia="en-GB"/>
                    </w:rPr>
                    <w:t>Vedúci</w:t>
                  </w:r>
                </w:p>
              </w:tc>
              <w:tc>
                <w:tcPr>
                  <w:tcW w:w="2703" w:type="dxa"/>
                  <w:tcBorders>
                    <w:top w:val="nil"/>
                    <w:left w:val="nil"/>
                    <w:bottom w:val="nil"/>
                    <w:right w:val="nil"/>
                  </w:tcBorders>
                  <w:shd w:val="clear" w:color="auto" w:fill="auto"/>
                  <w:vAlign w:val="bottom"/>
                  <w:hideMark/>
                </w:tcPr>
                <w:p w14:paraId="696370F6" w14:textId="77777777" w:rsidR="007C4061" w:rsidRPr="007C4061" w:rsidRDefault="007C4061" w:rsidP="007C4061">
                  <w:pPr>
                    <w:spacing w:after="0" w:line="240" w:lineRule="auto"/>
                    <w:rPr>
                      <w:rFonts w:ascii="Aptos Narrow" w:eastAsia="Times New Roman" w:hAnsi="Aptos Narrow" w:cs="Times New Roman"/>
                      <w:b/>
                      <w:bCs/>
                      <w:color w:val="000000"/>
                      <w:sz w:val="16"/>
                      <w:szCs w:val="16"/>
                      <w:lang w:eastAsia="en-GB"/>
                    </w:rPr>
                  </w:pPr>
                  <w:r w:rsidRPr="007C4061">
                    <w:rPr>
                      <w:rFonts w:ascii="Aptos Narrow" w:eastAsia="Times New Roman" w:hAnsi="Aptos Narrow" w:cs="Times New Roman"/>
                      <w:b/>
                      <w:bCs/>
                      <w:color w:val="000000"/>
                      <w:sz w:val="16"/>
                      <w:szCs w:val="16"/>
                      <w:lang w:eastAsia="en-GB"/>
                    </w:rPr>
                    <w:t>Názov DP</w:t>
                  </w:r>
                </w:p>
              </w:tc>
              <w:tc>
                <w:tcPr>
                  <w:tcW w:w="661" w:type="dxa"/>
                  <w:tcBorders>
                    <w:top w:val="nil"/>
                    <w:left w:val="nil"/>
                    <w:bottom w:val="nil"/>
                    <w:right w:val="nil"/>
                  </w:tcBorders>
                  <w:shd w:val="clear" w:color="auto" w:fill="auto"/>
                  <w:noWrap/>
                  <w:vAlign w:val="bottom"/>
                  <w:hideMark/>
                </w:tcPr>
                <w:p w14:paraId="26F1827B" w14:textId="77777777" w:rsidR="007C4061" w:rsidRPr="007C4061" w:rsidRDefault="007C4061" w:rsidP="007C4061">
                  <w:pPr>
                    <w:spacing w:after="0" w:line="240" w:lineRule="auto"/>
                    <w:rPr>
                      <w:rFonts w:ascii="Aptos Narrow" w:eastAsia="Times New Roman" w:hAnsi="Aptos Narrow" w:cs="Times New Roman"/>
                      <w:b/>
                      <w:bCs/>
                      <w:color w:val="000000"/>
                      <w:sz w:val="16"/>
                      <w:szCs w:val="16"/>
                      <w:lang w:eastAsia="en-GB"/>
                    </w:rPr>
                  </w:pPr>
                  <w:r w:rsidRPr="007C4061">
                    <w:rPr>
                      <w:rFonts w:ascii="Aptos Narrow" w:eastAsia="Times New Roman" w:hAnsi="Aptos Narrow" w:cs="Times New Roman"/>
                      <w:b/>
                      <w:bCs/>
                      <w:color w:val="000000"/>
                      <w:sz w:val="16"/>
                      <w:szCs w:val="16"/>
                      <w:lang w:eastAsia="en-GB"/>
                    </w:rPr>
                    <w:t>Rok</w:t>
                  </w:r>
                </w:p>
              </w:tc>
            </w:tr>
            <w:tr w:rsidR="007C4061" w:rsidRPr="007C4061" w14:paraId="4AAA2986" w14:textId="77777777" w:rsidTr="007C4061">
              <w:trPr>
                <w:trHeight w:val="288"/>
              </w:trPr>
              <w:tc>
                <w:tcPr>
                  <w:tcW w:w="920" w:type="dxa"/>
                  <w:tcBorders>
                    <w:top w:val="nil"/>
                    <w:left w:val="nil"/>
                    <w:bottom w:val="nil"/>
                    <w:right w:val="nil"/>
                  </w:tcBorders>
                  <w:shd w:val="clear" w:color="auto" w:fill="auto"/>
                  <w:noWrap/>
                  <w:vAlign w:val="bottom"/>
                  <w:hideMark/>
                </w:tcPr>
                <w:p w14:paraId="783A46AF"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6EB6B171"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Veronika Mareková</w:t>
                  </w:r>
                </w:p>
              </w:tc>
              <w:tc>
                <w:tcPr>
                  <w:tcW w:w="2657" w:type="dxa"/>
                  <w:tcBorders>
                    <w:top w:val="nil"/>
                    <w:left w:val="nil"/>
                    <w:bottom w:val="nil"/>
                    <w:right w:val="nil"/>
                  </w:tcBorders>
                  <w:shd w:val="clear" w:color="auto" w:fill="auto"/>
                  <w:noWrap/>
                  <w:vAlign w:val="bottom"/>
                  <w:hideMark/>
                </w:tcPr>
                <w:p w14:paraId="71C21E47"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doc. Ing. Marek Kvet, PhD.</w:t>
                  </w:r>
                </w:p>
              </w:tc>
              <w:tc>
                <w:tcPr>
                  <w:tcW w:w="2703" w:type="dxa"/>
                  <w:tcBorders>
                    <w:top w:val="nil"/>
                    <w:left w:val="nil"/>
                    <w:bottom w:val="nil"/>
                    <w:right w:val="nil"/>
                  </w:tcBorders>
                  <w:shd w:val="clear" w:color="auto" w:fill="auto"/>
                  <w:vAlign w:val="bottom"/>
                  <w:hideMark/>
                </w:tcPr>
                <w:p w14:paraId="3F108F17"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Informačný systém pre mliekarenský podnik</w:t>
                  </w:r>
                </w:p>
              </w:tc>
              <w:tc>
                <w:tcPr>
                  <w:tcW w:w="661" w:type="dxa"/>
                  <w:tcBorders>
                    <w:top w:val="nil"/>
                    <w:left w:val="nil"/>
                    <w:bottom w:val="nil"/>
                    <w:right w:val="nil"/>
                  </w:tcBorders>
                  <w:shd w:val="clear" w:color="auto" w:fill="auto"/>
                  <w:noWrap/>
                  <w:vAlign w:val="bottom"/>
                  <w:hideMark/>
                </w:tcPr>
                <w:p w14:paraId="794E4496"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41A99331" w14:textId="77777777" w:rsidTr="007C4061">
              <w:trPr>
                <w:trHeight w:val="576"/>
              </w:trPr>
              <w:tc>
                <w:tcPr>
                  <w:tcW w:w="920" w:type="dxa"/>
                  <w:tcBorders>
                    <w:top w:val="nil"/>
                    <w:left w:val="nil"/>
                    <w:bottom w:val="nil"/>
                    <w:right w:val="nil"/>
                  </w:tcBorders>
                  <w:shd w:val="clear" w:color="auto" w:fill="auto"/>
                  <w:noWrap/>
                  <w:vAlign w:val="bottom"/>
                  <w:hideMark/>
                </w:tcPr>
                <w:p w14:paraId="7D07DD68"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31C5D5EB"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Miroslav Potočár</w:t>
                  </w:r>
                </w:p>
              </w:tc>
              <w:tc>
                <w:tcPr>
                  <w:tcW w:w="2657" w:type="dxa"/>
                  <w:tcBorders>
                    <w:top w:val="nil"/>
                    <w:left w:val="nil"/>
                    <w:bottom w:val="nil"/>
                    <w:right w:val="nil"/>
                  </w:tcBorders>
                  <w:shd w:val="clear" w:color="auto" w:fill="auto"/>
                  <w:noWrap/>
                  <w:vAlign w:val="bottom"/>
                  <w:hideMark/>
                </w:tcPr>
                <w:p w14:paraId="0DAC6B05"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prof. Ing. Karol Matiaško, PhD.</w:t>
                  </w:r>
                </w:p>
              </w:tc>
              <w:tc>
                <w:tcPr>
                  <w:tcW w:w="2703" w:type="dxa"/>
                  <w:tcBorders>
                    <w:top w:val="nil"/>
                    <w:left w:val="nil"/>
                    <w:bottom w:val="nil"/>
                    <w:right w:val="nil"/>
                  </w:tcBorders>
                  <w:shd w:val="clear" w:color="auto" w:fill="auto"/>
                  <w:vAlign w:val="bottom"/>
                  <w:hideMark/>
                </w:tcPr>
                <w:p w14:paraId="2A925FB5"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Informačný system pre správu publikačnej činnosti</w:t>
                  </w:r>
                </w:p>
              </w:tc>
              <w:tc>
                <w:tcPr>
                  <w:tcW w:w="661" w:type="dxa"/>
                  <w:tcBorders>
                    <w:top w:val="nil"/>
                    <w:left w:val="nil"/>
                    <w:bottom w:val="nil"/>
                    <w:right w:val="nil"/>
                  </w:tcBorders>
                  <w:shd w:val="clear" w:color="auto" w:fill="auto"/>
                  <w:noWrap/>
                  <w:vAlign w:val="bottom"/>
                  <w:hideMark/>
                </w:tcPr>
                <w:p w14:paraId="4C6E61C5"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63877B67" w14:textId="77777777" w:rsidTr="007C4061">
              <w:trPr>
                <w:trHeight w:val="576"/>
              </w:trPr>
              <w:tc>
                <w:tcPr>
                  <w:tcW w:w="920" w:type="dxa"/>
                  <w:tcBorders>
                    <w:top w:val="nil"/>
                    <w:left w:val="nil"/>
                    <w:bottom w:val="nil"/>
                    <w:right w:val="nil"/>
                  </w:tcBorders>
                  <w:shd w:val="clear" w:color="auto" w:fill="auto"/>
                  <w:noWrap/>
                  <w:vAlign w:val="bottom"/>
                  <w:hideMark/>
                </w:tcPr>
                <w:p w14:paraId="2180835D"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5A3C41FA"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Tomáš Cvinček</w:t>
                  </w:r>
                </w:p>
              </w:tc>
              <w:tc>
                <w:tcPr>
                  <w:tcW w:w="2657" w:type="dxa"/>
                  <w:tcBorders>
                    <w:top w:val="nil"/>
                    <w:left w:val="nil"/>
                    <w:bottom w:val="nil"/>
                    <w:right w:val="nil"/>
                  </w:tcBorders>
                  <w:shd w:val="clear" w:color="auto" w:fill="auto"/>
                  <w:noWrap/>
                  <w:vAlign w:val="bottom"/>
                  <w:hideMark/>
                </w:tcPr>
                <w:p w14:paraId="54BC00B1"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Miroslav Ťažký</w:t>
                  </w:r>
                </w:p>
              </w:tc>
              <w:tc>
                <w:tcPr>
                  <w:tcW w:w="2703" w:type="dxa"/>
                  <w:tcBorders>
                    <w:top w:val="nil"/>
                    <w:left w:val="nil"/>
                    <w:bottom w:val="nil"/>
                    <w:right w:val="nil"/>
                  </w:tcBorders>
                  <w:shd w:val="clear" w:color="auto" w:fill="auto"/>
                  <w:vAlign w:val="bottom"/>
                  <w:hideMark/>
                </w:tcPr>
                <w:p w14:paraId="4B735D38"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STEP PMIs - podpora anotácií pre STEP súborový systém v softvéri Lite3D</w:t>
                  </w:r>
                </w:p>
              </w:tc>
              <w:tc>
                <w:tcPr>
                  <w:tcW w:w="661" w:type="dxa"/>
                  <w:tcBorders>
                    <w:top w:val="nil"/>
                    <w:left w:val="nil"/>
                    <w:bottom w:val="nil"/>
                    <w:right w:val="nil"/>
                  </w:tcBorders>
                  <w:shd w:val="clear" w:color="auto" w:fill="auto"/>
                  <w:noWrap/>
                  <w:vAlign w:val="bottom"/>
                  <w:hideMark/>
                </w:tcPr>
                <w:p w14:paraId="23CBFBCC"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4D1598F3" w14:textId="77777777" w:rsidTr="007C4061">
              <w:trPr>
                <w:trHeight w:val="864"/>
              </w:trPr>
              <w:tc>
                <w:tcPr>
                  <w:tcW w:w="920" w:type="dxa"/>
                  <w:tcBorders>
                    <w:top w:val="nil"/>
                    <w:left w:val="nil"/>
                    <w:bottom w:val="nil"/>
                    <w:right w:val="nil"/>
                  </w:tcBorders>
                  <w:shd w:val="clear" w:color="auto" w:fill="auto"/>
                  <w:noWrap/>
                  <w:vAlign w:val="bottom"/>
                  <w:hideMark/>
                </w:tcPr>
                <w:p w14:paraId="5F960465"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193378B3"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Michal Jakabovič</w:t>
                  </w:r>
                </w:p>
              </w:tc>
              <w:tc>
                <w:tcPr>
                  <w:tcW w:w="2657" w:type="dxa"/>
                  <w:tcBorders>
                    <w:top w:val="nil"/>
                    <w:left w:val="nil"/>
                    <w:bottom w:val="nil"/>
                    <w:right w:val="nil"/>
                  </w:tcBorders>
                  <w:shd w:val="clear" w:color="auto" w:fill="auto"/>
                  <w:noWrap/>
                  <w:vAlign w:val="bottom"/>
                  <w:hideMark/>
                </w:tcPr>
                <w:p w14:paraId="66AA34FB"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Peter Tarábek, PhD.</w:t>
                  </w:r>
                </w:p>
              </w:tc>
              <w:tc>
                <w:tcPr>
                  <w:tcW w:w="2703" w:type="dxa"/>
                  <w:tcBorders>
                    <w:top w:val="nil"/>
                    <w:left w:val="nil"/>
                    <w:bottom w:val="nil"/>
                    <w:right w:val="nil"/>
                  </w:tcBorders>
                  <w:shd w:val="clear" w:color="auto" w:fill="auto"/>
                  <w:vAlign w:val="bottom"/>
                  <w:hideMark/>
                </w:tcPr>
                <w:p w14:paraId="2ABF65BD"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Analýza adaptívnosti algoritmu učenia posilňovaním v úlohe s nekonečným počtom krokov</w:t>
                  </w:r>
                </w:p>
              </w:tc>
              <w:tc>
                <w:tcPr>
                  <w:tcW w:w="661" w:type="dxa"/>
                  <w:tcBorders>
                    <w:top w:val="nil"/>
                    <w:left w:val="nil"/>
                    <w:bottom w:val="nil"/>
                    <w:right w:val="nil"/>
                  </w:tcBorders>
                  <w:shd w:val="clear" w:color="auto" w:fill="auto"/>
                  <w:noWrap/>
                  <w:vAlign w:val="bottom"/>
                  <w:hideMark/>
                </w:tcPr>
                <w:p w14:paraId="0BAED45D"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402A704A" w14:textId="77777777" w:rsidTr="007C4061">
              <w:trPr>
                <w:trHeight w:val="864"/>
              </w:trPr>
              <w:tc>
                <w:tcPr>
                  <w:tcW w:w="920" w:type="dxa"/>
                  <w:tcBorders>
                    <w:top w:val="nil"/>
                    <w:left w:val="nil"/>
                    <w:bottom w:val="nil"/>
                    <w:right w:val="nil"/>
                  </w:tcBorders>
                  <w:shd w:val="clear" w:color="auto" w:fill="auto"/>
                  <w:noWrap/>
                  <w:vAlign w:val="bottom"/>
                  <w:hideMark/>
                </w:tcPr>
                <w:p w14:paraId="50997FB6"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2BC5565D"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Natália Žibeková</w:t>
                  </w:r>
                </w:p>
              </w:tc>
              <w:tc>
                <w:tcPr>
                  <w:tcW w:w="2657" w:type="dxa"/>
                  <w:tcBorders>
                    <w:top w:val="nil"/>
                    <w:left w:val="nil"/>
                    <w:bottom w:val="nil"/>
                    <w:right w:val="nil"/>
                  </w:tcBorders>
                  <w:shd w:val="clear" w:color="auto" w:fill="auto"/>
                  <w:noWrap/>
                  <w:vAlign w:val="bottom"/>
                  <w:hideMark/>
                </w:tcPr>
                <w:p w14:paraId="4C8F012E"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Milan Straka, PhD.</w:t>
                  </w:r>
                </w:p>
              </w:tc>
              <w:tc>
                <w:tcPr>
                  <w:tcW w:w="2703" w:type="dxa"/>
                  <w:tcBorders>
                    <w:top w:val="nil"/>
                    <w:left w:val="nil"/>
                    <w:bottom w:val="nil"/>
                    <w:right w:val="nil"/>
                  </w:tcBorders>
                  <w:shd w:val="clear" w:color="auto" w:fill="auto"/>
                  <w:vAlign w:val="bottom"/>
                  <w:hideMark/>
                </w:tcPr>
                <w:p w14:paraId="252D21EC"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Analýza vhodnej agregácie modelov pre predikovanie doby pripojenia elektrických vozidiel</w:t>
                  </w:r>
                </w:p>
              </w:tc>
              <w:tc>
                <w:tcPr>
                  <w:tcW w:w="661" w:type="dxa"/>
                  <w:tcBorders>
                    <w:top w:val="nil"/>
                    <w:left w:val="nil"/>
                    <w:bottom w:val="nil"/>
                    <w:right w:val="nil"/>
                  </w:tcBorders>
                  <w:shd w:val="clear" w:color="auto" w:fill="auto"/>
                  <w:noWrap/>
                  <w:vAlign w:val="bottom"/>
                  <w:hideMark/>
                </w:tcPr>
                <w:p w14:paraId="4F7B16E7"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1C8B1CBC" w14:textId="77777777" w:rsidTr="007C4061">
              <w:trPr>
                <w:trHeight w:val="864"/>
              </w:trPr>
              <w:tc>
                <w:tcPr>
                  <w:tcW w:w="920" w:type="dxa"/>
                  <w:tcBorders>
                    <w:top w:val="nil"/>
                    <w:left w:val="nil"/>
                    <w:bottom w:val="nil"/>
                    <w:right w:val="nil"/>
                  </w:tcBorders>
                  <w:shd w:val="clear" w:color="auto" w:fill="auto"/>
                  <w:noWrap/>
                  <w:vAlign w:val="bottom"/>
                  <w:hideMark/>
                </w:tcPr>
                <w:p w14:paraId="37228E97"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43C50A2D"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Ľubomír Králik</w:t>
                  </w:r>
                </w:p>
              </w:tc>
              <w:tc>
                <w:tcPr>
                  <w:tcW w:w="2657" w:type="dxa"/>
                  <w:tcBorders>
                    <w:top w:val="nil"/>
                    <w:left w:val="nil"/>
                    <w:bottom w:val="nil"/>
                    <w:right w:val="nil"/>
                  </w:tcBorders>
                  <w:shd w:val="clear" w:color="auto" w:fill="auto"/>
                  <w:noWrap/>
                  <w:vAlign w:val="bottom"/>
                  <w:hideMark/>
                </w:tcPr>
                <w:p w14:paraId="79243996"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Peter Tarábek, PhD.</w:t>
                  </w:r>
                </w:p>
              </w:tc>
              <w:tc>
                <w:tcPr>
                  <w:tcW w:w="2703" w:type="dxa"/>
                  <w:tcBorders>
                    <w:top w:val="nil"/>
                    <w:left w:val="nil"/>
                    <w:bottom w:val="nil"/>
                    <w:right w:val="nil"/>
                  </w:tcBorders>
                  <w:shd w:val="clear" w:color="auto" w:fill="auto"/>
                  <w:vAlign w:val="bottom"/>
                  <w:hideMark/>
                </w:tcPr>
                <w:p w14:paraId="7DC21624"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Detekcia neúmyselných anomálií v kontexte klasifikačných úloh založených na hlbokom strojovom učení</w:t>
                  </w:r>
                </w:p>
              </w:tc>
              <w:tc>
                <w:tcPr>
                  <w:tcW w:w="661" w:type="dxa"/>
                  <w:tcBorders>
                    <w:top w:val="nil"/>
                    <w:left w:val="nil"/>
                    <w:bottom w:val="nil"/>
                    <w:right w:val="nil"/>
                  </w:tcBorders>
                  <w:shd w:val="clear" w:color="auto" w:fill="auto"/>
                  <w:noWrap/>
                  <w:vAlign w:val="bottom"/>
                  <w:hideMark/>
                </w:tcPr>
                <w:p w14:paraId="19D85D97"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1DC0F477" w14:textId="77777777" w:rsidTr="007C4061">
              <w:trPr>
                <w:trHeight w:val="576"/>
              </w:trPr>
              <w:tc>
                <w:tcPr>
                  <w:tcW w:w="920" w:type="dxa"/>
                  <w:tcBorders>
                    <w:top w:val="nil"/>
                    <w:left w:val="nil"/>
                    <w:bottom w:val="nil"/>
                    <w:right w:val="nil"/>
                  </w:tcBorders>
                  <w:shd w:val="clear" w:color="auto" w:fill="auto"/>
                  <w:noWrap/>
                  <w:vAlign w:val="bottom"/>
                  <w:hideMark/>
                </w:tcPr>
                <w:p w14:paraId="1FDA1896"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0CEE067E"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Martin Jančura</w:t>
                  </w:r>
                </w:p>
              </w:tc>
              <w:tc>
                <w:tcPr>
                  <w:tcW w:w="2657" w:type="dxa"/>
                  <w:tcBorders>
                    <w:top w:val="nil"/>
                    <w:left w:val="nil"/>
                    <w:bottom w:val="nil"/>
                    <w:right w:val="nil"/>
                  </w:tcBorders>
                  <w:shd w:val="clear" w:color="auto" w:fill="auto"/>
                  <w:noWrap/>
                  <w:vAlign w:val="bottom"/>
                  <w:hideMark/>
                </w:tcPr>
                <w:p w14:paraId="227BB4A4"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Milan Straka, PhD.</w:t>
                  </w:r>
                </w:p>
              </w:tc>
              <w:tc>
                <w:tcPr>
                  <w:tcW w:w="2703" w:type="dxa"/>
                  <w:tcBorders>
                    <w:top w:val="nil"/>
                    <w:left w:val="nil"/>
                    <w:bottom w:val="nil"/>
                    <w:right w:val="nil"/>
                  </w:tcBorders>
                  <w:shd w:val="clear" w:color="auto" w:fill="auto"/>
                  <w:vAlign w:val="bottom"/>
                  <w:hideMark/>
                </w:tcPr>
                <w:p w14:paraId="7ECDB923"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Pravidelne aktualizované predikcie doby pripojenia elektrických vozidiel</w:t>
                  </w:r>
                </w:p>
              </w:tc>
              <w:tc>
                <w:tcPr>
                  <w:tcW w:w="661" w:type="dxa"/>
                  <w:tcBorders>
                    <w:top w:val="nil"/>
                    <w:left w:val="nil"/>
                    <w:bottom w:val="nil"/>
                    <w:right w:val="nil"/>
                  </w:tcBorders>
                  <w:shd w:val="clear" w:color="auto" w:fill="auto"/>
                  <w:noWrap/>
                  <w:vAlign w:val="bottom"/>
                  <w:hideMark/>
                </w:tcPr>
                <w:p w14:paraId="35447172"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39F76A88" w14:textId="77777777" w:rsidTr="007C4061">
              <w:trPr>
                <w:trHeight w:val="576"/>
              </w:trPr>
              <w:tc>
                <w:tcPr>
                  <w:tcW w:w="920" w:type="dxa"/>
                  <w:tcBorders>
                    <w:top w:val="nil"/>
                    <w:left w:val="nil"/>
                    <w:bottom w:val="nil"/>
                    <w:right w:val="nil"/>
                  </w:tcBorders>
                  <w:shd w:val="clear" w:color="auto" w:fill="auto"/>
                  <w:noWrap/>
                  <w:vAlign w:val="bottom"/>
                  <w:hideMark/>
                </w:tcPr>
                <w:p w14:paraId="0E6F28BD"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597A9447"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Rastislav Papšo</w:t>
                  </w:r>
                </w:p>
              </w:tc>
              <w:tc>
                <w:tcPr>
                  <w:tcW w:w="2657" w:type="dxa"/>
                  <w:tcBorders>
                    <w:top w:val="nil"/>
                    <w:left w:val="nil"/>
                    <w:bottom w:val="nil"/>
                    <w:right w:val="nil"/>
                  </w:tcBorders>
                  <w:shd w:val="clear" w:color="auto" w:fill="auto"/>
                  <w:noWrap/>
                  <w:vAlign w:val="bottom"/>
                  <w:hideMark/>
                </w:tcPr>
                <w:p w14:paraId="4E975BC8"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Peter Tarábek, PhD.</w:t>
                  </w:r>
                </w:p>
              </w:tc>
              <w:tc>
                <w:tcPr>
                  <w:tcW w:w="2703" w:type="dxa"/>
                  <w:tcBorders>
                    <w:top w:val="nil"/>
                    <w:left w:val="nil"/>
                    <w:bottom w:val="nil"/>
                    <w:right w:val="nil"/>
                  </w:tcBorders>
                  <w:shd w:val="clear" w:color="auto" w:fill="auto"/>
                  <w:vAlign w:val="bottom"/>
                  <w:hideMark/>
                </w:tcPr>
                <w:p w14:paraId="1FA8E864"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Redukcia veľkosti hlbokých neurónových sietí v klasifikačných úlohách</w:t>
                  </w:r>
                </w:p>
              </w:tc>
              <w:tc>
                <w:tcPr>
                  <w:tcW w:w="661" w:type="dxa"/>
                  <w:tcBorders>
                    <w:top w:val="nil"/>
                    <w:left w:val="nil"/>
                    <w:bottom w:val="nil"/>
                    <w:right w:val="nil"/>
                  </w:tcBorders>
                  <w:shd w:val="clear" w:color="auto" w:fill="auto"/>
                  <w:noWrap/>
                  <w:vAlign w:val="bottom"/>
                  <w:hideMark/>
                </w:tcPr>
                <w:p w14:paraId="2DE80AE9"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5D0D52B2" w14:textId="77777777" w:rsidTr="007C4061">
              <w:trPr>
                <w:trHeight w:val="576"/>
              </w:trPr>
              <w:tc>
                <w:tcPr>
                  <w:tcW w:w="920" w:type="dxa"/>
                  <w:tcBorders>
                    <w:top w:val="nil"/>
                    <w:left w:val="nil"/>
                    <w:bottom w:val="nil"/>
                    <w:right w:val="nil"/>
                  </w:tcBorders>
                  <w:shd w:val="clear" w:color="auto" w:fill="auto"/>
                  <w:noWrap/>
                  <w:vAlign w:val="bottom"/>
                  <w:hideMark/>
                </w:tcPr>
                <w:p w14:paraId="63BEADBC"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251BE655"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Dávid Matis</w:t>
                  </w:r>
                </w:p>
              </w:tc>
              <w:tc>
                <w:tcPr>
                  <w:tcW w:w="2657" w:type="dxa"/>
                  <w:tcBorders>
                    <w:top w:val="nil"/>
                    <w:left w:val="nil"/>
                    <w:bottom w:val="nil"/>
                    <w:right w:val="nil"/>
                  </w:tcBorders>
                  <w:shd w:val="clear" w:color="auto" w:fill="auto"/>
                  <w:noWrap/>
                  <w:vAlign w:val="bottom"/>
                  <w:hideMark/>
                </w:tcPr>
                <w:p w14:paraId="3A6006F9"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Peter Tarábek, PhD.</w:t>
                  </w:r>
                </w:p>
              </w:tc>
              <w:tc>
                <w:tcPr>
                  <w:tcW w:w="2703" w:type="dxa"/>
                  <w:tcBorders>
                    <w:top w:val="nil"/>
                    <w:left w:val="nil"/>
                    <w:bottom w:val="nil"/>
                    <w:right w:val="nil"/>
                  </w:tcBorders>
                  <w:shd w:val="clear" w:color="auto" w:fill="auto"/>
                  <w:vAlign w:val="bottom"/>
                  <w:hideMark/>
                </w:tcPr>
                <w:p w14:paraId="10F84BDC"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Riešenie vybranej optimalizačnej úlohy pomocou metódy učenia posilňovaním</w:t>
                  </w:r>
                </w:p>
              </w:tc>
              <w:tc>
                <w:tcPr>
                  <w:tcW w:w="661" w:type="dxa"/>
                  <w:tcBorders>
                    <w:top w:val="nil"/>
                    <w:left w:val="nil"/>
                    <w:bottom w:val="nil"/>
                    <w:right w:val="nil"/>
                  </w:tcBorders>
                  <w:shd w:val="clear" w:color="auto" w:fill="auto"/>
                  <w:noWrap/>
                  <w:vAlign w:val="bottom"/>
                  <w:hideMark/>
                </w:tcPr>
                <w:p w14:paraId="208302C0"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3EE969C8" w14:textId="77777777" w:rsidTr="007C4061">
              <w:trPr>
                <w:trHeight w:val="576"/>
              </w:trPr>
              <w:tc>
                <w:tcPr>
                  <w:tcW w:w="920" w:type="dxa"/>
                  <w:tcBorders>
                    <w:top w:val="nil"/>
                    <w:left w:val="nil"/>
                    <w:bottom w:val="nil"/>
                    <w:right w:val="nil"/>
                  </w:tcBorders>
                  <w:shd w:val="clear" w:color="auto" w:fill="auto"/>
                  <w:noWrap/>
                  <w:vAlign w:val="bottom"/>
                  <w:hideMark/>
                </w:tcPr>
                <w:p w14:paraId="632A536C"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69CF517D"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Lucia Piatriková</w:t>
                  </w:r>
                </w:p>
              </w:tc>
              <w:tc>
                <w:tcPr>
                  <w:tcW w:w="2657" w:type="dxa"/>
                  <w:tcBorders>
                    <w:top w:val="nil"/>
                    <w:left w:val="nil"/>
                    <w:bottom w:val="nil"/>
                    <w:right w:val="nil"/>
                  </w:tcBorders>
                  <w:shd w:val="clear" w:color="auto" w:fill="auto"/>
                  <w:noWrap/>
                  <w:vAlign w:val="bottom"/>
                  <w:hideMark/>
                </w:tcPr>
                <w:p w14:paraId="517620E5"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Peter Tarábek, PhD.</w:t>
                  </w:r>
                </w:p>
              </w:tc>
              <w:tc>
                <w:tcPr>
                  <w:tcW w:w="2703" w:type="dxa"/>
                  <w:tcBorders>
                    <w:top w:val="nil"/>
                    <w:left w:val="nil"/>
                    <w:bottom w:val="nil"/>
                    <w:right w:val="nil"/>
                  </w:tcBorders>
                  <w:shd w:val="clear" w:color="auto" w:fill="auto"/>
                  <w:vAlign w:val="bottom"/>
                  <w:hideMark/>
                </w:tcPr>
                <w:p w14:paraId="3BD8CE07"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Vizuálna detekcia falšovaných ochranných prvkov na občianskom preukaze</w:t>
                  </w:r>
                </w:p>
              </w:tc>
              <w:tc>
                <w:tcPr>
                  <w:tcW w:w="661" w:type="dxa"/>
                  <w:tcBorders>
                    <w:top w:val="nil"/>
                    <w:left w:val="nil"/>
                    <w:bottom w:val="nil"/>
                    <w:right w:val="nil"/>
                  </w:tcBorders>
                  <w:shd w:val="clear" w:color="auto" w:fill="auto"/>
                  <w:noWrap/>
                  <w:vAlign w:val="bottom"/>
                  <w:hideMark/>
                </w:tcPr>
                <w:p w14:paraId="0764BE69"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58FD1C5E" w14:textId="77777777" w:rsidTr="007C4061">
              <w:trPr>
                <w:trHeight w:val="576"/>
              </w:trPr>
              <w:tc>
                <w:tcPr>
                  <w:tcW w:w="920" w:type="dxa"/>
                  <w:tcBorders>
                    <w:top w:val="nil"/>
                    <w:left w:val="nil"/>
                    <w:bottom w:val="nil"/>
                    <w:right w:val="nil"/>
                  </w:tcBorders>
                  <w:shd w:val="clear" w:color="auto" w:fill="auto"/>
                  <w:noWrap/>
                  <w:vAlign w:val="bottom"/>
                  <w:hideMark/>
                </w:tcPr>
                <w:p w14:paraId="1B8BFADF"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6423EEFD"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Anton Moysey</w:t>
                  </w:r>
                </w:p>
              </w:tc>
              <w:tc>
                <w:tcPr>
                  <w:tcW w:w="2657" w:type="dxa"/>
                  <w:tcBorders>
                    <w:top w:val="nil"/>
                    <w:left w:val="nil"/>
                    <w:bottom w:val="nil"/>
                    <w:right w:val="nil"/>
                  </w:tcBorders>
                  <w:shd w:val="clear" w:color="auto" w:fill="auto"/>
                  <w:noWrap/>
                  <w:vAlign w:val="bottom"/>
                  <w:hideMark/>
                </w:tcPr>
                <w:p w14:paraId="51943FAB"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Peter Tarábek, PhD.</w:t>
                  </w:r>
                </w:p>
              </w:tc>
              <w:tc>
                <w:tcPr>
                  <w:tcW w:w="2703" w:type="dxa"/>
                  <w:tcBorders>
                    <w:top w:val="nil"/>
                    <w:left w:val="nil"/>
                    <w:bottom w:val="nil"/>
                    <w:right w:val="nil"/>
                  </w:tcBorders>
                  <w:shd w:val="clear" w:color="auto" w:fill="auto"/>
                  <w:vAlign w:val="bottom"/>
                  <w:hideMark/>
                </w:tcPr>
                <w:p w14:paraId="3F5B6235"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Vizuálna kategorizácia vozidiel na základe počtu náprav</w:t>
                  </w:r>
                </w:p>
              </w:tc>
              <w:tc>
                <w:tcPr>
                  <w:tcW w:w="661" w:type="dxa"/>
                  <w:tcBorders>
                    <w:top w:val="nil"/>
                    <w:left w:val="nil"/>
                    <w:bottom w:val="nil"/>
                    <w:right w:val="nil"/>
                  </w:tcBorders>
                  <w:shd w:val="clear" w:color="auto" w:fill="auto"/>
                  <w:noWrap/>
                  <w:vAlign w:val="bottom"/>
                  <w:hideMark/>
                </w:tcPr>
                <w:p w14:paraId="2FD351FD"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41151F33" w14:textId="77777777" w:rsidTr="007C4061">
              <w:trPr>
                <w:trHeight w:val="576"/>
              </w:trPr>
              <w:tc>
                <w:tcPr>
                  <w:tcW w:w="920" w:type="dxa"/>
                  <w:tcBorders>
                    <w:top w:val="nil"/>
                    <w:left w:val="nil"/>
                    <w:bottom w:val="nil"/>
                    <w:right w:val="nil"/>
                  </w:tcBorders>
                  <w:shd w:val="clear" w:color="auto" w:fill="auto"/>
                  <w:noWrap/>
                  <w:vAlign w:val="bottom"/>
                  <w:hideMark/>
                </w:tcPr>
                <w:p w14:paraId="01362A9A"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lastRenderedPageBreak/>
                    <w:t>IIS</w:t>
                  </w:r>
                </w:p>
              </w:tc>
              <w:tc>
                <w:tcPr>
                  <w:tcW w:w="2340" w:type="dxa"/>
                  <w:tcBorders>
                    <w:top w:val="nil"/>
                    <w:left w:val="nil"/>
                    <w:bottom w:val="nil"/>
                    <w:right w:val="nil"/>
                  </w:tcBorders>
                  <w:shd w:val="clear" w:color="auto" w:fill="auto"/>
                  <w:noWrap/>
                  <w:vAlign w:val="bottom"/>
                  <w:hideMark/>
                </w:tcPr>
                <w:p w14:paraId="160D115E"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Tobiáš Hládek</w:t>
                  </w:r>
                </w:p>
              </w:tc>
              <w:tc>
                <w:tcPr>
                  <w:tcW w:w="2657" w:type="dxa"/>
                  <w:tcBorders>
                    <w:top w:val="nil"/>
                    <w:left w:val="nil"/>
                    <w:bottom w:val="nil"/>
                    <w:right w:val="nil"/>
                  </w:tcBorders>
                  <w:shd w:val="clear" w:color="auto" w:fill="auto"/>
                  <w:noWrap/>
                  <w:vAlign w:val="bottom"/>
                  <w:hideMark/>
                </w:tcPr>
                <w:p w14:paraId="0E5FF834"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Michal Ďuračík, PhD.</w:t>
                  </w:r>
                </w:p>
              </w:tc>
              <w:tc>
                <w:tcPr>
                  <w:tcW w:w="2703" w:type="dxa"/>
                  <w:tcBorders>
                    <w:top w:val="nil"/>
                    <w:left w:val="nil"/>
                    <w:bottom w:val="nil"/>
                    <w:right w:val="nil"/>
                  </w:tcBorders>
                  <w:shd w:val="clear" w:color="auto" w:fill="auto"/>
                  <w:vAlign w:val="bottom"/>
                  <w:hideMark/>
                </w:tcPr>
                <w:p w14:paraId="12C19296"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Systém na optimálne riadenie vodičov pre rozvoz objednávok</w:t>
                  </w:r>
                </w:p>
              </w:tc>
              <w:tc>
                <w:tcPr>
                  <w:tcW w:w="661" w:type="dxa"/>
                  <w:tcBorders>
                    <w:top w:val="nil"/>
                    <w:left w:val="nil"/>
                    <w:bottom w:val="nil"/>
                    <w:right w:val="nil"/>
                  </w:tcBorders>
                  <w:shd w:val="clear" w:color="auto" w:fill="auto"/>
                  <w:noWrap/>
                  <w:vAlign w:val="bottom"/>
                  <w:hideMark/>
                </w:tcPr>
                <w:p w14:paraId="27213C5A"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2022</w:t>
                  </w:r>
                </w:p>
              </w:tc>
            </w:tr>
            <w:tr w:rsidR="007C4061" w:rsidRPr="007C4061" w14:paraId="67B3E511" w14:textId="77777777" w:rsidTr="007C4061">
              <w:trPr>
                <w:trHeight w:val="576"/>
              </w:trPr>
              <w:tc>
                <w:tcPr>
                  <w:tcW w:w="920" w:type="dxa"/>
                  <w:tcBorders>
                    <w:top w:val="nil"/>
                    <w:left w:val="nil"/>
                    <w:bottom w:val="nil"/>
                    <w:right w:val="nil"/>
                  </w:tcBorders>
                  <w:shd w:val="clear" w:color="auto" w:fill="auto"/>
                  <w:noWrap/>
                  <w:vAlign w:val="bottom"/>
                  <w:hideMark/>
                </w:tcPr>
                <w:p w14:paraId="625AC932"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4FE56745"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Adam Belianský</w:t>
                  </w:r>
                </w:p>
              </w:tc>
              <w:tc>
                <w:tcPr>
                  <w:tcW w:w="2657" w:type="dxa"/>
                  <w:tcBorders>
                    <w:top w:val="nil"/>
                    <w:left w:val="nil"/>
                    <w:bottom w:val="nil"/>
                    <w:right w:val="nil"/>
                  </w:tcBorders>
                  <w:shd w:val="clear" w:color="auto" w:fill="auto"/>
                  <w:noWrap/>
                  <w:vAlign w:val="bottom"/>
                  <w:hideMark/>
                </w:tcPr>
                <w:p w14:paraId="2EB78F52"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doc. Ing. Michal Kvet, PhD.</w:t>
                  </w:r>
                </w:p>
              </w:tc>
              <w:tc>
                <w:tcPr>
                  <w:tcW w:w="2703" w:type="dxa"/>
                  <w:tcBorders>
                    <w:top w:val="nil"/>
                    <w:left w:val="nil"/>
                    <w:bottom w:val="nil"/>
                    <w:right w:val="nil"/>
                  </w:tcBorders>
                  <w:shd w:val="clear" w:color="auto" w:fill="auto"/>
                  <w:vAlign w:val="bottom"/>
                  <w:hideMark/>
                </w:tcPr>
                <w:p w14:paraId="5301FAAE"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Aplikácia so zameraním na výmenu vecí (Swapp)</w:t>
                  </w:r>
                </w:p>
              </w:tc>
              <w:tc>
                <w:tcPr>
                  <w:tcW w:w="661" w:type="dxa"/>
                  <w:tcBorders>
                    <w:top w:val="nil"/>
                    <w:left w:val="nil"/>
                    <w:bottom w:val="nil"/>
                    <w:right w:val="nil"/>
                  </w:tcBorders>
                  <w:shd w:val="clear" w:color="auto" w:fill="auto"/>
                  <w:noWrap/>
                  <w:vAlign w:val="bottom"/>
                  <w:hideMark/>
                </w:tcPr>
                <w:p w14:paraId="0DFAC067"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2023</w:t>
                  </w:r>
                </w:p>
              </w:tc>
            </w:tr>
            <w:tr w:rsidR="007C4061" w:rsidRPr="007C4061" w14:paraId="49A9A57E" w14:textId="77777777" w:rsidTr="007C4061">
              <w:trPr>
                <w:trHeight w:val="288"/>
              </w:trPr>
              <w:tc>
                <w:tcPr>
                  <w:tcW w:w="920" w:type="dxa"/>
                  <w:tcBorders>
                    <w:top w:val="nil"/>
                    <w:left w:val="nil"/>
                    <w:bottom w:val="nil"/>
                    <w:right w:val="nil"/>
                  </w:tcBorders>
                  <w:shd w:val="clear" w:color="auto" w:fill="auto"/>
                  <w:noWrap/>
                  <w:vAlign w:val="bottom"/>
                  <w:hideMark/>
                </w:tcPr>
                <w:p w14:paraId="7B67991C"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5069C281"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Jozef Marek</w:t>
                  </w:r>
                </w:p>
              </w:tc>
              <w:tc>
                <w:tcPr>
                  <w:tcW w:w="2657" w:type="dxa"/>
                  <w:tcBorders>
                    <w:top w:val="nil"/>
                    <w:left w:val="nil"/>
                    <w:bottom w:val="nil"/>
                    <w:right w:val="nil"/>
                  </w:tcBorders>
                  <w:shd w:val="clear" w:color="auto" w:fill="auto"/>
                  <w:noWrap/>
                  <w:vAlign w:val="bottom"/>
                  <w:hideMark/>
                </w:tcPr>
                <w:p w14:paraId="0457A81B"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doc. Ing. Marek Kvet, PhD.</w:t>
                  </w:r>
                </w:p>
              </w:tc>
              <w:tc>
                <w:tcPr>
                  <w:tcW w:w="2703" w:type="dxa"/>
                  <w:tcBorders>
                    <w:top w:val="nil"/>
                    <w:left w:val="nil"/>
                    <w:bottom w:val="nil"/>
                    <w:right w:val="nil"/>
                  </w:tcBorders>
                  <w:shd w:val="clear" w:color="auto" w:fill="auto"/>
                  <w:vAlign w:val="bottom"/>
                  <w:hideMark/>
                </w:tcPr>
                <w:p w14:paraId="31D8D419"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Informačný systém pre malý výrobný podnik</w:t>
                  </w:r>
                </w:p>
              </w:tc>
              <w:tc>
                <w:tcPr>
                  <w:tcW w:w="661" w:type="dxa"/>
                  <w:tcBorders>
                    <w:top w:val="nil"/>
                    <w:left w:val="nil"/>
                    <w:bottom w:val="nil"/>
                    <w:right w:val="nil"/>
                  </w:tcBorders>
                  <w:shd w:val="clear" w:color="auto" w:fill="auto"/>
                  <w:noWrap/>
                  <w:vAlign w:val="bottom"/>
                  <w:hideMark/>
                </w:tcPr>
                <w:p w14:paraId="664D9713"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2023</w:t>
                  </w:r>
                </w:p>
              </w:tc>
            </w:tr>
            <w:tr w:rsidR="007C4061" w:rsidRPr="007C4061" w14:paraId="14F430C4" w14:textId="77777777" w:rsidTr="007C4061">
              <w:trPr>
                <w:trHeight w:val="288"/>
              </w:trPr>
              <w:tc>
                <w:tcPr>
                  <w:tcW w:w="920" w:type="dxa"/>
                  <w:tcBorders>
                    <w:top w:val="nil"/>
                    <w:left w:val="nil"/>
                    <w:bottom w:val="nil"/>
                    <w:right w:val="nil"/>
                  </w:tcBorders>
                  <w:shd w:val="clear" w:color="auto" w:fill="auto"/>
                  <w:noWrap/>
                  <w:vAlign w:val="bottom"/>
                  <w:hideMark/>
                </w:tcPr>
                <w:p w14:paraId="0C3EBAB4"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5D8D3C64"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Terézia Mária Houbová</w:t>
                  </w:r>
                </w:p>
              </w:tc>
              <w:tc>
                <w:tcPr>
                  <w:tcW w:w="2657" w:type="dxa"/>
                  <w:tcBorders>
                    <w:top w:val="nil"/>
                    <w:left w:val="nil"/>
                    <w:bottom w:val="nil"/>
                    <w:right w:val="nil"/>
                  </w:tcBorders>
                  <w:shd w:val="clear" w:color="auto" w:fill="auto"/>
                  <w:noWrap/>
                  <w:vAlign w:val="bottom"/>
                  <w:hideMark/>
                </w:tcPr>
                <w:p w14:paraId="0E52C097"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doc. Ing. Michal Kvet, PhD.</w:t>
                  </w:r>
                </w:p>
              </w:tc>
              <w:tc>
                <w:tcPr>
                  <w:tcW w:w="2703" w:type="dxa"/>
                  <w:tcBorders>
                    <w:top w:val="nil"/>
                    <w:left w:val="nil"/>
                    <w:bottom w:val="nil"/>
                    <w:right w:val="nil"/>
                  </w:tcBorders>
                  <w:shd w:val="clear" w:color="auto" w:fill="auto"/>
                  <w:vAlign w:val="bottom"/>
                  <w:hideMark/>
                </w:tcPr>
                <w:p w14:paraId="17B328CA"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Inteligentný nástroj na anonymizáciu dát</w:t>
                  </w:r>
                </w:p>
              </w:tc>
              <w:tc>
                <w:tcPr>
                  <w:tcW w:w="661" w:type="dxa"/>
                  <w:tcBorders>
                    <w:top w:val="nil"/>
                    <w:left w:val="nil"/>
                    <w:bottom w:val="nil"/>
                    <w:right w:val="nil"/>
                  </w:tcBorders>
                  <w:shd w:val="clear" w:color="auto" w:fill="auto"/>
                  <w:noWrap/>
                  <w:vAlign w:val="bottom"/>
                  <w:hideMark/>
                </w:tcPr>
                <w:p w14:paraId="4F308F3F"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2023</w:t>
                  </w:r>
                </w:p>
              </w:tc>
            </w:tr>
            <w:tr w:rsidR="007C4061" w:rsidRPr="007C4061" w14:paraId="4676146E" w14:textId="77777777" w:rsidTr="007C4061">
              <w:trPr>
                <w:trHeight w:val="576"/>
              </w:trPr>
              <w:tc>
                <w:tcPr>
                  <w:tcW w:w="920" w:type="dxa"/>
                  <w:tcBorders>
                    <w:top w:val="nil"/>
                    <w:left w:val="nil"/>
                    <w:bottom w:val="nil"/>
                    <w:right w:val="nil"/>
                  </w:tcBorders>
                  <w:shd w:val="clear" w:color="auto" w:fill="auto"/>
                  <w:noWrap/>
                  <w:vAlign w:val="bottom"/>
                  <w:hideMark/>
                </w:tcPr>
                <w:p w14:paraId="76FF909D"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455BC6D4"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Peter Marek</w:t>
                  </w:r>
                </w:p>
              </w:tc>
              <w:tc>
                <w:tcPr>
                  <w:tcW w:w="2657" w:type="dxa"/>
                  <w:tcBorders>
                    <w:top w:val="nil"/>
                    <w:left w:val="nil"/>
                    <w:bottom w:val="nil"/>
                    <w:right w:val="nil"/>
                  </w:tcBorders>
                  <w:shd w:val="clear" w:color="auto" w:fill="auto"/>
                  <w:noWrap/>
                  <w:vAlign w:val="bottom"/>
                  <w:hideMark/>
                </w:tcPr>
                <w:p w14:paraId="6CE78D27"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doc. Ing. Michal Kvet, PhD.</w:t>
                  </w:r>
                </w:p>
              </w:tc>
              <w:tc>
                <w:tcPr>
                  <w:tcW w:w="2703" w:type="dxa"/>
                  <w:tcBorders>
                    <w:top w:val="nil"/>
                    <w:left w:val="nil"/>
                    <w:bottom w:val="nil"/>
                    <w:right w:val="nil"/>
                  </w:tcBorders>
                  <w:shd w:val="clear" w:color="auto" w:fill="auto"/>
                  <w:vAlign w:val="bottom"/>
                  <w:hideMark/>
                </w:tcPr>
                <w:p w14:paraId="0A1EFEB7"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Softvérový nástroj na analýzu dát o trestnej činnosti</w:t>
                  </w:r>
                </w:p>
              </w:tc>
              <w:tc>
                <w:tcPr>
                  <w:tcW w:w="661" w:type="dxa"/>
                  <w:tcBorders>
                    <w:top w:val="nil"/>
                    <w:left w:val="nil"/>
                    <w:bottom w:val="nil"/>
                    <w:right w:val="nil"/>
                  </w:tcBorders>
                  <w:shd w:val="clear" w:color="auto" w:fill="auto"/>
                  <w:noWrap/>
                  <w:vAlign w:val="bottom"/>
                  <w:hideMark/>
                </w:tcPr>
                <w:p w14:paraId="621E7B89"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2023</w:t>
                  </w:r>
                </w:p>
              </w:tc>
            </w:tr>
            <w:tr w:rsidR="007C4061" w:rsidRPr="007C4061" w14:paraId="7107AF6E" w14:textId="77777777" w:rsidTr="007C4061">
              <w:trPr>
                <w:trHeight w:val="576"/>
              </w:trPr>
              <w:tc>
                <w:tcPr>
                  <w:tcW w:w="920" w:type="dxa"/>
                  <w:tcBorders>
                    <w:top w:val="nil"/>
                    <w:left w:val="nil"/>
                    <w:bottom w:val="nil"/>
                    <w:right w:val="nil"/>
                  </w:tcBorders>
                  <w:shd w:val="clear" w:color="auto" w:fill="auto"/>
                  <w:noWrap/>
                  <w:vAlign w:val="bottom"/>
                  <w:hideMark/>
                </w:tcPr>
                <w:p w14:paraId="3AFA9BC0"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3B35DBC8"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Juraj Oberta</w:t>
                  </w:r>
                </w:p>
              </w:tc>
              <w:tc>
                <w:tcPr>
                  <w:tcW w:w="2657" w:type="dxa"/>
                  <w:tcBorders>
                    <w:top w:val="nil"/>
                    <w:left w:val="nil"/>
                    <w:bottom w:val="nil"/>
                    <w:right w:val="nil"/>
                  </w:tcBorders>
                  <w:shd w:val="clear" w:color="auto" w:fill="auto"/>
                  <w:noWrap/>
                  <w:vAlign w:val="bottom"/>
                  <w:hideMark/>
                </w:tcPr>
                <w:p w14:paraId="1C3D68FE"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Lukáš Falát, PhD.</w:t>
                  </w:r>
                </w:p>
              </w:tc>
              <w:tc>
                <w:tcPr>
                  <w:tcW w:w="2703" w:type="dxa"/>
                  <w:tcBorders>
                    <w:top w:val="nil"/>
                    <w:left w:val="nil"/>
                    <w:bottom w:val="nil"/>
                    <w:right w:val="nil"/>
                  </w:tcBorders>
                  <w:shd w:val="clear" w:color="auto" w:fill="auto"/>
                  <w:vAlign w:val="bottom"/>
                  <w:hideMark/>
                </w:tcPr>
                <w:p w14:paraId="7AF189DF"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Počítačová diagnostika rakoviny kože s</w:t>
                  </w:r>
                  <w:r w:rsidRPr="007C4061">
                    <w:rPr>
                      <w:rFonts w:ascii="Arial" w:eastAsia="Times New Roman" w:hAnsi="Arial" w:cs="Arial"/>
                      <w:color w:val="000000"/>
                      <w:sz w:val="16"/>
                      <w:szCs w:val="16"/>
                      <w:lang w:eastAsia="en-GB"/>
                    </w:rPr>
                    <w:t> </w:t>
                  </w:r>
                  <w:r w:rsidRPr="007C4061">
                    <w:rPr>
                      <w:rFonts w:ascii="Aptos Narrow" w:eastAsia="Times New Roman" w:hAnsi="Aptos Narrow" w:cs="Times New Roman"/>
                      <w:color w:val="000000"/>
                      <w:sz w:val="16"/>
                      <w:szCs w:val="16"/>
                      <w:lang w:eastAsia="en-GB"/>
                    </w:rPr>
                    <w:t>vyu</w:t>
                  </w:r>
                  <w:r w:rsidRPr="007C4061">
                    <w:rPr>
                      <w:rFonts w:ascii="Aptos Narrow" w:eastAsia="Times New Roman" w:hAnsi="Aptos Narrow" w:cs="Aptos Narrow"/>
                      <w:color w:val="000000"/>
                      <w:sz w:val="16"/>
                      <w:szCs w:val="16"/>
                      <w:lang w:eastAsia="en-GB"/>
                    </w:rPr>
                    <w:t>ž</w:t>
                  </w:r>
                  <w:r w:rsidRPr="007C4061">
                    <w:rPr>
                      <w:rFonts w:ascii="Aptos Narrow" w:eastAsia="Times New Roman" w:hAnsi="Aptos Narrow" w:cs="Times New Roman"/>
                      <w:color w:val="000000"/>
                      <w:sz w:val="16"/>
                      <w:szCs w:val="16"/>
                      <w:lang w:eastAsia="en-GB"/>
                    </w:rPr>
                    <w:t>it</w:t>
                  </w:r>
                  <w:r w:rsidRPr="007C4061">
                    <w:rPr>
                      <w:rFonts w:ascii="Aptos Narrow" w:eastAsia="Times New Roman" w:hAnsi="Aptos Narrow" w:cs="Aptos Narrow"/>
                      <w:color w:val="000000"/>
                      <w:sz w:val="16"/>
                      <w:szCs w:val="16"/>
                      <w:lang w:eastAsia="en-GB"/>
                    </w:rPr>
                    <w:t>í</w:t>
                  </w:r>
                  <w:r w:rsidRPr="007C4061">
                    <w:rPr>
                      <w:rFonts w:ascii="Aptos Narrow" w:eastAsia="Times New Roman" w:hAnsi="Aptos Narrow" w:cs="Times New Roman"/>
                      <w:color w:val="000000"/>
                      <w:sz w:val="16"/>
                      <w:szCs w:val="16"/>
                      <w:lang w:eastAsia="en-GB"/>
                    </w:rPr>
                    <w:t>m strojov</w:t>
                  </w:r>
                  <w:r w:rsidRPr="007C4061">
                    <w:rPr>
                      <w:rFonts w:ascii="Aptos Narrow" w:eastAsia="Times New Roman" w:hAnsi="Aptos Narrow" w:cs="Aptos Narrow"/>
                      <w:color w:val="000000"/>
                      <w:sz w:val="16"/>
                      <w:szCs w:val="16"/>
                      <w:lang w:eastAsia="en-GB"/>
                    </w:rPr>
                    <w:t>é</w:t>
                  </w:r>
                  <w:r w:rsidRPr="007C4061">
                    <w:rPr>
                      <w:rFonts w:ascii="Aptos Narrow" w:eastAsia="Times New Roman" w:hAnsi="Aptos Narrow" w:cs="Times New Roman"/>
                      <w:color w:val="000000"/>
                      <w:sz w:val="16"/>
                      <w:szCs w:val="16"/>
                      <w:lang w:eastAsia="en-GB"/>
                    </w:rPr>
                    <w:t>ho u</w:t>
                  </w:r>
                  <w:r w:rsidRPr="007C4061">
                    <w:rPr>
                      <w:rFonts w:ascii="Aptos Narrow" w:eastAsia="Times New Roman" w:hAnsi="Aptos Narrow" w:cs="Aptos Narrow"/>
                      <w:color w:val="000000"/>
                      <w:sz w:val="16"/>
                      <w:szCs w:val="16"/>
                      <w:lang w:eastAsia="en-GB"/>
                    </w:rPr>
                    <w:t>č</w:t>
                  </w:r>
                  <w:r w:rsidRPr="007C4061">
                    <w:rPr>
                      <w:rFonts w:ascii="Aptos Narrow" w:eastAsia="Times New Roman" w:hAnsi="Aptos Narrow" w:cs="Times New Roman"/>
                      <w:color w:val="000000"/>
                      <w:sz w:val="16"/>
                      <w:szCs w:val="16"/>
                      <w:lang w:eastAsia="en-GB"/>
                    </w:rPr>
                    <w:t>enia</w:t>
                  </w:r>
                </w:p>
              </w:tc>
              <w:tc>
                <w:tcPr>
                  <w:tcW w:w="661" w:type="dxa"/>
                  <w:tcBorders>
                    <w:top w:val="nil"/>
                    <w:left w:val="nil"/>
                    <w:bottom w:val="nil"/>
                    <w:right w:val="nil"/>
                  </w:tcBorders>
                  <w:shd w:val="clear" w:color="auto" w:fill="auto"/>
                  <w:noWrap/>
                  <w:vAlign w:val="bottom"/>
                  <w:hideMark/>
                </w:tcPr>
                <w:p w14:paraId="1F4339A8"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2023</w:t>
                  </w:r>
                </w:p>
              </w:tc>
            </w:tr>
            <w:tr w:rsidR="007C4061" w:rsidRPr="007C4061" w14:paraId="7D9FF761" w14:textId="77777777" w:rsidTr="007C4061">
              <w:trPr>
                <w:trHeight w:val="576"/>
              </w:trPr>
              <w:tc>
                <w:tcPr>
                  <w:tcW w:w="920" w:type="dxa"/>
                  <w:tcBorders>
                    <w:top w:val="nil"/>
                    <w:left w:val="nil"/>
                    <w:bottom w:val="nil"/>
                    <w:right w:val="nil"/>
                  </w:tcBorders>
                  <w:shd w:val="clear" w:color="auto" w:fill="auto"/>
                  <w:noWrap/>
                  <w:vAlign w:val="bottom"/>
                  <w:hideMark/>
                </w:tcPr>
                <w:p w14:paraId="4EE20127"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4F53081D"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Rudolf Šimo</w:t>
                  </w:r>
                </w:p>
              </w:tc>
              <w:tc>
                <w:tcPr>
                  <w:tcW w:w="2657" w:type="dxa"/>
                  <w:tcBorders>
                    <w:top w:val="nil"/>
                    <w:left w:val="nil"/>
                    <w:bottom w:val="nil"/>
                    <w:right w:val="nil"/>
                  </w:tcBorders>
                  <w:shd w:val="clear" w:color="auto" w:fill="auto"/>
                  <w:noWrap/>
                  <w:vAlign w:val="bottom"/>
                  <w:hideMark/>
                </w:tcPr>
                <w:p w14:paraId="3F6B1D4C"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Peter Tarábek, PhD.</w:t>
                  </w:r>
                </w:p>
              </w:tc>
              <w:tc>
                <w:tcPr>
                  <w:tcW w:w="2703" w:type="dxa"/>
                  <w:tcBorders>
                    <w:top w:val="nil"/>
                    <w:left w:val="nil"/>
                    <w:bottom w:val="nil"/>
                    <w:right w:val="nil"/>
                  </w:tcBorders>
                  <w:shd w:val="clear" w:color="auto" w:fill="auto"/>
                  <w:vAlign w:val="bottom"/>
                  <w:hideMark/>
                </w:tcPr>
                <w:p w14:paraId="0B4FC182"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Autonómne riadenie vozidla vo vybranej hre zo série Need for Speed</w:t>
                  </w:r>
                </w:p>
              </w:tc>
              <w:tc>
                <w:tcPr>
                  <w:tcW w:w="661" w:type="dxa"/>
                  <w:tcBorders>
                    <w:top w:val="nil"/>
                    <w:left w:val="nil"/>
                    <w:bottom w:val="nil"/>
                    <w:right w:val="nil"/>
                  </w:tcBorders>
                  <w:shd w:val="clear" w:color="auto" w:fill="auto"/>
                  <w:noWrap/>
                  <w:vAlign w:val="bottom"/>
                  <w:hideMark/>
                </w:tcPr>
                <w:p w14:paraId="0DBF43FD"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2023</w:t>
                  </w:r>
                </w:p>
              </w:tc>
            </w:tr>
            <w:tr w:rsidR="007C4061" w:rsidRPr="007C4061" w14:paraId="0E3D5B1C" w14:textId="77777777" w:rsidTr="007C4061">
              <w:trPr>
                <w:trHeight w:val="1152"/>
              </w:trPr>
              <w:tc>
                <w:tcPr>
                  <w:tcW w:w="920" w:type="dxa"/>
                  <w:tcBorders>
                    <w:top w:val="nil"/>
                    <w:left w:val="nil"/>
                    <w:bottom w:val="nil"/>
                    <w:right w:val="nil"/>
                  </w:tcBorders>
                  <w:shd w:val="clear" w:color="auto" w:fill="auto"/>
                  <w:noWrap/>
                  <w:vAlign w:val="bottom"/>
                  <w:hideMark/>
                </w:tcPr>
                <w:p w14:paraId="7CE24676"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IIS</w:t>
                  </w:r>
                </w:p>
              </w:tc>
              <w:tc>
                <w:tcPr>
                  <w:tcW w:w="2340" w:type="dxa"/>
                  <w:tcBorders>
                    <w:top w:val="nil"/>
                    <w:left w:val="nil"/>
                    <w:bottom w:val="nil"/>
                    <w:right w:val="nil"/>
                  </w:tcBorders>
                  <w:shd w:val="clear" w:color="auto" w:fill="auto"/>
                  <w:noWrap/>
                  <w:vAlign w:val="bottom"/>
                  <w:hideMark/>
                </w:tcPr>
                <w:p w14:paraId="0FB61162"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Mateusz Dudziak</w:t>
                  </w:r>
                </w:p>
              </w:tc>
              <w:tc>
                <w:tcPr>
                  <w:tcW w:w="2657" w:type="dxa"/>
                  <w:tcBorders>
                    <w:top w:val="nil"/>
                    <w:left w:val="nil"/>
                    <w:bottom w:val="nil"/>
                    <w:right w:val="nil"/>
                  </w:tcBorders>
                  <w:shd w:val="clear" w:color="auto" w:fill="auto"/>
                  <w:noWrap/>
                  <w:vAlign w:val="bottom"/>
                  <w:hideMark/>
                </w:tcPr>
                <w:p w14:paraId="56C5A176"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Ing. Tomáš Majer, PhD.</w:t>
                  </w:r>
                </w:p>
              </w:tc>
              <w:tc>
                <w:tcPr>
                  <w:tcW w:w="2703" w:type="dxa"/>
                  <w:tcBorders>
                    <w:top w:val="nil"/>
                    <w:left w:val="nil"/>
                    <w:bottom w:val="nil"/>
                    <w:right w:val="nil"/>
                  </w:tcBorders>
                  <w:shd w:val="clear" w:color="auto" w:fill="auto"/>
                  <w:vAlign w:val="bottom"/>
                  <w:hideMark/>
                </w:tcPr>
                <w:p w14:paraId="76D002EE" w14:textId="77777777" w:rsidR="007C4061" w:rsidRPr="007C4061" w:rsidRDefault="007C4061" w:rsidP="007C4061">
                  <w:pPr>
                    <w:spacing w:after="0" w:line="240" w:lineRule="auto"/>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Tvorba turnusov vozidiel regionálnej autobusovej dopravy s minimalizáciou počtu oneskorených spojov v dôsledku náhodných udalostí</w:t>
                  </w:r>
                </w:p>
              </w:tc>
              <w:tc>
                <w:tcPr>
                  <w:tcW w:w="661" w:type="dxa"/>
                  <w:tcBorders>
                    <w:top w:val="nil"/>
                    <w:left w:val="nil"/>
                    <w:bottom w:val="nil"/>
                    <w:right w:val="nil"/>
                  </w:tcBorders>
                  <w:shd w:val="clear" w:color="auto" w:fill="auto"/>
                  <w:noWrap/>
                  <w:vAlign w:val="bottom"/>
                  <w:hideMark/>
                </w:tcPr>
                <w:p w14:paraId="250D6736" w14:textId="77777777" w:rsidR="007C4061" w:rsidRPr="007C4061" w:rsidRDefault="007C4061" w:rsidP="007C4061">
                  <w:pPr>
                    <w:spacing w:after="0" w:line="240" w:lineRule="auto"/>
                    <w:jc w:val="right"/>
                    <w:rPr>
                      <w:rFonts w:ascii="Aptos Narrow" w:eastAsia="Times New Roman" w:hAnsi="Aptos Narrow" w:cs="Times New Roman"/>
                      <w:color w:val="000000"/>
                      <w:sz w:val="16"/>
                      <w:szCs w:val="16"/>
                      <w:lang w:eastAsia="en-GB"/>
                    </w:rPr>
                  </w:pPr>
                  <w:r w:rsidRPr="007C4061">
                    <w:rPr>
                      <w:rFonts w:ascii="Aptos Narrow" w:eastAsia="Times New Roman" w:hAnsi="Aptos Narrow" w:cs="Times New Roman"/>
                      <w:color w:val="000000"/>
                      <w:sz w:val="16"/>
                      <w:szCs w:val="16"/>
                      <w:lang w:eastAsia="en-GB"/>
                    </w:rPr>
                    <w:t>2023</w:t>
                  </w:r>
                </w:p>
              </w:tc>
            </w:tr>
          </w:tbl>
          <w:p w14:paraId="55BDB028" w14:textId="77777777" w:rsidR="008065E1" w:rsidRPr="00A72085" w:rsidRDefault="008065E1" w:rsidP="002D4762">
            <w:pPr>
              <w:spacing w:line="216" w:lineRule="auto"/>
              <w:jc w:val="both"/>
              <w:rPr>
                <w:rFonts w:cstheme="minorHAnsi"/>
              </w:rPr>
            </w:pPr>
          </w:p>
          <w:p w14:paraId="6D860C48" w14:textId="77777777" w:rsidR="008065E1" w:rsidRPr="00A72085" w:rsidRDefault="008065E1" w:rsidP="002D4762">
            <w:pPr>
              <w:spacing w:line="216" w:lineRule="auto"/>
              <w:jc w:val="both"/>
              <w:rPr>
                <w:rFonts w:cstheme="minorHAnsi"/>
              </w:rPr>
            </w:pPr>
          </w:p>
          <w:p w14:paraId="4E4E0285" w14:textId="77777777" w:rsidR="008065E1" w:rsidRPr="00A72085" w:rsidRDefault="008065E1" w:rsidP="002D4762">
            <w:pPr>
              <w:spacing w:line="216" w:lineRule="auto"/>
              <w:jc w:val="both"/>
              <w:rPr>
                <w:rFonts w:cstheme="minorHAnsi"/>
                <w:color w:val="FF0000"/>
              </w:rPr>
            </w:pPr>
          </w:p>
        </w:tc>
      </w:tr>
      <w:tr w:rsidR="00556FBD" w:rsidRPr="00A72085" w14:paraId="64E67632" w14:textId="77777777" w:rsidTr="002D4762">
        <w:tc>
          <w:tcPr>
            <w:tcW w:w="679" w:type="dxa"/>
            <w:vMerge w:val="restart"/>
            <w:shd w:val="clear" w:color="auto" w:fill="F2F2F2" w:themeFill="background1" w:themeFillShade="F2"/>
          </w:tcPr>
          <w:p w14:paraId="6545401D" w14:textId="77777777" w:rsidR="00556FBD" w:rsidRPr="00A72085" w:rsidRDefault="00556FBD" w:rsidP="002D4762">
            <w:pPr>
              <w:spacing w:line="216" w:lineRule="auto"/>
              <w:jc w:val="center"/>
              <w:rPr>
                <w:bCs/>
                <w:iCs/>
              </w:rPr>
            </w:pPr>
            <w:r w:rsidRPr="00A72085">
              <w:rPr>
                <w:bCs/>
                <w:iCs/>
              </w:rPr>
              <w:lastRenderedPageBreak/>
              <w:t>h ; 7.e-f</w:t>
            </w:r>
          </w:p>
        </w:tc>
        <w:tc>
          <w:tcPr>
            <w:tcW w:w="10102" w:type="dxa"/>
            <w:gridSpan w:val="7"/>
            <w:shd w:val="clear" w:color="auto" w:fill="F2F2F2" w:themeFill="background1" w:themeFillShade="F2"/>
          </w:tcPr>
          <w:p w14:paraId="2CB989C1" w14:textId="77777777" w:rsidR="00556FBD" w:rsidRPr="00A72085" w:rsidRDefault="00556FBD" w:rsidP="002D4762">
            <w:pPr>
              <w:spacing w:line="216" w:lineRule="auto"/>
              <w:jc w:val="both"/>
              <w:rPr>
                <w:rFonts w:cstheme="minorHAnsi"/>
                <w:b/>
                <w:bCs/>
              </w:rPr>
            </w:pPr>
            <w:r w:rsidRPr="00A72085">
              <w:rPr>
                <w:rFonts w:cstheme="minorHAnsi"/>
                <w:b/>
                <w:bCs/>
              </w:rPr>
              <w:t>Pravidlá pri zadávaní, spracovaní, oponovaní, obhajobe a hodnotení záverečných prác v študijnom programe</w:t>
            </w:r>
          </w:p>
        </w:tc>
      </w:tr>
      <w:tr w:rsidR="00556FBD" w:rsidRPr="00A72085" w14:paraId="240763D0" w14:textId="77777777" w:rsidTr="002D4762">
        <w:trPr>
          <w:trHeight w:val="873"/>
        </w:trPr>
        <w:tc>
          <w:tcPr>
            <w:tcW w:w="679" w:type="dxa"/>
            <w:vMerge/>
          </w:tcPr>
          <w:p w14:paraId="78514822" w14:textId="77777777" w:rsidR="00556FBD" w:rsidRPr="00A72085" w:rsidRDefault="00556FBD" w:rsidP="002D4762">
            <w:pPr>
              <w:spacing w:line="216" w:lineRule="auto"/>
              <w:jc w:val="both"/>
              <w:rPr>
                <w:bCs/>
                <w:iCs/>
              </w:rPr>
            </w:pPr>
          </w:p>
        </w:tc>
        <w:tc>
          <w:tcPr>
            <w:tcW w:w="10102" w:type="dxa"/>
            <w:gridSpan w:val="7"/>
          </w:tcPr>
          <w:p w14:paraId="614936BD" w14:textId="77777777" w:rsidR="00556FBD" w:rsidRPr="00A72085" w:rsidRDefault="00556FBD" w:rsidP="002D4762">
            <w:pPr>
              <w:spacing w:line="216" w:lineRule="auto"/>
              <w:ind w:left="32"/>
              <w:jc w:val="both"/>
              <w:rPr>
                <w:bCs/>
                <w:i/>
                <w:color w:val="AEAAAA" w:themeColor="background2" w:themeShade="BF"/>
              </w:rPr>
            </w:pPr>
          </w:p>
          <w:p w14:paraId="0689742D" w14:textId="77777777" w:rsidR="007C4061" w:rsidRPr="00A72085" w:rsidRDefault="007C4061" w:rsidP="007C4061">
            <w:pPr>
              <w:pStyle w:val="Normlnywebov"/>
              <w:spacing w:after="0" w:afterAutospacing="0" w:line="216" w:lineRule="auto"/>
              <w:rPr>
                <w:lang w:val="sk-SK"/>
              </w:rPr>
            </w:pPr>
            <w:r w:rsidRPr="00A72085">
              <w:rPr>
                <w:lang w:val="sk-SK"/>
              </w:rPr>
              <w:t xml:space="preserve">Na úrovni univerzity definuje procesy, postupy a štruktúry </w:t>
            </w:r>
            <w:hyperlink r:id="rId78" w:history="1">
              <w:r w:rsidRPr="00A72085">
                <w:rPr>
                  <w:rStyle w:val="Hypertextovprepojenie"/>
                  <w:color w:val="000000"/>
                  <w:lang w:val="sk-SK"/>
                </w:rPr>
                <w:t>Smernica 215 .</w:t>
              </w:r>
            </w:hyperlink>
          </w:p>
          <w:p w14:paraId="623A9B11" w14:textId="77777777" w:rsidR="007C4061" w:rsidRPr="00A72085" w:rsidRDefault="007C4061" w:rsidP="007C4061">
            <w:pPr>
              <w:pStyle w:val="Normlnywebov"/>
              <w:spacing w:after="0" w:afterAutospacing="0" w:line="216" w:lineRule="auto"/>
              <w:rPr>
                <w:lang w:val="sk-SK"/>
              </w:rPr>
            </w:pPr>
            <w:r w:rsidRPr="00A72085">
              <w:rPr>
                <w:lang w:val="sk-SK"/>
              </w:rPr>
              <w:t>Na úrovni fakulty definujú procesy, postupy a štruktúry interné smernice zverejnené na fakultnej webstránke.</w:t>
            </w:r>
          </w:p>
          <w:p w14:paraId="7D5BC845" w14:textId="77777777" w:rsidR="007C4061" w:rsidRPr="00A72085" w:rsidRDefault="00000000" w:rsidP="007C4061">
            <w:pPr>
              <w:pStyle w:val="Normlnywebov"/>
              <w:spacing w:after="0" w:afterAutospacing="0" w:line="216" w:lineRule="auto"/>
              <w:rPr>
                <w:lang w:val="sk-SK"/>
              </w:rPr>
            </w:pPr>
            <w:hyperlink r:id="rId79" w:history="1">
              <w:r w:rsidR="007C4061" w:rsidRPr="00A72085">
                <w:rPr>
                  <w:rStyle w:val="Zvraznenie"/>
                  <w:color w:val="0000FF"/>
                  <w:u w:val="single"/>
                  <w:lang w:val="sk-SK"/>
                </w:rPr>
                <w:t>https://www.fri.uniza.sk/stranka/pokyny-pre-odovzdavanie-zaverecnych-prac</w:t>
              </w:r>
            </w:hyperlink>
          </w:p>
          <w:p w14:paraId="451EEAE3" w14:textId="77777777" w:rsidR="007C4061" w:rsidRPr="00A72085" w:rsidRDefault="00000000" w:rsidP="007C4061">
            <w:pPr>
              <w:pStyle w:val="Normlnywebov"/>
              <w:spacing w:after="0" w:afterAutospacing="0" w:line="216" w:lineRule="auto"/>
              <w:rPr>
                <w:lang w:val="sk-SK"/>
              </w:rPr>
            </w:pPr>
            <w:hyperlink r:id="rId80" w:history="1">
              <w:r w:rsidR="007C4061" w:rsidRPr="00A72085">
                <w:rPr>
                  <w:rStyle w:val="Zvraznenie"/>
                  <w:color w:val="0000FF"/>
                  <w:u w:val="single"/>
                  <w:lang w:val="sk-SK"/>
                </w:rPr>
                <w:t>https://www.fri.uniza.sk/stranka/predmety-statnej-skusky-pre-jednotl-st-programy</w:t>
              </w:r>
            </w:hyperlink>
          </w:p>
          <w:p w14:paraId="4E25EEFD" w14:textId="77777777" w:rsidR="007C4061" w:rsidRPr="00A72085" w:rsidRDefault="00000000" w:rsidP="007C4061">
            <w:pPr>
              <w:pStyle w:val="Normlnywebov"/>
              <w:spacing w:after="0" w:afterAutospacing="0" w:line="216" w:lineRule="auto"/>
              <w:rPr>
                <w:lang w:val="sk-SK"/>
              </w:rPr>
            </w:pPr>
            <w:hyperlink r:id="rId81" w:history="1">
              <w:r w:rsidR="007C4061" w:rsidRPr="00A72085">
                <w:rPr>
                  <w:rStyle w:val="Hypertextovprepojenie"/>
                  <w:lang w:val="sk-SK"/>
                </w:rPr>
                <w:t>https://isdiplomky.fri.uniza.sk/is_diplomky/</w:t>
              </w:r>
            </w:hyperlink>
          </w:p>
          <w:p w14:paraId="204E48AA" w14:textId="77777777" w:rsidR="007C4061" w:rsidRPr="00A72085" w:rsidRDefault="00000000" w:rsidP="007C4061">
            <w:pPr>
              <w:pStyle w:val="Normlnywebov"/>
              <w:spacing w:after="0" w:afterAutospacing="0" w:line="216" w:lineRule="auto"/>
              <w:rPr>
                <w:lang w:val="sk-SK"/>
              </w:rPr>
            </w:pPr>
            <w:hyperlink r:id="rId82" w:history="1">
              <w:r w:rsidR="007C4061" w:rsidRPr="00A72085">
                <w:rPr>
                  <w:rStyle w:val="Zvraznenie"/>
                  <w:color w:val="0000FF"/>
                  <w:u w:val="single"/>
                  <w:lang w:val="sk-SK"/>
                </w:rPr>
                <w:t>https://www.fri.uniza.sk/stranka/tlaciva</w:t>
              </w:r>
            </w:hyperlink>
          </w:p>
          <w:p w14:paraId="764652AF" w14:textId="77777777" w:rsidR="007C4061" w:rsidRPr="00A72085" w:rsidRDefault="007C4061" w:rsidP="007C4061">
            <w:pPr>
              <w:pStyle w:val="Normlnywebov"/>
              <w:spacing w:after="0" w:afterAutospacing="0" w:line="216" w:lineRule="auto"/>
              <w:rPr>
                <w:lang w:val="sk-SK"/>
              </w:rPr>
            </w:pPr>
            <w:r w:rsidRPr="00A72085">
              <w:rPr>
                <w:lang w:val="sk-SK"/>
              </w:rPr>
              <w:t xml:space="preserve">Študent si vyberá tému záverečnej práce do 31.októbra príslušného roku cez elektronický systém </w:t>
            </w:r>
            <w:hyperlink r:id="rId83" w:history="1">
              <w:r w:rsidRPr="00A72085">
                <w:rPr>
                  <w:rStyle w:val="Hypertextovprepojenie"/>
                  <w:lang w:val="sk-SK"/>
                </w:rPr>
                <w:t>https://isdiplomky.fri.uniza.sk/is_diplomky/</w:t>
              </w:r>
            </w:hyperlink>
            <w:r w:rsidRPr="00A72085">
              <w:rPr>
                <w:lang w:val="sk-SK"/>
              </w:rPr>
              <w:t xml:space="preserve">. Téma záverečnej práce je schvaľovaná vedúcim katedry a garantom študijného programu. Na začiatku letného semestra sa študent záväzne prihlasuje na štátnu skúšku, termíny na odovzdanie záverečnej práce sú definované akademickým kalendárom. Postupy k priebehu štátnych skúšok sú definované metodickými usmerneniami, napr. metodické usmernenie </w:t>
            </w:r>
            <w:hyperlink r:id="rId84" w:history="1">
              <w:r w:rsidRPr="00A72085">
                <w:rPr>
                  <w:rStyle w:val="Hypertextovprepojenie"/>
                  <w:lang w:val="sk-SK"/>
                </w:rPr>
                <w:t>č. 1/2020</w:t>
              </w:r>
            </w:hyperlink>
            <w:r w:rsidRPr="00A72085">
              <w:rPr>
                <w:lang w:val="sk-SK"/>
              </w:rPr>
              <w:t xml:space="preserve"> alebo </w:t>
            </w:r>
            <w:hyperlink r:id="rId85" w:history="1">
              <w:r w:rsidRPr="00A72085">
                <w:rPr>
                  <w:rStyle w:val="Hypertextovprepojenie"/>
                  <w:lang w:val="sk-SK"/>
                </w:rPr>
                <w:t>č.1/2021</w:t>
              </w:r>
            </w:hyperlink>
          </w:p>
          <w:p w14:paraId="50C5CA33" w14:textId="77777777" w:rsidR="00556FBD" w:rsidRPr="00A72085" w:rsidRDefault="00556FBD" w:rsidP="002D4762">
            <w:pPr>
              <w:spacing w:line="216" w:lineRule="auto"/>
              <w:jc w:val="both"/>
              <w:rPr>
                <w:rFonts w:cstheme="minorHAnsi"/>
                <w:bCs/>
                <w:i/>
                <w:iCs/>
                <w:sz w:val="18"/>
                <w:szCs w:val="18"/>
              </w:rPr>
            </w:pPr>
          </w:p>
          <w:p w14:paraId="4EEAE2B0" w14:textId="77777777" w:rsidR="00556FBD" w:rsidRPr="00A72085" w:rsidRDefault="00556FBD" w:rsidP="002D4762">
            <w:pPr>
              <w:spacing w:line="216" w:lineRule="auto"/>
              <w:jc w:val="both"/>
              <w:rPr>
                <w:rFonts w:cstheme="minorHAnsi"/>
                <w:i/>
                <w:iCs/>
                <w:sz w:val="18"/>
                <w:szCs w:val="18"/>
              </w:rPr>
            </w:pPr>
          </w:p>
        </w:tc>
      </w:tr>
      <w:tr w:rsidR="00556FBD" w:rsidRPr="00A72085" w14:paraId="669561E0" w14:textId="77777777" w:rsidTr="002D4762">
        <w:tc>
          <w:tcPr>
            <w:tcW w:w="679" w:type="dxa"/>
            <w:vMerge w:val="restart"/>
            <w:shd w:val="clear" w:color="auto" w:fill="F2F2F2" w:themeFill="background1" w:themeFillShade="F2"/>
          </w:tcPr>
          <w:p w14:paraId="4A8CEF4A" w14:textId="77777777" w:rsidR="00556FBD" w:rsidRPr="00A72085" w:rsidRDefault="00556FBD" w:rsidP="002D4762">
            <w:pPr>
              <w:spacing w:line="216" w:lineRule="auto"/>
              <w:jc w:val="center"/>
              <w:rPr>
                <w:iCs/>
              </w:rPr>
            </w:pPr>
            <w:r w:rsidRPr="00A72085">
              <w:rPr>
                <w:iCs/>
              </w:rPr>
              <w:t>I</w:t>
            </w:r>
          </w:p>
        </w:tc>
        <w:tc>
          <w:tcPr>
            <w:tcW w:w="10102" w:type="dxa"/>
            <w:gridSpan w:val="7"/>
            <w:shd w:val="clear" w:color="auto" w:fill="F2F2F2" w:themeFill="background1" w:themeFillShade="F2"/>
          </w:tcPr>
          <w:p w14:paraId="1BC4C3B9" w14:textId="77777777" w:rsidR="00556FBD" w:rsidRPr="00A72085" w:rsidRDefault="00556FBD" w:rsidP="002D4762">
            <w:pPr>
              <w:spacing w:line="216" w:lineRule="auto"/>
              <w:jc w:val="both"/>
              <w:rPr>
                <w:rFonts w:cstheme="minorHAnsi"/>
                <w:b/>
                <w:bCs/>
              </w:rPr>
            </w:pPr>
            <w:r w:rsidRPr="00A72085">
              <w:rPr>
                <w:rFonts w:cstheme="minorHAnsi"/>
                <w:b/>
                <w:bCs/>
              </w:rPr>
              <w:t>Možnosti a postupy účasti na mobilitách študentov</w:t>
            </w:r>
          </w:p>
        </w:tc>
      </w:tr>
      <w:tr w:rsidR="00556FBD" w:rsidRPr="00A72085" w14:paraId="12FF0347" w14:textId="77777777" w:rsidTr="002D4762">
        <w:trPr>
          <w:trHeight w:val="875"/>
        </w:trPr>
        <w:tc>
          <w:tcPr>
            <w:tcW w:w="679" w:type="dxa"/>
            <w:vMerge/>
          </w:tcPr>
          <w:p w14:paraId="0BD8CE22" w14:textId="77777777" w:rsidR="00556FBD" w:rsidRPr="00A72085" w:rsidRDefault="00556FBD" w:rsidP="002D4762">
            <w:pPr>
              <w:spacing w:line="216" w:lineRule="auto"/>
              <w:jc w:val="both"/>
              <w:rPr>
                <w:bCs/>
                <w:iCs/>
              </w:rPr>
            </w:pPr>
          </w:p>
        </w:tc>
        <w:tc>
          <w:tcPr>
            <w:tcW w:w="10102" w:type="dxa"/>
            <w:gridSpan w:val="7"/>
          </w:tcPr>
          <w:p w14:paraId="17689637" w14:textId="77777777" w:rsidR="00556FBD" w:rsidRPr="00A72085" w:rsidRDefault="00556FBD" w:rsidP="002D4762">
            <w:pPr>
              <w:spacing w:line="216" w:lineRule="auto"/>
              <w:jc w:val="both"/>
              <w:rPr>
                <w:rFonts w:cstheme="minorHAnsi"/>
                <w:i/>
                <w:iCs/>
                <w:sz w:val="18"/>
                <w:szCs w:val="18"/>
              </w:rPr>
            </w:pPr>
          </w:p>
          <w:p w14:paraId="46B74B7A" w14:textId="77777777" w:rsidR="007C4061" w:rsidRPr="00A72085" w:rsidRDefault="007C4061" w:rsidP="007C4061">
            <w:pPr>
              <w:pStyle w:val="Normlnywebov"/>
              <w:spacing w:after="0" w:afterAutospacing="0" w:line="216" w:lineRule="auto"/>
              <w:rPr>
                <w:lang w:val="sk-SK"/>
              </w:rPr>
            </w:pPr>
            <w:r w:rsidRPr="00A72085">
              <w:rPr>
                <w:lang w:val="sk-SK"/>
              </w:rPr>
              <w:t xml:space="preserve">Na úrovni univerzity definuje procesy, postupy a štruktúry Smernica 219 – Mobility študentov a zamestnancov Žilinskej univerzity v Žiline v zahraničí.(Link: </w:t>
            </w:r>
            <w:hyperlink r:id="rId86" w:history="1">
              <w:r w:rsidRPr="00A72085">
                <w:rPr>
                  <w:rStyle w:val="Hypertextovprepojenie"/>
                  <w:lang w:val="sk-SK"/>
                </w:rPr>
                <w:t>smernica-UNIZA-c-219.pdf</w:t>
              </w:r>
            </w:hyperlink>
            <w:r w:rsidRPr="00A72085">
              <w:rPr>
                <w:lang w:val="sk-SK"/>
              </w:rPr>
              <w:t>).</w:t>
            </w:r>
          </w:p>
          <w:p w14:paraId="00D76A4E" w14:textId="77777777" w:rsidR="007C4061" w:rsidRPr="00A72085" w:rsidRDefault="007C4061" w:rsidP="007C4061">
            <w:pPr>
              <w:pStyle w:val="Normlnywebov"/>
              <w:spacing w:after="0" w:afterAutospacing="0" w:line="216" w:lineRule="auto"/>
              <w:rPr>
                <w:lang w:val="sk-SK"/>
              </w:rPr>
            </w:pPr>
            <w:r w:rsidRPr="00A72085">
              <w:rPr>
                <w:lang w:val="sk-SK"/>
              </w:rPr>
              <w:t> </w:t>
            </w:r>
          </w:p>
          <w:p w14:paraId="6315E3C9" w14:textId="77777777" w:rsidR="007C4061" w:rsidRPr="00A72085" w:rsidRDefault="007C4061" w:rsidP="007C4061">
            <w:pPr>
              <w:pStyle w:val="Normlnywebov"/>
              <w:spacing w:after="0" w:afterAutospacing="0" w:line="216" w:lineRule="auto"/>
              <w:rPr>
                <w:lang w:val="sk-SK"/>
              </w:rPr>
            </w:pPr>
            <w:r w:rsidRPr="00A72085">
              <w:rPr>
                <w:lang w:val="sk-SK"/>
              </w:rPr>
              <w:lastRenderedPageBreak/>
              <w:t xml:space="preserve">Na úrovni fakulty sú procesy popísané na fakultnej stránke v časti „Zahraničné mobility“ – </w:t>
            </w:r>
            <w:hyperlink r:id="rId87" w:history="1">
              <w:r w:rsidRPr="00A72085">
                <w:rPr>
                  <w:rStyle w:val="Hypertextovprepojenie"/>
                  <w:color w:val="000000"/>
                  <w:lang w:val="sk-SK"/>
                </w:rPr>
                <w:t>základné pravidlá UNIZA</w:t>
              </w:r>
            </w:hyperlink>
            <w:r w:rsidRPr="00A72085">
              <w:rPr>
                <w:lang w:val="sk-SK"/>
              </w:rPr>
              <w:t>,</w:t>
            </w:r>
            <w:hyperlink r:id="rId88" w:history="1">
              <w:r w:rsidRPr="00A72085">
                <w:rPr>
                  <w:rStyle w:val="Hypertextovprepojenie"/>
                  <w:color w:val="000000"/>
                  <w:lang w:val="sk-SK"/>
                </w:rPr>
                <w:t xml:space="preserve"> fakultné pravidlá</w:t>
              </w:r>
            </w:hyperlink>
            <w:r w:rsidRPr="00A72085">
              <w:rPr>
                <w:lang w:val="sk-SK"/>
              </w:rPr>
              <w:t>.</w:t>
            </w:r>
          </w:p>
          <w:p w14:paraId="59D091BA" w14:textId="77777777" w:rsidR="007C4061" w:rsidRPr="00A72085" w:rsidRDefault="007C4061" w:rsidP="007C4061">
            <w:pPr>
              <w:pStyle w:val="Normlnywebov"/>
              <w:numPr>
                <w:ilvl w:val="0"/>
                <w:numId w:val="54"/>
              </w:numPr>
              <w:shd w:val="clear" w:color="auto" w:fill="FFFFFF"/>
              <w:spacing w:before="274" w:beforeAutospacing="0" w:after="0" w:afterAutospacing="0"/>
              <w:rPr>
                <w:lang w:val="sk-SK"/>
              </w:rPr>
            </w:pPr>
            <w:r w:rsidRPr="00A72085">
              <w:rPr>
                <w:color w:val="333333"/>
                <w:lang w:val="sk-SK"/>
              </w:rPr>
              <w:t>Študent je riadnym študent FRI UNIZA.</w:t>
            </w:r>
          </w:p>
          <w:p w14:paraId="31736D9B" w14:textId="77777777" w:rsidR="007C4061" w:rsidRPr="00A72085" w:rsidRDefault="007C4061" w:rsidP="007C4061">
            <w:pPr>
              <w:pStyle w:val="Normlnywebov"/>
              <w:numPr>
                <w:ilvl w:val="0"/>
                <w:numId w:val="54"/>
              </w:numPr>
              <w:shd w:val="clear" w:color="auto" w:fill="FFFFFF"/>
              <w:spacing w:after="0" w:afterAutospacing="0"/>
              <w:rPr>
                <w:lang w:val="sk-SK"/>
              </w:rPr>
            </w:pPr>
            <w:r w:rsidRPr="00A72085">
              <w:rPr>
                <w:color w:val="333333"/>
                <w:lang w:val="sk-SK"/>
              </w:rPr>
              <w:t>Študent má jazykové predpoklady pre absolvovanie pobytu (nie všetky mobility sú v anglickom jazyku; jazyk mobility na univerzitách v Nemecku, Francúzsku, Španielsku a Taliansku si treba vopred overiť).</w:t>
            </w:r>
          </w:p>
          <w:p w14:paraId="34408F67" w14:textId="77777777" w:rsidR="007C4061" w:rsidRPr="00A72085" w:rsidRDefault="007C4061" w:rsidP="007C4061">
            <w:pPr>
              <w:pStyle w:val="Normlnywebov"/>
              <w:numPr>
                <w:ilvl w:val="0"/>
                <w:numId w:val="54"/>
              </w:numPr>
              <w:shd w:val="clear" w:color="auto" w:fill="FFFFFF"/>
              <w:spacing w:after="0" w:afterAutospacing="0"/>
              <w:rPr>
                <w:lang w:val="sk-SK"/>
              </w:rPr>
            </w:pPr>
            <w:r w:rsidRPr="00A72085">
              <w:rPr>
                <w:color w:val="333333"/>
                <w:lang w:val="sk-SK"/>
              </w:rPr>
              <w:t>V prípade 3. ročníka Bc. štúdia je nutné skoordinovať termín návratu s termínom ukončenia štúdia. To platí aj pre 2. ročník Ing. štúdia.</w:t>
            </w:r>
          </w:p>
          <w:p w14:paraId="2BCA2FD2" w14:textId="77777777" w:rsidR="007C4061" w:rsidRPr="00A72085" w:rsidRDefault="007C4061" w:rsidP="007C4061">
            <w:pPr>
              <w:pStyle w:val="Normlnywebov"/>
              <w:numPr>
                <w:ilvl w:val="0"/>
                <w:numId w:val="54"/>
              </w:numPr>
              <w:shd w:val="clear" w:color="auto" w:fill="FFFFFF"/>
              <w:spacing w:after="0" w:afterAutospacing="0"/>
              <w:rPr>
                <w:lang w:val="sk-SK"/>
              </w:rPr>
            </w:pPr>
            <w:r w:rsidRPr="00A72085">
              <w:rPr>
                <w:color w:val="333333"/>
                <w:lang w:val="sk-SK"/>
              </w:rPr>
              <w:t>Študent 3. ročníka Bc. štúdia nemôže absolvovať Erasmus+ stáž cez letné prázdniny.</w:t>
            </w:r>
          </w:p>
          <w:p w14:paraId="0699571F" w14:textId="77777777" w:rsidR="007C4061" w:rsidRPr="00A72085" w:rsidRDefault="007C4061" w:rsidP="007C4061">
            <w:pPr>
              <w:pStyle w:val="Normlnywebov"/>
              <w:numPr>
                <w:ilvl w:val="0"/>
                <w:numId w:val="54"/>
              </w:numPr>
              <w:shd w:val="clear" w:color="auto" w:fill="FFFFFF"/>
              <w:spacing w:after="0" w:afterAutospacing="0"/>
              <w:rPr>
                <w:lang w:val="sk-SK"/>
              </w:rPr>
            </w:pPr>
            <w:r w:rsidRPr="00A72085">
              <w:rPr>
                <w:color w:val="333333"/>
                <w:lang w:val="sk-SK"/>
              </w:rPr>
              <w:t>Uznanie predmetov/kreditov: predmety zapísané na zahraničnej univerzite treba vopred prediskutovať s garantom študijného odboru a garantom predmetu, ktorý by ste chceli štúdiom v zahraničí nahradiť. Dohodnuté uznanie predmetu potvrdí vyučujúci/garant na predpísanom tlačive. Na partnerskej univerzite je možné študovať aj iné predmety, než len tie, ktoré sú v ponuke v učebných plánoch študijných programov otvorených na FRI UNIZA. V tom prípade však neabsolvované povinné a voliteľné predmety zo študijného plánu platného na FRI treba doštudovať, zvyčajne o rok neskôr. Študent môže v tomto prípade požiadať o odpustenie poplatku za nadštandardnú dĺžku vysokoškolského štúdia.</w:t>
            </w:r>
          </w:p>
          <w:p w14:paraId="43AFECD8" w14:textId="77777777" w:rsidR="007C4061" w:rsidRPr="00A72085" w:rsidRDefault="007C4061" w:rsidP="007C4061">
            <w:pPr>
              <w:pStyle w:val="Normlnywebov"/>
              <w:numPr>
                <w:ilvl w:val="0"/>
                <w:numId w:val="54"/>
              </w:numPr>
              <w:shd w:val="clear" w:color="auto" w:fill="FFFFFF"/>
              <w:spacing w:after="274" w:afterAutospacing="0"/>
              <w:rPr>
                <w:lang w:val="sk-SK"/>
              </w:rPr>
            </w:pPr>
            <w:r w:rsidRPr="00A72085">
              <w:rPr>
                <w:color w:val="333333"/>
                <w:lang w:val="sk-SK"/>
              </w:rPr>
              <w:t>Študent má nárok na vycestovanie na mobilitu v rámci programu ERASMUS+ na maximálne 12 mesiacov za každý stupeň štúdia. Teda môže absolvovať niekoľko mobilít, hoci aj po jednej každý rok štúdia.</w:t>
            </w:r>
          </w:p>
          <w:p w14:paraId="225787BC" w14:textId="77777777" w:rsidR="00556FBD" w:rsidRPr="00A72085" w:rsidRDefault="00556FBD" w:rsidP="002D4762">
            <w:pPr>
              <w:spacing w:line="216" w:lineRule="auto"/>
              <w:jc w:val="both"/>
              <w:rPr>
                <w:rFonts w:cstheme="minorHAnsi"/>
              </w:rPr>
            </w:pPr>
          </w:p>
        </w:tc>
      </w:tr>
      <w:tr w:rsidR="00556FBD" w:rsidRPr="00A72085" w14:paraId="5C3EF3C5" w14:textId="77777777" w:rsidTr="002D4762">
        <w:tc>
          <w:tcPr>
            <w:tcW w:w="679" w:type="dxa"/>
            <w:vMerge/>
          </w:tcPr>
          <w:p w14:paraId="5C2D7550" w14:textId="77777777" w:rsidR="00556FBD" w:rsidRPr="00A72085" w:rsidRDefault="00556FBD" w:rsidP="002D4762">
            <w:pPr>
              <w:spacing w:line="216" w:lineRule="auto"/>
              <w:jc w:val="both"/>
              <w:rPr>
                <w:bCs/>
                <w:iCs/>
              </w:rPr>
            </w:pPr>
          </w:p>
        </w:tc>
        <w:tc>
          <w:tcPr>
            <w:tcW w:w="10102" w:type="dxa"/>
            <w:gridSpan w:val="7"/>
            <w:shd w:val="clear" w:color="auto" w:fill="F2F2F2" w:themeFill="background1" w:themeFillShade="F2"/>
          </w:tcPr>
          <w:p w14:paraId="56FA5295" w14:textId="77777777" w:rsidR="00556FBD" w:rsidRPr="00A72085" w:rsidRDefault="00556FBD" w:rsidP="002D4762">
            <w:pPr>
              <w:spacing w:line="216" w:lineRule="auto"/>
              <w:jc w:val="both"/>
              <w:rPr>
                <w:rFonts w:cstheme="minorHAnsi"/>
                <w:b/>
                <w:bCs/>
              </w:rPr>
            </w:pPr>
            <w:r w:rsidRPr="00A72085">
              <w:rPr>
                <w:rFonts w:cstheme="minorHAnsi"/>
                <w:b/>
                <w:bCs/>
              </w:rPr>
              <w:t>Pravidlá dodržiavania akademickej etiky a vyvodzovania dôsledkov</w:t>
            </w:r>
          </w:p>
        </w:tc>
      </w:tr>
      <w:tr w:rsidR="00556FBD" w:rsidRPr="00A72085" w14:paraId="1DD8482B" w14:textId="77777777" w:rsidTr="002D4762">
        <w:trPr>
          <w:trHeight w:val="877"/>
        </w:trPr>
        <w:tc>
          <w:tcPr>
            <w:tcW w:w="679" w:type="dxa"/>
            <w:vMerge/>
          </w:tcPr>
          <w:p w14:paraId="761ABE01" w14:textId="77777777" w:rsidR="00556FBD" w:rsidRPr="00A72085" w:rsidRDefault="00556FBD" w:rsidP="002D4762">
            <w:pPr>
              <w:spacing w:line="216" w:lineRule="auto"/>
              <w:jc w:val="both"/>
              <w:rPr>
                <w:bCs/>
                <w:iCs/>
              </w:rPr>
            </w:pPr>
          </w:p>
        </w:tc>
        <w:tc>
          <w:tcPr>
            <w:tcW w:w="10102" w:type="dxa"/>
            <w:gridSpan w:val="7"/>
          </w:tcPr>
          <w:p w14:paraId="64F64E31" w14:textId="77777777" w:rsidR="0056342D" w:rsidRPr="004C0741" w:rsidRDefault="0056342D" w:rsidP="0056342D">
            <w:pPr>
              <w:pStyle w:val="Normlnywebov"/>
              <w:spacing w:after="0" w:afterAutospacing="0" w:line="216" w:lineRule="auto"/>
              <w:rPr>
                <w:lang w:val="sk-SK"/>
              </w:rPr>
            </w:pPr>
            <w:r w:rsidRPr="004C0741">
              <w:rPr>
                <w:lang w:val="sk-SK"/>
              </w:rPr>
              <w:t xml:space="preserve">Na úrovni univerzity definuje procesy, postupy a štruktúry Smernica 207 – Etický kódex Žilinskej univerzity v Žiline (Link: </w:t>
            </w:r>
            <w:hyperlink r:id="rId89" w:history="1">
              <w:r w:rsidRPr="004C0741">
                <w:rPr>
                  <w:rStyle w:val="Hypertextovprepojenie"/>
                  <w:lang w:val="sk-SK"/>
                </w:rPr>
                <w:t>https://www.uniza.sk/images/pdf/uradna-tabula/smernice-predpisy/2021/12072021_S-207-2021-Eticky-kodex-UNIZA.pdf</w:t>
              </w:r>
            </w:hyperlink>
            <w:r w:rsidRPr="004C0741">
              <w:rPr>
                <w:lang w:val="sk-SK"/>
              </w:rPr>
              <w:t>)</w:t>
            </w:r>
          </w:p>
          <w:p w14:paraId="582288EA" w14:textId="77777777" w:rsidR="0056342D" w:rsidRPr="004C0741" w:rsidRDefault="0056342D" w:rsidP="0056342D">
            <w:pPr>
              <w:pStyle w:val="Normlnywebov"/>
              <w:spacing w:after="0" w:afterAutospacing="0" w:line="216" w:lineRule="auto"/>
              <w:rPr>
                <w:lang w:val="sk-SK"/>
              </w:rPr>
            </w:pPr>
            <w:r w:rsidRPr="004C0741">
              <w:rPr>
                <w:lang w:val="sk-SK"/>
              </w:rPr>
              <w:t xml:space="preserve">a Smernica 201 – Disciplinárny poriadok pre študentov Žilinskej univerzity v Žiline (Link: </w:t>
            </w:r>
            <w:hyperlink r:id="rId90" w:history="1">
              <w:r w:rsidRPr="004C0741">
                <w:rPr>
                  <w:rStyle w:val="Hypertextovprepojenie"/>
                  <w:lang w:val="sk-SK"/>
                </w:rPr>
                <w:t>02092021_S-201-2021-Disciplinarny-poriadok-pre-studentov-UNIZA.pdf</w:t>
              </w:r>
            </w:hyperlink>
            <w:r w:rsidRPr="004C0741">
              <w:rPr>
                <w:lang w:val="sk-SK"/>
              </w:rPr>
              <w:t>).</w:t>
            </w:r>
          </w:p>
          <w:p w14:paraId="3FEB4E0D" w14:textId="77777777" w:rsidR="0056342D" w:rsidRPr="004C0741" w:rsidRDefault="0056342D" w:rsidP="0056342D">
            <w:pPr>
              <w:pStyle w:val="Normlnywebov"/>
              <w:spacing w:after="0" w:afterAutospacing="0" w:line="216" w:lineRule="auto"/>
              <w:rPr>
                <w:lang w:val="sk-SK"/>
              </w:rPr>
            </w:pPr>
            <w:r w:rsidRPr="004C0741">
              <w:rPr>
                <w:lang w:val="sk-SK"/>
              </w:rPr>
              <w:t xml:space="preserve">Na úrovni fakulty je definovaný </w:t>
            </w:r>
            <w:hyperlink r:id="rId91" w:history="1">
              <w:r w:rsidRPr="004C0741">
                <w:rPr>
                  <w:rStyle w:val="Hypertextovprepojenie"/>
                  <w:color w:val="000000"/>
                  <w:shd w:val="clear" w:color="auto" w:fill="FFFFFF"/>
                  <w:lang w:val="sk-SK"/>
                </w:rPr>
                <w:t>Disciplinárny poriadok pre študentov</w:t>
              </w:r>
            </w:hyperlink>
            <w:r w:rsidRPr="004C0741">
              <w:rPr>
                <w:lang w:val="sk-SK"/>
              </w:rPr>
              <w:t xml:space="preserve">. Posudzovanie disciplinárnych priestupkov je v kompetencii disciplinárnej komisie, ktorá sa riadi </w:t>
            </w:r>
            <w:hyperlink r:id="rId92" w:history="1">
              <w:r w:rsidRPr="004C0741">
                <w:rPr>
                  <w:rStyle w:val="Hypertextovprepojenie"/>
                  <w:color w:val="000000"/>
                  <w:shd w:val="clear" w:color="auto" w:fill="FFFFFF"/>
                  <w:lang w:val="sk-SK"/>
                </w:rPr>
                <w:t>Rokovacím poriadkom disciplinárnej komisie</w:t>
              </w:r>
            </w:hyperlink>
            <w:r w:rsidRPr="004C0741">
              <w:rPr>
                <w:lang w:val="sk-SK"/>
              </w:rPr>
              <w:t>.</w:t>
            </w:r>
          </w:p>
          <w:p w14:paraId="411E28C8" w14:textId="77777777" w:rsidR="0056342D" w:rsidRPr="004C0741" w:rsidRDefault="0056342D" w:rsidP="0056342D">
            <w:pPr>
              <w:pStyle w:val="Normlnywebov"/>
              <w:spacing w:after="0" w:afterAutospacing="0" w:line="216" w:lineRule="auto"/>
              <w:rPr>
                <w:lang w:val="sk-SK"/>
              </w:rPr>
            </w:pPr>
            <w:r w:rsidRPr="004C0741">
              <w:rPr>
                <w:lang w:val="sk-SK"/>
              </w:rPr>
              <w:t>Disciplinárny priestupok je zavinené porušenie právnych predpisov alebo vnútorných predpisov Žilinskej univerzity v Žiline (ďalej len „univerzita“) alebo fakulty, alebo verejného poriadku. Osoba zodpovedná za disciplinárny priestupok (ďalej len „zodpovedná osoba“) je študent, ktorý sa dopustil porušenia všeobecne záväzných právnych predpisov, vnútorných predpisov fakulty alebo narušenia verejného poriadku, ak dosiahli intenzitu disciplinárneho priestupku v zmysle §3 disciplinárneho poriadku fakulty. Ak k disciplinárnemu priestupku došlo spoločným konaním dvoch alebo viacerých študentov fakulty, zodpovedá každý z nich tak, ako keby sa disciplinárneho priestupku dopustil každý sám.</w:t>
            </w:r>
          </w:p>
          <w:p w14:paraId="3D0F5540" w14:textId="77777777" w:rsidR="0056342D" w:rsidRPr="004C0741" w:rsidRDefault="0056342D" w:rsidP="0056342D">
            <w:pPr>
              <w:pStyle w:val="Normlnywebov"/>
              <w:spacing w:after="0" w:afterAutospacing="0" w:line="216" w:lineRule="auto"/>
              <w:rPr>
                <w:lang w:val="sk-SK"/>
              </w:rPr>
            </w:pPr>
            <w:r w:rsidRPr="004C0741">
              <w:rPr>
                <w:lang w:val="sk-SK"/>
              </w:rPr>
              <w:t>Podnet na začatie disciplinárneho konania môže podať ktorýkoľvek zamestnanec fakulty, študent fakulty alebo akákoľvek iná osoba, ktorá sa dozvedela o konaní študenta fakulty, ktoré by mohlo mať znaky disciplinárneho priestupku, a to podaním dekanovi fakulty. Disciplinárne konanie pred disciplinárnou komisiou fakulty je ústne za prítomnosti zodpovednej osoby; ak sa zodpovedná osoba nedostaví bez riadneho ospravedlnenia, môže sa disciplinárne konanie uskutočniť aj bez jej prítomnosti. Priebeh disciplinárneho konania ďalej upravuje Rokovací poriadok disciplinárnej komisie pre študentov.</w:t>
            </w:r>
          </w:p>
          <w:p w14:paraId="7AF82CB6" w14:textId="77777777" w:rsidR="00556FBD" w:rsidRPr="00A72085" w:rsidRDefault="00556FBD" w:rsidP="002D4762">
            <w:pPr>
              <w:spacing w:line="216" w:lineRule="auto"/>
              <w:ind w:left="32"/>
              <w:jc w:val="both"/>
              <w:rPr>
                <w:rFonts w:cstheme="minorHAnsi"/>
              </w:rPr>
            </w:pPr>
          </w:p>
        </w:tc>
      </w:tr>
      <w:tr w:rsidR="00556FBD" w:rsidRPr="00A72085" w14:paraId="505370E8" w14:textId="77777777" w:rsidTr="002D4762">
        <w:tc>
          <w:tcPr>
            <w:tcW w:w="679" w:type="dxa"/>
            <w:vMerge/>
          </w:tcPr>
          <w:p w14:paraId="0D554B74" w14:textId="77777777" w:rsidR="00556FBD" w:rsidRPr="00A72085" w:rsidRDefault="00556FBD" w:rsidP="002D4762">
            <w:pPr>
              <w:spacing w:line="216" w:lineRule="auto"/>
              <w:jc w:val="both"/>
              <w:rPr>
                <w:bCs/>
                <w:iCs/>
              </w:rPr>
            </w:pPr>
          </w:p>
        </w:tc>
        <w:tc>
          <w:tcPr>
            <w:tcW w:w="10102" w:type="dxa"/>
            <w:gridSpan w:val="7"/>
            <w:shd w:val="clear" w:color="auto" w:fill="F2F2F2" w:themeFill="background1" w:themeFillShade="F2"/>
          </w:tcPr>
          <w:p w14:paraId="1C3C4C9A" w14:textId="77777777" w:rsidR="00556FBD" w:rsidRPr="00A72085" w:rsidRDefault="00556FBD" w:rsidP="002D4762">
            <w:pPr>
              <w:spacing w:line="216" w:lineRule="auto"/>
              <w:jc w:val="both"/>
              <w:rPr>
                <w:rFonts w:cstheme="minorHAnsi"/>
                <w:b/>
                <w:bCs/>
              </w:rPr>
            </w:pPr>
            <w:r w:rsidRPr="00A72085">
              <w:rPr>
                <w:rFonts w:cstheme="minorHAnsi"/>
                <w:b/>
                <w:bCs/>
              </w:rPr>
              <w:t>Postupy aplikovateľné pre študentov so špeciálnymi potrebami</w:t>
            </w:r>
          </w:p>
        </w:tc>
      </w:tr>
      <w:tr w:rsidR="00556FBD" w:rsidRPr="00A72085" w14:paraId="2E005C4A" w14:textId="77777777" w:rsidTr="002D4762">
        <w:trPr>
          <w:trHeight w:val="865"/>
        </w:trPr>
        <w:tc>
          <w:tcPr>
            <w:tcW w:w="679" w:type="dxa"/>
            <w:vMerge/>
          </w:tcPr>
          <w:p w14:paraId="2C1F60A1" w14:textId="77777777" w:rsidR="00556FBD" w:rsidRPr="00A72085" w:rsidRDefault="00556FBD" w:rsidP="002D4762">
            <w:pPr>
              <w:spacing w:line="216" w:lineRule="auto"/>
              <w:jc w:val="both"/>
              <w:rPr>
                <w:bCs/>
                <w:iCs/>
              </w:rPr>
            </w:pPr>
          </w:p>
        </w:tc>
        <w:tc>
          <w:tcPr>
            <w:tcW w:w="10102" w:type="dxa"/>
            <w:gridSpan w:val="7"/>
          </w:tcPr>
          <w:p w14:paraId="40F37265" w14:textId="77777777" w:rsidR="009F4083" w:rsidRPr="00A72085" w:rsidRDefault="009F4083" w:rsidP="009F4083">
            <w:pPr>
              <w:pStyle w:val="Normlnywebov"/>
              <w:spacing w:after="0" w:afterAutospacing="0" w:line="216" w:lineRule="auto"/>
              <w:rPr>
                <w:lang w:val="sk-SK"/>
              </w:rPr>
            </w:pPr>
            <w:r w:rsidRPr="00A72085">
              <w:rPr>
                <w:lang w:val="sk-SK"/>
              </w:rPr>
              <w:t xml:space="preserve">Na úrovni univerzity definuje procesy, postupy a štruktúry Smernica 198 – Podpora uchádzačov o štúdium a študentov so špecifickými potrebami na Žilinskej univerzite v Žiline (Link:  </w:t>
            </w:r>
            <w:hyperlink r:id="rId93" w:history="1">
              <w:r w:rsidRPr="00A72085">
                <w:rPr>
                  <w:rStyle w:val="Hypertextovprepojenie"/>
                  <w:lang w:val="sk-SK"/>
                </w:rPr>
                <w:t>https://www.uniza.sk/images/pdf/uradna-tabula/smernice-predpisy/10082021_Smernica-c-198-Podpora-uchadzacov-o-studium-a-SSP-na-Zilinskej-univerzite-v-Ziline.pdf (uniza.sk))</w:t>
              </w:r>
            </w:hyperlink>
          </w:p>
          <w:p w14:paraId="56786EEC" w14:textId="77777777" w:rsidR="009F4083" w:rsidRPr="00A72085" w:rsidRDefault="009F4083" w:rsidP="009F4083">
            <w:pPr>
              <w:pStyle w:val="Normlnywebov"/>
              <w:spacing w:after="0" w:afterAutospacing="0" w:line="216" w:lineRule="auto"/>
              <w:rPr>
                <w:lang w:val="sk-SK"/>
              </w:rPr>
            </w:pPr>
            <w:r w:rsidRPr="00A72085">
              <w:rPr>
                <w:lang w:val="sk-SK"/>
              </w:rPr>
              <w:t>a Smernica 209 – Študijný poriadok pre I. a II.stupeň vysokoškolského štúdia na Žilinskej univerzite v Žiline. (Link: https://www.uniza.sk/images/pdf/uradna-tabula/smernice-predpisy/2022/27042022_S-209-2021-Studijny-poriadok-pre-1-a-2-stupen-VS-UNIZA-v-zneni-Dodatku-c-1-a-2.pdf)</w:t>
            </w:r>
          </w:p>
          <w:p w14:paraId="65443297" w14:textId="77777777" w:rsidR="009F4083" w:rsidRPr="00A72085" w:rsidRDefault="009F4083" w:rsidP="009F4083">
            <w:pPr>
              <w:pStyle w:val="Normlnywebov"/>
              <w:spacing w:after="0" w:afterAutospacing="0" w:line="216" w:lineRule="auto"/>
              <w:rPr>
                <w:lang w:val="sk-SK"/>
              </w:rPr>
            </w:pPr>
            <w:r w:rsidRPr="00A72085">
              <w:rPr>
                <w:lang w:val="sk-SK"/>
              </w:rPr>
              <w:t xml:space="preserve">Na úrovni fakulty sú postupy aplikovateľné pre študentov so špeciálnymi potrebami definované </w:t>
            </w:r>
            <w:hyperlink r:id="rId94" w:history="1">
              <w:r w:rsidRPr="00A72085">
                <w:rPr>
                  <w:rStyle w:val="Hypertextovprepojenie"/>
                  <w:color w:val="000000"/>
                  <w:lang w:val="sk-SK"/>
                </w:rPr>
                <w:t>v študijnom poriadku.</w:t>
              </w:r>
            </w:hyperlink>
          </w:p>
          <w:p w14:paraId="0455C96A" w14:textId="77777777" w:rsidR="009F4083" w:rsidRPr="00A72085" w:rsidRDefault="009F4083" w:rsidP="009F4083">
            <w:pPr>
              <w:pStyle w:val="Normlnywebov"/>
              <w:spacing w:after="0" w:afterAutospacing="0" w:line="216" w:lineRule="auto"/>
              <w:rPr>
                <w:lang w:val="sk-SK"/>
              </w:rPr>
            </w:pPr>
            <w:r w:rsidRPr="00A72085">
              <w:rPr>
                <w:lang w:val="sk-SK"/>
              </w:rPr>
              <w:t>Ak uchádzačovi so špecifickými potrebami vznikla povinnosť vykonať prijímaciu skúšku, na základe jeho žiadosti a po vyhodnotení jeho špecifických potrieb sa určí forma prijímacej skúšky a spôsob jej vykonania s prihliadnutím na jeho špecifické potreby.</w:t>
            </w:r>
          </w:p>
          <w:p w14:paraId="6A1C92F7" w14:textId="77777777" w:rsidR="009F4083" w:rsidRPr="00A72085" w:rsidRDefault="009F4083" w:rsidP="009F4083">
            <w:pPr>
              <w:pStyle w:val="Normlnywebov"/>
              <w:spacing w:after="0" w:afterAutospacing="0" w:line="216" w:lineRule="auto"/>
              <w:rPr>
                <w:lang w:val="sk-SK"/>
              </w:rPr>
            </w:pPr>
            <w:r w:rsidRPr="00A72085">
              <w:rPr>
                <w:lang w:val="sk-SK"/>
              </w:rPr>
              <w:t>Študent so špecifickými potrebami pred začatím výučby v príslušnom akademickom roku predkladá fakultnému koordinátorovi pre študentov so špecifickými potrebami relevantné doklady. Relevantnými dokladmi sú: a) lekárske osvedčenie nie staršie ako 3 mesiace o vývoji choroby alebo zdravotného postihnutia, b) vyjadrenie psychológa, logopéda alebo špeciálneho pedagóga nie staršie ako 3 mesiace. Študent, ktorý súhlasí s vyhodnotením svojich špecifických potrieb, má podľa rozsahu a druhu špecifickej potreby nárok na podporné služby v zmysle §100 ods. 4 zákona.</w:t>
            </w:r>
          </w:p>
          <w:p w14:paraId="653EF50E" w14:textId="77777777" w:rsidR="009F4083" w:rsidRPr="00A72085" w:rsidRDefault="009F4083" w:rsidP="009F4083">
            <w:pPr>
              <w:pStyle w:val="Normlnywebov"/>
              <w:spacing w:after="0" w:afterAutospacing="0" w:line="216" w:lineRule="auto"/>
              <w:rPr>
                <w:lang w:val="sk-SK"/>
              </w:rPr>
            </w:pPr>
            <w:r w:rsidRPr="00A72085">
              <w:rPr>
                <w:lang w:val="sk-SK"/>
              </w:rPr>
              <w:t>Poslaním koordinátora pre študentov so špecifickými potrebami je organizačná, koordinačná, informačná a manažérska činnosť zameraná na vytváranie prístupného akademického prostredia, objektívne vyhodnocovanie špecifických potrieb študentov a vytváranie zodpovedajúcich podmienok pre študentov so špecifickými potrebami bez znižovania požiadaviek na ich študijný výkon.</w:t>
            </w:r>
          </w:p>
          <w:p w14:paraId="4ACACCFD" w14:textId="77777777" w:rsidR="00556FBD" w:rsidRPr="00A72085" w:rsidRDefault="00556FBD" w:rsidP="002D4762">
            <w:pPr>
              <w:spacing w:line="216" w:lineRule="auto"/>
              <w:jc w:val="both"/>
              <w:rPr>
                <w:rFonts w:cstheme="minorHAnsi"/>
                <w:i/>
                <w:iCs/>
                <w:sz w:val="18"/>
                <w:szCs w:val="18"/>
              </w:rPr>
            </w:pPr>
          </w:p>
          <w:p w14:paraId="6126F135" w14:textId="77777777" w:rsidR="00556FBD" w:rsidRPr="00A72085" w:rsidRDefault="00556FBD" w:rsidP="002D4762">
            <w:pPr>
              <w:spacing w:line="216" w:lineRule="auto"/>
              <w:jc w:val="both"/>
              <w:rPr>
                <w:rFonts w:cstheme="minorHAnsi"/>
              </w:rPr>
            </w:pPr>
          </w:p>
        </w:tc>
      </w:tr>
      <w:tr w:rsidR="00556FBD" w:rsidRPr="00A72085" w14:paraId="757B3F6C" w14:textId="77777777" w:rsidTr="002D4762">
        <w:tc>
          <w:tcPr>
            <w:tcW w:w="679" w:type="dxa"/>
            <w:vMerge/>
          </w:tcPr>
          <w:p w14:paraId="5EE15B26" w14:textId="77777777" w:rsidR="00556FBD" w:rsidRPr="00A72085" w:rsidRDefault="00556FBD" w:rsidP="002D4762">
            <w:pPr>
              <w:spacing w:line="216" w:lineRule="auto"/>
              <w:jc w:val="both"/>
              <w:rPr>
                <w:bCs/>
                <w:iCs/>
              </w:rPr>
            </w:pPr>
          </w:p>
        </w:tc>
        <w:tc>
          <w:tcPr>
            <w:tcW w:w="10102" w:type="dxa"/>
            <w:gridSpan w:val="7"/>
            <w:shd w:val="clear" w:color="auto" w:fill="F2F2F2" w:themeFill="background1" w:themeFillShade="F2"/>
          </w:tcPr>
          <w:p w14:paraId="06729999" w14:textId="77777777" w:rsidR="00556FBD" w:rsidRPr="00A72085" w:rsidRDefault="00556FBD" w:rsidP="002D4762">
            <w:pPr>
              <w:spacing w:line="216" w:lineRule="auto"/>
              <w:jc w:val="both"/>
              <w:rPr>
                <w:rFonts w:cstheme="minorHAnsi"/>
                <w:b/>
                <w:bCs/>
              </w:rPr>
            </w:pPr>
            <w:r w:rsidRPr="00A72085">
              <w:rPr>
                <w:rFonts w:cstheme="minorHAnsi"/>
                <w:b/>
                <w:bCs/>
              </w:rPr>
              <w:t>Postupy podávania podnetov a odvolaní zo strany študenta</w:t>
            </w:r>
          </w:p>
        </w:tc>
      </w:tr>
      <w:tr w:rsidR="00556FBD" w:rsidRPr="00A72085" w14:paraId="42740B1C" w14:textId="77777777" w:rsidTr="002D4762">
        <w:trPr>
          <w:trHeight w:val="2009"/>
        </w:trPr>
        <w:tc>
          <w:tcPr>
            <w:tcW w:w="679" w:type="dxa"/>
            <w:vMerge/>
          </w:tcPr>
          <w:p w14:paraId="143CFEF5" w14:textId="77777777" w:rsidR="00556FBD" w:rsidRPr="00A72085" w:rsidRDefault="00556FBD" w:rsidP="002D4762">
            <w:pPr>
              <w:spacing w:line="216" w:lineRule="auto"/>
              <w:jc w:val="both"/>
              <w:rPr>
                <w:bCs/>
                <w:iCs/>
              </w:rPr>
            </w:pPr>
          </w:p>
        </w:tc>
        <w:tc>
          <w:tcPr>
            <w:tcW w:w="10102" w:type="dxa"/>
            <w:gridSpan w:val="7"/>
          </w:tcPr>
          <w:p w14:paraId="030DC610" w14:textId="770B53D8" w:rsidR="00556FBD" w:rsidRPr="00083BC2" w:rsidRDefault="00946F15" w:rsidP="002D4762">
            <w:pPr>
              <w:spacing w:line="216" w:lineRule="auto"/>
              <w:jc w:val="both"/>
              <w:rPr>
                <w:rFonts w:ascii="Times New Roman" w:hAnsi="Times New Roman" w:cs="Times New Roman"/>
                <w:sz w:val="24"/>
                <w:szCs w:val="24"/>
              </w:rPr>
            </w:pPr>
            <w:r w:rsidRPr="00083BC2">
              <w:rPr>
                <w:rFonts w:ascii="Times New Roman" w:hAnsi="Times New Roman" w:cs="Times New Roman"/>
                <w:sz w:val="24"/>
                <w:szCs w:val="24"/>
              </w:rPr>
              <w:t xml:space="preserve">Na úrovni univerzity definuje procesy, postupy a štruktúry Smernica 209 – Študijný poriadok pre I. a II.stupeň vysokoškolského štúdia na Žilinskej univerzite v Žiline. (Link: </w:t>
            </w:r>
            <w:hyperlink r:id="rId95" w:history="1">
              <w:r w:rsidRPr="00083BC2">
                <w:rPr>
                  <w:rStyle w:val="Hypertextovprepojenie"/>
                  <w:rFonts w:ascii="Times New Roman" w:hAnsi="Times New Roman" w:cs="Times New Roman"/>
                  <w:sz w:val="24"/>
                  <w:szCs w:val="24"/>
                </w:rPr>
                <w:t>02092021_S-209-2021-Studijny-poriadok-pre-1-a-2-stupen-VS.pdf (uniza.sk)</w:t>
              </w:r>
            </w:hyperlink>
            <w:r w:rsidRPr="00083BC2">
              <w:rPr>
                <w:rFonts w:ascii="Times New Roman" w:hAnsi="Times New Roman" w:cs="Times New Roman"/>
                <w:sz w:val="24"/>
                <w:szCs w:val="24"/>
              </w:rPr>
              <w:t>)  </w:t>
            </w:r>
          </w:p>
        </w:tc>
      </w:tr>
    </w:tbl>
    <w:p w14:paraId="78DB0CF5" w14:textId="77777777" w:rsidR="00556FBD" w:rsidRPr="00A72085"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72085" w14:paraId="1EBBCC3D" w14:textId="77777777" w:rsidTr="002D4762">
        <w:trPr>
          <w:trHeight w:val="342"/>
        </w:trPr>
        <w:tc>
          <w:tcPr>
            <w:tcW w:w="567" w:type="dxa"/>
            <w:shd w:val="clear" w:color="auto" w:fill="2E74B5" w:themeFill="accent1" w:themeFillShade="BF"/>
          </w:tcPr>
          <w:p w14:paraId="068D1768" w14:textId="77777777" w:rsidR="00556FBD" w:rsidRPr="00A72085" w:rsidRDefault="00556FBD" w:rsidP="002D4762">
            <w:pPr>
              <w:spacing w:line="216" w:lineRule="auto"/>
              <w:jc w:val="both"/>
              <w:rPr>
                <w:rFonts w:cstheme="minorHAnsi"/>
                <w:b/>
                <w:iCs/>
                <w:color w:val="FFFFFF" w:themeColor="background1"/>
              </w:rPr>
            </w:pPr>
            <w:r w:rsidRPr="00A72085">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A72085" w:rsidRDefault="00556FBD" w:rsidP="002D4762">
            <w:pPr>
              <w:autoSpaceDE w:val="0"/>
              <w:autoSpaceDN w:val="0"/>
              <w:adjustRightInd w:val="0"/>
              <w:jc w:val="both"/>
              <w:rPr>
                <w:rFonts w:cstheme="minorHAnsi"/>
                <w:b/>
                <w:bCs/>
                <w:color w:val="FFFFFF" w:themeColor="background1"/>
              </w:rPr>
            </w:pPr>
            <w:r w:rsidRPr="00A72085">
              <w:rPr>
                <w:rFonts w:cstheme="minorHAnsi"/>
                <w:b/>
                <w:bCs/>
                <w:color w:val="FFFFFF" w:themeColor="background1"/>
              </w:rPr>
              <w:t xml:space="preserve">Informačné listy predmetov študijného programu </w:t>
            </w:r>
            <w:r w:rsidRPr="00A72085">
              <w:rPr>
                <w:rFonts w:cstheme="minorHAnsi"/>
                <w:i/>
                <w:iCs/>
                <w:color w:val="FFFFFF" w:themeColor="background1"/>
              </w:rPr>
              <w:t>(v štruktúre podľa vyhlášky č. 614/2002 Z. z.)</w:t>
            </w:r>
          </w:p>
        </w:tc>
      </w:tr>
      <w:tr w:rsidR="00556FBD" w:rsidRPr="00A72085" w14:paraId="44A3F6FB" w14:textId="77777777" w:rsidTr="002D4762">
        <w:trPr>
          <w:trHeight w:val="311"/>
        </w:trPr>
        <w:tc>
          <w:tcPr>
            <w:tcW w:w="567" w:type="dxa"/>
            <w:shd w:val="clear" w:color="auto" w:fill="F2F2F2" w:themeFill="background1" w:themeFillShade="F2"/>
          </w:tcPr>
          <w:p w14:paraId="2596F908" w14:textId="77777777" w:rsidR="00556FBD" w:rsidRPr="00A72085" w:rsidRDefault="00556FBD" w:rsidP="002D4762">
            <w:pPr>
              <w:spacing w:line="216" w:lineRule="auto"/>
              <w:jc w:val="both"/>
              <w:rPr>
                <w:rFonts w:cstheme="minorHAnsi"/>
                <w:b/>
                <w:iCs/>
              </w:rPr>
            </w:pPr>
          </w:p>
        </w:tc>
        <w:tc>
          <w:tcPr>
            <w:tcW w:w="10214" w:type="dxa"/>
            <w:shd w:val="clear" w:color="auto" w:fill="F2F2F2" w:themeFill="background1" w:themeFillShade="F2"/>
          </w:tcPr>
          <w:tbl>
            <w:tblPr>
              <w:tblW w:w="5000" w:type="pct"/>
              <w:tblCellSpacing w:w="6" w:type="dxa"/>
              <w:tblLayout w:type="fixed"/>
              <w:tblCellMar>
                <w:top w:w="15" w:type="dxa"/>
                <w:left w:w="15" w:type="dxa"/>
                <w:bottom w:w="15" w:type="dxa"/>
                <w:right w:w="15" w:type="dxa"/>
              </w:tblCellMar>
              <w:tblLook w:val="04A0" w:firstRow="1" w:lastRow="0" w:firstColumn="1" w:lastColumn="0" w:noHBand="0" w:noVBand="1"/>
            </w:tblPr>
            <w:tblGrid>
              <w:gridCol w:w="2396"/>
              <w:gridCol w:w="955"/>
              <w:gridCol w:w="757"/>
              <w:gridCol w:w="870"/>
              <w:gridCol w:w="846"/>
              <w:gridCol w:w="926"/>
              <w:gridCol w:w="758"/>
              <w:gridCol w:w="706"/>
              <w:gridCol w:w="1705"/>
              <w:gridCol w:w="79"/>
            </w:tblGrid>
            <w:tr w:rsidR="00946F15" w:rsidRPr="00A72085" w14:paraId="163CB6E0" w14:textId="77777777" w:rsidTr="00946F15">
              <w:trPr>
                <w:gridAfter w:val="1"/>
                <w:wAfter w:w="55" w:type="dxa"/>
                <w:tblHeader/>
                <w:tblCellSpacing w:w="6" w:type="dxa"/>
              </w:trPr>
              <w:tc>
                <w:tcPr>
                  <w:tcW w:w="2160" w:type="dxa"/>
                  <w:vAlign w:val="center"/>
                  <w:hideMark/>
                </w:tcPr>
                <w:p w14:paraId="48B7413F" w14:textId="77777777" w:rsidR="00946F15" w:rsidRPr="00A72085" w:rsidRDefault="00946F15" w:rsidP="00946F15">
                  <w:pPr>
                    <w:jc w:val="center"/>
                    <w:rPr>
                      <w:b/>
                      <w:bCs/>
                    </w:rPr>
                  </w:pPr>
                  <w:r w:rsidRPr="00A72085">
                    <w:rPr>
                      <w:b/>
                      <w:bCs/>
                    </w:rPr>
                    <w:t>Predmet</w:t>
                  </w:r>
                </w:p>
              </w:tc>
              <w:tc>
                <w:tcPr>
                  <w:tcW w:w="857" w:type="dxa"/>
                  <w:vAlign w:val="center"/>
                  <w:hideMark/>
                </w:tcPr>
                <w:p w14:paraId="394EE554" w14:textId="77777777" w:rsidR="00946F15" w:rsidRPr="00A72085" w:rsidRDefault="00946F15" w:rsidP="00946F15">
                  <w:pPr>
                    <w:jc w:val="center"/>
                    <w:rPr>
                      <w:b/>
                      <w:bCs/>
                    </w:rPr>
                  </w:pPr>
                  <w:r w:rsidRPr="00A72085">
                    <w:rPr>
                      <w:b/>
                      <w:bCs/>
                    </w:rPr>
                    <w:t>Skratka</w:t>
                  </w:r>
                </w:p>
              </w:tc>
              <w:tc>
                <w:tcPr>
                  <w:tcW w:w="677" w:type="dxa"/>
                  <w:vAlign w:val="center"/>
                  <w:hideMark/>
                </w:tcPr>
                <w:p w14:paraId="22C0A062" w14:textId="77777777" w:rsidR="00946F15" w:rsidRPr="00A72085" w:rsidRDefault="00946F15" w:rsidP="00946F15">
                  <w:pPr>
                    <w:jc w:val="center"/>
                    <w:rPr>
                      <w:b/>
                      <w:bCs/>
                    </w:rPr>
                  </w:pPr>
                  <w:r w:rsidRPr="00A72085">
                    <w:rPr>
                      <w:b/>
                      <w:bCs/>
                    </w:rPr>
                    <w:t>Povin.</w:t>
                  </w:r>
                </w:p>
              </w:tc>
              <w:tc>
                <w:tcPr>
                  <w:tcW w:w="779" w:type="dxa"/>
                  <w:vAlign w:val="center"/>
                  <w:hideMark/>
                </w:tcPr>
                <w:p w14:paraId="52D59369" w14:textId="77777777" w:rsidR="00946F15" w:rsidRPr="00A72085" w:rsidRDefault="00946F15" w:rsidP="00946F15">
                  <w:pPr>
                    <w:jc w:val="center"/>
                    <w:rPr>
                      <w:b/>
                      <w:bCs/>
                    </w:rPr>
                  </w:pPr>
                  <w:r w:rsidRPr="00A72085">
                    <w:rPr>
                      <w:b/>
                      <w:bCs/>
                    </w:rPr>
                    <w:t>Rozsah</w:t>
                  </w:r>
                </w:p>
              </w:tc>
              <w:tc>
                <w:tcPr>
                  <w:tcW w:w="757" w:type="dxa"/>
                  <w:vAlign w:val="center"/>
                  <w:hideMark/>
                </w:tcPr>
                <w:p w14:paraId="66850BBE" w14:textId="77777777" w:rsidR="00946F15" w:rsidRPr="00A72085" w:rsidRDefault="00946F15" w:rsidP="00946F15">
                  <w:pPr>
                    <w:jc w:val="center"/>
                    <w:rPr>
                      <w:b/>
                      <w:bCs/>
                    </w:rPr>
                  </w:pPr>
                  <w:r w:rsidRPr="00A72085">
                    <w:rPr>
                      <w:b/>
                      <w:bCs/>
                    </w:rPr>
                    <w:t>Ukonč.</w:t>
                  </w:r>
                </w:p>
              </w:tc>
              <w:tc>
                <w:tcPr>
                  <w:tcW w:w="830" w:type="dxa"/>
                  <w:vAlign w:val="center"/>
                  <w:hideMark/>
                </w:tcPr>
                <w:p w14:paraId="192067BF" w14:textId="77777777" w:rsidR="00946F15" w:rsidRPr="00A72085" w:rsidRDefault="00946F15" w:rsidP="00946F15">
                  <w:pPr>
                    <w:jc w:val="center"/>
                    <w:rPr>
                      <w:b/>
                      <w:bCs/>
                    </w:rPr>
                  </w:pPr>
                  <w:r w:rsidRPr="00A72085">
                    <w:rPr>
                      <w:b/>
                      <w:bCs/>
                    </w:rPr>
                    <w:t>Kredity</w:t>
                  </w:r>
                </w:p>
              </w:tc>
              <w:tc>
                <w:tcPr>
                  <w:tcW w:w="677" w:type="dxa"/>
                  <w:vAlign w:val="center"/>
                  <w:hideMark/>
                </w:tcPr>
                <w:p w14:paraId="0B38B733" w14:textId="77777777" w:rsidR="00946F15" w:rsidRPr="00A72085" w:rsidRDefault="00946F15" w:rsidP="00946F15">
                  <w:pPr>
                    <w:jc w:val="center"/>
                    <w:rPr>
                      <w:b/>
                      <w:bCs/>
                    </w:rPr>
                  </w:pPr>
                  <w:r w:rsidRPr="00A72085">
                    <w:rPr>
                      <w:b/>
                      <w:bCs/>
                    </w:rPr>
                    <w:t>Profil.</w:t>
                  </w:r>
                </w:p>
              </w:tc>
              <w:tc>
                <w:tcPr>
                  <w:tcW w:w="630" w:type="dxa"/>
                  <w:vAlign w:val="center"/>
                  <w:hideMark/>
                </w:tcPr>
                <w:p w14:paraId="19D8C478" w14:textId="77777777" w:rsidR="00946F15" w:rsidRPr="00A72085" w:rsidRDefault="00946F15" w:rsidP="00946F15">
                  <w:pPr>
                    <w:jc w:val="center"/>
                    <w:rPr>
                      <w:b/>
                      <w:bCs/>
                    </w:rPr>
                  </w:pPr>
                  <w:r w:rsidRPr="00A72085">
                    <w:rPr>
                      <w:b/>
                      <w:bCs/>
                    </w:rPr>
                    <w:t>Jadro</w:t>
                  </w:r>
                </w:p>
              </w:tc>
              <w:tc>
                <w:tcPr>
                  <w:tcW w:w="1531" w:type="dxa"/>
                  <w:vAlign w:val="center"/>
                  <w:hideMark/>
                </w:tcPr>
                <w:p w14:paraId="2BF5F820" w14:textId="77777777" w:rsidR="00946F15" w:rsidRPr="00A72085" w:rsidRDefault="00946F15" w:rsidP="00946F15">
                  <w:pPr>
                    <w:jc w:val="center"/>
                    <w:rPr>
                      <w:b/>
                      <w:bCs/>
                    </w:rPr>
                  </w:pPr>
                  <w:r w:rsidRPr="00A72085">
                    <w:rPr>
                      <w:b/>
                      <w:bCs/>
                    </w:rPr>
                    <w:t>Garant</w:t>
                  </w:r>
                </w:p>
              </w:tc>
            </w:tr>
            <w:tr w:rsidR="00946F15" w:rsidRPr="00A72085" w14:paraId="69FAC3ED" w14:textId="77777777" w:rsidTr="00946F15">
              <w:trPr>
                <w:tblCellSpacing w:w="6" w:type="dxa"/>
              </w:trPr>
              <w:tc>
                <w:tcPr>
                  <w:tcW w:w="9048" w:type="dxa"/>
                  <w:gridSpan w:val="10"/>
                  <w:vAlign w:val="center"/>
                  <w:hideMark/>
                </w:tcPr>
                <w:p w14:paraId="32405B49" w14:textId="77777777" w:rsidR="00946F15" w:rsidRPr="00A72085" w:rsidRDefault="00946F15" w:rsidP="00946F15">
                  <w:r w:rsidRPr="00A72085">
                    <w:rPr>
                      <w:b/>
                      <w:bCs/>
                    </w:rPr>
                    <w:t>1. ročník</w:t>
                  </w:r>
                </w:p>
              </w:tc>
            </w:tr>
            <w:tr w:rsidR="00946F15" w:rsidRPr="00A72085" w14:paraId="033BD562" w14:textId="77777777" w:rsidTr="00946F15">
              <w:trPr>
                <w:tblCellSpacing w:w="6" w:type="dxa"/>
              </w:trPr>
              <w:tc>
                <w:tcPr>
                  <w:tcW w:w="9048" w:type="dxa"/>
                  <w:gridSpan w:val="10"/>
                  <w:vAlign w:val="center"/>
                  <w:hideMark/>
                </w:tcPr>
                <w:p w14:paraId="543B5514" w14:textId="77777777" w:rsidR="00946F15" w:rsidRPr="00A72085" w:rsidRDefault="00946F15" w:rsidP="00946F15">
                  <w:r w:rsidRPr="00A72085">
                    <w:rPr>
                      <w:b/>
                      <w:bCs/>
                    </w:rPr>
                    <w:t>zimný semester</w:t>
                  </w:r>
                </w:p>
              </w:tc>
            </w:tr>
            <w:tr w:rsidR="00946F15" w:rsidRPr="00A72085" w14:paraId="15833DAD" w14:textId="77777777" w:rsidTr="00946F15">
              <w:trPr>
                <w:tblCellSpacing w:w="6" w:type="dxa"/>
              </w:trPr>
              <w:tc>
                <w:tcPr>
                  <w:tcW w:w="2160" w:type="dxa"/>
                  <w:vAlign w:val="center"/>
                  <w:hideMark/>
                </w:tcPr>
                <w:p w14:paraId="2975C068" w14:textId="77777777" w:rsidR="00946F15" w:rsidRPr="00A72085" w:rsidRDefault="00000000" w:rsidP="00946F15">
                  <w:hyperlink r:id="rId96" w:tooltip="Informačný list predmetu" w:history="1">
                    <w:r w:rsidR="00946F15" w:rsidRPr="00A72085">
                      <w:rPr>
                        <w:rStyle w:val="Hypertextovprepojenie"/>
                      </w:rPr>
                      <w:t>6II0001 algoritmy a údajové štruktúry 2</w:t>
                    </w:r>
                  </w:hyperlink>
                </w:p>
              </w:tc>
              <w:tc>
                <w:tcPr>
                  <w:tcW w:w="857" w:type="dxa"/>
                  <w:vAlign w:val="center"/>
                  <w:hideMark/>
                </w:tcPr>
                <w:p w14:paraId="25632B47" w14:textId="77777777" w:rsidR="00946F15" w:rsidRPr="00A72085" w:rsidRDefault="00946F15" w:rsidP="00946F15">
                  <w:r w:rsidRPr="00A72085">
                    <w:t>AaUS2</w:t>
                  </w:r>
                </w:p>
              </w:tc>
              <w:tc>
                <w:tcPr>
                  <w:tcW w:w="677" w:type="dxa"/>
                  <w:vAlign w:val="center"/>
                  <w:hideMark/>
                </w:tcPr>
                <w:p w14:paraId="688016EF" w14:textId="77777777" w:rsidR="00946F15" w:rsidRPr="00A72085" w:rsidRDefault="00946F15" w:rsidP="00946F15">
                  <w:r w:rsidRPr="00A72085">
                    <w:t>Pov.</w:t>
                  </w:r>
                </w:p>
              </w:tc>
              <w:tc>
                <w:tcPr>
                  <w:tcW w:w="779" w:type="dxa"/>
                  <w:vAlign w:val="center"/>
                  <w:hideMark/>
                </w:tcPr>
                <w:p w14:paraId="14FCCE5B" w14:textId="77777777" w:rsidR="00946F15" w:rsidRPr="00A72085" w:rsidRDefault="00946F15" w:rsidP="00946F15">
                  <w:r w:rsidRPr="00A72085">
                    <w:t>2 - 2 - 0</w:t>
                  </w:r>
                </w:p>
              </w:tc>
              <w:tc>
                <w:tcPr>
                  <w:tcW w:w="757" w:type="dxa"/>
                  <w:vAlign w:val="center"/>
                  <w:hideMark/>
                </w:tcPr>
                <w:p w14:paraId="41853261" w14:textId="77777777" w:rsidR="00946F15" w:rsidRPr="00A72085" w:rsidRDefault="00946F15" w:rsidP="00946F15">
                  <w:r w:rsidRPr="00A72085">
                    <w:t xml:space="preserve">S </w:t>
                  </w:r>
                </w:p>
              </w:tc>
              <w:tc>
                <w:tcPr>
                  <w:tcW w:w="830" w:type="dxa"/>
                  <w:vAlign w:val="center"/>
                  <w:hideMark/>
                </w:tcPr>
                <w:p w14:paraId="2DEA8B5B" w14:textId="77777777" w:rsidR="00946F15" w:rsidRPr="00A72085" w:rsidRDefault="00946F15" w:rsidP="00946F15">
                  <w:r w:rsidRPr="00A72085">
                    <w:t>5.0</w:t>
                  </w:r>
                </w:p>
              </w:tc>
              <w:tc>
                <w:tcPr>
                  <w:tcW w:w="677" w:type="dxa"/>
                  <w:vAlign w:val="center"/>
                  <w:hideMark/>
                </w:tcPr>
                <w:p w14:paraId="19F0ECEA" w14:textId="77777777" w:rsidR="00946F15" w:rsidRPr="00A72085" w:rsidRDefault="00946F15" w:rsidP="00946F15">
                  <w:r w:rsidRPr="00A72085">
                    <w:t>-</w:t>
                  </w:r>
                </w:p>
              </w:tc>
              <w:tc>
                <w:tcPr>
                  <w:tcW w:w="630" w:type="dxa"/>
                  <w:vAlign w:val="center"/>
                  <w:hideMark/>
                </w:tcPr>
                <w:p w14:paraId="4ABD9217" w14:textId="77777777" w:rsidR="00946F15" w:rsidRPr="00A72085" w:rsidRDefault="00946F15" w:rsidP="00946F15">
                  <w:r w:rsidRPr="00A72085">
                    <w:t>áno</w:t>
                  </w:r>
                </w:p>
              </w:tc>
              <w:tc>
                <w:tcPr>
                  <w:tcW w:w="1537" w:type="dxa"/>
                  <w:vAlign w:val="center"/>
                  <w:hideMark/>
                </w:tcPr>
                <w:p w14:paraId="659A6853" w14:textId="77777777" w:rsidR="00946F15" w:rsidRPr="00A72085" w:rsidRDefault="00946F15" w:rsidP="00946F15">
                  <w:r w:rsidRPr="00A72085">
                    <w:t>doc. Ing. Miroslav Kvaššay, PhD.</w:t>
                  </w:r>
                </w:p>
              </w:tc>
              <w:tc>
                <w:tcPr>
                  <w:tcW w:w="36" w:type="dxa"/>
                  <w:vAlign w:val="center"/>
                  <w:hideMark/>
                </w:tcPr>
                <w:p w14:paraId="6FA12E89" w14:textId="77777777" w:rsidR="00946F15" w:rsidRPr="00A72085" w:rsidRDefault="00946F15" w:rsidP="00946F15">
                  <w:pPr>
                    <w:rPr>
                      <w:sz w:val="20"/>
                      <w:szCs w:val="20"/>
                    </w:rPr>
                  </w:pPr>
                </w:p>
              </w:tc>
            </w:tr>
            <w:tr w:rsidR="00946F15" w:rsidRPr="00A72085" w14:paraId="34967710" w14:textId="77777777" w:rsidTr="00946F15">
              <w:trPr>
                <w:tblCellSpacing w:w="6" w:type="dxa"/>
              </w:trPr>
              <w:tc>
                <w:tcPr>
                  <w:tcW w:w="2160" w:type="dxa"/>
                  <w:vAlign w:val="center"/>
                  <w:hideMark/>
                </w:tcPr>
                <w:p w14:paraId="66E1CBB8" w14:textId="77777777" w:rsidR="00946F15" w:rsidRPr="00A72085" w:rsidRDefault="00000000" w:rsidP="00946F15">
                  <w:hyperlink r:id="rId97" w:tooltip="Informačný list predmetu" w:history="1">
                    <w:r w:rsidR="00946F15" w:rsidRPr="00A72085">
                      <w:rPr>
                        <w:rStyle w:val="Hypertextovprepojenie"/>
                      </w:rPr>
                      <w:t>6II0027 optimalizácia sietí</w:t>
                    </w:r>
                  </w:hyperlink>
                </w:p>
              </w:tc>
              <w:tc>
                <w:tcPr>
                  <w:tcW w:w="857" w:type="dxa"/>
                  <w:vAlign w:val="center"/>
                  <w:hideMark/>
                </w:tcPr>
                <w:p w14:paraId="7F5142AF" w14:textId="77777777" w:rsidR="00946F15" w:rsidRPr="00A72085" w:rsidRDefault="00946F15" w:rsidP="00946F15">
                  <w:r w:rsidRPr="00A72085">
                    <w:t>OptS</w:t>
                  </w:r>
                </w:p>
              </w:tc>
              <w:tc>
                <w:tcPr>
                  <w:tcW w:w="677" w:type="dxa"/>
                  <w:vAlign w:val="center"/>
                  <w:hideMark/>
                </w:tcPr>
                <w:p w14:paraId="6B78228A" w14:textId="77777777" w:rsidR="00946F15" w:rsidRPr="00A72085" w:rsidRDefault="00946F15" w:rsidP="00946F15">
                  <w:r w:rsidRPr="00A72085">
                    <w:t>Pov.</w:t>
                  </w:r>
                </w:p>
              </w:tc>
              <w:tc>
                <w:tcPr>
                  <w:tcW w:w="779" w:type="dxa"/>
                  <w:vAlign w:val="center"/>
                  <w:hideMark/>
                </w:tcPr>
                <w:p w14:paraId="7AD208C8" w14:textId="77777777" w:rsidR="00946F15" w:rsidRPr="00A72085" w:rsidRDefault="00946F15" w:rsidP="00946F15">
                  <w:r w:rsidRPr="00A72085">
                    <w:t>2 - 0 - 2</w:t>
                  </w:r>
                </w:p>
              </w:tc>
              <w:tc>
                <w:tcPr>
                  <w:tcW w:w="757" w:type="dxa"/>
                  <w:vAlign w:val="center"/>
                  <w:hideMark/>
                </w:tcPr>
                <w:p w14:paraId="66A7DC36" w14:textId="77777777" w:rsidR="00946F15" w:rsidRPr="00A72085" w:rsidRDefault="00946F15" w:rsidP="00946F15">
                  <w:r w:rsidRPr="00A72085">
                    <w:t xml:space="preserve">S </w:t>
                  </w:r>
                </w:p>
              </w:tc>
              <w:tc>
                <w:tcPr>
                  <w:tcW w:w="830" w:type="dxa"/>
                  <w:vAlign w:val="center"/>
                  <w:hideMark/>
                </w:tcPr>
                <w:p w14:paraId="50B7F1B0" w14:textId="77777777" w:rsidR="00946F15" w:rsidRPr="00A72085" w:rsidRDefault="00946F15" w:rsidP="00946F15">
                  <w:r w:rsidRPr="00A72085">
                    <w:t>5.0</w:t>
                  </w:r>
                </w:p>
              </w:tc>
              <w:tc>
                <w:tcPr>
                  <w:tcW w:w="677" w:type="dxa"/>
                  <w:vAlign w:val="center"/>
                  <w:hideMark/>
                </w:tcPr>
                <w:p w14:paraId="3BBFC042" w14:textId="77777777" w:rsidR="00946F15" w:rsidRPr="00A72085" w:rsidRDefault="00946F15" w:rsidP="00946F15">
                  <w:r w:rsidRPr="00A72085">
                    <w:t>áno</w:t>
                  </w:r>
                </w:p>
              </w:tc>
              <w:tc>
                <w:tcPr>
                  <w:tcW w:w="630" w:type="dxa"/>
                  <w:vAlign w:val="center"/>
                  <w:hideMark/>
                </w:tcPr>
                <w:p w14:paraId="463F7D37" w14:textId="77777777" w:rsidR="00946F15" w:rsidRPr="00A72085" w:rsidRDefault="00946F15" w:rsidP="00946F15">
                  <w:r w:rsidRPr="00A72085">
                    <w:t>áno</w:t>
                  </w:r>
                </w:p>
              </w:tc>
              <w:tc>
                <w:tcPr>
                  <w:tcW w:w="1537" w:type="dxa"/>
                  <w:vAlign w:val="center"/>
                  <w:hideMark/>
                </w:tcPr>
                <w:p w14:paraId="0CB38DA3" w14:textId="77777777" w:rsidR="00946F15" w:rsidRPr="00A72085" w:rsidRDefault="00946F15" w:rsidP="00946F15">
                  <w:r w:rsidRPr="00A72085">
                    <w:t>prof. Ing. Ľuboš Buzna, PhD.</w:t>
                  </w:r>
                </w:p>
              </w:tc>
              <w:tc>
                <w:tcPr>
                  <w:tcW w:w="36" w:type="dxa"/>
                  <w:vAlign w:val="center"/>
                  <w:hideMark/>
                </w:tcPr>
                <w:p w14:paraId="5F4D53D8" w14:textId="77777777" w:rsidR="00946F15" w:rsidRPr="00A72085" w:rsidRDefault="00946F15" w:rsidP="00946F15">
                  <w:pPr>
                    <w:rPr>
                      <w:sz w:val="20"/>
                      <w:szCs w:val="20"/>
                    </w:rPr>
                  </w:pPr>
                </w:p>
              </w:tc>
            </w:tr>
            <w:tr w:rsidR="00946F15" w:rsidRPr="00A72085" w14:paraId="26E12715" w14:textId="77777777" w:rsidTr="00946F15">
              <w:trPr>
                <w:tblCellSpacing w:w="6" w:type="dxa"/>
              </w:trPr>
              <w:tc>
                <w:tcPr>
                  <w:tcW w:w="2160" w:type="dxa"/>
                  <w:vAlign w:val="center"/>
                  <w:hideMark/>
                </w:tcPr>
                <w:p w14:paraId="0B626261" w14:textId="77777777" w:rsidR="00946F15" w:rsidRPr="00A72085" w:rsidRDefault="00000000" w:rsidP="00946F15">
                  <w:hyperlink r:id="rId98" w:tooltip="Informačný list predmetu" w:history="1">
                    <w:r w:rsidR="00946F15" w:rsidRPr="00A72085">
                      <w:rPr>
                        <w:rStyle w:val="Hypertextovprepojenie"/>
                      </w:rPr>
                      <w:t>6IPI001 projekt 1</w:t>
                    </w:r>
                  </w:hyperlink>
                </w:p>
              </w:tc>
              <w:tc>
                <w:tcPr>
                  <w:tcW w:w="857" w:type="dxa"/>
                  <w:vAlign w:val="center"/>
                  <w:hideMark/>
                </w:tcPr>
                <w:p w14:paraId="5864D43D" w14:textId="77777777" w:rsidR="00946F15" w:rsidRPr="00A72085" w:rsidRDefault="00946F15" w:rsidP="00946F15">
                  <w:r w:rsidRPr="00A72085">
                    <w:t>Proj1</w:t>
                  </w:r>
                </w:p>
              </w:tc>
              <w:tc>
                <w:tcPr>
                  <w:tcW w:w="677" w:type="dxa"/>
                  <w:vAlign w:val="center"/>
                  <w:hideMark/>
                </w:tcPr>
                <w:p w14:paraId="2F2F206C" w14:textId="77777777" w:rsidR="00946F15" w:rsidRPr="00A72085" w:rsidRDefault="00946F15" w:rsidP="00946F15">
                  <w:r w:rsidRPr="00A72085">
                    <w:t>Pov.</w:t>
                  </w:r>
                </w:p>
              </w:tc>
              <w:tc>
                <w:tcPr>
                  <w:tcW w:w="779" w:type="dxa"/>
                  <w:vAlign w:val="center"/>
                  <w:hideMark/>
                </w:tcPr>
                <w:p w14:paraId="3DFB972A" w14:textId="77777777" w:rsidR="00946F15" w:rsidRPr="00A72085" w:rsidRDefault="00946F15" w:rsidP="00946F15">
                  <w:r w:rsidRPr="00A72085">
                    <w:t>0 - 2 - 4</w:t>
                  </w:r>
                </w:p>
              </w:tc>
              <w:tc>
                <w:tcPr>
                  <w:tcW w:w="757" w:type="dxa"/>
                  <w:vAlign w:val="center"/>
                  <w:hideMark/>
                </w:tcPr>
                <w:p w14:paraId="77E30E7B" w14:textId="77777777" w:rsidR="00946F15" w:rsidRPr="00A72085" w:rsidRDefault="00946F15" w:rsidP="00946F15">
                  <w:r w:rsidRPr="00A72085">
                    <w:t xml:space="preserve">S </w:t>
                  </w:r>
                </w:p>
              </w:tc>
              <w:tc>
                <w:tcPr>
                  <w:tcW w:w="830" w:type="dxa"/>
                  <w:vAlign w:val="center"/>
                  <w:hideMark/>
                </w:tcPr>
                <w:p w14:paraId="5CAF77EC" w14:textId="77777777" w:rsidR="00946F15" w:rsidRPr="00A72085" w:rsidRDefault="00946F15" w:rsidP="00946F15">
                  <w:r w:rsidRPr="00A72085">
                    <w:t>5.0</w:t>
                  </w:r>
                </w:p>
              </w:tc>
              <w:tc>
                <w:tcPr>
                  <w:tcW w:w="677" w:type="dxa"/>
                  <w:vAlign w:val="center"/>
                  <w:hideMark/>
                </w:tcPr>
                <w:p w14:paraId="529880A9" w14:textId="77777777" w:rsidR="00946F15" w:rsidRPr="00A72085" w:rsidRDefault="00946F15" w:rsidP="00946F15">
                  <w:r w:rsidRPr="00A72085">
                    <w:t>-</w:t>
                  </w:r>
                </w:p>
              </w:tc>
              <w:tc>
                <w:tcPr>
                  <w:tcW w:w="630" w:type="dxa"/>
                  <w:vAlign w:val="center"/>
                  <w:hideMark/>
                </w:tcPr>
                <w:p w14:paraId="3F8CAAC3" w14:textId="77777777" w:rsidR="00946F15" w:rsidRPr="00A72085" w:rsidRDefault="00946F15" w:rsidP="00946F15">
                  <w:r w:rsidRPr="00A72085">
                    <w:t>-</w:t>
                  </w:r>
                </w:p>
              </w:tc>
              <w:tc>
                <w:tcPr>
                  <w:tcW w:w="1537" w:type="dxa"/>
                  <w:vAlign w:val="center"/>
                  <w:hideMark/>
                </w:tcPr>
                <w:p w14:paraId="127FCCBD" w14:textId="77777777" w:rsidR="00946F15" w:rsidRPr="00A72085" w:rsidRDefault="00946F15" w:rsidP="00946F15">
                  <w:r w:rsidRPr="00A72085">
                    <w:t>doc. Ing. Marek Kvet, PhD.</w:t>
                  </w:r>
                </w:p>
              </w:tc>
              <w:tc>
                <w:tcPr>
                  <w:tcW w:w="36" w:type="dxa"/>
                  <w:vAlign w:val="center"/>
                  <w:hideMark/>
                </w:tcPr>
                <w:p w14:paraId="4BDE3697" w14:textId="77777777" w:rsidR="00946F15" w:rsidRPr="00A72085" w:rsidRDefault="00946F15" w:rsidP="00946F15">
                  <w:pPr>
                    <w:rPr>
                      <w:sz w:val="20"/>
                      <w:szCs w:val="20"/>
                    </w:rPr>
                  </w:pPr>
                </w:p>
              </w:tc>
            </w:tr>
            <w:tr w:rsidR="00946F15" w:rsidRPr="00A72085" w14:paraId="05DF4F5E" w14:textId="77777777" w:rsidTr="00946F15">
              <w:trPr>
                <w:tblCellSpacing w:w="6" w:type="dxa"/>
              </w:trPr>
              <w:tc>
                <w:tcPr>
                  <w:tcW w:w="2160" w:type="dxa"/>
                  <w:vAlign w:val="center"/>
                  <w:hideMark/>
                </w:tcPr>
                <w:p w14:paraId="26A51D82" w14:textId="77777777" w:rsidR="00946F15" w:rsidRPr="00A72085" w:rsidRDefault="00000000" w:rsidP="00946F15">
                  <w:hyperlink r:id="rId99" w:tooltip="Informačný list predmetu" w:history="1">
                    <w:r w:rsidR="00946F15" w:rsidRPr="00A72085">
                      <w:rPr>
                        <w:rStyle w:val="Hypertextovprepojenie"/>
                      </w:rPr>
                      <w:t>6IA0005 Úvod do strojového učenia</w:t>
                    </w:r>
                  </w:hyperlink>
                </w:p>
              </w:tc>
              <w:tc>
                <w:tcPr>
                  <w:tcW w:w="857" w:type="dxa"/>
                  <w:vAlign w:val="center"/>
                  <w:hideMark/>
                </w:tcPr>
                <w:p w14:paraId="2769C5A4" w14:textId="77777777" w:rsidR="00946F15" w:rsidRPr="00A72085" w:rsidRDefault="00946F15" w:rsidP="00946F15">
                  <w:r w:rsidRPr="00A72085">
                    <w:t>USU</w:t>
                  </w:r>
                </w:p>
              </w:tc>
              <w:tc>
                <w:tcPr>
                  <w:tcW w:w="677" w:type="dxa"/>
                  <w:vAlign w:val="center"/>
                  <w:hideMark/>
                </w:tcPr>
                <w:p w14:paraId="1FCFEE03" w14:textId="77777777" w:rsidR="00946F15" w:rsidRPr="00A72085" w:rsidRDefault="00946F15" w:rsidP="00946F15">
                  <w:r w:rsidRPr="00A72085">
                    <w:t>P.v.</w:t>
                  </w:r>
                </w:p>
              </w:tc>
              <w:tc>
                <w:tcPr>
                  <w:tcW w:w="779" w:type="dxa"/>
                  <w:vAlign w:val="center"/>
                  <w:hideMark/>
                </w:tcPr>
                <w:p w14:paraId="06EA9CDE" w14:textId="77777777" w:rsidR="00946F15" w:rsidRPr="00A72085" w:rsidRDefault="00946F15" w:rsidP="00946F15">
                  <w:r w:rsidRPr="00A72085">
                    <w:t>2 - 0 - 2</w:t>
                  </w:r>
                </w:p>
              </w:tc>
              <w:tc>
                <w:tcPr>
                  <w:tcW w:w="757" w:type="dxa"/>
                  <w:vAlign w:val="center"/>
                  <w:hideMark/>
                </w:tcPr>
                <w:p w14:paraId="7190B7D4" w14:textId="77777777" w:rsidR="00946F15" w:rsidRPr="00A72085" w:rsidRDefault="00946F15" w:rsidP="00946F15">
                  <w:r w:rsidRPr="00A72085">
                    <w:t xml:space="preserve">S </w:t>
                  </w:r>
                </w:p>
              </w:tc>
              <w:tc>
                <w:tcPr>
                  <w:tcW w:w="830" w:type="dxa"/>
                  <w:vAlign w:val="center"/>
                  <w:hideMark/>
                </w:tcPr>
                <w:p w14:paraId="57E92F48" w14:textId="77777777" w:rsidR="00946F15" w:rsidRPr="00A72085" w:rsidRDefault="00946F15" w:rsidP="00946F15">
                  <w:r w:rsidRPr="00A72085">
                    <w:t>5.0</w:t>
                  </w:r>
                </w:p>
              </w:tc>
              <w:tc>
                <w:tcPr>
                  <w:tcW w:w="677" w:type="dxa"/>
                  <w:vAlign w:val="center"/>
                  <w:hideMark/>
                </w:tcPr>
                <w:p w14:paraId="27C7D352" w14:textId="77777777" w:rsidR="00946F15" w:rsidRPr="00A72085" w:rsidRDefault="00946F15" w:rsidP="00946F15">
                  <w:r w:rsidRPr="00A72085">
                    <w:t>áno</w:t>
                  </w:r>
                </w:p>
              </w:tc>
              <w:tc>
                <w:tcPr>
                  <w:tcW w:w="630" w:type="dxa"/>
                  <w:vAlign w:val="center"/>
                  <w:hideMark/>
                </w:tcPr>
                <w:p w14:paraId="3802B56D" w14:textId="77777777" w:rsidR="00946F15" w:rsidRPr="00A72085" w:rsidRDefault="00946F15" w:rsidP="00946F15">
                  <w:r w:rsidRPr="00A72085">
                    <w:t>áno</w:t>
                  </w:r>
                </w:p>
              </w:tc>
              <w:tc>
                <w:tcPr>
                  <w:tcW w:w="1537" w:type="dxa"/>
                  <w:vAlign w:val="center"/>
                  <w:hideMark/>
                </w:tcPr>
                <w:p w14:paraId="5AF6D8C2" w14:textId="77777777" w:rsidR="00946F15" w:rsidRPr="00A72085" w:rsidRDefault="00946F15" w:rsidP="00946F15">
                  <w:r w:rsidRPr="00A72085">
                    <w:t>prof. Ing. Ľuboš Buzna, PhD.</w:t>
                  </w:r>
                </w:p>
              </w:tc>
              <w:tc>
                <w:tcPr>
                  <w:tcW w:w="36" w:type="dxa"/>
                  <w:vAlign w:val="center"/>
                  <w:hideMark/>
                </w:tcPr>
                <w:p w14:paraId="4AE6733A" w14:textId="77777777" w:rsidR="00946F15" w:rsidRPr="00A72085" w:rsidRDefault="00946F15" w:rsidP="00946F15">
                  <w:pPr>
                    <w:rPr>
                      <w:sz w:val="20"/>
                      <w:szCs w:val="20"/>
                    </w:rPr>
                  </w:pPr>
                </w:p>
              </w:tc>
            </w:tr>
            <w:tr w:rsidR="00946F15" w:rsidRPr="00A72085" w14:paraId="6B4C23B3" w14:textId="77777777" w:rsidTr="00946F15">
              <w:trPr>
                <w:tblCellSpacing w:w="6" w:type="dxa"/>
              </w:trPr>
              <w:tc>
                <w:tcPr>
                  <w:tcW w:w="2160" w:type="dxa"/>
                  <w:vAlign w:val="center"/>
                  <w:hideMark/>
                </w:tcPr>
                <w:p w14:paraId="62F46DB6" w14:textId="77777777" w:rsidR="00946F15" w:rsidRPr="00A72085" w:rsidRDefault="00000000" w:rsidP="00946F15">
                  <w:hyperlink r:id="rId100" w:tooltip="Informačný list predmetu" w:history="1">
                    <w:r w:rsidR="00946F15" w:rsidRPr="00A72085">
                      <w:rPr>
                        <w:rStyle w:val="Hypertextovprepojenie"/>
                      </w:rPr>
                      <w:t>6II0016 fuzzy množiny a neurónové siete</w:t>
                    </w:r>
                  </w:hyperlink>
                </w:p>
              </w:tc>
              <w:tc>
                <w:tcPr>
                  <w:tcW w:w="857" w:type="dxa"/>
                  <w:vAlign w:val="center"/>
                  <w:hideMark/>
                </w:tcPr>
                <w:p w14:paraId="5621D188" w14:textId="77777777" w:rsidR="00946F15" w:rsidRPr="00A72085" w:rsidRDefault="00946F15" w:rsidP="00946F15">
                  <w:r w:rsidRPr="00A72085">
                    <w:t>FMaNS</w:t>
                  </w:r>
                </w:p>
              </w:tc>
              <w:tc>
                <w:tcPr>
                  <w:tcW w:w="677" w:type="dxa"/>
                  <w:vAlign w:val="center"/>
                  <w:hideMark/>
                </w:tcPr>
                <w:p w14:paraId="6A703641" w14:textId="77777777" w:rsidR="00946F15" w:rsidRPr="00A72085" w:rsidRDefault="00946F15" w:rsidP="00946F15">
                  <w:r w:rsidRPr="00A72085">
                    <w:t>P.v.</w:t>
                  </w:r>
                </w:p>
              </w:tc>
              <w:tc>
                <w:tcPr>
                  <w:tcW w:w="779" w:type="dxa"/>
                  <w:vAlign w:val="center"/>
                  <w:hideMark/>
                </w:tcPr>
                <w:p w14:paraId="6DDE525F" w14:textId="77777777" w:rsidR="00946F15" w:rsidRPr="00A72085" w:rsidRDefault="00946F15" w:rsidP="00946F15">
                  <w:r w:rsidRPr="00A72085">
                    <w:t>2 - 0 - 2</w:t>
                  </w:r>
                </w:p>
              </w:tc>
              <w:tc>
                <w:tcPr>
                  <w:tcW w:w="757" w:type="dxa"/>
                  <w:vAlign w:val="center"/>
                  <w:hideMark/>
                </w:tcPr>
                <w:p w14:paraId="050B02E6" w14:textId="77777777" w:rsidR="00946F15" w:rsidRPr="00A72085" w:rsidRDefault="00946F15" w:rsidP="00946F15">
                  <w:r w:rsidRPr="00A72085">
                    <w:t xml:space="preserve">S </w:t>
                  </w:r>
                </w:p>
              </w:tc>
              <w:tc>
                <w:tcPr>
                  <w:tcW w:w="830" w:type="dxa"/>
                  <w:vAlign w:val="center"/>
                  <w:hideMark/>
                </w:tcPr>
                <w:p w14:paraId="127AD2C0" w14:textId="77777777" w:rsidR="00946F15" w:rsidRPr="00A72085" w:rsidRDefault="00946F15" w:rsidP="00946F15">
                  <w:r w:rsidRPr="00A72085">
                    <w:t>5.0</w:t>
                  </w:r>
                </w:p>
              </w:tc>
              <w:tc>
                <w:tcPr>
                  <w:tcW w:w="677" w:type="dxa"/>
                  <w:vAlign w:val="center"/>
                  <w:hideMark/>
                </w:tcPr>
                <w:p w14:paraId="0CF3D523" w14:textId="77777777" w:rsidR="00946F15" w:rsidRPr="00A72085" w:rsidRDefault="00946F15" w:rsidP="00946F15">
                  <w:r w:rsidRPr="00A72085">
                    <w:t>áno</w:t>
                  </w:r>
                </w:p>
              </w:tc>
              <w:tc>
                <w:tcPr>
                  <w:tcW w:w="630" w:type="dxa"/>
                  <w:vAlign w:val="center"/>
                  <w:hideMark/>
                </w:tcPr>
                <w:p w14:paraId="01445AD6" w14:textId="77777777" w:rsidR="00946F15" w:rsidRPr="00A72085" w:rsidRDefault="00946F15" w:rsidP="00946F15">
                  <w:r w:rsidRPr="00A72085">
                    <w:t>áno</w:t>
                  </w:r>
                </w:p>
              </w:tc>
              <w:tc>
                <w:tcPr>
                  <w:tcW w:w="1537" w:type="dxa"/>
                  <w:vAlign w:val="center"/>
                  <w:hideMark/>
                </w:tcPr>
                <w:p w14:paraId="365D8348" w14:textId="77777777" w:rsidR="00946F15" w:rsidRPr="00A72085" w:rsidRDefault="00946F15" w:rsidP="00946F15">
                  <w:r w:rsidRPr="00A72085">
                    <w:t>doc. Ing. Michal Koháni, PhD.</w:t>
                  </w:r>
                </w:p>
              </w:tc>
              <w:tc>
                <w:tcPr>
                  <w:tcW w:w="36" w:type="dxa"/>
                  <w:vAlign w:val="center"/>
                  <w:hideMark/>
                </w:tcPr>
                <w:p w14:paraId="3C823C32" w14:textId="77777777" w:rsidR="00946F15" w:rsidRPr="00A72085" w:rsidRDefault="00946F15" w:rsidP="00946F15">
                  <w:pPr>
                    <w:rPr>
                      <w:sz w:val="20"/>
                      <w:szCs w:val="20"/>
                    </w:rPr>
                  </w:pPr>
                </w:p>
              </w:tc>
            </w:tr>
            <w:tr w:rsidR="00946F15" w:rsidRPr="00A72085" w14:paraId="2712E12B" w14:textId="77777777" w:rsidTr="00946F15">
              <w:trPr>
                <w:tblCellSpacing w:w="6" w:type="dxa"/>
              </w:trPr>
              <w:tc>
                <w:tcPr>
                  <w:tcW w:w="2160" w:type="dxa"/>
                  <w:vAlign w:val="center"/>
                  <w:hideMark/>
                </w:tcPr>
                <w:p w14:paraId="63028C8D" w14:textId="77777777" w:rsidR="00946F15" w:rsidRPr="00A72085" w:rsidRDefault="00000000" w:rsidP="00946F15">
                  <w:hyperlink r:id="rId101" w:tooltip="Informačný list predmetu" w:history="1">
                    <w:r w:rsidR="00946F15" w:rsidRPr="00A72085">
                      <w:rPr>
                        <w:rStyle w:val="Hypertextovprepojenie"/>
                      </w:rPr>
                      <w:t>5US204 analýza procesov</w:t>
                    </w:r>
                  </w:hyperlink>
                </w:p>
              </w:tc>
              <w:tc>
                <w:tcPr>
                  <w:tcW w:w="857" w:type="dxa"/>
                  <w:vAlign w:val="center"/>
                  <w:hideMark/>
                </w:tcPr>
                <w:p w14:paraId="73D6E73E" w14:textId="77777777" w:rsidR="00946F15" w:rsidRPr="00A72085" w:rsidRDefault="00946F15" w:rsidP="00946F15">
                  <w:r w:rsidRPr="00A72085">
                    <w:t>AP</w:t>
                  </w:r>
                </w:p>
              </w:tc>
              <w:tc>
                <w:tcPr>
                  <w:tcW w:w="677" w:type="dxa"/>
                  <w:vAlign w:val="center"/>
                  <w:hideMark/>
                </w:tcPr>
                <w:p w14:paraId="1672368E" w14:textId="77777777" w:rsidR="00946F15" w:rsidRPr="00A72085" w:rsidRDefault="00946F15" w:rsidP="00946F15">
                  <w:r w:rsidRPr="00A72085">
                    <w:t>Výb.</w:t>
                  </w:r>
                </w:p>
              </w:tc>
              <w:tc>
                <w:tcPr>
                  <w:tcW w:w="779" w:type="dxa"/>
                  <w:vAlign w:val="center"/>
                  <w:hideMark/>
                </w:tcPr>
                <w:p w14:paraId="36A390F8" w14:textId="77777777" w:rsidR="00946F15" w:rsidRPr="00A72085" w:rsidRDefault="00946F15" w:rsidP="00946F15">
                  <w:r w:rsidRPr="00A72085">
                    <w:t>2 - 0 - 2</w:t>
                  </w:r>
                </w:p>
              </w:tc>
              <w:tc>
                <w:tcPr>
                  <w:tcW w:w="757" w:type="dxa"/>
                  <w:vAlign w:val="center"/>
                  <w:hideMark/>
                </w:tcPr>
                <w:p w14:paraId="3BFD5A74" w14:textId="77777777" w:rsidR="00946F15" w:rsidRPr="00A72085" w:rsidRDefault="00946F15" w:rsidP="00946F15">
                  <w:r w:rsidRPr="00A72085">
                    <w:t xml:space="preserve">S </w:t>
                  </w:r>
                </w:p>
              </w:tc>
              <w:tc>
                <w:tcPr>
                  <w:tcW w:w="830" w:type="dxa"/>
                  <w:vAlign w:val="center"/>
                  <w:hideMark/>
                </w:tcPr>
                <w:p w14:paraId="0183DE40" w14:textId="77777777" w:rsidR="00946F15" w:rsidRPr="00A72085" w:rsidRDefault="00946F15" w:rsidP="00946F15">
                  <w:r w:rsidRPr="00A72085">
                    <w:t>5.0</w:t>
                  </w:r>
                </w:p>
              </w:tc>
              <w:tc>
                <w:tcPr>
                  <w:tcW w:w="677" w:type="dxa"/>
                  <w:vAlign w:val="center"/>
                  <w:hideMark/>
                </w:tcPr>
                <w:p w14:paraId="3AF1E304" w14:textId="77777777" w:rsidR="00946F15" w:rsidRPr="00A72085" w:rsidRDefault="00946F15" w:rsidP="00946F15">
                  <w:r w:rsidRPr="00A72085">
                    <w:t>-</w:t>
                  </w:r>
                </w:p>
              </w:tc>
              <w:tc>
                <w:tcPr>
                  <w:tcW w:w="630" w:type="dxa"/>
                  <w:vAlign w:val="center"/>
                  <w:hideMark/>
                </w:tcPr>
                <w:p w14:paraId="6C9ED8E8" w14:textId="77777777" w:rsidR="00946F15" w:rsidRPr="00A72085" w:rsidRDefault="00946F15" w:rsidP="00946F15">
                  <w:r w:rsidRPr="00A72085">
                    <w:t>-</w:t>
                  </w:r>
                </w:p>
              </w:tc>
              <w:tc>
                <w:tcPr>
                  <w:tcW w:w="1537" w:type="dxa"/>
                  <w:vAlign w:val="center"/>
                  <w:hideMark/>
                </w:tcPr>
                <w:p w14:paraId="24F43A63" w14:textId="77777777" w:rsidR="00946F15" w:rsidRPr="00A72085" w:rsidRDefault="00946F15" w:rsidP="00946F15">
                  <w:r w:rsidRPr="00A72085">
                    <w:t>doc. Mgr. Juraj Smieško, PhD.</w:t>
                  </w:r>
                </w:p>
              </w:tc>
              <w:tc>
                <w:tcPr>
                  <w:tcW w:w="36" w:type="dxa"/>
                  <w:vAlign w:val="center"/>
                  <w:hideMark/>
                </w:tcPr>
                <w:p w14:paraId="4870B66A" w14:textId="77777777" w:rsidR="00946F15" w:rsidRPr="00A72085" w:rsidRDefault="00946F15" w:rsidP="00946F15">
                  <w:pPr>
                    <w:rPr>
                      <w:sz w:val="20"/>
                      <w:szCs w:val="20"/>
                    </w:rPr>
                  </w:pPr>
                </w:p>
              </w:tc>
            </w:tr>
            <w:tr w:rsidR="00946F15" w:rsidRPr="00A72085" w14:paraId="04F4E8DF" w14:textId="77777777" w:rsidTr="00946F15">
              <w:trPr>
                <w:tblCellSpacing w:w="6" w:type="dxa"/>
              </w:trPr>
              <w:tc>
                <w:tcPr>
                  <w:tcW w:w="2160" w:type="dxa"/>
                  <w:vAlign w:val="center"/>
                  <w:hideMark/>
                </w:tcPr>
                <w:p w14:paraId="1A54EE3D" w14:textId="77777777" w:rsidR="00946F15" w:rsidRPr="00A72085" w:rsidRDefault="00000000" w:rsidP="00946F15">
                  <w:hyperlink r:id="rId102" w:tooltip="Informačný list predmetu" w:history="1">
                    <w:r w:rsidR="00946F15" w:rsidRPr="00A72085">
                      <w:rPr>
                        <w:rStyle w:val="Hypertextovprepojenie"/>
                      </w:rPr>
                      <w:t>6BI0037 python v sieťových aplikáciách</w:t>
                    </w:r>
                  </w:hyperlink>
                </w:p>
              </w:tc>
              <w:tc>
                <w:tcPr>
                  <w:tcW w:w="857" w:type="dxa"/>
                  <w:vAlign w:val="center"/>
                  <w:hideMark/>
                </w:tcPr>
                <w:p w14:paraId="474455CE" w14:textId="77777777" w:rsidR="00946F15" w:rsidRPr="00A72085" w:rsidRDefault="00946F15" w:rsidP="00946F15">
                  <w:r w:rsidRPr="00A72085">
                    <w:t>PSA</w:t>
                  </w:r>
                </w:p>
              </w:tc>
              <w:tc>
                <w:tcPr>
                  <w:tcW w:w="677" w:type="dxa"/>
                  <w:vAlign w:val="center"/>
                  <w:hideMark/>
                </w:tcPr>
                <w:p w14:paraId="239C89CB" w14:textId="77777777" w:rsidR="00946F15" w:rsidRPr="00A72085" w:rsidRDefault="00946F15" w:rsidP="00946F15">
                  <w:r w:rsidRPr="00A72085">
                    <w:t>Výb.</w:t>
                  </w:r>
                </w:p>
              </w:tc>
              <w:tc>
                <w:tcPr>
                  <w:tcW w:w="779" w:type="dxa"/>
                  <w:vAlign w:val="center"/>
                  <w:hideMark/>
                </w:tcPr>
                <w:p w14:paraId="475EEEF0" w14:textId="77777777" w:rsidR="00946F15" w:rsidRPr="00A72085" w:rsidRDefault="00946F15" w:rsidP="00946F15">
                  <w:r w:rsidRPr="00A72085">
                    <w:t>2 - 0 - 2</w:t>
                  </w:r>
                </w:p>
              </w:tc>
              <w:tc>
                <w:tcPr>
                  <w:tcW w:w="757" w:type="dxa"/>
                  <w:vAlign w:val="center"/>
                  <w:hideMark/>
                </w:tcPr>
                <w:p w14:paraId="20013DE3" w14:textId="77777777" w:rsidR="00946F15" w:rsidRPr="00A72085" w:rsidRDefault="00946F15" w:rsidP="00946F15">
                  <w:r w:rsidRPr="00A72085">
                    <w:t xml:space="preserve">S </w:t>
                  </w:r>
                </w:p>
              </w:tc>
              <w:tc>
                <w:tcPr>
                  <w:tcW w:w="830" w:type="dxa"/>
                  <w:vAlign w:val="center"/>
                  <w:hideMark/>
                </w:tcPr>
                <w:p w14:paraId="6AAFF8FE" w14:textId="77777777" w:rsidR="00946F15" w:rsidRPr="00A72085" w:rsidRDefault="00946F15" w:rsidP="00946F15">
                  <w:r w:rsidRPr="00A72085">
                    <w:t>5.0</w:t>
                  </w:r>
                </w:p>
              </w:tc>
              <w:tc>
                <w:tcPr>
                  <w:tcW w:w="677" w:type="dxa"/>
                  <w:vAlign w:val="center"/>
                  <w:hideMark/>
                </w:tcPr>
                <w:p w14:paraId="7BF005B5" w14:textId="77777777" w:rsidR="00946F15" w:rsidRPr="00A72085" w:rsidRDefault="00946F15" w:rsidP="00946F15">
                  <w:r w:rsidRPr="00A72085">
                    <w:t>-</w:t>
                  </w:r>
                </w:p>
              </w:tc>
              <w:tc>
                <w:tcPr>
                  <w:tcW w:w="630" w:type="dxa"/>
                  <w:vAlign w:val="center"/>
                  <w:hideMark/>
                </w:tcPr>
                <w:p w14:paraId="4217DE00" w14:textId="77777777" w:rsidR="00946F15" w:rsidRPr="00A72085" w:rsidRDefault="00946F15" w:rsidP="00946F15">
                  <w:r w:rsidRPr="00A72085">
                    <w:t>-</w:t>
                  </w:r>
                </w:p>
              </w:tc>
              <w:tc>
                <w:tcPr>
                  <w:tcW w:w="1537" w:type="dxa"/>
                  <w:vAlign w:val="center"/>
                  <w:hideMark/>
                </w:tcPr>
                <w:p w14:paraId="28AC798C" w14:textId="77777777" w:rsidR="00946F15" w:rsidRPr="00A72085" w:rsidRDefault="00946F15" w:rsidP="00946F15">
                  <w:r w:rsidRPr="00A72085">
                    <w:t>Ing. Martin Kontšek, PhD.</w:t>
                  </w:r>
                </w:p>
              </w:tc>
              <w:tc>
                <w:tcPr>
                  <w:tcW w:w="36" w:type="dxa"/>
                  <w:vAlign w:val="center"/>
                  <w:hideMark/>
                </w:tcPr>
                <w:p w14:paraId="7BBFB7A3" w14:textId="77777777" w:rsidR="00946F15" w:rsidRPr="00A72085" w:rsidRDefault="00946F15" w:rsidP="00946F15">
                  <w:pPr>
                    <w:rPr>
                      <w:sz w:val="20"/>
                      <w:szCs w:val="20"/>
                    </w:rPr>
                  </w:pPr>
                </w:p>
              </w:tc>
            </w:tr>
            <w:tr w:rsidR="00946F15" w:rsidRPr="00A72085" w14:paraId="02F14083" w14:textId="77777777" w:rsidTr="00946F15">
              <w:trPr>
                <w:tblCellSpacing w:w="6" w:type="dxa"/>
              </w:trPr>
              <w:tc>
                <w:tcPr>
                  <w:tcW w:w="2160" w:type="dxa"/>
                  <w:vAlign w:val="center"/>
                  <w:hideMark/>
                </w:tcPr>
                <w:p w14:paraId="429661D8" w14:textId="77777777" w:rsidR="00946F15" w:rsidRPr="00A72085" w:rsidRDefault="00000000" w:rsidP="00946F15">
                  <w:hyperlink r:id="rId103" w:tooltip="Informačný list predmetu" w:history="1">
                    <w:r w:rsidR="00946F15" w:rsidRPr="00A72085">
                      <w:rPr>
                        <w:rStyle w:val="Hypertextovprepojenie"/>
                      </w:rPr>
                      <w:t>6II0022 modelovanie a vizualizácia dát v R</w:t>
                    </w:r>
                  </w:hyperlink>
                </w:p>
              </w:tc>
              <w:tc>
                <w:tcPr>
                  <w:tcW w:w="857" w:type="dxa"/>
                  <w:vAlign w:val="center"/>
                  <w:hideMark/>
                </w:tcPr>
                <w:p w14:paraId="1E34631A" w14:textId="77777777" w:rsidR="00946F15" w:rsidRPr="00A72085" w:rsidRDefault="00946F15" w:rsidP="00946F15">
                  <w:r w:rsidRPr="00A72085">
                    <w:t>MVD</w:t>
                  </w:r>
                </w:p>
              </w:tc>
              <w:tc>
                <w:tcPr>
                  <w:tcW w:w="677" w:type="dxa"/>
                  <w:vAlign w:val="center"/>
                  <w:hideMark/>
                </w:tcPr>
                <w:p w14:paraId="5ACAA8CC" w14:textId="77777777" w:rsidR="00946F15" w:rsidRPr="00A72085" w:rsidRDefault="00946F15" w:rsidP="00946F15">
                  <w:r w:rsidRPr="00A72085">
                    <w:t>Výb.</w:t>
                  </w:r>
                </w:p>
              </w:tc>
              <w:tc>
                <w:tcPr>
                  <w:tcW w:w="779" w:type="dxa"/>
                  <w:vAlign w:val="center"/>
                  <w:hideMark/>
                </w:tcPr>
                <w:p w14:paraId="2BBA7779" w14:textId="77777777" w:rsidR="00946F15" w:rsidRPr="00A72085" w:rsidRDefault="00946F15" w:rsidP="00946F15">
                  <w:r w:rsidRPr="00A72085">
                    <w:t>2 - 0 - 2</w:t>
                  </w:r>
                </w:p>
              </w:tc>
              <w:tc>
                <w:tcPr>
                  <w:tcW w:w="757" w:type="dxa"/>
                  <w:vAlign w:val="center"/>
                  <w:hideMark/>
                </w:tcPr>
                <w:p w14:paraId="2B861CDF" w14:textId="77777777" w:rsidR="00946F15" w:rsidRPr="00A72085" w:rsidRDefault="00946F15" w:rsidP="00946F15">
                  <w:r w:rsidRPr="00A72085">
                    <w:t xml:space="preserve">S </w:t>
                  </w:r>
                </w:p>
              </w:tc>
              <w:tc>
                <w:tcPr>
                  <w:tcW w:w="830" w:type="dxa"/>
                  <w:vAlign w:val="center"/>
                  <w:hideMark/>
                </w:tcPr>
                <w:p w14:paraId="530E6E87" w14:textId="77777777" w:rsidR="00946F15" w:rsidRPr="00A72085" w:rsidRDefault="00946F15" w:rsidP="00946F15">
                  <w:r w:rsidRPr="00A72085">
                    <w:t>5.0</w:t>
                  </w:r>
                </w:p>
              </w:tc>
              <w:tc>
                <w:tcPr>
                  <w:tcW w:w="677" w:type="dxa"/>
                  <w:vAlign w:val="center"/>
                  <w:hideMark/>
                </w:tcPr>
                <w:p w14:paraId="6BB310E0" w14:textId="77777777" w:rsidR="00946F15" w:rsidRPr="00A72085" w:rsidRDefault="00946F15" w:rsidP="00946F15">
                  <w:r w:rsidRPr="00A72085">
                    <w:t>-</w:t>
                  </w:r>
                </w:p>
              </w:tc>
              <w:tc>
                <w:tcPr>
                  <w:tcW w:w="630" w:type="dxa"/>
                  <w:vAlign w:val="center"/>
                  <w:hideMark/>
                </w:tcPr>
                <w:p w14:paraId="4F9B476D" w14:textId="77777777" w:rsidR="00946F15" w:rsidRPr="00A72085" w:rsidRDefault="00946F15" w:rsidP="00946F15">
                  <w:r w:rsidRPr="00A72085">
                    <w:t>-</w:t>
                  </w:r>
                </w:p>
              </w:tc>
              <w:tc>
                <w:tcPr>
                  <w:tcW w:w="1537" w:type="dxa"/>
                  <w:vAlign w:val="center"/>
                  <w:hideMark/>
                </w:tcPr>
                <w:p w14:paraId="131009BA" w14:textId="77777777" w:rsidR="00946F15" w:rsidRPr="00A72085" w:rsidRDefault="00946F15" w:rsidP="00946F15">
                  <w:r w:rsidRPr="00A72085">
                    <w:t>Ing. Ondrej Škvarek, PhD.</w:t>
                  </w:r>
                </w:p>
              </w:tc>
              <w:tc>
                <w:tcPr>
                  <w:tcW w:w="36" w:type="dxa"/>
                  <w:vAlign w:val="center"/>
                  <w:hideMark/>
                </w:tcPr>
                <w:p w14:paraId="6951D1FA" w14:textId="77777777" w:rsidR="00946F15" w:rsidRPr="00A72085" w:rsidRDefault="00946F15" w:rsidP="00946F15">
                  <w:pPr>
                    <w:rPr>
                      <w:sz w:val="20"/>
                      <w:szCs w:val="20"/>
                    </w:rPr>
                  </w:pPr>
                </w:p>
              </w:tc>
            </w:tr>
            <w:tr w:rsidR="00946F15" w:rsidRPr="00A72085" w14:paraId="40EE8AB0" w14:textId="77777777" w:rsidTr="00946F15">
              <w:trPr>
                <w:tblCellSpacing w:w="6" w:type="dxa"/>
              </w:trPr>
              <w:tc>
                <w:tcPr>
                  <w:tcW w:w="2160" w:type="dxa"/>
                  <w:vAlign w:val="center"/>
                  <w:hideMark/>
                </w:tcPr>
                <w:p w14:paraId="7C448926" w14:textId="77777777" w:rsidR="00946F15" w:rsidRPr="00A72085" w:rsidRDefault="00000000" w:rsidP="00946F15">
                  <w:hyperlink r:id="rId104" w:tooltip="Informačný list predmetu" w:history="1">
                    <w:r w:rsidR="00946F15" w:rsidRPr="00A72085">
                      <w:rPr>
                        <w:rStyle w:val="Hypertextovprepojenie"/>
                      </w:rPr>
                      <w:t>6II0030 počítačová grafika</w:t>
                    </w:r>
                  </w:hyperlink>
                </w:p>
              </w:tc>
              <w:tc>
                <w:tcPr>
                  <w:tcW w:w="857" w:type="dxa"/>
                  <w:vAlign w:val="center"/>
                  <w:hideMark/>
                </w:tcPr>
                <w:p w14:paraId="6C4E7369" w14:textId="77777777" w:rsidR="00946F15" w:rsidRPr="00A72085" w:rsidRDefault="00946F15" w:rsidP="00946F15">
                  <w:r w:rsidRPr="00A72085">
                    <w:t>PG</w:t>
                  </w:r>
                </w:p>
              </w:tc>
              <w:tc>
                <w:tcPr>
                  <w:tcW w:w="677" w:type="dxa"/>
                  <w:vAlign w:val="center"/>
                  <w:hideMark/>
                </w:tcPr>
                <w:p w14:paraId="18AE769D" w14:textId="77777777" w:rsidR="00946F15" w:rsidRPr="00A72085" w:rsidRDefault="00946F15" w:rsidP="00946F15">
                  <w:r w:rsidRPr="00A72085">
                    <w:t>Výb.</w:t>
                  </w:r>
                </w:p>
              </w:tc>
              <w:tc>
                <w:tcPr>
                  <w:tcW w:w="779" w:type="dxa"/>
                  <w:vAlign w:val="center"/>
                  <w:hideMark/>
                </w:tcPr>
                <w:p w14:paraId="78091510" w14:textId="77777777" w:rsidR="00946F15" w:rsidRPr="00A72085" w:rsidRDefault="00946F15" w:rsidP="00946F15">
                  <w:r w:rsidRPr="00A72085">
                    <w:t>0 - 0 - 0</w:t>
                  </w:r>
                </w:p>
              </w:tc>
              <w:tc>
                <w:tcPr>
                  <w:tcW w:w="757" w:type="dxa"/>
                  <w:vAlign w:val="center"/>
                  <w:hideMark/>
                </w:tcPr>
                <w:p w14:paraId="0F79F137" w14:textId="77777777" w:rsidR="00946F15" w:rsidRPr="00A72085" w:rsidRDefault="00946F15" w:rsidP="00946F15">
                  <w:r w:rsidRPr="00A72085">
                    <w:t xml:space="preserve">S </w:t>
                  </w:r>
                </w:p>
              </w:tc>
              <w:tc>
                <w:tcPr>
                  <w:tcW w:w="830" w:type="dxa"/>
                  <w:vAlign w:val="center"/>
                  <w:hideMark/>
                </w:tcPr>
                <w:p w14:paraId="54277BC2" w14:textId="77777777" w:rsidR="00946F15" w:rsidRPr="00A72085" w:rsidRDefault="00946F15" w:rsidP="00946F15">
                  <w:r w:rsidRPr="00A72085">
                    <w:t>5.0</w:t>
                  </w:r>
                </w:p>
              </w:tc>
              <w:tc>
                <w:tcPr>
                  <w:tcW w:w="677" w:type="dxa"/>
                  <w:vAlign w:val="center"/>
                  <w:hideMark/>
                </w:tcPr>
                <w:p w14:paraId="09C3A4D6" w14:textId="77777777" w:rsidR="00946F15" w:rsidRPr="00A72085" w:rsidRDefault="00946F15" w:rsidP="00946F15">
                  <w:r w:rsidRPr="00A72085">
                    <w:t>-</w:t>
                  </w:r>
                </w:p>
              </w:tc>
              <w:tc>
                <w:tcPr>
                  <w:tcW w:w="630" w:type="dxa"/>
                  <w:vAlign w:val="center"/>
                  <w:hideMark/>
                </w:tcPr>
                <w:p w14:paraId="319753AD" w14:textId="77777777" w:rsidR="00946F15" w:rsidRPr="00A72085" w:rsidRDefault="00946F15" w:rsidP="00946F15">
                  <w:r w:rsidRPr="00A72085">
                    <w:t>-</w:t>
                  </w:r>
                </w:p>
              </w:tc>
              <w:tc>
                <w:tcPr>
                  <w:tcW w:w="1537" w:type="dxa"/>
                  <w:vAlign w:val="center"/>
                  <w:hideMark/>
                </w:tcPr>
                <w:p w14:paraId="1571D497" w14:textId="77777777" w:rsidR="00946F15" w:rsidRPr="00A72085" w:rsidRDefault="00946F15" w:rsidP="00946F15">
                  <w:r w:rsidRPr="00A72085">
                    <w:t>doc. Ing. Peter Márton, PhD.</w:t>
                  </w:r>
                </w:p>
              </w:tc>
              <w:tc>
                <w:tcPr>
                  <w:tcW w:w="36" w:type="dxa"/>
                  <w:vAlign w:val="center"/>
                  <w:hideMark/>
                </w:tcPr>
                <w:p w14:paraId="4AF555EF" w14:textId="77777777" w:rsidR="00946F15" w:rsidRPr="00A72085" w:rsidRDefault="00946F15" w:rsidP="00946F15">
                  <w:pPr>
                    <w:rPr>
                      <w:sz w:val="20"/>
                      <w:szCs w:val="20"/>
                    </w:rPr>
                  </w:pPr>
                </w:p>
              </w:tc>
            </w:tr>
            <w:tr w:rsidR="00946F15" w:rsidRPr="00A72085" w14:paraId="480112D1" w14:textId="77777777" w:rsidTr="00946F15">
              <w:trPr>
                <w:tblCellSpacing w:w="6" w:type="dxa"/>
              </w:trPr>
              <w:tc>
                <w:tcPr>
                  <w:tcW w:w="2160" w:type="dxa"/>
                  <w:vAlign w:val="center"/>
                  <w:hideMark/>
                </w:tcPr>
                <w:p w14:paraId="1A4B6C1D" w14:textId="77777777" w:rsidR="00946F15" w:rsidRPr="00A72085" w:rsidRDefault="00000000" w:rsidP="00946F15">
                  <w:hyperlink r:id="rId105" w:tooltip="Informačný list predmetu" w:history="1">
                    <w:r w:rsidR="00946F15" w:rsidRPr="00A72085">
                      <w:rPr>
                        <w:rStyle w:val="Hypertextovprepojenie"/>
                      </w:rPr>
                      <w:t>6II0042 softvérové nástroje pre biomedicínsku informatiku</w:t>
                    </w:r>
                  </w:hyperlink>
                </w:p>
              </w:tc>
              <w:tc>
                <w:tcPr>
                  <w:tcW w:w="857" w:type="dxa"/>
                  <w:vAlign w:val="center"/>
                  <w:hideMark/>
                </w:tcPr>
                <w:p w14:paraId="5A7F56C5" w14:textId="77777777" w:rsidR="00946F15" w:rsidRPr="00A72085" w:rsidRDefault="00946F15" w:rsidP="00946F15">
                  <w:r w:rsidRPr="00A72085">
                    <w:t>SNBI</w:t>
                  </w:r>
                </w:p>
              </w:tc>
              <w:tc>
                <w:tcPr>
                  <w:tcW w:w="677" w:type="dxa"/>
                  <w:vAlign w:val="center"/>
                  <w:hideMark/>
                </w:tcPr>
                <w:p w14:paraId="6230B348" w14:textId="77777777" w:rsidR="00946F15" w:rsidRPr="00A72085" w:rsidRDefault="00946F15" w:rsidP="00946F15">
                  <w:r w:rsidRPr="00A72085">
                    <w:t>Výb.</w:t>
                  </w:r>
                </w:p>
              </w:tc>
              <w:tc>
                <w:tcPr>
                  <w:tcW w:w="779" w:type="dxa"/>
                  <w:vAlign w:val="center"/>
                  <w:hideMark/>
                </w:tcPr>
                <w:p w14:paraId="015ACAB2" w14:textId="77777777" w:rsidR="00946F15" w:rsidRPr="00A72085" w:rsidRDefault="00946F15" w:rsidP="00946F15">
                  <w:r w:rsidRPr="00A72085">
                    <w:t>0 - 0 - 3</w:t>
                  </w:r>
                </w:p>
              </w:tc>
              <w:tc>
                <w:tcPr>
                  <w:tcW w:w="757" w:type="dxa"/>
                  <w:vAlign w:val="center"/>
                  <w:hideMark/>
                </w:tcPr>
                <w:p w14:paraId="131EB39B" w14:textId="77777777" w:rsidR="00946F15" w:rsidRPr="00A72085" w:rsidRDefault="00946F15" w:rsidP="00946F15">
                  <w:r w:rsidRPr="00A72085">
                    <w:t xml:space="preserve">S </w:t>
                  </w:r>
                </w:p>
              </w:tc>
              <w:tc>
                <w:tcPr>
                  <w:tcW w:w="830" w:type="dxa"/>
                  <w:vAlign w:val="center"/>
                  <w:hideMark/>
                </w:tcPr>
                <w:p w14:paraId="1BDD09D8" w14:textId="77777777" w:rsidR="00946F15" w:rsidRPr="00A72085" w:rsidRDefault="00946F15" w:rsidP="00946F15">
                  <w:r w:rsidRPr="00A72085">
                    <w:t>3.0</w:t>
                  </w:r>
                </w:p>
              </w:tc>
              <w:tc>
                <w:tcPr>
                  <w:tcW w:w="677" w:type="dxa"/>
                  <w:vAlign w:val="center"/>
                  <w:hideMark/>
                </w:tcPr>
                <w:p w14:paraId="09CF5BDB" w14:textId="77777777" w:rsidR="00946F15" w:rsidRPr="00A72085" w:rsidRDefault="00946F15" w:rsidP="00946F15">
                  <w:r w:rsidRPr="00A72085">
                    <w:t>-</w:t>
                  </w:r>
                </w:p>
              </w:tc>
              <w:tc>
                <w:tcPr>
                  <w:tcW w:w="630" w:type="dxa"/>
                  <w:vAlign w:val="center"/>
                  <w:hideMark/>
                </w:tcPr>
                <w:p w14:paraId="73039B1D" w14:textId="77777777" w:rsidR="00946F15" w:rsidRPr="00A72085" w:rsidRDefault="00946F15" w:rsidP="00946F15">
                  <w:r w:rsidRPr="00A72085">
                    <w:t>-</w:t>
                  </w:r>
                </w:p>
              </w:tc>
              <w:tc>
                <w:tcPr>
                  <w:tcW w:w="1537" w:type="dxa"/>
                  <w:vAlign w:val="center"/>
                  <w:hideMark/>
                </w:tcPr>
                <w:p w14:paraId="6C6292B8" w14:textId="77777777" w:rsidR="00946F15" w:rsidRPr="00A72085" w:rsidRDefault="00946F15" w:rsidP="00946F15">
                  <w:r w:rsidRPr="00A72085">
                    <w:t>doc. Ing. Miroslav Kvaššay, PhD.</w:t>
                  </w:r>
                </w:p>
              </w:tc>
              <w:tc>
                <w:tcPr>
                  <w:tcW w:w="36" w:type="dxa"/>
                  <w:vAlign w:val="center"/>
                  <w:hideMark/>
                </w:tcPr>
                <w:p w14:paraId="1CA383B9" w14:textId="77777777" w:rsidR="00946F15" w:rsidRPr="00A72085" w:rsidRDefault="00946F15" w:rsidP="00946F15">
                  <w:pPr>
                    <w:rPr>
                      <w:sz w:val="20"/>
                      <w:szCs w:val="20"/>
                    </w:rPr>
                  </w:pPr>
                </w:p>
              </w:tc>
            </w:tr>
            <w:tr w:rsidR="00946F15" w:rsidRPr="00A72085" w14:paraId="138AF888" w14:textId="77777777" w:rsidTr="00946F15">
              <w:trPr>
                <w:tblCellSpacing w:w="6" w:type="dxa"/>
              </w:trPr>
              <w:tc>
                <w:tcPr>
                  <w:tcW w:w="2160" w:type="dxa"/>
                  <w:vAlign w:val="center"/>
                  <w:hideMark/>
                </w:tcPr>
                <w:p w14:paraId="6C3BC81F" w14:textId="77777777" w:rsidR="00946F15" w:rsidRPr="00A72085" w:rsidRDefault="00000000" w:rsidP="00946F15">
                  <w:hyperlink r:id="rId106" w:tooltip="Informačný list predmetu" w:history="1">
                    <w:r w:rsidR="00946F15" w:rsidRPr="00A72085">
                      <w:rPr>
                        <w:rStyle w:val="Hypertextovprepojenie"/>
                      </w:rPr>
                      <w:t>6IM0023 teória podniku</w:t>
                    </w:r>
                  </w:hyperlink>
                </w:p>
              </w:tc>
              <w:tc>
                <w:tcPr>
                  <w:tcW w:w="857" w:type="dxa"/>
                  <w:vAlign w:val="center"/>
                  <w:hideMark/>
                </w:tcPr>
                <w:p w14:paraId="4C793231" w14:textId="77777777" w:rsidR="00946F15" w:rsidRPr="00A72085" w:rsidRDefault="00946F15" w:rsidP="00946F15">
                  <w:r w:rsidRPr="00A72085">
                    <w:t>IE01</w:t>
                  </w:r>
                </w:p>
              </w:tc>
              <w:tc>
                <w:tcPr>
                  <w:tcW w:w="677" w:type="dxa"/>
                  <w:vAlign w:val="center"/>
                  <w:hideMark/>
                </w:tcPr>
                <w:p w14:paraId="60874F0D" w14:textId="77777777" w:rsidR="00946F15" w:rsidRPr="00A72085" w:rsidRDefault="00946F15" w:rsidP="00946F15">
                  <w:r w:rsidRPr="00A72085">
                    <w:t>Výb.</w:t>
                  </w:r>
                </w:p>
              </w:tc>
              <w:tc>
                <w:tcPr>
                  <w:tcW w:w="779" w:type="dxa"/>
                  <w:vAlign w:val="center"/>
                  <w:hideMark/>
                </w:tcPr>
                <w:p w14:paraId="41F089FA" w14:textId="77777777" w:rsidR="00946F15" w:rsidRPr="00A72085" w:rsidRDefault="00946F15" w:rsidP="00946F15">
                  <w:r w:rsidRPr="00A72085">
                    <w:t>2 - 0 - 2</w:t>
                  </w:r>
                </w:p>
              </w:tc>
              <w:tc>
                <w:tcPr>
                  <w:tcW w:w="757" w:type="dxa"/>
                  <w:vAlign w:val="center"/>
                  <w:hideMark/>
                </w:tcPr>
                <w:p w14:paraId="43EA1702" w14:textId="77777777" w:rsidR="00946F15" w:rsidRPr="00A72085" w:rsidRDefault="00946F15" w:rsidP="00946F15">
                  <w:r w:rsidRPr="00A72085">
                    <w:t xml:space="preserve">S </w:t>
                  </w:r>
                </w:p>
              </w:tc>
              <w:tc>
                <w:tcPr>
                  <w:tcW w:w="830" w:type="dxa"/>
                  <w:vAlign w:val="center"/>
                  <w:hideMark/>
                </w:tcPr>
                <w:p w14:paraId="068183BE" w14:textId="77777777" w:rsidR="00946F15" w:rsidRPr="00A72085" w:rsidRDefault="00946F15" w:rsidP="00946F15">
                  <w:r w:rsidRPr="00A72085">
                    <w:t>5.0</w:t>
                  </w:r>
                </w:p>
              </w:tc>
              <w:tc>
                <w:tcPr>
                  <w:tcW w:w="677" w:type="dxa"/>
                  <w:vAlign w:val="center"/>
                  <w:hideMark/>
                </w:tcPr>
                <w:p w14:paraId="31A7C599" w14:textId="77777777" w:rsidR="00946F15" w:rsidRPr="00A72085" w:rsidRDefault="00946F15" w:rsidP="00946F15">
                  <w:r w:rsidRPr="00A72085">
                    <w:t>-</w:t>
                  </w:r>
                </w:p>
              </w:tc>
              <w:tc>
                <w:tcPr>
                  <w:tcW w:w="630" w:type="dxa"/>
                  <w:vAlign w:val="center"/>
                  <w:hideMark/>
                </w:tcPr>
                <w:p w14:paraId="0C54538E" w14:textId="77777777" w:rsidR="00946F15" w:rsidRPr="00A72085" w:rsidRDefault="00946F15" w:rsidP="00946F15">
                  <w:r w:rsidRPr="00A72085">
                    <w:t>-</w:t>
                  </w:r>
                </w:p>
              </w:tc>
              <w:tc>
                <w:tcPr>
                  <w:tcW w:w="1537" w:type="dxa"/>
                  <w:vAlign w:val="center"/>
                  <w:hideMark/>
                </w:tcPr>
                <w:p w14:paraId="1A162151" w14:textId="77777777" w:rsidR="00946F15" w:rsidRPr="00A72085" w:rsidRDefault="00946F15" w:rsidP="00946F15">
                  <w:r w:rsidRPr="00A72085">
                    <w:t>prof. Ing. Milan Kubina, PhD.</w:t>
                  </w:r>
                </w:p>
              </w:tc>
              <w:tc>
                <w:tcPr>
                  <w:tcW w:w="36" w:type="dxa"/>
                  <w:vAlign w:val="center"/>
                  <w:hideMark/>
                </w:tcPr>
                <w:p w14:paraId="5E08D2C7" w14:textId="77777777" w:rsidR="00946F15" w:rsidRPr="00A72085" w:rsidRDefault="00946F15" w:rsidP="00946F15">
                  <w:pPr>
                    <w:rPr>
                      <w:sz w:val="20"/>
                      <w:szCs w:val="20"/>
                    </w:rPr>
                  </w:pPr>
                </w:p>
              </w:tc>
            </w:tr>
            <w:tr w:rsidR="00946F15" w:rsidRPr="00A72085" w14:paraId="4569CDC9" w14:textId="77777777" w:rsidTr="00946F15">
              <w:trPr>
                <w:tblCellSpacing w:w="6" w:type="dxa"/>
              </w:trPr>
              <w:tc>
                <w:tcPr>
                  <w:tcW w:w="2160" w:type="dxa"/>
                  <w:vAlign w:val="center"/>
                  <w:hideMark/>
                </w:tcPr>
                <w:p w14:paraId="556D43E2" w14:textId="77777777" w:rsidR="00946F15" w:rsidRPr="00A72085" w:rsidRDefault="00000000" w:rsidP="00946F15">
                  <w:hyperlink r:id="rId107" w:tooltip="Informačný list predmetu" w:history="1">
                    <w:r w:rsidR="00946F15" w:rsidRPr="00A72085">
                      <w:rPr>
                        <w:rStyle w:val="Hypertextovprepojenie"/>
                      </w:rPr>
                      <w:t>6IT0007 telesná výchova 7</w:t>
                    </w:r>
                  </w:hyperlink>
                </w:p>
              </w:tc>
              <w:tc>
                <w:tcPr>
                  <w:tcW w:w="857" w:type="dxa"/>
                  <w:vAlign w:val="center"/>
                  <w:hideMark/>
                </w:tcPr>
                <w:p w14:paraId="5BD22412" w14:textId="77777777" w:rsidR="00946F15" w:rsidRPr="00A72085" w:rsidRDefault="00946F15" w:rsidP="00946F15">
                  <w:r w:rsidRPr="00A72085">
                    <w:t>TV7</w:t>
                  </w:r>
                </w:p>
              </w:tc>
              <w:tc>
                <w:tcPr>
                  <w:tcW w:w="677" w:type="dxa"/>
                  <w:vAlign w:val="center"/>
                  <w:hideMark/>
                </w:tcPr>
                <w:p w14:paraId="27BEA0C1" w14:textId="77777777" w:rsidR="00946F15" w:rsidRPr="00A72085" w:rsidRDefault="00946F15" w:rsidP="00946F15">
                  <w:r w:rsidRPr="00A72085">
                    <w:t>Výb.</w:t>
                  </w:r>
                </w:p>
              </w:tc>
              <w:tc>
                <w:tcPr>
                  <w:tcW w:w="779" w:type="dxa"/>
                  <w:vAlign w:val="center"/>
                  <w:hideMark/>
                </w:tcPr>
                <w:p w14:paraId="5729DA43" w14:textId="77777777" w:rsidR="00946F15" w:rsidRPr="00A72085" w:rsidRDefault="00946F15" w:rsidP="00946F15">
                  <w:r w:rsidRPr="00A72085">
                    <w:t>0 - 2 - 0</w:t>
                  </w:r>
                </w:p>
              </w:tc>
              <w:tc>
                <w:tcPr>
                  <w:tcW w:w="757" w:type="dxa"/>
                  <w:vAlign w:val="center"/>
                  <w:hideMark/>
                </w:tcPr>
                <w:p w14:paraId="7BA7277C" w14:textId="77777777" w:rsidR="00946F15" w:rsidRPr="00A72085" w:rsidRDefault="00946F15" w:rsidP="00946F15">
                  <w:r w:rsidRPr="00A72085">
                    <w:t xml:space="preserve">S </w:t>
                  </w:r>
                </w:p>
              </w:tc>
              <w:tc>
                <w:tcPr>
                  <w:tcW w:w="830" w:type="dxa"/>
                  <w:vAlign w:val="center"/>
                  <w:hideMark/>
                </w:tcPr>
                <w:p w14:paraId="56A2B682" w14:textId="77777777" w:rsidR="00946F15" w:rsidRPr="00A72085" w:rsidRDefault="00946F15" w:rsidP="00946F15">
                  <w:r w:rsidRPr="00A72085">
                    <w:t>1.0</w:t>
                  </w:r>
                </w:p>
              </w:tc>
              <w:tc>
                <w:tcPr>
                  <w:tcW w:w="677" w:type="dxa"/>
                  <w:vAlign w:val="center"/>
                  <w:hideMark/>
                </w:tcPr>
                <w:p w14:paraId="3B4079CF" w14:textId="77777777" w:rsidR="00946F15" w:rsidRPr="00A72085" w:rsidRDefault="00946F15" w:rsidP="00946F15">
                  <w:r w:rsidRPr="00A72085">
                    <w:t>-</w:t>
                  </w:r>
                </w:p>
              </w:tc>
              <w:tc>
                <w:tcPr>
                  <w:tcW w:w="630" w:type="dxa"/>
                  <w:vAlign w:val="center"/>
                  <w:hideMark/>
                </w:tcPr>
                <w:p w14:paraId="338DD936" w14:textId="77777777" w:rsidR="00946F15" w:rsidRPr="00A72085" w:rsidRDefault="00946F15" w:rsidP="00946F15">
                  <w:r w:rsidRPr="00A72085">
                    <w:t>-</w:t>
                  </w:r>
                </w:p>
              </w:tc>
              <w:tc>
                <w:tcPr>
                  <w:tcW w:w="1537" w:type="dxa"/>
                  <w:vAlign w:val="center"/>
                  <w:hideMark/>
                </w:tcPr>
                <w:p w14:paraId="63D2AC61" w14:textId="77777777" w:rsidR="00946F15" w:rsidRPr="00A72085" w:rsidRDefault="00946F15" w:rsidP="00946F15">
                  <w:r w:rsidRPr="00A72085">
                    <w:t>PaedDr. Marián Hrabovský, PhD.</w:t>
                  </w:r>
                </w:p>
              </w:tc>
              <w:tc>
                <w:tcPr>
                  <w:tcW w:w="36" w:type="dxa"/>
                  <w:vAlign w:val="center"/>
                  <w:hideMark/>
                </w:tcPr>
                <w:p w14:paraId="242BF52F" w14:textId="77777777" w:rsidR="00946F15" w:rsidRPr="00A72085" w:rsidRDefault="00946F15" w:rsidP="00946F15">
                  <w:pPr>
                    <w:rPr>
                      <w:sz w:val="20"/>
                      <w:szCs w:val="20"/>
                    </w:rPr>
                  </w:pPr>
                </w:p>
              </w:tc>
            </w:tr>
            <w:tr w:rsidR="00946F15" w:rsidRPr="00A72085" w14:paraId="6BBCA2CE" w14:textId="77777777" w:rsidTr="00946F15">
              <w:trPr>
                <w:tblCellSpacing w:w="6" w:type="dxa"/>
              </w:trPr>
              <w:tc>
                <w:tcPr>
                  <w:tcW w:w="9048" w:type="dxa"/>
                  <w:gridSpan w:val="10"/>
                  <w:vAlign w:val="center"/>
                  <w:hideMark/>
                </w:tcPr>
                <w:p w14:paraId="07087D54" w14:textId="77777777" w:rsidR="00946F15" w:rsidRPr="00A72085" w:rsidRDefault="00946F15" w:rsidP="00946F15">
                  <w:r w:rsidRPr="00A72085">
                    <w:rPr>
                      <w:b/>
                      <w:bCs/>
                    </w:rPr>
                    <w:t>letný semester</w:t>
                  </w:r>
                </w:p>
              </w:tc>
            </w:tr>
            <w:tr w:rsidR="00946F15" w:rsidRPr="00A72085" w14:paraId="5D3AA87B" w14:textId="77777777" w:rsidTr="00946F15">
              <w:trPr>
                <w:tblCellSpacing w:w="6" w:type="dxa"/>
              </w:trPr>
              <w:tc>
                <w:tcPr>
                  <w:tcW w:w="2160" w:type="dxa"/>
                  <w:vAlign w:val="center"/>
                  <w:hideMark/>
                </w:tcPr>
                <w:p w14:paraId="3EBEA7E1" w14:textId="77777777" w:rsidR="00946F15" w:rsidRPr="00A72085" w:rsidRDefault="00000000" w:rsidP="00946F15">
                  <w:hyperlink r:id="rId108" w:tooltip="Informačný list predmetu" w:history="1">
                    <w:r w:rsidR="00946F15" w:rsidRPr="00A72085">
                      <w:rPr>
                        <w:rStyle w:val="Hypertextovprepojenie"/>
                      </w:rPr>
                      <w:t>6IA0003 metaheuristiky</w:t>
                    </w:r>
                  </w:hyperlink>
                </w:p>
              </w:tc>
              <w:tc>
                <w:tcPr>
                  <w:tcW w:w="857" w:type="dxa"/>
                  <w:vAlign w:val="center"/>
                  <w:hideMark/>
                </w:tcPr>
                <w:p w14:paraId="333B4412" w14:textId="77777777" w:rsidR="00946F15" w:rsidRPr="00A72085" w:rsidRDefault="00946F15" w:rsidP="00946F15">
                  <w:r w:rsidRPr="00A72085">
                    <w:t>MH</w:t>
                  </w:r>
                </w:p>
              </w:tc>
              <w:tc>
                <w:tcPr>
                  <w:tcW w:w="677" w:type="dxa"/>
                  <w:vAlign w:val="center"/>
                  <w:hideMark/>
                </w:tcPr>
                <w:p w14:paraId="03AF3E82" w14:textId="77777777" w:rsidR="00946F15" w:rsidRPr="00A72085" w:rsidRDefault="00946F15" w:rsidP="00946F15">
                  <w:r w:rsidRPr="00A72085">
                    <w:t>Pov.</w:t>
                  </w:r>
                </w:p>
              </w:tc>
              <w:tc>
                <w:tcPr>
                  <w:tcW w:w="779" w:type="dxa"/>
                  <w:vAlign w:val="center"/>
                  <w:hideMark/>
                </w:tcPr>
                <w:p w14:paraId="74FDBE24" w14:textId="77777777" w:rsidR="00946F15" w:rsidRPr="00A72085" w:rsidRDefault="00946F15" w:rsidP="00946F15">
                  <w:r w:rsidRPr="00A72085">
                    <w:t>2 - 0 - 2</w:t>
                  </w:r>
                </w:p>
              </w:tc>
              <w:tc>
                <w:tcPr>
                  <w:tcW w:w="757" w:type="dxa"/>
                  <w:vAlign w:val="center"/>
                  <w:hideMark/>
                </w:tcPr>
                <w:p w14:paraId="45745EC4" w14:textId="77777777" w:rsidR="00946F15" w:rsidRPr="00A72085" w:rsidRDefault="00946F15" w:rsidP="00946F15">
                  <w:r w:rsidRPr="00A72085">
                    <w:t xml:space="preserve">S </w:t>
                  </w:r>
                </w:p>
              </w:tc>
              <w:tc>
                <w:tcPr>
                  <w:tcW w:w="830" w:type="dxa"/>
                  <w:vAlign w:val="center"/>
                  <w:hideMark/>
                </w:tcPr>
                <w:p w14:paraId="1C64706E" w14:textId="77777777" w:rsidR="00946F15" w:rsidRPr="00A72085" w:rsidRDefault="00946F15" w:rsidP="00946F15">
                  <w:r w:rsidRPr="00A72085">
                    <w:t>5.0</w:t>
                  </w:r>
                </w:p>
              </w:tc>
              <w:tc>
                <w:tcPr>
                  <w:tcW w:w="677" w:type="dxa"/>
                  <w:vAlign w:val="center"/>
                  <w:hideMark/>
                </w:tcPr>
                <w:p w14:paraId="5439DCAA" w14:textId="77777777" w:rsidR="00946F15" w:rsidRPr="00A72085" w:rsidRDefault="00946F15" w:rsidP="00946F15">
                  <w:r w:rsidRPr="00A72085">
                    <w:t>áno</w:t>
                  </w:r>
                </w:p>
              </w:tc>
              <w:tc>
                <w:tcPr>
                  <w:tcW w:w="630" w:type="dxa"/>
                  <w:vAlign w:val="center"/>
                  <w:hideMark/>
                </w:tcPr>
                <w:p w14:paraId="4AD34225" w14:textId="77777777" w:rsidR="00946F15" w:rsidRPr="00A72085" w:rsidRDefault="00946F15" w:rsidP="00946F15">
                  <w:r w:rsidRPr="00A72085">
                    <w:t>áno</w:t>
                  </w:r>
                </w:p>
              </w:tc>
              <w:tc>
                <w:tcPr>
                  <w:tcW w:w="1537" w:type="dxa"/>
                  <w:vAlign w:val="center"/>
                  <w:hideMark/>
                </w:tcPr>
                <w:p w14:paraId="259D5DDC" w14:textId="77777777" w:rsidR="00946F15" w:rsidRPr="00A72085" w:rsidRDefault="00946F15" w:rsidP="00946F15">
                  <w:r w:rsidRPr="00A72085">
                    <w:t>doc. Ing. Michal Koháni, PhD.</w:t>
                  </w:r>
                </w:p>
              </w:tc>
              <w:tc>
                <w:tcPr>
                  <w:tcW w:w="36" w:type="dxa"/>
                  <w:vAlign w:val="center"/>
                  <w:hideMark/>
                </w:tcPr>
                <w:p w14:paraId="2126814A" w14:textId="77777777" w:rsidR="00946F15" w:rsidRPr="00A72085" w:rsidRDefault="00946F15" w:rsidP="00946F15">
                  <w:pPr>
                    <w:rPr>
                      <w:sz w:val="20"/>
                      <w:szCs w:val="20"/>
                    </w:rPr>
                  </w:pPr>
                </w:p>
              </w:tc>
            </w:tr>
            <w:tr w:rsidR="00946F15" w:rsidRPr="00A72085" w14:paraId="2E694B64" w14:textId="77777777" w:rsidTr="00946F15">
              <w:trPr>
                <w:tblCellSpacing w:w="6" w:type="dxa"/>
              </w:trPr>
              <w:tc>
                <w:tcPr>
                  <w:tcW w:w="2160" w:type="dxa"/>
                  <w:vAlign w:val="center"/>
                  <w:hideMark/>
                </w:tcPr>
                <w:p w14:paraId="2E5E6428" w14:textId="77777777" w:rsidR="00946F15" w:rsidRPr="00A72085" w:rsidRDefault="00000000" w:rsidP="00946F15">
                  <w:hyperlink r:id="rId109" w:tooltip="Informačný list predmetu" w:history="1">
                    <w:r w:rsidR="00946F15" w:rsidRPr="00A72085">
                      <w:rPr>
                        <w:rStyle w:val="Hypertextovprepojenie"/>
                      </w:rPr>
                      <w:t>6II0017 geografické informačné systémy</w:t>
                    </w:r>
                  </w:hyperlink>
                </w:p>
              </w:tc>
              <w:tc>
                <w:tcPr>
                  <w:tcW w:w="857" w:type="dxa"/>
                  <w:vAlign w:val="center"/>
                  <w:hideMark/>
                </w:tcPr>
                <w:p w14:paraId="76351477" w14:textId="77777777" w:rsidR="00946F15" w:rsidRPr="00A72085" w:rsidRDefault="00946F15" w:rsidP="00946F15">
                  <w:r w:rsidRPr="00A72085">
                    <w:t>GIS</w:t>
                  </w:r>
                </w:p>
              </w:tc>
              <w:tc>
                <w:tcPr>
                  <w:tcW w:w="677" w:type="dxa"/>
                  <w:vAlign w:val="center"/>
                  <w:hideMark/>
                </w:tcPr>
                <w:p w14:paraId="6D5F1370" w14:textId="77777777" w:rsidR="00946F15" w:rsidRPr="00A72085" w:rsidRDefault="00946F15" w:rsidP="00946F15">
                  <w:r w:rsidRPr="00A72085">
                    <w:t>Pov.</w:t>
                  </w:r>
                </w:p>
              </w:tc>
              <w:tc>
                <w:tcPr>
                  <w:tcW w:w="779" w:type="dxa"/>
                  <w:vAlign w:val="center"/>
                  <w:hideMark/>
                </w:tcPr>
                <w:p w14:paraId="7379936A" w14:textId="77777777" w:rsidR="00946F15" w:rsidRPr="00A72085" w:rsidRDefault="00946F15" w:rsidP="00946F15">
                  <w:r w:rsidRPr="00A72085">
                    <w:t>2 - 0 - 2</w:t>
                  </w:r>
                </w:p>
              </w:tc>
              <w:tc>
                <w:tcPr>
                  <w:tcW w:w="757" w:type="dxa"/>
                  <w:vAlign w:val="center"/>
                  <w:hideMark/>
                </w:tcPr>
                <w:p w14:paraId="1A1940B9" w14:textId="77777777" w:rsidR="00946F15" w:rsidRPr="00A72085" w:rsidRDefault="00946F15" w:rsidP="00946F15">
                  <w:r w:rsidRPr="00A72085">
                    <w:t xml:space="preserve">S </w:t>
                  </w:r>
                </w:p>
              </w:tc>
              <w:tc>
                <w:tcPr>
                  <w:tcW w:w="830" w:type="dxa"/>
                  <w:vAlign w:val="center"/>
                  <w:hideMark/>
                </w:tcPr>
                <w:p w14:paraId="55D4AC62" w14:textId="77777777" w:rsidR="00946F15" w:rsidRPr="00A72085" w:rsidRDefault="00946F15" w:rsidP="00946F15">
                  <w:r w:rsidRPr="00A72085">
                    <w:t>5.0</w:t>
                  </w:r>
                </w:p>
              </w:tc>
              <w:tc>
                <w:tcPr>
                  <w:tcW w:w="677" w:type="dxa"/>
                  <w:vAlign w:val="center"/>
                  <w:hideMark/>
                </w:tcPr>
                <w:p w14:paraId="5AE607C3" w14:textId="77777777" w:rsidR="00946F15" w:rsidRPr="00A72085" w:rsidRDefault="00946F15" w:rsidP="00946F15">
                  <w:r w:rsidRPr="00A72085">
                    <w:t>áno</w:t>
                  </w:r>
                </w:p>
              </w:tc>
              <w:tc>
                <w:tcPr>
                  <w:tcW w:w="630" w:type="dxa"/>
                  <w:vAlign w:val="center"/>
                  <w:hideMark/>
                </w:tcPr>
                <w:p w14:paraId="45C4ADB7" w14:textId="77777777" w:rsidR="00946F15" w:rsidRPr="00A72085" w:rsidRDefault="00946F15" w:rsidP="00946F15">
                  <w:r w:rsidRPr="00A72085">
                    <w:t>áno</w:t>
                  </w:r>
                </w:p>
              </w:tc>
              <w:tc>
                <w:tcPr>
                  <w:tcW w:w="1537" w:type="dxa"/>
                  <w:vAlign w:val="center"/>
                  <w:hideMark/>
                </w:tcPr>
                <w:p w14:paraId="25491236" w14:textId="77777777" w:rsidR="00946F15" w:rsidRPr="00A72085" w:rsidRDefault="00946F15" w:rsidP="00946F15">
                  <w:r w:rsidRPr="00A72085">
                    <w:t>doc. Ing. Peter Márton, PhD.</w:t>
                  </w:r>
                </w:p>
              </w:tc>
              <w:tc>
                <w:tcPr>
                  <w:tcW w:w="36" w:type="dxa"/>
                  <w:vAlign w:val="center"/>
                  <w:hideMark/>
                </w:tcPr>
                <w:p w14:paraId="7F4C5517" w14:textId="77777777" w:rsidR="00946F15" w:rsidRPr="00A72085" w:rsidRDefault="00946F15" w:rsidP="00946F15">
                  <w:pPr>
                    <w:rPr>
                      <w:sz w:val="20"/>
                      <w:szCs w:val="20"/>
                    </w:rPr>
                  </w:pPr>
                </w:p>
              </w:tc>
            </w:tr>
            <w:tr w:rsidR="00946F15" w:rsidRPr="00A72085" w14:paraId="3CB094B3" w14:textId="77777777" w:rsidTr="00946F15">
              <w:trPr>
                <w:tblCellSpacing w:w="6" w:type="dxa"/>
              </w:trPr>
              <w:tc>
                <w:tcPr>
                  <w:tcW w:w="2160" w:type="dxa"/>
                  <w:vAlign w:val="center"/>
                  <w:hideMark/>
                </w:tcPr>
                <w:p w14:paraId="187E14DF" w14:textId="77777777" w:rsidR="00946F15" w:rsidRPr="00A72085" w:rsidRDefault="00000000" w:rsidP="00946F15">
                  <w:hyperlink r:id="rId110" w:tooltip="Informačný list predmetu" w:history="1">
                    <w:r w:rsidR="00946F15" w:rsidRPr="00A72085">
                      <w:rPr>
                        <w:rStyle w:val="Hypertextovprepojenie"/>
                      </w:rPr>
                      <w:t>6IJ0001 anglický jazyk Ing. 1</w:t>
                    </w:r>
                  </w:hyperlink>
                </w:p>
              </w:tc>
              <w:tc>
                <w:tcPr>
                  <w:tcW w:w="857" w:type="dxa"/>
                  <w:vAlign w:val="center"/>
                  <w:hideMark/>
                </w:tcPr>
                <w:p w14:paraId="37F364D0" w14:textId="77777777" w:rsidR="00946F15" w:rsidRPr="00A72085" w:rsidRDefault="00946F15" w:rsidP="00946F15">
                  <w:r w:rsidRPr="00A72085">
                    <w:t>AJI1</w:t>
                  </w:r>
                </w:p>
              </w:tc>
              <w:tc>
                <w:tcPr>
                  <w:tcW w:w="677" w:type="dxa"/>
                  <w:vAlign w:val="center"/>
                  <w:hideMark/>
                </w:tcPr>
                <w:p w14:paraId="0F6F4314" w14:textId="77777777" w:rsidR="00946F15" w:rsidRPr="00A72085" w:rsidRDefault="00946F15" w:rsidP="00946F15">
                  <w:r w:rsidRPr="00A72085">
                    <w:t>Pov.</w:t>
                  </w:r>
                </w:p>
              </w:tc>
              <w:tc>
                <w:tcPr>
                  <w:tcW w:w="779" w:type="dxa"/>
                  <w:vAlign w:val="center"/>
                  <w:hideMark/>
                </w:tcPr>
                <w:p w14:paraId="3A6CFCA1" w14:textId="77777777" w:rsidR="00946F15" w:rsidRPr="00A72085" w:rsidRDefault="00946F15" w:rsidP="00946F15">
                  <w:r w:rsidRPr="00A72085">
                    <w:t>0 - 2 - 0</w:t>
                  </w:r>
                </w:p>
              </w:tc>
              <w:tc>
                <w:tcPr>
                  <w:tcW w:w="757" w:type="dxa"/>
                  <w:vAlign w:val="center"/>
                  <w:hideMark/>
                </w:tcPr>
                <w:p w14:paraId="02248655" w14:textId="77777777" w:rsidR="00946F15" w:rsidRPr="00A72085" w:rsidRDefault="00946F15" w:rsidP="00946F15">
                  <w:r w:rsidRPr="00A72085">
                    <w:t xml:space="preserve">S </w:t>
                  </w:r>
                </w:p>
              </w:tc>
              <w:tc>
                <w:tcPr>
                  <w:tcW w:w="830" w:type="dxa"/>
                  <w:vAlign w:val="center"/>
                  <w:hideMark/>
                </w:tcPr>
                <w:p w14:paraId="4E421630" w14:textId="77777777" w:rsidR="00946F15" w:rsidRPr="00A72085" w:rsidRDefault="00946F15" w:rsidP="00946F15">
                  <w:r w:rsidRPr="00A72085">
                    <w:t>3.0</w:t>
                  </w:r>
                </w:p>
              </w:tc>
              <w:tc>
                <w:tcPr>
                  <w:tcW w:w="677" w:type="dxa"/>
                  <w:vAlign w:val="center"/>
                  <w:hideMark/>
                </w:tcPr>
                <w:p w14:paraId="585A08D4" w14:textId="77777777" w:rsidR="00946F15" w:rsidRPr="00A72085" w:rsidRDefault="00946F15" w:rsidP="00946F15">
                  <w:r w:rsidRPr="00A72085">
                    <w:t>-</w:t>
                  </w:r>
                </w:p>
              </w:tc>
              <w:tc>
                <w:tcPr>
                  <w:tcW w:w="630" w:type="dxa"/>
                  <w:vAlign w:val="center"/>
                  <w:hideMark/>
                </w:tcPr>
                <w:p w14:paraId="1111923F" w14:textId="77777777" w:rsidR="00946F15" w:rsidRPr="00A72085" w:rsidRDefault="00946F15" w:rsidP="00946F15">
                  <w:r w:rsidRPr="00A72085">
                    <w:t>-</w:t>
                  </w:r>
                </w:p>
              </w:tc>
              <w:tc>
                <w:tcPr>
                  <w:tcW w:w="1537" w:type="dxa"/>
                  <w:vAlign w:val="center"/>
                  <w:hideMark/>
                </w:tcPr>
                <w:p w14:paraId="6A243D92" w14:textId="77777777" w:rsidR="00946F15" w:rsidRPr="00A72085" w:rsidRDefault="00946F15" w:rsidP="00946F15">
                  <w:r w:rsidRPr="00A72085">
                    <w:t>Mgr. Jana Malchová</w:t>
                  </w:r>
                </w:p>
              </w:tc>
              <w:tc>
                <w:tcPr>
                  <w:tcW w:w="36" w:type="dxa"/>
                  <w:vAlign w:val="center"/>
                  <w:hideMark/>
                </w:tcPr>
                <w:p w14:paraId="0B5AFD35" w14:textId="77777777" w:rsidR="00946F15" w:rsidRPr="00A72085" w:rsidRDefault="00946F15" w:rsidP="00946F15">
                  <w:pPr>
                    <w:rPr>
                      <w:sz w:val="20"/>
                      <w:szCs w:val="20"/>
                    </w:rPr>
                  </w:pPr>
                </w:p>
              </w:tc>
            </w:tr>
            <w:tr w:rsidR="00946F15" w:rsidRPr="00A72085" w14:paraId="212C4AE3" w14:textId="77777777" w:rsidTr="00946F15">
              <w:trPr>
                <w:tblCellSpacing w:w="6" w:type="dxa"/>
              </w:trPr>
              <w:tc>
                <w:tcPr>
                  <w:tcW w:w="2160" w:type="dxa"/>
                  <w:vAlign w:val="center"/>
                  <w:hideMark/>
                </w:tcPr>
                <w:p w14:paraId="5D456494" w14:textId="77777777" w:rsidR="00946F15" w:rsidRPr="00A72085" w:rsidRDefault="00000000" w:rsidP="00946F15">
                  <w:hyperlink r:id="rId111" w:tooltip="Informačný list predmetu" w:history="1">
                    <w:r w:rsidR="00946F15" w:rsidRPr="00A72085">
                      <w:rPr>
                        <w:rStyle w:val="Hypertextovprepojenie"/>
                      </w:rPr>
                      <w:t>6IPI002 projekt 2</w:t>
                    </w:r>
                  </w:hyperlink>
                </w:p>
              </w:tc>
              <w:tc>
                <w:tcPr>
                  <w:tcW w:w="857" w:type="dxa"/>
                  <w:vAlign w:val="center"/>
                  <w:hideMark/>
                </w:tcPr>
                <w:p w14:paraId="4A305B88" w14:textId="77777777" w:rsidR="00946F15" w:rsidRPr="00A72085" w:rsidRDefault="00946F15" w:rsidP="00946F15">
                  <w:r w:rsidRPr="00A72085">
                    <w:t>Proj2</w:t>
                  </w:r>
                </w:p>
              </w:tc>
              <w:tc>
                <w:tcPr>
                  <w:tcW w:w="677" w:type="dxa"/>
                  <w:vAlign w:val="center"/>
                  <w:hideMark/>
                </w:tcPr>
                <w:p w14:paraId="3C343B1C" w14:textId="77777777" w:rsidR="00946F15" w:rsidRPr="00A72085" w:rsidRDefault="00946F15" w:rsidP="00946F15">
                  <w:r w:rsidRPr="00A72085">
                    <w:t>Pov.</w:t>
                  </w:r>
                </w:p>
              </w:tc>
              <w:tc>
                <w:tcPr>
                  <w:tcW w:w="779" w:type="dxa"/>
                  <w:vAlign w:val="center"/>
                  <w:hideMark/>
                </w:tcPr>
                <w:p w14:paraId="3ACC7EAF" w14:textId="77777777" w:rsidR="00946F15" w:rsidRPr="00A72085" w:rsidRDefault="00946F15" w:rsidP="00946F15">
                  <w:r w:rsidRPr="00A72085">
                    <w:t>0 - 2 - 4</w:t>
                  </w:r>
                </w:p>
              </w:tc>
              <w:tc>
                <w:tcPr>
                  <w:tcW w:w="757" w:type="dxa"/>
                  <w:vAlign w:val="center"/>
                  <w:hideMark/>
                </w:tcPr>
                <w:p w14:paraId="5224CD6D" w14:textId="77777777" w:rsidR="00946F15" w:rsidRPr="00A72085" w:rsidRDefault="00946F15" w:rsidP="00946F15">
                  <w:r w:rsidRPr="00A72085">
                    <w:t xml:space="preserve">S </w:t>
                  </w:r>
                </w:p>
              </w:tc>
              <w:tc>
                <w:tcPr>
                  <w:tcW w:w="830" w:type="dxa"/>
                  <w:vAlign w:val="center"/>
                  <w:hideMark/>
                </w:tcPr>
                <w:p w14:paraId="68E99DDF" w14:textId="77777777" w:rsidR="00946F15" w:rsidRPr="00A72085" w:rsidRDefault="00946F15" w:rsidP="00946F15">
                  <w:r w:rsidRPr="00A72085">
                    <w:t>5.0</w:t>
                  </w:r>
                </w:p>
              </w:tc>
              <w:tc>
                <w:tcPr>
                  <w:tcW w:w="677" w:type="dxa"/>
                  <w:vAlign w:val="center"/>
                  <w:hideMark/>
                </w:tcPr>
                <w:p w14:paraId="655A5498" w14:textId="77777777" w:rsidR="00946F15" w:rsidRPr="00A72085" w:rsidRDefault="00946F15" w:rsidP="00946F15">
                  <w:r w:rsidRPr="00A72085">
                    <w:t>-</w:t>
                  </w:r>
                </w:p>
              </w:tc>
              <w:tc>
                <w:tcPr>
                  <w:tcW w:w="630" w:type="dxa"/>
                  <w:vAlign w:val="center"/>
                  <w:hideMark/>
                </w:tcPr>
                <w:p w14:paraId="556C2A3A" w14:textId="77777777" w:rsidR="00946F15" w:rsidRPr="00A72085" w:rsidRDefault="00946F15" w:rsidP="00946F15">
                  <w:r w:rsidRPr="00A72085">
                    <w:t>-</w:t>
                  </w:r>
                </w:p>
              </w:tc>
              <w:tc>
                <w:tcPr>
                  <w:tcW w:w="1537" w:type="dxa"/>
                  <w:vAlign w:val="center"/>
                  <w:hideMark/>
                </w:tcPr>
                <w:p w14:paraId="319CD933" w14:textId="77777777" w:rsidR="00946F15" w:rsidRPr="00A72085" w:rsidRDefault="00946F15" w:rsidP="00946F15">
                  <w:r w:rsidRPr="00A72085">
                    <w:t>doc. Ing. Marek Kvet, PhD.</w:t>
                  </w:r>
                </w:p>
              </w:tc>
              <w:tc>
                <w:tcPr>
                  <w:tcW w:w="36" w:type="dxa"/>
                  <w:vAlign w:val="center"/>
                  <w:hideMark/>
                </w:tcPr>
                <w:p w14:paraId="6945431B" w14:textId="77777777" w:rsidR="00946F15" w:rsidRPr="00A72085" w:rsidRDefault="00946F15" w:rsidP="00946F15">
                  <w:pPr>
                    <w:rPr>
                      <w:sz w:val="20"/>
                      <w:szCs w:val="20"/>
                    </w:rPr>
                  </w:pPr>
                </w:p>
              </w:tc>
            </w:tr>
            <w:tr w:rsidR="00946F15" w:rsidRPr="00A72085" w14:paraId="120C0408" w14:textId="77777777" w:rsidTr="00946F15">
              <w:trPr>
                <w:tblCellSpacing w:w="6" w:type="dxa"/>
              </w:trPr>
              <w:tc>
                <w:tcPr>
                  <w:tcW w:w="2160" w:type="dxa"/>
                  <w:vAlign w:val="center"/>
                  <w:hideMark/>
                </w:tcPr>
                <w:p w14:paraId="3B41A568" w14:textId="77777777" w:rsidR="00946F15" w:rsidRPr="00A72085" w:rsidRDefault="00000000" w:rsidP="00946F15">
                  <w:hyperlink r:id="rId112" w:tooltip="Informačný list predmetu" w:history="1">
                    <w:r w:rsidR="00946F15" w:rsidRPr="00A72085">
                      <w:rPr>
                        <w:rStyle w:val="Hypertextovprepojenie"/>
                      </w:rPr>
                      <w:t>6IA0001 aplikácie optimalizácie v strojovom učení</w:t>
                    </w:r>
                  </w:hyperlink>
                </w:p>
              </w:tc>
              <w:tc>
                <w:tcPr>
                  <w:tcW w:w="857" w:type="dxa"/>
                  <w:vAlign w:val="center"/>
                  <w:hideMark/>
                </w:tcPr>
                <w:p w14:paraId="6073506F" w14:textId="77777777" w:rsidR="00946F15" w:rsidRPr="00A72085" w:rsidRDefault="00946F15" w:rsidP="00946F15">
                  <w:r w:rsidRPr="00A72085">
                    <w:t>AOSU</w:t>
                  </w:r>
                </w:p>
              </w:tc>
              <w:tc>
                <w:tcPr>
                  <w:tcW w:w="677" w:type="dxa"/>
                  <w:vAlign w:val="center"/>
                  <w:hideMark/>
                </w:tcPr>
                <w:p w14:paraId="42E1A15E" w14:textId="77777777" w:rsidR="00946F15" w:rsidRPr="00A72085" w:rsidRDefault="00946F15" w:rsidP="00946F15">
                  <w:r w:rsidRPr="00A72085">
                    <w:t>P.v.</w:t>
                  </w:r>
                </w:p>
              </w:tc>
              <w:tc>
                <w:tcPr>
                  <w:tcW w:w="779" w:type="dxa"/>
                  <w:vAlign w:val="center"/>
                  <w:hideMark/>
                </w:tcPr>
                <w:p w14:paraId="64F87454" w14:textId="77777777" w:rsidR="00946F15" w:rsidRPr="00A72085" w:rsidRDefault="00946F15" w:rsidP="00946F15">
                  <w:r w:rsidRPr="00A72085">
                    <w:t>2 - 0 - 2</w:t>
                  </w:r>
                </w:p>
              </w:tc>
              <w:tc>
                <w:tcPr>
                  <w:tcW w:w="757" w:type="dxa"/>
                  <w:vAlign w:val="center"/>
                  <w:hideMark/>
                </w:tcPr>
                <w:p w14:paraId="2A93AAE9" w14:textId="77777777" w:rsidR="00946F15" w:rsidRPr="00A72085" w:rsidRDefault="00946F15" w:rsidP="00946F15">
                  <w:r w:rsidRPr="00A72085">
                    <w:t xml:space="preserve">S </w:t>
                  </w:r>
                </w:p>
              </w:tc>
              <w:tc>
                <w:tcPr>
                  <w:tcW w:w="830" w:type="dxa"/>
                  <w:vAlign w:val="center"/>
                  <w:hideMark/>
                </w:tcPr>
                <w:p w14:paraId="7E1071CD" w14:textId="77777777" w:rsidR="00946F15" w:rsidRPr="00A72085" w:rsidRDefault="00946F15" w:rsidP="00946F15">
                  <w:r w:rsidRPr="00A72085">
                    <w:t>5.0</w:t>
                  </w:r>
                </w:p>
              </w:tc>
              <w:tc>
                <w:tcPr>
                  <w:tcW w:w="677" w:type="dxa"/>
                  <w:vAlign w:val="center"/>
                  <w:hideMark/>
                </w:tcPr>
                <w:p w14:paraId="57EAB869" w14:textId="77777777" w:rsidR="00946F15" w:rsidRPr="00A72085" w:rsidRDefault="00946F15" w:rsidP="00946F15">
                  <w:r w:rsidRPr="00A72085">
                    <w:t>áno</w:t>
                  </w:r>
                </w:p>
              </w:tc>
              <w:tc>
                <w:tcPr>
                  <w:tcW w:w="630" w:type="dxa"/>
                  <w:vAlign w:val="center"/>
                  <w:hideMark/>
                </w:tcPr>
                <w:p w14:paraId="62B1868F" w14:textId="77777777" w:rsidR="00946F15" w:rsidRPr="00A72085" w:rsidRDefault="00946F15" w:rsidP="00946F15">
                  <w:r w:rsidRPr="00A72085">
                    <w:t>áno</w:t>
                  </w:r>
                </w:p>
              </w:tc>
              <w:tc>
                <w:tcPr>
                  <w:tcW w:w="1537" w:type="dxa"/>
                  <w:vAlign w:val="center"/>
                  <w:hideMark/>
                </w:tcPr>
                <w:p w14:paraId="4F8403CD" w14:textId="77777777" w:rsidR="00946F15" w:rsidRPr="00A72085" w:rsidRDefault="00946F15" w:rsidP="00946F15">
                  <w:r w:rsidRPr="00A72085">
                    <w:t>prof. Ing. Ľuboš Buzna, PhD.</w:t>
                  </w:r>
                </w:p>
              </w:tc>
              <w:tc>
                <w:tcPr>
                  <w:tcW w:w="36" w:type="dxa"/>
                  <w:vAlign w:val="center"/>
                  <w:hideMark/>
                </w:tcPr>
                <w:p w14:paraId="16929FE0" w14:textId="77777777" w:rsidR="00946F15" w:rsidRPr="00A72085" w:rsidRDefault="00946F15" w:rsidP="00946F15">
                  <w:pPr>
                    <w:rPr>
                      <w:sz w:val="20"/>
                      <w:szCs w:val="20"/>
                    </w:rPr>
                  </w:pPr>
                </w:p>
              </w:tc>
            </w:tr>
            <w:tr w:rsidR="00946F15" w:rsidRPr="00A72085" w14:paraId="6E30C298" w14:textId="77777777" w:rsidTr="00946F15">
              <w:trPr>
                <w:tblCellSpacing w:w="6" w:type="dxa"/>
              </w:trPr>
              <w:tc>
                <w:tcPr>
                  <w:tcW w:w="2160" w:type="dxa"/>
                  <w:vAlign w:val="center"/>
                  <w:hideMark/>
                </w:tcPr>
                <w:p w14:paraId="72036E76" w14:textId="77777777" w:rsidR="00946F15" w:rsidRPr="00A72085" w:rsidRDefault="00000000" w:rsidP="00946F15">
                  <w:hyperlink r:id="rId113" w:tooltip="Informačný list predmetu" w:history="1">
                    <w:r w:rsidR="00946F15" w:rsidRPr="00A72085">
                      <w:rPr>
                        <w:rStyle w:val="Hypertextovprepojenie"/>
                      </w:rPr>
                      <w:t>6IA0002 implementácia optimalizačných algoritmov</w:t>
                    </w:r>
                  </w:hyperlink>
                </w:p>
              </w:tc>
              <w:tc>
                <w:tcPr>
                  <w:tcW w:w="857" w:type="dxa"/>
                  <w:vAlign w:val="center"/>
                  <w:hideMark/>
                </w:tcPr>
                <w:p w14:paraId="08B1909E" w14:textId="77777777" w:rsidR="00946F15" w:rsidRPr="00A72085" w:rsidRDefault="00946F15" w:rsidP="00946F15">
                  <w:r w:rsidRPr="00A72085">
                    <w:t>IOA</w:t>
                  </w:r>
                </w:p>
              </w:tc>
              <w:tc>
                <w:tcPr>
                  <w:tcW w:w="677" w:type="dxa"/>
                  <w:vAlign w:val="center"/>
                  <w:hideMark/>
                </w:tcPr>
                <w:p w14:paraId="1F05B8AB" w14:textId="77777777" w:rsidR="00946F15" w:rsidRPr="00A72085" w:rsidRDefault="00946F15" w:rsidP="00946F15">
                  <w:r w:rsidRPr="00A72085">
                    <w:t>P.v.</w:t>
                  </w:r>
                </w:p>
              </w:tc>
              <w:tc>
                <w:tcPr>
                  <w:tcW w:w="779" w:type="dxa"/>
                  <w:vAlign w:val="center"/>
                  <w:hideMark/>
                </w:tcPr>
                <w:p w14:paraId="398A4599" w14:textId="77777777" w:rsidR="00946F15" w:rsidRPr="00A72085" w:rsidRDefault="00946F15" w:rsidP="00946F15">
                  <w:r w:rsidRPr="00A72085">
                    <w:t>2 - 0 - 2</w:t>
                  </w:r>
                </w:p>
              </w:tc>
              <w:tc>
                <w:tcPr>
                  <w:tcW w:w="757" w:type="dxa"/>
                  <w:vAlign w:val="center"/>
                  <w:hideMark/>
                </w:tcPr>
                <w:p w14:paraId="089CD162" w14:textId="77777777" w:rsidR="00946F15" w:rsidRPr="00A72085" w:rsidRDefault="00946F15" w:rsidP="00946F15">
                  <w:r w:rsidRPr="00A72085">
                    <w:t xml:space="preserve">S </w:t>
                  </w:r>
                </w:p>
              </w:tc>
              <w:tc>
                <w:tcPr>
                  <w:tcW w:w="830" w:type="dxa"/>
                  <w:vAlign w:val="center"/>
                  <w:hideMark/>
                </w:tcPr>
                <w:p w14:paraId="03194511" w14:textId="77777777" w:rsidR="00946F15" w:rsidRPr="00A72085" w:rsidRDefault="00946F15" w:rsidP="00946F15">
                  <w:r w:rsidRPr="00A72085">
                    <w:t>5.0</w:t>
                  </w:r>
                </w:p>
              </w:tc>
              <w:tc>
                <w:tcPr>
                  <w:tcW w:w="677" w:type="dxa"/>
                  <w:vAlign w:val="center"/>
                  <w:hideMark/>
                </w:tcPr>
                <w:p w14:paraId="7B7B53F2" w14:textId="77777777" w:rsidR="00946F15" w:rsidRPr="00A72085" w:rsidRDefault="00946F15" w:rsidP="00946F15">
                  <w:r w:rsidRPr="00A72085">
                    <w:t>áno</w:t>
                  </w:r>
                </w:p>
              </w:tc>
              <w:tc>
                <w:tcPr>
                  <w:tcW w:w="630" w:type="dxa"/>
                  <w:vAlign w:val="center"/>
                  <w:hideMark/>
                </w:tcPr>
                <w:p w14:paraId="455062A7" w14:textId="77777777" w:rsidR="00946F15" w:rsidRPr="00A72085" w:rsidRDefault="00946F15" w:rsidP="00946F15">
                  <w:r w:rsidRPr="00A72085">
                    <w:t>áno</w:t>
                  </w:r>
                </w:p>
              </w:tc>
              <w:tc>
                <w:tcPr>
                  <w:tcW w:w="1537" w:type="dxa"/>
                  <w:vAlign w:val="center"/>
                  <w:hideMark/>
                </w:tcPr>
                <w:p w14:paraId="37E57543" w14:textId="77777777" w:rsidR="00946F15" w:rsidRPr="00A72085" w:rsidRDefault="00946F15" w:rsidP="00946F15">
                  <w:r w:rsidRPr="00A72085">
                    <w:t>doc. Ing. Michal Koháni, PhD.</w:t>
                  </w:r>
                </w:p>
              </w:tc>
              <w:tc>
                <w:tcPr>
                  <w:tcW w:w="36" w:type="dxa"/>
                  <w:vAlign w:val="center"/>
                  <w:hideMark/>
                </w:tcPr>
                <w:p w14:paraId="78D067F3" w14:textId="77777777" w:rsidR="00946F15" w:rsidRPr="00A72085" w:rsidRDefault="00946F15" w:rsidP="00946F15">
                  <w:pPr>
                    <w:rPr>
                      <w:sz w:val="20"/>
                      <w:szCs w:val="20"/>
                    </w:rPr>
                  </w:pPr>
                </w:p>
              </w:tc>
            </w:tr>
            <w:tr w:rsidR="00946F15" w:rsidRPr="00A72085" w14:paraId="518438A8" w14:textId="77777777" w:rsidTr="00946F15">
              <w:trPr>
                <w:tblCellSpacing w:w="6" w:type="dxa"/>
              </w:trPr>
              <w:tc>
                <w:tcPr>
                  <w:tcW w:w="2160" w:type="dxa"/>
                  <w:vAlign w:val="center"/>
                  <w:hideMark/>
                </w:tcPr>
                <w:p w14:paraId="5FA64205" w14:textId="77777777" w:rsidR="00946F15" w:rsidRPr="00A72085" w:rsidRDefault="00000000" w:rsidP="00946F15">
                  <w:hyperlink r:id="rId114" w:tooltip="Informačný list predmetu" w:history="1">
                    <w:r w:rsidR="00946F15" w:rsidRPr="00A72085">
                      <w:rPr>
                        <w:rStyle w:val="Hypertextovprepojenie"/>
                      </w:rPr>
                      <w:t>6IA0006 hlboké strojové učenie</w:t>
                    </w:r>
                  </w:hyperlink>
                </w:p>
              </w:tc>
              <w:tc>
                <w:tcPr>
                  <w:tcW w:w="857" w:type="dxa"/>
                  <w:vAlign w:val="center"/>
                  <w:hideMark/>
                </w:tcPr>
                <w:p w14:paraId="083F9CF3" w14:textId="77777777" w:rsidR="00946F15" w:rsidRPr="00A72085" w:rsidRDefault="00946F15" w:rsidP="00946F15">
                  <w:r w:rsidRPr="00A72085">
                    <w:t>HSU</w:t>
                  </w:r>
                </w:p>
              </w:tc>
              <w:tc>
                <w:tcPr>
                  <w:tcW w:w="677" w:type="dxa"/>
                  <w:vAlign w:val="center"/>
                  <w:hideMark/>
                </w:tcPr>
                <w:p w14:paraId="0B74D5AC" w14:textId="77777777" w:rsidR="00946F15" w:rsidRPr="00A72085" w:rsidRDefault="00946F15" w:rsidP="00946F15">
                  <w:r w:rsidRPr="00A72085">
                    <w:t>P.v.</w:t>
                  </w:r>
                </w:p>
              </w:tc>
              <w:tc>
                <w:tcPr>
                  <w:tcW w:w="779" w:type="dxa"/>
                  <w:vAlign w:val="center"/>
                  <w:hideMark/>
                </w:tcPr>
                <w:p w14:paraId="1C35CE3A" w14:textId="77777777" w:rsidR="00946F15" w:rsidRPr="00A72085" w:rsidRDefault="00946F15" w:rsidP="00946F15">
                  <w:r w:rsidRPr="00A72085">
                    <w:t>2 - 0 - 2</w:t>
                  </w:r>
                </w:p>
              </w:tc>
              <w:tc>
                <w:tcPr>
                  <w:tcW w:w="757" w:type="dxa"/>
                  <w:vAlign w:val="center"/>
                  <w:hideMark/>
                </w:tcPr>
                <w:p w14:paraId="57353706" w14:textId="77777777" w:rsidR="00946F15" w:rsidRPr="00A72085" w:rsidRDefault="00946F15" w:rsidP="00946F15">
                  <w:r w:rsidRPr="00A72085">
                    <w:t xml:space="preserve">S </w:t>
                  </w:r>
                </w:p>
              </w:tc>
              <w:tc>
                <w:tcPr>
                  <w:tcW w:w="830" w:type="dxa"/>
                  <w:vAlign w:val="center"/>
                  <w:hideMark/>
                </w:tcPr>
                <w:p w14:paraId="2F8CC49C" w14:textId="77777777" w:rsidR="00946F15" w:rsidRPr="00A72085" w:rsidRDefault="00946F15" w:rsidP="00946F15">
                  <w:r w:rsidRPr="00A72085">
                    <w:t>5.0</w:t>
                  </w:r>
                </w:p>
              </w:tc>
              <w:tc>
                <w:tcPr>
                  <w:tcW w:w="677" w:type="dxa"/>
                  <w:vAlign w:val="center"/>
                  <w:hideMark/>
                </w:tcPr>
                <w:p w14:paraId="465F6FEF" w14:textId="77777777" w:rsidR="00946F15" w:rsidRPr="00A72085" w:rsidRDefault="00946F15" w:rsidP="00946F15">
                  <w:r w:rsidRPr="00A72085">
                    <w:t>áno</w:t>
                  </w:r>
                </w:p>
              </w:tc>
              <w:tc>
                <w:tcPr>
                  <w:tcW w:w="630" w:type="dxa"/>
                  <w:vAlign w:val="center"/>
                  <w:hideMark/>
                </w:tcPr>
                <w:p w14:paraId="565606CE" w14:textId="77777777" w:rsidR="00946F15" w:rsidRPr="00A72085" w:rsidRDefault="00946F15" w:rsidP="00946F15">
                  <w:r w:rsidRPr="00A72085">
                    <w:t>áno</w:t>
                  </w:r>
                </w:p>
              </w:tc>
              <w:tc>
                <w:tcPr>
                  <w:tcW w:w="1537" w:type="dxa"/>
                  <w:vAlign w:val="center"/>
                  <w:hideMark/>
                </w:tcPr>
                <w:p w14:paraId="3D4FE4A7" w14:textId="77777777" w:rsidR="00946F15" w:rsidRPr="00A72085" w:rsidRDefault="00946F15" w:rsidP="00946F15">
                  <w:r w:rsidRPr="00A72085">
                    <w:t>prof. Ing. Ľuboš Buzna, PhD.</w:t>
                  </w:r>
                </w:p>
              </w:tc>
              <w:tc>
                <w:tcPr>
                  <w:tcW w:w="36" w:type="dxa"/>
                  <w:vAlign w:val="center"/>
                  <w:hideMark/>
                </w:tcPr>
                <w:p w14:paraId="3D03B003" w14:textId="77777777" w:rsidR="00946F15" w:rsidRPr="00A72085" w:rsidRDefault="00946F15" w:rsidP="00946F15">
                  <w:pPr>
                    <w:rPr>
                      <w:sz w:val="20"/>
                      <w:szCs w:val="20"/>
                    </w:rPr>
                  </w:pPr>
                </w:p>
              </w:tc>
            </w:tr>
            <w:tr w:rsidR="00946F15" w:rsidRPr="00A72085" w14:paraId="5BC160DE" w14:textId="77777777" w:rsidTr="00946F15">
              <w:trPr>
                <w:tblCellSpacing w:w="6" w:type="dxa"/>
              </w:trPr>
              <w:tc>
                <w:tcPr>
                  <w:tcW w:w="2160" w:type="dxa"/>
                  <w:vAlign w:val="center"/>
                  <w:hideMark/>
                </w:tcPr>
                <w:p w14:paraId="587E6F81" w14:textId="77777777" w:rsidR="00946F15" w:rsidRPr="00A72085" w:rsidRDefault="00000000" w:rsidP="00946F15">
                  <w:hyperlink r:id="rId115" w:tooltip="Informačný list predmetu" w:history="1">
                    <w:r w:rsidR="00946F15" w:rsidRPr="00A72085">
                      <w:rPr>
                        <w:rStyle w:val="Hypertextovprepojenie"/>
                      </w:rPr>
                      <w:t>6II0014 diskrétna simulácia</w:t>
                    </w:r>
                  </w:hyperlink>
                </w:p>
              </w:tc>
              <w:tc>
                <w:tcPr>
                  <w:tcW w:w="857" w:type="dxa"/>
                  <w:vAlign w:val="center"/>
                  <w:hideMark/>
                </w:tcPr>
                <w:p w14:paraId="058885FA" w14:textId="77777777" w:rsidR="00946F15" w:rsidRPr="00A72085" w:rsidRDefault="00946F15" w:rsidP="00946F15">
                  <w:r w:rsidRPr="00A72085">
                    <w:t>DISS</w:t>
                  </w:r>
                </w:p>
              </w:tc>
              <w:tc>
                <w:tcPr>
                  <w:tcW w:w="677" w:type="dxa"/>
                  <w:vAlign w:val="center"/>
                  <w:hideMark/>
                </w:tcPr>
                <w:p w14:paraId="618880B0" w14:textId="77777777" w:rsidR="00946F15" w:rsidRPr="00A72085" w:rsidRDefault="00946F15" w:rsidP="00946F15">
                  <w:r w:rsidRPr="00A72085">
                    <w:t>P.v.</w:t>
                  </w:r>
                </w:p>
              </w:tc>
              <w:tc>
                <w:tcPr>
                  <w:tcW w:w="779" w:type="dxa"/>
                  <w:vAlign w:val="center"/>
                  <w:hideMark/>
                </w:tcPr>
                <w:p w14:paraId="4CBDDAF8" w14:textId="77777777" w:rsidR="00946F15" w:rsidRPr="00A72085" w:rsidRDefault="00946F15" w:rsidP="00946F15">
                  <w:r w:rsidRPr="00A72085">
                    <w:t>2 - 0 - 2</w:t>
                  </w:r>
                </w:p>
              </w:tc>
              <w:tc>
                <w:tcPr>
                  <w:tcW w:w="757" w:type="dxa"/>
                  <w:vAlign w:val="center"/>
                  <w:hideMark/>
                </w:tcPr>
                <w:p w14:paraId="2A863FAD" w14:textId="77777777" w:rsidR="00946F15" w:rsidRPr="00A72085" w:rsidRDefault="00946F15" w:rsidP="00946F15">
                  <w:r w:rsidRPr="00A72085">
                    <w:t xml:space="preserve">S </w:t>
                  </w:r>
                </w:p>
              </w:tc>
              <w:tc>
                <w:tcPr>
                  <w:tcW w:w="830" w:type="dxa"/>
                  <w:vAlign w:val="center"/>
                  <w:hideMark/>
                </w:tcPr>
                <w:p w14:paraId="7B4592AE" w14:textId="77777777" w:rsidR="00946F15" w:rsidRPr="00A72085" w:rsidRDefault="00946F15" w:rsidP="00946F15">
                  <w:r w:rsidRPr="00A72085">
                    <w:t>5.0</w:t>
                  </w:r>
                </w:p>
              </w:tc>
              <w:tc>
                <w:tcPr>
                  <w:tcW w:w="677" w:type="dxa"/>
                  <w:vAlign w:val="center"/>
                  <w:hideMark/>
                </w:tcPr>
                <w:p w14:paraId="37191E50" w14:textId="77777777" w:rsidR="00946F15" w:rsidRPr="00A72085" w:rsidRDefault="00946F15" w:rsidP="00946F15">
                  <w:r w:rsidRPr="00A72085">
                    <w:t>áno</w:t>
                  </w:r>
                </w:p>
              </w:tc>
              <w:tc>
                <w:tcPr>
                  <w:tcW w:w="630" w:type="dxa"/>
                  <w:vAlign w:val="center"/>
                  <w:hideMark/>
                </w:tcPr>
                <w:p w14:paraId="59ACBBB4" w14:textId="77777777" w:rsidR="00946F15" w:rsidRPr="00A72085" w:rsidRDefault="00946F15" w:rsidP="00946F15">
                  <w:r w:rsidRPr="00A72085">
                    <w:t>áno</w:t>
                  </w:r>
                </w:p>
              </w:tc>
              <w:tc>
                <w:tcPr>
                  <w:tcW w:w="1537" w:type="dxa"/>
                  <w:vAlign w:val="center"/>
                  <w:hideMark/>
                </w:tcPr>
                <w:p w14:paraId="52A9BDA9" w14:textId="77777777" w:rsidR="00946F15" w:rsidRPr="00A72085" w:rsidRDefault="00946F15" w:rsidP="00946F15">
                  <w:r w:rsidRPr="00A72085">
                    <w:t>doc. Ing. Michal Koháni, PhD.</w:t>
                  </w:r>
                </w:p>
              </w:tc>
              <w:tc>
                <w:tcPr>
                  <w:tcW w:w="36" w:type="dxa"/>
                  <w:vAlign w:val="center"/>
                  <w:hideMark/>
                </w:tcPr>
                <w:p w14:paraId="54DDCAFE" w14:textId="77777777" w:rsidR="00946F15" w:rsidRPr="00A72085" w:rsidRDefault="00946F15" w:rsidP="00946F15">
                  <w:pPr>
                    <w:rPr>
                      <w:sz w:val="20"/>
                      <w:szCs w:val="20"/>
                    </w:rPr>
                  </w:pPr>
                </w:p>
              </w:tc>
            </w:tr>
            <w:tr w:rsidR="00946F15" w:rsidRPr="00A72085" w14:paraId="7C37676C" w14:textId="77777777" w:rsidTr="00946F15">
              <w:trPr>
                <w:tblCellSpacing w:w="6" w:type="dxa"/>
              </w:trPr>
              <w:tc>
                <w:tcPr>
                  <w:tcW w:w="2160" w:type="dxa"/>
                  <w:vAlign w:val="center"/>
                  <w:hideMark/>
                </w:tcPr>
                <w:p w14:paraId="24AE0263" w14:textId="77777777" w:rsidR="00946F15" w:rsidRPr="00A72085" w:rsidRDefault="00000000" w:rsidP="00946F15">
                  <w:hyperlink r:id="rId116" w:tooltip="Informačný list predmetu" w:history="1">
                    <w:r w:rsidR="00946F15" w:rsidRPr="00A72085">
                      <w:rPr>
                        <w:rStyle w:val="Hypertextovprepojenie"/>
                      </w:rPr>
                      <w:t>6II0007 architektúry informačných systémov</w:t>
                    </w:r>
                  </w:hyperlink>
                </w:p>
              </w:tc>
              <w:tc>
                <w:tcPr>
                  <w:tcW w:w="857" w:type="dxa"/>
                  <w:vAlign w:val="center"/>
                  <w:hideMark/>
                </w:tcPr>
                <w:p w14:paraId="429E4C5B" w14:textId="77777777" w:rsidR="00946F15" w:rsidRPr="00A72085" w:rsidRDefault="00946F15" w:rsidP="00946F15">
                  <w:r w:rsidRPr="00A72085">
                    <w:t>AIS</w:t>
                  </w:r>
                </w:p>
              </w:tc>
              <w:tc>
                <w:tcPr>
                  <w:tcW w:w="677" w:type="dxa"/>
                  <w:vAlign w:val="center"/>
                  <w:hideMark/>
                </w:tcPr>
                <w:p w14:paraId="4DE42855" w14:textId="77777777" w:rsidR="00946F15" w:rsidRPr="00A72085" w:rsidRDefault="00946F15" w:rsidP="00946F15">
                  <w:r w:rsidRPr="00A72085">
                    <w:t>Výb.</w:t>
                  </w:r>
                </w:p>
              </w:tc>
              <w:tc>
                <w:tcPr>
                  <w:tcW w:w="779" w:type="dxa"/>
                  <w:vAlign w:val="center"/>
                  <w:hideMark/>
                </w:tcPr>
                <w:p w14:paraId="44EC2696" w14:textId="77777777" w:rsidR="00946F15" w:rsidRPr="00A72085" w:rsidRDefault="00946F15" w:rsidP="00946F15">
                  <w:r w:rsidRPr="00A72085">
                    <w:t>2 - 0 - 2</w:t>
                  </w:r>
                </w:p>
              </w:tc>
              <w:tc>
                <w:tcPr>
                  <w:tcW w:w="757" w:type="dxa"/>
                  <w:vAlign w:val="center"/>
                  <w:hideMark/>
                </w:tcPr>
                <w:p w14:paraId="32911CF0" w14:textId="77777777" w:rsidR="00946F15" w:rsidRPr="00A72085" w:rsidRDefault="00946F15" w:rsidP="00946F15">
                  <w:r w:rsidRPr="00A72085">
                    <w:t xml:space="preserve">S </w:t>
                  </w:r>
                </w:p>
              </w:tc>
              <w:tc>
                <w:tcPr>
                  <w:tcW w:w="830" w:type="dxa"/>
                  <w:vAlign w:val="center"/>
                  <w:hideMark/>
                </w:tcPr>
                <w:p w14:paraId="040FF1DE" w14:textId="77777777" w:rsidR="00946F15" w:rsidRPr="00A72085" w:rsidRDefault="00946F15" w:rsidP="00946F15">
                  <w:r w:rsidRPr="00A72085">
                    <w:t>5.0</w:t>
                  </w:r>
                </w:p>
              </w:tc>
              <w:tc>
                <w:tcPr>
                  <w:tcW w:w="677" w:type="dxa"/>
                  <w:vAlign w:val="center"/>
                  <w:hideMark/>
                </w:tcPr>
                <w:p w14:paraId="72BE7A7B" w14:textId="77777777" w:rsidR="00946F15" w:rsidRPr="00A72085" w:rsidRDefault="00946F15" w:rsidP="00946F15">
                  <w:r w:rsidRPr="00A72085">
                    <w:t>-</w:t>
                  </w:r>
                </w:p>
              </w:tc>
              <w:tc>
                <w:tcPr>
                  <w:tcW w:w="630" w:type="dxa"/>
                  <w:vAlign w:val="center"/>
                  <w:hideMark/>
                </w:tcPr>
                <w:p w14:paraId="106DC0AA" w14:textId="77777777" w:rsidR="00946F15" w:rsidRPr="00A72085" w:rsidRDefault="00946F15" w:rsidP="00946F15">
                  <w:r w:rsidRPr="00A72085">
                    <w:t>-</w:t>
                  </w:r>
                </w:p>
              </w:tc>
              <w:tc>
                <w:tcPr>
                  <w:tcW w:w="1537" w:type="dxa"/>
                  <w:vAlign w:val="center"/>
                  <w:hideMark/>
                </w:tcPr>
                <w:p w14:paraId="5D84F686" w14:textId="77777777" w:rsidR="00946F15" w:rsidRPr="00A72085" w:rsidRDefault="00946F15" w:rsidP="00946F15">
                  <w:r w:rsidRPr="00A72085">
                    <w:t>prof. Ing. Milan Kubina, PhD.</w:t>
                  </w:r>
                </w:p>
              </w:tc>
              <w:tc>
                <w:tcPr>
                  <w:tcW w:w="36" w:type="dxa"/>
                  <w:vAlign w:val="center"/>
                  <w:hideMark/>
                </w:tcPr>
                <w:p w14:paraId="50F2586E" w14:textId="77777777" w:rsidR="00946F15" w:rsidRPr="00A72085" w:rsidRDefault="00946F15" w:rsidP="00946F15">
                  <w:pPr>
                    <w:rPr>
                      <w:sz w:val="20"/>
                      <w:szCs w:val="20"/>
                    </w:rPr>
                  </w:pPr>
                </w:p>
              </w:tc>
            </w:tr>
            <w:tr w:rsidR="00946F15" w:rsidRPr="00A72085" w14:paraId="50AFC430" w14:textId="77777777" w:rsidTr="00946F15">
              <w:trPr>
                <w:tblCellSpacing w:w="6" w:type="dxa"/>
              </w:trPr>
              <w:tc>
                <w:tcPr>
                  <w:tcW w:w="2160" w:type="dxa"/>
                  <w:vAlign w:val="center"/>
                  <w:hideMark/>
                </w:tcPr>
                <w:p w14:paraId="748796EA" w14:textId="77777777" w:rsidR="00946F15" w:rsidRPr="00A72085" w:rsidRDefault="00000000" w:rsidP="00946F15">
                  <w:hyperlink r:id="rId117" w:tooltip="Informačný list predmetu" w:history="1">
                    <w:r w:rsidR="00946F15" w:rsidRPr="00A72085">
                      <w:rPr>
                        <w:rStyle w:val="Hypertextovprepojenie"/>
                      </w:rPr>
                      <w:t>6II0013 databázy a získavanie znalostí</w:t>
                    </w:r>
                  </w:hyperlink>
                </w:p>
              </w:tc>
              <w:tc>
                <w:tcPr>
                  <w:tcW w:w="857" w:type="dxa"/>
                  <w:vAlign w:val="center"/>
                  <w:hideMark/>
                </w:tcPr>
                <w:p w14:paraId="10B57271" w14:textId="77777777" w:rsidR="00946F15" w:rsidRPr="00A72085" w:rsidRDefault="00946F15" w:rsidP="00946F15">
                  <w:r w:rsidRPr="00A72085">
                    <w:t>DaZZ</w:t>
                  </w:r>
                </w:p>
              </w:tc>
              <w:tc>
                <w:tcPr>
                  <w:tcW w:w="677" w:type="dxa"/>
                  <w:vAlign w:val="center"/>
                  <w:hideMark/>
                </w:tcPr>
                <w:p w14:paraId="1BF40E07" w14:textId="77777777" w:rsidR="00946F15" w:rsidRPr="00A72085" w:rsidRDefault="00946F15" w:rsidP="00946F15">
                  <w:r w:rsidRPr="00A72085">
                    <w:t>Výb.</w:t>
                  </w:r>
                </w:p>
              </w:tc>
              <w:tc>
                <w:tcPr>
                  <w:tcW w:w="779" w:type="dxa"/>
                  <w:vAlign w:val="center"/>
                  <w:hideMark/>
                </w:tcPr>
                <w:p w14:paraId="7CCAE620" w14:textId="77777777" w:rsidR="00946F15" w:rsidRPr="00A72085" w:rsidRDefault="00946F15" w:rsidP="00946F15">
                  <w:r w:rsidRPr="00A72085">
                    <w:t>2 - 0 - 2</w:t>
                  </w:r>
                </w:p>
              </w:tc>
              <w:tc>
                <w:tcPr>
                  <w:tcW w:w="757" w:type="dxa"/>
                  <w:vAlign w:val="center"/>
                  <w:hideMark/>
                </w:tcPr>
                <w:p w14:paraId="0EEB53B0" w14:textId="77777777" w:rsidR="00946F15" w:rsidRPr="00A72085" w:rsidRDefault="00946F15" w:rsidP="00946F15">
                  <w:r w:rsidRPr="00A72085">
                    <w:t xml:space="preserve">S </w:t>
                  </w:r>
                </w:p>
              </w:tc>
              <w:tc>
                <w:tcPr>
                  <w:tcW w:w="830" w:type="dxa"/>
                  <w:vAlign w:val="center"/>
                  <w:hideMark/>
                </w:tcPr>
                <w:p w14:paraId="74F6365D" w14:textId="77777777" w:rsidR="00946F15" w:rsidRPr="00A72085" w:rsidRDefault="00946F15" w:rsidP="00946F15">
                  <w:r w:rsidRPr="00A72085">
                    <w:t>5.0</w:t>
                  </w:r>
                </w:p>
              </w:tc>
              <w:tc>
                <w:tcPr>
                  <w:tcW w:w="677" w:type="dxa"/>
                  <w:vAlign w:val="center"/>
                  <w:hideMark/>
                </w:tcPr>
                <w:p w14:paraId="24908D2A" w14:textId="77777777" w:rsidR="00946F15" w:rsidRPr="00A72085" w:rsidRDefault="00946F15" w:rsidP="00946F15">
                  <w:r w:rsidRPr="00A72085">
                    <w:t>-</w:t>
                  </w:r>
                </w:p>
              </w:tc>
              <w:tc>
                <w:tcPr>
                  <w:tcW w:w="630" w:type="dxa"/>
                  <w:vAlign w:val="center"/>
                  <w:hideMark/>
                </w:tcPr>
                <w:p w14:paraId="58845601" w14:textId="77777777" w:rsidR="00946F15" w:rsidRPr="00A72085" w:rsidRDefault="00946F15" w:rsidP="00946F15">
                  <w:r w:rsidRPr="00A72085">
                    <w:t>-</w:t>
                  </w:r>
                </w:p>
              </w:tc>
              <w:tc>
                <w:tcPr>
                  <w:tcW w:w="1537" w:type="dxa"/>
                  <w:vAlign w:val="center"/>
                  <w:hideMark/>
                </w:tcPr>
                <w:p w14:paraId="67E444B8" w14:textId="77777777" w:rsidR="00946F15" w:rsidRPr="00A72085" w:rsidRDefault="00946F15" w:rsidP="00946F15">
                  <w:r w:rsidRPr="00A72085">
                    <w:t>prof. Ing. Vitaly Levashenko, PhD.</w:t>
                  </w:r>
                </w:p>
              </w:tc>
              <w:tc>
                <w:tcPr>
                  <w:tcW w:w="36" w:type="dxa"/>
                  <w:vAlign w:val="center"/>
                  <w:hideMark/>
                </w:tcPr>
                <w:p w14:paraId="3B2D3750" w14:textId="77777777" w:rsidR="00946F15" w:rsidRPr="00A72085" w:rsidRDefault="00946F15" w:rsidP="00946F15">
                  <w:pPr>
                    <w:rPr>
                      <w:sz w:val="20"/>
                      <w:szCs w:val="20"/>
                    </w:rPr>
                  </w:pPr>
                </w:p>
              </w:tc>
            </w:tr>
            <w:tr w:rsidR="00946F15" w:rsidRPr="00A72085" w14:paraId="44A7D276" w14:textId="77777777" w:rsidTr="00946F15">
              <w:trPr>
                <w:tblCellSpacing w:w="6" w:type="dxa"/>
              </w:trPr>
              <w:tc>
                <w:tcPr>
                  <w:tcW w:w="2160" w:type="dxa"/>
                  <w:vAlign w:val="center"/>
                  <w:hideMark/>
                </w:tcPr>
                <w:p w14:paraId="02065443" w14:textId="77777777" w:rsidR="00946F15" w:rsidRPr="00A72085" w:rsidRDefault="00000000" w:rsidP="00946F15">
                  <w:hyperlink r:id="rId118" w:tooltip="Informačný list predmetu" w:history="1">
                    <w:r w:rsidR="00946F15" w:rsidRPr="00A72085">
                      <w:rPr>
                        <w:rStyle w:val="Hypertextovprepojenie"/>
                      </w:rPr>
                      <w:t>6II0031 počítačová grafika 3D</w:t>
                    </w:r>
                  </w:hyperlink>
                </w:p>
              </w:tc>
              <w:tc>
                <w:tcPr>
                  <w:tcW w:w="857" w:type="dxa"/>
                  <w:vAlign w:val="center"/>
                  <w:hideMark/>
                </w:tcPr>
                <w:p w14:paraId="47DB3441" w14:textId="77777777" w:rsidR="00946F15" w:rsidRPr="00A72085" w:rsidRDefault="00946F15" w:rsidP="00946F15">
                  <w:r w:rsidRPr="00A72085">
                    <w:t>PG</w:t>
                  </w:r>
                </w:p>
              </w:tc>
              <w:tc>
                <w:tcPr>
                  <w:tcW w:w="677" w:type="dxa"/>
                  <w:vAlign w:val="center"/>
                  <w:hideMark/>
                </w:tcPr>
                <w:p w14:paraId="3F707802" w14:textId="77777777" w:rsidR="00946F15" w:rsidRPr="00A72085" w:rsidRDefault="00946F15" w:rsidP="00946F15">
                  <w:r w:rsidRPr="00A72085">
                    <w:t>Výb.</w:t>
                  </w:r>
                </w:p>
              </w:tc>
              <w:tc>
                <w:tcPr>
                  <w:tcW w:w="779" w:type="dxa"/>
                  <w:vAlign w:val="center"/>
                  <w:hideMark/>
                </w:tcPr>
                <w:p w14:paraId="58B8BFC3" w14:textId="77777777" w:rsidR="00946F15" w:rsidRPr="00A72085" w:rsidRDefault="00946F15" w:rsidP="00946F15">
                  <w:r w:rsidRPr="00A72085">
                    <w:t>0 - 0 - 0</w:t>
                  </w:r>
                </w:p>
              </w:tc>
              <w:tc>
                <w:tcPr>
                  <w:tcW w:w="757" w:type="dxa"/>
                  <w:vAlign w:val="center"/>
                  <w:hideMark/>
                </w:tcPr>
                <w:p w14:paraId="42A19047" w14:textId="77777777" w:rsidR="00946F15" w:rsidRPr="00A72085" w:rsidRDefault="00946F15" w:rsidP="00946F15">
                  <w:r w:rsidRPr="00A72085">
                    <w:t xml:space="preserve">S </w:t>
                  </w:r>
                </w:p>
              </w:tc>
              <w:tc>
                <w:tcPr>
                  <w:tcW w:w="830" w:type="dxa"/>
                  <w:vAlign w:val="center"/>
                  <w:hideMark/>
                </w:tcPr>
                <w:p w14:paraId="4B28D7F9" w14:textId="77777777" w:rsidR="00946F15" w:rsidRPr="00A72085" w:rsidRDefault="00946F15" w:rsidP="00946F15">
                  <w:r w:rsidRPr="00A72085">
                    <w:t>5.0</w:t>
                  </w:r>
                </w:p>
              </w:tc>
              <w:tc>
                <w:tcPr>
                  <w:tcW w:w="677" w:type="dxa"/>
                  <w:vAlign w:val="center"/>
                  <w:hideMark/>
                </w:tcPr>
                <w:p w14:paraId="78F23FAC" w14:textId="77777777" w:rsidR="00946F15" w:rsidRPr="00A72085" w:rsidRDefault="00946F15" w:rsidP="00946F15">
                  <w:r w:rsidRPr="00A72085">
                    <w:t>-</w:t>
                  </w:r>
                </w:p>
              </w:tc>
              <w:tc>
                <w:tcPr>
                  <w:tcW w:w="630" w:type="dxa"/>
                  <w:vAlign w:val="center"/>
                  <w:hideMark/>
                </w:tcPr>
                <w:p w14:paraId="0081AFFC" w14:textId="77777777" w:rsidR="00946F15" w:rsidRPr="00A72085" w:rsidRDefault="00946F15" w:rsidP="00946F15">
                  <w:r w:rsidRPr="00A72085">
                    <w:t>-</w:t>
                  </w:r>
                </w:p>
              </w:tc>
              <w:tc>
                <w:tcPr>
                  <w:tcW w:w="1537" w:type="dxa"/>
                  <w:vAlign w:val="center"/>
                  <w:hideMark/>
                </w:tcPr>
                <w:p w14:paraId="0A490BD3" w14:textId="77777777" w:rsidR="00946F15" w:rsidRPr="00A72085" w:rsidRDefault="00946F15" w:rsidP="00946F15">
                  <w:r w:rsidRPr="00A72085">
                    <w:t>doc. Ing. Peter Márton, PhD.</w:t>
                  </w:r>
                </w:p>
              </w:tc>
              <w:tc>
                <w:tcPr>
                  <w:tcW w:w="36" w:type="dxa"/>
                  <w:vAlign w:val="center"/>
                  <w:hideMark/>
                </w:tcPr>
                <w:p w14:paraId="2F5756C0" w14:textId="77777777" w:rsidR="00946F15" w:rsidRPr="00A72085" w:rsidRDefault="00946F15" w:rsidP="00946F15">
                  <w:pPr>
                    <w:rPr>
                      <w:sz w:val="20"/>
                      <w:szCs w:val="20"/>
                    </w:rPr>
                  </w:pPr>
                </w:p>
              </w:tc>
            </w:tr>
            <w:tr w:rsidR="00946F15" w:rsidRPr="00A72085" w14:paraId="7AEF9A3E" w14:textId="77777777" w:rsidTr="00946F15">
              <w:trPr>
                <w:tblCellSpacing w:w="6" w:type="dxa"/>
              </w:trPr>
              <w:tc>
                <w:tcPr>
                  <w:tcW w:w="2160" w:type="dxa"/>
                  <w:vAlign w:val="center"/>
                  <w:hideMark/>
                </w:tcPr>
                <w:p w14:paraId="7541DEBB" w14:textId="77777777" w:rsidR="00946F15" w:rsidRPr="00A72085" w:rsidRDefault="00000000" w:rsidP="00946F15">
                  <w:hyperlink r:id="rId119" w:tooltip="Informačný list predmetu" w:history="1">
                    <w:r w:rsidR="00946F15" w:rsidRPr="00A72085">
                      <w:rPr>
                        <w:rStyle w:val="Hypertextovprepojenie"/>
                      </w:rPr>
                      <w:t>6II0044 techniky programovania 3</w:t>
                    </w:r>
                  </w:hyperlink>
                </w:p>
              </w:tc>
              <w:tc>
                <w:tcPr>
                  <w:tcW w:w="857" w:type="dxa"/>
                  <w:vAlign w:val="center"/>
                  <w:hideMark/>
                </w:tcPr>
                <w:p w14:paraId="7B0A96A1" w14:textId="77777777" w:rsidR="00946F15" w:rsidRPr="00A72085" w:rsidRDefault="00946F15" w:rsidP="00946F15">
                  <w:r w:rsidRPr="00A72085">
                    <w:t>TechP3</w:t>
                  </w:r>
                </w:p>
              </w:tc>
              <w:tc>
                <w:tcPr>
                  <w:tcW w:w="677" w:type="dxa"/>
                  <w:vAlign w:val="center"/>
                  <w:hideMark/>
                </w:tcPr>
                <w:p w14:paraId="60419180" w14:textId="77777777" w:rsidR="00946F15" w:rsidRPr="00A72085" w:rsidRDefault="00946F15" w:rsidP="00946F15">
                  <w:r w:rsidRPr="00A72085">
                    <w:t>Výb.</w:t>
                  </w:r>
                </w:p>
              </w:tc>
              <w:tc>
                <w:tcPr>
                  <w:tcW w:w="779" w:type="dxa"/>
                  <w:vAlign w:val="center"/>
                  <w:hideMark/>
                </w:tcPr>
                <w:p w14:paraId="4E77D4CF" w14:textId="77777777" w:rsidR="00946F15" w:rsidRPr="00A72085" w:rsidRDefault="00946F15" w:rsidP="00946F15">
                  <w:r w:rsidRPr="00A72085">
                    <w:t>0 - 0 - 3</w:t>
                  </w:r>
                </w:p>
              </w:tc>
              <w:tc>
                <w:tcPr>
                  <w:tcW w:w="757" w:type="dxa"/>
                  <w:vAlign w:val="center"/>
                  <w:hideMark/>
                </w:tcPr>
                <w:p w14:paraId="662BE5F5" w14:textId="77777777" w:rsidR="00946F15" w:rsidRPr="00A72085" w:rsidRDefault="00946F15" w:rsidP="00946F15">
                  <w:r w:rsidRPr="00A72085">
                    <w:t xml:space="preserve">S </w:t>
                  </w:r>
                </w:p>
              </w:tc>
              <w:tc>
                <w:tcPr>
                  <w:tcW w:w="830" w:type="dxa"/>
                  <w:vAlign w:val="center"/>
                  <w:hideMark/>
                </w:tcPr>
                <w:p w14:paraId="3D21E343" w14:textId="77777777" w:rsidR="00946F15" w:rsidRPr="00A72085" w:rsidRDefault="00946F15" w:rsidP="00946F15">
                  <w:r w:rsidRPr="00A72085">
                    <w:t>4.0</w:t>
                  </w:r>
                </w:p>
              </w:tc>
              <w:tc>
                <w:tcPr>
                  <w:tcW w:w="677" w:type="dxa"/>
                  <w:vAlign w:val="center"/>
                  <w:hideMark/>
                </w:tcPr>
                <w:p w14:paraId="58185376" w14:textId="77777777" w:rsidR="00946F15" w:rsidRPr="00A72085" w:rsidRDefault="00946F15" w:rsidP="00946F15">
                  <w:r w:rsidRPr="00A72085">
                    <w:t>-</w:t>
                  </w:r>
                </w:p>
              </w:tc>
              <w:tc>
                <w:tcPr>
                  <w:tcW w:w="630" w:type="dxa"/>
                  <w:vAlign w:val="center"/>
                  <w:hideMark/>
                </w:tcPr>
                <w:p w14:paraId="3846B2B4" w14:textId="77777777" w:rsidR="00946F15" w:rsidRPr="00A72085" w:rsidRDefault="00946F15" w:rsidP="00946F15">
                  <w:r w:rsidRPr="00A72085">
                    <w:t>-</w:t>
                  </w:r>
                </w:p>
              </w:tc>
              <w:tc>
                <w:tcPr>
                  <w:tcW w:w="1537" w:type="dxa"/>
                  <w:vAlign w:val="center"/>
                  <w:hideMark/>
                </w:tcPr>
                <w:p w14:paraId="0B427F42" w14:textId="77777777" w:rsidR="00946F15" w:rsidRPr="00A72085" w:rsidRDefault="00946F15" w:rsidP="00946F15">
                  <w:r w:rsidRPr="00A72085">
                    <w:t>Ing. Peter Tarábek, PhD.</w:t>
                  </w:r>
                </w:p>
              </w:tc>
              <w:tc>
                <w:tcPr>
                  <w:tcW w:w="36" w:type="dxa"/>
                  <w:vAlign w:val="center"/>
                  <w:hideMark/>
                </w:tcPr>
                <w:p w14:paraId="1118AE9E" w14:textId="77777777" w:rsidR="00946F15" w:rsidRPr="00A72085" w:rsidRDefault="00946F15" w:rsidP="00946F15">
                  <w:pPr>
                    <w:rPr>
                      <w:sz w:val="20"/>
                      <w:szCs w:val="20"/>
                    </w:rPr>
                  </w:pPr>
                </w:p>
              </w:tc>
            </w:tr>
            <w:tr w:rsidR="00946F15" w:rsidRPr="00A72085" w14:paraId="316E997B" w14:textId="77777777" w:rsidTr="00946F15">
              <w:trPr>
                <w:tblCellSpacing w:w="6" w:type="dxa"/>
              </w:trPr>
              <w:tc>
                <w:tcPr>
                  <w:tcW w:w="2160" w:type="dxa"/>
                  <w:vAlign w:val="center"/>
                  <w:hideMark/>
                </w:tcPr>
                <w:p w14:paraId="54FD3B3A" w14:textId="77777777" w:rsidR="00946F15" w:rsidRPr="00A72085" w:rsidRDefault="00000000" w:rsidP="00946F15">
                  <w:hyperlink r:id="rId120" w:tooltip="Informačný list predmetu" w:history="1">
                    <w:r w:rsidR="00946F15" w:rsidRPr="00A72085">
                      <w:rPr>
                        <w:rStyle w:val="Hypertextovprepojenie"/>
                      </w:rPr>
                      <w:t>6IM0002 blended mobility SmartSoc</w:t>
                    </w:r>
                  </w:hyperlink>
                </w:p>
              </w:tc>
              <w:tc>
                <w:tcPr>
                  <w:tcW w:w="857" w:type="dxa"/>
                  <w:vAlign w:val="center"/>
                  <w:hideMark/>
                </w:tcPr>
                <w:p w14:paraId="11D5FFE8" w14:textId="77777777" w:rsidR="00946F15" w:rsidRPr="00A72085" w:rsidRDefault="00946F15" w:rsidP="00946F15">
                  <w:r w:rsidRPr="00A72085">
                    <w:t>SS</w:t>
                  </w:r>
                </w:p>
              </w:tc>
              <w:tc>
                <w:tcPr>
                  <w:tcW w:w="677" w:type="dxa"/>
                  <w:vAlign w:val="center"/>
                  <w:hideMark/>
                </w:tcPr>
                <w:p w14:paraId="59C726F8" w14:textId="77777777" w:rsidR="00946F15" w:rsidRPr="00A72085" w:rsidRDefault="00946F15" w:rsidP="00946F15">
                  <w:r w:rsidRPr="00A72085">
                    <w:t>Výb.</w:t>
                  </w:r>
                </w:p>
              </w:tc>
              <w:tc>
                <w:tcPr>
                  <w:tcW w:w="779" w:type="dxa"/>
                  <w:vAlign w:val="center"/>
                  <w:hideMark/>
                </w:tcPr>
                <w:p w14:paraId="482EE111" w14:textId="77777777" w:rsidR="00946F15" w:rsidRPr="00A72085" w:rsidRDefault="00946F15" w:rsidP="00946F15">
                  <w:r w:rsidRPr="00A72085">
                    <w:t>1 - 0 - 2</w:t>
                  </w:r>
                </w:p>
              </w:tc>
              <w:tc>
                <w:tcPr>
                  <w:tcW w:w="757" w:type="dxa"/>
                  <w:vAlign w:val="center"/>
                  <w:hideMark/>
                </w:tcPr>
                <w:p w14:paraId="497D355F" w14:textId="77777777" w:rsidR="00946F15" w:rsidRPr="00A72085" w:rsidRDefault="00946F15" w:rsidP="00946F15">
                  <w:r w:rsidRPr="00A72085">
                    <w:t xml:space="preserve">S </w:t>
                  </w:r>
                </w:p>
              </w:tc>
              <w:tc>
                <w:tcPr>
                  <w:tcW w:w="830" w:type="dxa"/>
                  <w:vAlign w:val="center"/>
                  <w:hideMark/>
                </w:tcPr>
                <w:p w14:paraId="63756270" w14:textId="77777777" w:rsidR="00946F15" w:rsidRPr="00A72085" w:rsidRDefault="00946F15" w:rsidP="00946F15">
                  <w:r w:rsidRPr="00A72085">
                    <w:t>4.0</w:t>
                  </w:r>
                </w:p>
              </w:tc>
              <w:tc>
                <w:tcPr>
                  <w:tcW w:w="677" w:type="dxa"/>
                  <w:vAlign w:val="center"/>
                  <w:hideMark/>
                </w:tcPr>
                <w:p w14:paraId="294E563B" w14:textId="77777777" w:rsidR="00946F15" w:rsidRPr="00A72085" w:rsidRDefault="00946F15" w:rsidP="00946F15">
                  <w:r w:rsidRPr="00A72085">
                    <w:t>-</w:t>
                  </w:r>
                </w:p>
              </w:tc>
              <w:tc>
                <w:tcPr>
                  <w:tcW w:w="630" w:type="dxa"/>
                  <w:vAlign w:val="center"/>
                  <w:hideMark/>
                </w:tcPr>
                <w:p w14:paraId="3D4ECC5B" w14:textId="77777777" w:rsidR="00946F15" w:rsidRPr="00A72085" w:rsidRDefault="00946F15" w:rsidP="00946F15">
                  <w:r w:rsidRPr="00A72085">
                    <w:t>-</w:t>
                  </w:r>
                </w:p>
              </w:tc>
              <w:tc>
                <w:tcPr>
                  <w:tcW w:w="1537" w:type="dxa"/>
                  <w:vAlign w:val="center"/>
                  <w:hideMark/>
                </w:tcPr>
                <w:p w14:paraId="13029E5F" w14:textId="77777777" w:rsidR="00946F15" w:rsidRPr="00A72085" w:rsidRDefault="00946F15" w:rsidP="00946F15">
                  <w:r w:rsidRPr="00A72085">
                    <w:t>doc. Ing. Peter Márton, PhD.</w:t>
                  </w:r>
                </w:p>
              </w:tc>
              <w:tc>
                <w:tcPr>
                  <w:tcW w:w="36" w:type="dxa"/>
                  <w:vAlign w:val="center"/>
                  <w:hideMark/>
                </w:tcPr>
                <w:p w14:paraId="668257C9" w14:textId="77777777" w:rsidR="00946F15" w:rsidRPr="00A72085" w:rsidRDefault="00946F15" w:rsidP="00946F15">
                  <w:pPr>
                    <w:rPr>
                      <w:sz w:val="20"/>
                      <w:szCs w:val="20"/>
                    </w:rPr>
                  </w:pPr>
                </w:p>
              </w:tc>
            </w:tr>
            <w:tr w:rsidR="00946F15" w:rsidRPr="00A72085" w14:paraId="647F5B97" w14:textId="77777777" w:rsidTr="00946F15">
              <w:trPr>
                <w:tblCellSpacing w:w="6" w:type="dxa"/>
              </w:trPr>
              <w:tc>
                <w:tcPr>
                  <w:tcW w:w="2160" w:type="dxa"/>
                  <w:vAlign w:val="center"/>
                  <w:hideMark/>
                </w:tcPr>
                <w:p w14:paraId="7B02C6E4" w14:textId="77777777" w:rsidR="00946F15" w:rsidRPr="00A72085" w:rsidRDefault="00000000" w:rsidP="00946F15">
                  <w:hyperlink r:id="rId121" w:tooltip="Informačný list predmetu" w:history="1">
                    <w:r w:rsidR="00946F15" w:rsidRPr="00A72085">
                      <w:rPr>
                        <w:rStyle w:val="Hypertextovprepojenie"/>
                      </w:rPr>
                      <w:t>6IT0008 telesná výchova 8</w:t>
                    </w:r>
                  </w:hyperlink>
                </w:p>
              </w:tc>
              <w:tc>
                <w:tcPr>
                  <w:tcW w:w="857" w:type="dxa"/>
                  <w:vAlign w:val="center"/>
                  <w:hideMark/>
                </w:tcPr>
                <w:p w14:paraId="34951669" w14:textId="77777777" w:rsidR="00946F15" w:rsidRPr="00A72085" w:rsidRDefault="00946F15" w:rsidP="00946F15">
                  <w:r w:rsidRPr="00A72085">
                    <w:t>TV8</w:t>
                  </w:r>
                </w:p>
              </w:tc>
              <w:tc>
                <w:tcPr>
                  <w:tcW w:w="677" w:type="dxa"/>
                  <w:vAlign w:val="center"/>
                  <w:hideMark/>
                </w:tcPr>
                <w:p w14:paraId="56897E1A" w14:textId="77777777" w:rsidR="00946F15" w:rsidRPr="00A72085" w:rsidRDefault="00946F15" w:rsidP="00946F15">
                  <w:r w:rsidRPr="00A72085">
                    <w:t>Výb.</w:t>
                  </w:r>
                </w:p>
              </w:tc>
              <w:tc>
                <w:tcPr>
                  <w:tcW w:w="779" w:type="dxa"/>
                  <w:vAlign w:val="center"/>
                  <w:hideMark/>
                </w:tcPr>
                <w:p w14:paraId="73B7A1FB" w14:textId="77777777" w:rsidR="00946F15" w:rsidRPr="00A72085" w:rsidRDefault="00946F15" w:rsidP="00946F15">
                  <w:r w:rsidRPr="00A72085">
                    <w:t>0 - 2 - 0</w:t>
                  </w:r>
                </w:p>
              </w:tc>
              <w:tc>
                <w:tcPr>
                  <w:tcW w:w="757" w:type="dxa"/>
                  <w:vAlign w:val="center"/>
                  <w:hideMark/>
                </w:tcPr>
                <w:p w14:paraId="66CE01A8" w14:textId="77777777" w:rsidR="00946F15" w:rsidRPr="00A72085" w:rsidRDefault="00946F15" w:rsidP="00946F15">
                  <w:r w:rsidRPr="00A72085">
                    <w:t xml:space="preserve">S </w:t>
                  </w:r>
                </w:p>
              </w:tc>
              <w:tc>
                <w:tcPr>
                  <w:tcW w:w="830" w:type="dxa"/>
                  <w:vAlign w:val="center"/>
                  <w:hideMark/>
                </w:tcPr>
                <w:p w14:paraId="08228465" w14:textId="77777777" w:rsidR="00946F15" w:rsidRPr="00A72085" w:rsidRDefault="00946F15" w:rsidP="00946F15">
                  <w:r w:rsidRPr="00A72085">
                    <w:t>1.0</w:t>
                  </w:r>
                </w:p>
              </w:tc>
              <w:tc>
                <w:tcPr>
                  <w:tcW w:w="677" w:type="dxa"/>
                  <w:vAlign w:val="center"/>
                  <w:hideMark/>
                </w:tcPr>
                <w:p w14:paraId="2F3DBB8F" w14:textId="77777777" w:rsidR="00946F15" w:rsidRPr="00A72085" w:rsidRDefault="00946F15" w:rsidP="00946F15">
                  <w:r w:rsidRPr="00A72085">
                    <w:t>-</w:t>
                  </w:r>
                </w:p>
              </w:tc>
              <w:tc>
                <w:tcPr>
                  <w:tcW w:w="630" w:type="dxa"/>
                  <w:vAlign w:val="center"/>
                  <w:hideMark/>
                </w:tcPr>
                <w:p w14:paraId="6E511E82" w14:textId="77777777" w:rsidR="00946F15" w:rsidRPr="00A72085" w:rsidRDefault="00946F15" w:rsidP="00946F15">
                  <w:r w:rsidRPr="00A72085">
                    <w:t>-</w:t>
                  </w:r>
                </w:p>
              </w:tc>
              <w:tc>
                <w:tcPr>
                  <w:tcW w:w="1537" w:type="dxa"/>
                  <w:vAlign w:val="center"/>
                  <w:hideMark/>
                </w:tcPr>
                <w:p w14:paraId="390C5EF5" w14:textId="77777777" w:rsidR="00946F15" w:rsidRPr="00A72085" w:rsidRDefault="00946F15" w:rsidP="00946F15">
                  <w:r w:rsidRPr="00A72085">
                    <w:t>PaedDr. Marián Hrabovský, PhD.</w:t>
                  </w:r>
                </w:p>
              </w:tc>
              <w:tc>
                <w:tcPr>
                  <w:tcW w:w="36" w:type="dxa"/>
                  <w:vAlign w:val="center"/>
                  <w:hideMark/>
                </w:tcPr>
                <w:p w14:paraId="2AA3AF0D" w14:textId="77777777" w:rsidR="00946F15" w:rsidRPr="00A72085" w:rsidRDefault="00946F15" w:rsidP="00946F15">
                  <w:pPr>
                    <w:rPr>
                      <w:sz w:val="20"/>
                      <w:szCs w:val="20"/>
                    </w:rPr>
                  </w:pPr>
                </w:p>
              </w:tc>
            </w:tr>
            <w:tr w:rsidR="00946F15" w:rsidRPr="00A72085" w14:paraId="1C433D5A" w14:textId="77777777" w:rsidTr="00946F15">
              <w:trPr>
                <w:tblCellSpacing w:w="6" w:type="dxa"/>
              </w:trPr>
              <w:tc>
                <w:tcPr>
                  <w:tcW w:w="2160" w:type="dxa"/>
                  <w:vAlign w:val="center"/>
                  <w:hideMark/>
                </w:tcPr>
                <w:p w14:paraId="04E98FD8" w14:textId="77777777" w:rsidR="00946F15" w:rsidRPr="00A72085" w:rsidRDefault="00000000" w:rsidP="00946F15">
                  <w:hyperlink r:id="rId122" w:tooltip="Informačný list predmetu" w:history="1">
                    <w:r w:rsidR="00946F15" w:rsidRPr="00A72085">
                      <w:rPr>
                        <w:rStyle w:val="Hypertextovprepojenie"/>
                      </w:rPr>
                      <w:t>6UI0011 teória spoľahlivosti</w:t>
                    </w:r>
                  </w:hyperlink>
                </w:p>
              </w:tc>
              <w:tc>
                <w:tcPr>
                  <w:tcW w:w="857" w:type="dxa"/>
                  <w:vAlign w:val="center"/>
                  <w:hideMark/>
                </w:tcPr>
                <w:p w14:paraId="0F3FF8BC" w14:textId="77777777" w:rsidR="00946F15" w:rsidRPr="00A72085" w:rsidRDefault="00946F15" w:rsidP="00946F15">
                  <w:r w:rsidRPr="00A72085">
                    <w:t>TSP</w:t>
                  </w:r>
                </w:p>
              </w:tc>
              <w:tc>
                <w:tcPr>
                  <w:tcW w:w="677" w:type="dxa"/>
                  <w:vAlign w:val="center"/>
                  <w:hideMark/>
                </w:tcPr>
                <w:p w14:paraId="2435FEAB" w14:textId="77777777" w:rsidR="00946F15" w:rsidRPr="00A72085" w:rsidRDefault="00946F15" w:rsidP="00946F15">
                  <w:r w:rsidRPr="00A72085">
                    <w:t>Výb.</w:t>
                  </w:r>
                </w:p>
              </w:tc>
              <w:tc>
                <w:tcPr>
                  <w:tcW w:w="779" w:type="dxa"/>
                  <w:vAlign w:val="center"/>
                  <w:hideMark/>
                </w:tcPr>
                <w:p w14:paraId="4677ACB4" w14:textId="77777777" w:rsidR="00946F15" w:rsidRPr="00A72085" w:rsidRDefault="00946F15" w:rsidP="00946F15">
                  <w:r w:rsidRPr="00A72085">
                    <w:t>2 - 0 - 2</w:t>
                  </w:r>
                </w:p>
              </w:tc>
              <w:tc>
                <w:tcPr>
                  <w:tcW w:w="757" w:type="dxa"/>
                  <w:vAlign w:val="center"/>
                  <w:hideMark/>
                </w:tcPr>
                <w:p w14:paraId="78295346" w14:textId="77777777" w:rsidR="00946F15" w:rsidRPr="00A72085" w:rsidRDefault="00946F15" w:rsidP="00946F15">
                  <w:r w:rsidRPr="00A72085">
                    <w:t xml:space="preserve">S </w:t>
                  </w:r>
                </w:p>
              </w:tc>
              <w:tc>
                <w:tcPr>
                  <w:tcW w:w="830" w:type="dxa"/>
                  <w:vAlign w:val="center"/>
                  <w:hideMark/>
                </w:tcPr>
                <w:p w14:paraId="646C951F" w14:textId="77777777" w:rsidR="00946F15" w:rsidRPr="00A72085" w:rsidRDefault="00946F15" w:rsidP="00946F15">
                  <w:r w:rsidRPr="00A72085">
                    <w:t>5.0</w:t>
                  </w:r>
                </w:p>
              </w:tc>
              <w:tc>
                <w:tcPr>
                  <w:tcW w:w="677" w:type="dxa"/>
                  <w:vAlign w:val="center"/>
                  <w:hideMark/>
                </w:tcPr>
                <w:p w14:paraId="34A1A74B" w14:textId="77777777" w:rsidR="00946F15" w:rsidRPr="00A72085" w:rsidRDefault="00946F15" w:rsidP="00946F15">
                  <w:r w:rsidRPr="00A72085">
                    <w:t>-</w:t>
                  </w:r>
                </w:p>
              </w:tc>
              <w:tc>
                <w:tcPr>
                  <w:tcW w:w="630" w:type="dxa"/>
                  <w:vAlign w:val="center"/>
                  <w:hideMark/>
                </w:tcPr>
                <w:p w14:paraId="389BCAB4" w14:textId="77777777" w:rsidR="00946F15" w:rsidRPr="00A72085" w:rsidRDefault="00946F15" w:rsidP="00946F15">
                  <w:r w:rsidRPr="00A72085">
                    <w:t>-</w:t>
                  </w:r>
                </w:p>
              </w:tc>
              <w:tc>
                <w:tcPr>
                  <w:tcW w:w="1537" w:type="dxa"/>
                  <w:vAlign w:val="center"/>
                  <w:hideMark/>
                </w:tcPr>
                <w:p w14:paraId="4BBC28CB" w14:textId="77777777" w:rsidR="00946F15" w:rsidRPr="00A72085" w:rsidRDefault="00946F15" w:rsidP="00946F15">
                  <w:r w:rsidRPr="00A72085">
                    <w:t>prof. Ing. Elena Zaitseva, PhD.</w:t>
                  </w:r>
                </w:p>
              </w:tc>
              <w:tc>
                <w:tcPr>
                  <w:tcW w:w="36" w:type="dxa"/>
                  <w:vAlign w:val="center"/>
                  <w:hideMark/>
                </w:tcPr>
                <w:p w14:paraId="0C75BF94" w14:textId="77777777" w:rsidR="00946F15" w:rsidRPr="00A72085" w:rsidRDefault="00946F15" w:rsidP="00946F15">
                  <w:pPr>
                    <w:rPr>
                      <w:sz w:val="20"/>
                      <w:szCs w:val="20"/>
                    </w:rPr>
                  </w:pPr>
                </w:p>
              </w:tc>
            </w:tr>
            <w:tr w:rsidR="00946F15" w:rsidRPr="00A72085" w14:paraId="2836DD49" w14:textId="77777777" w:rsidTr="00946F15">
              <w:trPr>
                <w:tblHeader/>
                <w:tblCellSpacing w:w="6" w:type="dxa"/>
              </w:trPr>
              <w:tc>
                <w:tcPr>
                  <w:tcW w:w="2160" w:type="dxa"/>
                  <w:vAlign w:val="center"/>
                  <w:hideMark/>
                </w:tcPr>
                <w:p w14:paraId="5A955C18" w14:textId="77777777" w:rsidR="00946F15" w:rsidRPr="00A72085" w:rsidRDefault="00946F15" w:rsidP="00946F15">
                  <w:pPr>
                    <w:jc w:val="center"/>
                    <w:rPr>
                      <w:b/>
                      <w:bCs/>
                    </w:rPr>
                  </w:pPr>
                  <w:r w:rsidRPr="00A72085">
                    <w:rPr>
                      <w:b/>
                      <w:bCs/>
                    </w:rPr>
                    <w:t>Predmet</w:t>
                  </w:r>
                </w:p>
              </w:tc>
              <w:tc>
                <w:tcPr>
                  <w:tcW w:w="857" w:type="dxa"/>
                  <w:vAlign w:val="center"/>
                  <w:hideMark/>
                </w:tcPr>
                <w:p w14:paraId="2EFAD99D" w14:textId="77777777" w:rsidR="00946F15" w:rsidRPr="00A72085" w:rsidRDefault="00946F15" w:rsidP="00946F15">
                  <w:pPr>
                    <w:jc w:val="center"/>
                    <w:rPr>
                      <w:b/>
                      <w:bCs/>
                    </w:rPr>
                  </w:pPr>
                  <w:r w:rsidRPr="00A72085">
                    <w:rPr>
                      <w:b/>
                      <w:bCs/>
                    </w:rPr>
                    <w:t>Skratka</w:t>
                  </w:r>
                </w:p>
              </w:tc>
              <w:tc>
                <w:tcPr>
                  <w:tcW w:w="677" w:type="dxa"/>
                  <w:vAlign w:val="center"/>
                  <w:hideMark/>
                </w:tcPr>
                <w:p w14:paraId="687B2E28" w14:textId="77777777" w:rsidR="00946F15" w:rsidRPr="00A72085" w:rsidRDefault="00946F15" w:rsidP="00946F15">
                  <w:pPr>
                    <w:jc w:val="center"/>
                    <w:rPr>
                      <w:b/>
                      <w:bCs/>
                    </w:rPr>
                  </w:pPr>
                  <w:r w:rsidRPr="00A72085">
                    <w:rPr>
                      <w:b/>
                      <w:bCs/>
                    </w:rPr>
                    <w:t>Povin.</w:t>
                  </w:r>
                </w:p>
              </w:tc>
              <w:tc>
                <w:tcPr>
                  <w:tcW w:w="779" w:type="dxa"/>
                  <w:vAlign w:val="center"/>
                  <w:hideMark/>
                </w:tcPr>
                <w:p w14:paraId="58A6915E" w14:textId="77777777" w:rsidR="00946F15" w:rsidRPr="00A72085" w:rsidRDefault="00946F15" w:rsidP="00946F15">
                  <w:pPr>
                    <w:jc w:val="center"/>
                    <w:rPr>
                      <w:b/>
                      <w:bCs/>
                    </w:rPr>
                  </w:pPr>
                  <w:r w:rsidRPr="00A72085">
                    <w:rPr>
                      <w:b/>
                      <w:bCs/>
                    </w:rPr>
                    <w:t>Rozsah</w:t>
                  </w:r>
                </w:p>
              </w:tc>
              <w:tc>
                <w:tcPr>
                  <w:tcW w:w="757" w:type="dxa"/>
                  <w:vAlign w:val="center"/>
                  <w:hideMark/>
                </w:tcPr>
                <w:p w14:paraId="09239F04" w14:textId="77777777" w:rsidR="00946F15" w:rsidRPr="00A72085" w:rsidRDefault="00946F15" w:rsidP="00946F15">
                  <w:pPr>
                    <w:jc w:val="center"/>
                    <w:rPr>
                      <w:b/>
                      <w:bCs/>
                    </w:rPr>
                  </w:pPr>
                  <w:r w:rsidRPr="00A72085">
                    <w:rPr>
                      <w:b/>
                      <w:bCs/>
                    </w:rPr>
                    <w:t>Ukonč.</w:t>
                  </w:r>
                </w:p>
              </w:tc>
              <w:tc>
                <w:tcPr>
                  <w:tcW w:w="830" w:type="dxa"/>
                  <w:vAlign w:val="center"/>
                  <w:hideMark/>
                </w:tcPr>
                <w:p w14:paraId="36980417" w14:textId="77777777" w:rsidR="00946F15" w:rsidRPr="00A72085" w:rsidRDefault="00946F15" w:rsidP="00946F15">
                  <w:pPr>
                    <w:jc w:val="center"/>
                    <w:rPr>
                      <w:b/>
                      <w:bCs/>
                    </w:rPr>
                  </w:pPr>
                  <w:r w:rsidRPr="00A72085">
                    <w:rPr>
                      <w:b/>
                      <w:bCs/>
                    </w:rPr>
                    <w:t>Kredity</w:t>
                  </w:r>
                </w:p>
              </w:tc>
              <w:tc>
                <w:tcPr>
                  <w:tcW w:w="677" w:type="dxa"/>
                  <w:vAlign w:val="center"/>
                  <w:hideMark/>
                </w:tcPr>
                <w:p w14:paraId="00E1C392" w14:textId="77777777" w:rsidR="00946F15" w:rsidRPr="00A72085" w:rsidRDefault="00946F15" w:rsidP="00946F15">
                  <w:pPr>
                    <w:jc w:val="center"/>
                    <w:rPr>
                      <w:b/>
                      <w:bCs/>
                    </w:rPr>
                  </w:pPr>
                  <w:r w:rsidRPr="00A72085">
                    <w:rPr>
                      <w:b/>
                      <w:bCs/>
                    </w:rPr>
                    <w:t>Profil.</w:t>
                  </w:r>
                </w:p>
              </w:tc>
              <w:tc>
                <w:tcPr>
                  <w:tcW w:w="630" w:type="dxa"/>
                  <w:vAlign w:val="center"/>
                  <w:hideMark/>
                </w:tcPr>
                <w:p w14:paraId="70186A03" w14:textId="77777777" w:rsidR="00946F15" w:rsidRPr="00A72085" w:rsidRDefault="00946F15" w:rsidP="00946F15">
                  <w:pPr>
                    <w:jc w:val="center"/>
                    <w:rPr>
                      <w:b/>
                      <w:bCs/>
                    </w:rPr>
                  </w:pPr>
                  <w:r w:rsidRPr="00A72085">
                    <w:rPr>
                      <w:b/>
                      <w:bCs/>
                    </w:rPr>
                    <w:t>Jadro</w:t>
                  </w:r>
                </w:p>
              </w:tc>
              <w:tc>
                <w:tcPr>
                  <w:tcW w:w="1537" w:type="dxa"/>
                  <w:vAlign w:val="center"/>
                  <w:hideMark/>
                </w:tcPr>
                <w:p w14:paraId="73A7FB36" w14:textId="77777777" w:rsidR="00946F15" w:rsidRPr="00A72085" w:rsidRDefault="00946F15" w:rsidP="00946F15">
                  <w:pPr>
                    <w:jc w:val="center"/>
                    <w:rPr>
                      <w:b/>
                      <w:bCs/>
                    </w:rPr>
                  </w:pPr>
                  <w:r w:rsidRPr="00A72085">
                    <w:rPr>
                      <w:b/>
                      <w:bCs/>
                    </w:rPr>
                    <w:t>Garant</w:t>
                  </w:r>
                </w:p>
              </w:tc>
              <w:tc>
                <w:tcPr>
                  <w:tcW w:w="36" w:type="dxa"/>
                  <w:vAlign w:val="center"/>
                  <w:hideMark/>
                </w:tcPr>
                <w:p w14:paraId="0E5D313E" w14:textId="77777777" w:rsidR="00946F15" w:rsidRPr="00A72085" w:rsidRDefault="00946F15" w:rsidP="00946F15">
                  <w:pPr>
                    <w:rPr>
                      <w:sz w:val="20"/>
                      <w:szCs w:val="20"/>
                    </w:rPr>
                  </w:pPr>
                </w:p>
              </w:tc>
            </w:tr>
            <w:tr w:rsidR="00946F15" w:rsidRPr="00A72085" w14:paraId="6CD5DD31" w14:textId="77777777" w:rsidTr="00946F15">
              <w:trPr>
                <w:tblCellSpacing w:w="6" w:type="dxa"/>
              </w:trPr>
              <w:tc>
                <w:tcPr>
                  <w:tcW w:w="9048" w:type="dxa"/>
                  <w:gridSpan w:val="10"/>
                  <w:vAlign w:val="center"/>
                  <w:hideMark/>
                </w:tcPr>
                <w:p w14:paraId="5BD3F11D" w14:textId="77777777" w:rsidR="00946F15" w:rsidRPr="00A72085" w:rsidRDefault="00946F15" w:rsidP="00946F15">
                  <w:r w:rsidRPr="00A72085">
                    <w:rPr>
                      <w:b/>
                      <w:bCs/>
                    </w:rPr>
                    <w:t>2. ročník</w:t>
                  </w:r>
                </w:p>
              </w:tc>
            </w:tr>
            <w:tr w:rsidR="00946F15" w:rsidRPr="00A72085" w14:paraId="320A4FBC" w14:textId="77777777" w:rsidTr="00946F15">
              <w:trPr>
                <w:tblCellSpacing w:w="6" w:type="dxa"/>
              </w:trPr>
              <w:tc>
                <w:tcPr>
                  <w:tcW w:w="9048" w:type="dxa"/>
                  <w:gridSpan w:val="10"/>
                  <w:vAlign w:val="center"/>
                  <w:hideMark/>
                </w:tcPr>
                <w:p w14:paraId="6393A413" w14:textId="77777777" w:rsidR="00946F15" w:rsidRPr="00A72085" w:rsidRDefault="00946F15" w:rsidP="00946F15">
                  <w:r w:rsidRPr="00A72085">
                    <w:rPr>
                      <w:b/>
                      <w:bCs/>
                    </w:rPr>
                    <w:t>zimný semester</w:t>
                  </w:r>
                </w:p>
              </w:tc>
            </w:tr>
            <w:tr w:rsidR="00946F15" w:rsidRPr="00A72085" w14:paraId="4C643C41" w14:textId="77777777" w:rsidTr="00946F15">
              <w:trPr>
                <w:tblCellSpacing w:w="6" w:type="dxa"/>
              </w:trPr>
              <w:tc>
                <w:tcPr>
                  <w:tcW w:w="2160" w:type="dxa"/>
                  <w:vAlign w:val="center"/>
                  <w:hideMark/>
                </w:tcPr>
                <w:p w14:paraId="50A1A92D" w14:textId="77777777" w:rsidR="00946F15" w:rsidRPr="00A72085" w:rsidRDefault="00000000" w:rsidP="00946F15">
                  <w:hyperlink r:id="rId123" w:tooltip="Informačný list predmetu" w:history="1">
                    <w:r w:rsidR="00946F15" w:rsidRPr="00A72085">
                      <w:rPr>
                        <w:rStyle w:val="Hypertextovprepojenie"/>
                      </w:rPr>
                      <w:t>6II0020 kryptografia a bezpečnosť</w:t>
                    </w:r>
                  </w:hyperlink>
                </w:p>
              </w:tc>
              <w:tc>
                <w:tcPr>
                  <w:tcW w:w="857" w:type="dxa"/>
                  <w:vAlign w:val="center"/>
                  <w:hideMark/>
                </w:tcPr>
                <w:p w14:paraId="64E400EE" w14:textId="77777777" w:rsidR="00946F15" w:rsidRPr="00A72085" w:rsidRDefault="00946F15" w:rsidP="00946F15">
                  <w:r w:rsidRPr="00A72085">
                    <w:t>KrypBz</w:t>
                  </w:r>
                </w:p>
              </w:tc>
              <w:tc>
                <w:tcPr>
                  <w:tcW w:w="677" w:type="dxa"/>
                  <w:vAlign w:val="center"/>
                  <w:hideMark/>
                </w:tcPr>
                <w:p w14:paraId="1A04A5A5" w14:textId="77777777" w:rsidR="00946F15" w:rsidRPr="00A72085" w:rsidRDefault="00946F15" w:rsidP="00946F15">
                  <w:r w:rsidRPr="00A72085">
                    <w:t>Pov.</w:t>
                  </w:r>
                </w:p>
              </w:tc>
              <w:tc>
                <w:tcPr>
                  <w:tcW w:w="779" w:type="dxa"/>
                  <w:vAlign w:val="center"/>
                  <w:hideMark/>
                </w:tcPr>
                <w:p w14:paraId="3F537618" w14:textId="77777777" w:rsidR="00946F15" w:rsidRPr="00A72085" w:rsidRDefault="00946F15" w:rsidP="00946F15">
                  <w:r w:rsidRPr="00A72085">
                    <w:t>2 - 0 - 2</w:t>
                  </w:r>
                </w:p>
              </w:tc>
              <w:tc>
                <w:tcPr>
                  <w:tcW w:w="757" w:type="dxa"/>
                  <w:vAlign w:val="center"/>
                  <w:hideMark/>
                </w:tcPr>
                <w:p w14:paraId="7FE657AC" w14:textId="77777777" w:rsidR="00946F15" w:rsidRPr="00A72085" w:rsidRDefault="00946F15" w:rsidP="00946F15">
                  <w:r w:rsidRPr="00A72085">
                    <w:t xml:space="preserve">S </w:t>
                  </w:r>
                </w:p>
              </w:tc>
              <w:tc>
                <w:tcPr>
                  <w:tcW w:w="830" w:type="dxa"/>
                  <w:vAlign w:val="center"/>
                  <w:hideMark/>
                </w:tcPr>
                <w:p w14:paraId="42BE6356" w14:textId="77777777" w:rsidR="00946F15" w:rsidRPr="00A72085" w:rsidRDefault="00946F15" w:rsidP="00946F15">
                  <w:r w:rsidRPr="00A72085">
                    <w:t>5.0</w:t>
                  </w:r>
                </w:p>
              </w:tc>
              <w:tc>
                <w:tcPr>
                  <w:tcW w:w="677" w:type="dxa"/>
                  <w:vAlign w:val="center"/>
                  <w:hideMark/>
                </w:tcPr>
                <w:p w14:paraId="1CF5ABD7" w14:textId="77777777" w:rsidR="00946F15" w:rsidRPr="00A72085" w:rsidRDefault="00946F15" w:rsidP="00946F15">
                  <w:r w:rsidRPr="00A72085">
                    <w:t>áno</w:t>
                  </w:r>
                </w:p>
              </w:tc>
              <w:tc>
                <w:tcPr>
                  <w:tcW w:w="630" w:type="dxa"/>
                  <w:vAlign w:val="center"/>
                  <w:hideMark/>
                </w:tcPr>
                <w:p w14:paraId="17CE2988" w14:textId="77777777" w:rsidR="00946F15" w:rsidRPr="00A72085" w:rsidRDefault="00946F15" w:rsidP="00946F15">
                  <w:r w:rsidRPr="00A72085">
                    <w:t>áno</w:t>
                  </w:r>
                </w:p>
              </w:tc>
              <w:tc>
                <w:tcPr>
                  <w:tcW w:w="1537" w:type="dxa"/>
                  <w:vAlign w:val="center"/>
                  <w:hideMark/>
                </w:tcPr>
                <w:p w14:paraId="5B1BF263" w14:textId="77777777" w:rsidR="00946F15" w:rsidRPr="00A72085" w:rsidRDefault="00946F15" w:rsidP="00946F15">
                  <w:r w:rsidRPr="00A72085">
                    <w:t>prof. Ing. Emil Kršák, PhD.</w:t>
                  </w:r>
                </w:p>
              </w:tc>
              <w:tc>
                <w:tcPr>
                  <w:tcW w:w="36" w:type="dxa"/>
                  <w:vAlign w:val="center"/>
                  <w:hideMark/>
                </w:tcPr>
                <w:p w14:paraId="5A2EB1B4" w14:textId="77777777" w:rsidR="00946F15" w:rsidRPr="00A72085" w:rsidRDefault="00946F15" w:rsidP="00946F15">
                  <w:pPr>
                    <w:rPr>
                      <w:sz w:val="20"/>
                      <w:szCs w:val="20"/>
                    </w:rPr>
                  </w:pPr>
                </w:p>
              </w:tc>
            </w:tr>
            <w:tr w:rsidR="00946F15" w:rsidRPr="00A72085" w14:paraId="4D0C798A" w14:textId="77777777" w:rsidTr="00946F15">
              <w:trPr>
                <w:tblCellSpacing w:w="6" w:type="dxa"/>
              </w:trPr>
              <w:tc>
                <w:tcPr>
                  <w:tcW w:w="2160" w:type="dxa"/>
                  <w:vAlign w:val="center"/>
                  <w:hideMark/>
                </w:tcPr>
                <w:p w14:paraId="3C6858BD" w14:textId="77777777" w:rsidR="00946F15" w:rsidRPr="00A72085" w:rsidRDefault="00000000" w:rsidP="00946F15">
                  <w:hyperlink r:id="rId124" w:tooltip="Informačný list predmetu" w:history="1">
                    <w:r w:rsidR="00946F15" w:rsidRPr="00A72085">
                      <w:rPr>
                        <w:rStyle w:val="Hypertextovprepojenie"/>
                      </w:rPr>
                      <w:t>6II0033 pokročilé databázové systémy</w:t>
                    </w:r>
                  </w:hyperlink>
                </w:p>
              </w:tc>
              <w:tc>
                <w:tcPr>
                  <w:tcW w:w="857" w:type="dxa"/>
                  <w:vAlign w:val="center"/>
                  <w:hideMark/>
                </w:tcPr>
                <w:p w14:paraId="0A211D4F" w14:textId="77777777" w:rsidR="00946F15" w:rsidRPr="00A72085" w:rsidRDefault="00946F15" w:rsidP="00946F15">
                  <w:r w:rsidRPr="00A72085">
                    <w:t>PDS</w:t>
                  </w:r>
                </w:p>
              </w:tc>
              <w:tc>
                <w:tcPr>
                  <w:tcW w:w="677" w:type="dxa"/>
                  <w:vAlign w:val="center"/>
                  <w:hideMark/>
                </w:tcPr>
                <w:p w14:paraId="336E2097" w14:textId="77777777" w:rsidR="00946F15" w:rsidRPr="00A72085" w:rsidRDefault="00946F15" w:rsidP="00946F15">
                  <w:r w:rsidRPr="00A72085">
                    <w:t>Pov.</w:t>
                  </w:r>
                </w:p>
              </w:tc>
              <w:tc>
                <w:tcPr>
                  <w:tcW w:w="779" w:type="dxa"/>
                  <w:vAlign w:val="center"/>
                  <w:hideMark/>
                </w:tcPr>
                <w:p w14:paraId="22E4FFDF" w14:textId="77777777" w:rsidR="00946F15" w:rsidRPr="00A72085" w:rsidRDefault="00946F15" w:rsidP="00946F15">
                  <w:r w:rsidRPr="00A72085">
                    <w:t>2 - 0 - 2</w:t>
                  </w:r>
                </w:p>
              </w:tc>
              <w:tc>
                <w:tcPr>
                  <w:tcW w:w="757" w:type="dxa"/>
                  <w:vAlign w:val="center"/>
                  <w:hideMark/>
                </w:tcPr>
                <w:p w14:paraId="4638DEA2" w14:textId="77777777" w:rsidR="00946F15" w:rsidRPr="00A72085" w:rsidRDefault="00946F15" w:rsidP="00946F15">
                  <w:r w:rsidRPr="00A72085">
                    <w:t xml:space="preserve">S </w:t>
                  </w:r>
                </w:p>
              </w:tc>
              <w:tc>
                <w:tcPr>
                  <w:tcW w:w="830" w:type="dxa"/>
                  <w:vAlign w:val="center"/>
                  <w:hideMark/>
                </w:tcPr>
                <w:p w14:paraId="0EC1D7C7" w14:textId="77777777" w:rsidR="00946F15" w:rsidRPr="00A72085" w:rsidRDefault="00946F15" w:rsidP="00946F15">
                  <w:r w:rsidRPr="00A72085">
                    <w:t>5.0</w:t>
                  </w:r>
                </w:p>
              </w:tc>
              <w:tc>
                <w:tcPr>
                  <w:tcW w:w="677" w:type="dxa"/>
                  <w:vAlign w:val="center"/>
                  <w:hideMark/>
                </w:tcPr>
                <w:p w14:paraId="3D7FA87D" w14:textId="77777777" w:rsidR="00946F15" w:rsidRPr="00A72085" w:rsidRDefault="00946F15" w:rsidP="00946F15">
                  <w:r w:rsidRPr="00A72085">
                    <w:t>áno</w:t>
                  </w:r>
                </w:p>
              </w:tc>
              <w:tc>
                <w:tcPr>
                  <w:tcW w:w="630" w:type="dxa"/>
                  <w:vAlign w:val="center"/>
                  <w:hideMark/>
                </w:tcPr>
                <w:p w14:paraId="656F89EA" w14:textId="77777777" w:rsidR="00946F15" w:rsidRPr="00A72085" w:rsidRDefault="00946F15" w:rsidP="00946F15">
                  <w:r w:rsidRPr="00A72085">
                    <w:t>áno</w:t>
                  </w:r>
                </w:p>
              </w:tc>
              <w:tc>
                <w:tcPr>
                  <w:tcW w:w="1537" w:type="dxa"/>
                  <w:vAlign w:val="center"/>
                  <w:hideMark/>
                </w:tcPr>
                <w:p w14:paraId="030AD34B" w14:textId="77777777" w:rsidR="00946F15" w:rsidRPr="00A72085" w:rsidRDefault="00946F15" w:rsidP="00946F15">
                  <w:r w:rsidRPr="00A72085">
                    <w:t>prof. Ing. Karol Matiaško, PhD.</w:t>
                  </w:r>
                </w:p>
              </w:tc>
              <w:tc>
                <w:tcPr>
                  <w:tcW w:w="36" w:type="dxa"/>
                  <w:vAlign w:val="center"/>
                  <w:hideMark/>
                </w:tcPr>
                <w:p w14:paraId="51588C55" w14:textId="77777777" w:rsidR="00946F15" w:rsidRPr="00A72085" w:rsidRDefault="00946F15" w:rsidP="00946F15">
                  <w:pPr>
                    <w:rPr>
                      <w:sz w:val="20"/>
                      <w:szCs w:val="20"/>
                    </w:rPr>
                  </w:pPr>
                </w:p>
              </w:tc>
            </w:tr>
            <w:tr w:rsidR="00946F15" w:rsidRPr="00A72085" w14:paraId="4452876C" w14:textId="77777777" w:rsidTr="00946F15">
              <w:trPr>
                <w:tblCellSpacing w:w="6" w:type="dxa"/>
              </w:trPr>
              <w:tc>
                <w:tcPr>
                  <w:tcW w:w="2160" w:type="dxa"/>
                  <w:vAlign w:val="center"/>
                  <w:hideMark/>
                </w:tcPr>
                <w:p w14:paraId="729F79BF" w14:textId="77777777" w:rsidR="00946F15" w:rsidRPr="00A72085" w:rsidRDefault="00000000" w:rsidP="00946F15">
                  <w:hyperlink r:id="rId125" w:tooltip="Informačný list predmetu" w:history="1">
                    <w:r w:rsidR="00946F15" w:rsidRPr="00A72085">
                      <w:rPr>
                        <w:rStyle w:val="Hypertextovprepojenie"/>
                      </w:rPr>
                      <w:t>6IJ0002 anglický jazyk Ing. 2</w:t>
                    </w:r>
                  </w:hyperlink>
                </w:p>
              </w:tc>
              <w:tc>
                <w:tcPr>
                  <w:tcW w:w="857" w:type="dxa"/>
                  <w:vAlign w:val="center"/>
                  <w:hideMark/>
                </w:tcPr>
                <w:p w14:paraId="6B0E93B0" w14:textId="77777777" w:rsidR="00946F15" w:rsidRPr="00A72085" w:rsidRDefault="00946F15" w:rsidP="00946F15">
                  <w:r w:rsidRPr="00A72085">
                    <w:t>AJI2</w:t>
                  </w:r>
                </w:p>
              </w:tc>
              <w:tc>
                <w:tcPr>
                  <w:tcW w:w="677" w:type="dxa"/>
                  <w:vAlign w:val="center"/>
                  <w:hideMark/>
                </w:tcPr>
                <w:p w14:paraId="2944B828" w14:textId="77777777" w:rsidR="00946F15" w:rsidRPr="00A72085" w:rsidRDefault="00946F15" w:rsidP="00946F15">
                  <w:r w:rsidRPr="00A72085">
                    <w:t>Pov.</w:t>
                  </w:r>
                </w:p>
              </w:tc>
              <w:tc>
                <w:tcPr>
                  <w:tcW w:w="779" w:type="dxa"/>
                  <w:vAlign w:val="center"/>
                  <w:hideMark/>
                </w:tcPr>
                <w:p w14:paraId="4C599BB1" w14:textId="77777777" w:rsidR="00946F15" w:rsidRPr="00A72085" w:rsidRDefault="00946F15" w:rsidP="00946F15">
                  <w:r w:rsidRPr="00A72085">
                    <w:t>0 - 2 - 0</w:t>
                  </w:r>
                </w:p>
              </w:tc>
              <w:tc>
                <w:tcPr>
                  <w:tcW w:w="757" w:type="dxa"/>
                  <w:vAlign w:val="center"/>
                  <w:hideMark/>
                </w:tcPr>
                <w:p w14:paraId="24B6A1E1" w14:textId="77777777" w:rsidR="00946F15" w:rsidRPr="00A72085" w:rsidRDefault="00946F15" w:rsidP="00946F15">
                  <w:r w:rsidRPr="00A72085">
                    <w:t xml:space="preserve">S </w:t>
                  </w:r>
                </w:p>
              </w:tc>
              <w:tc>
                <w:tcPr>
                  <w:tcW w:w="830" w:type="dxa"/>
                  <w:vAlign w:val="center"/>
                  <w:hideMark/>
                </w:tcPr>
                <w:p w14:paraId="0D6D00A5" w14:textId="77777777" w:rsidR="00946F15" w:rsidRPr="00A72085" w:rsidRDefault="00946F15" w:rsidP="00946F15">
                  <w:r w:rsidRPr="00A72085">
                    <w:t>3.0</w:t>
                  </w:r>
                </w:p>
              </w:tc>
              <w:tc>
                <w:tcPr>
                  <w:tcW w:w="677" w:type="dxa"/>
                  <w:vAlign w:val="center"/>
                  <w:hideMark/>
                </w:tcPr>
                <w:p w14:paraId="29BE6D7E" w14:textId="77777777" w:rsidR="00946F15" w:rsidRPr="00A72085" w:rsidRDefault="00946F15" w:rsidP="00946F15">
                  <w:r w:rsidRPr="00A72085">
                    <w:t>-</w:t>
                  </w:r>
                </w:p>
              </w:tc>
              <w:tc>
                <w:tcPr>
                  <w:tcW w:w="630" w:type="dxa"/>
                  <w:vAlign w:val="center"/>
                  <w:hideMark/>
                </w:tcPr>
                <w:p w14:paraId="097B536B" w14:textId="77777777" w:rsidR="00946F15" w:rsidRPr="00A72085" w:rsidRDefault="00946F15" w:rsidP="00946F15">
                  <w:r w:rsidRPr="00A72085">
                    <w:t>-</w:t>
                  </w:r>
                </w:p>
              </w:tc>
              <w:tc>
                <w:tcPr>
                  <w:tcW w:w="1537" w:type="dxa"/>
                  <w:vAlign w:val="center"/>
                  <w:hideMark/>
                </w:tcPr>
                <w:p w14:paraId="5B3BDEC6" w14:textId="77777777" w:rsidR="00946F15" w:rsidRPr="00A72085" w:rsidRDefault="00946F15" w:rsidP="00946F15">
                  <w:r w:rsidRPr="00A72085">
                    <w:t>Mgr. Jana Malchová</w:t>
                  </w:r>
                </w:p>
              </w:tc>
              <w:tc>
                <w:tcPr>
                  <w:tcW w:w="36" w:type="dxa"/>
                  <w:vAlign w:val="center"/>
                  <w:hideMark/>
                </w:tcPr>
                <w:p w14:paraId="22DE46E5" w14:textId="77777777" w:rsidR="00946F15" w:rsidRPr="00A72085" w:rsidRDefault="00946F15" w:rsidP="00946F15">
                  <w:pPr>
                    <w:rPr>
                      <w:sz w:val="20"/>
                      <w:szCs w:val="20"/>
                    </w:rPr>
                  </w:pPr>
                </w:p>
              </w:tc>
            </w:tr>
            <w:tr w:rsidR="00946F15" w:rsidRPr="00A72085" w14:paraId="77C7E6DA" w14:textId="77777777" w:rsidTr="00946F15">
              <w:trPr>
                <w:tblCellSpacing w:w="6" w:type="dxa"/>
              </w:trPr>
              <w:tc>
                <w:tcPr>
                  <w:tcW w:w="2160" w:type="dxa"/>
                  <w:vAlign w:val="center"/>
                  <w:hideMark/>
                </w:tcPr>
                <w:p w14:paraId="2D2217F9" w14:textId="77777777" w:rsidR="00946F15" w:rsidRPr="00A72085" w:rsidRDefault="00000000" w:rsidP="00946F15">
                  <w:hyperlink r:id="rId126" w:tooltip="Informačný list predmetu" w:history="1">
                    <w:r w:rsidR="00946F15" w:rsidRPr="00A72085">
                      <w:rPr>
                        <w:rStyle w:val="Hypertextovprepojenie"/>
                      </w:rPr>
                      <w:t>6IPI003 projekt 3</w:t>
                    </w:r>
                  </w:hyperlink>
                </w:p>
              </w:tc>
              <w:tc>
                <w:tcPr>
                  <w:tcW w:w="857" w:type="dxa"/>
                  <w:vAlign w:val="center"/>
                  <w:hideMark/>
                </w:tcPr>
                <w:p w14:paraId="0FFE67DA" w14:textId="77777777" w:rsidR="00946F15" w:rsidRPr="00A72085" w:rsidRDefault="00946F15" w:rsidP="00946F15">
                  <w:r w:rsidRPr="00A72085">
                    <w:t>Proj3</w:t>
                  </w:r>
                </w:p>
              </w:tc>
              <w:tc>
                <w:tcPr>
                  <w:tcW w:w="677" w:type="dxa"/>
                  <w:vAlign w:val="center"/>
                  <w:hideMark/>
                </w:tcPr>
                <w:p w14:paraId="2DE2D91C" w14:textId="77777777" w:rsidR="00946F15" w:rsidRPr="00A72085" w:rsidRDefault="00946F15" w:rsidP="00946F15">
                  <w:r w:rsidRPr="00A72085">
                    <w:t>Pov.</w:t>
                  </w:r>
                </w:p>
              </w:tc>
              <w:tc>
                <w:tcPr>
                  <w:tcW w:w="779" w:type="dxa"/>
                  <w:vAlign w:val="center"/>
                  <w:hideMark/>
                </w:tcPr>
                <w:p w14:paraId="72AFC283" w14:textId="77777777" w:rsidR="00946F15" w:rsidRPr="00A72085" w:rsidRDefault="00946F15" w:rsidP="00946F15">
                  <w:r w:rsidRPr="00A72085">
                    <w:t>0 - 2 - 4</w:t>
                  </w:r>
                </w:p>
              </w:tc>
              <w:tc>
                <w:tcPr>
                  <w:tcW w:w="757" w:type="dxa"/>
                  <w:vAlign w:val="center"/>
                  <w:hideMark/>
                </w:tcPr>
                <w:p w14:paraId="5BC61665" w14:textId="77777777" w:rsidR="00946F15" w:rsidRPr="00A72085" w:rsidRDefault="00946F15" w:rsidP="00946F15">
                  <w:r w:rsidRPr="00A72085">
                    <w:t xml:space="preserve">S </w:t>
                  </w:r>
                </w:p>
              </w:tc>
              <w:tc>
                <w:tcPr>
                  <w:tcW w:w="830" w:type="dxa"/>
                  <w:vAlign w:val="center"/>
                  <w:hideMark/>
                </w:tcPr>
                <w:p w14:paraId="595615CE" w14:textId="77777777" w:rsidR="00946F15" w:rsidRPr="00A72085" w:rsidRDefault="00946F15" w:rsidP="00946F15">
                  <w:r w:rsidRPr="00A72085">
                    <w:t>5.0</w:t>
                  </w:r>
                </w:p>
              </w:tc>
              <w:tc>
                <w:tcPr>
                  <w:tcW w:w="677" w:type="dxa"/>
                  <w:vAlign w:val="center"/>
                  <w:hideMark/>
                </w:tcPr>
                <w:p w14:paraId="568F5601" w14:textId="77777777" w:rsidR="00946F15" w:rsidRPr="00A72085" w:rsidRDefault="00946F15" w:rsidP="00946F15">
                  <w:r w:rsidRPr="00A72085">
                    <w:t>-</w:t>
                  </w:r>
                </w:p>
              </w:tc>
              <w:tc>
                <w:tcPr>
                  <w:tcW w:w="630" w:type="dxa"/>
                  <w:vAlign w:val="center"/>
                  <w:hideMark/>
                </w:tcPr>
                <w:p w14:paraId="53E339DB" w14:textId="77777777" w:rsidR="00946F15" w:rsidRPr="00A72085" w:rsidRDefault="00946F15" w:rsidP="00946F15">
                  <w:r w:rsidRPr="00A72085">
                    <w:t>-</w:t>
                  </w:r>
                </w:p>
              </w:tc>
              <w:tc>
                <w:tcPr>
                  <w:tcW w:w="1537" w:type="dxa"/>
                  <w:vAlign w:val="center"/>
                  <w:hideMark/>
                </w:tcPr>
                <w:p w14:paraId="4F2F6A10" w14:textId="77777777" w:rsidR="00946F15" w:rsidRPr="00A72085" w:rsidRDefault="00946F15" w:rsidP="00946F15">
                  <w:r w:rsidRPr="00A72085">
                    <w:t>doc. Ing. Ján Boháčik, PhD.</w:t>
                  </w:r>
                </w:p>
              </w:tc>
              <w:tc>
                <w:tcPr>
                  <w:tcW w:w="36" w:type="dxa"/>
                  <w:vAlign w:val="center"/>
                  <w:hideMark/>
                </w:tcPr>
                <w:p w14:paraId="6904CA0B" w14:textId="77777777" w:rsidR="00946F15" w:rsidRPr="00A72085" w:rsidRDefault="00946F15" w:rsidP="00946F15">
                  <w:pPr>
                    <w:rPr>
                      <w:sz w:val="20"/>
                      <w:szCs w:val="20"/>
                    </w:rPr>
                  </w:pPr>
                </w:p>
              </w:tc>
            </w:tr>
            <w:tr w:rsidR="00946F15" w:rsidRPr="00A72085" w14:paraId="51EF37E7" w14:textId="77777777" w:rsidTr="00946F15">
              <w:trPr>
                <w:tblCellSpacing w:w="6" w:type="dxa"/>
              </w:trPr>
              <w:tc>
                <w:tcPr>
                  <w:tcW w:w="2160" w:type="dxa"/>
                  <w:vAlign w:val="center"/>
                  <w:hideMark/>
                </w:tcPr>
                <w:p w14:paraId="4AF037C0" w14:textId="77777777" w:rsidR="00946F15" w:rsidRPr="00A72085" w:rsidRDefault="00000000" w:rsidP="00946F15">
                  <w:hyperlink r:id="rId127" w:tooltip="Informačný list predmetu" w:history="1">
                    <w:r w:rsidR="00946F15" w:rsidRPr="00A72085">
                      <w:rPr>
                        <w:rStyle w:val="Hypertextovprepojenie"/>
                      </w:rPr>
                      <w:t>6IX0001 prax</w:t>
                    </w:r>
                  </w:hyperlink>
                </w:p>
              </w:tc>
              <w:tc>
                <w:tcPr>
                  <w:tcW w:w="857" w:type="dxa"/>
                  <w:vAlign w:val="center"/>
                  <w:hideMark/>
                </w:tcPr>
                <w:p w14:paraId="7C9792A5" w14:textId="77777777" w:rsidR="00946F15" w:rsidRPr="00A72085" w:rsidRDefault="00946F15" w:rsidP="00946F15">
                  <w:r w:rsidRPr="00A72085">
                    <w:t>Prax</w:t>
                  </w:r>
                </w:p>
              </w:tc>
              <w:tc>
                <w:tcPr>
                  <w:tcW w:w="677" w:type="dxa"/>
                  <w:vAlign w:val="center"/>
                  <w:hideMark/>
                </w:tcPr>
                <w:p w14:paraId="5DE1B23C" w14:textId="77777777" w:rsidR="00946F15" w:rsidRPr="00A72085" w:rsidRDefault="00946F15" w:rsidP="00946F15">
                  <w:r w:rsidRPr="00A72085">
                    <w:t>Pov.</w:t>
                  </w:r>
                </w:p>
              </w:tc>
              <w:tc>
                <w:tcPr>
                  <w:tcW w:w="779" w:type="dxa"/>
                  <w:vAlign w:val="center"/>
                  <w:hideMark/>
                </w:tcPr>
                <w:p w14:paraId="367F9006" w14:textId="77777777" w:rsidR="00946F15" w:rsidRPr="00A72085" w:rsidRDefault="00946F15" w:rsidP="00946F15">
                  <w:r w:rsidRPr="00A72085">
                    <w:t>0 - 0 - 0</w:t>
                  </w:r>
                </w:p>
              </w:tc>
              <w:tc>
                <w:tcPr>
                  <w:tcW w:w="757" w:type="dxa"/>
                  <w:vAlign w:val="center"/>
                  <w:hideMark/>
                </w:tcPr>
                <w:p w14:paraId="56C5030E" w14:textId="77777777" w:rsidR="00946F15" w:rsidRPr="00A72085" w:rsidRDefault="00946F15" w:rsidP="00946F15">
                  <w:r w:rsidRPr="00A72085">
                    <w:t xml:space="preserve">S </w:t>
                  </w:r>
                </w:p>
              </w:tc>
              <w:tc>
                <w:tcPr>
                  <w:tcW w:w="830" w:type="dxa"/>
                  <w:vAlign w:val="center"/>
                  <w:hideMark/>
                </w:tcPr>
                <w:p w14:paraId="5F1317DC" w14:textId="77777777" w:rsidR="00946F15" w:rsidRPr="00A72085" w:rsidRDefault="00946F15" w:rsidP="00946F15">
                  <w:r w:rsidRPr="00A72085">
                    <w:t>5.0</w:t>
                  </w:r>
                </w:p>
              </w:tc>
              <w:tc>
                <w:tcPr>
                  <w:tcW w:w="677" w:type="dxa"/>
                  <w:vAlign w:val="center"/>
                  <w:hideMark/>
                </w:tcPr>
                <w:p w14:paraId="7A8742B6" w14:textId="77777777" w:rsidR="00946F15" w:rsidRPr="00A72085" w:rsidRDefault="00946F15" w:rsidP="00946F15">
                  <w:r w:rsidRPr="00A72085">
                    <w:t>-</w:t>
                  </w:r>
                </w:p>
              </w:tc>
              <w:tc>
                <w:tcPr>
                  <w:tcW w:w="630" w:type="dxa"/>
                  <w:vAlign w:val="center"/>
                  <w:hideMark/>
                </w:tcPr>
                <w:p w14:paraId="3217409F" w14:textId="77777777" w:rsidR="00946F15" w:rsidRPr="00A72085" w:rsidRDefault="00946F15" w:rsidP="00946F15">
                  <w:r w:rsidRPr="00A72085">
                    <w:t>-</w:t>
                  </w:r>
                </w:p>
              </w:tc>
              <w:tc>
                <w:tcPr>
                  <w:tcW w:w="1537" w:type="dxa"/>
                  <w:vAlign w:val="center"/>
                  <w:hideMark/>
                </w:tcPr>
                <w:p w14:paraId="4116DB05" w14:textId="77777777" w:rsidR="00946F15" w:rsidRPr="00A72085" w:rsidRDefault="00946F15" w:rsidP="00946F15">
                  <w:r w:rsidRPr="00A72085">
                    <w:t>prof. Ing. Emil Kršák, PhD.</w:t>
                  </w:r>
                </w:p>
              </w:tc>
              <w:tc>
                <w:tcPr>
                  <w:tcW w:w="36" w:type="dxa"/>
                  <w:vAlign w:val="center"/>
                  <w:hideMark/>
                </w:tcPr>
                <w:p w14:paraId="24DD1EB1" w14:textId="77777777" w:rsidR="00946F15" w:rsidRPr="00A72085" w:rsidRDefault="00946F15" w:rsidP="00946F15">
                  <w:pPr>
                    <w:rPr>
                      <w:sz w:val="20"/>
                      <w:szCs w:val="20"/>
                    </w:rPr>
                  </w:pPr>
                </w:p>
              </w:tc>
            </w:tr>
            <w:tr w:rsidR="00946F15" w:rsidRPr="00A72085" w14:paraId="6F5DD78F" w14:textId="77777777" w:rsidTr="00946F15">
              <w:trPr>
                <w:tblCellSpacing w:w="6" w:type="dxa"/>
              </w:trPr>
              <w:tc>
                <w:tcPr>
                  <w:tcW w:w="2160" w:type="dxa"/>
                  <w:vAlign w:val="center"/>
                  <w:hideMark/>
                </w:tcPr>
                <w:p w14:paraId="61407D52" w14:textId="77777777" w:rsidR="00946F15" w:rsidRPr="00A72085" w:rsidRDefault="00000000" w:rsidP="00946F15">
                  <w:hyperlink r:id="rId128" w:tooltip="Informačný list predmetu" w:history="1">
                    <w:r w:rsidR="00946F15" w:rsidRPr="00A72085">
                      <w:rPr>
                        <w:rStyle w:val="Hypertextovprepojenie"/>
                      </w:rPr>
                      <w:t>6II0025 návrhové vzory</w:t>
                    </w:r>
                  </w:hyperlink>
                </w:p>
              </w:tc>
              <w:tc>
                <w:tcPr>
                  <w:tcW w:w="857" w:type="dxa"/>
                  <w:vAlign w:val="center"/>
                  <w:hideMark/>
                </w:tcPr>
                <w:p w14:paraId="02149BEB" w14:textId="77777777" w:rsidR="00946F15" w:rsidRPr="00A72085" w:rsidRDefault="00946F15" w:rsidP="00946F15">
                  <w:r w:rsidRPr="00A72085">
                    <w:t>NV</w:t>
                  </w:r>
                </w:p>
              </w:tc>
              <w:tc>
                <w:tcPr>
                  <w:tcW w:w="677" w:type="dxa"/>
                  <w:vAlign w:val="center"/>
                  <w:hideMark/>
                </w:tcPr>
                <w:p w14:paraId="6BAE33C6" w14:textId="77777777" w:rsidR="00946F15" w:rsidRPr="00A72085" w:rsidRDefault="00946F15" w:rsidP="00946F15">
                  <w:r w:rsidRPr="00A72085">
                    <w:t>P.v.</w:t>
                  </w:r>
                </w:p>
              </w:tc>
              <w:tc>
                <w:tcPr>
                  <w:tcW w:w="779" w:type="dxa"/>
                  <w:vAlign w:val="center"/>
                  <w:hideMark/>
                </w:tcPr>
                <w:p w14:paraId="150535FC" w14:textId="77777777" w:rsidR="00946F15" w:rsidRPr="00A72085" w:rsidRDefault="00946F15" w:rsidP="00946F15">
                  <w:r w:rsidRPr="00A72085">
                    <w:t>2 - 0 - 2</w:t>
                  </w:r>
                </w:p>
              </w:tc>
              <w:tc>
                <w:tcPr>
                  <w:tcW w:w="757" w:type="dxa"/>
                  <w:vAlign w:val="center"/>
                  <w:hideMark/>
                </w:tcPr>
                <w:p w14:paraId="03F4C31E" w14:textId="77777777" w:rsidR="00946F15" w:rsidRPr="00A72085" w:rsidRDefault="00946F15" w:rsidP="00946F15">
                  <w:r w:rsidRPr="00A72085">
                    <w:t xml:space="preserve">S </w:t>
                  </w:r>
                </w:p>
              </w:tc>
              <w:tc>
                <w:tcPr>
                  <w:tcW w:w="830" w:type="dxa"/>
                  <w:vAlign w:val="center"/>
                  <w:hideMark/>
                </w:tcPr>
                <w:p w14:paraId="5FEDFCB6" w14:textId="77777777" w:rsidR="00946F15" w:rsidRPr="00A72085" w:rsidRDefault="00946F15" w:rsidP="00946F15">
                  <w:r w:rsidRPr="00A72085">
                    <w:t>5.0</w:t>
                  </w:r>
                </w:p>
              </w:tc>
              <w:tc>
                <w:tcPr>
                  <w:tcW w:w="677" w:type="dxa"/>
                  <w:vAlign w:val="center"/>
                  <w:hideMark/>
                </w:tcPr>
                <w:p w14:paraId="4804AF67" w14:textId="77777777" w:rsidR="00946F15" w:rsidRPr="00A72085" w:rsidRDefault="00946F15" w:rsidP="00946F15">
                  <w:r w:rsidRPr="00A72085">
                    <w:t>-</w:t>
                  </w:r>
                </w:p>
              </w:tc>
              <w:tc>
                <w:tcPr>
                  <w:tcW w:w="630" w:type="dxa"/>
                  <w:vAlign w:val="center"/>
                  <w:hideMark/>
                </w:tcPr>
                <w:p w14:paraId="76C9E1B9" w14:textId="77777777" w:rsidR="00946F15" w:rsidRPr="00A72085" w:rsidRDefault="00946F15" w:rsidP="00946F15">
                  <w:r w:rsidRPr="00A72085">
                    <w:t>-</w:t>
                  </w:r>
                </w:p>
              </w:tc>
              <w:tc>
                <w:tcPr>
                  <w:tcW w:w="1537" w:type="dxa"/>
                  <w:vAlign w:val="center"/>
                  <w:hideMark/>
                </w:tcPr>
                <w:p w14:paraId="39E57835" w14:textId="77777777" w:rsidR="00946F15" w:rsidRPr="00A72085" w:rsidRDefault="00946F15" w:rsidP="00946F15">
                  <w:r w:rsidRPr="00A72085">
                    <w:t>doc. Ing. Jozef Kostolný, PhD.</w:t>
                  </w:r>
                </w:p>
              </w:tc>
              <w:tc>
                <w:tcPr>
                  <w:tcW w:w="36" w:type="dxa"/>
                  <w:vAlign w:val="center"/>
                  <w:hideMark/>
                </w:tcPr>
                <w:p w14:paraId="334168CA" w14:textId="77777777" w:rsidR="00946F15" w:rsidRPr="00A72085" w:rsidRDefault="00946F15" w:rsidP="00946F15">
                  <w:pPr>
                    <w:rPr>
                      <w:sz w:val="20"/>
                      <w:szCs w:val="20"/>
                    </w:rPr>
                  </w:pPr>
                </w:p>
              </w:tc>
            </w:tr>
            <w:tr w:rsidR="00946F15" w:rsidRPr="00A72085" w14:paraId="1C0648C2" w14:textId="77777777" w:rsidTr="00946F15">
              <w:trPr>
                <w:tblCellSpacing w:w="6" w:type="dxa"/>
              </w:trPr>
              <w:tc>
                <w:tcPr>
                  <w:tcW w:w="2160" w:type="dxa"/>
                  <w:vAlign w:val="center"/>
                  <w:hideMark/>
                </w:tcPr>
                <w:p w14:paraId="7E238268" w14:textId="77777777" w:rsidR="00946F15" w:rsidRPr="00A72085" w:rsidRDefault="00000000" w:rsidP="00946F15">
                  <w:hyperlink r:id="rId129" w:tooltip="Informačný list predmetu" w:history="1">
                    <w:r w:rsidR="00946F15" w:rsidRPr="00A72085">
                      <w:rPr>
                        <w:rStyle w:val="Hypertextovprepojenie"/>
                      </w:rPr>
                      <w:t>6UM0006 projektový manažment</w:t>
                    </w:r>
                  </w:hyperlink>
                </w:p>
              </w:tc>
              <w:tc>
                <w:tcPr>
                  <w:tcW w:w="857" w:type="dxa"/>
                  <w:vAlign w:val="center"/>
                  <w:hideMark/>
                </w:tcPr>
                <w:p w14:paraId="334EBA8E" w14:textId="77777777" w:rsidR="00946F15" w:rsidRPr="00A72085" w:rsidRDefault="00946F15" w:rsidP="00946F15">
                  <w:r w:rsidRPr="00A72085">
                    <w:t>PMgm</w:t>
                  </w:r>
                </w:p>
              </w:tc>
              <w:tc>
                <w:tcPr>
                  <w:tcW w:w="677" w:type="dxa"/>
                  <w:vAlign w:val="center"/>
                  <w:hideMark/>
                </w:tcPr>
                <w:p w14:paraId="6E57AD47" w14:textId="77777777" w:rsidR="00946F15" w:rsidRPr="00A72085" w:rsidRDefault="00946F15" w:rsidP="00946F15">
                  <w:r w:rsidRPr="00A72085">
                    <w:t>P.v.</w:t>
                  </w:r>
                </w:p>
              </w:tc>
              <w:tc>
                <w:tcPr>
                  <w:tcW w:w="779" w:type="dxa"/>
                  <w:vAlign w:val="center"/>
                  <w:hideMark/>
                </w:tcPr>
                <w:p w14:paraId="349F78E0" w14:textId="77777777" w:rsidR="00946F15" w:rsidRPr="00A72085" w:rsidRDefault="00946F15" w:rsidP="00946F15">
                  <w:r w:rsidRPr="00A72085">
                    <w:t>2 - 0 - 2</w:t>
                  </w:r>
                </w:p>
              </w:tc>
              <w:tc>
                <w:tcPr>
                  <w:tcW w:w="757" w:type="dxa"/>
                  <w:vAlign w:val="center"/>
                  <w:hideMark/>
                </w:tcPr>
                <w:p w14:paraId="64ECFB6B" w14:textId="77777777" w:rsidR="00946F15" w:rsidRPr="00A72085" w:rsidRDefault="00946F15" w:rsidP="00946F15">
                  <w:r w:rsidRPr="00A72085">
                    <w:t xml:space="preserve">S </w:t>
                  </w:r>
                </w:p>
              </w:tc>
              <w:tc>
                <w:tcPr>
                  <w:tcW w:w="830" w:type="dxa"/>
                  <w:vAlign w:val="center"/>
                  <w:hideMark/>
                </w:tcPr>
                <w:p w14:paraId="72763419" w14:textId="77777777" w:rsidR="00946F15" w:rsidRPr="00A72085" w:rsidRDefault="00946F15" w:rsidP="00946F15">
                  <w:r w:rsidRPr="00A72085">
                    <w:t>5.0</w:t>
                  </w:r>
                </w:p>
              </w:tc>
              <w:tc>
                <w:tcPr>
                  <w:tcW w:w="677" w:type="dxa"/>
                  <w:vAlign w:val="center"/>
                  <w:hideMark/>
                </w:tcPr>
                <w:p w14:paraId="3BB9A96E" w14:textId="77777777" w:rsidR="00946F15" w:rsidRPr="00A72085" w:rsidRDefault="00946F15" w:rsidP="00946F15">
                  <w:r w:rsidRPr="00A72085">
                    <w:t>-</w:t>
                  </w:r>
                </w:p>
              </w:tc>
              <w:tc>
                <w:tcPr>
                  <w:tcW w:w="630" w:type="dxa"/>
                  <w:vAlign w:val="center"/>
                  <w:hideMark/>
                </w:tcPr>
                <w:p w14:paraId="5CA5AEA9" w14:textId="77777777" w:rsidR="00946F15" w:rsidRPr="00A72085" w:rsidRDefault="00946F15" w:rsidP="00946F15">
                  <w:r w:rsidRPr="00A72085">
                    <w:t>-</w:t>
                  </w:r>
                </w:p>
              </w:tc>
              <w:tc>
                <w:tcPr>
                  <w:tcW w:w="1537" w:type="dxa"/>
                  <w:vAlign w:val="center"/>
                  <w:hideMark/>
                </w:tcPr>
                <w:p w14:paraId="5B2A7118" w14:textId="77777777" w:rsidR="00946F15" w:rsidRPr="00A72085" w:rsidRDefault="00946F15" w:rsidP="00946F15">
                  <w:r w:rsidRPr="00A72085">
                    <w:t>doc. Ing. Viliam Lendel, PhD.</w:t>
                  </w:r>
                </w:p>
              </w:tc>
              <w:tc>
                <w:tcPr>
                  <w:tcW w:w="36" w:type="dxa"/>
                  <w:vAlign w:val="center"/>
                  <w:hideMark/>
                </w:tcPr>
                <w:p w14:paraId="06418E8C" w14:textId="77777777" w:rsidR="00946F15" w:rsidRPr="00A72085" w:rsidRDefault="00946F15" w:rsidP="00946F15">
                  <w:pPr>
                    <w:rPr>
                      <w:sz w:val="20"/>
                      <w:szCs w:val="20"/>
                    </w:rPr>
                  </w:pPr>
                </w:p>
              </w:tc>
            </w:tr>
            <w:tr w:rsidR="00946F15" w:rsidRPr="00A72085" w14:paraId="4E0C3380" w14:textId="77777777" w:rsidTr="00946F15">
              <w:trPr>
                <w:tblCellSpacing w:w="6" w:type="dxa"/>
              </w:trPr>
              <w:tc>
                <w:tcPr>
                  <w:tcW w:w="2160" w:type="dxa"/>
                  <w:vAlign w:val="center"/>
                  <w:hideMark/>
                </w:tcPr>
                <w:p w14:paraId="38220149" w14:textId="77777777" w:rsidR="00946F15" w:rsidRPr="00A72085" w:rsidRDefault="00000000" w:rsidP="00946F15">
                  <w:hyperlink r:id="rId130" w:tooltip="Informačný list predmetu" w:history="1">
                    <w:r w:rsidR="00946F15" w:rsidRPr="00A72085">
                      <w:rPr>
                        <w:rStyle w:val="Hypertextovprepojenie"/>
                      </w:rPr>
                      <w:t>6II0004 aplikácie metód učiacich sa systémov</w:t>
                    </w:r>
                  </w:hyperlink>
                </w:p>
              </w:tc>
              <w:tc>
                <w:tcPr>
                  <w:tcW w:w="857" w:type="dxa"/>
                  <w:vAlign w:val="center"/>
                  <w:hideMark/>
                </w:tcPr>
                <w:p w14:paraId="0B9819F3" w14:textId="77777777" w:rsidR="00946F15" w:rsidRPr="00A72085" w:rsidRDefault="00946F15" w:rsidP="00946F15">
                  <w:r w:rsidRPr="00A72085">
                    <w:t>AMUS</w:t>
                  </w:r>
                </w:p>
              </w:tc>
              <w:tc>
                <w:tcPr>
                  <w:tcW w:w="677" w:type="dxa"/>
                  <w:vAlign w:val="center"/>
                  <w:hideMark/>
                </w:tcPr>
                <w:p w14:paraId="65283D3E" w14:textId="77777777" w:rsidR="00946F15" w:rsidRPr="00A72085" w:rsidRDefault="00946F15" w:rsidP="00946F15">
                  <w:r w:rsidRPr="00A72085">
                    <w:t>Výb.</w:t>
                  </w:r>
                </w:p>
              </w:tc>
              <w:tc>
                <w:tcPr>
                  <w:tcW w:w="779" w:type="dxa"/>
                  <w:vAlign w:val="center"/>
                  <w:hideMark/>
                </w:tcPr>
                <w:p w14:paraId="53C255AE" w14:textId="77777777" w:rsidR="00946F15" w:rsidRPr="00A72085" w:rsidRDefault="00946F15" w:rsidP="00946F15">
                  <w:r w:rsidRPr="00A72085">
                    <w:t>1 - 0 - 3</w:t>
                  </w:r>
                </w:p>
              </w:tc>
              <w:tc>
                <w:tcPr>
                  <w:tcW w:w="757" w:type="dxa"/>
                  <w:vAlign w:val="center"/>
                  <w:hideMark/>
                </w:tcPr>
                <w:p w14:paraId="615DCC1A" w14:textId="77777777" w:rsidR="00946F15" w:rsidRPr="00A72085" w:rsidRDefault="00946F15" w:rsidP="00946F15">
                  <w:r w:rsidRPr="00A72085">
                    <w:t xml:space="preserve">S </w:t>
                  </w:r>
                </w:p>
              </w:tc>
              <w:tc>
                <w:tcPr>
                  <w:tcW w:w="830" w:type="dxa"/>
                  <w:vAlign w:val="center"/>
                  <w:hideMark/>
                </w:tcPr>
                <w:p w14:paraId="666BDDC1" w14:textId="77777777" w:rsidR="00946F15" w:rsidRPr="00A72085" w:rsidRDefault="00946F15" w:rsidP="00946F15">
                  <w:r w:rsidRPr="00A72085">
                    <w:t>5.0</w:t>
                  </w:r>
                </w:p>
              </w:tc>
              <w:tc>
                <w:tcPr>
                  <w:tcW w:w="677" w:type="dxa"/>
                  <w:vAlign w:val="center"/>
                  <w:hideMark/>
                </w:tcPr>
                <w:p w14:paraId="53272CEC" w14:textId="77777777" w:rsidR="00946F15" w:rsidRPr="00A72085" w:rsidRDefault="00946F15" w:rsidP="00946F15">
                  <w:r w:rsidRPr="00A72085">
                    <w:t>-</w:t>
                  </w:r>
                </w:p>
              </w:tc>
              <w:tc>
                <w:tcPr>
                  <w:tcW w:w="630" w:type="dxa"/>
                  <w:vAlign w:val="center"/>
                  <w:hideMark/>
                </w:tcPr>
                <w:p w14:paraId="20F34496" w14:textId="77777777" w:rsidR="00946F15" w:rsidRPr="00A72085" w:rsidRDefault="00946F15" w:rsidP="00946F15">
                  <w:r w:rsidRPr="00A72085">
                    <w:t>-</w:t>
                  </w:r>
                </w:p>
              </w:tc>
              <w:tc>
                <w:tcPr>
                  <w:tcW w:w="1537" w:type="dxa"/>
                  <w:vAlign w:val="center"/>
                  <w:hideMark/>
                </w:tcPr>
                <w:p w14:paraId="2F9AE2B8" w14:textId="77777777" w:rsidR="00946F15" w:rsidRPr="00A72085" w:rsidRDefault="00946F15" w:rsidP="00946F15">
                  <w:r w:rsidRPr="00A72085">
                    <w:t>doc. Ing. Ondrej Karpiš, PhD.</w:t>
                  </w:r>
                </w:p>
              </w:tc>
              <w:tc>
                <w:tcPr>
                  <w:tcW w:w="36" w:type="dxa"/>
                  <w:vAlign w:val="center"/>
                  <w:hideMark/>
                </w:tcPr>
                <w:p w14:paraId="63F87778" w14:textId="77777777" w:rsidR="00946F15" w:rsidRPr="00A72085" w:rsidRDefault="00946F15" w:rsidP="00946F15">
                  <w:pPr>
                    <w:rPr>
                      <w:sz w:val="20"/>
                      <w:szCs w:val="20"/>
                    </w:rPr>
                  </w:pPr>
                </w:p>
              </w:tc>
            </w:tr>
            <w:tr w:rsidR="00946F15" w:rsidRPr="00A72085" w14:paraId="6872AEB0" w14:textId="77777777" w:rsidTr="00946F15">
              <w:trPr>
                <w:tblCellSpacing w:w="6" w:type="dxa"/>
              </w:trPr>
              <w:tc>
                <w:tcPr>
                  <w:tcW w:w="2160" w:type="dxa"/>
                  <w:vAlign w:val="center"/>
                  <w:hideMark/>
                </w:tcPr>
                <w:p w14:paraId="45208779" w14:textId="77777777" w:rsidR="00946F15" w:rsidRPr="00A72085" w:rsidRDefault="00000000" w:rsidP="00946F15">
                  <w:hyperlink r:id="rId131" w:tooltip="Informačný list predmetu" w:history="1">
                    <w:r w:rsidR="00946F15" w:rsidRPr="00A72085">
                      <w:rPr>
                        <w:rStyle w:val="Hypertextovprepojenie"/>
                      </w:rPr>
                      <w:t>6II0029 paralelné programovanie</w:t>
                    </w:r>
                  </w:hyperlink>
                </w:p>
              </w:tc>
              <w:tc>
                <w:tcPr>
                  <w:tcW w:w="857" w:type="dxa"/>
                  <w:vAlign w:val="center"/>
                  <w:hideMark/>
                </w:tcPr>
                <w:p w14:paraId="0BF9FBDC" w14:textId="77777777" w:rsidR="00946F15" w:rsidRPr="00A72085" w:rsidRDefault="00946F15" w:rsidP="00946F15">
                  <w:r w:rsidRPr="00A72085">
                    <w:t>PP</w:t>
                  </w:r>
                </w:p>
              </w:tc>
              <w:tc>
                <w:tcPr>
                  <w:tcW w:w="677" w:type="dxa"/>
                  <w:vAlign w:val="center"/>
                  <w:hideMark/>
                </w:tcPr>
                <w:p w14:paraId="103FE4AB" w14:textId="77777777" w:rsidR="00946F15" w:rsidRPr="00A72085" w:rsidRDefault="00946F15" w:rsidP="00946F15">
                  <w:r w:rsidRPr="00A72085">
                    <w:t>Výb.</w:t>
                  </w:r>
                </w:p>
              </w:tc>
              <w:tc>
                <w:tcPr>
                  <w:tcW w:w="779" w:type="dxa"/>
                  <w:vAlign w:val="center"/>
                  <w:hideMark/>
                </w:tcPr>
                <w:p w14:paraId="7E341B01" w14:textId="77777777" w:rsidR="00946F15" w:rsidRPr="00A72085" w:rsidRDefault="00946F15" w:rsidP="00946F15">
                  <w:r w:rsidRPr="00A72085">
                    <w:t>2 - 0 - 2</w:t>
                  </w:r>
                </w:p>
              </w:tc>
              <w:tc>
                <w:tcPr>
                  <w:tcW w:w="757" w:type="dxa"/>
                  <w:vAlign w:val="center"/>
                  <w:hideMark/>
                </w:tcPr>
                <w:p w14:paraId="2FFCFFFB" w14:textId="77777777" w:rsidR="00946F15" w:rsidRPr="00A72085" w:rsidRDefault="00946F15" w:rsidP="00946F15">
                  <w:r w:rsidRPr="00A72085">
                    <w:t xml:space="preserve">S </w:t>
                  </w:r>
                </w:p>
              </w:tc>
              <w:tc>
                <w:tcPr>
                  <w:tcW w:w="830" w:type="dxa"/>
                  <w:vAlign w:val="center"/>
                  <w:hideMark/>
                </w:tcPr>
                <w:p w14:paraId="17F51B86" w14:textId="77777777" w:rsidR="00946F15" w:rsidRPr="00A72085" w:rsidRDefault="00946F15" w:rsidP="00946F15">
                  <w:r w:rsidRPr="00A72085">
                    <w:t>5.0</w:t>
                  </w:r>
                </w:p>
              </w:tc>
              <w:tc>
                <w:tcPr>
                  <w:tcW w:w="677" w:type="dxa"/>
                  <w:vAlign w:val="center"/>
                  <w:hideMark/>
                </w:tcPr>
                <w:p w14:paraId="312DA744" w14:textId="77777777" w:rsidR="00946F15" w:rsidRPr="00A72085" w:rsidRDefault="00946F15" w:rsidP="00946F15">
                  <w:r w:rsidRPr="00A72085">
                    <w:t>-</w:t>
                  </w:r>
                </w:p>
              </w:tc>
              <w:tc>
                <w:tcPr>
                  <w:tcW w:w="630" w:type="dxa"/>
                  <w:vAlign w:val="center"/>
                  <w:hideMark/>
                </w:tcPr>
                <w:p w14:paraId="3F76AF66" w14:textId="77777777" w:rsidR="00946F15" w:rsidRPr="00A72085" w:rsidRDefault="00946F15" w:rsidP="00946F15">
                  <w:r w:rsidRPr="00A72085">
                    <w:t>-</w:t>
                  </w:r>
                </w:p>
              </w:tc>
              <w:tc>
                <w:tcPr>
                  <w:tcW w:w="1537" w:type="dxa"/>
                  <w:vAlign w:val="center"/>
                  <w:hideMark/>
                </w:tcPr>
                <w:p w14:paraId="4733B1C6" w14:textId="77777777" w:rsidR="00946F15" w:rsidRPr="00A72085" w:rsidRDefault="00946F15" w:rsidP="00946F15">
                  <w:r w:rsidRPr="00A72085">
                    <w:t>doc. Ing. Ján Boháčik, PhD.</w:t>
                  </w:r>
                </w:p>
              </w:tc>
              <w:tc>
                <w:tcPr>
                  <w:tcW w:w="36" w:type="dxa"/>
                  <w:vAlign w:val="center"/>
                  <w:hideMark/>
                </w:tcPr>
                <w:p w14:paraId="2537CAFA" w14:textId="77777777" w:rsidR="00946F15" w:rsidRPr="00A72085" w:rsidRDefault="00946F15" w:rsidP="00946F15">
                  <w:pPr>
                    <w:rPr>
                      <w:sz w:val="20"/>
                      <w:szCs w:val="20"/>
                    </w:rPr>
                  </w:pPr>
                </w:p>
              </w:tc>
            </w:tr>
            <w:tr w:rsidR="00946F15" w:rsidRPr="00A72085" w14:paraId="3BF5EB24" w14:textId="77777777" w:rsidTr="00946F15">
              <w:trPr>
                <w:tblCellSpacing w:w="6" w:type="dxa"/>
              </w:trPr>
              <w:tc>
                <w:tcPr>
                  <w:tcW w:w="2160" w:type="dxa"/>
                  <w:vAlign w:val="center"/>
                  <w:hideMark/>
                </w:tcPr>
                <w:p w14:paraId="12A475EC" w14:textId="77777777" w:rsidR="00946F15" w:rsidRPr="00A72085" w:rsidRDefault="00000000" w:rsidP="00946F15">
                  <w:hyperlink r:id="rId132" w:tooltip="Informačný list predmetu" w:history="1">
                    <w:r w:rsidR="00946F15" w:rsidRPr="00A72085">
                      <w:rPr>
                        <w:rStyle w:val="Hypertextovprepojenie"/>
                      </w:rPr>
                      <w:t>6IT0009 telesná výchova 9</w:t>
                    </w:r>
                  </w:hyperlink>
                </w:p>
              </w:tc>
              <w:tc>
                <w:tcPr>
                  <w:tcW w:w="857" w:type="dxa"/>
                  <w:vAlign w:val="center"/>
                  <w:hideMark/>
                </w:tcPr>
                <w:p w14:paraId="4A4CAC5C" w14:textId="77777777" w:rsidR="00946F15" w:rsidRPr="00A72085" w:rsidRDefault="00946F15" w:rsidP="00946F15">
                  <w:r w:rsidRPr="00A72085">
                    <w:t>TV9</w:t>
                  </w:r>
                </w:p>
              </w:tc>
              <w:tc>
                <w:tcPr>
                  <w:tcW w:w="677" w:type="dxa"/>
                  <w:vAlign w:val="center"/>
                  <w:hideMark/>
                </w:tcPr>
                <w:p w14:paraId="7A7D2627" w14:textId="77777777" w:rsidR="00946F15" w:rsidRPr="00A72085" w:rsidRDefault="00946F15" w:rsidP="00946F15">
                  <w:r w:rsidRPr="00A72085">
                    <w:t>Výb.</w:t>
                  </w:r>
                </w:p>
              </w:tc>
              <w:tc>
                <w:tcPr>
                  <w:tcW w:w="779" w:type="dxa"/>
                  <w:vAlign w:val="center"/>
                  <w:hideMark/>
                </w:tcPr>
                <w:p w14:paraId="2E2D931D" w14:textId="77777777" w:rsidR="00946F15" w:rsidRPr="00A72085" w:rsidRDefault="00946F15" w:rsidP="00946F15">
                  <w:r w:rsidRPr="00A72085">
                    <w:t>0 - 2 - 0</w:t>
                  </w:r>
                </w:p>
              </w:tc>
              <w:tc>
                <w:tcPr>
                  <w:tcW w:w="757" w:type="dxa"/>
                  <w:vAlign w:val="center"/>
                  <w:hideMark/>
                </w:tcPr>
                <w:p w14:paraId="25719D92" w14:textId="77777777" w:rsidR="00946F15" w:rsidRPr="00A72085" w:rsidRDefault="00946F15" w:rsidP="00946F15">
                  <w:r w:rsidRPr="00A72085">
                    <w:t xml:space="preserve">S </w:t>
                  </w:r>
                </w:p>
              </w:tc>
              <w:tc>
                <w:tcPr>
                  <w:tcW w:w="830" w:type="dxa"/>
                  <w:vAlign w:val="center"/>
                  <w:hideMark/>
                </w:tcPr>
                <w:p w14:paraId="12B6C24F" w14:textId="77777777" w:rsidR="00946F15" w:rsidRPr="00A72085" w:rsidRDefault="00946F15" w:rsidP="00946F15">
                  <w:r w:rsidRPr="00A72085">
                    <w:t>1.0</w:t>
                  </w:r>
                </w:p>
              </w:tc>
              <w:tc>
                <w:tcPr>
                  <w:tcW w:w="677" w:type="dxa"/>
                  <w:vAlign w:val="center"/>
                  <w:hideMark/>
                </w:tcPr>
                <w:p w14:paraId="08490321" w14:textId="77777777" w:rsidR="00946F15" w:rsidRPr="00A72085" w:rsidRDefault="00946F15" w:rsidP="00946F15">
                  <w:r w:rsidRPr="00A72085">
                    <w:t>-</w:t>
                  </w:r>
                </w:p>
              </w:tc>
              <w:tc>
                <w:tcPr>
                  <w:tcW w:w="630" w:type="dxa"/>
                  <w:vAlign w:val="center"/>
                  <w:hideMark/>
                </w:tcPr>
                <w:p w14:paraId="7409C5D4" w14:textId="77777777" w:rsidR="00946F15" w:rsidRPr="00A72085" w:rsidRDefault="00946F15" w:rsidP="00946F15">
                  <w:r w:rsidRPr="00A72085">
                    <w:t>-</w:t>
                  </w:r>
                </w:p>
              </w:tc>
              <w:tc>
                <w:tcPr>
                  <w:tcW w:w="1537" w:type="dxa"/>
                  <w:vAlign w:val="center"/>
                  <w:hideMark/>
                </w:tcPr>
                <w:p w14:paraId="35F742BD" w14:textId="77777777" w:rsidR="00946F15" w:rsidRPr="00A72085" w:rsidRDefault="00946F15" w:rsidP="00946F15">
                  <w:r w:rsidRPr="00A72085">
                    <w:t>PaedDr. Marián Hrabovský, PhD.</w:t>
                  </w:r>
                </w:p>
              </w:tc>
              <w:tc>
                <w:tcPr>
                  <w:tcW w:w="36" w:type="dxa"/>
                  <w:vAlign w:val="center"/>
                  <w:hideMark/>
                </w:tcPr>
                <w:p w14:paraId="69C815B7" w14:textId="77777777" w:rsidR="00946F15" w:rsidRPr="00A72085" w:rsidRDefault="00946F15" w:rsidP="00946F15">
                  <w:pPr>
                    <w:rPr>
                      <w:sz w:val="20"/>
                      <w:szCs w:val="20"/>
                    </w:rPr>
                  </w:pPr>
                </w:p>
              </w:tc>
            </w:tr>
            <w:tr w:rsidR="00946F15" w:rsidRPr="00A72085" w14:paraId="1DE3CEAF" w14:textId="77777777" w:rsidTr="00946F15">
              <w:trPr>
                <w:tblCellSpacing w:w="6" w:type="dxa"/>
              </w:trPr>
              <w:tc>
                <w:tcPr>
                  <w:tcW w:w="9048" w:type="dxa"/>
                  <w:gridSpan w:val="10"/>
                  <w:vAlign w:val="center"/>
                  <w:hideMark/>
                </w:tcPr>
                <w:p w14:paraId="644A9FDD" w14:textId="77777777" w:rsidR="00946F15" w:rsidRPr="00A72085" w:rsidRDefault="00946F15" w:rsidP="00946F15">
                  <w:r w:rsidRPr="00A72085">
                    <w:rPr>
                      <w:b/>
                      <w:bCs/>
                    </w:rPr>
                    <w:t>letný semester</w:t>
                  </w:r>
                </w:p>
              </w:tc>
            </w:tr>
            <w:tr w:rsidR="00946F15" w:rsidRPr="00A72085" w14:paraId="06BB66C9" w14:textId="77777777" w:rsidTr="00946F15">
              <w:trPr>
                <w:tblCellSpacing w:w="6" w:type="dxa"/>
              </w:trPr>
              <w:tc>
                <w:tcPr>
                  <w:tcW w:w="2160" w:type="dxa"/>
                  <w:vAlign w:val="center"/>
                  <w:hideMark/>
                </w:tcPr>
                <w:p w14:paraId="477CCA8B" w14:textId="77777777" w:rsidR="00946F15" w:rsidRPr="00A72085" w:rsidRDefault="00000000" w:rsidP="00946F15">
                  <w:hyperlink r:id="rId133" w:tooltip="Informačný list predmetu" w:history="1">
                    <w:r w:rsidR="00946F15" w:rsidRPr="00A72085">
                      <w:rPr>
                        <w:rStyle w:val="Hypertextovprepojenie"/>
                      </w:rPr>
                      <w:t>6I0I001 štátna skúška</w:t>
                    </w:r>
                  </w:hyperlink>
                </w:p>
              </w:tc>
              <w:tc>
                <w:tcPr>
                  <w:tcW w:w="857" w:type="dxa"/>
                  <w:vAlign w:val="center"/>
                  <w:hideMark/>
                </w:tcPr>
                <w:p w14:paraId="19730E77" w14:textId="77777777" w:rsidR="00946F15" w:rsidRPr="00A72085" w:rsidRDefault="00946F15" w:rsidP="00946F15">
                  <w:r w:rsidRPr="00A72085">
                    <w:t>ŠS</w:t>
                  </w:r>
                </w:p>
              </w:tc>
              <w:tc>
                <w:tcPr>
                  <w:tcW w:w="677" w:type="dxa"/>
                  <w:vAlign w:val="center"/>
                  <w:hideMark/>
                </w:tcPr>
                <w:p w14:paraId="6DFEA825" w14:textId="77777777" w:rsidR="00946F15" w:rsidRPr="00A72085" w:rsidRDefault="00946F15" w:rsidP="00946F15">
                  <w:r w:rsidRPr="00A72085">
                    <w:t>Pov.</w:t>
                  </w:r>
                </w:p>
              </w:tc>
              <w:tc>
                <w:tcPr>
                  <w:tcW w:w="779" w:type="dxa"/>
                  <w:vAlign w:val="center"/>
                  <w:hideMark/>
                </w:tcPr>
                <w:p w14:paraId="5D858721" w14:textId="77777777" w:rsidR="00946F15" w:rsidRPr="00A72085" w:rsidRDefault="00946F15" w:rsidP="00946F15">
                  <w:r w:rsidRPr="00A72085">
                    <w:t>0 - 0 - 0</w:t>
                  </w:r>
                </w:p>
              </w:tc>
              <w:tc>
                <w:tcPr>
                  <w:tcW w:w="757" w:type="dxa"/>
                  <w:vAlign w:val="center"/>
                  <w:hideMark/>
                </w:tcPr>
                <w:p w14:paraId="669DE835" w14:textId="77777777" w:rsidR="00946F15" w:rsidRPr="00A72085" w:rsidRDefault="00946F15" w:rsidP="00946F15">
                  <w:r w:rsidRPr="00A72085">
                    <w:t xml:space="preserve">S </w:t>
                  </w:r>
                </w:p>
              </w:tc>
              <w:tc>
                <w:tcPr>
                  <w:tcW w:w="830" w:type="dxa"/>
                  <w:vAlign w:val="center"/>
                  <w:hideMark/>
                </w:tcPr>
                <w:p w14:paraId="52E236AF" w14:textId="77777777" w:rsidR="00946F15" w:rsidRPr="00A72085" w:rsidRDefault="00946F15" w:rsidP="00946F15">
                  <w:r w:rsidRPr="00A72085">
                    <w:t>10.0</w:t>
                  </w:r>
                </w:p>
              </w:tc>
              <w:tc>
                <w:tcPr>
                  <w:tcW w:w="677" w:type="dxa"/>
                  <w:vAlign w:val="center"/>
                  <w:hideMark/>
                </w:tcPr>
                <w:p w14:paraId="4B58B3F6" w14:textId="77777777" w:rsidR="00946F15" w:rsidRPr="00A72085" w:rsidRDefault="00946F15" w:rsidP="00946F15">
                  <w:r w:rsidRPr="00A72085">
                    <w:t>-</w:t>
                  </w:r>
                </w:p>
              </w:tc>
              <w:tc>
                <w:tcPr>
                  <w:tcW w:w="630" w:type="dxa"/>
                  <w:vAlign w:val="center"/>
                  <w:hideMark/>
                </w:tcPr>
                <w:p w14:paraId="24FCBCC9" w14:textId="77777777" w:rsidR="00946F15" w:rsidRPr="00A72085" w:rsidRDefault="00946F15" w:rsidP="00946F15">
                  <w:r w:rsidRPr="00A72085">
                    <w:t>-</w:t>
                  </w:r>
                </w:p>
              </w:tc>
              <w:tc>
                <w:tcPr>
                  <w:tcW w:w="1537" w:type="dxa"/>
                  <w:vAlign w:val="center"/>
                  <w:hideMark/>
                </w:tcPr>
                <w:p w14:paraId="0EE32B63" w14:textId="77777777" w:rsidR="00946F15" w:rsidRPr="00A72085" w:rsidRDefault="00946F15" w:rsidP="00946F15">
                  <w:r w:rsidRPr="00A72085">
                    <w:t>prof. Ing. Emil Kršák, PhD.</w:t>
                  </w:r>
                </w:p>
              </w:tc>
              <w:tc>
                <w:tcPr>
                  <w:tcW w:w="36" w:type="dxa"/>
                  <w:vAlign w:val="center"/>
                  <w:hideMark/>
                </w:tcPr>
                <w:p w14:paraId="3C042991" w14:textId="77777777" w:rsidR="00946F15" w:rsidRPr="00A72085" w:rsidRDefault="00946F15" w:rsidP="00946F15">
                  <w:pPr>
                    <w:rPr>
                      <w:sz w:val="20"/>
                      <w:szCs w:val="20"/>
                    </w:rPr>
                  </w:pPr>
                </w:p>
              </w:tc>
            </w:tr>
            <w:tr w:rsidR="00946F15" w:rsidRPr="00A72085" w14:paraId="1068061E" w14:textId="77777777" w:rsidTr="00946F15">
              <w:trPr>
                <w:tblCellSpacing w:w="6" w:type="dxa"/>
              </w:trPr>
              <w:tc>
                <w:tcPr>
                  <w:tcW w:w="2160" w:type="dxa"/>
                  <w:vAlign w:val="center"/>
                  <w:hideMark/>
                </w:tcPr>
                <w:p w14:paraId="5E62EEF4" w14:textId="77777777" w:rsidR="00946F15" w:rsidRPr="00A72085" w:rsidRDefault="00000000" w:rsidP="00946F15">
                  <w:hyperlink r:id="rId134" w:tooltip="Informačný list predmetu" w:history="1">
                    <w:r w:rsidR="00946F15" w:rsidRPr="00A72085">
                      <w:rPr>
                        <w:rStyle w:val="Hypertextovprepojenie"/>
                      </w:rPr>
                      <w:t>6IZ0001 diplomová práca</w:t>
                    </w:r>
                  </w:hyperlink>
                </w:p>
              </w:tc>
              <w:tc>
                <w:tcPr>
                  <w:tcW w:w="857" w:type="dxa"/>
                  <w:vAlign w:val="center"/>
                  <w:hideMark/>
                </w:tcPr>
                <w:p w14:paraId="147600DA" w14:textId="77777777" w:rsidR="00946F15" w:rsidRPr="00A72085" w:rsidRDefault="00946F15" w:rsidP="00946F15">
                  <w:r w:rsidRPr="00A72085">
                    <w:t>DP</w:t>
                  </w:r>
                </w:p>
              </w:tc>
              <w:tc>
                <w:tcPr>
                  <w:tcW w:w="677" w:type="dxa"/>
                  <w:vAlign w:val="center"/>
                  <w:hideMark/>
                </w:tcPr>
                <w:p w14:paraId="0E0B687D" w14:textId="77777777" w:rsidR="00946F15" w:rsidRPr="00A72085" w:rsidRDefault="00946F15" w:rsidP="00946F15">
                  <w:r w:rsidRPr="00A72085">
                    <w:t>Pov.</w:t>
                  </w:r>
                </w:p>
              </w:tc>
              <w:tc>
                <w:tcPr>
                  <w:tcW w:w="779" w:type="dxa"/>
                  <w:vAlign w:val="center"/>
                  <w:hideMark/>
                </w:tcPr>
                <w:p w14:paraId="66B44D36" w14:textId="77777777" w:rsidR="00946F15" w:rsidRPr="00A72085" w:rsidRDefault="00946F15" w:rsidP="00946F15">
                  <w:r w:rsidRPr="00A72085">
                    <w:t>0 - 2 - 4</w:t>
                  </w:r>
                </w:p>
              </w:tc>
              <w:tc>
                <w:tcPr>
                  <w:tcW w:w="757" w:type="dxa"/>
                  <w:vAlign w:val="center"/>
                  <w:hideMark/>
                </w:tcPr>
                <w:p w14:paraId="2E030D99" w14:textId="77777777" w:rsidR="00946F15" w:rsidRPr="00A72085" w:rsidRDefault="00946F15" w:rsidP="00946F15">
                  <w:r w:rsidRPr="00A72085">
                    <w:t xml:space="preserve">S </w:t>
                  </w:r>
                </w:p>
              </w:tc>
              <w:tc>
                <w:tcPr>
                  <w:tcW w:w="830" w:type="dxa"/>
                  <w:vAlign w:val="center"/>
                  <w:hideMark/>
                </w:tcPr>
                <w:p w14:paraId="462D7F86" w14:textId="77777777" w:rsidR="00946F15" w:rsidRPr="00A72085" w:rsidRDefault="00946F15" w:rsidP="00946F15">
                  <w:r w:rsidRPr="00A72085">
                    <w:t>20.0</w:t>
                  </w:r>
                </w:p>
              </w:tc>
              <w:tc>
                <w:tcPr>
                  <w:tcW w:w="677" w:type="dxa"/>
                  <w:vAlign w:val="center"/>
                  <w:hideMark/>
                </w:tcPr>
                <w:p w14:paraId="5A820275" w14:textId="77777777" w:rsidR="00946F15" w:rsidRPr="00A72085" w:rsidRDefault="00946F15" w:rsidP="00946F15">
                  <w:r w:rsidRPr="00A72085">
                    <w:t>áno</w:t>
                  </w:r>
                </w:p>
              </w:tc>
              <w:tc>
                <w:tcPr>
                  <w:tcW w:w="630" w:type="dxa"/>
                  <w:vAlign w:val="center"/>
                  <w:hideMark/>
                </w:tcPr>
                <w:p w14:paraId="48A526FC" w14:textId="77777777" w:rsidR="00946F15" w:rsidRPr="00A72085" w:rsidRDefault="00946F15" w:rsidP="00946F15">
                  <w:r w:rsidRPr="00A72085">
                    <w:t>áno</w:t>
                  </w:r>
                </w:p>
              </w:tc>
              <w:tc>
                <w:tcPr>
                  <w:tcW w:w="1537" w:type="dxa"/>
                  <w:vAlign w:val="center"/>
                  <w:hideMark/>
                </w:tcPr>
                <w:p w14:paraId="02D55B48" w14:textId="77777777" w:rsidR="00946F15" w:rsidRPr="00A72085" w:rsidRDefault="00946F15" w:rsidP="00946F15">
                  <w:r w:rsidRPr="00A72085">
                    <w:t>doc. Ing. Michal Koháni, PhD.</w:t>
                  </w:r>
                </w:p>
              </w:tc>
              <w:tc>
                <w:tcPr>
                  <w:tcW w:w="36" w:type="dxa"/>
                  <w:vAlign w:val="center"/>
                  <w:hideMark/>
                </w:tcPr>
                <w:p w14:paraId="4E1B8271" w14:textId="77777777" w:rsidR="00946F15" w:rsidRPr="00A72085" w:rsidRDefault="00946F15" w:rsidP="00946F15">
                  <w:pPr>
                    <w:rPr>
                      <w:sz w:val="20"/>
                      <w:szCs w:val="20"/>
                    </w:rPr>
                  </w:pPr>
                </w:p>
              </w:tc>
            </w:tr>
          </w:tbl>
          <w:p w14:paraId="2BDC7C94" w14:textId="7D5F3668" w:rsidR="00556FBD" w:rsidRPr="00A72085" w:rsidRDefault="00556FBD" w:rsidP="002D4762">
            <w:pPr>
              <w:spacing w:line="216" w:lineRule="auto"/>
              <w:jc w:val="both"/>
              <w:rPr>
                <w:rFonts w:cstheme="minorHAnsi"/>
                <w:i/>
                <w:iCs/>
                <w:sz w:val="18"/>
                <w:szCs w:val="18"/>
              </w:rPr>
            </w:pPr>
          </w:p>
        </w:tc>
      </w:tr>
      <w:tr w:rsidR="00556FBD" w:rsidRPr="00A72085" w14:paraId="5D94082B" w14:textId="77777777" w:rsidTr="002D4762">
        <w:trPr>
          <w:trHeight w:val="311"/>
        </w:trPr>
        <w:tc>
          <w:tcPr>
            <w:tcW w:w="567" w:type="dxa"/>
            <w:shd w:val="clear" w:color="auto" w:fill="auto"/>
          </w:tcPr>
          <w:p w14:paraId="6146E462" w14:textId="77777777" w:rsidR="00556FBD" w:rsidRPr="00A72085" w:rsidRDefault="00556FBD" w:rsidP="002D4762">
            <w:pPr>
              <w:spacing w:line="216" w:lineRule="auto"/>
              <w:jc w:val="both"/>
              <w:rPr>
                <w:rFonts w:cstheme="minorHAnsi"/>
                <w:b/>
                <w:iCs/>
              </w:rPr>
            </w:pPr>
          </w:p>
        </w:tc>
        <w:tc>
          <w:tcPr>
            <w:tcW w:w="10214" w:type="dxa"/>
            <w:shd w:val="clear" w:color="auto" w:fill="auto"/>
          </w:tcPr>
          <w:p w14:paraId="77B45E56" w14:textId="77777777" w:rsidR="00556FBD" w:rsidRPr="00A72085" w:rsidRDefault="00556FBD" w:rsidP="002D4762">
            <w:pPr>
              <w:spacing w:line="216" w:lineRule="auto"/>
              <w:jc w:val="both"/>
              <w:rPr>
                <w:rFonts w:cstheme="minorHAnsi"/>
              </w:rPr>
            </w:pPr>
          </w:p>
        </w:tc>
      </w:tr>
    </w:tbl>
    <w:p w14:paraId="130A4E70" w14:textId="77777777" w:rsidR="00556FBD" w:rsidRPr="00A72085"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141"/>
        <w:gridCol w:w="3970"/>
        <w:gridCol w:w="1066"/>
        <w:gridCol w:w="1911"/>
        <w:gridCol w:w="2977"/>
        <w:gridCol w:w="149"/>
      </w:tblGrid>
      <w:tr w:rsidR="00556FBD" w:rsidRPr="00A72085" w14:paraId="432735E7" w14:textId="77777777" w:rsidTr="001B753D">
        <w:trPr>
          <w:trHeight w:val="342"/>
        </w:trPr>
        <w:tc>
          <w:tcPr>
            <w:tcW w:w="567" w:type="dxa"/>
            <w:shd w:val="clear" w:color="auto" w:fill="2E74B5" w:themeFill="accent1" w:themeFillShade="BF"/>
          </w:tcPr>
          <w:p w14:paraId="0D6FD8FC" w14:textId="77777777" w:rsidR="00556FBD" w:rsidRPr="00A72085" w:rsidRDefault="00556FBD" w:rsidP="002D4762">
            <w:pPr>
              <w:spacing w:line="216" w:lineRule="auto"/>
              <w:jc w:val="both"/>
              <w:rPr>
                <w:rFonts w:cstheme="minorHAnsi"/>
                <w:b/>
                <w:iCs/>
                <w:color w:val="FFFFFF" w:themeColor="background1"/>
              </w:rPr>
            </w:pPr>
            <w:r w:rsidRPr="00A72085">
              <w:rPr>
                <w:rFonts w:cstheme="minorHAnsi"/>
                <w:b/>
                <w:iCs/>
                <w:color w:val="FFFFFF" w:themeColor="background1"/>
              </w:rPr>
              <w:t>6.</w:t>
            </w:r>
          </w:p>
        </w:tc>
        <w:tc>
          <w:tcPr>
            <w:tcW w:w="10214" w:type="dxa"/>
            <w:gridSpan w:val="6"/>
            <w:shd w:val="clear" w:color="auto" w:fill="2E74B5" w:themeFill="accent1" w:themeFillShade="BF"/>
            <w:vAlign w:val="center"/>
          </w:tcPr>
          <w:p w14:paraId="16E3FB2A" w14:textId="77777777" w:rsidR="00556FBD" w:rsidRPr="00A72085" w:rsidRDefault="00556FBD" w:rsidP="002D4762">
            <w:pPr>
              <w:autoSpaceDE w:val="0"/>
              <w:autoSpaceDN w:val="0"/>
              <w:adjustRightInd w:val="0"/>
              <w:jc w:val="both"/>
              <w:rPr>
                <w:rFonts w:cstheme="minorHAnsi"/>
                <w:b/>
                <w:bCs/>
                <w:color w:val="FFFFFF" w:themeColor="background1"/>
              </w:rPr>
            </w:pPr>
            <w:r w:rsidRPr="00A72085">
              <w:rPr>
                <w:rFonts w:cstheme="minorHAnsi"/>
                <w:b/>
                <w:bCs/>
                <w:color w:val="FFFFFF" w:themeColor="background1"/>
              </w:rPr>
              <w:t>Aktuálny harmonogram akademického roka a aktuálny rozvrh</w:t>
            </w:r>
          </w:p>
        </w:tc>
      </w:tr>
      <w:tr w:rsidR="00556FBD" w:rsidRPr="00A72085" w14:paraId="2B1E2660" w14:textId="77777777" w:rsidTr="001B753D">
        <w:trPr>
          <w:trHeight w:val="311"/>
        </w:trPr>
        <w:tc>
          <w:tcPr>
            <w:tcW w:w="567" w:type="dxa"/>
            <w:shd w:val="clear" w:color="auto" w:fill="F2F2F2" w:themeFill="background1" w:themeFillShade="F2"/>
          </w:tcPr>
          <w:p w14:paraId="524BA8DF" w14:textId="77777777" w:rsidR="00556FBD" w:rsidRPr="00A72085" w:rsidRDefault="00556FBD" w:rsidP="002D4762">
            <w:pPr>
              <w:spacing w:line="216" w:lineRule="auto"/>
              <w:jc w:val="both"/>
              <w:rPr>
                <w:rFonts w:cstheme="minorHAnsi"/>
                <w:b/>
                <w:iCs/>
              </w:rPr>
            </w:pPr>
          </w:p>
        </w:tc>
        <w:tc>
          <w:tcPr>
            <w:tcW w:w="10214" w:type="dxa"/>
            <w:gridSpan w:val="6"/>
            <w:shd w:val="clear" w:color="auto" w:fill="F2F2F2" w:themeFill="background1" w:themeFillShade="F2"/>
          </w:tcPr>
          <w:p w14:paraId="3B9A5791" w14:textId="77777777" w:rsidR="00556FBD" w:rsidRPr="00A72085" w:rsidRDefault="00556FBD" w:rsidP="002D4762">
            <w:pPr>
              <w:spacing w:line="216" w:lineRule="auto"/>
              <w:jc w:val="both"/>
              <w:rPr>
                <w:rFonts w:cstheme="minorHAnsi"/>
                <w:i/>
                <w:iCs/>
                <w:sz w:val="18"/>
                <w:szCs w:val="18"/>
              </w:rPr>
            </w:pPr>
          </w:p>
        </w:tc>
      </w:tr>
      <w:tr w:rsidR="00556FBD" w:rsidRPr="00A72085" w14:paraId="62F09298" w14:textId="77777777" w:rsidTr="001B753D">
        <w:trPr>
          <w:trHeight w:val="271"/>
        </w:trPr>
        <w:tc>
          <w:tcPr>
            <w:tcW w:w="567" w:type="dxa"/>
          </w:tcPr>
          <w:p w14:paraId="3EB2FC67" w14:textId="77777777" w:rsidR="00556FBD" w:rsidRPr="00A72085" w:rsidRDefault="00556FBD" w:rsidP="002D4762">
            <w:pPr>
              <w:spacing w:line="216" w:lineRule="auto"/>
              <w:jc w:val="both"/>
              <w:rPr>
                <w:rFonts w:cstheme="minorHAnsi"/>
                <w:b/>
                <w:iCs/>
              </w:rPr>
            </w:pPr>
          </w:p>
        </w:tc>
        <w:tc>
          <w:tcPr>
            <w:tcW w:w="5177" w:type="dxa"/>
            <w:gridSpan w:val="3"/>
          </w:tcPr>
          <w:p w14:paraId="7389D8DA" w14:textId="77777777" w:rsidR="00556FBD" w:rsidRPr="00A72085" w:rsidRDefault="00556FBD" w:rsidP="002D4762">
            <w:pPr>
              <w:spacing w:line="216" w:lineRule="auto"/>
              <w:ind w:left="32"/>
              <w:jc w:val="both"/>
              <w:rPr>
                <w:bCs/>
                <w:iCs/>
              </w:rPr>
            </w:pPr>
            <w:r w:rsidRPr="00A72085">
              <w:rPr>
                <w:bCs/>
                <w:iCs/>
              </w:rPr>
              <w:t>Akademický kalendár</w:t>
            </w:r>
          </w:p>
        </w:tc>
        <w:tc>
          <w:tcPr>
            <w:tcW w:w="5037" w:type="dxa"/>
            <w:gridSpan w:val="3"/>
          </w:tcPr>
          <w:p w14:paraId="0A511072" w14:textId="1161F990" w:rsidR="00556FBD" w:rsidRPr="00A72085" w:rsidRDefault="00000000" w:rsidP="002D4762">
            <w:pPr>
              <w:spacing w:line="216" w:lineRule="auto"/>
              <w:jc w:val="both"/>
              <w:rPr>
                <w:bCs/>
                <w:i/>
                <w:color w:val="AEAAAA" w:themeColor="background2" w:themeShade="BF"/>
              </w:rPr>
            </w:pPr>
            <w:hyperlink r:id="rId135" w:history="1">
              <w:r w:rsidR="00946F15" w:rsidRPr="00A72085">
                <w:rPr>
                  <w:rStyle w:val="Zvraznenie"/>
                  <w:color w:val="0000FF"/>
                  <w:u w:val="single"/>
                </w:rPr>
                <w:t>https://www.uniza.sk/index.php/studenti/vseobecne-informacie/akademicky-kalendar</w:t>
              </w:r>
            </w:hyperlink>
          </w:p>
        </w:tc>
      </w:tr>
      <w:tr w:rsidR="00556FBD" w:rsidRPr="00A72085" w14:paraId="75FE31D7" w14:textId="77777777" w:rsidTr="001B753D">
        <w:trPr>
          <w:trHeight w:val="337"/>
        </w:trPr>
        <w:tc>
          <w:tcPr>
            <w:tcW w:w="567" w:type="dxa"/>
          </w:tcPr>
          <w:p w14:paraId="4234BF5D" w14:textId="77777777" w:rsidR="00556FBD" w:rsidRPr="00A72085" w:rsidRDefault="00556FBD" w:rsidP="002D4762">
            <w:pPr>
              <w:spacing w:line="216" w:lineRule="auto"/>
              <w:jc w:val="both"/>
              <w:rPr>
                <w:rFonts w:cstheme="minorHAnsi"/>
                <w:b/>
                <w:iCs/>
              </w:rPr>
            </w:pPr>
          </w:p>
        </w:tc>
        <w:tc>
          <w:tcPr>
            <w:tcW w:w="5177" w:type="dxa"/>
            <w:gridSpan w:val="3"/>
          </w:tcPr>
          <w:p w14:paraId="7C9E2D12" w14:textId="77777777" w:rsidR="00556FBD" w:rsidRPr="00A72085" w:rsidRDefault="00556FBD" w:rsidP="002D4762">
            <w:pPr>
              <w:spacing w:line="216" w:lineRule="auto"/>
              <w:jc w:val="both"/>
              <w:rPr>
                <w:rFonts w:cstheme="minorHAnsi"/>
                <w:b/>
                <w:bCs/>
                <w:iCs/>
              </w:rPr>
            </w:pPr>
            <w:r w:rsidRPr="00A72085">
              <w:rPr>
                <w:bCs/>
                <w:iCs/>
              </w:rPr>
              <w:t>Aktuálny rozvrh</w:t>
            </w:r>
          </w:p>
        </w:tc>
        <w:tc>
          <w:tcPr>
            <w:tcW w:w="5037" w:type="dxa"/>
            <w:gridSpan w:val="3"/>
          </w:tcPr>
          <w:p w14:paraId="5B340705" w14:textId="1DC68839" w:rsidR="00556FBD" w:rsidRPr="00A72085" w:rsidRDefault="00000000" w:rsidP="002D4762">
            <w:pPr>
              <w:spacing w:line="216" w:lineRule="auto"/>
              <w:jc w:val="both"/>
              <w:rPr>
                <w:rFonts w:cstheme="minorHAnsi"/>
                <w:b/>
                <w:bCs/>
                <w:i/>
                <w:color w:val="AEAAAA" w:themeColor="background2" w:themeShade="BF"/>
              </w:rPr>
            </w:pPr>
            <w:hyperlink r:id="rId136" w:history="1">
              <w:r w:rsidR="00946F15" w:rsidRPr="00A72085">
                <w:rPr>
                  <w:rStyle w:val="Zvraznenie"/>
                  <w:color w:val="0000FF"/>
                  <w:u w:val="single"/>
                </w:rPr>
                <w:t>https://vzdelavanie.uniza.sk/vzdelavanie/rozvrh2.php</w:t>
              </w:r>
            </w:hyperlink>
          </w:p>
        </w:tc>
      </w:tr>
      <w:tr w:rsidR="001B753D" w:rsidRPr="00A72085" w14:paraId="4572FD2E" w14:textId="77777777" w:rsidTr="001B753D">
        <w:trPr>
          <w:gridAfter w:val="1"/>
          <w:wAfter w:w="149" w:type="dxa"/>
          <w:trHeight w:val="342"/>
        </w:trPr>
        <w:tc>
          <w:tcPr>
            <w:tcW w:w="708" w:type="dxa"/>
            <w:gridSpan w:val="2"/>
            <w:shd w:val="clear" w:color="auto" w:fill="2E74B5" w:themeFill="accent1" w:themeFillShade="BF"/>
            <w:vAlign w:val="center"/>
          </w:tcPr>
          <w:p w14:paraId="0839B631" w14:textId="77777777" w:rsidR="001B753D" w:rsidRPr="00A72085" w:rsidRDefault="001B753D" w:rsidP="00D62DC1">
            <w:pPr>
              <w:spacing w:line="216" w:lineRule="auto"/>
              <w:jc w:val="center"/>
              <w:rPr>
                <w:rFonts w:cstheme="minorHAnsi"/>
                <w:b/>
                <w:iCs/>
                <w:color w:val="FFFFFF" w:themeColor="background1"/>
              </w:rPr>
            </w:pPr>
            <w:r w:rsidRPr="00A72085">
              <w:rPr>
                <w:rFonts w:cstheme="minorHAnsi"/>
                <w:b/>
                <w:iCs/>
                <w:color w:val="FFFFFF" w:themeColor="background1"/>
              </w:rPr>
              <w:t>7.</w:t>
            </w:r>
          </w:p>
        </w:tc>
        <w:tc>
          <w:tcPr>
            <w:tcW w:w="9924" w:type="dxa"/>
            <w:gridSpan w:val="4"/>
            <w:shd w:val="clear" w:color="auto" w:fill="2E74B5" w:themeFill="accent1" w:themeFillShade="BF"/>
            <w:vAlign w:val="center"/>
          </w:tcPr>
          <w:p w14:paraId="290F27B4" w14:textId="77777777" w:rsidR="001B753D" w:rsidRPr="00A72085" w:rsidRDefault="001B753D" w:rsidP="00D62DC1">
            <w:pPr>
              <w:autoSpaceDE w:val="0"/>
              <w:autoSpaceDN w:val="0"/>
              <w:adjustRightInd w:val="0"/>
              <w:rPr>
                <w:rFonts w:cstheme="minorHAnsi"/>
                <w:b/>
                <w:bCs/>
                <w:color w:val="FFFFFF" w:themeColor="background1"/>
              </w:rPr>
            </w:pPr>
            <w:r w:rsidRPr="00A72085">
              <w:rPr>
                <w:rFonts w:cstheme="minorHAnsi"/>
                <w:b/>
                <w:bCs/>
                <w:color w:val="FFFFFF" w:themeColor="background1"/>
              </w:rPr>
              <w:t xml:space="preserve">Personálne zabezpečenie študijného programu </w:t>
            </w:r>
          </w:p>
        </w:tc>
      </w:tr>
      <w:tr w:rsidR="001B753D" w:rsidRPr="00A72085" w14:paraId="287EE7EA" w14:textId="77777777" w:rsidTr="001B753D">
        <w:trPr>
          <w:gridAfter w:val="1"/>
          <w:wAfter w:w="149" w:type="dxa"/>
          <w:trHeight w:val="342"/>
        </w:trPr>
        <w:tc>
          <w:tcPr>
            <w:tcW w:w="708" w:type="dxa"/>
            <w:gridSpan w:val="2"/>
            <w:shd w:val="clear" w:color="auto" w:fill="F2F2F2" w:themeFill="background1" w:themeFillShade="F2"/>
            <w:vAlign w:val="center"/>
          </w:tcPr>
          <w:p w14:paraId="6767B0EA" w14:textId="77777777" w:rsidR="001B753D" w:rsidRPr="00A72085" w:rsidRDefault="001B753D" w:rsidP="00D62DC1">
            <w:pPr>
              <w:spacing w:line="216" w:lineRule="auto"/>
              <w:jc w:val="center"/>
              <w:rPr>
                <w:rFonts w:cstheme="minorHAnsi"/>
                <w:b/>
                <w:iCs/>
                <w:color w:val="FFFFFF" w:themeColor="background1"/>
              </w:rPr>
            </w:pPr>
          </w:p>
        </w:tc>
        <w:tc>
          <w:tcPr>
            <w:tcW w:w="9924" w:type="dxa"/>
            <w:gridSpan w:val="4"/>
            <w:shd w:val="clear" w:color="auto" w:fill="F2F2F2" w:themeFill="background1" w:themeFillShade="F2"/>
            <w:vAlign w:val="center"/>
          </w:tcPr>
          <w:p w14:paraId="0FFAEDBB" w14:textId="77777777" w:rsidR="001B753D" w:rsidRPr="00A72085" w:rsidRDefault="001B753D" w:rsidP="00D62DC1">
            <w:pPr>
              <w:autoSpaceDE w:val="0"/>
              <w:autoSpaceDN w:val="0"/>
              <w:adjustRightInd w:val="0"/>
              <w:rPr>
                <w:rFonts w:cstheme="minorHAnsi"/>
                <w:i/>
                <w:iCs/>
                <w:sz w:val="18"/>
                <w:szCs w:val="18"/>
              </w:rPr>
            </w:pPr>
          </w:p>
        </w:tc>
      </w:tr>
      <w:tr w:rsidR="001B753D" w:rsidRPr="00A72085" w14:paraId="402249D8" w14:textId="77777777" w:rsidTr="001B753D">
        <w:trPr>
          <w:gridAfter w:val="1"/>
          <w:wAfter w:w="149" w:type="dxa"/>
        </w:trPr>
        <w:tc>
          <w:tcPr>
            <w:tcW w:w="708" w:type="dxa"/>
            <w:gridSpan w:val="2"/>
            <w:vMerge w:val="restart"/>
            <w:shd w:val="clear" w:color="auto" w:fill="F2F2F2" w:themeFill="background1" w:themeFillShade="F2"/>
          </w:tcPr>
          <w:p w14:paraId="2793D2B4" w14:textId="77777777" w:rsidR="001B753D" w:rsidRPr="00A72085" w:rsidRDefault="001B753D" w:rsidP="00D62DC1">
            <w:pPr>
              <w:spacing w:line="216" w:lineRule="auto"/>
              <w:jc w:val="center"/>
              <w:rPr>
                <w:bCs/>
                <w:iCs/>
              </w:rPr>
            </w:pPr>
            <w:r w:rsidRPr="00A72085">
              <w:rPr>
                <w:bCs/>
                <w:iCs/>
              </w:rPr>
              <w:t>A</w:t>
            </w:r>
          </w:p>
        </w:tc>
        <w:tc>
          <w:tcPr>
            <w:tcW w:w="9924" w:type="dxa"/>
            <w:gridSpan w:val="4"/>
            <w:shd w:val="clear" w:color="auto" w:fill="F2F2F2" w:themeFill="background1" w:themeFillShade="F2"/>
          </w:tcPr>
          <w:p w14:paraId="6D06FCEF" w14:textId="77777777" w:rsidR="001B753D" w:rsidRPr="00A72085" w:rsidRDefault="001B753D" w:rsidP="00D62DC1">
            <w:pPr>
              <w:rPr>
                <w:rFonts w:cstheme="minorHAnsi"/>
                <w:b/>
              </w:rPr>
            </w:pPr>
            <w:r w:rsidRPr="00A72085">
              <w:rPr>
                <w:b/>
              </w:rPr>
              <w:t xml:space="preserve">Meno, priezvisko a tituly osoby zodpovednej </w:t>
            </w:r>
            <w:r w:rsidRPr="00A72085">
              <w:rPr>
                <w:rFonts w:cstheme="minorHAnsi"/>
                <w:b/>
              </w:rPr>
              <w:t>za uskutočňovanie, rozvoj a kvalitu študijného programu.</w:t>
            </w:r>
          </w:p>
        </w:tc>
      </w:tr>
      <w:tr w:rsidR="001B753D" w:rsidRPr="00A72085" w14:paraId="1241BADF" w14:textId="77777777" w:rsidTr="001B753D">
        <w:trPr>
          <w:gridAfter w:val="1"/>
          <w:wAfter w:w="149" w:type="dxa"/>
          <w:trHeight w:val="861"/>
        </w:trPr>
        <w:tc>
          <w:tcPr>
            <w:tcW w:w="708" w:type="dxa"/>
            <w:gridSpan w:val="2"/>
            <w:vMerge/>
          </w:tcPr>
          <w:p w14:paraId="7E77C865" w14:textId="77777777" w:rsidR="001B753D" w:rsidRPr="00A72085" w:rsidRDefault="001B753D" w:rsidP="00D62DC1">
            <w:pPr>
              <w:spacing w:line="216" w:lineRule="auto"/>
              <w:jc w:val="both"/>
              <w:rPr>
                <w:bCs/>
                <w:iCs/>
              </w:rPr>
            </w:pPr>
          </w:p>
        </w:tc>
        <w:tc>
          <w:tcPr>
            <w:tcW w:w="9924" w:type="dxa"/>
            <w:gridSpan w:val="4"/>
          </w:tcPr>
          <w:p w14:paraId="46072335" w14:textId="77777777" w:rsidR="001B753D" w:rsidRPr="00A72085" w:rsidRDefault="001B753D" w:rsidP="001B753D">
            <w:pPr>
              <w:pStyle w:val="Normlnywebov"/>
              <w:rPr>
                <w:lang w:val="sk-SK"/>
              </w:rPr>
            </w:pPr>
            <w:r w:rsidRPr="00A72085">
              <w:rPr>
                <w:lang w:val="sk-SK"/>
              </w:rPr>
              <w:t>Ľuboš Buzna, prof. Ing., PhD.</w:t>
            </w:r>
          </w:p>
          <w:p w14:paraId="1ADE8518" w14:textId="77777777" w:rsidR="001B753D" w:rsidRPr="00A72085" w:rsidRDefault="001B753D" w:rsidP="001B753D">
            <w:pPr>
              <w:pStyle w:val="Normlnywebov"/>
              <w:rPr>
                <w:lang w:val="sk-SK"/>
              </w:rPr>
            </w:pPr>
            <w:r w:rsidRPr="00A72085">
              <w:rPr>
                <w:lang w:val="sk-SK"/>
              </w:rPr>
              <w:t>vysokoškolský profesor</w:t>
            </w:r>
          </w:p>
          <w:p w14:paraId="65A49F37" w14:textId="6CCB2EA5" w:rsidR="001B753D" w:rsidRPr="00A72085" w:rsidRDefault="001B753D" w:rsidP="001B753D">
            <w:pPr>
              <w:pStyle w:val="Normlnywebov"/>
              <w:rPr>
                <w:lang w:val="sk-SK"/>
              </w:rPr>
            </w:pPr>
            <w:r w:rsidRPr="00A72085">
              <w:rPr>
                <w:lang w:val="sk-SK"/>
              </w:rPr>
              <w:t xml:space="preserve">kontakt (mail, mobil): </w:t>
            </w:r>
            <w:hyperlink r:id="rId137" w:history="1">
              <w:r w:rsidRPr="00A72085">
                <w:rPr>
                  <w:rStyle w:val="Hypertextovprepojenie"/>
                  <w:lang w:val="sk-SK"/>
                </w:rPr>
                <w:t>lubos.buzna@fri.uniza.sk</w:t>
              </w:r>
            </w:hyperlink>
            <w:r w:rsidRPr="00A72085">
              <w:rPr>
                <w:lang w:val="sk-SK"/>
              </w:rPr>
              <w:t>, +421 944 278 740</w:t>
            </w:r>
          </w:p>
          <w:p w14:paraId="544FBE3B" w14:textId="77777777" w:rsidR="001B753D" w:rsidRPr="00A72085" w:rsidRDefault="001B753D" w:rsidP="00D62DC1">
            <w:pPr>
              <w:spacing w:line="216" w:lineRule="auto"/>
              <w:ind w:left="360"/>
              <w:jc w:val="both"/>
              <w:rPr>
                <w:bCs/>
              </w:rPr>
            </w:pPr>
          </w:p>
        </w:tc>
      </w:tr>
      <w:tr w:rsidR="001B753D" w:rsidRPr="00A72085" w14:paraId="7DA589C6" w14:textId="77777777" w:rsidTr="001B753D">
        <w:trPr>
          <w:gridAfter w:val="1"/>
          <w:wAfter w:w="149" w:type="dxa"/>
          <w:trHeight w:val="24"/>
        </w:trPr>
        <w:tc>
          <w:tcPr>
            <w:tcW w:w="708" w:type="dxa"/>
            <w:gridSpan w:val="2"/>
            <w:vMerge w:val="restart"/>
            <w:shd w:val="clear" w:color="auto" w:fill="F2F2F2" w:themeFill="background1" w:themeFillShade="F2"/>
          </w:tcPr>
          <w:p w14:paraId="7EAAC3E4" w14:textId="77777777" w:rsidR="001B753D" w:rsidRPr="00A72085" w:rsidRDefault="001B753D" w:rsidP="00D62DC1">
            <w:pPr>
              <w:spacing w:line="216" w:lineRule="auto"/>
              <w:jc w:val="both"/>
              <w:rPr>
                <w:bCs/>
              </w:rPr>
            </w:pPr>
            <w:r w:rsidRPr="00A72085">
              <w:rPr>
                <w:bCs/>
              </w:rPr>
              <w:t>b – c</w:t>
            </w:r>
          </w:p>
        </w:tc>
        <w:tc>
          <w:tcPr>
            <w:tcW w:w="9924" w:type="dxa"/>
            <w:gridSpan w:val="4"/>
            <w:shd w:val="clear" w:color="auto" w:fill="F2F2F2" w:themeFill="background1" w:themeFillShade="F2"/>
          </w:tcPr>
          <w:p w14:paraId="7829FB95" w14:textId="77777777" w:rsidR="001B753D" w:rsidRPr="00A72085" w:rsidRDefault="001B753D" w:rsidP="00D62DC1">
            <w:pPr>
              <w:spacing w:line="216" w:lineRule="auto"/>
              <w:jc w:val="both"/>
              <w:rPr>
                <w:rFonts w:cstheme="minorHAnsi"/>
                <w:b/>
                <w:bCs/>
              </w:rPr>
            </w:pPr>
            <w:r w:rsidRPr="00A72085">
              <w:rPr>
                <w:rFonts w:cstheme="minorHAnsi"/>
                <w:b/>
                <w:bCs/>
              </w:rPr>
              <w:t>Zoznam osôb zabezpečujúcich profilové predmety študijného programu</w:t>
            </w:r>
          </w:p>
        </w:tc>
      </w:tr>
      <w:tr w:rsidR="001566C3" w:rsidRPr="00A72085" w14:paraId="71169838" w14:textId="77777777" w:rsidTr="001566C3">
        <w:trPr>
          <w:gridAfter w:val="1"/>
          <w:wAfter w:w="149" w:type="dxa"/>
          <w:trHeight w:val="24"/>
        </w:trPr>
        <w:tc>
          <w:tcPr>
            <w:tcW w:w="708" w:type="dxa"/>
            <w:gridSpan w:val="2"/>
            <w:vMerge/>
          </w:tcPr>
          <w:p w14:paraId="52A35A81" w14:textId="77777777" w:rsidR="001566C3" w:rsidRPr="00A72085" w:rsidRDefault="001566C3" w:rsidP="00D62DC1">
            <w:pPr>
              <w:spacing w:line="216" w:lineRule="auto"/>
              <w:jc w:val="both"/>
            </w:pPr>
          </w:p>
        </w:tc>
        <w:tc>
          <w:tcPr>
            <w:tcW w:w="3970" w:type="dxa"/>
            <w:shd w:val="clear" w:color="auto" w:fill="F2F2F2" w:themeFill="background1" w:themeFillShade="F2"/>
          </w:tcPr>
          <w:p w14:paraId="5FD3DE27" w14:textId="77777777" w:rsidR="001566C3" w:rsidRPr="00A72085" w:rsidRDefault="001566C3" w:rsidP="00D62DC1">
            <w:pPr>
              <w:spacing w:line="216" w:lineRule="auto"/>
              <w:jc w:val="both"/>
            </w:pPr>
            <w:r w:rsidRPr="00A72085">
              <w:t xml:space="preserve">Meno, priezvisko a tituly učiteľa vo funkcii docenta alebo profesora </w:t>
            </w:r>
          </w:p>
        </w:tc>
        <w:tc>
          <w:tcPr>
            <w:tcW w:w="5954" w:type="dxa"/>
            <w:gridSpan w:val="3"/>
            <w:shd w:val="clear" w:color="auto" w:fill="F2F2F2" w:themeFill="background1" w:themeFillShade="F2"/>
          </w:tcPr>
          <w:p w14:paraId="0506CDEC" w14:textId="41D6864A" w:rsidR="001566C3" w:rsidRPr="00A72085" w:rsidRDefault="001566C3" w:rsidP="00D62DC1">
            <w:pPr>
              <w:spacing w:line="216" w:lineRule="auto"/>
              <w:jc w:val="both"/>
            </w:pPr>
            <w:r w:rsidRPr="00A72085">
              <w:t>Profilový predmet</w:t>
            </w:r>
          </w:p>
        </w:tc>
      </w:tr>
      <w:tr w:rsidR="001566C3" w:rsidRPr="00A72085" w14:paraId="76BC39A8" w14:textId="77777777" w:rsidTr="001566C3">
        <w:trPr>
          <w:gridAfter w:val="1"/>
          <w:wAfter w:w="149" w:type="dxa"/>
          <w:trHeight w:val="24"/>
        </w:trPr>
        <w:tc>
          <w:tcPr>
            <w:tcW w:w="708" w:type="dxa"/>
            <w:gridSpan w:val="2"/>
          </w:tcPr>
          <w:p w14:paraId="0ADA931C" w14:textId="77777777" w:rsidR="001566C3" w:rsidRPr="00A72085" w:rsidRDefault="001566C3" w:rsidP="00D62DC1">
            <w:pPr>
              <w:spacing w:line="216" w:lineRule="auto"/>
              <w:jc w:val="both"/>
              <w:rPr>
                <w:bCs/>
                <w:i/>
                <w:color w:val="AEAAAA" w:themeColor="background2" w:themeShade="BF"/>
              </w:rPr>
            </w:pPr>
          </w:p>
        </w:tc>
        <w:tc>
          <w:tcPr>
            <w:tcW w:w="3970" w:type="dxa"/>
          </w:tcPr>
          <w:p w14:paraId="6A9FF723"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prof. Ing. Ľuboš Buzna, PhD.</w:t>
            </w:r>
          </w:p>
          <w:p w14:paraId="15D8EA69"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prof. Ing. Ľuboš Buzna, PhD.</w:t>
            </w:r>
          </w:p>
          <w:p w14:paraId="3DA578D0"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prof. Ing. Ľuboš Buzna, PhD.</w:t>
            </w:r>
          </w:p>
          <w:p w14:paraId="1018A606"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prof. Ing. Ľuboš Buzna, PhD.</w:t>
            </w:r>
          </w:p>
          <w:p w14:paraId="1CA5DB38"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doc. Ing. Michal Koháni, PhD.</w:t>
            </w:r>
          </w:p>
          <w:p w14:paraId="21D7BF2C"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doc. Ing. Michal Koháni, PhD.</w:t>
            </w:r>
          </w:p>
          <w:p w14:paraId="6CCDCDED"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doc. Ing. Michal Koháni, PhD.</w:t>
            </w:r>
          </w:p>
          <w:p w14:paraId="2E620039"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doc. Ing. Michal Koháni, PhD.</w:t>
            </w:r>
          </w:p>
          <w:p w14:paraId="00AF5FC1"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prof. Ing. Emil Kršák, PhD.</w:t>
            </w:r>
          </w:p>
          <w:p w14:paraId="62F928CE"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lastRenderedPageBreak/>
              <w:t>doc. Ing. Peter Márton, PhD.</w:t>
            </w:r>
          </w:p>
          <w:p w14:paraId="7E4A48E6" w14:textId="0B9F61CC"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doc. Ing. Michal Kvet, PhD</w:t>
            </w:r>
          </w:p>
          <w:p w14:paraId="02DB9472" w14:textId="77777777" w:rsidR="001566C3" w:rsidRPr="001566C3" w:rsidRDefault="001566C3" w:rsidP="00D62DC1">
            <w:pPr>
              <w:spacing w:line="216" w:lineRule="auto"/>
              <w:jc w:val="both"/>
              <w:rPr>
                <w:rFonts w:ascii="Times New Roman" w:hAnsi="Times New Roman" w:cs="Times New Roman"/>
                <w:bCs/>
                <w:iCs/>
                <w:sz w:val="24"/>
                <w:szCs w:val="24"/>
              </w:rPr>
            </w:pPr>
          </w:p>
          <w:p w14:paraId="3CDA9AAD" w14:textId="77777777" w:rsidR="001566C3" w:rsidRPr="001566C3" w:rsidRDefault="001566C3" w:rsidP="00D62DC1">
            <w:pPr>
              <w:spacing w:line="216" w:lineRule="auto"/>
              <w:jc w:val="both"/>
              <w:rPr>
                <w:rFonts w:ascii="Times New Roman" w:hAnsi="Times New Roman" w:cs="Times New Roman"/>
                <w:bCs/>
                <w:iCs/>
                <w:sz w:val="24"/>
                <w:szCs w:val="24"/>
              </w:rPr>
            </w:pPr>
          </w:p>
        </w:tc>
        <w:tc>
          <w:tcPr>
            <w:tcW w:w="5954" w:type="dxa"/>
            <w:gridSpan w:val="3"/>
          </w:tcPr>
          <w:p w14:paraId="70C25618"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lastRenderedPageBreak/>
              <w:t>6IA0001</w:t>
            </w:r>
          </w:p>
          <w:p w14:paraId="6A6DB7F9"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6IA0005</w:t>
            </w:r>
          </w:p>
          <w:p w14:paraId="0E37C2F9"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6IA0006</w:t>
            </w:r>
          </w:p>
          <w:p w14:paraId="0C3F7312"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6II0027</w:t>
            </w:r>
          </w:p>
          <w:p w14:paraId="792E3E3F"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6IA0002</w:t>
            </w:r>
          </w:p>
          <w:p w14:paraId="7E16E660"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6IA0003</w:t>
            </w:r>
          </w:p>
          <w:p w14:paraId="4F90FBDE"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6II0014</w:t>
            </w:r>
          </w:p>
          <w:p w14:paraId="081B4B65"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6II0016</w:t>
            </w:r>
          </w:p>
          <w:p w14:paraId="1A2809B5"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t>6II0020</w:t>
            </w:r>
          </w:p>
          <w:p w14:paraId="0D091815" w14:textId="77777777" w:rsidR="001566C3" w:rsidRPr="001566C3" w:rsidRDefault="001566C3" w:rsidP="001B753D">
            <w:pPr>
              <w:spacing w:line="216" w:lineRule="auto"/>
              <w:jc w:val="both"/>
              <w:rPr>
                <w:rFonts w:ascii="Times New Roman" w:hAnsi="Times New Roman" w:cs="Times New Roman"/>
                <w:bCs/>
                <w:iCs/>
                <w:sz w:val="24"/>
                <w:szCs w:val="24"/>
              </w:rPr>
            </w:pPr>
            <w:r w:rsidRPr="001566C3">
              <w:rPr>
                <w:rFonts w:ascii="Times New Roman" w:hAnsi="Times New Roman" w:cs="Times New Roman"/>
                <w:bCs/>
                <w:iCs/>
                <w:sz w:val="24"/>
                <w:szCs w:val="24"/>
              </w:rPr>
              <w:lastRenderedPageBreak/>
              <w:t>6II0017</w:t>
            </w:r>
          </w:p>
          <w:p w14:paraId="4C29B2C6" w14:textId="30EDA15E" w:rsidR="001566C3" w:rsidRPr="00A72085" w:rsidRDefault="001566C3" w:rsidP="00D62DC1">
            <w:pPr>
              <w:spacing w:line="216" w:lineRule="auto"/>
              <w:jc w:val="both"/>
              <w:rPr>
                <w:bCs/>
                <w:iCs/>
              </w:rPr>
            </w:pPr>
            <w:r w:rsidRPr="001566C3">
              <w:rPr>
                <w:rFonts w:ascii="Times New Roman" w:hAnsi="Times New Roman" w:cs="Times New Roman"/>
                <w:bCs/>
                <w:iCs/>
                <w:sz w:val="24"/>
                <w:szCs w:val="24"/>
              </w:rPr>
              <w:t>6II0033</w:t>
            </w:r>
          </w:p>
        </w:tc>
      </w:tr>
      <w:tr w:rsidR="001B753D" w:rsidRPr="00A72085" w14:paraId="7BEA2CF3" w14:textId="77777777" w:rsidTr="001B753D">
        <w:trPr>
          <w:gridAfter w:val="1"/>
          <w:wAfter w:w="149" w:type="dxa"/>
          <w:trHeight w:val="24"/>
        </w:trPr>
        <w:tc>
          <w:tcPr>
            <w:tcW w:w="708" w:type="dxa"/>
            <w:gridSpan w:val="2"/>
            <w:vMerge w:val="restart"/>
            <w:shd w:val="clear" w:color="auto" w:fill="F2F2F2" w:themeFill="background1" w:themeFillShade="F2"/>
          </w:tcPr>
          <w:p w14:paraId="2DFCD92B" w14:textId="77777777" w:rsidR="001B753D" w:rsidRPr="00A72085" w:rsidRDefault="001B753D" w:rsidP="00D62DC1">
            <w:pPr>
              <w:spacing w:line="216" w:lineRule="auto"/>
              <w:jc w:val="center"/>
              <w:rPr>
                <w:b/>
                <w:bCs/>
                <w:i/>
                <w:color w:val="AEAAAA" w:themeColor="background2" w:themeShade="BF"/>
              </w:rPr>
            </w:pPr>
            <w:r w:rsidRPr="00A72085">
              <w:rPr>
                <w:b/>
                <w:bCs/>
              </w:rPr>
              <w:lastRenderedPageBreak/>
              <w:t>D</w:t>
            </w:r>
          </w:p>
        </w:tc>
        <w:tc>
          <w:tcPr>
            <w:tcW w:w="9924" w:type="dxa"/>
            <w:gridSpan w:val="4"/>
            <w:shd w:val="clear" w:color="auto" w:fill="F2F2F2" w:themeFill="background1" w:themeFillShade="F2"/>
          </w:tcPr>
          <w:p w14:paraId="58241944" w14:textId="77777777" w:rsidR="001B753D" w:rsidRPr="00A72085" w:rsidRDefault="001B753D" w:rsidP="00D62DC1">
            <w:pPr>
              <w:spacing w:line="216" w:lineRule="auto"/>
              <w:jc w:val="both"/>
              <w:rPr>
                <w:rFonts w:cstheme="minorHAnsi"/>
                <w:b/>
                <w:bCs/>
              </w:rPr>
            </w:pPr>
            <w:r w:rsidRPr="00A72085">
              <w:rPr>
                <w:rFonts w:cstheme="minorHAnsi"/>
                <w:b/>
                <w:bCs/>
              </w:rPr>
              <w:t>Zoznam všetkých učiteľov  (vrátane doktorandov) študijného programu</w:t>
            </w:r>
          </w:p>
        </w:tc>
      </w:tr>
      <w:tr w:rsidR="00884897" w:rsidRPr="00A72085" w14:paraId="7F033ED6" w14:textId="77777777" w:rsidTr="002971A4">
        <w:trPr>
          <w:gridAfter w:val="1"/>
          <w:wAfter w:w="149" w:type="dxa"/>
          <w:trHeight w:val="24"/>
        </w:trPr>
        <w:tc>
          <w:tcPr>
            <w:tcW w:w="708" w:type="dxa"/>
            <w:gridSpan w:val="2"/>
            <w:vMerge/>
            <w:shd w:val="clear" w:color="auto" w:fill="F2F2F2" w:themeFill="background1" w:themeFillShade="F2"/>
          </w:tcPr>
          <w:p w14:paraId="61CB7204" w14:textId="77777777" w:rsidR="00884897" w:rsidRPr="00A72085" w:rsidRDefault="00884897" w:rsidP="00D62DC1">
            <w:pPr>
              <w:spacing w:line="216" w:lineRule="auto"/>
              <w:jc w:val="both"/>
            </w:pPr>
          </w:p>
        </w:tc>
        <w:tc>
          <w:tcPr>
            <w:tcW w:w="3970" w:type="dxa"/>
            <w:shd w:val="clear" w:color="auto" w:fill="F2F2F2" w:themeFill="background1" w:themeFillShade="F2"/>
          </w:tcPr>
          <w:p w14:paraId="54E1FA83" w14:textId="77777777" w:rsidR="00884897" w:rsidRPr="00A72085" w:rsidRDefault="00884897" w:rsidP="00D62DC1">
            <w:pPr>
              <w:spacing w:line="216" w:lineRule="auto"/>
              <w:jc w:val="both"/>
            </w:pPr>
            <w:r w:rsidRPr="00A72085">
              <w:t>Meno, priezvisko a tituly učiteľa</w:t>
            </w:r>
          </w:p>
        </w:tc>
        <w:tc>
          <w:tcPr>
            <w:tcW w:w="2977" w:type="dxa"/>
            <w:gridSpan w:val="2"/>
            <w:shd w:val="clear" w:color="auto" w:fill="F2F2F2" w:themeFill="background1" w:themeFillShade="F2"/>
          </w:tcPr>
          <w:p w14:paraId="7C54657A" w14:textId="77777777" w:rsidR="00884897" w:rsidRPr="00A72085" w:rsidRDefault="00884897" w:rsidP="00D62DC1">
            <w:pPr>
              <w:tabs>
                <w:tab w:val="right" w:pos="3611"/>
              </w:tabs>
              <w:spacing w:line="216" w:lineRule="auto"/>
              <w:jc w:val="both"/>
              <w:rPr>
                <w:color w:val="AEAAAA" w:themeColor="background2" w:themeShade="BF"/>
              </w:rPr>
            </w:pPr>
            <w:r w:rsidRPr="00A72085">
              <w:t>Predmet študijného programu</w:t>
            </w:r>
            <w:r w:rsidRPr="00A72085">
              <w:tab/>
            </w:r>
          </w:p>
        </w:tc>
        <w:tc>
          <w:tcPr>
            <w:tcW w:w="2977" w:type="dxa"/>
            <w:shd w:val="clear" w:color="auto" w:fill="F2F2F2" w:themeFill="background1" w:themeFillShade="F2"/>
          </w:tcPr>
          <w:p w14:paraId="273967A2" w14:textId="77777777" w:rsidR="00884897" w:rsidRPr="00A72085" w:rsidRDefault="00884897" w:rsidP="00D62DC1">
            <w:pPr>
              <w:tabs>
                <w:tab w:val="right" w:pos="3611"/>
              </w:tabs>
              <w:spacing w:line="216" w:lineRule="auto"/>
              <w:jc w:val="both"/>
            </w:pPr>
            <w:r w:rsidRPr="00A72085">
              <w:t>Organizačná forma, ktorú VŠ učiteľ zabezpečuje</w:t>
            </w:r>
          </w:p>
          <w:p w14:paraId="3CAE1FB5" w14:textId="604983D2" w:rsidR="00884897" w:rsidRPr="00A72085" w:rsidRDefault="00884897" w:rsidP="00D62DC1">
            <w:pPr>
              <w:spacing w:line="216" w:lineRule="auto"/>
              <w:jc w:val="both"/>
            </w:pPr>
            <w:r w:rsidRPr="00A72085">
              <w:t>(P,C,L,T)</w:t>
            </w:r>
          </w:p>
        </w:tc>
      </w:tr>
      <w:tr w:rsidR="00884897" w:rsidRPr="00A72085" w14:paraId="5DEF0DF4" w14:textId="77777777" w:rsidTr="002971A4">
        <w:trPr>
          <w:gridAfter w:val="1"/>
          <w:wAfter w:w="149" w:type="dxa"/>
          <w:trHeight w:val="24"/>
        </w:trPr>
        <w:tc>
          <w:tcPr>
            <w:tcW w:w="708" w:type="dxa"/>
            <w:gridSpan w:val="2"/>
          </w:tcPr>
          <w:p w14:paraId="3A8EA103" w14:textId="77777777" w:rsidR="00884897" w:rsidRPr="00A72085" w:rsidRDefault="00884897" w:rsidP="00884897">
            <w:pPr>
              <w:spacing w:line="216" w:lineRule="auto"/>
              <w:jc w:val="both"/>
              <w:rPr>
                <w:bCs/>
                <w:i/>
                <w:color w:val="AEAAAA" w:themeColor="background2" w:themeShade="BF"/>
              </w:rPr>
            </w:pPr>
          </w:p>
        </w:tc>
        <w:tc>
          <w:tcPr>
            <w:tcW w:w="3970" w:type="dxa"/>
          </w:tcPr>
          <w:p w14:paraId="493EB169" w14:textId="11160B5D" w:rsidR="00884897" w:rsidRPr="00BD180C" w:rsidRDefault="00884897" w:rsidP="00884897">
            <w:pPr>
              <w:spacing w:line="216" w:lineRule="auto"/>
              <w:rPr>
                <w:bCs/>
                <w:iCs/>
                <w:sz w:val="14"/>
                <w:szCs w:val="14"/>
              </w:rPr>
            </w:pPr>
            <w:r w:rsidRPr="00BD180C">
              <w:rPr>
                <w:bCs/>
                <w:iCs/>
                <w:sz w:val="14"/>
                <w:szCs w:val="14"/>
              </w:rPr>
              <w:t>Ing.</w:t>
            </w:r>
            <w:r w:rsidR="00BD180C" w:rsidRPr="00BD180C">
              <w:rPr>
                <w:bCs/>
                <w:iCs/>
                <w:sz w:val="14"/>
                <w:szCs w:val="14"/>
              </w:rPr>
              <w:t xml:space="preserve"> Peter Jankovič</w:t>
            </w:r>
            <w:r w:rsidRPr="00BD180C">
              <w:rPr>
                <w:bCs/>
                <w:iCs/>
                <w:sz w:val="14"/>
                <w:szCs w:val="14"/>
              </w:rPr>
              <w:t>, PhD.</w:t>
            </w:r>
          </w:p>
          <w:p w14:paraId="0528F74B" w14:textId="602F4925" w:rsidR="00884897" w:rsidRPr="00A72085" w:rsidRDefault="00884897" w:rsidP="00884897">
            <w:pPr>
              <w:spacing w:line="216" w:lineRule="auto"/>
              <w:rPr>
                <w:bCs/>
                <w:iCs/>
                <w:sz w:val="14"/>
                <w:szCs w:val="14"/>
              </w:rPr>
            </w:pPr>
            <w:r w:rsidRPr="00BD180C">
              <w:rPr>
                <w:bCs/>
                <w:iCs/>
                <w:sz w:val="14"/>
                <w:szCs w:val="14"/>
              </w:rPr>
              <w:t>Ing.</w:t>
            </w:r>
            <w:r w:rsidR="00BD180C" w:rsidRPr="00BD180C">
              <w:rPr>
                <w:bCs/>
                <w:iCs/>
                <w:sz w:val="14"/>
                <w:szCs w:val="14"/>
              </w:rPr>
              <w:t xml:space="preserve"> Peter Jankovič</w:t>
            </w:r>
            <w:r w:rsidRPr="00BD180C">
              <w:rPr>
                <w:bCs/>
                <w:iCs/>
                <w:sz w:val="14"/>
                <w:szCs w:val="14"/>
              </w:rPr>
              <w:t>, PhD.</w:t>
            </w:r>
          </w:p>
          <w:p w14:paraId="0FA3AC2D" w14:textId="77777777" w:rsidR="00884897" w:rsidRPr="00A72085" w:rsidRDefault="00884897" w:rsidP="00884897">
            <w:pPr>
              <w:spacing w:line="216" w:lineRule="auto"/>
              <w:rPr>
                <w:bCs/>
                <w:iCs/>
                <w:sz w:val="14"/>
                <w:szCs w:val="14"/>
              </w:rPr>
            </w:pPr>
            <w:r w:rsidRPr="00A72085">
              <w:rPr>
                <w:bCs/>
                <w:iCs/>
                <w:sz w:val="14"/>
                <w:szCs w:val="14"/>
              </w:rPr>
              <w:t>Mgr. Daniel Baránek, PhD.</w:t>
            </w:r>
          </w:p>
          <w:p w14:paraId="1510E91B" w14:textId="77777777" w:rsidR="00884897" w:rsidRPr="00A72085" w:rsidRDefault="00884897" w:rsidP="00884897">
            <w:pPr>
              <w:spacing w:line="216" w:lineRule="auto"/>
              <w:rPr>
                <w:bCs/>
                <w:iCs/>
                <w:sz w:val="14"/>
                <w:szCs w:val="14"/>
              </w:rPr>
            </w:pPr>
            <w:r w:rsidRPr="00A72085">
              <w:rPr>
                <w:bCs/>
                <w:iCs/>
                <w:sz w:val="14"/>
                <w:szCs w:val="14"/>
              </w:rPr>
              <w:t>Mgr. Daniel Baránek, PhD.</w:t>
            </w:r>
          </w:p>
          <w:p w14:paraId="44CB7179" w14:textId="77777777" w:rsidR="00884897" w:rsidRPr="00A72085" w:rsidRDefault="00884897" w:rsidP="00884897">
            <w:pPr>
              <w:spacing w:line="216" w:lineRule="auto"/>
              <w:rPr>
                <w:bCs/>
                <w:iCs/>
                <w:sz w:val="14"/>
                <w:szCs w:val="14"/>
              </w:rPr>
            </w:pPr>
            <w:r w:rsidRPr="00A72085">
              <w:rPr>
                <w:bCs/>
                <w:iCs/>
                <w:sz w:val="14"/>
                <w:szCs w:val="14"/>
              </w:rPr>
              <w:t>Mgr. Daniel Baránek, PhD.</w:t>
            </w:r>
          </w:p>
          <w:p w14:paraId="4BCCFF6E" w14:textId="77777777" w:rsidR="00884897" w:rsidRPr="00A72085" w:rsidRDefault="00884897" w:rsidP="00884897">
            <w:pPr>
              <w:spacing w:line="216" w:lineRule="auto"/>
              <w:rPr>
                <w:bCs/>
                <w:iCs/>
                <w:sz w:val="14"/>
                <w:szCs w:val="14"/>
              </w:rPr>
            </w:pPr>
            <w:r w:rsidRPr="00A72085">
              <w:rPr>
                <w:bCs/>
                <w:iCs/>
                <w:sz w:val="14"/>
                <w:szCs w:val="14"/>
              </w:rPr>
              <w:t>doc. Ing. Ján Boháčik, PhD.</w:t>
            </w:r>
          </w:p>
          <w:p w14:paraId="126FFBF3" w14:textId="77777777" w:rsidR="00884897" w:rsidRPr="00A72085" w:rsidRDefault="00884897" w:rsidP="00884897">
            <w:pPr>
              <w:spacing w:line="216" w:lineRule="auto"/>
              <w:rPr>
                <w:bCs/>
                <w:iCs/>
                <w:sz w:val="14"/>
                <w:szCs w:val="14"/>
              </w:rPr>
            </w:pPr>
            <w:r w:rsidRPr="00A72085">
              <w:rPr>
                <w:bCs/>
                <w:iCs/>
                <w:sz w:val="14"/>
                <w:szCs w:val="14"/>
              </w:rPr>
              <w:t>Ing. Ivana Brídová, PhD.</w:t>
            </w:r>
          </w:p>
          <w:p w14:paraId="6D215CB6" w14:textId="77777777" w:rsidR="00884897" w:rsidRPr="00A72085" w:rsidRDefault="00884897" w:rsidP="00884897">
            <w:pPr>
              <w:spacing w:line="216" w:lineRule="auto"/>
              <w:rPr>
                <w:bCs/>
                <w:iCs/>
                <w:sz w:val="14"/>
                <w:szCs w:val="14"/>
              </w:rPr>
            </w:pPr>
            <w:r w:rsidRPr="00A72085">
              <w:rPr>
                <w:bCs/>
                <w:iCs/>
                <w:sz w:val="14"/>
                <w:szCs w:val="14"/>
              </w:rPr>
              <w:t>prof. Ing. Ľuboš Buzna, PhD.</w:t>
            </w:r>
          </w:p>
          <w:p w14:paraId="33EE9E3D" w14:textId="77777777" w:rsidR="00884897" w:rsidRPr="00A72085" w:rsidRDefault="00884897" w:rsidP="00884897">
            <w:pPr>
              <w:spacing w:line="216" w:lineRule="auto"/>
              <w:rPr>
                <w:bCs/>
                <w:iCs/>
                <w:sz w:val="14"/>
                <w:szCs w:val="14"/>
              </w:rPr>
            </w:pPr>
            <w:r w:rsidRPr="00A72085">
              <w:rPr>
                <w:bCs/>
                <w:iCs/>
                <w:sz w:val="14"/>
                <w:szCs w:val="14"/>
              </w:rPr>
              <w:t>prof. Ing. Ľuboš Buzna, PhD.</w:t>
            </w:r>
          </w:p>
          <w:p w14:paraId="64396831" w14:textId="77777777" w:rsidR="00884897" w:rsidRPr="00A72085" w:rsidRDefault="00884897" w:rsidP="00884897">
            <w:pPr>
              <w:spacing w:line="216" w:lineRule="auto"/>
              <w:rPr>
                <w:bCs/>
                <w:iCs/>
                <w:sz w:val="14"/>
                <w:szCs w:val="14"/>
              </w:rPr>
            </w:pPr>
            <w:r w:rsidRPr="00A72085">
              <w:rPr>
                <w:bCs/>
                <w:iCs/>
                <w:sz w:val="14"/>
                <w:szCs w:val="14"/>
              </w:rPr>
              <w:t>prof. Ing. Ľuboš Buzna, PhD.</w:t>
            </w:r>
          </w:p>
          <w:p w14:paraId="095F1E6F" w14:textId="77777777" w:rsidR="00884897" w:rsidRPr="00A72085" w:rsidRDefault="00884897" w:rsidP="00884897">
            <w:pPr>
              <w:spacing w:line="216" w:lineRule="auto"/>
              <w:rPr>
                <w:bCs/>
                <w:iCs/>
                <w:sz w:val="14"/>
                <w:szCs w:val="14"/>
              </w:rPr>
            </w:pPr>
            <w:r w:rsidRPr="00A72085">
              <w:rPr>
                <w:bCs/>
                <w:iCs/>
                <w:sz w:val="14"/>
                <w:szCs w:val="14"/>
              </w:rPr>
              <w:t>prof. Ing. Ľuboš Buzna, PhD.</w:t>
            </w:r>
          </w:p>
          <w:p w14:paraId="211F3AC1" w14:textId="77777777" w:rsidR="00884897" w:rsidRPr="00A72085" w:rsidRDefault="00884897" w:rsidP="00884897">
            <w:pPr>
              <w:spacing w:line="216" w:lineRule="auto"/>
              <w:rPr>
                <w:bCs/>
                <w:iCs/>
                <w:sz w:val="14"/>
                <w:szCs w:val="14"/>
              </w:rPr>
            </w:pPr>
            <w:r w:rsidRPr="00A72085">
              <w:rPr>
                <w:bCs/>
                <w:iCs/>
                <w:sz w:val="14"/>
                <w:szCs w:val="14"/>
              </w:rPr>
              <w:t>Ing. Juraj Dubovec, PhD.</w:t>
            </w:r>
          </w:p>
          <w:p w14:paraId="461DBAF4" w14:textId="77777777" w:rsidR="00884897" w:rsidRPr="00A72085" w:rsidRDefault="00884897" w:rsidP="00884897">
            <w:pPr>
              <w:spacing w:line="216" w:lineRule="auto"/>
              <w:rPr>
                <w:bCs/>
                <w:iCs/>
                <w:sz w:val="14"/>
                <w:szCs w:val="14"/>
              </w:rPr>
            </w:pPr>
            <w:r w:rsidRPr="00A72085">
              <w:rPr>
                <w:bCs/>
                <w:iCs/>
                <w:sz w:val="14"/>
                <w:szCs w:val="14"/>
              </w:rPr>
              <w:t>Ing. Lukáš Formanek, PhD.</w:t>
            </w:r>
          </w:p>
          <w:p w14:paraId="7D9A0F5C" w14:textId="77777777" w:rsidR="00884897" w:rsidRPr="00A72085" w:rsidRDefault="00884897" w:rsidP="00884897">
            <w:pPr>
              <w:spacing w:line="216" w:lineRule="auto"/>
              <w:rPr>
                <w:bCs/>
                <w:iCs/>
                <w:sz w:val="14"/>
                <w:szCs w:val="14"/>
              </w:rPr>
            </w:pPr>
            <w:r w:rsidRPr="00A72085">
              <w:rPr>
                <w:bCs/>
                <w:iCs/>
                <w:sz w:val="14"/>
                <w:szCs w:val="14"/>
              </w:rPr>
              <w:t>doc. PaedDr. Dalibor Gonda, PhD.</w:t>
            </w:r>
          </w:p>
          <w:p w14:paraId="1A4C2BC5" w14:textId="77777777" w:rsidR="00884897" w:rsidRPr="00A72085" w:rsidRDefault="00884897" w:rsidP="00884897">
            <w:pPr>
              <w:spacing w:line="216" w:lineRule="auto"/>
              <w:rPr>
                <w:bCs/>
                <w:iCs/>
                <w:sz w:val="14"/>
                <w:szCs w:val="14"/>
              </w:rPr>
            </w:pPr>
            <w:r w:rsidRPr="00A72085">
              <w:rPr>
                <w:bCs/>
                <w:iCs/>
                <w:sz w:val="14"/>
                <w:szCs w:val="14"/>
              </w:rPr>
              <w:t>prof. RNDr. Jaroslav Janáček, CSc.</w:t>
            </w:r>
          </w:p>
          <w:p w14:paraId="7737D50B" w14:textId="77777777" w:rsidR="00884897" w:rsidRPr="00A72085" w:rsidRDefault="00884897" w:rsidP="00884897">
            <w:pPr>
              <w:spacing w:line="216" w:lineRule="auto"/>
              <w:rPr>
                <w:bCs/>
                <w:iCs/>
                <w:sz w:val="14"/>
                <w:szCs w:val="14"/>
              </w:rPr>
            </w:pPr>
            <w:r w:rsidRPr="00A72085">
              <w:rPr>
                <w:bCs/>
                <w:iCs/>
                <w:sz w:val="14"/>
                <w:szCs w:val="14"/>
              </w:rPr>
              <w:t>prof. RNDr. Jaroslav Janáček, CSc.</w:t>
            </w:r>
          </w:p>
          <w:p w14:paraId="33F4F4D8" w14:textId="77777777" w:rsidR="00884897" w:rsidRPr="00A72085" w:rsidRDefault="00884897" w:rsidP="00884897">
            <w:pPr>
              <w:spacing w:line="216" w:lineRule="auto"/>
              <w:rPr>
                <w:bCs/>
                <w:iCs/>
                <w:sz w:val="14"/>
                <w:szCs w:val="14"/>
              </w:rPr>
            </w:pPr>
            <w:r w:rsidRPr="00A72085">
              <w:rPr>
                <w:bCs/>
                <w:iCs/>
                <w:sz w:val="14"/>
                <w:szCs w:val="14"/>
              </w:rPr>
              <w:t>prof. RNDr. Jaroslav Janáček, CSc.</w:t>
            </w:r>
          </w:p>
          <w:p w14:paraId="5761C108" w14:textId="77777777" w:rsidR="00884897" w:rsidRPr="00A72085" w:rsidRDefault="00884897" w:rsidP="00884897">
            <w:pPr>
              <w:spacing w:line="216" w:lineRule="auto"/>
              <w:rPr>
                <w:bCs/>
                <w:iCs/>
                <w:sz w:val="14"/>
                <w:szCs w:val="14"/>
              </w:rPr>
            </w:pPr>
            <w:r w:rsidRPr="00A72085">
              <w:rPr>
                <w:bCs/>
                <w:iCs/>
                <w:sz w:val="14"/>
                <w:szCs w:val="14"/>
              </w:rPr>
              <w:t>Ing. Peter Jankovič, PhD.</w:t>
            </w:r>
          </w:p>
          <w:p w14:paraId="5C374372" w14:textId="77777777" w:rsidR="00884897" w:rsidRPr="00A72085" w:rsidRDefault="00884897" w:rsidP="00884897">
            <w:pPr>
              <w:spacing w:line="216" w:lineRule="auto"/>
              <w:rPr>
                <w:bCs/>
                <w:iCs/>
                <w:sz w:val="14"/>
                <w:szCs w:val="14"/>
              </w:rPr>
            </w:pPr>
            <w:r w:rsidRPr="00A72085">
              <w:rPr>
                <w:bCs/>
                <w:iCs/>
                <w:sz w:val="14"/>
                <w:szCs w:val="14"/>
              </w:rPr>
              <w:t>Ing. Peter Jankovič, PhD.</w:t>
            </w:r>
          </w:p>
          <w:p w14:paraId="4F2349B3" w14:textId="77777777" w:rsidR="00884897" w:rsidRPr="00A72085" w:rsidRDefault="00884897" w:rsidP="00884897">
            <w:pPr>
              <w:spacing w:line="216" w:lineRule="auto"/>
              <w:rPr>
                <w:bCs/>
                <w:iCs/>
                <w:sz w:val="14"/>
                <w:szCs w:val="14"/>
              </w:rPr>
            </w:pPr>
            <w:r w:rsidRPr="00A72085">
              <w:rPr>
                <w:bCs/>
                <w:iCs/>
                <w:sz w:val="14"/>
                <w:szCs w:val="14"/>
              </w:rPr>
              <w:t>Ing. Maroš Janovec, PhD.</w:t>
            </w:r>
          </w:p>
          <w:p w14:paraId="17CF3757" w14:textId="77777777" w:rsidR="00884897" w:rsidRPr="00A72085" w:rsidRDefault="00884897" w:rsidP="00884897">
            <w:pPr>
              <w:spacing w:line="216" w:lineRule="auto"/>
              <w:rPr>
                <w:bCs/>
                <w:iCs/>
                <w:sz w:val="14"/>
                <w:szCs w:val="14"/>
              </w:rPr>
            </w:pPr>
            <w:r w:rsidRPr="00A72085">
              <w:rPr>
                <w:bCs/>
                <w:iCs/>
                <w:sz w:val="14"/>
                <w:szCs w:val="14"/>
              </w:rPr>
              <w:t>doc. Ing. Ondrej Karpiš, PhD.</w:t>
            </w:r>
          </w:p>
          <w:p w14:paraId="038AB9E2" w14:textId="77777777" w:rsidR="00884897" w:rsidRPr="00A72085" w:rsidRDefault="00884897" w:rsidP="00884897">
            <w:pPr>
              <w:spacing w:line="216" w:lineRule="auto"/>
              <w:rPr>
                <w:bCs/>
                <w:iCs/>
                <w:sz w:val="14"/>
                <w:szCs w:val="14"/>
              </w:rPr>
            </w:pPr>
            <w:r w:rsidRPr="00A72085">
              <w:rPr>
                <w:bCs/>
                <w:iCs/>
                <w:sz w:val="14"/>
                <w:szCs w:val="14"/>
              </w:rPr>
              <w:t>doc. Ing. Michal Koháni, PhD.</w:t>
            </w:r>
          </w:p>
          <w:p w14:paraId="7C09CC32" w14:textId="77777777" w:rsidR="00884897" w:rsidRPr="00A72085" w:rsidRDefault="00884897" w:rsidP="00884897">
            <w:pPr>
              <w:spacing w:line="216" w:lineRule="auto"/>
              <w:rPr>
                <w:bCs/>
                <w:iCs/>
                <w:sz w:val="14"/>
                <w:szCs w:val="14"/>
              </w:rPr>
            </w:pPr>
            <w:r w:rsidRPr="00A72085">
              <w:rPr>
                <w:bCs/>
                <w:iCs/>
                <w:sz w:val="14"/>
                <w:szCs w:val="14"/>
              </w:rPr>
              <w:t>doc. Ing. Michal Koháni, PhD.</w:t>
            </w:r>
          </w:p>
          <w:p w14:paraId="1EEB83BE" w14:textId="77777777" w:rsidR="00884897" w:rsidRPr="00A72085" w:rsidRDefault="00884897" w:rsidP="00884897">
            <w:pPr>
              <w:spacing w:line="216" w:lineRule="auto"/>
              <w:rPr>
                <w:bCs/>
                <w:iCs/>
                <w:sz w:val="14"/>
                <w:szCs w:val="14"/>
              </w:rPr>
            </w:pPr>
            <w:r w:rsidRPr="00A72085">
              <w:rPr>
                <w:bCs/>
                <w:iCs/>
                <w:sz w:val="14"/>
                <w:szCs w:val="14"/>
              </w:rPr>
              <w:t>doc. Ing. Michal Koháni, PhD.</w:t>
            </w:r>
          </w:p>
          <w:p w14:paraId="4C29C0F4" w14:textId="77777777" w:rsidR="00884897" w:rsidRPr="00A72085" w:rsidRDefault="00884897" w:rsidP="00884897">
            <w:pPr>
              <w:spacing w:line="216" w:lineRule="auto"/>
              <w:rPr>
                <w:bCs/>
                <w:iCs/>
                <w:sz w:val="14"/>
                <w:szCs w:val="14"/>
              </w:rPr>
            </w:pPr>
            <w:r w:rsidRPr="00A72085">
              <w:rPr>
                <w:bCs/>
                <w:iCs/>
                <w:sz w:val="14"/>
                <w:szCs w:val="14"/>
              </w:rPr>
              <w:t>doc. Ing. Michal Koháni, PhD.</w:t>
            </w:r>
          </w:p>
          <w:p w14:paraId="78DC1B91" w14:textId="77777777" w:rsidR="00884897" w:rsidRPr="00A72085" w:rsidRDefault="00884897" w:rsidP="00884897">
            <w:pPr>
              <w:spacing w:line="216" w:lineRule="auto"/>
              <w:rPr>
                <w:bCs/>
                <w:iCs/>
                <w:sz w:val="14"/>
                <w:szCs w:val="14"/>
              </w:rPr>
            </w:pPr>
            <w:r w:rsidRPr="00A72085">
              <w:rPr>
                <w:bCs/>
                <w:iCs/>
                <w:sz w:val="14"/>
                <w:szCs w:val="14"/>
              </w:rPr>
              <w:t>Ing. Martin Kontšek, PhD.</w:t>
            </w:r>
          </w:p>
          <w:p w14:paraId="2F1A7C18" w14:textId="77777777" w:rsidR="00884897" w:rsidRPr="00A72085" w:rsidRDefault="00884897" w:rsidP="00884897">
            <w:pPr>
              <w:spacing w:line="216" w:lineRule="auto"/>
              <w:rPr>
                <w:bCs/>
                <w:iCs/>
                <w:sz w:val="14"/>
                <w:szCs w:val="14"/>
              </w:rPr>
            </w:pPr>
            <w:r w:rsidRPr="00A72085">
              <w:rPr>
                <w:bCs/>
                <w:iCs/>
                <w:sz w:val="14"/>
                <w:szCs w:val="14"/>
              </w:rPr>
              <w:t>Mgr. Lucie Kontšeková</w:t>
            </w:r>
          </w:p>
          <w:p w14:paraId="26176648" w14:textId="77777777" w:rsidR="00884897" w:rsidRPr="00A72085" w:rsidRDefault="00884897" w:rsidP="00884897">
            <w:pPr>
              <w:spacing w:line="216" w:lineRule="auto"/>
              <w:rPr>
                <w:bCs/>
                <w:iCs/>
                <w:sz w:val="14"/>
                <w:szCs w:val="14"/>
              </w:rPr>
            </w:pPr>
            <w:r w:rsidRPr="00A72085">
              <w:rPr>
                <w:bCs/>
                <w:iCs/>
                <w:sz w:val="14"/>
                <w:szCs w:val="14"/>
              </w:rPr>
              <w:t>Mgr. Lucie Kontšeková</w:t>
            </w:r>
          </w:p>
          <w:p w14:paraId="6ABBAF85" w14:textId="77777777" w:rsidR="00884897" w:rsidRPr="00A72085" w:rsidRDefault="00884897" w:rsidP="00884897">
            <w:pPr>
              <w:spacing w:line="216" w:lineRule="auto"/>
              <w:rPr>
                <w:bCs/>
                <w:iCs/>
                <w:sz w:val="14"/>
                <w:szCs w:val="14"/>
              </w:rPr>
            </w:pPr>
            <w:r w:rsidRPr="00A72085">
              <w:rPr>
                <w:bCs/>
                <w:iCs/>
                <w:sz w:val="14"/>
                <w:szCs w:val="14"/>
              </w:rPr>
              <w:t>doc. Ing. Jozef Kostolný, PhD.</w:t>
            </w:r>
          </w:p>
          <w:p w14:paraId="3D497994" w14:textId="77777777" w:rsidR="00884897" w:rsidRPr="00A72085" w:rsidRDefault="00884897" w:rsidP="00884897">
            <w:pPr>
              <w:spacing w:line="216" w:lineRule="auto"/>
              <w:rPr>
                <w:bCs/>
                <w:iCs/>
                <w:sz w:val="14"/>
                <w:szCs w:val="14"/>
              </w:rPr>
            </w:pPr>
            <w:r w:rsidRPr="00A72085">
              <w:rPr>
                <w:bCs/>
                <w:iCs/>
                <w:sz w:val="14"/>
                <w:szCs w:val="14"/>
              </w:rPr>
              <w:t>prof. Ing. Emil Kršák, PhD.</w:t>
            </w:r>
          </w:p>
          <w:p w14:paraId="46C9EAB2" w14:textId="77777777" w:rsidR="00884897" w:rsidRPr="00A72085" w:rsidRDefault="00884897" w:rsidP="00884897">
            <w:pPr>
              <w:spacing w:line="216" w:lineRule="auto"/>
              <w:rPr>
                <w:bCs/>
                <w:iCs/>
                <w:sz w:val="14"/>
                <w:szCs w:val="14"/>
              </w:rPr>
            </w:pPr>
            <w:r w:rsidRPr="00A72085">
              <w:rPr>
                <w:bCs/>
                <w:iCs/>
                <w:sz w:val="14"/>
                <w:szCs w:val="14"/>
              </w:rPr>
              <w:t>prof. Ing. Milan Kubina, PhD.</w:t>
            </w:r>
          </w:p>
          <w:p w14:paraId="4B3D96E4" w14:textId="77777777" w:rsidR="00884897" w:rsidRPr="00A72085" w:rsidRDefault="00884897" w:rsidP="00884897">
            <w:pPr>
              <w:spacing w:line="216" w:lineRule="auto"/>
              <w:rPr>
                <w:bCs/>
                <w:iCs/>
                <w:sz w:val="14"/>
                <w:szCs w:val="14"/>
              </w:rPr>
            </w:pPr>
            <w:r w:rsidRPr="00A72085">
              <w:rPr>
                <w:bCs/>
                <w:iCs/>
                <w:sz w:val="14"/>
                <w:szCs w:val="14"/>
              </w:rPr>
              <w:t>prof. Ing. Milan Kubina, PhD.</w:t>
            </w:r>
          </w:p>
          <w:p w14:paraId="14D275B5" w14:textId="77777777" w:rsidR="00884897" w:rsidRPr="00A72085" w:rsidRDefault="00884897" w:rsidP="00884897">
            <w:pPr>
              <w:spacing w:line="216" w:lineRule="auto"/>
              <w:rPr>
                <w:bCs/>
                <w:iCs/>
                <w:sz w:val="14"/>
                <w:szCs w:val="14"/>
              </w:rPr>
            </w:pPr>
            <w:r w:rsidRPr="00A72085">
              <w:rPr>
                <w:bCs/>
                <w:iCs/>
                <w:sz w:val="14"/>
                <w:szCs w:val="14"/>
              </w:rPr>
              <w:t>doc. Ing. Miroslav Kvaššay, PhD.</w:t>
            </w:r>
          </w:p>
          <w:p w14:paraId="68FA622A" w14:textId="77777777" w:rsidR="00884897" w:rsidRPr="00A72085" w:rsidRDefault="00884897" w:rsidP="00884897">
            <w:pPr>
              <w:spacing w:line="216" w:lineRule="auto"/>
              <w:rPr>
                <w:bCs/>
                <w:iCs/>
                <w:sz w:val="14"/>
                <w:szCs w:val="14"/>
              </w:rPr>
            </w:pPr>
            <w:r w:rsidRPr="00A72085">
              <w:rPr>
                <w:bCs/>
                <w:iCs/>
                <w:sz w:val="14"/>
                <w:szCs w:val="14"/>
              </w:rPr>
              <w:t>doc. Ing. Marek Kvet, PhD.</w:t>
            </w:r>
          </w:p>
          <w:p w14:paraId="6894D50C" w14:textId="77777777" w:rsidR="00884897" w:rsidRPr="00A72085" w:rsidRDefault="00884897" w:rsidP="00884897">
            <w:pPr>
              <w:spacing w:line="216" w:lineRule="auto"/>
              <w:rPr>
                <w:bCs/>
                <w:iCs/>
                <w:sz w:val="14"/>
                <w:szCs w:val="14"/>
              </w:rPr>
            </w:pPr>
            <w:r w:rsidRPr="00A72085">
              <w:rPr>
                <w:bCs/>
                <w:iCs/>
                <w:sz w:val="14"/>
                <w:szCs w:val="14"/>
              </w:rPr>
              <w:t>doc. Ing. Michal Kvet, PhD.</w:t>
            </w:r>
          </w:p>
          <w:p w14:paraId="30BE2DDD" w14:textId="77777777" w:rsidR="00884897" w:rsidRPr="00A72085" w:rsidRDefault="00884897" w:rsidP="00884897">
            <w:pPr>
              <w:spacing w:line="216" w:lineRule="auto"/>
              <w:rPr>
                <w:bCs/>
                <w:iCs/>
                <w:sz w:val="14"/>
                <w:szCs w:val="14"/>
              </w:rPr>
            </w:pPr>
            <w:r w:rsidRPr="00A72085">
              <w:rPr>
                <w:bCs/>
                <w:iCs/>
                <w:sz w:val="14"/>
                <w:szCs w:val="14"/>
              </w:rPr>
              <w:t>Ing. Michal Lekýr, PhD.</w:t>
            </w:r>
          </w:p>
          <w:p w14:paraId="0AF23E78" w14:textId="77777777" w:rsidR="00884897" w:rsidRPr="00A72085" w:rsidRDefault="00884897" w:rsidP="00884897">
            <w:pPr>
              <w:spacing w:line="216" w:lineRule="auto"/>
              <w:rPr>
                <w:bCs/>
                <w:iCs/>
                <w:sz w:val="14"/>
                <w:szCs w:val="14"/>
              </w:rPr>
            </w:pPr>
            <w:r w:rsidRPr="00A72085">
              <w:rPr>
                <w:bCs/>
                <w:iCs/>
                <w:sz w:val="14"/>
                <w:szCs w:val="14"/>
              </w:rPr>
              <w:t>Ing. Michal Lekýr, PhD.</w:t>
            </w:r>
          </w:p>
          <w:p w14:paraId="0A534A81" w14:textId="77777777" w:rsidR="00884897" w:rsidRPr="00A72085" w:rsidRDefault="00884897" w:rsidP="00884897">
            <w:pPr>
              <w:spacing w:line="216" w:lineRule="auto"/>
              <w:rPr>
                <w:bCs/>
                <w:iCs/>
                <w:sz w:val="14"/>
                <w:szCs w:val="14"/>
              </w:rPr>
            </w:pPr>
            <w:r w:rsidRPr="00A72085">
              <w:rPr>
                <w:bCs/>
                <w:iCs/>
                <w:sz w:val="14"/>
                <w:szCs w:val="14"/>
              </w:rPr>
              <w:t>doc. Ing. Viliam Lendel, PhD.</w:t>
            </w:r>
          </w:p>
          <w:p w14:paraId="385DE039" w14:textId="77777777" w:rsidR="00884897" w:rsidRPr="00A72085" w:rsidRDefault="00884897" w:rsidP="00884897">
            <w:pPr>
              <w:spacing w:line="216" w:lineRule="auto"/>
              <w:rPr>
                <w:bCs/>
                <w:iCs/>
                <w:sz w:val="14"/>
                <w:szCs w:val="14"/>
              </w:rPr>
            </w:pPr>
            <w:r w:rsidRPr="00A72085">
              <w:rPr>
                <w:bCs/>
                <w:iCs/>
                <w:sz w:val="14"/>
                <w:szCs w:val="14"/>
              </w:rPr>
              <w:t>Ing. Lucie Lendelová, PhD., MBA</w:t>
            </w:r>
          </w:p>
          <w:p w14:paraId="046FCEBE" w14:textId="77777777" w:rsidR="00884897" w:rsidRPr="00A72085" w:rsidRDefault="00884897" w:rsidP="00884897">
            <w:pPr>
              <w:spacing w:line="216" w:lineRule="auto"/>
              <w:rPr>
                <w:bCs/>
                <w:iCs/>
                <w:sz w:val="14"/>
                <w:szCs w:val="14"/>
              </w:rPr>
            </w:pPr>
            <w:r w:rsidRPr="00A72085">
              <w:rPr>
                <w:bCs/>
                <w:iCs/>
                <w:sz w:val="14"/>
                <w:szCs w:val="14"/>
              </w:rPr>
              <w:t>prof. Ing. Vitaly Levashenko, PhD.</w:t>
            </w:r>
          </w:p>
          <w:p w14:paraId="505AEEF1" w14:textId="77777777" w:rsidR="00884897" w:rsidRPr="00A72085" w:rsidRDefault="00884897" w:rsidP="00884897">
            <w:pPr>
              <w:spacing w:line="216" w:lineRule="auto"/>
              <w:rPr>
                <w:bCs/>
                <w:iCs/>
                <w:sz w:val="14"/>
                <w:szCs w:val="14"/>
              </w:rPr>
            </w:pPr>
            <w:r w:rsidRPr="00A72085">
              <w:rPr>
                <w:bCs/>
                <w:iCs/>
                <w:sz w:val="14"/>
                <w:szCs w:val="14"/>
              </w:rPr>
              <w:t>Mgr. Jana Lopušanová</w:t>
            </w:r>
          </w:p>
          <w:p w14:paraId="4B8D7BED" w14:textId="77777777" w:rsidR="00884897" w:rsidRPr="00A72085" w:rsidRDefault="00884897" w:rsidP="00884897">
            <w:pPr>
              <w:spacing w:line="216" w:lineRule="auto"/>
              <w:rPr>
                <w:bCs/>
                <w:iCs/>
                <w:sz w:val="14"/>
                <w:szCs w:val="14"/>
              </w:rPr>
            </w:pPr>
            <w:r w:rsidRPr="00A72085">
              <w:rPr>
                <w:bCs/>
                <w:iCs/>
                <w:sz w:val="14"/>
                <w:szCs w:val="14"/>
              </w:rPr>
              <w:t>Mgr. Jana Lopušanová</w:t>
            </w:r>
          </w:p>
          <w:p w14:paraId="0DD80DEA" w14:textId="77777777" w:rsidR="00884897" w:rsidRPr="00A72085" w:rsidRDefault="00884897" w:rsidP="00884897">
            <w:pPr>
              <w:spacing w:line="216" w:lineRule="auto"/>
              <w:rPr>
                <w:bCs/>
                <w:iCs/>
                <w:sz w:val="14"/>
                <w:szCs w:val="14"/>
              </w:rPr>
            </w:pPr>
            <w:r w:rsidRPr="00A72085">
              <w:rPr>
                <w:bCs/>
                <w:iCs/>
                <w:sz w:val="14"/>
                <w:szCs w:val="14"/>
              </w:rPr>
              <w:t>Ing. Tomáš Majer, PhD.</w:t>
            </w:r>
          </w:p>
          <w:p w14:paraId="349A832E" w14:textId="77777777" w:rsidR="00884897" w:rsidRPr="00A72085" w:rsidRDefault="00884897" w:rsidP="00884897">
            <w:pPr>
              <w:spacing w:line="216" w:lineRule="auto"/>
              <w:rPr>
                <w:bCs/>
                <w:iCs/>
                <w:sz w:val="14"/>
                <w:szCs w:val="14"/>
              </w:rPr>
            </w:pPr>
            <w:r w:rsidRPr="00A72085">
              <w:rPr>
                <w:bCs/>
                <w:iCs/>
                <w:sz w:val="14"/>
                <w:szCs w:val="14"/>
              </w:rPr>
              <w:t>Mgr. Jana Malchová</w:t>
            </w:r>
          </w:p>
          <w:p w14:paraId="26A745E4" w14:textId="77777777" w:rsidR="00884897" w:rsidRPr="00A72085" w:rsidRDefault="00884897" w:rsidP="00884897">
            <w:pPr>
              <w:spacing w:line="216" w:lineRule="auto"/>
              <w:rPr>
                <w:bCs/>
                <w:iCs/>
                <w:sz w:val="14"/>
                <w:szCs w:val="14"/>
              </w:rPr>
            </w:pPr>
            <w:r w:rsidRPr="00A72085">
              <w:rPr>
                <w:bCs/>
                <w:iCs/>
                <w:sz w:val="14"/>
                <w:szCs w:val="14"/>
              </w:rPr>
              <w:t>Mgr. Jana Malchová</w:t>
            </w:r>
          </w:p>
          <w:p w14:paraId="7A310EEC" w14:textId="77777777" w:rsidR="00884897" w:rsidRPr="00A72085" w:rsidRDefault="00884897" w:rsidP="00884897">
            <w:pPr>
              <w:spacing w:line="216" w:lineRule="auto"/>
              <w:rPr>
                <w:bCs/>
                <w:iCs/>
                <w:sz w:val="14"/>
                <w:szCs w:val="14"/>
              </w:rPr>
            </w:pPr>
            <w:r w:rsidRPr="00A72085">
              <w:rPr>
                <w:bCs/>
                <w:iCs/>
                <w:sz w:val="14"/>
                <w:szCs w:val="14"/>
              </w:rPr>
              <w:t>Ing. Eva Malichová, PhD.</w:t>
            </w:r>
          </w:p>
          <w:p w14:paraId="47165E6F" w14:textId="77777777" w:rsidR="00884897" w:rsidRPr="00A72085" w:rsidRDefault="00884897" w:rsidP="00884897">
            <w:pPr>
              <w:spacing w:line="216" w:lineRule="auto"/>
              <w:rPr>
                <w:bCs/>
                <w:iCs/>
                <w:sz w:val="14"/>
                <w:szCs w:val="14"/>
              </w:rPr>
            </w:pPr>
            <w:r w:rsidRPr="00A72085">
              <w:rPr>
                <w:bCs/>
                <w:iCs/>
                <w:sz w:val="14"/>
                <w:szCs w:val="14"/>
              </w:rPr>
              <w:t>doc. Ing. Peter Márton, PhD.</w:t>
            </w:r>
          </w:p>
          <w:p w14:paraId="403194FA" w14:textId="77777777" w:rsidR="00884897" w:rsidRPr="00A72085" w:rsidRDefault="00884897" w:rsidP="00884897">
            <w:pPr>
              <w:spacing w:line="216" w:lineRule="auto"/>
              <w:rPr>
                <w:bCs/>
                <w:iCs/>
                <w:sz w:val="14"/>
                <w:szCs w:val="14"/>
              </w:rPr>
            </w:pPr>
            <w:r w:rsidRPr="00A72085">
              <w:rPr>
                <w:bCs/>
                <w:iCs/>
                <w:sz w:val="14"/>
                <w:szCs w:val="14"/>
              </w:rPr>
              <w:t>doc. Ing. Peter Márton, PhD.</w:t>
            </w:r>
          </w:p>
          <w:p w14:paraId="492D0DB1" w14:textId="77777777" w:rsidR="00884897" w:rsidRPr="002971A4" w:rsidRDefault="00884897" w:rsidP="00884897">
            <w:pPr>
              <w:spacing w:line="216" w:lineRule="auto"/>
              <w:rPr>
                <w:bCs/>
                <w:iCs/>
                <w:sz w:val="14"/>
                <w:szCs w:val="14"/>
              </w:rPr>
            </w:pPr>
            <w:r w:rsidRPr="002971A4">
              <w:rPr>
                <w:bCs/>
                <w:iCs/>
                <w:sz w:val="14"/>
                <w:szCs w:val="14"/>
              </w:rPr>
              <w:t>doc. Ing. Peter Márton, PhD.</w:t>
            </w:r>
          </w:p>
          <w:p w14:paraId="60731518" w14:textId="77777777" w:rsidR="00884897" w:rsidRPr="002971A4" w:rsidRDefault="00884897" w:rsidP="00884897">
            <w:pPr>
              <w:spacing w:line="216" w:lineRule="auto"/>
              <w:rPr>
                <w:bCs/>
                <w:iCs/>
                <w:sz w:val="14"/>
                <w:szCs w:val="14"/>
              </w:rPr>
            </w:pPr>
            <w:r w:rsidRPr="002971A4">
              <w:rPr>
                <w:bCs/>
                <w:iCs/>
                <w:sz w:val="14"/>
                <w:szCs w:val="14"/>
              </w:rPr>
              <w:t>doc. Ing. Peter Márton, PhD.</w:t>
            </w:r>
          </w:p>
          <w:p w14:paraId="39FD12BC" w14:textId="1C240DED" w:rsidR="00884897" w:rsidRPr="002971A4" w:rsidRDefault="002971A4" w:rsidP="00884897">
            <w:pPr>
              <w:spacing w:line="216" w:lineRule="auto"/>
              <w:rPr>
                <w:bCs/>
                <w:iCs/>
                <w:sz w:val="14"/>
                <w:szCs w:val="14"/>
              </w:rPr>
            </w:pPr>
            <w:r w:rsidRPr="002971A4">
              <w:rPr>
                <w:bCs/>
                <w:iCs/>
                <w:sz w:val="14"/>
                <w:szCs w:val="14"/>
              </w:rPr>
              <w:t>doc</w:t>
            </w:r>
            <w:r w:rsidR="00884897" w:rsidRPr="002971A4">
              <w:rPr>
                <w:bCs/>
                <w:iCs/>
                <w:sz w:val="14"/>
                <w:szCs w:val="14"/>
              </w:rPr>
              <w:t>.</w:t>
            </w:r>
            <w:r w:rsidRPr="002971A4">
              <w:rPr>
                <w:bCs/>
                <w:iCs/>
                <w:sz w:val="14"/>
                <w:szCs w:val="14"/>
              </w:rPr>
              <w:t xml:space="preserve"> Ing. Michal Kvet, </w:t>
            </w:r>
            <w:r w:rsidR="00884897" w:rsidRPr="002971A4">
              <w:rPr>
                <w:bCs/>
                <w:iCs/>
                <w:sz w:val="14"/>
                <w:szCs w:val="14"/>
              </w:rPr>
              <w:t>PhD.</w:t>
            </w:r>
          </w:p>
          <w:p w14:paraId="3CC4880B" w14:textId="77777777" w:rsidR="00884897" w:rsidRPr="002971A4" w:rsidRDefault="00884897" w:rsidP="00884897">
            <w:pPr>
              <w:spacing w:line="216" w:lineRule="auto"/>
              <w:rPr>
                <w:bCs/>
                <w:iCs/>
                <w:sz w:val="14"/>
                <w:szCs w:val="14"/>
              </w:rPr>
            </w:pPr>
            <w:r w:rsidRPr="002971A4">
              <w:rPr>
                <w:bCs/>
                <w:iCs/>
                <w:sz w:val="14"/>
                <w:szCs w:val="14"/>
              </w:rPr>
              <w:t>Ing. Martin Mičiak, PhD.</w:t>
            </w:r>
          </w:p>
          <w:p w14:paraId="5AA3EE5A" w14:textId="77777777" w:rsidR="00884897" w:rsidRPr="002971A4" w:rsidRDefault="00884897" w:rsidP="00884897">
            <w:pPr>
              <w:spacing w:line="216" w:lineRule="auto"/>
              <w:rPr>
                <w:bCs/>
                <w:iCs/>
                <w:sz w:val="14"/>
                <w:szCs w:val="14"/>
              </w:rPr>
            </w:pPr>
            <w:r w:rsidRPr="002971A4">
              <w:rPr>
                <w:bCs/>
                <w:iCs/>
                <w:sz w:val="14"/>
                <w:szCs w:val="14"/>
              </w:rPr>
              <w:t>Ing. Marek Moravčík, PhD.</w:t>
            </w:r>
          </w:p>
          <w:p w14:paraId="5DFBE329" w14:textId="77777777" w:rsidR="00884897" w:rsidRPr="00A72085" w:rsidRDefault="00884897" w:rsidP="00884897">
            <w:pPr>
              <w:spacing w:line="216" w:lineRule="auto"/>
              <w:rPr>
                <w:bCs/>
                <w:iCs/>
                <w:sz w:val="14"/>
                <w:szCs w:val="14"/>
              </w:rPr>
            </w:pPr>
            <w:r w:rsidRPr="002971A4">
              <w:rPr>
                <w:bCs/>
                <w:iCs/>
                <w:sz w:val="14"/>
                <w:szCs w:val="14"/>
              </w:rPr>
              <w:t>Ing. Ján Rabčan, PhD.</w:t>
            </w:r>
          </w:p>
          <w:p w14:paraId="23468E63" w14:textId="77777777" w:rsidR="00884897" w:rsidRPr="00A72085" w:rsidRDefault="00884897" w:rsidP="00884897">
            <w:pPr>
              <w:spacing w:line="216" w:lineRule="auto"/>
              <w:rPr>
                <w:bCs/>
                <w:iCs/>
                <w:sz w:val="14"/>
                <w:szCs w:val="14"/>
              </w:rPr>
            </w:pPr>
            <w:r w:rsidRPr="00A72085">
              <w:rPr>
                <w:bCs/>
                <w:iCs/>
                <w:sz w:val="14"/>
                <w:szCs w:val="14"/>
              </w:rPr>
              <w:t>Ing. Patrik Rusnák, PhD.</w:t>
            </w:r>
          </w:p>
          <w:p w14:paraId="64D1346B" w14:textId="77777777" w:rsidR="00884897" w:rsidRPr="00A72085" w:rsidRDefault="00884897" w:rsidP="00884897">
            <w:pPr>
              <w:spacing w:line="216" w:lineRule="auto"/>
              <w:rPr>
                <w:bCs/>
                <w:iCs/>
                <w:sz w:val="14"/>
                <w:szCs w:val="14"/>
              </w:rPr>
            </w:pPr>
            <w:r w:rsidRPr="00A72085">
              <w:rPr>
                <w:bCs/>
                <w:iCs/>
                <w:sz w:val="14"/>
                <w:szCs w:val="14"/>
              </w:rPr>
              <w:t>prof. Ing. Pavel Segeč, PhD.</w:t>
            </w:r>
          </w:p>
          <w:p w14:paraId="48D4DF83" w14:textId="77777777" w:rsidR="00884897" w:rsidRPr="00A72085" w:rsidRDefault="00884897" w:rsidP="00884897">
            <w:pPr>
              <w:spacing w:line="216" w:lineRule="auto"/>
              <w:rPr>
                <w:bCs/>
                <w:iCs/>
                <w:sz w:val="14"/>
                <w:szCs w:val="14"/>
              </w:rPr>
            </w:pPr>
            <w:r w:rsidRPr="00A72085">
              <w:rPr>
                <w:bCs/>
                <w:iCs/>
                <w:sz w:val="14"/>
                <w:szCs w:val="14"/>
              </w:rPr>
              <w:t>doc. Mgr. Juraj Smieško, PhD.</w:t>
            </w:r>
          </w:p>
          <w:p w14:paraId="298F7AFC" w14:textId="77777777" w:rsidR="00884897" w:rsidRPr="00A72085" w:rsidRDefault="00884897" w:rsidP="00884897">
            <w:pPr>
              <w:spacing w:line="216" w:lineRule="auto"/>
              <w:rPr>
                <w:bCs/>
                <w:iCs/>
                <w:sz w:val="14"/>
                <w:szCs w:val="14"/>
              </w:rPr>
            </w:pPr>
            <w:r w:rsidRPr="00A72085">
              <w:rPr>
                <w:bCs/>
                <w:iCs/>
                <w:sz w:val="14"/>
                <w:szCs w:val="14"/>
              </w:rPr>
              <w:t>Ing. Milan Straka, PhD.</w:t>
            </w:r>
          </w:p>
          <w:p w14:paraId="006DD996" w14:textId="77777777" w:rsidR="00884897" w:rsidRPr="00A72085" w:rsidRDefault="00884897" w:rsidP="00884897">
            <w:pPr>
              <w:spacing w:line="216" w:lineRule="auto"/>
              <w:rPr>
                <w:bCs/>
                <w:iCs/>
                <w:sz w:val="14"/>
                <w:szCs w:val="14"/>
              </w:rPr>
            </w:pPr>
            <w:r w:rsidRPr="00A72085">
              <w:rPr>
                <w:bCs/>
                <w:iCs/>
                <w:sz w:val="14"/>
                <w:szCs w:val="14"/>
              </w:rPr>
              <w:t>Ing. Peter Šarafín, PhD.</w:t>
            </w:r>
          </w:p>
          <w:p w14:paraId="11410046" w14:textId="77777777" w:rsidR="00884897" w:rsidRPr="00A72085" w:rsidRDefault="00884897" w:rsidP="00884897">
            <w:pPr>
              <w:spacing w:line="216" w:lineRule="auto"/>
              <w:rPr>
                <w:bCs/>
                <w:iCs/>
                <w:sz w:val="14"/>
                <w:szCs w:val="14"/>
              </w:rPr>
            </w:pPr>
            <w:r w:rsidRPr="00A72085">
              <w:rPr>
                <w:bCs/>
                <w:iCs/>
                <w:sz w:val="14"/>
                <w:szCs w:val="14"/>
              </w:rPr>
              <w:t>Ing. Ondrej Škvarek, PhD.</w:t>
            </w:r>
          </w:p>
          <w:p w14:paraId="05B43A6D" w14:textId="77777777" w:rsidR="00884897" w:rsidRPr="00A72085" w:rsidRDefault="00884897" w:rsidP="00884897">
            <w:pPr>
              <w:spacing w:line="216" w:lineRule="auto"/>
              <w:rPr>
                <w:bCs/>
                <w:iCs/>
                <w:sz w:val="14"/>
                <w:szCs w:val="14"/>
              </w:rPr>
            </w:pPr>
            <w:r w:rsidRPr="00A72085">
              <w:rPr>
                <w:bCs/>
                <w:iCs/>
                <w:sz w:val="14"/>
                <w:szCs w:val="14"/>
              </w:rPr>
              <w:t>Ing. Peter Tarábek, PhD.</w:t>
            </w:r>
          </w:p>
          <w:p w14:paraId="6E322107" w14:textId="77777777" w:rsidR="00884897" w:rsidRPr="00A72085" w:rsidRDefault="00884897" w:rsidP="00884897">
            <w:pPr>
              <w:spacing w:line="216" w:lineRule="auto"/>
              <w:rPr>
                <w:bCs/>
                <w:iCs/>
                <w:sz w:val="14"/>
                <w:szCs w:val="14"/>
              </w:rPr>
            </w:pPr>
            <w:r w:rsidRPr="00A72085">
              <w:rPr>
                <w:bCs/>
                <w:iCs/>
                <w:sz w:val="14"/>
                <w:szCs w:val="14"/>
              </w:rPr>
              <w:t>Ing. Peter Tarábek, PhD.</w:t>
            </w:r>
          </w:p>
          <w:p w14:paraId="1429FF4C" w14:textId="77777777" w:rsidR="00884897" w:rsidRPr="00A72085" w:rsidRDefault="00884897" w:rsidP="00884897">
            <w:pPr>
              <w:spacing w:line="216" w:lineRule="auto"/>
              <w:rPr>
                <w:bCs/>
                <w:iCs/>
                <w:sz w:val="14"/>
                <w:szCs w:val="14"/>
              </w:rPr>
            </w:pPr>
            <w:r w:rsidRPr="00A72085">
              <w:rPr>
                <w:bCs/>
                <w:iCs/>
                <w:sz w:val="14"/>
                <w:szCs w:val="14"/>
              </w:rPr>
              <w:t>doc. Ing. Emese Tokarčíková, PhD.</w:t>
            </w:r>
          </w:p>
          <w:p w14:paraId="2A33B823" w14:textId="77777777" w:rsidR="00884897" w:rsidRPr="00A72085" w:rsidRDefault="00884897" w:rsidP="00884897">
            <w:pPr>
              <w:spacing w:line="216" w:lineRule="auto"/>
              <w:rPr>
                <w:bCs/>
                <w:iCs/>
                <w:sz w:val="14"/>
                <w:szCs w:val="14"/>
              </w:rPr>
            </w:pPr>
            <w:r w:rsidRPr="00A72085">
              <w:rPr>
                <w:bCs/>
                <w:iCs/>
                <w:sz w:val="14"/>
                <w:szCs w:val="14"/>
              </w:rPr>
              <w:t>Ing. Michal Varga, PhD.</w:t>
            </w:r>
          </w:p>
          <w:p w14:paraId="1D2BF307" w14:textId="77777777" w:rsidR="00884897" w:rsidRPr="00A72085" w:rsidRDefault="00884897" w:rsidP="00884897">
            <w:pPr>
              <w:spacing w:line="216" w:lineRule="auto"/>
              <w:rPr>
                <w:bCs/>
                <w:iCs/>
                <w:sz w:val="14"/>
                <w:szCs w:val="14"/>
              </w:rPr>
            </w:pPr>
            <w:r w:rsidRPr="00A72085">
              <w:rPr>
                <w:bCs/>
                <w:iCs/>
                <w:sz w:val="14"/>
                <w:szCs w:val="14"/>
              </w:rPr>
              <w:t>prof. Ing. Elena Zaitseva, PhD.</w:t>
            </w:r>
          </w:p>
          <w:p w14:paraId="3A1724FE" w14:textId="77777777" w:rsidR="00884897" w:rsidRPr="00A72085" w:rsidRDefault="00884897" w:rsidP="00884897">
            <w:pPr>
              <w:spacing w:line="216" w:lineRule="auto"/>
              <w:rPr>
                <w:bCs/>
                <w:iCs/>
                <w:sz w:val="14"/>
                <w:szCs w:val="14"/>
              </w:rPr>
            </w:pPr>
          </w:p>
          <w:p w14:paraId="05332BDE" w14:textId="77777777" w:rsidR="00884897" w:rsidRPr="00A72085" w:rsidRDefault="00884897" w:rsidP="00884897">
            <w:pPr>
              <w:spacing w:line="216" w:lineRule="auto"/>
              <w:rPr>
                <w:bCs/>
                <w:iCs/>
              </w:rPr>
            </w:pPr>
          </w:p>
        </w:tc>
        <w:tc>
          <w:tcPr>
            <w:tcW w:w="2977" w:type="dxa"/>
            <w:gridSpan w:val="2"/>
          </w:tcPr>
          <w:p w14:paraId="43A91DF5" w14:textId="77777777" w:rsidR="00884897" w:rsidRPr="00A72085" w:rsidRDefault="00884897" w:rsidP="00884897">
            <w:pPr>
              <w:spacing w:line="216" w:lineRule="auto"/>
              <w:rPr>
                <w:bCs/>
                <w:iCs/>
                <w:sz w:val="14"/>
                <w:szCs w:val="14"/>
              </w:rPr>
            </w:pPr>
            <w:r w:rsidRPr="00A72085">
              <w:rPr>
                <w:bCs/>
                <w:iCs/>
                <w:sz w:val="14"/>
                <w:szCs w:val="14"/>
              </w:rPr>
              <w:t>algoritmy a údajové štruktúry 2</w:t>
            </w:r>
          </w:p>
          <w:p w14:paraId="49EF2336" w14:textId="77777777" w:rsidR="00884897" w:rsidRPr="00A72085" w:rsidRDefault="00884897" w:rsidP="00884897">
            <w:pPr>
              <w:spacing w:line="216" w:lineRule="auto"/>
              <w:rPr>
                <w:bCs/>
                <w:iCs/>
                <w:sz w:val="14"/>
                <w:szCs w:val="14"/>
              </w:rPr>
            </w:pPr>
            <w:r w:rsidRPr="00A72085">
              <w:rPr>
                <w:bCs/>
                <w:iCs/>
                <w:sz w:val="14"/>
                <w:szCs w:val="14"/>
              </w:rPr>
              <w:t>diskrétna simulácia</w:t>
            </w:r>
          </w:p>
          <w:p w14:paraId="7626A070" w14:textId="77777777" w:rsidR="00884897" w:rsidRPr="00A72085" w:rsidRDefault="00884897" w:rsidP="00884897">
            <w:pPr>
              <w:spacing w:line="216" w:lineRule="auto"/>
              <w:rPr>
                <w:bCs/>
                <w:iCs/>
                <w:sz w:val="14"/>
                <w:szCs w:val="14"/>
              </w:rPr>
            </w:pPr>
            <w:r w:rsidRPr="00A72085">
              <w:rPr>
                <w:bCs/>
                <w:iCs/>
                <w:sz w:val="14"/>
                <w:szCs w:val="14"/>
              </w:rPr>
              <w:t>telesná výchova 7</w:t>
            </w:r>
          </w:p>
          <w:p w14:paraId="42E5D004" w14:textId="77777777" w:rsidR="00884897" w:rsidRPr="00A72085" w:rsidRDefault="00884897" w:rsidP="00884897">
            <w:pPr>
              <w:spacing w:line="216" w:lineRule="auto"/>
              <w:rPr>
                <w:bCs/>
                <w:iCs/>
                <w:sz w:val="14"/>
                <w:szCs w:val="14"/>
              </w:rPr>
            </w:pPr>
            <w:r w:rsidRPr="00A72085">
              <w:rPr>
                <w:bCs/>
                <w:iCs/>
                <w:sz w:val="14"/>
                <w:szCs w:val="14"/>
              </w:rPr>
              <w:t>telesná výchova 8</w:t>
            </w:r>
          </w:p>
          <w:p w14:paraId="0569EF84" w14:textId="77777777" w:rsidR="00884897" w:rsidRPr="00A72085" w:rsidRDefault="00884897" w:rsidP="00884897">
            <w:pPr>
              <w:spacing w:line="216" w:lineRule="auto"/>
              <w:rPr>
                <w:bCs/>
                <w:iCs/>
                <w:sz w:val="14"/>
                <w:szCs w:val="14"/>
              </w:rPr>
            </w:pPr>
            <w:r w:rsidRPr="00A72085">
              <w:rPr>
                <w:bCs/>
                <w:iCs/>
                <w:sz w:val="14"/>
                <w:szCs w:val="14"/>
              </w:rPr>
              <w:t>telesná výchova 9</w:t>
            </w:r>
          </w:p>
          <w:p w14:paraId="4C16480F" w14:textId="77777777" w:rsidR="00884897" w:rsidRPr="00A72085" w:rsidRDefault="00884897" w:rsidP="00884897">
            <w:pPr>
              <w:spacing w:line="216" w:lineRule="auto"/>
              <w:rPr>
                <w:bCs/>
                <w:iCs/>
                <w:sz w:val="14"/>
                <w:szCs w:val="14"/>
              </w:rPr>
            </w:pPr>
            <w:r w:rsidRPr="00A72085">
              <w:rPr>
                <w:bCs/>
                <w:iCs/>
                <w:sz w:val="14"/>
                <w:szCs w:val="14"/>
              </w:rPr>
              <w:t>paralelné programovanie</w:t>
            </w:r>
          </w:p>
          <w:p w14:paraId="0DD74EA1" w14:textId="77777777" w:rsidR="00884897" w:rsidRPr="00A72085" w:rsidRDefault="00884897" w:rsidP="00884897">
            <w:pPr>
              <w:spacing w:line="216" w:lineRule="auto"/>
              <w:rPr>
                <w:bCs/>
                <w:iCs/>
                <w:sz w:val="14"/>
                <w:szCs w:val="14"/>
              </w:rPr>
            </w:pPr>
            <w:r w:rsidRPr="00A72085">
              <w:rPr>
                <w:bCs/>
                <w:iCs/>
                <w:sz w:val="14"/>
                <w:szCs w:val="14"/>
              </w:rPr>
              <w:t>architektúry informačných systémov</w:t>
            </w:r>
          </w:p>
          <w:p w14:paraId="17F02E8A" w14:textId="77777777" w:rsidR="00884897" w:rsidRPr="00A72085" w:rsidRDefault="00884897" w:rsidP="00884897">
            <w:pPr>
              <w:spacing w:line="216" w:lineRule="auto"/>
              <w:rPr>
                <w:bCs/>
                <w:iCs/>
                <w:sz w:val="14"/>
                <w:szCs w:val="14"/>
              </w:rPr>
            </w:pPr>
            <w:r w:rsidRPr="00A72085">
              <w:rPr>
                <w:bCs/>
                <w:iCs/>
                <w:sz w:val="14"/>
                <w:szCs w:val="14"/>
              </w:rPr>
              <w:t>aplikácie optimalizácie v strojovom učení</w:t>
            </w:r>
          </w:p>
          <w:p w14:paraId="74361283" w14:textId="77777777" w:rsidR="00884897" w:rsidRPr="00A72085" w:rsidRDefault="00884897" w:rsidP="00884897">
            <w:pPr>
              <w:spacing w:line="216" w:lineRule="auto"/>
              <w:rPr>
                <w:bCs/>
                <w:iCs/>
                <w:sz w:val="14"/>
                <w:szCs w:val="14"/>
              </w:rPr>
            </w:pPr>
            <w:r w:rsidRPr="00A72085">
              <w:rPr>
                <w:bCs/>
                <w:iCs/>
                <w:sz w:val="14"/>
                <w:szCs w:val="14"/>
              </w:rPr>
              <w:t>Úvod do strojového učenia</w:t>
            </w:r>
          </w:p>
          <w:p w14:paraId="59711623" w14:textId="77777777" w:rsidR="00884897" w:rsidRPr="00A72085" w:rsidRDefault="00884897" w:rsidP="00884897">
            <w:pPr>
              <w:spacing w:line="216" w:lineRule="auto"/>
              <w:rPr>
                <w:bCs/>
                <w:iCs/>
                <w:sz w:val="14"/>
                <w:szCs w:val="14"/>
              </w:rPr>
            </w:pPr>
            <w:r w:rsidRPr="00A72085">
              <w:rPr>
                <w:bCs/>
                <w:iCs/>
                <w:sz w:val="14"/>
                <w:szCs w:val="14"/>
              </w:rPr>
              <w:t>hlboké strojové učenie</w:t>
            </w:r>
          </w:p>
          <w:p w14:paraId="626B21F1" w14:textId="77777777" w:rsidR="00884897" w:rsidRPr="00A72085" w:rsidRDefault="00884897" w:rsidP="00884897">
            <w:pPr>
              <w:spacing w:line="216" w:lineRule="auto"/>
              <w:rPr>
                <w:bCs/>
                <w:iCs/>
                <w:sz w:val="14"/>
                <w:szCs w:val="14"/>
              </w:rPr>
            </w:pPr>
            <w:r w:rsidRPr="00A72085">
              <w:rPr>
                <w:bCs/>
                <w:iCs/>
                <w:sz w:val="14"/>
                <w:szCs w:val="14"/>
              </w:rPr>
              <w:t>optimalizácia sietí</w:t>
            </w:r>
          </w:p>
          <w:p w14:paraId="4302039A" w14:textId="77777777" w:rsidR="00884897" w:rsidRPr="00A72085" w:rsidRDefault="00884897" w:rsidP="00884897">
            <w:pPr>
              <w:spacing w:line="216" w:lineRule="auto"/>
              <w:rPr>
                <w:bCs/>
                <w:iCs/>
                <w:sz w:val="14"/>
                <w:szCs w:val="14"/>
              </w:rPr>
            </w:pPr>
            <w:r w:rsidRPr="00A72085">
              <w:rPr>
                <w:bCs/>
                <w:iCs/>
                <w:sz w:val="14"/>
                <w:szCs w:val="14"/>
              </w:rPr>
              <w:t>teória podniku</w:t>
            </w:r>
          </w:p>
          <w:p w14:paraId="3F50F7BF" w14:textId="77777777" w:rsidR="00884897" w:rsidRPr="00A72085" w:rsidRDefault="00884897" w:rsidP="00884897">
            <w:pPr>
              <w:spacing w:line="216" w:lineRule="auto"/>
              <w:rPr>
                <w:bCs/>
                <w:iCs/>
                <w:sz w:val="14"/>
                <w:szCs w:val="14"/>
              </w:rPr>
            </w:pPr>
            <w:r w:rsidRPr="00A72085">
              <w:rPr>
                <w:bCs/>
                <w:iCs/>
                <w:sz w:val="14"/>
                <w:szCs w:val="14"/>
              </w:rPr>
              <w:t>aplikácie metód učiacich sa systémov</w:t>
            </w:r>
          </w:p>
          <w:p w14:paraId="203D3B32" w14:textId="77777777" w:rsidR="00884897" w:rsidRPr="00A72085" w:rsidRDefault="00884897" w:rsidP="00884897">
            <w:pPr>
              <w:spacing w:line="216" w:lineRule="auto"/>
              <w:rPr>
                <w:bCs/>
                <w:iCs/>
                <w:sz w:val="14"/>
                <w:szCs w:val="14"/>
              </w:rPr>
            </w:pPr>
            <w:r w:rsidRPr="00A72085">
              <w:rPr>
                <w:bCs/>
                <w:iCs/>
                <w:sz w:val="14"/>
                <w:szCs w:val="14"/>
              </w:rPr>
              <w:t>Úvod do strojového učenia</w:t>
            </w:r>
          </w:p>
          <w:p w14:paraId="6814BAB6" w14:textId="77777777" w:rsidR="00884897" w:rsidRPr="00A72085" w:rsidRDefault="00884897" w:rsidP="00884897">
            <w:pPr>
              <w:spacing w:line="216" w:lineRule="auto"/>
              <w:rPr>
                <w:bCs/>
                <w:iCs/>
                <w:sz w:val="14"/>
                <w:szCs w:val="14"/>
              </w:rPr>
            </w:pPr>
            <w:r w:rsidRPr="00A72085">
              <w:rPr>
                <w:bCs/>
                <w:iCs/>
                <w:sz w:val="14"/>
                <w:szCs w:val="14"/>
              </w:rPr>
              <w:t>metaheuristiky</w:t>
            </w:r>
          </w:p>
          <w:p w14:paraId="7E4BD83E" w14:textId="77777777" w:rsidR="00884897" w:rsidRPr="00A72085" w:rsidRDefault="00884897" w:rsidP="00884897">
            <w:pPr>
              <w:spacing w:line="216" w:lineRule="auto"/>
              <w:rPr>
                <w:bCs/>
                <w:iCs/>
                <w:sz w:val="14"/>
                <w:szCs w:val="14"/>
              </w:rPr>
            </w:pPr>
            <w:r w:rsidRPr="00A72085">
              <w:rPr>
                <w:bCs/>
                <w:iCs/>
                <w:sz w:val="14"/>
                <w:szCs w:val="14"/>
              </w:rPr>
              <w:t>fuzzy množiny a neurónové siete</w:t>
            </w:r>
          </w:p>
          <w:p w14:paraId="3EB3B397" w14:textId="77777777" w:rsidR="00884897" w:rsidRPr="00A72085" w:rsidRDefault="00884897" w:rsidP="00884897">
            <w:pPr>
              <w:spacing w:line="216" w:lineRule="auto"/>
              <w:rPr>
                <w:bCs/>
                <w:iCs/>
                <w:sz w:val="14"/>
                <w:szCs w:val="14"/>
              </w:rPr>
            </w:pPr>
            <w:r w:rsidRPr="00A72085">
              <w:rPr>
                <w:bCs/>
                <w:iCs/>
                <w:sz w:val="14"/>
                <w:szCs w:val="14"/>
              </w:rPr>
              <w:t>optimalizácia sietí</w:t>
            </w:r>
          </w:p>
          <w:p w14:paraId="0EFD8572" w14:textId="77777777" w:rsidR="00884897" w:rsidRPr="00A72085" w:rsidRDefault="00884897" w:rsidP="00884897">
            <w:pPr>
              <w:spacing w:line="216" w:lineRule="auto"/>
              <w:rPr>
                <w:bCs/>
                <w:iCs/>
                <w:sz w:val="14"/>
                <w:szCs w:val="14"/>
              </w:rPr>
            </w:pPr>
            <w:r w:rsidRPr="00A72085">
              <w:rPr>
                <w:bCs/>
                <w:iCs/>
                <w:sz w:val="14"/>
                <w:szCs w:val="14"/>
              </w:rPr>
              <w:t>algoritmy a údajové štruktúry 2</w:t>
            </w:r>
          </w:p>
          <w:p w14:paraId="2EF514DF" w14:textId="77777777" w:rsidR="00884897" w:rsidRPr="00A72085" w:rsidRDefault="00884897" w:rsidP="00884897">
            <w:pPr>
              <w:spacing w:line="216" w:lineRule="auto"/>
              <w:rPr>
                <w:bCs/>
                <w:iCs/>
                <w:sz w:val="14"/>
                <w:szCs w:val="14"/>
              </w:rPr>
            </w:pPr>
            <w:r w:rsidRPr="00A72085">
              <w:rPr>
                <w:bCs/>
                <w:iCs/>
                <w:sz w:val="14"/>
                <w:szCs w:val="14"/>
              </w:rPr>
              <w:t>diskrétna simulácia</w:t>
            </w:r>
          </w:p>
          <w:p w14:paraId="0B2E7A2B" w14:textId="77777777" w:rsidR="00884897" w:rsidRPr="00A72085" w:rsidRDefault="00884897" w:rsidP="00884897">
            <w:pPr>
              <w:spacing w:line="216" w:lineRule="auto"/>
              <w:rPr>
                <w:bCs/>
                <w:iCs/>
                <w:sz w:val="14"/>
                <w:szCs w:val="14"/>
              </w:rPr>
            </w:pPr>
            <w:r w:rsidRPr="00A72085">
              <w:rPr>
                <w:bCs/>
                <w:iCs/>
                <w:sz w:val="14"/>
                <w:szCs w:val="14"/>
              </w:rPr>
              <w:t>kryptografia a bezpečnosť</w:t>
            </w:r>
          </w:p>
          <w:p w14:paraId="11117E38" w14:textId="77777777" w:rsidR="00884897" w:rsidRPr="00A72085" w:rsidRDefault="00884897" w:rsidP="00884897">
            <w:pPr>
              <w:spacing w:line="216" w:lineRule="auto"/>
              <w:rPr>
                <w:bCs/>
                <w:iCs/>
                <w:sz w:val="14"/>
                <w:szCs w:val="14"/>
              </w:rPr>
            </w:pPr>
            <w:r w:rsidRPr="00A72085">
              <w:rPr>
                <w:bCs/>
                <w:iCs/>
                <w:sz w:val="14"/>
                <w:szCs w:val="14"/>
              </w:rPr>
              <w:t>aplikácie metód učiacich sa systémov</w:t>
            </w:r>
          </w:p>
          <w:p w14:paraId="6723DF77" w14:textId="77777777" w:rsidR="00884897" w:rsidRPr="00A72085" w:rsidRDefault="00884897" w:rsidP="00884897">
            <w:pPr>
              <w:spacing w:line="216" w:lineRule="auto"/>
              <w:rPr>
                <w:bCs/>
                <w:iCs/>
                <w:sz w:val="14"/>
                <w:szCs w:val="14"/>
              </w:rPr>
            </w:pPr>
            <w:r w:rsidRPr="00A72085">
              <w:rPr>
                <w:bCs/>
                <w:iCs/>
                <w:sz w:val="14"/>
                <w:szCs w:val="14"/>
              </w:rPr>
              <w:t>implementácia optimalizačných algoritmov</w:t>
            </w:r>
          </w:p>
          <w:p w14:paraId="6640D01D" w14:textId="77777777" w:rsidR="00884897" w:rsidRPr="00A72085" w:rsidRDefault="00884897" w:rsidP="00884897">
            <w:pPr>
              <w:spacing w:line="216" w:lineRule="auto"/>
              <w:rPr>
                <w:bCs/>
                <w:iCs/>
                <w:sz w:val="14"/>
                <w:szCs w:val="14"/>
              </w:rPr>
            </w:pPr>
            <w:r w:rsidRPr="00A72085">
              <w:rPr>
                <w:bCs/>
                <w:iCs/>
                <w:sz w:val="14"/>
                <w:szCs w:val="14"/>
              </w:rPr>
              <w:t>metaheuristiky</w:t>
            </w:r>
          </w:p>
          <w:p w14:paraId="5F7CDA5A" w14:textId="77777777" w:rsidR="00884897" w:rsidRPr="00A72085" w:rsidRDefault="00884897" w:rsidP="00884897">
            <w:pPr>
              <w:spacing w:line="216" w:lineRule="auto"/>
              <w:rPr>
                <w:bCs/>
                <w:iCs/>
                <w:sz w:val="14"/>
                <w:szCs w:val="14"/>
              </w:rPr>
            </w:pPr>
            <w:r w:rsidRPr="00A72085">
              <w:rPr>
                <w:bCs/>
                <w:iCs/>
                <w:sz w:val="14"/>
                <w:szCs w:val="14"/>
              </w:rPr>
              <w:t>fuzzy množiny a neurónové siete</w:t>
            </w:r>
          </w:p>
          <w:p w14:paraId="53D18529" w14:textId="77777777" w:rsidR="00884897" w:rsidRPr="00A72085" w:rsidRDefault="00884897" w:rsidP="00884897">
            <w:pPr>
              <w:spacing w:line="216" w:lineRule="auto"/>
              <w:rPr>
                <w:bCs/>
                <w:iCs/>
                <w:sz w:val="14"/>
                <w:szCs w:val="14"/>
              </w:rPr>
            </w:pPr>
            <w:r w:rsidRPr="00A72085">
              <w:rPr>
                <w:bCs/>
                <w:iCs/>
                <w:sz w:val="14"/>
                <w:szCs w:val="14"/>
              </w:rPr>
              <w:t>optimalizácia sietí</w:t>
            </w:r>
          </w:p>
          <w:p w14:paraId="27EE6743" w14:textId="77777777" w:rsidR="00884897" w:rsidRPr="00A72085" w:rsidRDefault="00884897" w:rsidP="00884897">
            <w:pPr>
              <w:spacing w:line="216" w:lineRule="auto"/>
              <w:rPr>
                <w:bCs/>
                <w:iCs/>
                <w:sz w:val="14"/>
                <w:szCs w:val="14"/>
              </w:rPr>
            </w:pPr>
            <w:r w:rsidRPr="00A72085">
              <w:rPr>
                <w:bCs/>
                <w:iCs/>
                <w:sz w:val="14"/>
                <w:szCs w:val="14"/>
              </w:rPr>
              <w:t>python v sieťových aplikáciách</w:t>
            </w:r>
          </w:p>
          <w:p w14:paraId="7FFC485B" w14:textId="77777777" w:rsidR="00884897" w:rsidRPr="00A72085" w:rsidRDefault="00884897" w:rsidP="00884897">
            <w:pPr>
              <w:spacing w:line="216" w:lineRule="auto"/>
              <w:rPr>
                <w:bCs/>
                <w:iCs/>
                <w:sz w:val="14"/>
                <w:szCs w:val="14"/>
              </w:rPr>
            </w:pPr>
            <w:r w:rsidRPr="00A72085">
              <w:rPr>
                <w:bCs/>
                <w:iCs/>
                <w:sz w:val="14"/>
                <w:szCs w:val="14"/>
              </w:rPr>
              <w:t>anglický jazyk Ing. 1</w:t>
            </w:r>
          </w:p>
          <w:p w14:paraId="0C70D528" w14:textId="77777777" w:rsidR="00884897" w:rsidRPr="00A72085" w:rsidRDefault="00884897" w:rsidP="00884897">
            <w:pPr>
              <w:spacing w:line="216" w:lineRule="auto"/>
              <w:rPr>
                <w:bCs/>
                <w:iCs/>
                <w:sz w:val="14"/>
                <w:szCs w:val="14"/>
              </w:rPr>
            </w:pPr>
            <w:r w:rsidRPr="00A72085">
              <w:rPr>
                <w:bCs/>
                <w:iCs/>
                <w:sz w:val="14"/>
                <w:szCs w:val="14"/>
              </w:rPr>
              <w:t>anglický jazyk Ing. 2</w:t>
            </w:r>
          </w:p>
          <w:p w14:paraId="5FAE0A04" w14:textId="77777777" w:rsidR="00884897" w:rsidRPr="00A72085" w:rsidRDefault="00884897" w:rsidP="00884897">
            <w:pPr>
              <w:spacing w:line="216" w:lineRule="auto"/>
              <w:rPr>
                <w:bCs/>
                <w:iCs/>
                <w:sz w:val="14"/>
                <w:szCs w:val="14"/>
              </w:rPr>
            </w:pPr>
            <w:r w:rsidRPr="00A72085">
              <w:rPr>
                <w:bCs/>
                <w:iCs/>
                <w:sz w:val="14"/>
                <w:szCs w:val="14"/>
              </w:rPr>
              <w:t>návrhové vzory</w:t>
            </w:r>
          </w:p>
          <w:p w14:paraId="32C314EB" w14:textId="77777777" w:rsidR="00884897" w:rsidRPr="00A72085" w:rsidRDefault="00884897" w:rsidP="00884897">
            <w:pPr>
              <w:spacing w:line="216" w:lineRule="auto"/>
              <w:rPr>
                <w:bCs/>
                <w:iCs/>
                <w:sz w:val="14"/>
                <w:szCs w:val="14"/>
              </w:rPr>
            </w:pPr>
            <w:r w:rsidRPr="00A72085">
              <w:rPr>
                <w:bCs/>
                <w:iCs/>
                <w:sz w:val="14"/>
                <w:szCs w:val="14"/>
              </w:rPr>
              <w:t>kryptografia a bezpečnosť</w:t>
            </w:r>
          </w:p>
          <w:p w14:paraId="01065092" w14:textId="77777777" w:rsidR="00884897" w:rsidRPr="00A72085" w:rsidRDefault="00884897" w:rsidP="00884897">
            <w:pPr>
              <w:spacing w:line="216" w:lineRule="auto"/>
              <w:rPr>
                <w:bCs/>
                <w:iCs/>
                <w:sz w:val="14"/>
                <w:szCs w:val="14"/>
              </w:rPr>
            </w:pPr>
            <w:r w:rsidRPr="00A72085">
              <w:rPr>
                <w:bCs/>
                <w:iCs/>
                <w:sz w:val="14"/>
                <w:szCs w:val="14"/>
              </w:rPr>
              <w:t>architektúry informačných systémov</w:t>
            </w:r>
          </w:p>
          <w:p w14:paraId="6A4D924E" w14:textId="77777777" w:rsidR="00884897" w:rsidRPr="00A72085" w:rsidRDefault="00884897" w:rsidP="00884897">
            <w:pPr>
              <w:spacing w:line="216" w:lineRule="auto"/>
              <w:rPr>
                <w:bCs/>
                <w:iCs/>
                <w:sz w:val="14"/>
                <w:szCs w:val="14"/>
              </w:rPr>
            </w:pPr>
            <w:r w:rsidRPr="00A72085">
              <w:rPr>
                <w:bCs/>
                <w:iCs/>
                <w:sz w:val="14"/>
                <w:szCs w:val="14"/>
              </w:rPr>
              <w:t>teória podniku</w:t>
            </w:r>
          </w:p>
          <w:p w14:paraId="3CF2AD0E" w14:textId="77777777" w:rsidR="00884897" w:rsidRPr="00A72085" w:rsidRDefault="00884897" w:rsidP="00884897">
            <w:pPr>
              <w:spacing w:line="216" w:lineRule="auto"/>
              <w:rPr>
                <w:bCs/>
                <w:iCs/>
                <w:sz w:val="14"/>
                <w:szCs w:val="14"/>
              </w:rPr>
            </w:pPr>
            <w:r w:rsidRPr="00A72085">
              <w:rPr>
                <w:bCs/>
                <w:iCs/>
                <w:sz w:val="14"/>
                <w:szCs w:val="14"/>
              </w:rPr>
              <w:t>algoritmy a údajové štruktúry 2</w:t>
            </w:r>
          </w:p>
          <w:p w14:paraId="44E5B48C" w14:textId="77777777" w:rsidR="00884897" w:rsidRPr="00A72085" w:rsidRDefault="00884897" w:rsidP="00884897">
            <w:pPr>
              <w:spacing w:line="216" w:lineRule="auto"/>
              <w:rPr>
                <w:bCs/>
                <w:iCs/>
                <w:sz w:val="14"/>
                <w:szCs w:val="14"/>
              </w:rPr>
            </w:pPr>
            <w:r w:rsidRPr="00A72085">
              <w:rPr>
                <w:bCs/>
                <w:iCs/>
                <w:sz w:val="14"/>
                <w:szCs w:val="14"/>
              </w:rPr>
              <w:t>optimalizácia sietí</w:t>
            </w:r>
          </w:p>
          <w:p w14:paraId="3B4C3D1F" w14:textId="77777777" w:rsidR="00884897" w:rsidRPr="00A72085" w:rsidRDefault="00884897" w:rsidP="00884897">
            <w:pPr>
              <w:spacing w:line="216" w:lineRule="auto"/>
              <w:rPr>
                <w:bCs/>
                <w:iCs/>
                <w:sz w:val="14"/>
                <w:szCs w:val="14"/>
              </w:rPr>
            </w:pPr>
            <w:r w:rsidRPr="00A72085">
              <w:rPr>
                <w:bCs/>
                <w:iCs/>
                <w:sz w:val="14"/>
                <w:szCs w:val="14"/>
              </w:rPr>
              <w:t>pokročilé databázové systémy</w:t>
            </w:r>
          </w:p>
          <w:p w14:paraId="76D19511" w14:textId="77777777" w:rsidR="00884897" w:rsidRPr="00A72085" w:rsidRDefault="00884897" w:rsidP="00884897">
            <w:pPr>
              <w:spacing w:line="216" w:lineRule="auto"/>
              <w:rPr>
                <w:bCs/>
                <w:iCs/>
                <w:sz w:val="14"/>
                <w:szCs w:val="14"/>
              </w:rPr>
            </w:pPr>
            <w:r w:rsidRPr="00A72085">
              <w:rPr>
                <w:bCs/>
                <w:iCs/>
                <w:sz w:val="14"/>
                <w:szCs w:val="14"/>
              </w:rPr>
              <w:t>počítačová grafika</w:t>
            </w:r>
          </w:p>
          <w:p w14:paraId="61509FF7" w14:textId="77777777" w:rsidR="00884897" w:rsidRPr="00A72085" w:rsidRDefault="00884897" w:rsidP="00884897">
            <w:pPr>
              <w:spacing w:line="216" w:lineRule="auto"/>
              <w:rPr>
                <w:bCs/>
                <w:iCs/>
                <w:sz w:val="14"/>
                <w:szCs w:val="14"/>
              </w:rPr>
            </w:pPr>
            <w:r w:rsidRPr="00A72085">
              <w:rPr>
                <w:bCs/>
                <w:iCs/>
                <w:sz w:val="14"/>
                <w:szCs w:val="14"/>
              </w:rPr>
              <w:t>počítačová grafika 3D</w:t>
            </w:r>
          </w:p>
          <w:p w14:paraId="6D15AB0F" w14:textId="77777777" w:rsidR="00884897" w:rsidRPr="00A72085" w:rsidRDefault="00884897" w:rsidP="00884897">
            <w:pPr>
              <w:spacing w:line="216" w:lineRule="auto"/>
              <w:rPr>
                <w:bCs/>
                <w:iCs/>
                <w:sz w:val="14"/>
                <w:szCs w:val="14"/>
              </w:rPr>
            </w:pPr>
            <w:r w:rsidRPr="00A72085">
              <w:rPr>
                <w:bCs/>
                <w:iCs/>
                <w:sz w:val="14"/>
                <w:szCs w:val="14"/>
              </w:rPr>
              <w:t>projektový manažment</w:t>
            </w:r>
          </w:p>
          <w:p w14:paraId="7350409A" w14:textId="77777777" w:rsidR="00884897" w:rsidRPr="00A72085" w:rsidRDefault="00884897" w:rsidP="00884897">
            <w:pPr>
              <w:spacing w:line="216" w:lineRule="auto"/>
              <w:rPr>
                <w:bCs/>
                <w:iCs/>
                <w:sz w:val="14"/>
                <w:szCs w:val="14"/>
              </w:rPr>
            </w:pPr>
            <w:r w:rsidRPr="00A72085">
              <w:rPr>
                <w:bCs/>
                <w:iCs/>
                <w:sz w:val="14"/>
                <w:szCs w:val="14"/>
              </w:rPr>
              <w:t>projektový manažment</w:t>
            </w:r>
          </w:p>
          <w:p w14:paraId="68CB5259" w14:textId="77777777" w:rsidR="00884897" w:rsidRPr="00A72085" w:rsidRDefault="00884897" w:rsidP="00884897">
            <w:pPr>
              <w:spacing w:line="216" w:lineRule="auto"/>
              <w:rPr>
                <w:bCs/>
                <w:iCs/>
                <w:sz w:val="14"/>
                <w:szCs w:val="14"/>
              </w:rPr>
            </w:pPr>
            <w:r w:rsidRPr="00A72085">
              <w:rPr>
                <w:bCs/>
                <w:iCs/>
                <w:sz w:val="14"/>
                <w:szCs w:val="14"/>
              </w:rPr>
              <w:t>databázy a získavanie znalostí</w:t>
            </w:r>
          </w:p>
          <w:p w14:paraId="5B230AA7" w14:textId="77777777" w:rsidR="00884897" w:rsidRPr="00A72085" w:rsidRDefault="00884897" w:rsidP="00884897">
            <w:pPr>
              <w:spacing w:line="216" w:lineRule="auto"/>
              <w:rPr>
                <w:bCs/>
                <w:iCs/>
                <w:sz w:val="14"/>
                <w:szCs w:val="14"/>
              </w:rPr>
            </w:pPr>
            <w:r w:rsidRPr="00A72085">
              <w:rPr>
                <w:bCs/>
                <w:iCs/>
                <w:sz w:val="14"/>
                <w:szCs w:val="14"/>
              </w:rPr>
              <w:t>anglický jazyk Ing. 1</w:t>
            </w:r>
          </w:p>
          <w:p w14:paraId="6A5C9F34" w14:textId="77777777" w:rsidR="00884897" w:rsidRPr="00A72085" w:rsidRDefault="00884897" w:rsidP="00884897">
            <w:pPr>
              <w:spacing w:line="216" w:lineRule="auto"/>
              <w:rPr>
                <w:bCs/>
                <w:iCs/>
                <w:sz w:val="14"/>
                <w:szCs w:val="14"/>
              </w:rPr>
            </w:pPr>
            <w:r w:rsidRPr="00A72085">
              <w:rPr>
                <w:bCs/>
                <w:iCs/>
                <w:sz w:val="14"/>
                <w:szCs w:val="14"/>
              </w:rPr>
              <w:t>anglický jazyk Ing. 2</w:t>
            </w:r>
          </w:p>
          <w:p w14:paraId="7E54755D" w14:textId="77777777" w:rsidR="00884897" w:rsidRPr="00A72085" w:rsidRDefault="00884897" w:rsidP="00884897">
            <w:pPr>
              <w:spacing w:line="216" w:lineRule="auto"/>
              <w:rPr>
                <w:bCs/>
                <w:iCs/>
                <w:sz w:val="14"/>
                <w:szCs w:val="14"/>
              </w:rPr>
            </w:pPr>
            <w:r w:rsidRPr="00A72085">
              <w:rPr>
                <w:bCs/>
                <w:iCs/>
                <w:sz w:val="14"/>
                <w:szCs w:val="14"/>
              </w:rPr>
              <w:t>kryptografia a bezpečnosť</w:t>
            </w:r>
          </w:p>
          <w:p w14:paraId="09276B12" w14:textId="77777777" w:rsidR="00884897" w:rsidRPr="00A72085" w:rsidRDefault="00884897" w:rsidP="00884897">
            <w:pPr>
              <w:spacing w:line="216" w:lineRule="auto"/>
              <w:rPr>
                <w:bCs/>
                <w:iCs/>
                <w:sz w:val="14"/>
                <w:szCs w:val="14"/>
              </w:rPr>
            </w:pPr>
            <w:r w:rsidRPr="00A72085">
              <w:rPr>
                <w:bCs/>
                <w:iCs/>
                <w:sz w:val="14"/>
                <w:szCs w:val="14"/>
              </w:rPr>
              <w:t>anglický jazyk Ing. 1</w:t>
            </w:r>
          </w:p>
          <w:p w14:paraId="484355CC" w14:textId="77777777" w:rsidR="00884897" w:rsidRPr="00A72085" w:rsidRDefault="00884897" w:rsidP="00884897">
            <w:pPr>
              <w:spacing w:line="216" w:lineRule="auto"/>
              <w:rPr>
                <w:bCs/>
                <w:iCs/>
                <w:sz w:val="14"/>
                <w:szCs w:val="14"/>
              </w:rPr>
            </w:pPr>
            <w:r w:rsidRPr="00A72085">
              <w:rPr>
                <w:bCs/>
                <w:iCs/>
                <w:sz w:val="14"/>
                <w:szCs w:val="14"/>
              </w:rPr>
              <w:t>anglický jazyk Ing. 2</w:t>
            </w:r>
          </w:p>
          <w:p w14:paraId="5A3F5F28" w14:textId="77777777" w:rsidR="00884897" w:rsidRPr="00A72085" w:rsidRDefault="00884897" w:rsidP="00884897">
            <w:pPr>
              <w:spacing w:line="216" w:lineRule="auto"/>
              <w:rPr>
                <w:bCs/>
                <w:iCs/>
                <w:sz w:val="14"/>
                <w:szCs w:val="14"/>
              </w:rPr>
            </w:pPr>
            <w:r w:rsidRPr="00A72085">
              <w:rPr>
                <w:bCs/>
                <w:iCs/>
                <w:sz w:val="14"/>
                <w:szCs w:val="14"/>
              </w:rPr>
              <w:t>blended mobility SmartSoc</w:t>
            </w:r>
          </w:p>
          <w:p w14:paraId="4C325886" w14:textId="77777777" w:rsidR="00884897" w:rsidRPr="00A72085" w:rsidRDefault="00884897" w:rsidP="00884897">
            <w:pPr>
              <w:spacing w:line="216" w:lineRule="auto"/>
              <w:rPr>
                <w:bCs/>
                <w:iCs/>
                <w:sz w:val="14"/>
                <w:szCs w:val="14"/>
              </w:rPr>
            </w:pPr>
            <w:r w:rsidRPr="00A72085">
              <w:rPr>
                <w:bCs/>
                <w:iCs/>
                <w:sz w:val="14"/>
                <w:szCs w:val="14"/>
              </w:rPr>
              <w:t>geografické informačné systémy</w:t>
            </w:r>
          </w:p>
          <w:p w14:paraId="427AE219" w14:textId="77777777" w:rsidR="00884897" w:rsidRPr="00A72085" w:rsidRDefault="00884897" w:rsidP="00884897">
            <w:pPr>
              <w:spacing w:line="216" w:lineRule="auto"/>
              <w:rPr>
                <w:bCs/>
                <w:iCs/>
                <w:sz w:val="14"/>
                <w:szCs w:val="14"/>
              </w:rPr>
            </w:pPr>
            <w:r w:rsidRPr="00A72085">
              <w:rPr>
                <w:bCs/>
                <w:iCs/>
                <w:sz w:val="14"/>
                <w:szCs w:val="14"/>
              </w:rPr>
              <w:t>počítačová grafika</w:t>
            </w:r>
          </w:p>
          <w:p w14:paraId="7F40B59D" w14:textId="77777777" w:rsidR="00884897" w:rsidRPr="00A72085" w:rsidRDefault="00884897" w:rsidP="00884897">
            <w:pPr>
              <w:spacing w:line="216" w:lineRule="auto"/>
              <w:rPr>
                <w:bCs/>
                <w:iCs/>
                <w:sz w:val="14"/>
                <w:szCs w:val="14"/>
              </w:rPr>
            </w:pPr>
            <w:r w:rsidRPr="00A72085">
              <w:rPr>
                <w:bCs/>
                <w:iCs/>
                <w:sz w:val="14"/>
                <w:szCs w:val="14"/>
              </w:rPr>
              <w:t>počítačová grafika 3D</w:t>
            </w:r>
          </w:p>
          <w:p w14:paraId="708454BF" w14:textId="77777777" w:rsidR="00884897" w:rsidRPr="00A72085" w:rsidRDefault="00884897" w:rsidP="00884897">
            <w:pPr>
              <w:spacing w:line="216" w:lineRule="auto"/>
              <w:rPr>
                <w:bCs/>
                <w:iCs/>
                <w:sz w:val="14"/>
                <w:szCs w:val="14"/>
              </w:rPr>
            </w:pPr>
            <w:r w:rsidRPr="00A72085">
              <w:rPr>
                <w:bCs/>
                <w:iCs/>
                <w:sz w:val="14"/>
                <w:szCs w:val="14"/>
              </w:rPr>
              <w:t>blended mobility SmartSoc</w:t>
            </w:r>
          </w:p>
          <w:p w14:paraId="1FB42863" w14:textId="77777777" w:rsidR="00884897" w:rsidRPr="00A72085" w:rsidRDefault="00884897" w:rsidP="00884897">
            <w:pPr>
              <w:spacing w:line="216" w:lineRule="auto"/>
              <w:rPr>
                <w:bCs/>
                <w:iCs/>
                <w:sz w:val="14"/>
                <w:szCs w:val="14"/>
              </w:rPr>
            </w:pPr>
            <w:r w:rsidRPr="00A72085">
              <w:rPr>
                <w:bCs/>
                <w:iCs/>
                <w:sz w:val="14"/>
                <w:szCs w:val="14"/>
              </w:rPr>
              <w:t>pokročilé databázové systémy</w:t>
            </w:r>
          </w:p>
          <w:p w14:paraId="5D7E2153" w14:textId="77777777" w:rsidR="00884897" w:rsidRPr="00A72085" w:rsidRDefault="00884897" w:rsidP="00884897">
            <w:pPr>
              <w:spacing w:line="216" w:lineRule="auto"/>
              <w:rPr>
                <w:bCs/>
                <w:iCs/>
                <w:sz w:val="14"/>
                <w:szCs w:val="14"/>
              </w:rPr>
            </w:pPr>
            <w:r w:rsidRPr="00A72085">
              <w:rPr>
                <w:bCs/>
                <w:iCs/>
                <w:sz w:val="14"/>
                <w:szCs w:val="14"/>
              </w:rPr>
              <w:t>projektový manažment</w:t>
            </w:r>
          </w:p>
          <w:p w14:paraId="4AD1524E" w14:textId="77777777" w:rsidR="00884897" w:rsidRPr="00A72085" w:rsidRDefault="00884897" w:rsidP="00884897">
            <w:pPr>
              <w:spacing w:line="216" w:lineRule="auto"/>
              <w:rPr>
                <w:bCs/>
                <w:iCs/>
                <w:sz w:val="14"/>
                <w:szCs w:val="14"/>
              </w:rPr>
            </w:pPr>
            <w:r w:rsidRPr="00A72085">
              <w:rPr>
                <w:bCs/>
                <w:iCs/>
                <w:sz w:val="14"/>
                <w:szCs w:val="14"/>
              </w:rPr>
              <w:t>python v sieťových aplikáciách</w:t>
            </w:r>
          </w:p>
          <w:p w14:paraId="5B4F5C6A" w14:textId="79DB09E3" w:rsidR="00884897" w:rsidRPr="00A72085" w:rsidRDefault="00884897" w:rsidP="00884897">
            <w:pPr>
              <w:spacing w:line="216" w:lineRule="auto"/>
              <w:rPr>
                <w:bCs/>
                <w:iCs/>
                <w:sz w:val="14"/>
                <w:szCs w:val="14"/>
              </w:rPr>
            </w:pPr>
            <w:r w:rsidRPr="00A72085">
              <w:rPr>
                <w:bCs/>
                <w:iCs/>
                <w:sz w:val="14"/>
                <w:szCs w:val="14"/>
              </w:rPr>
              <w:t>softvérové nástroje pre biomedicínu</w:t>
            </w:r>
          </w:p>
          <w:p w14:paraId="0E9945CC" w14:textId="77777777" w:rsidR="00884897" w:rsidRPr="00A72085" w:rsidRDefault="00884897" w:rsidP="00884897">
            <w:pPr>
              <w:spacing w:line="216" w:lineRule="auto"/>
              <w:rPr>
                <w:bCs/>
                <w:iCs/>
                <w:sz w:val="14"/>
                <w:szCs w:val="14"/>
              </w:rPr>
            </w:pPr>
            <w:r w:rsidRPr="00A72085">
              <w:rPr>
                <w:bCs/>
                <w:iCs/>
                <w:sz w:val="14"/>
                <w:szCs w:val="14"/>
              </w:rPr>
              <w:t>pokročilé databázové systémy</w:t>
            </w:r>
          </w:p>
          <w:p w14:paraId="29175D2E" w14:textId="77777777" w:rsidR="00884897" w:rsidRPr="00A72085" w:rsidRDefault="00884897" w:rsidP="00884897">
            <w:pPr>
              <w:spacing w:line="216" w:lineRule="auto"/>
              <w:rPr>
                <w:bCs/>
                <w:iCs/>
                <w:sz w:val="14"/>
                <w:szCs w:val="14"/>
              </w:rPr>
            </w:pPr>
            <w:r w:rsidRPr="00A72085">
              <w:rPr>
                <w:bCs/>
                <w:iCs/>
                <w:sz w:val="14"/>
                <w:szCs w:val="14"/>
              </w:rPr>
              <w:t>python v sieťových aplikáciách</w:t>
            </w:r>
          </w:p>
          <w:p w14:paraId="005E7ECA" w14:textId="77777777" w:rsidR="00884897" w:rsidRPr="00A72085" w:rsidRDefault="00884897" w:rsidP="00884897">
            <w:pPr>
              <w:spacing w:line="216" w:lineRule="auto"/>
              <w:rPr>
                <w:bCs/>
                <w:iCs/>
                <w:sz w:val="14"/>
                <w:szCs w:val="14"/>
              </w:rPr>
            </w:pPr>
            <w:r w:rsidRPr="00A72085">
              <w:rPr>
                <w:bCs/>
                <w:iCs/>
                <w:sz w:val="14"/>
                <w:szCs w:val="14"/>
              </w:rPr>
              <w:t>modelovanie a vizualizácia dát v R</w:t>
            </w:r>
          </w:p>
          <w:p w14:paraId="4432AD07" w14:textId="77777777" w:rsidR="00884897" w:rsidRPr="00A72085" w:rsidRDefault="00884897" w:rsidP="00884897">
            <w:pPr>
              <w:spacing w:line="216" w:lineRule="auto"/>
              <w:rPr>
                <w:bCs/>
                <w:iCs/>
                <w:sz w:val="14"/>
                <w:szCs w:val="14"/>
              </w:rPr>
            </w:pPr>
            <w:r w:rsidRPr="00A72085">
              <w:rPr>
                <w:bCs/>
                <w:iCs/>
                <w:sz w:val="14"/>
                <w:szCs w:val="14"/>
              </w:rPr>
              <w:t>Úvod do strojového učenia</w:t>
            </w:r>
          </w:p>
          <w:p w14:paraId="6724AE5F" w14:textId="77777777" w:rsidR="00884897" w:rsidRPr="00A72085" w:rsidRDefault="00884897" w:rsidP="00884897">
            <w:pPr>
              <w:spacing w:line="216" w:lineRule="auto"/>
              <w:rPr>
                <w:bCs/>
                <w:iCs/>
                <w:sz w:val="14"/>
                <w:szCs w:val="14"/>
              </w:rPr>
            </w:pPr>
            <w:r w:rsidRPr="00A72085">
              <w:rPr>
                <w:bCs/>
                <w:iCs/>
                <w:sz w:val="14"/>
                <w:szCs w:val="14"/>
              </w:rPr>
              <w:t>aplikácie metód učiacich sa systémov</w:t>
            </w:r>
          </w:p>
          <w:p w14:paraId="05427005" w14:textId="77777777" w:rsidR="00884897" w:rsidRPr="00A72085" w:rsidRDefault="00884897" w:rsidP="00884897">
            <w:pPr>
              <w:spacing w:line="216" w:lineRule="auto"/>
              <w:rPr>
                <w:bCs/>
                <w:iCs/>
                <w:sz w:val="14"/>
                <w:szCs w:val="14"/>
              </w:rPr>
            </w:pPr>
            <w:r w:rsidRPr="00A72085">
              <w:rPr>
                <w:bCs/>
                <w:iCs/>
                <w:sz w:val="14"/>
                <w:szCs w:val="14"/>
              </w:rPr>
              <w:t>modelovanie a vizualizácia dát v R</w:t>
            </w:r>
          </w:p>
          <w:p w14:paraId="60D02CCE" w14:textId="77777777" w:rsidR="00884897" w:rsidRPr="00A72085" w:rsidRDefault="00884897" w:rsidP="00884897">
            <w:pPr>
              <w:spacing w:line="216" w:lineRule="auto"/>
              <w:rPr>
                <w:bCs/>
                <w:iCs/>
                <w:sz w:val="14"/>
                <w:szCs w:val="14"/>
              </w:rPr>
            </w:pPr>
            <w:r w:rsidRPr="00A72085">
              <w:rPr>
                <w:bCs/>
                <w:iCs/>
                <w:sz w:val="14"/>
                <w:szCs w:val="14"/>
              </w:rPr>
              <w:t>hlboké strojové učenie</w:t>
            </w:r>
          </w:p>
          <w:p w14:paraId="2D53D57F" w14:textId="77777777" w:rsidR="00884897" w:rsidRPr="00A72085" w:rsidRDefault="00884897" w:rsidP="00884897">
            <w:pPr>
              <w:spacing w:line="216" w:lineRule="auto"/>
              <w:rPr>
                <w:bCs/>
                <w:iCs/>
                <w:sz w:val="14"/>
                <w:szCs w:val="14"/>
              </w:rPr>
            </w:pPr>
            <w:r w:rsidRPr="00A72085">
              <w:rPr>
                <w:bCs/>
                <w:iCs/>
                <w:sz w:val="14"/>
                <w:szCs w:val="14"/>
              </w:rPr>
              <w:t>techniky programovania 3</w:t>
            </w:r>
          </w:p>
          <w:p w14:paraId="043229E1" w14:textId="77777777" w:rsidR="00884897" w:rsidRPr="00A72085" w:rsidRDefault="00884897" w:rsidP="00884897">
            <w:pPr>
              <w:spacing w:line="216" w:lineRule="auto"/>
              <w:rPr>
                <w:bCs/>
                <w:iCs/>
                <w:sz w:val="14"/>
                <w:szCs w:val="14"/>
              </w:rPr>
            </w:pPr>
            <w:r w:rsidRPr="00A72085">
              <w:rPr>
                <w:bCs/>
                <w:iCs/>
                <w:sz w:val="14"/>
                <w:szCs w:val="14"/>
              </w:rPr>
              <w:t>blended mobility SmartSoc</w:t>
            </w:r>
          </w:p>
          <w:p w14:paraId="137D4DD2" w14:textId="77777777" w:rsidR="00884897" w:rsidRPr="00A72085" w:rsidRDefault="00884897" w:rsidP="00884897">
            <w:pPr>
              <w:spacing w:line="216" w:lineRule="auto"/>
              <w:rPr>
                <w:bCs/>
                <w:iCs/>
                <w:sz w:val="14"/>
                <w:szCs w:val="14"/>
              </w:rPr>
            </w:pPr>
            <w:r w:rsidRPr="00A72085">
              <w:rPr>
                <w:bCs/>
                <w:iCs/>
                <w:sz w:val="14"/>
                <w:szCs w:val="14"/>
              </w:rPr>
              <w:t>návrhové vzory</w:t>
            </w:r>
          </w:p>
          <w:p w14:paraId="172684EB" w14:textId="491F23CA" w:rsidR="00884897" w:rsidRPr="00A72085" w:rsidRDefault="00884897" w:rsidP="00884897">
            <w:pPr>
              <w:spacing w:line="216" w:lineRule="auto"/>
              <w:rPr>
                <w:bCs/>
                <w:iCs/>
              </w:rPr>
            </w:pPr>
            <w:r w:rsidRPr="00A72085">
              <w:rPr>
                <w:bCs/>
                <w:iCs/>
                <w:sz w:val="14"/>
                <w:szCs w:val="14"/>
              </w:rPr>
              <w:t>teória spoľahlivosti</w:t>
            </w:r>
          </w:p>
        </w:tc>
        <w:tc>
          <w:tcPr>
            <w:tcW w:w="2977" w:type="dxa"/>
          </w:tcPr>
          <w:p w14:paraId="14AD10B3"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4E666830"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49B7C604"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2A34535B"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346EA3F9"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1395601A" w14:textId="77777777" w:rsidR="00884897" w:rsidRPr="00A72085" w:rsidRDefault="00884897" w:rsidP="00884897">
            <w:pPr>
              <w:spacing w:line="216" w:lineRule="auto"/>
              <w:jc w:val="both"/>
              <w:rPr>
                <w:bCs/>
                <w:iCs/>
                <w:sz w:val="14"/>
                <w:szCs w:val="14"/>
              </w:rPr>
            </w:pPr>
            <w:r w:rsidRPr="00A72085">
              <w:rPr>
                <w:bCs/>
                <w:iCs/>
                <w:sz w:val="14"/>
                <w:szCs w:val="14"/>
              </w:rPr>
              <w:t>prednášky, cvičenia, prednášky, cvičenia</w:t>
            </w:r>
          </w:p>
          <w:p w14:paraId="64947459"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2E406F4C"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78FA7ED6"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3CE0DBD7"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195EA9F0" w14:textId="77777777" w:rsidR="00884897" w:rsidRPr="00A72085" w:rsidRDefault="00884897" w:rsidP="00884897">
            <w:pPr>
              <w:spacing w:line="216" w:lineRule="auto"/>
              <w:jc w:val="both"/>
              <w:rPr>
                <w:bCs/>
                <w:iCs/>
                <w:sz w:val="14"/>
                <w:szCs w:val="14"/>
              </w:rPr>
            </w:pPr>
            <w:r w:rsidRPr="00A72085">
              <w:rPr>
                <w:bCs/>
                <w:iCs/>
                <w:sz w:val="14"/>
                <w:szCs w:val="14"/>
              </w:rPr>
              <w:t>prednášky, cvičenia, prednášky, cvičenia</w:t>
            </w:r>
          </w:p>
          <w:p w14:paraId="5FAA2611" w14:textId="77777777" w:rsidR="00884897" w:rsidRPr="00A72085" w:rsidRDefault="00884897" w:rsidP="00884897">
            <w:pPr>
              <w:spacing w:line="216" w:lineRule="auto"/>
              <w:jc w:val="both"/>
              <w:rPr>
                <w:bCs/>
                <w:iCs/>
                <w:sz w:val="14"/>
                <w:szCs w:val="14"/>
              </w:rPr>
            </w:pPr>
            <w:r w:rsidRPr="00A72085">
              <w:rPr>
                <w:bCs/>
                <w:iCs/>
                <w:sz w:val="14"/>
                <w:szCs w:val="14"/>
              </w:rPr>
              <w:t>prednášky, cvičenia, prednášky, cvičenia</w:t>
            </w:r>
          </w:p>
          <w:p w14:paraId="1D8337C3" w14:textId="77777777" w:rsidR="00884897" w:rsidRPr="00A72085" w:rsidRDefault="00884897" w:rsidP="00884897">
            <w:pPr>
              <w:spacing w:line="216" w:lineRule="auto"/>
              <w:jc w:val="both"/>
              <w:rPr>
                <w:bCs/>
                <w:iCs/>
                <w:sz w:val="14"/>
                <w:szCs w:val="14"/>
              </w:rPr>
            </w:pPr>
            <w:r w:rsidRPr="00A72085">
              <w:rPr>
                <w:bCs/>
                <w:iCs/>
                <w:sz w:val="14"/>
                <w:szCs w:val="14"/>
              </w:rPr>
              <w:t>lab.cvičenia, lab.cvičenia</w:t>
            </w:r>
          </w:p>
          <w:p w14:paraId="4DFF08A8"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4BFC068C"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1E9409D2"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3049726A"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0CB71E09" w14:textId="77777777" w:rsidR="00884897" w:rsidRPr="00A72085" w:rsidRDefault="00884897" w:rsidP="00884897">
            <w:pPr>
              <w:spacing w:line="216" w:lineRule="auto"/>
              <w:jc w:val="both"/>
              <w:rPr>
                <w:bCs/>
                <w:iCs/>
                <w:sz w:val="14"/>
                <w:szCs w:val="14"/>
              </w:rPr>
            </w:pPr>
            <w:r w:rsidRPr="00A72085">
              <w:rPr>
                <w:bCs/>
                <w:iCs/>
                <w:sz w:val="14"/>
                <w:szCs w:val="14"/>
              </w:rPr>
              <w:t>prednášky, cvičenia, prednášky, cvičenia</w:t>
            </w:r>
          </w:p>
          <w:p w14:paraId="6807E45B"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11D073E4" w14:textId="77777777" w:rsidR="00884897" w:rsidRPr="00A72085" w:rsidRDefault="00884897" w:rsidP="00884897">
            <w:pPr>
              <w:spacing w:line="216" w:lineRule="auto"/>
              <w:jc w:val="both"/>
              <w:rPr>
                <w:bCs/>
                <w:iCs/>
                <w:sz w:val="14"/>
                <w:szCs w:val="14"/>
              </w:rPr>
            </w:pPr>
            <w:r w:rsidRPr="00A72085">
              <w:rPr>
                <w:bCs/>
                <w:iCs/>
                <w:sz w:val="14"/>
                <w:szCs w:val="14"/>
              </w:rPr>
              <w:t>lab.cvičenia, lab.cvičenia</w:t>
            </w:r>
          </w:p>
          <w:p w14:paraId="04FABCD6"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222B0A67"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683ACEC8"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331BC5CB"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4B7FCF3E"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013E56D8" w14:textId="77777777" w:rsidR="00884897" w:rsidRPr="00A72085" w:rsidRDefault="00884897" w:rsidP="00884897">
            <w:pPr>
              <w:spacing w:line="216" w:lineRule="auto"/>
              <w:jc w:val="both"/>
              <w:rPr>
                <w:bCs/>
                <w:iCs/>
                <w:sz w:val="14"/>
                <w:szCs w:val="14"/>
              </w:rPr>
            </w:pPr>
            <w:r w:rsidRPr="00A72085">
              <w:rPr>
                <w:bCs/>
                <w:iCs/>
                <w:sz w:val="14"/>
                <w:szCs w:val="14"/>
              </w:rPr>
              <w:t>prednášky, cvičenia, prednášky, cvičenia</w:t>
            </w:r>
          </w:p>
          <w:p w14:paraId="4F963D5D"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51BCE8A9"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57367276"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5ED1F541"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37BA9708"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0C40CE46"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2D360808"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0CDEE204"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5D917563"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3051512D"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3AA3E8A4"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3D20A562"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28757738"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3D6B7849"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5EF2534C"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11726F17"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6E1C8F15"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58AA0EA4"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0F0086B8" w14:textId="77777777" w:rsidR="00884897" w:rsidRPr="00A72085" w:rsidRDefault="00884897" w:rsidP="00884897">
            <w:pPr>
              <w:spacing w:line="216" w:lineRule="auto"/>
              <w:jc w:val="both"/>
              <w:rPr>
                <w:bCs/>
                <w:iCs/>
                <w:sz w:val="14"/>
                <w:szCs w:val="14"/>
              </w:rPr>
            </w:pPr>
            <w:r w:rsidRPr="00A72085">
              <w:rPr>
                <w:bCs/>
                <w:iCs/>
                <w:sz w:val="14"/>
                <w:szCs w:val="14"/>
              </w:rPr>
              <w:t>cvičenia, cvičenia</w:t>
            </w:r>
          </w:p>
          <w:p w14:paraId="223CEBDB"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1630EE14"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6E2A2D9C"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6324AA4A"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10A5B306"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3FD1B45D"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6B011CB0"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24B68207" w14:textId="77777777" w:rsidR="00884897" w:rsidRPr="00A72085" w:rsidRDefault="00884897" w:rsidP="00884897">
            <w:pPr>
              <w:spacing w:line="216" w:lineRule="auto"/>
              <w:jc w:val="both"/>
              <w:rPr>
                <w:bCs/>
                <w:iCs/>
                <w:sz w:val="14"/>
                <w:szCs w:val="14"/>
              </w:rPr>
            </w:pPr>
            <w:r w:rsidRPr="00A72085">
              <w:rPr>
                <w:bCs/>
                <w:iCs/>
                <w:sz w:val="14"/>
                <w:szCs w:val="14"/>
              </w:rPr>
              <w:t>prednášky, cvičenia, prednášky, cvičenia</w:t>
            </w:r>
          </w:p>
          <w:p w14:paraId="08A70436" w14:textId="77777777" w:rsidR="00884897" w:rsidRPr="00A72085" w:rsidRDefault="00884897" w:rsidP="00884897">
            <w:pPr>
              <w:spacing w:line="216" w:lineRule="auto"/>
              <w:jc w:val="both"/>
              <w:rPr>
                <w:bCs/>
                <w:iCs/>
                <w:sz w:val="14"/>
                <w:szCs w:val="14"/>
              </w:rPr>
            </w:pPr>
            <w:r w:rsidRPr="00A72085">
              <w:rPr>
                <w:bCs/>
                <w:iCs/>
                <w:sz w:val="14"/>
                <w:szCs w:val="14"/>
              </w:rPr>
              <w:t>lab.cvičenia, lab.cvičenia</w:t>
            </w:r>
          </w:p>
          <w:p w14:paraId="0A5951E7" w14:textId="77777777" w:rsidR="00884897" w:rsidRPr="00A72085" w:rsidRDefault="00884897" w:rsidP="00884897">
            <w:pPr>
              <w:spacing w:line="216" w:lineRule="auto"/>
              <w:jc w:val="both"/>
              <w:rPr>
                <w:bCs/>
                <w:iCs/>
                <w:sz w:val="14"/>
                <w:szCs w:val="14"/>
              </w:rPr>
            </w:pPr>
            <w:r w:rsidRPr="00A72085">
              <w:rPr>
                <w:bCs/>
                <w:iCs/>
                <w:sz w:val="14"/>
                <w:szCs w:val="14"/>
              </w:rPr>
              <w:t>lab.cvičenia, lab.cvičenia</w:t>
            </w:r>
          </w:p>
          <w:p w14:paraId="1FA7CCEF"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036DA147"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1FD0D9F7" w14:textId="77777777" w:rsidR="00884897" w:rsidRPr="00A72085" w:rsidRDefault="00884897" w:rsidP="00884897">
            <w:pPr>
              <w:spacing w:line="216" w:lineRule="auto"/>
              <w:jc w:val="both"/>
              <w:rPr>
                <w:bCs/>
                <w:iCs/>
                <w:sz w:val="14"/>
                <w:szCs w:val="14"/>
              </w:rPr>
            </w:pPr>
            <w:r w:rsidRPr="00A72085">
              <w:rPr>
                <w:bCs/>
                <w:iCs/>
                <w:sz w:val="14"/>
                <w:szCs w:val="14"/>
              </w:rPr>
              <w:t>lab.cvičenia, lab.cvičenia</w:t>
            </w:r>
          </w:p>
          <w:p w14:paraId="2A46A2E9" w14:textId="77777777" w:rsidR="00884897" w:rsidRPr="00A72085" w:rsidRDefault="00884897" w:rsidP="00884897">
            <w:pPr>
              <w:spacing w:line="216" w:lineRule="auto"/>
              <w:jc w:val="both"/>
              <w:rPr>
                <w:bCs/>
                <w:iCs/>
                <w:sz w:val="14"/>
                <w:szCs w:val="14"/>
              </w:rPr>
            </w:pPr>
            <w:r w:rsidRPr="00A72085">
              <w:rPr>
                <w:bCs/>
                <w:iCs/>
                <w:sz w:val="14"/>
                <w:szCs w:val="14"/>
              </w:rPr>
              <w:t>prednášky, prednášky</w:t>
            </w:r>
          </w:p>
          <w:p w14:paraId="72E497BD"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469E185C"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3A194E13" w14:textId="77777777" w:rsidR="00884897" w:rsidRPr="00A72085" w:rsidRDefault="00884897" w:rsidP="00884897">
            <w:pPr>
              <w:spacing w:line="216" w:lineRule="auto"/>
              <w:jc w:val="both"/>
              <w:rPr>
                <w:bCs/>
                <w:iCs/>
                <w:sz w:val="14"/>
                <w:szCs w:val="14"/>
              </w:rPr>
            </w:pPr>
            <w:r w:rsidRPr="00A72085">
              <w:rPr>
                <w:bCs/>
                <w:iCs/>
                <w:sz w:val="14"/>
                <w:szCs w:val="14"/>
              </w:rPr>
              <w:t>lab.cvičenia, lab.cvičenia</w:t>
            </w:r>
          </w:p>
          <w:p w14:paraId="77D501C5"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41B1DEB9" w14:textId="77777777" w:rsidR="00884897" w:rsidRPr="00A72085" w:rsidRDefault="00884897" w:rsidP="00884897">
            <w:pPr>
              <w:spacing w:line="216" w:lineRule="auto"/>
              <w:jc w:val="both"/>
              <w:rPr>
                <w:bCs/>
                <w:iCs/>
                <w:sz w:val="14"/>
                <w:szCs w:val="14"/>
              </w:rPr>
            </w:pPr>
            <w:r w:rsidRPr="00A72085">
              <w:rPr>
                <w:bCs/>
                <w:iCs/>
                <w:sz w:val="14"/>
                <w:szCs w:val="14"/>
              </w:rPr>
              <w:t>prednášky, lab.cvičenia, prednášky, lab.cvičenia</w:t>
            </w:r>
          </w:p>
          <w:p w14:paraId="34BD5192" w14:textId="5FBA384C" w:rsidR="00884897" w:rsidRPr="00A72085" w:rsidRDefault="00884897" w:rsidP="00884897">
            <w:pPr>
              <w:spacing w:line="216" w:lineRule="auto"/>
              <w:jc w:val="both"/>
              <w:rPr>
                <w:bCs/>
                <w:i/>
                <w:color w:val="AEAAAA" w:themeColor="background2" w:themeShade="BF"/>
              </w:rPr>
            </w:pPr>
            <w:r w:rsidRPr="00A72085">
              <w:rPr>
                <w:bCs/>
                <w:iCs/>
                <w:sz w:val="14"/>
                <w:szCs w:val="14"/>
              </w:rPr>
              <w:t>prednášky, lab.cvičenia, prednášky, lab.cvičenia</w:t>
            </w:r>
          </w:p>
        </w:tc>
      </w:tr>
      <w:tr w:rsidR="00884897" w:rsidRPr="00A72085" w14:paraId="56C4AEC0" w14:textId="77777777" w:rsidTr="001B753D">
        <w:trPr>
          <w:gridAfter w:val="1"/>
          <w:wAfter w:w="149" w:type="dxa"/>
          <w:trHeight w:val="24"/>
        </w:trPr>
        <w:tc>
          <w:tcPr>
            <w:tcW w:w="708" w:type="dxa"/>
            <w:gridSpan w:val="2"/>
            <w:vMerge w:val="restart"/>
            <w:shd w:val="clear" w:color="auto" w:fill="F2F2F2" w:themeFill="background1" w:themeFillShade="F2"/>
          </w:tcPr>
          <w:p w14:paraId="36F72128" w14:textId="77777777" w:rsidR="00884897" w:rsidRPr="00A72085" w:rsidRDefault="00884897" w:rsidP="00884897">
            <w:pPr>
              <w:spacing w:line="216" w:lineRule="auto"/>
              <w:jc w:val="center"/>
              <w:rPr>
                <w:b/>
                <w:iCs/>
              </w:rPr>
            </w:pPr>
            <w:r w:rsidRPr="00A72085">
              <w:rPr>
                <w:b/>
                <w:iCs/>
              </w:rPr>
              <w:t>G</w:t>
            </w:r>
          </w:p>
        </w:tc>
        <w:tc>
          <w:tcPr>
            <w:tcW w:w="9924" w:type="dxa"/>
            <w:gridSpan w:val="4"/>
            <w:shd w:val="clear" w:color="auto" w:fill="F2F2F2" w:themeFill="background1" w:themeFillShade="F2"/>
          </w:tcPr>
          <w:p w14:paraId="41BFDB5D" w14:textId="77777777" w:rsidR="00884897" w:rsidRPr="00A72085" w:rsidRDefault="00884897" w:rsidP="00884897">
            <w:pPr>
              <w:spacing w:line="216" w:lineRule="auto"/>
              <w:jc w:val="both"/>
              <w:rPr>
                <w:rFonts w:cstheme="minorHAnsi"/>
                <w:b/>
                <w:iCs/>
              </w:rPr>
            </w:pPr>
            <w:r w:rsidRPr="00A72085">
              <w:rPr>
                <w:rFonts w:cstheme="minorHAnsi"/>
                <w:b/>
                <w:iCs/>
              </w:rPr>
              <w:t>Zástupcovia študentov, ktorí zastupujú záujmy študentov študijného programu</w:t>
            </w:r>
          </w:p>
          <w:p w14:paraId="784F64D6" w14:textId="77777777" w:rsidR="00884897" w:rsidRPr="00A72085" w:rsidRDefault="00884897" w:rsidP="00884897">
            <w:pPr>
              <w:spacing w:line="216" w:lineRule="auto"/>
              <w:jc w:val="both"/>
              <w:rPr>
                <w:rFonts w:cstheme="minorHAnsi"/>
                <w:i/>
                <w:iCs/>
                <w:sz w:val="18"/>
                <w:szCs w:val="18"/>
              </w:rPr>
            </w:pPr>
            <w:r w:rsidRPr="00A72085">
              <w:rPr>
                <w:rFonts w:cstheme="minorHAnsi"/>
                <w:i/>
                <w:iCs/>
                <w:sz w:val="18"/>
                <w:szCs w:val="18"/>
              </w:rPr>
              <w:t>Uveďte meno zástupcu študentov, optimálne študenta z Rady študijného programu.</w:t>
            </w:r>
          </w:p>
          <w:p w14:paraId="18DC4EB8" w14:textId="77777777" w:rsidR="00884897" w:rsidRPr="00A72085" w:rsidRDefault="00884897" w:rsidP="00884897">
            <w:pPr>
              <w:spacing w:line="216" w:lineRule="auto"/>
              <w:jc w:val="both"/>
              <w:rPr>
                <w:rFonts w:cstheme="minorHAnsi"/>
                <w:i/>
                <w:iCs/>
                <w:sz w:val="18"/>
                <w:szCs w:val="18"/>
              </w:rPr>
            </w:pPr>
          </w:p>
        </w:tc>
      </w:tr>
      <w:tr w:rsidR="00884897" w:rsidRPr="00A72085" w14:paraId="538BE06A" w14:textId="77777777" w:rsidTr="002971A4">
        <w:trPr>
          <w:gridAfter w:val="1"/>
          <w:wAfter w:w="149" w:type="dxa"/>
          <w:trHeight w:val="24"/>
        </w:trPr>
        <w:tc>
          <w:tcPr>
            <w:tcW w:w="708" w:type="dxa"/>
            <w:gridSpan w:val="2"/>
            <w:vMerge/>
            <w:shd w:val="clear" w:color="auto" w:fill="F2F2F2" w:themeFill="background1" w:themeFillShade="F2"/>
          </w:tcPr>
          <w:p w14:paraId="5270E7A5" w14:textId="77777777" w:rsidR="00884897" w:rsidRPr="00A72085" w:rsidRDefault="00884897" w:rsidP="00884897">
            <w:pPr>
              <w:spacing w:line="216" w:lineRule="auto"/>
              <w:jc w:val="both"/>
            </w:pPr>
          </w:p>
        </w:tc>
        <w:tc>
          <w:tcPr>
            <w:tcW w:w="6947" w:type="dxa"/>
            <w:gridSpan w:val="3"/>
            <w:shd w:val="clear" w:color="auto" w:fill="F2F2F2" w:themeFill="background1" w:themeFillShade="F2"/>
          </w:tcPr>
          <w:p w14:paraId="5073945C" w14:textId="77777777" w:rsidR="00884897" w:rsidRPr="00A72085" w:rsidRDefault="00884897" w:rsidP="00884897">
            <w:pPr>
              <w:spacing w:line="216" w:lineRule="auto"/>
              <w:jc w:val="both"/>
              <w:rPr>
                <w:color w:val="AEAAAA" w:themeColor="background2" w:themeShade="BF"/>
              </w:rPr>
            </w:pPr>
            <w:r w:rsidRPr="00A72085">
              <w:t>Meno, priezvisko a tituly študenta</w:t>
            </w:r>
          </w:p>
        </w:tc>
        <w:tc>
          <w:tcPr>
            <w:tcW w:w="2977" w:type="dxa"/>
            <w:shd w:val="clear" w:color="auto" w:fill="F2F2F2" w:themeFill="background1" w:themeFillShade="F2"/>
          </w:tcPr>
          <w:p w14:paraId="7D0F6B14" w14:textId="77777777" w:rsidR="00884897" w:rsidRPr="00A72085" w:rsidRDefault="00884897" w:rsidP="00884897">
            <w:pPr>
              <w:spacing w:line="216" w:lineRule="auto"/>
              <w:jc w:val="both"/>
            </w:pPr>
            <w:r w:rsidRPr="00A72085">
              <w:t>Kontakt</w:t>
            </w:r>
          </w:p>
        </w:tc>
      </w:tr>
      <w:tr w:rsidR="00884897" w:rsidRPr="00A72085" w14:paraId="7BCCAD2E" w14:textId="77777777" w:rsidTr="002971A4">
        <w:trPr>
          <w:gridAfter w:val="1"/>
          <w:wAfter w:w="149" w:type="dxa"/>
          <w:trHeight w:val="24"/>
        </w:trPr>
        <w:tc>
          <w:tcPr>
            <w:tcW w:w="708" w:type="dxa"/>
            <w:gridSpan w:val="2"/>
            <w:vMerge/>
          </w:tcPr>
          <w:p w14:paraId="382D2FFB" w14:textId="77777777" w:rsidR="00884897" w:rsidRPr="00A72085" w:rsidRDefault="00884897" w:rsidP="00884897">
            <w:pPr>
              <w:spacing w:line="216" w:lineRule="auto"/>
              <w:jc w:val="both"/>
              <w:rPr>
                <w:bCs/>
                <w:i/>
                <w:color w:val="AEAAAA" w:themeColor="background2" w:themeShade="BF"/>
              </w:rPr>
            </w:pPr>
          </w:p>
        </w:tc>
        <w:tc>
          <w:tcPr>
            <w:tcW w:w="6947" w:type="dxa"/>
            <w:gridSpan w:val="3"/>
          </w:tcPr>
          <w:p w14:paraId="3896721F" w14:textId="5540D757" w:rsidR="00884897" w:rsidRPr="00A72085" w:rsidRDefault="00884897" w:rsidP="00884897">
            <w:pPr>
              <w:spacing w:line="216" w:lineRule="auto"/>
              <w:jc w:val="both"/>
              <w:rPr>
                <w:bCs/>
                <w:iCs/>
              </w:rPr>
            </w:pPr>
            <w:r w:rsidRPr="00A72085">
              <w:rPr>
                <w:rFonts w:ascii="Calibri" w:hAnsi="Calibri" w:cs="Calibri"/>
                <w:color w:val="444444"/>
                <w:shd w:val="clear" w:color="auto" w:fill="FFFFFF"/>
              </w:rPr>
              <w:t xml:space="preserve">Bc. Kostihová Nina </w:t>
            </w:r>
          </w:p>
        </w:tc>
        <w:tc>
          <w:tcPr>
            <w:tcW w:w="2977" w:type="dxa"/>
          </w:tcPr>
          <w:p w14:paraId="7EA4E31A" w14:textId="2C92FEEA" w:rsidR="00884897" w:rsidRPr="00A72085" w:rsidRDefault="00CA7951" w:rsidP="00884897">
            <w:pPr>
              <w:spacing w:line="216" w:lineRule="auto"/>
              <w:jc w:val="both"/>
              <w:rPr>
                <w:bCs/>
                <w:iCs/>
              </w:rPr>
            </w:pPr>
            <w:r w:rsidRPr="00A72085">
              <w:rPr>
                <w:bCs/>
                <w:iCs/>
              </w:rPr>
              <w:t>kostihova@stud.uniza.sk</w:t>
            </w:r>
          </w:p>
          <w:p w14:paraId="16A96677" w14:textId="77777777" w:rsidR="00884897" w:rsidRPr="00A72085" w:rsidRDefault="00884897" w:rsidP="00884897">
            <w:pPr>
              <w:spacing w:line="216" w:lineRule="auto"/>
              <w:jc w:val="both"/>
              <w:rPr>
                <w:bCs/>
                <w:iCs/>
              </w:rPr>
            </w:pPr>
          </w:p>
        </w:tc>
      </w:tr>
      <w:tr w:rsidR="00884897" w:rsidRPr="00A72085" w14:paraId="278C51C9" w14:textId="77777777" w:rsidTr="001B753D">
        <w:trPr>
          <w:gridAfter w:val="1"/>
          <w:wAfter w:w="149" w:type="dxa"/>
          <w:trHeight w:val="24"/>
        </w:trPr>
        <w:tc>
          <w:tcPr>
            <w:tcW w:w="708" w:type="dxa"/>
            <w:gridSpan w:val="2"/>
            <w:vMerge w:val="restart"/>
            <w:shd w:val="clear" w:color="auto" w:fill="F2F2F2" w:themeFill="background1" w:themeFillShade="F2"/>
          </w:tcPr>
          <w:p w14:paraId="761CC8A0" w14:textId="77777777" w:rsidR="00884897" w:rsidRPr="00A72085" w:rsidRDefault="00884897" w:rsidP="00884897">
            <w:pPr>
              <w:spacing w:line="216" w:lineRule="auto"/>
              <w:jc w:val="center"/>
              <w:rPr>
                <w:b/>
              </w:rPr>
            </w:pPr>
            <w:r w:rsidRPr="00A72085">
              <w:rPr>
                <w:b/>
              </w:rPr>
              <w:lastRenderedPageBreak/>
              <w:t>H</w:t>
            </w:r>
          </w:p>
        </w:tc>
        <w:tc>
          <w:tcPr>
            <w:tcW w:w="9924" w:type="dxa"/>
            <w:gridSpan w:val="4"/>
            <w:shd w:val="clear" w:color="auto" w:fill="F2F2F2" w:themeFill="background1" w:themeFillShade="F2"/>
          </w:tcPr>
          <w:p w14:paraId="49499956" w14:textId="77777777" w:rsidR="00884897" w:rsidRPr="00A72085" w:rsidRDefault="00884897" w:rsidP="00884897">
            <w:pPr>
              <w:spacing w:line="216" w:lineRule="auto"/>
              <w:jc w:val="both"/>
              <w:rPr>
                <w:b/>
                <w:i/>
              </w:rPr>
            </w:pPr>
            <w:r w:rsidRPr="00A72085">
              <w:rPr>
                <w:rFonts w:cstheme="minorHAnsi"/>
                <w:b/>
              </w:rPr>
              <w:t>Študijný poradca študijného programu</w:t>
            </w:r>
          </w:p>
        </w:tc>
      </w:tr>
      <w:tr w:rsidR="00884897" w:rsidRPr="00A72085" w14:paraId="043852D3" w14:textId="77777777" w:rsidTr="001B753D">
        <w:trPr>
          <w:gridAfter w:val="1"/>
          <w:wAfter w:w="149" w:type="dxa"/>
          <w:trHeight w:val="24"/>
        </w:trPr>
        <w:tc>
          <w:tcPr>
            <w:tcW w:w="708" w:type="dxa"/>
            <w:gridSpan w:val="2"/>
            <w:vMerge/>
            <w:shd w:val="clear" w:color="auto" w:fill="F2F2F2" w:themeFill="background1" w:themeFillShade="F2"/>
          </w:tcPr>
          <w:p w14:paraId="4D2A41D1" w14:textId="77777777" w:rsidR="00884897" w:rsidRPr="00A72085" w:rsidRDefault="00884897" w:rsidP="00884897">
            <w:pPr>
              <w:spacing w:line="216" w:lineRule="auto"/>
              <w:jc w:val="both"/>
              <w:rPr>
                <w:bCs/>
                <w:i/>
                <w:color w:val="AEAAAA" w:themeColor="background2" w:themeShade="BF"/>
              </w:rPr>
            </w:pPr>
          </w:p>
        </w:tc>
        <w:tc>
          <w:tcPr>
            <w:tcW w:w="9924" w:type="dxa"/>
            <w:gridSpan w:val="4"/>
          </w:tcPr>
          <w:p w14:paraId="0BF037FC" w14:textId="77777777" w:rsidR="00CA7951" w:rsidRPr="002971A4" w:rsidRDefault="00CA7951" w:rsidP="00CA7951">
            <w:pPr>
              <w:pStyle w:val="Normlnywebov"/>
              <w:spacing w:after="0" w:afterAutospacing="0"/>
              <w:rPr>
                <w:lang w:val="sk-SK"/>
              </w:rPr>
            </w:pPr>
            <w:r w:rsidRPr="002971A4">
              <w:rPr>
                <w:lang w:val="sk-SK"/>
              </w:rPr>
              <w:t xml:space="preserve">Doc. Ing. Viliam Lendel, PhD., prodekan pre vzdelávanie – </w:t>
            </w:r>
            <w:hyperlink r:id="rId138" w:history="1">
              <w:r w:rsidRPr="002971A4">
                <w:rPr>
                  <w:rStyle w:val="Hypertextovprepojenie"/>
                  <w:lang w:val="sk-SK"/>
                </w:rPr>
                <w:t>viliam.lendel@fri.uniza.sk</w:t>
              </w:r>
            </w:hyperlink>
            <w:r w:rsidRPr="002971A4">
              <w:rPr>
                <w:lang w:val="sk-SK"/>
              </w:rPr>
              <w:t>, tel. 041/513 4053</w:t>
            </w:r>
          </w:p>
          <w:p w14:paraId="3B546114" w14:textId="77777777" w:rsidR="00CA7951" w:rsidRPr="00A72085" w:rsidRDefault="00CA7951" w:rsidP="00CA7951">
            <w:pPr>
              <w:pStyle w:val="Normlnywebov"/>
              <w:spacing w:after="0" w:afterAutospacing="0" w:line="216" w:lineRule="auto"/>
              <w:rPr>
                <w:lang w:val="sk-SK"/>
              </w:rPr>
            </w:pPr>
            <w:r w:rsidRPr="00A72085">
              <w:rPr>
                <w:lang w:val="sk-SK"/>
              </w:rPr>
              <w:t>Prístup k poradenstvu: konzultačné hodiny, informácie na webe, individuálne konzultácie a poradenstvo, online diskusné fórum – Na kus reči s prodekanom</w:t>
            </w:r>
          </w:p>
          <w:p w14:paraId="2F1CFCEE" w14:textId="77777777" w:rsidR="00CA7951" w:rsidRPr="00A72085" w:rsidRDefault="00CA7951" w:rsidP="00CA7951">
            <w:pPr>
              <w:pStyle w:val="Normlnywebov"/>
              <w:spacing w:after="0" w:afterAutospacing="0" w:line="216" w:lineRule="auto"/>
              <w:rPr>
                <w:lang w:val="sk-SK"/>
              </w:rPr>
            </w:pPr>
            <w:r w:rsidRPr="00A72085">
              <w:rPr>
                <w:lang w:val="sk-SK"/>
              </w:rPr>
              <w:t>Rozvrh konzultácií: pondelok od 14:00 h do 17:00 h</w:t>
            </w:r>
          </w:p>
          <w:p w14:paraId="692BD8CC" w14:textId="77777777" w:rsidR="00884897" w:rsidRPr="00A72085" w:rsidRDefault="00884897" w:rsidP="00884897">
            <w:pPr>
              <w:spacing w:line="216" w:lineRule="auto"/>
              <w:jc w:val="both"/>
              <w:rPr>
                <w:bCs/>
                <w:i/>
                <w:color w:val="AEAAAA" w:themeColor="background2" w:themeShade="BF"/>
              </w:rPr>
            </w:pPr>
          </w:p>
          <w:p w14:paraId="5228FD33" w14:textId="77777777" w:rsidR="00884897" w:rsidRPr="00A72085" w:rsidRDefault="00884897" w:rsidP="00884897">
            <w:pPr>
              <w:spacing w:line="216" w:lineRule="auto"/>
              <w:jc w:val="both"/>
              <w:rPr>
                <w:bCs/>
                <w:i/>
                <w:color w:val="AEAAAA" w:themeColor="background2" w:themeShade="BF"/>
              </w:rPr>
            </w:pPr>
          </w:p>
          <w:p w14:paraId="0986675F" w14:textId="77777777" w:rsidR="00884897" w:rsidRPr="00A72085" w:rsidRDefault="00884897" w:rsidP="00884897">
            <w:pPr>
              <w:spacing w:line="216" w:lineRule="auto"/>
              <w:jc w:val="both"/>
              <w:rPr>
                <w:bCs/>
                <w:i/>
                <w:color w:val="AEAAAA" w:themeColor="background2" w:themeShade="BF"/>
              </w:rPr>
            </w:pPr>
          </w:p>
        </w:tc>
      </w:tr>
      <w:tr w:rsidR="00884897" w:rsidRPr="00A72085" w14:paraId="65658470" w14:textId="77777777" w:rsidTr="001B753D">
        <w:trPr>
          <w:gridAfter w:val="1"/>
          <w:wAfter w:w="149" w:type="dxa"/>
          <w:trHeight w:val="24"/>
        </w:trPr>
        <w:tc>
          <w:tcPr>
            <w:tcW w:w="708" w:type="dxa"/>
            <w:gridSpan w:val="2"/>
            <w:vMerge w:val="restart"/>
            <w:shd w:val="clear" w:color="auto" w:fill="F2F2F2" w:themeFill="background1" w:themeFillShade="F2"/>
          </w:tcPr>
          <w:p w14:paraId="7FCE1BAD" w14:textId="77777777" w:rsidR="00884897" w:rsidRPr="00A72085" w:rsidRDefault="00884897" w:rsidP="00884897">
            <w:pPr>
              <w:spacing w:line="216" w:lineRule="auto"/>
              <w:jc w:val="center"/>
              <w:rPr>
                <w:b/>
                <w:iCs/>
              </w:rPr>
            </w:pPr>
            <w:r w:rsidRPr="00A72085">
              <w:rPr>
                <w:b/>
                <w:iCs/>
              </w:rPr>
              <w:t>I</w:t>
            </w:r>
          </w:p>
        </w:tc>
        <w:tc>
          <w:tcPr>
            <w:tcW w:w="9924" w:type="dxa"/>
            <w:gridSpan w:val="4"/>
            <w:shd w:val="clear" w:color="auto" w:fill="F2F2F2" w:themeFill="background1" w:themeFillShade="F2"/>
          </w:tcPr>
          <w:p w14:paraId="2108B070" w14:textId="77777777" w:rsidR="00884897" w:rsidRPr="00A72085" w:rsidRDefault="00884897" w:rsidP="00884897">
            <w:pPr>
              <w:spacing w:line="216" w:lineRule="auto"/>
              <w:jc w:val="both"/>
              <w:rPr>
                <w:b/>
                <w:iCs/>
              </w:rPr>
            </w:pPr>
            <w:r w:rsidRPr="00A72085">
              <w:rPr>
                <w:rFonts w:cstheme="minorHAnsi"/>
                <w:b/>
                <w:iCs/>
              </w:rPr>
              <w:t>Iný podporný personál študijného programu (napr. priradený študijný referent, kariérny poradca, administratíva, ubytovací referát a podobne)</w:t>
            </w:r>
          </w:p>
        </w:tc>
      </w:tr>
      <w:tr w:rsidR="00884897" w:rsidRPr="00A72085" w14:paraId="24772D8C" w14:textId="77777777" w:rsidTr="001B753D">
        <w:trPr>
          <w:gridAfter w:val="1"/>
          <w:wAfter w:w="149" w:type="dxa"/>
          <w:trHeight w:val="24"/>
        </w:trPr>
        <w:tc>
          <w:tcPr>
            <w:tcW w:w="708" w:type="dxa"/>
            <w:gridSpan w:val="2"/>
            <w:vMerge/>
            <w:shd w:val="clear" w:color="auto" w:fill="F2F2F2" w:themeFill="background1" w:themeFillShade="F2"/>
          </w:tcPr>
          <w:p w14:paraId="0296AF08" w14:textId="77777777" w:rsidR="00884897" w:rsidRPr="00A72085" w:rsidRDefault="00884897" w:rsidP="00884897">
            <w:pPr>
              <w:spacing w:line="216" w:lineRule="auto"/>
              <w:jc w:val="both"/>
              <w:rPr>
                <w:bCs/>
                <w:i/>
                <w:color w:val="AEAAAA" w:themeColor="background2" w:themeShade="BF"/>
              </w:rPr>
            </w:pPr>
          </w:p>
        </w:tc>
        <w:tc>
          <w:tcPr>
            <w:tcW w:w="9924" w:type="dxa"/>
            <w:gridSpan w:val="4"/>
          </w:tcPr>
          <w:p w14:paraId="2057A5AD" w14:textId="77777777" w:rsidR="00CA7951" w:rsidRPr="00A72085" w:rsidRDefault="00CA7951" w:rsidP="00CA7951">
            <w:pPr>
              <w:pStyle w:val="Nadpis3"/>
              <w:shd w:val="clear" w:color="auto" w:fill="FFFFFF"/>
              <w:spacing w:before="115"/>
              <w:rPr>
                <w:rFonts w:ascii="Times New Roman" w:hAnsi="Times New Roman" w:cs="Times New Roman"/>
              </w:rPr>
            </w:pPr>
            <w:r w:rsidRPr="00A72085">
              <w:rPr>
                <w:rStyle w:val="Vrazn"/>
                <w:rFonts w:ascii="Times New Roman" w:hAnsi="Times New Roman" w:cs="Times New Roman"/>
                <w:b w:val="0"/>
                <w:bCs w:val="0"/>
                <w:color w:val="000000"/>
              </w:rPr>
              <w:t>Študijný referát</w:t>
            </w:r>
          </w:p>
          <w:p w14:paraId="5D7B97C4" w14:textId="77777777" w:rsidR="00CA7951" w:rsidRPr="00A72085" w:rsidRDefault="00CA7951" w:rsidP="00CA7951">
            <w:pPr>
              <w:pStyle w:val="Nadpis3"/>
              <w:numPr>
                <w:ilvl w:val="0"/>
                <w:numId w:val="55"/>
              </w:numPr>
              <w:shd w:val="clear" w:color="auto" w:fill="FFFFFF"/>
              <w:tabs>
                <w:tab w:val="clear" w:pos="720"/>
              </w:tabs>
              <w:spacing w:before="0"/>
              <w:ind w:left="1080" w:hanging="720"/>
              <w:rPr>
                <w:rFonts w:ascii="Times New Roman" w:hAnsi="Times New Roman" w:cs="Times New Roman"/>
              </w:rPr>
            </w:pPr>
            <w:r w:rsidRPr="00A72085">
              <w:rPr>
                <w:rFonts w:ascii="Times New Roman" w:hAnsi="Times New Roman" w:cs="Times New Roman"/>
              </w:rPr>
              <w:t>Mgr. Renáta Nováková</w:t>
            </w:r>
            <w:r w:rsidRPr="00A72085">
              <w:rPr>
                <w:rFonts w:ascii="Times New Roman" w:hAnsi="Times New Roman" w:cs="Times New Roman"/>
                <w:color w:val="000000"/>
              </w:rPr>
              <w:br/>
              <w:t>Tel.: 041/5134062</w:t>
            </w:r>
            <w:r w:rsidRPr="00A72085">
              <w:rPr>
                <w:rFonts w:ascii="Times New Roman" w:hAnsi="Times New Roman" w:cs="Times New Roman"/>
                <w:color w:val="000000"/>
              </w:rPr>
              <w:br/>
              <w:t>Miestnosť: RA111</w:t>
            </w:r>
            <w:r w:rsidRPr="00A72085">
              <w:rPr>
                <w:rFonts w:ascii="Times New Roman" w:hAnsi="Times New Roman" w:cs="Times New Roman"/>
              </w:rPr>
              <w:t>,</w:t>
            </w:r>
            <w:r w:rsidRPr="00A72085">
              <w:rPr>
                <w:rFonts w:ascii="Times New Roman" w:hAnsi="Times New Roman" w:cs="Times New Roman"/>
                <w:color w:val="000000"/>
              </w:rPr>
              <w:t xml:space="preserve"> e-mail: </w:t>
            </w:r>
            <w:hyperlink r:id="rId139" w:history="1">
              <w:r w:rsidRPr="00A72085">
                <w:rPr>
                  <w:rStyle w:val="Hypertextovprepojenie"/>
                  <w:rFonts w:ascii="Times New Roman" w:hAnsi="Times New Roman" w:cs="Times New Roman"/>
                </w:rPr>
                <w:t>studref@fri.uniza.sk</w:t>
              </w:r>
            </w:hyperlink>
            <w:r w:rsidRPr="00A72085">
              <w:rPr>
                <w:rFonts w:ascii="Times New Roman" w:hAnsi="Times New Roman" w:cs="Times New Roman"/>
                <w:color w:val="000000"/>
              </w:rPr>
              <w:t>, </w:t>
            </w:r>
            <w:hyperlink r:id="rId140" w:history="1">
              <w:r w:rsidRPr="00A72085">
                <w:rPr>
                  <w:rStyle w:val="Hypertextovprepojenie"/>
                  <w:rFonts w:ascii="Times New Roman" w:hAnsi="Times New Roman" w:cs="Times New Roman"/>
                </w:rPr>
                <w:t>renata.novakova@fri.uniza.sk</w:t>
              </w:r>
            </w:hyperlink>
          </w:p>
          <w:p w14:paraId="697A23B3" w14:textId="5D3C13C2" w:rsidR="00CA7951" w:rsidRPr="00A72085" w:rsidRDefault="008713A7" w:rsidP="00CA7951">
            <w:pPr>
              <w:pStyle w:val="Normlnywebov"/>
              <w:numPr>
                <w:ilvl w:val="0"/>
                <w:numId w:val="55"/>
              </w:numPr>
              <w:spacing w:after="0" w:afterAutospacing="0"/>
              <w:rPr>
                <w:lang w:val="sk-SK"/>
              </w:rPr>
            </w:pPr>
            <w:r w:rsidRPr="008713A7">
              <w:t>Mgr. Petra Cvičeková</w:t>
            </w:r>
            <w:r w:rsidR="00CA7951" w:rsidRPr="00A72085">
              <w:rPr>
                <w:lang w:val="sk-SK"/>
              </w:rPr>
              <w:br/>
              <w:t>Tel.: 041/5134061</w:t>
            </w:r>
            <w:r w:rsidR="00CA7951" w:rsidRPr="00A72085">
              <w:rPr>
                <w:lang w:val="sk-SK"/>
              </w:rPr>
              <w:br/>
              <w:t>Miestnosť: RA111, e-mail: </w:t>
            </w:r>
            <w:hyperlink r:id="rId141" w:history="1">
              <w:r w:rsidR="00CA7951" w:rsidRPr="00A72085">
                <w:rPr>
                  <w:rStyle w:val="Hypertextovprepojenie"/>
                  <w:color w:val="000000"/>
                  <w:lang w:val="sk-SK"/>
                </w:rPr>
                <w:t>studref@fri.uniza.sk</w:t>
              </w:r>
            </w:hyperlink>
            <w:r w:rsidR="00CA7951" w:rsidRPr="00A72085">
              <w:rPr>
                <w:lang w:val="sk-SK"/>
              </w:rPr>
              <w:t>, </w:t>
            </w:r>
            <w:r w:rsidRPr="008713A7">
              <w:t>Petra.Cvicekova@fri.uniza.sk</w:t>
            </w:r>
          </w:p>
          <w:p w14:paraId="0DB880A4" w14:textId="77777777" w:rsidR="00CA7951" w:rsidRPr="00A72085" w:rsidRDefault="00CA7951" w:rsidP="00CA7951">
            <w:pPr>
              <w:pStyle w:val="Normlnywebov"/>
              <w:spacing w:after="0" w:afterAutospacing="0"/>
              <w:rPr>
                <w:lang w:val="sk-SK"/>
              </w:rPr>
            </w:pPr>
            <w:r w:rsidRPr="00A72085">
              <w:rPr>
                <w:lang w:val="sk-SK"/>
              </w:rPr>
              <w:t> </w:t>
            </w:r>
          </w:p>
          <w:p w14:paraId="7A2BDBA8" w14:textId="77777777" w:rsidR="00CA7951" w:rsidRPr="00A72085" w:rsidRDefault="00CA7951" w:rsidP="00CA7951">
            <w:pPr>
              <w:pStyle w:val="Normlnywebov"/>
              <w:spacing w:after="0" w:afterAutospacing="0"/>
              <w:rPr>
                <w:lang w:val="sk-SK"/>
              </w:rPr>
            </w:pPr>
            <w:r w:rsidRPr="00A72085">
              <w:rPr>
                <w:rStyle w:val="Vrazn"/>
                <w:lang w:val="sk-SK"/>
              </w:rPr>
              <w:t>Koordinátorka pre prácu so študentmi so špecifickými potrebami</w:t>
            </w:r>
          </w:p>
          <w:p w14:paraId="7F96B231" w14:textId="77777777" w:rsidR="00CA7951" w:rsidRPr="00A72085" w:rsidRDefault="00CA7951" w:rsidP="00CA7951">
            <w:pPr>
              <w:pStyle w:val="Normlnywebov"/>
              <w:numPr>
                <w:ilvl w:val="0"/>
                <w:numId w:val="56"/>
              </w:numPr>
              <w:spacing w:after="0" w:afterAutospacing="0"/>
              <w:rPr>
                <w:lang w:val="sk-SK"/>
              </w:rPr>
            </w:pPr>
            <w:r w:rsidRPr="00A72085">
              <w:rPr>
                <w:lang w:val="sk-SK"/>
              </w:rPr>
              <w:t xml:space="preserve">RNDr. Zuzana Borčinová, PhD. </w:t>
            </w:r>
          </w:p>
          <w:p w14:paraId="533EECDF" w14:textId="77777777" w:rsidR="00CA7951" w:rsidRPr="00A72085" w:rsidRDefault="00CA7951" w:rsidP="00CA7951">
            <w:pPr>
              <w:pStyle w:val="Normlnywebov"/>
              <w:spacing w:after="0" w:afterAutospacing="0"/>
              <w:ind w:left="749"/>
              <w:rPr>
                <w:lang w:val="sk-SK"/>
              </w:rPr>
            </w:pPr>
            <w:r w:rsidRPr="00A72085">
              <w:rPr>
                <w:lang w:val="sk-SK"/>
              </w:rPr>
              <w:t xml:space="preserve">Tel.: 041/513 42 79 </w:t>
            </w:r>
          </w:p>
          <w:p w14:paraId="40F9175D" w14:textId="435B08EA" w:rsidR="00CA7951" w:rsidRPr="00A72085" w:rsidRDefault="00CA7951" w:rsidP="008713A7">
            <w:pPr>
              <w:pStyle w:val="Normlnywebov"/>
              <w:spacing w:after="0" w:afterAutospacing="0"/>
              <w:ind w:left="749"/>
              <w:rPr>
                <w:lang w:val="sk-SK"/>
              </w:rPr>
            </w:pPr>
            <w:r w:rsidRPr="00A72085">
              <w:rPr>
                <w:lang w:val="sk-SK"/>
              </w:rPr>
              <w:t xml:space="preserve">Miestnosť RA304, e-mail: </w:t>
            </w:r>
            <w:hyperlink r:id="rId142" w:history="1">
              <w:r w:rsidRPr="00A72085">
                <w:rPr>
                  <w:rStyle w:val="Hypertextovprepojenie"/>
                  <w:color w:val="000000"/>
                  <w:lang w:val="sk-SK"/>
                </w:rPr>
                <w:t>zuzana.borcinova@fri.uniza.sk</w:t>
              </w:r>
            </w:hyperlink>
          </w:p>
          <w:p w14:paraId="2F021E55" w14:textId="77777777" w:rsidR="00CA7951" w:rsidRPr="00E125A1" w:rsidRDefault="00CA7951" w:rsidP="00CA7951">
            <w:pPr>
              <w:pStyle w:val="Normlnywebov"/>
              <w:spacing w:after="0" w:afterAutospacing="0" w:line="216" w:lineRule="auto"/>
              <w:rPr>
                <w:lang w:val="sk-SK"/>
              </w:rPr>
            </w:pPr>
            <w:r w:rsidRPr="00E125A1">
              <w:rPr>
                <w:rStyle w:val="Vrazn"/>
                <w:color w:val="333333"/>
                <w:shd w:val="clear" w:color="auto" w:fill="FFFFFF"/>
                <w:lang w:val="sk-SK"/>
              </w:rPr>
              <w:t>Fakultná referentka Erasmus+</w:t>
            </w:r>
          </w:p>
          <w:p w14:paraId="024B48CA" w14:textId="719BA396" w:rsidR="00E125A1" w:rsidRPr="00E125A1" w:rsidRDefault="00E125A1" w:rsidP="00CA7951">
            <w:pPr>
              <w:pStyle w:val="Normlnywebov"/>
              <w:spacing w:after="0" w:afterAutospacing="0" w:line="216" w:lineRule="auto"/>
              <w:ind w:left="749"/>
            </w:pPr>
            <w:r w:rsidRPr="00E125A1">
              <w:t>Ing. Mária Přikrylová</w:t>
            </w:r>
          </w:p>
          <w:p w14:paraId="17D2AFB0" w14:textId="0A2681B9" w:rsidR="00CA7951" w:rsidRPr="00E125A1" w:rsidRDefault="00CA7951" w:rsidP="00CA7951">
            <w:pPr>
              <w:pStyle w:val="Normlnywebov"/>
              <w:spacing w:after="0" w:afterAutospacing="0" w:line="216" w:lineRule="auto"/>
              <w:ind w:left="749"/>
              <w:rPr>
                <w:lang w:val="sk-SK"/>
              </w:rPr>
            </w:pPr>
            <w:r w:rsidRPr="00E125A1">
              <w:rPr>
                <w:color w:val="333333"/>
                <w:shd w:val="clear" w:color="auto" w:fill="FFFFFF"/>
                <w:lang w:val="sk-SK"/>
              </w:rPr>
              <w:t>Tel.: +421 41 513 4</w:t>
            </w:r>
            <w:r w:rsidR="00E125A1" w:rsidRPr="00E125A1">
              <w:rPr>
                <w:color w:val="333333"/>
                <w:shd w:val="clear" w:color="auto" w:fill="FFFFFF"/>
                <w:lang w:val="sk-SK"/>
              </w:rPr>
              <w:t>521</w:t>
            </w:r>
          </w:p>
          <w:p w14:paraId="08AAA1C5" w14:textId="6ACAE091" w:rsidR="00CA7951" w:rsidRPr="00E125A1" w:rsidRDefault="00CA7951" w:rsidP="00CA7951">
            <w:pPr>
              <w:pStyle w:val="Normlnywebov"/>
              <w:spacing w:after="0" w:afterAutospacing="0" w:line="216" w:lineRule="auto"/>
              <w:ind w:left="749"/>
              <w:rPr>
                <w:lang w:val="sk-SK"/>
              </w:rPr>
            </w:pPr>
            <w:r w:rsidRPr="00E125A1">
              <w:rPr>
                <w:color w:val="333333"/>
                <w:shd w:val="clear" w:color="auto" w:fill="FFFFFF"/>
                <w:lang w:val="sk-SK"/>
              </w:rPr>
              <w:t xml:space="preserve">Miestnosť RB257, e-mail: </w:t>
            </w:r>
            <w:r w:rsidR="00E125A1" w:rsidRPr="00E125A1">
              <w:t>Maria.Prikrylova@fri.uniza.sk</w:t>
            </w:r>
          </w:p>
          <w:p w14:paraId="26B5D2E2" w14:textId="55C2D089" w:rsidR="00CA7951" w:rsidRPr="00E125A1" w:rsidRDefault="00CA7951" w:rsidP="00CA7951">
            <w:pPr>
              <w:pStyle w:val="Normlnywebov"/>
              <w:spacing w:after="0" w:afterAutospacing="0" w:line="216" w:lineRule="auto"/>
              <w:rPr>
                <w:lang w:val="sk-SK"/>
              </w:rPr>
            </w:pPr>
            <w:r w:rsidRPr="00E125A1">
              <w:rPr>
                <w:rStyle w:val="Vrazn"/>
                <w:color w:val="333333"/>
                <w:shd w:val="clear" w:color="auto" w:fill="FFFFFF"/>
                <w:lang w:val="sk-SK"/>
              </w:rPr>
              <w:t>Informačné centrum FRI</w:t>
            </w:r>
          </w:p>
          <w:p w14:paraId="2867DF1A" w14:textId="6A32ACFA" w:rsidR="00CA7951" w:rsidRPr="00E125A1" w:rsidRDefault="002971A4" w:rsidP="00CA7951">
            <w:pPr>
              <w:pStyle w:val="Normlnywebov"/>
              <w:numPr>
                <w:ilvl w:val="0"/>
                <w:numId w:val="58"/>
              </w:numPr>
              <w:spacing w:after="0" w:afterAutospacing="0" w:line="216" w:lineRule="auto"/>
              <w:rPr>
                <w:lang w:val="sk-SK"/>
              </w:rPr>
            </w:pPr>
            <w:r w:rsidRPr="00E125A1">
              <w:rPr>
                <w:color w:val="333333"/>
                <w:shd w:val="clear" w:color="auto" w:fill="FFFFFF"/>
                <w:lang w:val="sk-SK"/>
              </w:rPr>
              <w:t>Ing. Barbora Bujáčková</w:t>
            </w:r>
          </w:p>
          <w:p w14:paraId="33E6A85C" w14:textId="539F2F10" w:rsidR="00CA7951" w:rsidRPr="00E125A1" w:rsidRDefault="00CA7951" w:rsidP="00CA7951">
            <w:pPr>
              <w:pStyle w:val="Normlnywebov"/>
              <w:spacing w:after="0" w:afterAutospacing="0" w:line="216" w:lineRule="auto"/>
              <w:ind w:left="749"/>
              <w:rPr>
                <w:lang w:val="sk-SK"/>
              </w:rPr>
            </w:pPr>
            <w:r w:rsidRPr="00E125A1">
              <w:rPr>
                <w:color w:val="333333"/>
                <w:shd w:val="clear" w:color="auto" w:fill="FFFFFF"/>
                <w:lang w:val="sk-SK"/>
              </w:rPr>
              <w:t>Tel: 041/51345</w:t>
            </w:r>
            <w:r w:rsidR="002971A4" w:rsidRPr="00E125A1">
              <w:rPr>
                <w:color w:val="333333"/>
                <w:shd w:val="clear" w:color="auto" w:fill="FFFFFF"/>
                <w:lang w:val="sk-SK"/>
              </w:rPr>
              <w:t>20</w:t>
            </w:r>
            <w:r w:rsidRPr="00E125A1">
              <w:rPr>
                <w:color w:val="333333"/>
                <w:shd w:val="clear" w:color="auto" w:fill="FFFFFF"/>
                <w:lang w:val="sk-SK"/>
              </w:rPr>
              <w:t>,</w:t>
            </w:r>
          </w:p>
          <w:p w14:paraId="32D5A8F0" w14:textId="25F19280" w:rsidR="00CA7951" w:rsidRPr="00A72085" w:rsidRDefault="00CA7951" w:rsidP="00CA7951">
            <w:pPr>
              <w:pStyle w:val="Normlnywebov"/>
              <w:spacing w:after="0" w:afterAutospacing="0" w:line="216" w:lineRule="auto"/>
              <w:ind w:left="749"/>
              <w:rPr>
                <w:lang w:val="sk-SK"/>
              </w:rPr>
            </w:pPr>
            <w:r w:rsidRPr="00E125A1">
              <w:rPr>
                <w:color w:val="333333"/>
                <w:shd w:val="clear" w:color="auto" w:fill="FFFFFF"/>
                <w:lang w:val="sk-SK"/>
              </w:rPr>
              <w:t xml:space="preserve">Miestnosť RA002, e-mail: </w:t>
            </w:r>
            <w:r w:rsidR="002971A4" w:rsidRPr="00E125A1">
              <w:rPr>
                <w:lang w:val="sk-SK"/>
              </w:rPr>
              <w:t>Barbora.Bujackova</w:t>
            </w:r>
            <w:r w:rsidRPr="00E125A1">
              <w:rPr>
                <w:lang w:val="sk-SK"/>
              </w:rPr>
              <w:t>@fri.uniza.sk</w:t>
            </w:r>
            <w:r w:rsidRPr="00A72085">
              <w:rPr>
                <w:lang w:val="sk-SK"/>
              </w:rPr>
              <w:t> </w:t>
            </w:r>
          </w:p>
          <w:p w14:paraId="69C5806C" w14:textId="77777777" w:rsidR="00884897" w:rsidRPr="00A72085" w:rsidRDefault="00884897" w:rsidP="00884897">
            <w:pPr>
              <w:spacing w:line="216" w:lineRule="auto"/>
              <w:jc w:val="both"/>
              <w:rPr>
                <w:rFonts w:ascii="Times New Roman" w:hAnsi="Times New Roman" w:cs="Times New Roman"/>
                <w:bCs/>
                <w:i/>
                <w:color w:val="AEAAAA" w:themeColor="background2" w:themeShade="BF"/>
                <w:sz w:val="24"/>
                <w:szCs w:val="24"/>
              </w:rPr>
            </w:pPr>
          </w:p>
          <w:p w14:paraId="58DCAA1E" w14:textId="77777777" w:rsidR="00884897" w:rsidRPr="00A72085" w:rsidRDefault="00884897" w:rsidP="00884897">
            <w:pPr>
              <w:spacing w:line="216" w:lineRule="auto"/>
              <w:jc w:val="both"/>
              <w:rPr>
                <w:rFonts w:ascii="Times New Roman" w:hAnsi="Times New Roman" w:cs="Times New Roman"/>
                <w:bCs/>
                <w:i/>
                <w:color w:val="AEAAAA" w:themeColor="background2" w:themeShade="BF"/>
                <w:sz w:val="24"/>
                <w:szCs w:val="24"/>
              </w:rPr>
            </w:pPr>
          </w:p>
        </w:tc>
      </w:tr>
      <w:tr w:rsidR="008713A7" w:rsidRPr="00A72085" w14:paraId="202490BC" w14:textId="77777777" w:rsidTr="001B753D">
        <w:trPr>
          <w:gridAfter w:val="1"/>
          <w:wAfter w:w="149" w:type="dxa"/>
          <w:trHeight w:val="24"/>
        </w:trPr>
        <w:tc>
          <w:tcPr>
            <w:tcW w:w="708" w:type="dxa"/>
            <w:gridSpan w:val="2"/>
            <w:shd w:val="clear" w:color="auto" w:fill="F2F2F2" w:themeFill="background1" w:themeFillShade="F2"/>
          </w:tcPr>
          <w:p w14:paraId="07C731CC" w14:textId="77777777" w:rsidR="008713A7" w:rsidRPr="00A72085" w:rsidRDefault="008713A7" w:rsidP="00884897">
            <w:pPr>
              <w:spacing w:line="216" w:lineRule="auto"/>
              <w:jc w:val="both"/>
              <w:rPr>
                <w:bCs/>
                <w:i/>
                <w:color w:val="AEAAAA" w:themeColor="background2" w:themeShade="BF"/>
              </w:rPr>
            </w:pPr>
          </w:p>
        </w:tc>
        <w:tc>
          <w:tcPr>
            <w:tcW w:w="9924" w:type="dxa"/>
            <w:gridSpan w:val="4"/>
          </w:tcPr>
          <w:p w14:paraId="7FCE15BB" w14:textId="77777777" w:rsidR="008713A7" w:rsidRPr="00A72085" w:rsidRDefault="008713A7" w:rsidP="00CA7951">
            <w:pPr>
              <w:pStyle w:val="Nadpis3"/>
              <w:shd w:val="clear" w:color="auto" w:fill="FFFFFF"/>
              <w:spacing w:before="115"/>
              <w:rPr>
                <w:rStyle w:val="Vrazn"/>
                <w:rFonts w:ascii="Times New Roman" w:hAnsi="Times New Roman" w:cs="Times New Roman"/>
                <w:b w:val="0"/>
                <w:bCs w:val="0"/>
                <w:color w:val="000000"/>
              </w:rPr>
            </w:pPr>
          </w:p>
        </w:tc>
      </w:tr>
    </w:tbl>
    <w:p w14:paraId="33CAFBF1" w14:textId="77777777" w:rsidR="00556FBD" w:rsidRPr="00A72085" w:rsidRDefault="00556FBD" w:rsidP="00556FBD">
      <w:pPr>
        <w:autoSpaceDE w:val="0"/>
        <w:autoSpaceDN w:val="0"/>
        <w:adjustRightInd w:val="0"/>
        <w:spacing w:after="0" w:line="240" w:lineRule="auto"/>
        <w:rPr>
          <w:rFonts w:cstheme="minorHAnsi"/>
          <w:i/>
          <w:iCs/>
        </w:rPr>
      </w:pPr>
    </w:p>
    <w:p w14:paraId="0D3029B1" w14:textId="77777777" w:rsidR="00556FBD" w:rsidRPr="00A72085" w:rsidRDefault="00556FBD" w:rsidP="00556FBD">
      <w:pPr>
        <w:autoSpaceDE w:val="0"/>
        <w:autoSpaceDN w:val="0"/>
        <w:adjustRightInd w:val="0"/>
        <w:spacing w:after="0" w:line="240" w:lineRule="auto"/>
        <w:rPr>
          <w:rFonts w:cstheme="minorHAnsi"/>
          <w:b/>
          <w:bCs/>
          <w:sz w:val="16"/>
          <w:szCs w:val="16"/>
        </w:rPr>
      </w:pPr>
    </w:p>
    <w:p w14:paraId="08C6BBD1" w14:textId="77777777" w:rsidR="00556FBD" w:rsidRPr="00A72085"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72085" w14:paraId="076B6091" w14:textId="77777777" w:rsidTr="002D4762">
        <w:trPr>
          <w:trHeight w:val="342"/>
        </w:trPr>
        <w:tc>
          <w:tcPr>
            <w:tcW w:w="708" w:type="dxa"/>
            <w:shd w:val="clear" w:color="auto" w:fill="2E74B5" w:themeFill="accent1" w:themeFillShade="BF"/>
          </w:tcPr>
          <w:p w14:paraId="4B2008B5" w14:textId="77777777" w:rsidR="00556FBD" w:rsidRPr="00A72085" w:rsidRDefault="00556FBD" w:rsidP="002D4762">
            <w:pPr>
              <w:spacing w:line="216" w:lineRule="auto"/>
              <w:jc w:val="center"/>
              <w:rPr>
                <w:rFonts w:cstheme="minorHAnsi"/>
                <w:b/>
                <w:iCs/>
                <w:color w:val="FFFFFF" w:themeColor="background1"/>
              </w:rPr>
            </w:pPr>
            <w:r w:rsidRPr="00A72085">
              <w:rPr>
                <w:rFonts w:cstheme="minorHAnsi"/>
                <w:b/>
                <w:iCs/>
                <w:color w:val="FFFFFF" w:themeColor="background1"/>
              </w:rPr>
              <w:lastRenderedPageBreak/>
              <w:t>8.</w:t>
            </w:r>
          </w:p>
        </w:tc>
        <w:tc>
          <w:tcPr>
            <w:tcW w:w="10073" w:type="dxa"/>
            <w:shd w:val="clear" w:color="auto" w:fill="2E74B5" w:themeFill="accent1" w:themeFillShade="BF"/>
            <w:vAlign w:val="center"/>
          </w:tcPr>
          <w:p w14:paraId="26FAE20B" w14:textId="77777777" w:rsidR="00556FBD" w:rsidRPr="00A72085" w:rsidRDefault="00556FBD" w:rsidP="002D4762">
            <w:pPr>
              <w:autoSpaceDE w:val="0"/>
              <w:autoSpaceDN w:val="0"/>
              <w:adjustRightInd w:val="0"/>
              <w:rPr>
                <w:rFonts w:cstheme="minorHAnsi"/>
                <w:b/>
                <w:bCs/>
                <w:color w:val="FFFFFF" w:themeColor="background1"/>
              </w:rPr>
            </w:pPr>
            <w:r w:rsidRPr="00A72085">
              <w:rPr>
                <w:rFonts w:cstheme="minorHAnsi"/>
                <w:b/>
                <w:bCs/>
                <w:color w:val="FFFFFF" w:themeColor="background1"/>
              </w:rPr>
              <w:t>Priestorové, materiálne a technické zabezpečenie študijného programu a podpora</w:t>
            </w:r>
          </w:p>
          <w:p w14:paraId="01BE951E" w14:textId="77777777" w:rsidR="00556FBD" w:rsidRPr="00A72085" w:rsidRDefault="00556FBD" w:rsidP="002D4762">
            <w:pPr>
              <w:autoSpaceDE w:val="0"/>
              <w:autoSpaceDN w:val="0"/>
              <w:adjustRightInd w:val="0"/>
              <w:rPr>
                <w:rFonts w:cstheme="minorHAnsi"/>
                <w:b/>
                <w:bCs/>
                <w:color w:val="FFFFFF" w:themeColor="background1"/>
              </w:rPr>
            </w:pPr>
          </w:p>
        </w:tc>
      </w:tr>
      <w:tr w:rsidR="00556FBD" w:rsidRPr="00A72085" w14:paraId="54721C72" w14:textId="77777777" w:rsidTr="002D4762">
        <w:trPr>
          <w:trHeight w:val="527"/>
        </w:trPr>
        <w:tc>
          <w:tcPr>
            <w:tcW w:w="708" w:type="dxa"/>
            <w:vMerge w:val="restart"/>
            <w:shd w:val="clear" w:color="auto" w:fill="F2F2F2" w:themeFill="background1" w:themeFillShade="F2"/>
          </w:tcPr>
          <w:p w14:paraId="3D6444CA" w14:textId="77777777" w:rsidR="00556FBD" w:rsidRPr="00A72085" w:rsidRDefault="00556FBD" w:rsidP="002D4762">
            <w:pPr>
              <w:spacing w:line="216" w:lineRule="auto"/>
              <w:jc w:val="center"/>
              <w:rPr>
                <w:rFonts w:cstheme="minorHAnsi"/>
                <w:b/>
                <w:iCs/>
              </w:rPr>
            </w:pPr>
            <w:r w:rsidRPr="00A72085">
              <w:rPr>
                <w:rFonts w:cstheme="minorHAnsi"/>
                <w:b/>
                <w:iCs/>
              </w:rPr>
              <w:t>A</w:t>
            </w:r>
          </w:p>
        </w:tc>
        <w:tc>
          <w:tcPr>
            <w:tcW w:w="10073" w:type="dxa"/>
            <w:shd w:val="clear" w:color="auto" w:fill="F2F2F2" w:themeFill="background1" w:themeFillShade="F2"/>
            <w:vAlign w:val="center"/>
          </w:tcPr>
          <w:p w14:paraId="4AAFC700" w14:textId="77777777" w:rsidR="00556FBD" w:rsidRPr="00A72085" w:rsidRDefault="00556FBD" w:rsidP="002D4762">
            <w:pPr>
              <w:spacing w:line="216" w:lineRule="auto"/>
              <w:jc w:val="both"/>
              <w:rPr>
                <w:rFonts w:cstheme="minorHAnsi"/>
                <w:b/>
                <w:bCs/>
              </w:rPr>
            </w:pPr>
            <w:r w:rsidRPr="00A72085">
              <w:rPr>
                <w:rFonts w:cstheme="minorHAnsi"/>
                <w:b/>
                <w:bCs/>
              </w:rPr>
              <w:t xml:space="preserve">Zoznam a charakteristika učební študijného programu a ich technického vybavenia s priradením k výstupom vzdelávania a predmetu </w:t>
            </w:r>
            <w:r w:rsidRPr="00A72085">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rsidRPr="00A72085" w14:paraId="47863FF1" w14:textId="77777777" w:rsidTr="002D4762">
        <w:trPr>
          <w:trHeight w:val="264"/>
        </w:trPr>
        <w:tc>
          <w:tcPr>
            <w:tcW w:w="708" w:type="dxa"/>
            <w:vMerge/>
            <w:shd w:val="clear" w:color="auto" w:fill="auto"/>
          </w:tcPr>
          <w:p w14:paraId="38BA2C43" w14:textId="77777777" w:rsidR="00556FBD" w:rsidRPr="00A72085" w:rsidRDefault="00556FBD" w:rsidP="002D4762">
            <w:pPr>
              <w:spacing w:line="216" w:lineRule="auto"/>
              <w:jc w:val="both"/>
              <w:rPr>
                <w:rFonts w:cstheme="minorHAnsi"/>
                <w:b/>
                <w:iCs/>
              </w:rPr>
            </w:pPr>
          </w:p>
        </w:tc>
        <w:tc>
          <w:tcPr>
            <w:tcW w:w="10073" w:type="dxa"/>
            <w:shd w:val="clear" w:color="auto" w:fill="auto"/>
            <w:vAlign w:val="center"/>
          </w:tcPr>
          <w:p w14:paraId="5940E0ED" w14:textId="77777777" w:rsidR="00556FBD" w:rsidRPr="00A72085" w:rsidRDefault="00556FBD" w:rsidP="002D4762">
            <w:pPr>
              <w:spacing w:line="216" w:lineRule="auto"/>
              <w:jc w:val="both"/>
              <w:rPr>
                <w:rFonts w:cstheme="minorHAnsi"/>
                <w:bCs/>
                <w:i/>
                <w:iCs/>
                <w:sz w:val="18"/>
                <w:szCs w:val="18"/>
              </w:rPr>
            </w:pPr>
          </w:p>
          <w:p w14:paraId="2219AA6E" w14:textId="77777777" w:rsidR="00CA7951" w:rsidRPr="00A72085" w:rsidRDefault="00CA7951" w:rsidP="00CA7951">
            <w:pPr>
              <w:pStyle w:val="Normlnywebov"/>
              <w:rPr>
                <w:lang w:val="sk-SK"/>
              </w:rPr>
            </w:pPr>
            <w:r w:rsidRPr="00A72085">
              <w:rPr>
                <w:lang w:val="sk-SK"/>
              </w:rPr>
              <w:t xml:space="preserve">Na úrovni univerzity definuje procesy, postupy a štruktúry Smernica 217 – Zdroje na podporu vzdelávacích, tvorivých a ďalších súvisiacich činností Žilinskej univerzite v Žiline. (Link: </w:t>
            </w:r>
            <w:hyperlink r:id="rId143" w:history="1">
              <w:r w:rsidRPr="00A72085">
                <w:rPr>
                  <w:rStyle w:val="Hypertextovprepojenie"/>
                  <w:lang w:val="sk-SK"/>
                </w:rPr>
                <w:t>smernica-UNIZA-c-217.pdf</w:t>
              </w:r>
            </w:hyperlink>
            <w:r w:rsidRPr="00A72085">
              <w:rPr>
                <w:lang w:val="sk-SK"/>
              </w:rPr>
              <w:t>)</w:t>
            </w:r>
          </w:p>
          <w:p w14:paraId="4DAC05D1" w14:textId="77777777" w:rsidR="00CA7951" w:rsidRPr="00A72085" w:rsidRDefault="00CA7951" w:rsidP="00CA7951">
            <w:pPr>
              <w:pStyle w:val="Normlnywebov"/>
              <w:rPr>
                <w:lang w:val="sk-SK"/>
              </w:rPr>
            </w:pPr>
            <w:r w:rsidRPr="00A72085">
              <w:rPr>
                <w:rStyle w:val="Vrazn"/>
                <w:lang w:val="sk-SK"/>
              </w:rPr>
              <w:t xml:space="preserve">Univerzita </w:t>
            </w:r>
            <w:r w:rsidRPr="00A72085">
              <w:rPr>
                <w:lang w:val="sk-SK"/>
              </w:rPr>
              <w:t xml:space="preserve">disponuje týmito </w:t>
            </w:r>
            <w:r w:rsidRPr="00A72085">
              <w:rPr>
                <w:rStyle w:val="Vrazn"/>
                <w:lang w:val="sk-SK"/>
              </w:rPr>
              <w:t xml:space="preserve">celouniverzitnými učebňami:  </w:t>
            </w:r>
          </w:p>
          <w:p w14:paraId="5B68042E" w14:textId="77777777" w:rsidR="00CA7951" w:rsidRPr="001566C3" w:rsidRDefault="00CA7951" w:rsidP="00CA7951">
            <w:pPr>
              <w:numPr>
                <w:ilvl w:val="0"/>
                <w:numId w:val="59"/>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t>13 veľkokapacitných prednáškových učební s počtom 100 – 300 miest pre študentov</w:t>
            </w:r>
          </w:p>
          <w:p w14:paraId="40755012" w14:textId="77777777" w:rsidR="00CA7951" w:rsidRPr="001566C3" w:rsidRDefault="00CA7951" w:rsidP="00CA7951">
            <w:pPr>
              <w:numPr>
                <w:ilvl w:val="0"/>
                <w:numId w:val="59"/>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t>17 stredno-kapacitných prednáškovo-seminárnych učební s počtom 50 – 100 miest pre študentov</w:t>
            </w:r>
          </w:p>
          <w:p w14:paraId="6F8DA9F0" w14:textId="77777777" w:rsidR="00CA7951" w:rsidRPr="001566C3" w:rsidRDefault="00CA7951" w:rsidP="00CA7951">
            <w:pPr>
              <w:numPr>
                <w:ilvl w:val="0"/>
                <w:numId w:val="59"/>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t>12 seminárnych učební s kapacitou 25 – 44 miest pre študentov.</w:t>
            </w:r>
          </w:p>
          <w:p w14:paraId="28BD4F81" w14:textId="77777777" w:rsidR="00CA7951" w:rsidRPr="00A72085" w:rsidRDefault="00CA7951" w:rsidP="00CA7951">
            <w:pPr>
              <w:pStyle w:val="Normlnywebov"/>
              <w:rPr>
                <w:lang w:val="sk-SK"/>
              </w:rPr>
            </w:pPr>
            <w:r w:rsidRPr="00A72085">
              <w:rPr>
                <w:lang w:val="sk-SK"/>
              </w:rPr>
              <w:t> </w:t>
            </w:r>
          </w:p>
          <w:p w14:paraId="019FD053" w14:textId="77777777" w:rsidR="00CA7951" w:rsidRPr="00A72085" w:rsidRDefault="00CA7951" w:rsidP="00CA7951">
            <w:pPr>
              <w:pStyle w:val="Normlnywebov"/>
              <w:rPr>
                <w:lang w:val="sk-SK"/>
              </w:rPr>
            </w:pPr>
            <w:r w:rsidRPr="00A72085">
              <w:rPr>
                <w:lang w:val="sk-SK"/>
              </w:rPr>
              <w:t xml:space="preserve">Na zabezpečenie výučby má fakulta  k dispozícii  päť celofakultných </w:t>
            </w:r>
            <w:r w:rsidRPr="00A72085">
              <w:rPr>
                <w:rStyle w:val="Vrazn"/>
                <w:lang w:val="sk-SK"/>
              </w:rPr>
              <w:t>počítačových učební</w:t>
            </w:r>
            <w:r w:rsidRPr="00A72085">
              <w:rPr>
                <w:lang w:val="sk-SK"/>
              </w:rPr>
              <w:t xml:space="preserve"> vybavených vždy 20 – 24 počítačmi na báze nových viacjadrových procesorov. Všetky počítače sú združené do siete s napojením na internet cez sieť 1 Gbit/s. Okrem káblovej siete je celá fakulta pokrytá bezdrôtovým signálom najnovšími prístupovými bodmi na báze kontrolérov. Výučba sa v učebniach uskutočňuje podľa rozvrhu od 7,00 do 20,00 hod.</w:t>
            </w:r>
          </w:p>
          <w:p w14:paraId="6B07A610" w14:textId="77777777" w:rsidR="00CA7951" w:rsidRPr="00A72085" w:rsidRDefault="00CA7951" w:rsidP="00CA7951">
            <w:pPr>
              <w:pStyle w:val="Normlnywebov"/>
              <w:rPr>
                <w:lang w:val="sk-SK"/>
              </w:rPr>
            </w:pPr>
            <w:r w:rsidRPr="00A72085">
              <w:rPr>
                <w:lang w:val="sk-SK"/>
              </w:rPr>
              <w:t xml:space="preserve">Okrem fakultných učební sa na výučbu a výskum využívajú </w:t>
            </w:r>
            <w:r w:rsidRPr="00A72085">
              <w:rPr>
                <w:rStyle w:val="Vrazn"/>
                <w:lang w:val="sk-SK"/>
              </w:rPr>
              <w:t>katedrové špecializované laboratóriá</w:t>
            </w:r>
            <w:r w:rsidRPr="00A72085">
              <w:rPr>
                <w:lang w:val="sk-SK"/>
              </w:rPr>
              <w:t xml:space="preserve"> pripojené do lokálnych počítačových sietí s prístupom na internet. Tieto špecializované laboratóriá ponúkajú študentom prácu na viac ako 300 počítačoch a rôznej špecializovanej technike.</w:t>
            </w:r>
          </w:p>
          <w:p w14:paraId="1F7AB092" w14:textId="77777777" w:rsidR="00CA7951" w:rsidRPr="00A72085" w:rsidRDefault="00CA7951" w:rsidP="00CA7951">
            <w:pPr>
              <w:pStyle w:val="Normlnywebov"/>
              <w:rPr>
                <w:lang w:val="sk-SK"/>
              </w:rPr>
            </w:pPr>
            <w:r w:rsidRPr="00A72085">
              <w:rPr>
                <w:lang w:val="sk-SK"/>
              </w:rPr>
              <w:t xml:space="preserve">Všetky </w:t>
            </w:r>
            <w:r w:rsidRPr="00A72085">
              <w:rPr>
                <w:rStyle w:val="Vrazn"/>
                <w:lang w:val="sk-SK"/>
              </w:rPr>
              <w:t>seminárne a prednáškové miestnosti</w:t>
            </w:r>
            <w:r w:rsidRPr="00A72085">
              <w:rPr>
                <w:lang w:val="sk-SK"/>
              </w:rPr>
              <w:t xml:space="preserve"> sú vybavené učiteľským počítačom a dátovým projektorom. Fakultná sieť je zrekonštruovaná na prenosovú rýchlosť 1 Gbit/s, priestory fakulty sú pokryté signálom bezdrôtovej siete zaradenej do medzinárodného projektu „EDUROAM“. </w:t>
            </w:r>
          </w:p>
          <w:p w14:paraId="40D4A0B0" w14:textId="77777777" w:rsidR="00CA7951" w:rsidRPr="00A72085" w:rsidRDefault="00CA7951" w:rsidP="00CA7951">
            <w:pPr>
              <w:pStyle w:val="Normlnywebov"/>
              <w:rPr>
                <w:lang w:val="sk-SK"/>
              </w:rPr>
            </w:pPr>
            <w:r w:rsidRPr="00A72085">
              <w:rPr>
                <w:lang w:val="sk-SK"/>
              </w:rPr>
              <w:t xml:space="preserve">Na fakulte sú nainštalované prenosné videokonferenčné systémy, jeden na detašovanom pracovisku (v Prievidzi) a dva v oboch budovách sídla fakulty (v Žiline), ktoré umožňujú realizovať prednášky a semináre bez nutnosti vycestovať. V laboratóriách RA012, RA013, RA201, RB207 sú nainštalované interaktívne tabule. </w:t>
            </w:r>
          </w:p>
          <w:p w14:paraId="38255D00" w14:textId="77777777" w:rsidR="00CA7951" w:rsidRPr="00A72085" w:rsidRDefault="00CA7951" w:rsidP="00CA7951">
            <w:pPr>
              <w:pStyle w:val="Normlnywebov"/>
              <w:rPr>
                <w:lang w:val="sk-SK"/>
              </w:rPr>
            </w:pPr>
            <w:r w:rsidRPr="00A72085">
              <w:rPr>
                <w:lang w:val="sk-SK"/>
              </w:rPr>
              <w:t xml:space="preserve">Okrem techniky v počítačových učebniach môžu študenti pre študijné účely využívať </w:t>
            </w:r>
            <w:r w:rsidRPr="00A72085">
              <w:rPr>
                <w:rStyle w:val="Vrazn"/>
                <w:lang w:val="sk-SK"/>
              </w:rPr>
              <w:t>informačné panely</w:t>
            </w:r>
            <w:r w:rsidRPr="00A72085">
              <w:rPr>
                <w:lang w:val="sk-SK"/>
              </w:rPr>
              <w:t xml:space="preserve"> (špeciálne vytvorené počítače) rozmiestnené na všetkých chodbách fakulty. Pri nich sa môžu študenti pripojiť so svojimi vlastnými počítačmi do lokálnej siete. Navyše, na celej fakulte môžu využívať pre pripojenie do internetu bezdrôtovú sieť. </w:t>
            </w:r>
          </w:p>
          <w:p w14:paraId="0C6D9368" w14:textId="77777777" w:rsidR="00CA7951" w:rsidRPr="00A72085" w:rsidRDefault="00CA7951" w:rsidP="00CA7951">
            <w:pPr>
              <w:pStyle w:val="Normlnywebov"/>
              <w:rPr>
                <w:lang w:val="sk-SK"/>
              </w:rPr>
            </w:pPr>
            <w:r w:rsidRPr="00A72085">
              <w:rPr>
                <w:lang w:val="sk-SK"/>
              </w:rPr>
              <w:t xml:space="preserve">Na využitie v pedagogickom procese slúži niekoľko </w:t>
            </w:r>
            <w:r w:rsidRPr="00A72085">
              <w:rPr>
                <w:rStyle w:val="Vrazn"/>
                <w:lang w:val="sk-SK"/>
              </w:rPr>
              <w:t xml:space="preserve">špecializovaných serverov, </w:t>
            </w:r>
            <w:r w:rsidRPr="00A72085">
              <w:rPr>
                <w:lang w:val="sk-SK"/>
              </w:rPr>
              <w:t>napr.: e-learning servery a virtualizačné servery. Ďalšie servery zabezpečujú všetky potrebné služby spojené s využívaním internetu:</w:t>
            </w:r>
          </w:p>
          <w:p w14:paraId="62BCBE6B" w14:textId="77777777" w:rsidR="00CA7951" w:rsidRPr="001566C3" w:rsidRDefault="00CA7951" w:rsidP="00CA7951">
            <w:pPr>
              <w:numPr>
                <w:ilvl w:val="0"/>
                <w:numId w:val="60"/>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t>mail server zamestnanci,</w:t>
            </w:r>
          </w:p>
          <w:p w14:paraId="7DE1ED34" w14:textId="77777777" w:rsidR="00CA7951" w:rsidRPr="001566C3" w:rsidRDefault="00CA7951" w:rsidP="00CA7951">
            <w:pPr>
              <w:numPr>
                <w:ilvl w:val="0"/>
                <w:numId w:val="60"/>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t>mail server študenti,</w:t>
            </w:r>
          </w:p>
          <w:p w14:paraId="5F55D807" w14:textId="77777777" w:rsidR="00CA7951" w:rsidRPr="001566C3" w:rsidRDefault="00CA7951" w:rsidP="00CA7951">
            <w:pPr>
              <w:numPr>
                <w:ilvl w:val="0"/>
                <w:numId w:val="60"/>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lastRenderedPageBreak/>
              <w:t>viacero www serverov ,</w:t>
            </w:r>
          </w:p>
          <w:p w14:paraId="7B4D735C" w14:textId="77777777" w:rsidR="00CA7951" w:rsidRPr="001566C3" w:rsidRDefault="00CA7951" w:rsidP="00CA7951">
            <w:pPr>
              <w:numPr>
                <w:ilvl w:val="0"/>
                <w:numId w:val="60"/>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t>informix server (informačný systém fakulty),</w:t>
            </w:r>
          </w:p>
          <w:p w14:paraId="654F830F" w14:textId="77777777" w:rsidR="00CA7951" w:rsidRPr="001566C3" w:rsidRDefault="00CA7951" w:rsidP="00CA7951">
            <w:pPr>
              <w:numPr>
                <w:ilvl w:val="0"/>
                <w:numId w:val="60"/>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t xml:space="preserve">DNS server, </w:t>
            </w:r>
          </w:p>
          <w:p w14:paraId="3663D35B" w14:textId="77777777" w:rsidR="00CA7951" w:rsidRPr="001566C3" w:rsidRDefault="00CA7951" w:rsidP="00CA7951">
            <w:pPr>
              <w:numPr>
                <w:ilvl w:val="0"/>
                <w:numId w:val="60"/>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t>DHCP server,</w:t>
            </w:r>
          </w:p>
          <w:p w14:paraId="2EB01C08" w14:textId="77777777" w:rsidR="00CA7951" w:rsidRPr="001566C3" w:rsidRDefault="00CA7951" w:rsidP="00CA7951">
            <w:pPr>
              <w:numPr>
                <w:ilvl w:val="0"/>
                <w:numId w:val="60"/>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t>FTP server,</w:t>
            </w:r>
          </w:p>
          <w:p w14:paraId="35302DCF" w14:textId="77777777" w:rsidR="00CA7951" w:rsidRPr="001566C3" w:rsidRDefault="00CA7951" w:rsidP="00CA7951">
            <w:pPr>
              <w:numPr>
                <w:ilvl w:val="0"/>
                <w:numId w:val="60"/>
              </w:numPr>
              <w:spacing w:before="100" w:beforeAutospacing="1" w:after="100" w:afterAutospacing="1"/>
              <w:rPr>
                <w:rFonts w:ascii="Times New Roman" w:hAnsi="Times New Roman" w:cs="Times New Roman"/>
                <w:sz w:val="24"/>
                <w:szCs w:val="24"/>
              </w:rPr>
            </w:pPr>
            <w:r w:rsidRPr="001566C3">
              <w:rPr>
                <w:rFonts w:ascii="Times New Roman" w:hAnsi="Times New Roman" w:cs="Times New Roman"/>
                <w:sz w:val="24"/>
                <w:szCs w:val="24"/>
              </w:rPr>
              <w:t>LDAP a RADIUS server.</w:t>
            </w:r>
          </w:p>
          <w:p w14:paraId="145A1BF1" w14:textId="77777777" w:rsidR="00CA7951" w:rsidRPr="00A72085" w:rsidRDefault="00CA7951" w:rsidP="00CA7951">
            <w:pPr>
              <w:pStyle w:val="Normlnywebov"/>
              <w:rPr>
                <w:lang w:val="sk-SK"/>
              </w:rPr>
            </w:pPr>
            <w:r w:rsidRPr="00A72085">
              <w:rPr>
                <w:lang w:val="sk-SK"/>
              </w:rPr>
              <w:t xml:space="preserve">Väčšina serverov pracuje ako virtuálne stroje. Všetky servery sú umiestnené v novo zrekonštruovaných klimatizovaných serverovniach. </w:t>
            </w:r>
          </w:p>
          <w:p w14:paraId="5FEEB9CD" w14:textId="77777777" w:rsidR="00CA7951" w:rsidRPr="00A72085" w:rsidRDefault="00CA7951" w:rsidP="00CA7951">
            <w:pPr>
              <w:pStyle w:val="Normlnywebov"/>
              <w:rPr>
                <w:lang w:val="sk-SK"/>
              </w:rPr>
            </w:pPr>
            <w:r w:rsidRPr="00A72085">
              <w:rPr>
                <w:lang w:val="sk-SK"/>
              </w:rPr>
              <w:t> </w:t>
            </w:r>
          </w:p>
          <w:p w14:paraId="645AD1BA" w14:textId="77777777" w:rsidR="00CA7951" w:rsidRPr="00A72085" w:rsidRDefault="00CA7951" w:rsidP="00CA7951">
            <w:pPr>
              <w:pStyle w:val="Normlnywebov"/>
              <w:rPr>
                <w:lang w:val="sk-SK"/>
              </w:rPr>
            </w:pPr>
            <w:r w:rsidRPr="00A72085">
              <w:rPr>
                <w:lang w:val="sk-SK"/>
              </w:rPr>
              <w:t xml:space="preserve">Všetky počítače v učebniach na fakulte sú štandardne vybavené SW balíkom FRI, ktorý obsahuje: OS Windows,  balík MS Office, Prehliadače Mozilla a Chrome, Java JDK, Androiid Studion, Arena, AnyLogic, AppInventor, eDane, ESPResSO, Enterprise Architect, GeoServer, Git, Flowgorithm, Greenfoot, IntelliJ Idea, Kros Omega, Matlab, Maxima, MashLab, MS Visual Studio, MYSql, Netbeans, nvidiacuda, SimVascular, Paraview, PHP Storm, Python, Qgis, R-project, Rstudio, SQL developer, Tortoise Git, UML.FRI, Visual prolog, WireShark, Xpress IVE. </w:t>
            </w:r>
          </w:p>
          <w:p w14:paraId="0B2CA7C3" w14:textId="77777777" w:rsidR="00CA7951" w:rsidRPr="00A72085" w:rsidRDefault="00CA7951" w:rsidP="00CA7951">
            <w:pPr>
              <w:pStyle w:val="Normlnywebov"/>
              <w:rPr>
                <w:lang w:val="sk-SK"/>
              </w:rPr>
            </w:pPr>
            <w:r w:rsidRPr="00A72085">
              <w:rPr>
                <w:lang w:val="sk-SK"/>
              </w:rPr>
              <w:t> </w:t>
            </w:r>
          </w:p>
          <w:p w14:paraId="4B2C997D" w14:textId="77777777" w:rsidR="00CA7951" w:rsidRPr="00A72085" w:rsidRDefault="00CA7951" w:rsidP="00CA7951">
            <w:pPr>
              <w:pStyle w:val="Normlnywebov"/>
              <w:rPr>
                <w:lang w:val="sk-SK"/>
              </w:rPr>
            </w:pPr>
            <w:r w:rsidRPr="00A72085">
              <w:rPr>
                <w:lang w:val="sk-SK"/>
              </w:rPr>
              <w:t xml:space="preserve">Okrem celouniverzitných prednáškových a seminárnych učební sú k dispozícii </w:t>
            </w:r>
            <w:r w:rsidRPr="00A72085">
              <w:rPr>
                <w:rStyle w:val="Vrazn"/>
                <w:lang w:val="sk-SK"/>
              </w:rPr>
              <w:t>na</w:t>
            </w:r>
            <w:r w:rsidRPr="00A72085">
              <w:rPr>
                <w:lang w:val="sk-SK"/>
              </w:rPr>
              <w:t xml:space="preserve"> </w:t>
            </w:r>
            <w:r w:rsidRPr="00A72085">
              <w:rPr>
                <w:rStyle w:val="Vrazn"/>
                <w:lang w:val="sk-SK"/>
              </w:rPr>
              <w:t xml:space="preserve">Fakulte riadenia a informatiky </w:t>
            </w:r>
            <w:r w:rsidRPr="00A72085">
              <w:rPr>
                <w:lang w:val="sk-SK"/>
              </w:rPr>
              <w:t>nasledujúce</w:t>
            </w:r>
            <w:r w:rsidRPr="00A72085">
              <w:rPr>
                <w:rStyle w:val="Vrazn"/>
                <w:lang w:val="sk-SK"/>
              </w:rPr>
              <w:t xml:space="preserve"> </w:t>
            </w:r>
            <w:r w:rsidRPr="00A72085">
              <w:rPr>
                <w:lang w:val="sk-SK"/>
              </w:rPr>
              <w:t xml:space="preserve">priestory na výučbu (štandardne sú všetky miestnosti vybavené projektorom a wifi pripojením). 3D vizualizácia priestorov fakulty je dostupná na </w:t>
            </w:r>
            <w:hyperlink r:id="rId144" w:history="1">
              <w:r w:rsidRPr="00A72085">
                <w:rPr>
                  <w:rStyle w:val="Hypertextovprepojenie"/>
                  <w:lang w:val="sk-SK"/>
                </w:rPr>
                <w:t>https://www.fri.uniza.sk/fri_panorama/index.html</w:t>
              </w:r>
            </w:hyperlink>
          </w:p>
          <w:p w14:paraId="7D688D75" w14:textId="77777777" w:rsidR="00CA7951" w:rsidRPr="00A72085" w:rsidRDefault="00CA7951" w:rsidP="00CA7951">
            <w:pPr>
              <w:pStyle w:val="Normlnywebov"/>
              <w:rPr>
                <w:lang w:val="sk-SK"/>
              </w:rPr>
            </w:pPr>
            <w:r w:rsidRPr="00A72085">
              <w:rPr>
                <w:lang w:val="sk-SK"/>
              </w:rPr>
              <w:t> </w:t>
            </w:r>
          </w:p>
          <w:tbl>
            <w:tblPr>
              <w:tblW w:w="9101" w:type="dxa"/>
              <w:tblLayout w:type="fixed"/>
              <w:tblLook w:val="04A0" w:firstRow="1" w:lastRow="0" w:firstColumn="1" w:lastColumn="0" w:noHBand="0" w:noVBand="1"/>
            </w:tblPr>
            <w:tblGrid>
              <w:gridCol w:w="738"/>
              <w:gridCol w:w="2268"/>
              <w:gridCol w:w="3402"/>
              <w:gridCol w:w="2693"/>
            </w:tblGrid>
            <w:tr w:rsidR="00CA7951" w:rsidRPr="00CA7951" w14:paraId="65B19C36" w14:textId="77777777" w:rsidTr="00CA7951">
              <w:trPr>
                <w:trHeight w:val="408"/>
              </w:trPr>
              <w:tc>
                <w:tcPr>
                  <w:tcW w:w="738" w:type="dxa"/>
                  <w:tcBorders>
                    <w:top w:val="nil"/>
                    <w:left w:val="nil"/>
                    <w:bottom w:val="nil"/>
                    <w:right w:val="nil"/>
                  </w:tcBorders>
                  <w:shd w:val="clear" w:color="auto" w:fill="auto"/>
                  <w:vAlign w:val="center"/>
                  <w:hideMark/>
                </w:tcPr>
                <w:p w14:paraId="2F07C993" w14:textId="77777777" w:rsidR="00CA7951" w:rsidRPr="00CA7951" w:rsidRDefault="00CA7951" w:rsidP="00CA7951">
                  <w:pPr>
                    <w:spacing w:after="0" w:line="240" w:lineRule="auto"/>
                    <w:rPr>
                      <w:rFonts w:ascii="Times New Roman" w:eastAsia="Times New Roman" w:hAnsi="Times New Roman" w:cs="Times New Roman"/>
                      <w:b/>
                      <w:bCs/>
                      <w:color w:val="000000"/>
                      <w:sz w:val="16"/>
                      <w:szCs w:val="16"/>
                      <w:lang w:eastAsia="en-GB"/>
                    </w:rPr>
                  </w:pPr>
                  <w:r w:rsidRPr="00CA7951">
                    <w:rPr>
                      <w:rFonts w:ascii="Times New Roman" w:eastAsia="Times New Roman" w:hAnsi="Times New Roman" w:cs="Times New Roman"/>
                      <w:b/>
                      <w:bCs/>
                      <w:color w:val="000000"/>
                      <w:sz w:val="16"/>
                      <w:szCs w:val="16"/>
                      <w:lang w:eastAsia="en-GB"/>
                    </w:rPr>
                    <w:t>Učebňa</w:t>
                  </w:r>
                </w:p>
              </w:tc>
              <w:tc>
                <w:tcPr>
                  <w:tcW w:w="2268" w:type="dxa"/>
                  <w:tcBorders>
                    <w:top w:val="nil"/>
                    <w:left w:val="nil"/>
                    <w:bottom w:val="nil"/>
                    <w:right w:val="nil"/>
                  </w:tcBorders>
                  <w:shd w:val="clear" w:color="auto" w:fill="auto"/>
                  <w:vAlign w:val="center"/>
                  <w:hideMark/>
                </w:tcPr>
                <w:p w14:paraId="58CCE0D8" w14:textId="77777777" w:rsidR="00CA7951" w:rsidRPr="00CA7951" w:rsidRDefault="00CA7951" w:rsidP="00CA7951">
                  <w:pPr>
                    <w:spacing w:after="0" w:line="240" w:lineRule="auto"/>
                    <w:rPr>
                      <w:rFonts w:ascii="Times New Roman" w:eastAsia="Times New Roman" w:hAnsi="Times New Roman" w:cs="Times New Roman"/>
                      <w:b/>
                      <w:bCs/>
                      <w:color w:val="000000"/>
                      <w:sz w:val="16"/>
                      <w:szCs w:val="16"/>
                      <w:lang w:eastAsia="en-GB"/>
                    </w:rPr>
                  </w:pPr>
                  <w:r w:rsidRPr="00CA7951">
                    <w:rPr>
                      <w:rFonts w:ascii="Times New Roman" w:eastAsia="Times New Roman" w:hAnsi="Times New Roman" w:cs="Times New Roman"/>
                      <w:b/>
                      <w:bCs/>
                      <w:color w:val="000000"/>
                      <w:sz w:val="16"/>
                      <w:szCs w:val="16"/>
                      <w:lang w:eastAsia="en-GB"/>
                    </w:rPr>
                    <w:t>Označenie učebne</w:t>
                  </w:r>
                </w:p>
              </w:tc>
              <w:tc>
                <w:tcPr>
                  <w:tcW w:w="3402" w:type="dxa"/>
                  <w:tcBorders>
                    <w:top w:val="nil"/>
                    <w:left w:val="nil"/>
                    <w:bottom w:val="nil"/>
                    <w:right w:val="nil"/>
                  </w:tcBorders>
                  <w:shd w:val="clear" w:color="auto" w:fill="auto"/>
                  <w:vAlign w:val="center"/>
                  <w:hideMark/>
                </w:tcPr>
                <w:p w14:paraId="46DAB382" w14:textId="77777777" w:rsidR="00CA7951" w:rsidRPr="00CA7951" w:rsidRDefault="00CA7951" w:rsidP="00CA7951">
                  <w:pPr>
                    <w:spacing w:after="0" w:line="240" w:lineRule="auto"/>
                    <w:rPr>
                      <w:rFonts w:ascii="Times New Roman" w:eastAsia="Times New Roman" w:hAnsi="Times New Roman" w:cs="Times New Roman"/>
                      <w:b/>
                      <w:bCs/>
                      <w:color w:val="000000"/>
                      <w:sz w:val="16"/>
                      <w:szCs w:val="16"/>
                      <w:lang w:eastAsia="en-GB"/>
                    </w:rPr>
                  </w:pPr>
                  <w:r w:rsidRPr="00CA7951">
                    <w:rPr>
                      <w:rFonts w:ascii="Times New Roman" w:eastAsia="Times New Roman" w:hAnsi="Times New Roman" w:cs="Times New Roman"/>
                      <w:b/>
                      <w:bCs/>
                      <w:color w:val="000000"/>
                      <w:sz w:val="16"/>
                      <w:szCs w:val="16"/>
                      <w:lang w:eastAsia="en-GB"/>
                    </w:rPr>
                    <w:t>Vybavenie učebne</w:t>
                  </w:r>
                </w:p>
              </w:tc>
              <w:tc>
                <w:tcPr>
                  <w:tcW w:w="2693" w:type="dxa"/>
                  <w:tcBorders>
                    <w:top w:val="nil"/>
                    <w:left w:val="nil"/>
                    <w:bottom w:val="nil"/>
                    <w:right w:val="nil"/>
                  </w:tcBorders>
                  <w:shd w:val="clear" w:color="auto" w:fill="auto"/>
                  <w:vAlign w:val="center"/>
                  <w:hideMark/>
                </w:tcPr>
                <w:p w14:paraId="4F25516D" w14:textId="77777777" w:rsidR="00CA7951" w:rsidRPr="00CA7951" w:rsidRDefault="00CA7951" w:rsidP="00CA7951">
                  <w:pPr>
                    <w:spacing w:after="0" w:line="240" w:lineRule="auto"/>
                    <w:rPr>
                      <w:rFonts w:ascii="Times New Roman" w:eastAsia="Times New Roman" w:hAnsi="Times New Roman" w:cs="Times New Roman"/>
                      <w:b/>
                      <w:bCs/>
                      <w:color w:val="000000"/>
                      <w:sz w:val="16"/>
                      <w:szCs w:val="16"/>
                      <w:lang w:eastAsia="en-GB"/>
                    </w:rPr>
                  </w:pPr>
                  <w:r w:rsidRPr="00CA7951">
                    <w:rPr>
                      <w:rFonts w:ascii="Times New Roman" w:eastAsia="Times New Roman" w:hAnsi="Times New Roman" w:cs="Times New Roman"/>
                      <w:b/>
                      <w:bCs/>
                      <w:color w:val="000000"/>
                      <w:sz w:val="16"/>
                      <w:szCs w:val="16"/>
                      <w:lang w:eastAsia="en-GB"/>
                    </w:rPr>
                    <w:t>Predmety</w:t>
                  </w:r>
                </w:p>
              </w:tc>
            </w:tr>
            <w:tr w:rsidR="00CA7951" w:rsidRPr="00CA7951" w14:paraId="5C9C1FD8" w14:textId="77777777" w:rsidTr="00CA7951">
              <w:trPr>
                <w:trHeight w:val="1224"/>
              </w:trPr>
              <w:tc>
                <w:tcPr>
                  <w:tcW w:w="738" w:type="dxa"/>
                  <w:tcBorders>
                    <w:top w:val="nil"/>
                    <w:left w:val="nil"/>
                    <w:bottom w:val="nil"/>
                    <w:right w:val="nil"/>
                  </w:tcBorders>
                  <w:shd w:val="clear" w:color="auto" w:fill="auto"/>
                  <w:vAlign w:val="center"/>
                  <w:hideMark/>
                </w:tcPr>
                <w:p w14:paraId="69C2A6BF"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RA009</w:t>
                  </w:r>
                </w:p>
              </w:tc>
              <w:tc>
                <w:tcPr>
                  <w:tcW w:w="2268" w:type="dxa"/>
                  <w:tcBorders>
                    <w:top w:val="nil"/>
                    <w:left w:val="nil"/>
                    <w:bottom w:val="nil"/>
                    <w:right w:val="nil"/>
                  </w:tcBorders>
                  <w:shd w:val="clear" w:color="auto" w:fill="auto"/>
                  <w:vAlign w:val="center"/>
                  <w:hideMark/>
                </w:tcPr>
                <w:p w14:paraId="6B83D323"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RA009 Seminárna miestnosť</w:t>
                  </w:r>
                </w:p>
              </w:tc>
              <w:tc>
                <w:tcPr>
                  <w:tcW w:w="3402" w:type="dxa"/>
                  <w:tcBorders>
                    <w:top w:val="nil"/>
                    <w:left w:val="nil"/>
                    <w:bottom w:val="nil"/>
                    <w:right w:val="nil"/>
                  </w:tcBorders>
                  <w:shd w:val="clear" w:color="auto" w:fill="auto"/>
                  <w:vAlign w:val="center"/>
                  <w:hideMark/>
                </w:tcPr>
                <w:p w14:paraId="3B47D92E"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Počítač so štandardným SW balíkom FRI, reproduktory, projektor</w:t>
                  </w:r>
                </w:p>
              </w:tc>
              <w:tc>
                <w:tcPr>
                  <w:tcW w:w="2693" w:type="dxa"/>
                  <w:tcBorders>
                    <w:top w:val="nil"/>
                    <w:left w:val="nil"/>
                    <w:bottom w:val="nil"/>
                    <w:right w:val="nil"/>
                  </w:tcBorders>
                  <w:shd w:val="clear" w:color="auto" w:fill="auto"/>
                  <w:vAlign w:val="center"/>
                  <w:hideMark/>
                </w:tcPr>
                <w:p w14:paraId="4E63901A"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metaheuristiky</w:t>
                  </w:r>
                </w:p>
              </w:tc>
            </w:tr>
            <w:tr w:rsidR="00CA7951" w:rsidRPr="00CA7951" w14:paraId="7E824DD6" w14:textId="77777777" w:rsidTr="00CA7951">
              <w:trPr>
                <w:trHeight w:val="1224"/>
              </w:trPr>
              <w:tc>
                <w:tcPr>
                  <w:tcW w:w="738" w:type="dxa"/>
                  <w:tcBorders>
                    <w:top w:val="nil"/>
                    <w:left w:val="nil"/>
                    <w:bottom w:val="nil"/>
                    <w:right w:val="nil"/>
                  </w:tcBorders>
                  <w:shd w:val="clear" w:color="auto" w:fill="auto"/>
                  <w:vAlign w:val="center"/>
                  <w:hideMark/>
                </w:tcPr>
                <w:p w14:paraId="6C7E789C"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RA201</w:t>
                  </w:r>
                </w:p>
              </w:tc>
              <w:tc>
                <w:tcPr>
                  <w:tcW w:w="2268" w:type="dxa"/>
                  <w:tcBorders>
                    <w:top w:val="nil"/>
                    <w:left w:val="nil"/>
                    <w:bottom w:val="nil"/>
                    <w:right w:val="nil"/>
                  </w:tcBorders>
                  <w:shd w:val="clear" w:color="auto" w:fill="auto"/>
                  <w:vAlign w:val="center"/>
                  <w:hideMark/>
                </w:tcPr>
                <w:p w14:paraId="4AE5DC07"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RA201 Laboratórium softvérových technológií (KI)</w:t>
                  </w:r>
                </w:p>
              </w:tc>
              <w:tc>
                <w:tcPr>
                  <w:tcW w:w="3402" w:type="dxa"/>
                  <w:tcBorders>
                    <w:top w:val="nil"/>
                    <w:left w:val="nil"/>
                    <w:bottom w:val="nil"/>
                    <w:right w:val="nil"/>
                  </w:tcBorders>
                  <w:shd w:val="clear" w:color="auto" w:fill="auto"/>
                  <w:vAlign w:val="center"/>
                  <w:hideMark/>
                </w:tcPr>
                <w:p w14:paraId="6F36CCFC"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21 počítačov, projektor, SW vybavenie - štandardný balík SW FRI</w:t>
                  </w:r>
                </w:p>
              </w:tc>
              <w:tc>
                <w:tcPr>
                  <w:tcW w:w="2693" w:type="dxa"/>
                  <w:tcBorders>
                    <w:top w:val="nil"/>
                    <w:left w:val="nil"/>
                    <w:bottom w:val="nil"/>
                    <w:right w:val="nil"/>
                  </w:tcBorders>
                  <w:shd w:val="clear" w:color="auto" w:fill="auto"/>
                  <w:vAlign w:val="center"/>
                  <w:hideMark/>
                </w:tcPr>
                <w:p w14:paraId="2462D496"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návrhové vzory (Design Patterns)</w:t>
                  </w:r>
                </w:p>
              </w:tc>
            </w:tr>
            <w:tr w:rsidR="00CA7951" w:rsidRPr="00CA7951" w14:paraId="42583133" w14:textId="77777777" w:rsidTr="00CA7951">
              <w:trPr>
                <w:trHeight w:val="2652"/>
              </w:trPr>
              <w:tc>
                <w:tcPr>
                  <w:tcW w:w="738" w:type="dxa"/>
                  <w:tcBorders>
                    <w:top w:val="nil"/>
                    <w:left w:val="nil"/>
                    <w:bottom w:val="nil"/>
                    <w:right w:val="nil"/>
                  </w:tcBorders>
                  <w:shd w:val="clear" w:color="auto" w:fill="auto"/>
                  <w:vAlign w:val="center"/>
                  <w:hideMark/>
                </w:tcPr>
                <w:p w14:paraId="67F118A7"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RA222</w:t>
                  </w:r>
                </w:p>
              </w:tc>
              <w:tc>
                <w:tcPr>
                  <w:tcW w:w="2268" w:type="dxa"/>
                  <w:tcBorders>
                    <w:top w:val="nil"/>
                    <w:left w:val="nil"/>
                    <w:bottom w:val="nil"/>
                    <w:right w:val="nil"/>
                  </w:tcBorders>
                  <w:shd w:val="clear" w:color="auto" w:fill="auto"/>
                  <w:vAlign w:val="center"/>
                  <w:hideMark/>
                </w:tcPr>
                <w:p w14:paraId="274BC012"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RA222 Laboratórium multimediálne (KMMOA)</w:t>
                  </w:r>
                </w:p>
              </w:tc>
              <w:tc>
                <w:tcPr>
                  <w:tcW w:w="3402" w:type="dxa"/>
                  <w:tcBorders>
                    <w:top w:val="nil"/>
                    <w:left w:val="nil"/>
                    <w:bottom w:val="nil"/>
                    <w:right w:val="nil"/>
                  </w:tcBorders>
                  <w:shd w:val="clear" w:color="auto" w:fill="auto"/>
                  <w:vAlign w:val="center"/>
                  <w:hideMark/>
                </w:tcPr>
                <w:p w14:paraId="2014409E"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21 počítačov, projektor, SW vybavenie - štandardný balík SW FRI</w:t>
                  </w:r>
                </w:p>
              </w:tc>
              <w:tc>
                <w:tcPr>
                  <w:tcW w:w="2693" w:type="dxa"/>
                  <w:tcBorders>
                    <w:top w:val="nil"/>
                    <w:left w:val="nil"/>
                    <w:bottom w:val="nil"/>
                    <w:right w:val="nil"/>
                  </w:tcBorders>
                  <w:shd w:val="clear" w:color="auto" w:fill="auto"/>
                  <w:vAlign w:val="center"/>
                  <w:hideMark/>
                </w:tcPr>
                <w:p w14:paraId="43FFAB37"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fuzzy množiny a neurónové siete, implementácia optimalizačných algoritmov, metaheuristiky, optimalizácia sietí</w:t>
                  </w:r>
                </w:p>
              </w:tc>
            </w:tr>
            <w:tr w:rsidR="00CA7951" w:rsidRPr="00CA7951" w14:paraId="700F536F" w14:textId="77777777" w:rsidTr="00CA7951">
              <w:trPr>
                <w:trHeight w:val="2040"/>
              </w:trPr>
              <w:tc>
                <w:tcPr>
                  <w:tcW w:w="738" w:type="dxa"/>
                  <w:tcBorders>
                    <w:top w:val="nil"/>
                    <w:left w:val="nil"/>
                    <w:bottom w:val="nil"/>
                    <w:right w:val="nil"/>
                  </w:tcBorders>
                  <w:shd w:val="clear" w:color="auto" w:fill="auto"/>
                  <w:vAlign w:val="center"/>
                  <w:hideMark/>
                </w:tcPr>
                <w:p w14:paraId="4C6451A9"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lastRenderedPageBreak/>
                    <w:t>RA301</w:t>
                  </w:r>
                </w:p>
              </w:tc>
              <w:tc>
                <w:tcPr>
                  <w:tcW w:w="2268" w:type="dxa"/>
                  <w:tcBorders>
                    <w:top w:val="nil"/>
                    <w:left w:val="nil"/>
                    <w:bottom w:val="nil"/>
                    <w:right w:val="nil"/>
                  </w:tcBorders>
                  <w:shd w:val="clear" w:color="auto" w:fill="auto"/>
                  <w:vAlign w:val="center"/>
                  <w:hideMark/>
                </w:tcPr>
                <w:p w14:paraId="3F9D9BF5"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RA301 Laboratórium vývoja unixových aplikácií (KMMOA)</w:t>
                  </w:r>
                </w:p>
              </w:tc>
              <w:tc>
                <w:tcPr>
                  <w:tcW w:w="3402" w:type="dxa"/>
                  <w:tcBorders>
                    <w:top w:val="nil"/>
                    <w:left w:val="nil"/>
                    <w:bottom w:val="nil"/>
                    <w:right w:val="nil"/>
                  </w:tcBorders>
                  <w:shd w:val="clear" w:color="auto" w:fill="auto"/>
                  <w:vAlign w:val="center"/>
                  <w:hideMark/>
                </w:tcPr>
                <w:p w14:paraId="1C74DE7F"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21 počítačov, projektor, SW vybavenie - štandardný balík SW FRI, Ďalšie SW vybavenie: OS Debian GNU/Linux</w:t>
                  </w:r>
                </w:p>
              </w:tc>
              <w:tc>
                <w:tcPr>
                  <w:tcW w:w="2693" w:type="dxa"/>
                  <w:tcBorders>
                    <w:top w:val="nil"/>
                    <w:left w:val="nil"/>
                    <w:bottom w:val="nil"/>
                    <w:right w:val="nil"/>
                  </w:tcBorders>
                  <w:shd w:val="clear" w:color="auto" w:fill="auto"/>
                  <w:vAlign w:val="center"/>
                  <w:hideMark/>
                </w:tcPr>
                <w:p w14:paraId="4A887578"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aplikácie optimalizácie v strojovom učení, kryptografia a bezpečnosť</w:t>
                  </w:r>
                </w:p>
              </w:tc>
            </w:tr>
            <w:tr w:rsidR="00CA7951" w:rsidRPr="00CA7951" w14:paraId="0418A9FE" w14:textId="77777777" w:rsidTr="00CA7951">
              <w:trPr>
                <w:trHeight w:val="1224"/>
              </w:trPr>
              <w:tc>
                <w:tcPr>
                  <w:tcW w:w="738" w:type="dxa"/>
                  <w:tcBorders>
                    <w:top w:val="nil"/>
                    <w:left w:val="nil"/>
                    <w:bottom w:val="nil"/>
                    <w:right w:val="nil"/>
                  </w:tcBorders>
                  <w:shd w:val="clear" w:color="auto" w:fill="auto"/>
                  <w:vAlign w:val="center"/>
                  <w:hideMark/>
                </w:tcPr>
                <w:p w14:paraId="1700B72C"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RA319</w:t>
                  </w:r>
                </w:p>
              </w:tc>
              <w:tc>
                <w:tcPr>
                  <w:tcW w:w="2268" w:type="dxa"/>
                  <w:tcBorders>
                    <w:top w:val="nil"/>
                    <w:left w:val="nil"/>
                    <w:bottom w:val="nil"/>
                    <w:right w:val="nil"/>
                  </w:tcBorders>
                  <w:shd w:val="clear" w:color="auto" w:fill="auto"/>
                  <w:vAlign w:val="center"/>
                  <w:hideMark/>
                </w:tcPr>
                <w:p w14:paraId="117FD18D"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RA319 seminárna miestnosť</w:t>
                  </w:r>
                </w:p>
              </w:tc>
              <w:tc>
                <w:tcPr>
                  <w:tcW w:w="3402" w:type="dxa"/>
                  <w:tcBorders>
                    <w:top w:val="nil"/>
                    <w:left w:val="nil"/>
                    <w:bottom w:val="nil"/>
                    <w:right w:val="nil"/>
                  </w:tcBorders>
                  <w:shd w:val="clear" w:color="auto" w:fill="auto"/>
                  <w:vAlign w:val="center"/>
                  <w:hideMark/>
                </w:tcPr>
                <w:p w14:paraId="6F96DB65"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Počítač so štandardným SW balíkom FRI, reproduktory, projektor</w:t>
                  </w:r>
                </w:p>
              </w:tc>
              <w:tc>
                <w:tcPr>
                  <w:tcW w:w="2693" w:type="dxa"/>
                  <w:tcBorders>
                    <w:top w:val="nil"/>
                    <w:left w:val="nil"/>
                    <w:bottom w:val="nil"/>
                    <w:right w:val="nil"/>
                  </w:tcBorders>
                  <w:shd w:val="clear" w:color="auto" w:fill="auto"/>
                  <w:vAlign w:val="center"/>
                  <w:hideMark/>
                </w:tcPr>
                <w:p w14:paraId="096BB558"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návrhové vzory (Design Patterns), projektový manažment</w:t>
                  </w:r>
                </w:p>
              </w:tc>
            </w:tr>
            <w:tr w:rsidR="00CA7951" w:rsidRPr="00CA7951" w14:paraId="65FB419F" w14:textId="77777777" w:rsidTr="00CA7951">
              <w:trPr>
                <w:trHeight w:val="1224"/>
              </w:trPr>
              <w:tc>
                <w:tcPr>
                  <w:tcW w:w="738" w:type="dxa"/>
                  <w:tcBorders>
                    <w:top w:val="nil"/>
                    <w:left w:val="nil"/>
                    <w:bottom w:val="nil"/>
                    <w:right w:val="nil"/>
                  </w:tcBorders>
                  <w:shd w:val="clear" w:color="auto" w:fill="auto"/>
                  <w:vAlign w:val="center"/>
                  <w:hideMark/>
                </w:tcPr>
                <w:p w14:paraId="413E3184"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RA320</w:t>
                  </w:r>
                </w:p>
              </w:tc>
              <w:tc>
                <w:tcPr>
                  <w:tcW w:w="2268" w:type="dxa"/>
                  <w:tcBorders>
                    <w:top w:val="nil"/>
                    <w:left w:val="nil"/>
                    <w:bottom w:val="nil"/>
                    <w:right w:val="nil"/>
                  </w:tcBorders>
                  <w:shd w:val="clear" w:color="auto" w:fill="auto"/>
                  <w:vAlign w:val="center"/>
                  <w:hideMark/>
                </w:tcPr>
                <w:p w14:paraId="09FE704B"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RA320 seminárna miestnosť</w:t>
                  </w:r>
                </w:p>
              </w:tc>
              <w:tc>
                <w:tcPr>
                  <w:tcW w:w="3402" w:type="dxa"/>
                  <w:tcBorders>
                    <w:top w:val="nil"/>
                    <w:left w:val="nil"/>
                    <w:bottom w:val="nil"/>
                    <w:right w:val="nil"/>
                  </w:tcBorders>
                  <w:shd w:val="clear" w:color="auto" w:fill="auto"/>
                  <w:vAlign w:val="center"/>
                  <w:hideMark/>
                </w:tcPr>
                <w:p w14:paraId="0126B0D6"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Počítač so štandardným SW balíkom FRI, reproduktory, projektor</w:t>
                  </w:r>
                </w:p>
              </w:tc>
              <w:tc>
                <w:tcPr>
                  <w:tcW w:w="2693" w:type="dxa"/>
                  <w:tcBorders>
                    <w:top w:val="nil"/>
                    <w:left w:val="nil"/>
                    <w:bottom w:val="nil"/>
                    <w:right w:val="nil"/>
                  </w:tcBorders>
                  <w:shd w:val="clear" w:color="auto" w:fill="auto"/>
                  <w:vAlign w:val="center"/>
                  <w:hideMark/>
                </w:tcPr>
                <w:p w14:paraId="445AAF13"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implementácia optimalizačných algoritmov</w:t>
                  </w:r>
                </w:p>
              </w:tc>
            </w:tr>
            <w:tr w:rsidR="00CA7951" w:rsidRPr="00CA7951" w14:paraId="49C8AF44" w14:textId="77777777" w:rsidTr="00CA7951">
              <w:trPr>
                <w:trHeight w:val="2040"/>
              </w:trPr>
              <w:tc>
                <w:tcPr>
                  <w:tcW w:w="738" w:type="dxa"/>
                  <w:tcBorders>
                    <w:top w:val="nil"/>
                    <w:left w:val="nil"/>
                    <w:bottom w:val="nil"/>
                    <w:right w:val="nil"/>
                  </w:tcBorders>
                  <w:shd w:val="clear" w:color="auto" w:fill="auto"/>
                  <w:vAlign w:val="center"/>
                  <w:hideMark/>
                </w:tcPr>
                <w:p w14:paraId="73114E45"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RA323</w:t>
                  </w:r>
                </w:p>
              </w:tc>
              <w:tc>
                <w:tcPr>
                  <w:tcW w:w="2268" w:type="dxa"/>
                  <w:tcBorders>
                    <w:top w:val="nil"/>
                    <w:left w:val="nil"/>
                    <w:bottom w:val="nil"/>
                    <w:right w:val="nil"/>
                  </w:tcBorders>
                  <w:shd w:val="clear" w:color="auto" w:fill="auto"/>
                  <w:vAlign w:val="center"/>
                  <w:hideMark/>
                </w:tcPr>
                <w:p w14:paraId="79F4A147"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RA323 Laboratórium pre vývoj aplikácií pre štandardné a mobilné zariadenia (KST)</w:t>
                  </w:r>
                </w:p>
              </w:tc>
              <w:tc>
                <w:tcPr>
                  <w:tcW w:w="3402" w:type="dxa"/>
                  <w:tcBorders>
                    <w:top w:val="nil"/>
                    <w:left w:val="nil"/>
                    <w:bottom w:val="nil"/>
                    <w:right w:val="nil"/>
                  </w:tcBorders>
                  <w:shd w:val="clear" w:color="auto" w:fill="auto"/>
                  <w:vAlign w:val="center"/>
                  <w:hideMark/>
                </w:tcPr>
                <w:p w14:paraId="38DC1682"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21 počítačov, 20 tabletov, projektor, SW vybavenie - nástroje pre tvorbu a spúšťanie mobilných aplikácií</w:t>
                  </w:r>
                </w:p>
              </w:tc>
              <w:tc>
                <w:tcPr>
                  <w:tcW w:w="2693" w:type="dxa"/>
                  <w:tcBorders>
                    <w:top w:val="nil"/>
                    <w:left w:val="nil"/>
                    <w:bottom w:val="nil"/>
                    <w:right w:val="nil"/>
                  </w:tcBorders>
                  <w:shd w:val="clear" w:color="auto" w:fill="auto"/>
                  <w:vAlign w:val="center"/>
                  <w:hideMark/>
                </w:tcPr>
                <w:p w14:paraId="6E583A7D"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pokročilé objektové technológie</w:t>
                  </w:r>
                </w:p>
              </w:tc>
            </w:tr>
            <w:tr w:rsidR="00CA7951" w:rsidRPr="00CA7951" w14:paraId="447170FB" w14:textId="77777777" w:rsidTr="00CA7951">
              <w:trPr>
                <w:trHeight w:val="1428"/>
              </w:trPr>
              <w:tc>
                <w:tcPr>
                  <w:tcW w:w="738" w:type="dxa"/>
                  <w:tcBorders>
                    <w:top w:val="nil"/>
                    <w:left w:val="nil"/>
                    <w:bottom w:val="nil"/>
                    <w:right w:val="nil"/>
                  </w:tcBorders>
                  <w:shd w:val="clear" w:color="auto" w:fill="auto"/>
                  <w:vAlign w:val="center"/>
                  <w:hideMark/>
                </w:tcPr>
                <w:p w14:paraId="32F8A63C"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RB001</w:t>
                  </w:r>
                </w:p>
              </w:tc>
              <w:tc>
                <w:tcPr>
                  <w:tcW w:w="2268" w:type="dxa"/>
                  <w:tcBorders>
                    <w:top w:val="nil"/>
                    <w:left w:val="nil"/>
                    <w:bottom w:val="nil"/>
                    <w:right w:val="nil"/>
                  </w:tcBorders>
                  <w:shd w:val="clear" w:color="auto" w:fill="auto"/>
                  <w:vAlign w:val="center"/>
                  <w:hideMark/>
                </w:tcPr>
                <w:p w14:paraId="080E202B"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RB001 Laboratórium manažérskych aplikácií  (KMnT)</w:t>
                  </w:r>
                </w:p>
              </w:tc>
              <w:tc>
                <w:tcPr>
                  <w:tcW w:w="3402" w:type="dxa"/>
                  <w:tcBorders>
                    <w:top w:val="nil"/>
                    <w:left w:val="nil"/>
                    <w:bottom w:val="nil"/>
                    <w:right w:val="nil"/>
                  </w:tcBorders>
                  <w:shd w:val="clear" w:color="auto" w:fill="auto"/>
                  <w:vAlign w:val="center"/>
                  <w:hideMark/>
                </w:tcPr>
                <w:p w14:paraId="20F4D954"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15 počítačov, projektor, SW vybavenie - štandardný balík SW FRI</w:t>
                  </w:r>
                </w:p>
              </w:tc>
              <w:tc>
                <w:tcPr>
                  <w:tcW w:w="2693" w:type="dxa"/>
                  <w:tcBorders>
                    <w:top w:val="nil"/>
                    <w:left w:val="nil"/>
                    <w:bottom w:val="nil"/>
                    <w:right w:val="nil"/>
                  </w:tcBorders>
                  <w:shd w:val="clear" w:color="auto" w:fill="auto"/>
                  <w:vAlign w:val="center"/>
                  <w:hideMark/>
                </w:tcPr>
                <w:p w14:paraId="6C423ED5"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fuzzy množiny a neurónové siete, pokročilé databázové systémy</w:t>
                  </w:r>
                </w:p>
              </w:tc>
            </w:tr>
            <w:tr w:rsidR="00CA7951" w:rsidRPr="00CA7951" w14:paraId="55804810" w14:textId="77777777" w:rsidTr="00CA7951">
              <w:trPr>
                <w:trHeight w:val="1224"/>
              </w:trPr>
              <w:tc>
                <w:tcPr>
                  <w:tcW w:w="738" w:type="dxa"/>
                  <w:tcBorders>
                    <w:top w:val="nil"/>
                    <w:left w:val="nil"/>
                    <w:bottom w:val="nil"/>
                    <w:right w:val="nil"/>
                  </w:tcBorders>
                  <w:shd w:val="clear" w:color="auto" w:fill="auto"/>
                  <w:vAlign w:val="center"/>
                  <w:hideMark/>
                </w:tcPr>
                <w:p w14:paraId="4F0833E9"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RB002</w:t>
                  </w:r>
                </w:p>
              </w:tc>
              <w:tc>
                <w:tcPr>
                  <w:tcW w:w="2268" w:type="dxa"/>
                  <w:tcBorders>
                    <w:top w:val="nil"/>
                    <w:left w:val="nil"/>
                    <w:bottom w:val="nil"/>
                    <w:right w:val="nil"/>
                  </w:tcBorders>
                  <w:shd w:val="clear" w:color="auto" w:fill="auto"/>
                  <w:vAlign w:val="center"/>
                  <w:hideMark/>
                </w:tcPr>
                <w:p w14:paraId="08BC4C9C"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RB002 Laboratórium programovania a aplikácií</w:t>
                  </w:r>
                </w:p>
              </w:tc>
              <w:tc>
                <w:tcPr>
                  <w:tcW w:w="3402" w:type="dxa"/>
                  <w:tcBorders>
                    <w:top w:val="nil"/>
                    <w:left w:val="nil"/>
                    <w:bottom w:val="nil"/>
                    <w:right w:val="nil"/>
                  </w:tcBorders>
                  <w:shd w:val="clear" w:color="auto" w:fill="auto"/>
                  <w:vAlign w:val="center"/>
                  <w:hideMark/>
                </w:tcPr>
                <w:p w14:paraId="3AD3C3C8"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24 počítačov, projektor, SW vybavenie - štandardný balík SW FRI</w:t>
                  </w:r>
                </w:p>
              </w:tc>
              <w:tc>
                <w:tcPr>
                  <w:tcW w:w="2693" w:type="dxa"/>
                  <w:tcBorders>
                    <w:top w:val="nil"/>
                    <w:left w:val="nil"/>
                    <w:bottom w:val="nil"/>
                    <w:right w:val="nil"/>
                  </w:tcBorders>
                  <w:shd w:val="clear" w:color="auto" w:fill="auto"/>
                  <w:vAlign w:val="center"/>
                  <w:hideMark/>
                </w:tcPr>
                <w:p w14:paraId="690A9197"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pokročilé databázové systémy, teória spoľahlivosti</w:t>
                  </w:r>
                </w:p>
              </w:tc>
            </w:tr>
            <w:tr w:rsidR="00CA7951" w:rsidRPr="00CA7951" w14:paraId="7BB4545F" w14:textId="77777777" w:rsidTr="00CA7951">
              <w:trPr>
                <w:trHeight w:val="1224"/>
              </w:trPr>
              <w:tc>
                <w:tcPr>
                  <w:tcW w:w="738" w:type="dxa"/>
                  <w:tcBorders>
                    <w:top w:val="nil"/>
                    <w:left w:val="nil"/>
                    <w:bottom w:val="nil"/>
                    <w:right w:val="nil"/>
                  </w:tcBorders>
                  <w:shd w:val="clear" w:color="auto" w:fill="auto"/>
                  <w:vAlign w:val="center"/>
                  <w:hideMark/>
                </w:tcPr>
                <w:p w14:paraId="35597178"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RB003</w:t>
                  </w:r>
                </w:p>
              </w:tc>
              <w:tc>
                <w:tcPr>
                  <w:tcW w:w="2268" w:type="dxa"/>
                  <w:tcBorders>
                    <w:top w:val="nil"/>
                    <w:left w:val="nil"/>
                    <w:bottom w:val="nil"/>
                    <w:right w:val="nil"/>
                  </w:tcBorders>
                  <w:shd w:val="clear" w:color="auto" w:fill="auto"/>
                  <w:vAlign w:val="center"/>
                  <w:hideMark/>
                </w:tcPr>
                <w:p w14:paraId="4362D266"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RB003 Laboratórium komunikačných sietí  (KIS)</w:t>
                  </w:r>
                </w:p>
              </w:tc>
              <w:tc>
                <w:tcPr>
                  <w:tcW w:w="3402" w:type="dxa"/>
                  <w:tcBorders>
                    <w:top w:val="nil"/>
                    <w:left w:val="nil"/>
                    <w:bottom w:val="nil"/>
                    <w:right w:val="nil"/>
                  </w:tcBorders>
                  <w:shd w:val="clear" w:color="auto" w:fill="auto"/>
                  <w:vAlign w:val="center"/>
                  <w:hideMark/>
                </w:tcPr>
                <w:p w14:paraId="412E69AC"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21 počítačov, projektor, SW vybavenie - štandardný balík SW FRI</w:t>
                  </w:r>
                </w:p>
              </w:tc>
              <w:tc>
                <w:tcPr>
                  <w:tcW w:w="2693" w:type="dxa"/>
                  <w:tcBorders>
                    <w:top w:val="nil"/>
                    <w:left w:val="nil"/>
                    <w:bottom w:val="nil"/>
                    <w:right w:val="nil"/>
                  </w:tcBorders>
                  <w:shd w:val="clear" w:color="auto" w:fill="auto"/>
                  <w:vAlign w:val="center"/>
                  <w:hideMark/>
                </w:tcPr>
                <w:p w14:paraId="2C98C46D"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architektúry informačných systémov</w:t>
                  </w:r>
                </w:p>
              </w:tc>
            </w:tr>
            <w:tr w:rsidR="00CA7951" w:rsidRPr="00CA7951" w14:paraId="0D840BB4" w14:textId="77777777" w:rsidTr="00CA7951">
              <w:trPr>
                <w:trHeight w:val="1632"/>
              </w:trPr>
              <w:tc>
                <w:tcPr>
                  <w:tcW w:w="738" w:type="dxa"/>
                  <w:tcBorders>
                    <w:top w:val="nil"/>
                    <w:left w:val="nil"/>
                    <w:bottom w:val="nil"/>
                    <w:right w:val="nil"/>
                  </w:tcBorders>
                  <w:shd w:val="clear" w:color="auto" w:fill="auto"/>
                  <w:vAlign w:val="center"/>
                  <w:hideMark/>
                </w:tcPr>
                <w:p w14:paraId="5015CB5A"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RB054</w:t>
                  </w:r>
                </w:p>
              </w:tc>
              <w:tc>
                <w:tcPr>
                  <w:tcW w:w="2268" w:type="dxa"/>
                  <w:tcBorders>
                    <w:top w:val="nil"/>
                    <w:left w:val="nil"/>
                    <w:bottom w:val="nil"/>
                    <w:right w:val="nil"/>
                  </w:tcBorders>
                  <w:shd w:val="clear" w:color="auto" w:fill="auto"/>
                  <w:vAlign w:val="center"/>
                  <w:hideMark/>
                </w:tcPr>
                <w:p w14:paraId="6F272BDC"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RB054 Počítačové laboratórium FRI</w:t>
                  </w:r>
                </w:p>
              </w:tc>
              <w:tc>
                <w:tcPr>
                  <w:tcW w:w="3402" w:type="dxa"/>
                  <w:tcBorders>
                    <w:top w:val="nil"/>
                    <w:left w:val="nil"/>
                    <w:bottom w:val="nil"/>
                    <w:right w:val="nil"/>
                  </w:tcBorders>
                  <w:shd w:val="clear" w:color="auto" w:fill="auto"/>
                  <w:vAlign w:val="center"/>
                  <w:hideMark/>
                </w:tcPr>
                <w:p w14:paraId="4CCA93E7"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21 počítačov, projektor, SW vybavenie - štandardný balík SW FRI</w:t>
                  </w:r>
                </w:p>
              </w:tc>
              <w:tc>
                <w:tcPr>
                  <w:tcW w:w="2693" w:type="dxa"/>
                  <w:tcBorders>
                    <w:top w:val="nil"/>
                    <w:left w:val="nil"/>
                    <w:bottom w:val="nil"/>
                    <w:right w:val="nil"/>
                  </w:tcBorders>
                  <w:shd w:val="clear" w:color="auto" w:fill="auto"/>
                  <w:vAlign w:val="center"/>
                  <w:hideMark/>
                </w:tcPr>
                <w:p w14:paraId="1298DDDC"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algoritmy a údajové štruktúry 2, diskrétna simulácia, geografické informačné systémy</w:t>
                  </w:r>
                </w:p>
              </w:tc>
            </w:tr>
            <w:tr w:rsidR="00CA7951" w:rsidRPr="00CA7951" w14:paraId="3F8F6756" w14:textId="77777777" w:rsidTr="00CA7951">
              <w:trPr>
                <w:trHeight w:val="1836"/>
              </w:trPr>
              <w:tc>
                <w:tcPr>
                  <w:tcW w:w="738" w:type="dxa"/>
                  <w:tcBorders>
                    <w:top w:val="nil"/>
                    <w:left w:val="nil"/>
                    <w:bottom w:val="nil"/>
                    <w:right w:val="nil"/>
                  </w:tcBorders>
                  <w:shd w:val="clear" w:color="auto" w:fill="auto"/>
                  <w:vAlign w:val="center"/>
                  <w:hideMark/>
                </w:tcPr>
                <w:p w14:paraId="1DC1B682"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RB106</w:t>
                  </w:r>
                </w:p>
              </w:tc>
              <w:tc>
                <w:tcPr>
                  <w:tcW w:w="2268" w:type="dxa"/>
                  <w:tcBorders>
                    <w:top w:val="nil"/>
                    <w:left w:val="nil"/>
                    <w:bottom w:val="nil"/>
                    <w:right w:val="nil"/>
                  </w:tcBorders>
                  <w:shd w:val="clear" w:color="auto" w:fill="auto"/>
                  <w:vAlign w:val="center"/>
                  <w:hideMark/>
                </w:tcPr>
                <w:p w14:paraId="2B8362F5"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RB106 Laboratórium návrhu zákazníckych integrovaných obvodov (KTK)</w:t>
                  </w:r>
                </w:p>
              </w:tc>
              <w:tc>
                <w:tcPr>
                  <w:tcW w:w="3402" w:type="dxa"/>
                  <w:tcBorders>
                    <w:top w:val="nil"/>
                    <w:left w:val="nil"/>
                    <w:bottom w:val="nil"/>
                    <w:right w:val="nil"/>
                  </w:tcBorders>
                  <w:shd w:val="clear" w:color="auto" w:fill="auto"/>
                  <w:vAlign w:val="center"/>
                  <w:hideMark/>
                </w:tcPr>
                <w:p w14:paraId="6A7820A7"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Počítač so štandardným SW balíkom FRI, reproduktory, projektor. HW vybavenie KTK</w:t>
                  </w:r>
                </w:p>
              </w:tc>
              <w:tc>
                <w:tcPr>
                  <w:tcW w:w="2693" w:type="dxa"/>
                  <w:tcBorders>
                    <w:top w:val="nil"/>
                    <w:left w:val="nil"/>
                    <w:bottom w:val="nil"/>
                    <w:right w:val="nil"/>
                  </w:tcBorders>
                  <w:shd w:val="clear" w:color="auto" w:fill="auto"/>
                  <w:vAlign w:val="center"/>
                  <w:hideMark/>
                </w:tcPr>
                <w:p w14:paraId="1D8983BB"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prepojené vstavané systémy</w:t>
                  </w:r>
                </w:p>
              </w:tc>
            </w:tr>
            <w:tr w:rsidR="00CA7951" w:rsidRPr="00CA7951" w14:paraId="3CF6E579" w14:textId="77777777" w:rsidTr="00CA7951">
              <w:trPr>
                <w:trHeight w:val="1224"/>
              </w:trPr>
              <w:tc>
                <w:tcPr>
                  <w:tcW w:w="738" w:type="dxa"/>
                  <w:tcBorders>
                    <w:top w:val="nil"/>
                    <w:left w:val="nil"/>
                    <w:bottom w:val="nil"/>
                    <w:right w:val="nil"/>
                  </w:tcBorders>
                  <w:shd w:val="clear" w:color="auto" w:fill="auto"/>
                  <w:vAlign w:val="center"/>
                  <w:hideMark/>
                </w:tcPr>
                <w:p w14:paraId="7B7C363D"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lastRenderedPageBreak/>
                    <w:t>RC007</w:t>
                  </w:r>
                </w:p>
              </w:tc>
              <w:tc>
                <w:tcPr>
                  <w:tcW w:w="2268" w:type="dxa"/>
                  <w:tcBorders>
                    <w:top w:val="nil"/>
                    <w:left w:val="nil"/>
                    <w:bottom w:val="nil"/>
                    <w:right w:val="nil"/>
                  </w:tcBorders>
                  <w:shd w:val="clear" w:color="auto" w:fill="auto"/>
                  <w:vAlign w:val="center"/>
                  <w:hideMark/>
                </w:tcPr>
                <w:p w14:paraId="6739C6DB"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RC007 Počítačové laboratórium</w:t>
                  </w:r>
                </w:p>
              </w:tc>
              <w:tc>
                <w:tcPr>
                  <w:tcW w:w="3402" w:type="dxa"/>
                  <w:tcBorders>
                    <w:top w:val="nil"/>
                    <w:left w:val="nil"/>
                    <w:bottom w:val="nil"/>
                    <w:right w:val="nil"/>
                  </w:tcBorders>
                  <w:shd w:val="clear" w:color="auto" w:fill="auto"/>
                  <w:vAlign w:val="center"/>
                  <w:hideMark/>
                </w:tcPr>
                <w:p w14:paraId="2E8EB3C6"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21 počítačov, projektor, SW vybavenie - štandardný balík SW FRI</w:t>
                  </w:r>
                </w:p>
              </w:tc>
              <w:tc>
                <w:tcPr>
                  <w:tcW w:w="2693" w:type="dxa"/>
                  <w:tcBorders>
                    <w:top w:val="nil"/>
                    <w:left w:val="nil"/>
                    <w:bottom w:val="nil"/>
                    <w:right w:val="nil"/>
                  </w:tcBorders>
                  <w:shd w:val="clear" w:color="auto" w:fill="auto"/>
                  <w:vAlign w:val="center"/>
                  <w:hideMark/>
                </w:tcPr>
                <w:p w14:paraId="33938234"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manažment 1</w:t>
                  </w:r>
                </w:p>
              </w:tc>
            </w:tr>
            <w:tr w:rsidR="00CA7951" w:rsidRPr="00CA7951" w14:paraId="6B8701B4" w14:textId="77777777" w:rsidTr="00CA7951">
              <w:trPr>
                <w:trHeight w:val="3264"/>
              </w:trPr>
              <w:tc>
                <w:tcPr>
                  <w:tcW w:w="738" w:type="dxa"/>
                  <w:tcBorders>
                    <w:top w:val="nil"/>
                    <w:left w:val="nil"/>
                    <w:bottom w:val="nil"/>
                    <w:right w:val="nil"/>
                  </w:tcBorders>
                  <w:shd w:val="clear" w:color="auto" w:fill="auto"/>
                  <w:vAlign w:val="center"/>
                  <w:hideMark/>
                </w:tcPr>
                <w:p w14:paraId="66CE31F7"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RC009</w:t>
                  </w:r>
                </w:p>
              </w:tc>
              <w:tc>
                <w:tcPr>
                  <w:tcW w:w="2268" w:type="dxa"/>
                  <w:tcBorders>
                    <w:top w:val="nil"/>
                    <w:left w:val="nil"/>
                    <w:bottom w:val="nil"/>
                    <w:right w:val="nil"/>
                  </w:tcBorders>
                  <w:shd w:val="clear" w:color="auto" w:fill="auto"/>
                  <w:vAlign w:val="center"/>
                  <w:hideMark/>
                </w:tcPr>
                <w:p w14:paraId="0F5FB6DC"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RC009 Prednášková a seminárna miestnosť</w:t>
                  </w:r>
                </w:p>
              </w:tc>
              <w:tc>
                <w:tcPr>
                  <w:tcW w:w="3402" w:type="dxa"/>
                  <w:tcBorders>
                    <w:top w:val="nil"/>
                    <w:left w:val="nil"/>
                    <w:bottom w:val="nil"/>
                    <w:right w:val="nil"/>
                  </w:tcBorders>
                  <w:shd w:val="clear" w:color="auto" w:fill="auto"/>
                  <w:vAlign w:val="center"/>
                  <w:hideMark/>
                </w:tcPr>
                <w:p w14:paraId="65F6DF80"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Počítač so štandardným SW balíkom FRI, reproduktory, projektor, 5 veľkoplošných obrazoviek, SW a HW vybavenie pre prenos videa z tejto miestnosti do iných miestností</w:t>
                  </w:r>
                </w:p>
              </w:tc>
              <w:tc>
                <w:tcPr>
                  <w:tcW w:w="2693" w:type="dxa"/>
                  <w:tcBorders>
                    <w:top w:val="nil"/>
                    <w:left w:val="nil"/>
                    <w:bottom w:val="nil"/>
                    <w:right w:val="nil"/>
                  </w:tcBorders>
                  <w:shd w:val="clear" w:color="auto" w:fill="auto"/>
                  <w:vAlign w:val="center"/>
                  <w:hideMark/>
                </w:tcPr>
                <w:p w14:paraId="4AE91993" w14:textId="77777777" w:rsidR="00CA7951" w:rsidRPr="00CA7951" w:rsidRDefault="00CA7951" w:rsidP="00CA7951">
                  <w:pPr>
                    <w:spacing w:after="0" w:line="240" w:lineRule="auto"/>
                    <w:rPr>
                      <w:rFonts w:ascii="Times New Roman" w:eastAsia="Times New Roman" w:hAnsi="Times New Roman" w:cs="Times New Roman"/>
                      <w:color w:val="000000"/>
                      <w:sz w:val="16"/>
                      <w:szCs w:val="16"/>
                      <w:lang w:eastAsia="en-GB"/>
                    </w:rPr>
                  </w:pPr>
                  <w:r w:rsidRPr="00CA7951">
                    <w:rPr>
                      <w:rFonts w:ascii="Times New Roman" w:eastAsia="Times New Roman" w:hAnsi="Times New Roman" w:cs="Times New Roman"/>
                      <w:color w:val="000000"/>
                      <w:sz w:val="16"/>
                      <w:szCs w:val="16"/>
                      <w:lang w:eastAsia="en-GB"/>
                    </w:rPr>
                    <w:t>datab+A1:D15zy a získavanie znalostí, projektový manažment</w:t>
                  </w:r>
                </w:p>
              </w:tc>
            </w:tr>
          </w:tbl>
          <w:p w14:paraId="5236A4AD" w14:textId="7918496C" w:rsidR="00CA7951" w:rsidRPr="00A72085" w:rsidRDefault="00CA7951" w:rsidP="00CA7951">
            <w:pPr>
              <w:pStyle w:val="Normlnywebov"/>
              <w:rPr>
                <w:lang w:val="sk-SK"/>
              </w:rPr>
            </w:pPr>
            <w:r w:rsidRPr="00A72085">
              <w:rPr>
                <w:lang w:val="sk-SK"/>
              </w:rPr>
              <w:t xml:space="preserve">Tabuľka uvádza zoznam učební a opis ich vybavenia, ktoré sú bežne využívané na výučbu predmetov. Zväčša ide o učebne a laboratória podobne vybavené výpočtovou technikou. Konkrétne priradenie predmetov k učebniam sa závisí od rozvrhu a </w:t>
            </w:r>
            <w:r w:rsidR="00CD262C" w:rsidRPr="00A72085">
              <w:rPr>
                <w:lang w:val="sk-SK"/>
              </w:rPr>
              <w:t>môže</w:t>
            </w:r>
            <w:r w:rsidRPr="00A72085">
              <w:rPr>
                <w:lang w:val="sk-SK"/>
              </w:rPr>
              <w:t xml:space="preserve"> sa v jednotlivých akademických rokoch meniť. </w:t>
            </w:r>
            <w:r w:rsidR="00CD262C" w:rsidRPr="00A72085">
              <w:rPr>
                <w:lang w:val="sk-SK"/>
              </w:rPr>
              <w:t>Pracovníci</w:t>
            </w:r>
            <w:r w:rsidRPr="00A72085">
              <w:rPr>
                <w:lang w:val="sk-SK"/>
              </w:rPr>
              <w:t xml:space="preserve"> zabezpečujúci výučbu jednotlivých predmetov na začiatku každého semestra môžu aktualizovať svoje požiadavky na softvérové </w:t>
            </w:r>
            <w:r w:rsidR="00CD262C" w:rsidRPr="00A72085">
              <w:rPr>
                <w:lang w:val="sk-SK"/>
              </w:rPr>
              <w:t>vybavenie</w:t>
            </w:r>
            <w:r w:rsidRPr="00A72085">
              <w:rPr>
                <w:lang w:val="sk-SK"/>
              </w:rPr>
              <w:t>. Pracovníci Centra informačných technológií, zabezpečujú inštaláciu požadovaného softvérového vybavenia v učebniach na začiatku každého semestra. </w:t>
            </w:r>
          </w:p>
          <w:p w14:paraId="2901D517" w14:textId="77777777" w:rsidR="00556FBD" w:rsidRPr="00A72085" w:rsidRDefault="00556FBD" w:rsidP="002D4762">
            <w:pPr>
              <w:spacing w:line="216" w:lineRule="auto"/>
              <w:jc w:val="both"/>
              <w:rPr>
                <w:rFonts w:cstheme="minorHAnsi"/>
                <w:bCs/>
                <w:i/>
                <w:iCs/>
                <w:sz w:val="18"/>
                <w:szCs w:val="18"/>
              </w:rPr>
            </w:pPr>
          </w:p>
          <w:p w14:paraId="4658A9E6" w14:textId="77777777" w:rsidR="00556FBD" w:rsidRPr="00A72085" w:rsidRDefault="00556FBD" w:rsidP="002D4762">
            <w:pPr>
              <w:spacing w:line="216" w:lineRule="auto"/>
              <w:jc w:val="both"/>
              <w:rPr>
                <w:rFonts w:cstheme="minorHAnsi"/>
                <w:bCs/>
                <w:i/>
                <w:iCs/>
                <w:sz w:val="18"/>
                <w:szCs w:val="18"/>
              </w:rPr>
            </w:pPr>
          </w:p>
          <w:p w14:paraId="527AAE87" w14:textId="77777777" w:rsidR="00556FBD" w:rsidRPr="00A72085" w:rsidRDefault="00556FBD" w:rsidP="002D4762">
            <w:pPr>
              <w:spacing w:line="216" w:lineRule="auto"/>
              <w:jc w:val="both"/>
              <w:rPr>
                <w:rFonts w:cstheme="minorHAnsi"/>
                <w:bCs/>
                <w:i/>
                <w:iCs/>
                <w:sz w:val="18"/>
                <w:szCs w:val="18"/>
              </w:rPr>
            </w:pPr>
          </w:p>
        </w:tc>
      </w:tr>
      <w:tr w:rsidR="00556FBD" w:rsidRPr="00A72085" w14:paraId="150D846A" w14:textId="77777777" w:rsidTr="002D4762">
        <w:trPr>
          <w:trHeight w:val="342"/>
        </w:trPr>
        <w:tc>
          <w:tcPr>
            <w:tcW w:w="708" w:type="dxa"/>
            <w:vMerge w:val="restart"/>
            <w:shd w:val="clear" w:color="auto" w:fill="F2F2F2" w:themeFill="background1" w:themeFillShade="F2"/>
          </w:tcPr>
          <w:p w14:paraId="044FE4A9" w14:textId="77777777" w:rsidR="00556FBD" w:rsidRPr="00A72085" w:rsidRDefault="00556FBD" w:rsidP="002D4762">
            <w:pPr>
              <w:spacing w:line="216" w:lineRule="auto"/>
              <w:jc w:val="center"/>
              <w:rPr>
                <w:rFonts w:cstheme="minorHAnsi"/>
                <w:b/>
                <w:iCs/>
              </w:rPr>
            </w:pPr>
            <w:r w:rsidRPr="00A72085">
              <w:rPr>
                <w:rFonts w:cstheme="minorHAnsi"/>
                <w:b/>
                <w:iCs/>
              </w:rPr>
              <w:lastRenderedPageBreak/>
              <w:t>B</w:t>
            </w:r>
          </w:p>
        </w:tc>
        <w:tc>
          <w:tcPr>
            <w:tcW w:w="10073" w:type="dxa"/>
            <w:shd w:val="clear" w:color="auto" w:fill="F2F2F2" w:themeFill="background1" w:themeFillShade="F2"/>
            <w:vAlign w:val="center"/>
          </w:tcPr>
          <w:p w14:paraId="0803CE49" w14:textId="77777777" w:rsidR="00556FBD" w:rsidRPr="00A72085" w:rsidRDefault="00556FBD" w:rsidP="002D4762">
            <w:pPr>
              <w:spacing w:line="216" w:lineRule="auto"/>
              <w:jc w:val="both"/>
              <w:rPr>
                <w:rFonts w:cstheme="minorHAnsi"/>
                <w:b/>
                <w:bCs/>
              </w:rPr>
            </w:pPr>
            <w:r w:rsidRPr="00A72085">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 podobne</w:t>
            </w:r>
          </w:p>
        </w:tc>
      </w:tr>
      <w:tr w:rsidR="00556FBD" w:rsidRPr="00A72085" w14:paraId="7D1F712B" w14:textId="77777777" w:rsidTr="002D4762">
        <w:trPr>
          <w:trHeight w:val="995"/>
        </w:trPr>
        <w:tc>
          <w:tcPr>
            <w:tcW w:w="708" w:type="dxa"/>
            <w:vMerge/>
            <w:shd w:val="clear" w:color="auto" w:fill="auto"/>
          </w:tcPr>
          <w:p w14:paraId="429D8B55" w14:textId="77777777" w:rsidR="00556FBD" w:rsidRPr="00A72085" w:rsidRDefault="00556FBD" w:rsidP="002D4762">
            <w:pPr>
              <w:spacing w:line="216" w:lineRule="auto"/>
              <w:jc w:val="center"/>
              <w:rPr>
                <w:rFonts w:cstheme="minorHAnsi"/>
                <w:b/>
                <w:iCs/>
              </w:rPr>
            </w:pPr>
          </w:p>
        </w:tc>
        <w:tc>
          <w:tcPr>
            <w:tcW w:w="10073" w:type="dxa"/>
            <w:shd w:val="clear" w:color="auto" w:fill="auto"/>
            <w:vAlign w:val="center"/>
          </w:tcPr>
          <w:p w14:paraId="32B52F80" w14:textId="77777777" w:rsidR="00CD262C" w:rsidRPr="00A72085" w:rsidRDefault="00CD262C" w:rsidP="00CD262C">
            <w:pPr>
              <w:pStyle w:val="Normlnywebov"/>
              <w:rPr>
                <w:lang w:val="sk-SK"/>
              </w:rPr>
            </w:pPr>
            <w:r w:rsidRPr="00A72085">
              <w:rPr>
                <w:lang w:val="sk-SK"/>
              </w:rPr>
              <w:t xml:space="preserve">Na úrovni univerzity definuje procesy, postupy a štruktúry Smernica 217 – Zdroje na podporu vzdelávacích, tvorivých a ďalších súvisiacich činností Žilinskej univerzite v Žiline. (Link: </w:t>
            </w:r>
            <w:hyperlink r:id="rId145" w:history="1">
              <w:r w:rsidRPr="00A72085">
                <w:rPr>
                  <w:rStyle w:val="Hypertextovprepojenie"/>
                  <w:lang w:val="sk-SK"/>
                </w:rPr>
                <w:t>smernica-UNIZA-c-217.pdf</w:t>
              </w:r>
            </w:hyperlink>
            <w:r w:rsidRPr="00A72085">
              <w:rPr>
                <w:lang w:val="sk-SK"/>
              </w:rPr>
              <w:t>)</w:t>
            </w:r>
          </w:p>
          <w:p w14:paraId="6BEC21B5" w14:textId="77777777" w:rsidR="00CD262C" w:rsidRPr="00A72085" w:rsidRDefault="00CD262C" w:rsidP="00CD262C">
            <w:pPr>
              <w:pStyle w:val="Normlnywebov"/>
              <w:rPr>
                <w:lang w:val="sk-SK"/>
              </w:rPr>
            </w:pPr>
            <w:r w:rsidRPr="00A72085">
              <w:rPr>
                <w:lang w:val="sk-SK"/>
              </w:rPr>
              <w:t xml:space="preserve">Základným </w:t>
            </w:r>
            <w:r w:rsidRPr="00A72085">
              <w:rPr>
                <w:rStyle w:val="Vrazn"/>
                <w:lang w:val="sk-SK"/>
              </w:rPr>
              <w:t>informačným systémom</w:t>
            </w:r>
            <w:r w:rsidRPr="00A72085">
              <w:rPr>
                <w:lang w:val="sk-SK"/>
              </w:rPr>
              <w:t xml:space="preserve"> pre proces vzdelávania a výučby na UNIZA je akademický informačný a vzdelávací systém (AIVS). AIVS je pre študentov dostupný z univerzitnej domény aj z internetu. Pokrýva detašované pracoviská univerzity. Univerzitná WiFi sieť podporuje EDUROAM. </w:t>
            </w:r>
          </w:p>
          <w:p w14:paraId="5CD5FF48" w14:textId="77777777" w:rsidR="00CD262C" w:rsidRPr="00A72085" w:rsidRDefault="00CD262C" w:rsidP="00CD262C">
            <w:pPr>
              <w:pStyle w:val="Normlnywebov"/>
              <w:rPr>
                <w:lang w:val="sk-SK"/>
              </w:rPr>
            </w:pPr>
            <w:r w:rsidRPr="00A72085">
              <w:rPr>
                <w:lang w:val="sk-SK"/>
              </w:rPr>
              <w:t xml:space="preserve">V súčasnosti AIVS svojimi službami pokrýva celý životný cyklus študenta univerzity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ako aj rozhodovanie na úrovni vedenia fakúlt. Slúži na evidenciu uchádzačov o štúdium, študentov a absolventov, na sledovanie študijných výsledkov, na podporu kreditového systému štúdia v zmysle § 62 zákona 131/2002 Z. z., na podporu tvorby rozvrhu, na evidenciu pedagogického zaťaženia učiteľov a pracovísk, poskytovania sociálnych dávok, štipendií a ubytovania. Podporuje generovanie informačných balíkov ECTS (§ 20 ods. 1 písm. e), činnosti súvisiace s ukončením štúdia (vysvedčenia, diplomy), ako aj spracovanie dodatkov k diplomom (§ 68 ods. 1 písm. c). </w:t>
            </w:r>
          </w:p>
          <w:p w14:paraId="18AF67F7" w14:textId="77777777" w:rsidR="00CD262C" w:rsidRPr="00A72085" w:rsidRDefault="00CD262C" w:rsidP="00CD262C">
            <w:pPr>
              <w:pStyle w:val="Normlnywebov"/>
              <w:rPr>
                <w:lang w:val="sk-SK"/>
              </w:rPr>
            </w:pPr>
            <w:r w:rsidRPr="00A72085">
              <w:rPr>
                <w:rStyle w:val="Vrazn"/>
                <w:lang w:val="sk-SK"/>
              </w:rPr>
              <w:lastRenderedPageBreak/>
              <w:t xml:space="preserve">E-vzdelávanie (e-learning) – </w:t>
            </w:r>
            <w:hyperlink r:id="rId146" w:history="1">
              <w:r w:rsidRPr="00A72085">
                <w:rPr>
                  <w:rStyle w:val="Vrazn"/>
                  <w:color w:val="0000FF"/>
                  <w:u w:val="single"/>
                  <w:lang w:val="sk-SK"/>
                </w:rPr>
                <w:t>https://vzdelavanie.uniza.sk</w:t>
              </w:r>
            </w:hyperlink>
          </w:p>
          <w:p w14:paraId="1C343D68" w14:textId="77777777" w:rsidR="00CD262C" w:rsidRPr="00A72085" w:rsidRDefault="00CD262C" w:rsidP="00CD262C">
            <w:pPr>
              <w:pStyle w:val="Normlnywebov"/>
              <w:rPr>
                <w:lang w:val="sk-SK"/>
              </w:rPr>
            </w:pPr>
            <w:r w:rsidRPr="00A72085">
              <w:rPr>
                <w:lang w:val="sk-SK"/>
              </w:rPr>
              <w:t>Na univerzite je e-vzdelávanie využívané od akademického roku 2004/2005 a v súčasnosti je postavené na báze LMS Moodle. Organizácia kurzov je založená na riadenom štúdiu s podporou informačných a komunikačných technológií v tesnom prepojení s akademickým vzdelávacím a informačným systémom.</w:t>
            </w:r>
          </w:p>
          <w:p w14:paraId="1B248DFC" w14:textId="77777777" w:rsidR="00CD262C" w:rsidRPr="00A72085" w:rsidRDefault="00CD262C" w:rsidP="00CD262C">
            <w:pPr>
              <w:pStyle w:val="Normlnywebov"/>
              <w:rPr>
                <w:lang w:val="sk-SK"/>
              </w:rPr>
            </w:pPr>
            <w:r w:rsidRPr="00A72085">
              <w:rPr>
                <w:lang w:val="sk-SK"/>
              </w:rPr>
              <w:t xml:space="preserve">AIVS je integrovaný s ďalšími informačnými systémami, ktoré sú súčasťou univerzitného intranetu, ako sú: univerzitná knižnica (evidencia záverečných prác, overovanie záverečných prác vzhľadom na pôvodnosť), ubytovanie (poradovník, ubytovanie, evidencia platieb...), emitovanie preukazu študenta a správa študentských preukazov, prístupový systém, správa používateľov, dochádzkový systém. AIVS je prepojený so systémom univerzitných e-mailových adries študentov a s aplikáciami pre digitálny certifikát a elektronický podpis vo vybraných službách AIVS – prihlasovanie do systému, podpisovanie dokladov (napr. skúšobné správy, záverečné práce atď.). </w:t>
            </w:r>
          </w:p>
          <w:p w14:paraId="6467AFCC" w14:textId="77777777" w:rsidR="00CD262C" w:rsidRPr="00A72085" w:rsidRDefault="00CD262C" w:rsidP="00CD262C">
            <w:pPr>
              <w:pStyle w:val="Normlnywebov"/>
              <w:rPr>
                <w:lang w:val="sk-SK"/>
              </w:rPr>
            </w:pPr>
            <w:r w:rsidRPr="00A72085">
              <w:rPr>
                <w:rStyle w:val="Vrazn"/>
                <w:lang w:val="sk-SK"/>
              </w:rPr>
              <w:t>Univerzitná knižnica Žilinskej univerzity v Žiline</w:t>
            </w:r>
          </w:p>
          <w:p w14:paraId="78D0083D" w14:textId="77777777" w:rsidR="00CD262C" w:rsidRPr="00A72085" w:rsidRDefault="00CD262C" w:rsidP="00CD262C">
            <w:pPr>
              <w:pStyle w:val="Normlnywebov"/>
              <w:rPr>
                <w:lang w:val="sk-SK"/>
              </w:rPr>
            </w:pPr>
            <w:r w:rsidRPr="00A72085">
              <w:rPr>
                <w:lang w:val="sk-SK"/>
              </w:rPr>
              <w:t xml:space="preserve">Univerzitná knižnica Žilinskej univerzity (UK UNIZA) zabezpečuje komplexné knižnično-informačné činnosti univerzity, jej jednotlivých odborov a študijných predmetov, a to formou získania, odborného spracovania a sprístupňovania odborných monografií, učebníc, skrípt, noriem, vestníkov, legislatívnych dokumentov, periodickej literatúry, štatistických prehľadov a ročeniek, jazykových a odborných slovníkov, encyklopédií, elektronických nosičov informácií, elektronických informačných zdrojov, elektronických kníh. </w:t>
            </w:r>
          </w:p>
          <w:p w14:paraId="5FD8F1E9" w14:textId="77777777" w:rsidR="00CD262C" w:rsidRPr="00A72085" w:rsidRDefault="00CD262C" w:rsidP="00CD262C">
            <w:pPr>
              <w:numPr>
                <w:ilvl w:val="0"/>
                <w:numId w:val="61"/>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Informácie o nadobudnutej študijnej a ostatnej odbornej literatúre sprístupňuje knižnica cez elektronický online katalóg.</w:t>
            </w:r>
          </w:p>
          <w:p w14:paraId="20C56B43" w14:textId="77777777" w:rsidR="00CD262C" w:rsidRPr="00A72085" w:rsidRDefault="00CD262C" w:rsidP="00CD262C">
            <w:pPr>
              <w:numPr>
                <w:ilvl w:val="0"/>
                <w:numId w:val="61"/>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Všetky poskytované služby zabezpečuje automatizovane, vrátane výpožičnej činnosti, medziknižničnej a medzinárodnej medziknižničnej výpožičnej služby, rešeršnej činnosti, adresného sprístupňovania informácií, poskytovania služieb typu DDS (Document Delivery Service) a poskytuje tiež elektronické referenčné služby.</w:t>
            </w:r>
          </w:p>
          <w:p w14:paraId="50B0A73B" w14:textId="77777777" w:rsidR="00CD262C" w:rsidRPr="00A72085" w:rsidRDefault="00CD262C" w:rsidP="00CD262C">
            <w:pPr>
              <w:numPr>
                <w:ilvl w:val="0"/>
                <w:numId w:val="61"/>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 xml:space="preserve">K 31. 12. 2020 dosiahla UK UNIZA spolu s čiastkovými knižnicami 214566 knižničných dokumentov, odoberala 246 titulov/325 exemplárov periodík, z toho 124 titulov zahraničných. Ročný prírastok za rok 2017 bol 2922 knižničných dokumentov. </w:t>
            </w:r>
          </w:p>
          <w:p w14:paraId="097078C7" w14:textId="6D088761" w:rsidR="00CD262C" w:rsidRPr="00A72085" w:rsidRDefault="00CD262C" w:rsidP="00CD262C">
            <w:pPr>
              <w:pStyle w:val="Normlnywebov"/>
              <w:rPr>
                <w:lang w:val="sk-SK"/>
              </w:rPr>
            </w:pPr>
            <w:r w:rsidRPr="00A72085">
              <w:rPr>
                <w:rStyle w:val="Vrazn"/>
                <w:lang w:val="sk-SK"/>
              </w:rPr>
              <w:t>Prístupy do vedeckých a iných databáz</w:t>
            </w:r>
          </w:p>
          <w:p w14:paraId="3AD61FDE" w14:textId="77777777" w:rsidR="00CD262C" w:rsidRPr="00A72085" w:rsidRDefault="00CD262C" w:rsidP="00CD262C">
            <w:pPr>
              <w:pStyle w:val="Normlnywebov"/>
              <w:rPr>
                <w:lang w:val="sk-SK"/>
              </w:rPr>
            </w:pPr>
            <w:r w:rsidRPr="00A72085">
              <w:rPr>
                <w:lang w:val="sk-SK"/>
              </w:rPr>
              <w:t xml:space="preserve">Na UNIZA je zabezpečený prístup do knižničných a vedeckých databáz - </w:t>
            </w:r>
            <w:hyperlink r:id="rId147" w:history="1">
              <w:r w:rsidRPr="00A72085">
                <w:rPr>
                  <w:rStyle w:val="Hypertextovprepojenie"/>
                  <w:lang w:val="sk-SK"/>
                </w:rPr>
                <w:t>http://ukzu.uniza.sk/katalogy/</w:t>
              </w:r>
            </w:hyperlink>
          </w:p>
          <w:p w14:paraId="43915C9E" w14:textId="77777777" w:rsidR="00CD262C" w:rsidRPr="00A72085" w:rsidRDefault="00CD262C" w:rsidP="00CD262C">
            <w:pPr>
              <w:pStyle w:val="Normlnywebov"/>
              <w:rPr>
                <w:lang w:val="sk-SK"/>
              </w:rPr>
            </w:pPr>
            <w:r w:rsidRPr="00A72085">
              <w:rPr>
                <w:lang w:val="sk-SK"/>
              </w:rPr>
              <w:t xml:space="preserve">, </w:t>
            </w:r>
            <w:hyperlink r:id="rId148" w:history="1">
              <w:r w:rsidRPr="00A72085">
                <w:rPr>
                  <w:rStyle w:val="Hypertextovprepojenie"/>
                  <w:lang w:val="sk-SK"/>
                </w:rPr>
                <w:t>http://ukzu.uniza.sk/externe-databazy/</w:t>
              </w:r>
            </w:hyperlink>
            <w:r w:rsidRPr="00A72085">
              <w:rPr>
                <w:lang w:val="sk-SK"/>
              </w:rPr>
              <w:t xml:space="preserve">, </w:t>
            </w:r>
            <w:hyperlink r:id="rId149" w:history="1">
              <w:r w:rsidRPr="00A72085">
                <w:rPr>
                  <w:rStyle w:val="Hypertextovprepojenie"/>
                  <w:lang w:val="sk-SK"/>
                </w:rPr>
                <w:t>http://ukzu.uniza.sk/open-access/</w:t>
              </w:r>
            </w:hyperlink>
            <w:r w:rsidRPr="00A72085">
              <w:rPr>
                <w:lang w:val="sk-SK"/>
              </w:rPr>
              <w:t xml:space="preserve"> , ktoré môžu študenti využívať ako informačné zdroje pre štúdium a spracovanie záverečných prác.</w:t>
            </w:r>
          </w:p>
          <w:p w14:paraId="3A9AF27D" w14:textId="77777777" w:rsidR="00CD262C" w:rsidRPr="00A72085" w:rsidRDefault="00CD262C" w:rsidP="00CD262C">
            <w:pPr>
              <w:pStyle w:val="Normlnywebov"/>
              <w:rPr>
                <w:lang w:val="sk-SK"/>
              </w:rPr>
            </w:pPr>
            <w:r w:rsidRPr="00A72085">
              <w:rPr>
                <w:lang w:val="sk-SK"/>
              </w:rPr>
              <w:t> </w:t>
            </w:r>
          </w:p>
          <w:p w14:paraId="65557E20" w14:textId="77777777" w:rsidR="00CD262C" w:rsidRPr="00A72085" w:rsidRDefault="00CD262C" w:rsidP="00CD262C">
            <w:pPr>
              <w:pStyle w:val="Normlnywebov"/>
              <w:rPr>
                <w:lang w:val="sk-SK"/>
              </w:rPr>
            </w:pPr>
            <w:r w:rsidRPr="00A72085">
              <w:rPr>
                <w:rStyle w:val="Vrazn"/>
                <w:lang w:val="sk-SK"/>
              </w:rPr>
              <w:t xml:space="preserve">FRI IS záverečných prác - </w:t>
            </w:r>
            <w:hyperlink r:id="rId150" w:history="1">
              <w:r w:rsidRPr="00A72085">
                <w:rPr>
                  <w:rStyle w:val="Vrazn"/>
                  <w:color w:val="0000FF"/>
                  <w:u w:val="single"/>
                  <w:lang w:val="sk-SK"/>
                </w:rPr>
                <w:t>https://isdiplomky.fri.uniza.sk/is_diplomky</w:t>
              </w:r>
            </w:hyperlink>
          </w:p>
          <w:p w14:paraId="1BD46DDD" w14:textId="77777777" w:rsidR="00CD262C" w:rsidRPr="00A72085" w:rsidRDefault="00CD262C" w:rsidP="00CD262C">
            <w:pPr>
              <w:pStyle w:val="Normlnywebov"/>
              <w:rPr>
                <w:lang w:val="sk-SK"/>
              </w:rPr>
            </w:pPr>
            <w:r w:rsidRPr="00A72085">
              <w:rPr>
                <w:lang w:val="sk-SK"/>
              </w:rPr>
              <w:t>Fakultný informačný systém pre záverečné práce zabezpečuje celý proces od samotného vypísania témy záverečnej práce až po záverečné rozdelenie študentov do skúšobných komisií.</w:t>
            </w:r>
          </w:p>
          <w:p w14:paraId="3F8781C4" w14:textId="77777777" w:rsidR="00CD262C" w:rsidRPr="00A72085" w:rsidRDefault="00CD262C" w:rsidP="00CD262C">
            <w:pPr>
              <w:pStyle w:val="Normlnywebov"/>
              <w:rPr>
                <w:lang w:val="sk-SK"/>
              </w:rPr>
            </w:pPr>
            <w:r w:rsidRPr="00A72085">
              <w:rPr>
                <w:rStyle w:val="Vrazn"/>
                <w:lang w:val="sk-SK"/>
              </w:rPr>
              <w:lastRenderedPageBreak/>
              <w:t>Knižnica Fakulty riadenia a informatiky</w:t>
            </w:r>
          </w:p>
          <w:p w14:paraId="4C8A04CF" w14:textId="77777777" w:rsidR="00CD262C" w:rsidRPr="00A72085" w:rsidRDefault="00CD262C" w:rsidP="00CD262C">
            <w:pPr>
              <w:numPr>
                <w:ilvl w:val="0"/>
                <w:numId w:val="62"/>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 xml:space="preserve">V Informačnom centre fakulty je zriadená </w:t>
            </w:r>
            <w:r w:rsidRPr="00A72085">
              <w:rPr>
                <w:rStyle w:val="Vrazn"/>
                <w:rFonts w:ascii="Times New Roman" w:hAnsi="Times New Roman" w:cs="Times New Roman"/>
                <w:sz w:val="24"/>
                <w:szCs w:val="24"/>
              </w:rPr>
              <w:t>čiastková fakultná knižnica so študovňou.</w:t>
            </w:r>
            <w:r w:rsidRPr="00A72085">
              <w:rPr>
                <w:rFonts w:ascii="Times New Roman" w:hAnsi="Times New Roman" w:cs="Times New Roman"/>
                <w:sz w:val="24"/>
                <w:szCs w:val="24"/>
              </w:rPr>
              <w:t xml:space="preserve"> Knižnica k 31. 12. 2020 obsahuje 1013 knižničných dokumentov. Okrem kníh a periodík sa v knižnici nachádzajú záverečné a kvalifikačné práce fakulty, informačný materiál fakulty a univerzity atď. </w:t>
            </w:r>
          </w:p>
          <w:p w14:paraId="65E75369" w14:textId="77777777" w:rsidR="00CD262C" w:rsidRPr="00A72085" w:rsidRDefault="00CD262C" w:rsidP="00CD262C">
            <w:pPr>
              <w:numPr>
                <w:ilvl w:val="1"/>
                <w:numId w:val="62"/>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Na správu čiastkovej knižnice sa využíva knižnično-informačný systém DAWINCI, ktorý umožňuje evidenciu čitateľov, výpožičiek, návrhy na vyraďovanie knižničných jednotiek z fondu čiastkovej knižnice a generovanie štatistík.</w:t>
            </w:r>
          </w:p>
          <w:p w14:paraId="7677D7A8" w14:textId="77777777" w:rsidR="00CD262C" w:rsidRPr="00A72085" w:rsidRDefault="00CD262C" w:rsidP="00CD262C">
            <w:pPr>
              <w:numPr>
                <w:ilvl w:val="1"/>
                <w:numId w:val="62"/>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Pre študentov a zamestnancov je k dispozícii študovňa s 32 študijnými miestami. Plocha knižnice so študovňou je 75 m</w:t>
            </w:r>
            <w:r w:rsidRPr="00A72085">
              <w:rPr>
                <w:rFonts w:ascii="Times New Roman" w:hAnsi="Times New Roman" w:cs="Times New Roman"/>
                <w:sz w:val="24"/>
                <w:szCs w:val="24"/>
                <w:vertAlign w:val="superscript"/>
              </w:rPr>
              <w:t>2</w:t>
            </w:r>
            <w:r w:rsidRPr="00A72085">
              <w:rPr>
                <w:rFonts w:ascii="Times New Roman" w:hAnsi="Times New Roman" w:cs="Times New Roman"/>
                <w:sz w:val="24"/>
                <w:szCs w:val="24"/>
              </w:rPr>
              <w:t>, pričom celý tento priestor je k dispozícii práve pre používateľov čiastkovej fakultnej knižnice. V knižnici sa nachádzajú 4 počítačové stanice pre používateľov s pripojením na internet a 1 počítač má prístup do systému epi (elektronické ekonomické a právne informácie).</w:t>
            </w:r>
          </w:p>
          <w:p w14:paraId="6E99332D" w14:textId="77777777" w:rsidR="00CD262C" w:rsidRPr="00A72085" w:rsidRDefault="00CD262C" w:rsidP="00CD262C">
            <w:pPr>
              <w:pStyle w:val="Normlnywebov"/>
              <w:rPr>
                <w:lang w:val="sk-SK"/>
              </w:rPr>
            </w:pPr>
            <w:r w:rsidRPr="00A72085">
              <w:rPr>
                <w:lang w:val="sk-SK"/>
              </w:rPr>
              <w:t>V rámci fakulty majú študenti možnosť prístupu k nasledovným licenciám a serverom:</w:t>
            </w:r>
          </w:p>
          <w:p w14:paraId="064D3BF7" w14:textId="77777777" w:rsidR="00CD262C" w:rsidRPr="00A72085" w:rsidRDefault="00CD262C" w:rsidP="00CD262C">
            <w:pPr>
              <w:numPr>
                <w:ilvl w:val="0"/>
                <w:numId w:val="63"/>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poskytnutie mailového účtu v tvare login@stud.uniza.sk spolu s diskovým priestorom o veľkosti 245 MB.</w:t>
            </w:r>
          </w:p>
          <w:p w14:paraId="5C021486" w14:textId="77777777" w:rsidR="00CD262C" w:rsidRPr="00A72085" w:rsidRDefault="00CD262C" w:rsidP="00CD262C">
            <w:pPr>
              <w:numPr>
                <w:ilvl w:val="0"/>
                <w:numId w:val="63"/>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pripojenie do internetu cez kábel na miestach na to určených - prízemie budovy RB, pri informačných paneloch na všetkých poschodiach, v Informačnom centre FRI</w:t>
            </w:r>
          </w:p>
          <w:p w14:paraId="56DA2F72" w14:textId="77777777" w:rsidR="00CD262C" w:rsidRPr="00A72085" w:rsidRDefault="00CD262C" w:rsidP="00CD262C">
            <w:pPr>
              <w:numPr>
                <w:ilvl w:val="0"/>
                <w:numId w:val="63"/>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pripojenie do internetu cez bezdrôtovú sieť  vo všetkých priestoroch fakulty a tiež na všetkých univerzitách po celom svete zapojených do projektu "eduroam".</w:t>
            </w:r>
          </w:p>
          <w:p w14:paraId="0B5B0F4B" w14:textId="77777777" w:rsidR="00CD262C" w:rsidRPr="00A72085" w:rsidRDefault="00CD262C" w:rsidP="00CD262C">
            <w:pPr>
              <w:numPr>
                <w:ilvl w:val="0"/>
                <w:numId w:val="63"/>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zaradenie do licenčného programu Microsoft </w:t>
            </w:r>
            <w:r w:rsidRPr="00A72085">
              <w:rPr>
                <w:rStyle w:val="Vrazn"/>
                <w:rFonts w:ascii="Times New Roman" w:hAnsi="Times New Roman" w:cs="Times New Roman"/>
                <w:sz w:val="24"/>
                <w:szCs w:val="24"/>
              </w:rPr>
              <w:t>Azure DevTools For Teaching</w:t>
            </w:r>
            <w:r w:rsidRPr="00A72085">
              <w:rPr>
                <w:rFonts w:ascii="Times New Roman" w:hAnsi="Times New Roman" w:cs="Times New Roman"/>
                <w:sz w:val="24"/>
                <w:szCs w:val="24"/>
              </w:rPr>
              <w:t xml:space="preserve"> (predtým Microsoft Imagine, predtým DreamSpark  ešte predtým predtým  MSDN AA), kde si študenti FRI bezplatne môžu sťahovať a inštalovať softvér Microsoft a to operačné systémy, vývojové prostredie a aplikácie . Systém je od roku 2020 pod celouniverzitnou správou -</w:t>
            </w:r>
          </w:p>
          <w:p w14:paraId="3F6672C8" w14:textId="77777777" w:rsidR="00CD262C" w:rsidRPr="00A72085" w:rsidRDefault="00CD262C" w:rsidP="00CD262C">
            <w:pPr>
              <w:numPr>
                <w:ilvl w:val="0"/>
                <w:numId w:val="63"/>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Naši študenti môžu využívať aj kancelársky balík Microsoft Office a to </w:t>
            </w:r>
            <w:r w:rsidRPr="00A72085">
              <w:rPr>
                <w:rStyle w:val="Vrazn"/>
                <w:rFonts w:ascii="Times New Roman" w:hAnsi="Times New Roman" w:cs="Times New Roman"/>
                <w:sz w:val="24"/>
                <w:szCs w:val="24"/>
              </w:rPr>
              <w:t>Office 365</w:t>
            </w:r>
            <w:r w:rsidRPr="00A72085">
              <w:rPr>
                <w:rFonts w:ascii="Times New Roman" w:hAnsi="Times New Roman" w:cs="Times New Roman"/>
                <w:sz w:val="24"/>
                <w:szCs w:val="24"/>
              </w:rPr>
              <w:t>. Do programu office 365 je zapojená celá Žilinská univerzita</w:t>
            </w:r>
          </w:p>
          <w:p w14:paraId="584E47E2" w14:textId="77777777" w:rsidR="00CD262C" w:rsidRPr="00A72085" w:rsidRDefault="00CD262C" w:rsidP="00CD262C">
            <w:pPr>
              <w:numPr>
                <w:ilvl w:val="0"/>
                <w:numId w:val="63"/>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práca s databázovým serverom Postgres9</w:t>
            </w:r>
          </w:p>
          <w:p w14:paraId="4E289227" w14:textId="77777777" w:rsidR="00CD262C" w:rsidRPr="00A72085" w:rsidRDefault="00CD262C" w:rsidP="00CD262C">
            <w:pPr>
              <w:numPr>
                <w:ilvl w:val="0"/>
                <w:numId w:val="63"/>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Od roku 2018 na základe memoranda o spolupráci s IBM je možné využívať aj zdroje tzv.  </w:t>
            </w:r>
            <w:r w:rsidRPr="00A72085">
              <w:rPr>
                <w:rStyle w:val="Vrazn"/>
                <w:rFonts w:ascii="Times New Roman" w:hAnsi="Times New Roman" w:cs="Times New Roman"/>
                <w:sz w:val="24"/>
                <w:szCs w:val="24"/>
              </w:rPr>
              <w:t>IBM Academic Initiative</w:t>
            </w:r>
            <w:r w:rsidRPr="00A72085">
              <w:rPr>
                <w:rFonts w:ascii="Times New Roman" w:hAnsi="Times New Roman" w:cs="Times New Roman"/>
                <w:sz w:val="24"/>
                <w:szCs w:val="24"/>
              </w:rPr>
              <w:t>. Sprístupňuje pedagógom a študentom rozšírene skúšobné verzie IBM riešení. Umožňuje po celom svete prinášať na školy možnosť legálne využívať široké spektrum riešení v oblasti analytiky, business inteligence, cloudových riešení a mnohých ďalších. Pedagógovia majú dostupne vzdelávacie zdroje, ktoré im môžu pomôcť pri inovácii študijných programov. Pedagógovia, učitelia na akreditovaných inštitúciách môžu neobmedzene využívať zdroje v rámci IBM Academic Initiative, </w:t>
            </w:r>
            <w:hyperlink r:id="rId151" w:history="1">
              <w:r w:rsidRPr="00A72085">
                <w:rPr>
                  <w:rStyle w:val="Hypertextovprepojenie"/>
                  <w:rFonts w:ascii="Times New Roman" w:hAnsi="Times New Roman" w:cs="Times New Roman"/>
                  <w:sz w:val="24"/>
                  <w:szCs w:val="24"/>
                </w:rPr>
                <w:t>https://developer.ibm.com/academic</w:t>
              </w:r>
            </w:hyperlink>
            <w:r w:rsidRPr="00A72085">
              <w:rPr>
                <w:rFonts w:ascii="Times New Roman" w:hAnsi="Times New Roman" w:cs="Times New Roman"/>
                <w:sz w:val="24"/>
                <w:szCs w:val="24"/>
              </w:rPr>
              <w:t>.</w:t>
            </w:r>
          </w:p>
          <w:p w14:paraId="30F717E4" w14:textId="77777777" w:rsidR="00556FBD" w:rsidRPr="00A72085" w:rsidRDefault="00556FBD" w:rsidP="002D4762">
            <w:pPr>
              <w:spacing w:line="216" w:lineRule="auto"/>
              <w:jc w:val="both"/>
              <w:rPr>
                <w:rFonts w:ascii="Times New Roman" w:hAnsi="Times New Roman" w:cs="Times New Roman"/>
                <w:i/>
                <w:iCs/>
                <w:sz w:val="24"/>
                <w:szCs w:val="24"/>
              </w:rPr>
            </w:pPr>
          </w:p>
          <w:p w14:paraId="125C61C5" w14:textId="77777777" w:rsidR="00556FBD" w:rsidRPr="00A72085" w:rsidRDefault="00556FBD" w:rsidP="002D4762">
            <w:pPr>
              <w:spacing w:line="216" w:lineRule="auto"/>
              <w:jc w:val="both"/>
              <w:rPr>
                <w:rFonts w:ascii="Times New Roman" w:hAnsi="Times New Roman" w:cs="Times New Roman"/>
                <w:b/>
                <w:bCs/>
                <w:sz w:val="24"/>
                <w:szCs w:val="24"/>
              </w:rPr>
            </w:pPr>
          </w:p>
        </w:tc>
      </w:tr>
      <w:tr w:rsidR="00556FBD" w:rsidRPr="00A72085" w14:paraId="54B6A481" w14:textId="77777777" w:rsidTr="002D4762">
        <w:trPr>
          <w:trHeight w:val="330"/>
        </w:trPr>
        <w:tc>
          <w:tcPr>
            <w:tcW w:w="708" w:type="dxa"/>
            <w:vMerge w:val="restart"/>
            <w:shd w:val="clear" w:color="auto" w:fill="F2F2F2" w:themeFill="background1" w:themeFillShade="F2"/>
          </w:tcPr>
          <w:p w14:paraId="3A457E13" w14:textId="77777777" w:rsidR="00556FBD" w:rsidRPr="00A72085" w:rsidRDefault="00556FBD" w:rsidP="002D4762">
            <w:pPr>
              <w:spacing w:line="216" w:lineRule="auto"/>
              <w:jc w:val="center"/>
              <w:rPr>
                <w:rFonts w:cstheme="minorHAnsi"/>
                <w:b/>
                <w:iCs/>
              </w:rPr>
            </w:pPr>
            <w:r w:rsidRPr="00A72085">
              <w:rPr>
                <w:rFonts w:cstheme="minorHAnsi"/>
                <w:b/>
                <w:iCs/>
              </w:rPr>
              <w:lastRenderedPageBreak/>
              <w:t>C</w:t>
            </w:r>
          </w:p>
        </w:tc>
        <w:tc>
          <w:tcPr>
            <w:tcW w:w="10073" w:type="dxa"/>
            <w:shd w:val="clear" w:color="auto" w:fill="F2F2F2" w:themeFill="background1" w:themeFillShade="F2"/>
          </w:tcPr>
          <w:p w14:paraId="170277B2" w14:textId="77777777" w:rsidR="00556FBD" w:rsidRPr="00A72085" w:rsidRDefault="00556FBD" w:rsidP="002D4762">
            <w:pPr>
              <w:autoSpaceDE w:val="0"/>
              <w:autoSpaceDN w:val="0"/>
              <w:adjustRightInd w:val="0"/>
              <w:jc w:val="both"/>
              <w:rPr>
                <w:rFonts w:cstheme="minorHAnsi"/>
                <w:b/>
                <w:bCs/>
              </w:rPr>
            </w:pPr>
            <w:r w:rsidRPr="00A72085">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rsidRPr="00A72085" w14:paraId="54E35C07" w14:textId="77777777" w:rsidTr="002D4762">
        <w:trPr>
          <w:trHeight w:val="1374"/>
        </w:trPr>
        <w:tc>
          <w:tcPr>
            <w:tcW w:w="708" w:type="dxa"/>
            <w:vMerge/>
            <w:shd w:val="clear" w:color="auto" w:fill="FFFFFF" w:themeFill="background1"/>
          </w:tcPr>
          <w:p w14:paraId="7DD1D595" w14:textId="77777777" w:rsidR="00556FBD" w:rsidRPr="00A72085" w:rsidRDefault="00556FBD" w:rsidP="002D4762">
            <w:pPr>
              <w:spacing w:line="216" w:lineRule="auto"/>
              <w:jc w:val="center"/>
              <w:rPr>
                <w:rFonts w:cstheme="minorHAnsi"/>
                <w:bCs/>
                <w:iCs/>
              </w:rPr>
            </w:pPr>
          </w:p>
        </w:tc>
        <w:tc>
          <w:tcPr>
            <w:tcW w:w="10073" w:type="dxa"/>
            <w:shd w:val="clear" w:color="auto" w:fill="FFFFFF" w:themeFill="background1"/>
          </w:tcPr>
          <w:p w14:paraId="2B0A7E0D" w14:textId="77777777" w:rsidR="00FD081E" w:rsidRPr="00A72085" w:rsidRDefault="00FD081E" w:rsidP="00FD081E">
            <w:pPr>
              <w:pStyle w:val="Normlnywebov"/>
              <w:rPr>
                <w:lang w:val="sk-SK"/>
              </w:rPr>
            </w:pPr>
            <w:r w:rsidRPr="00A72085">
              <w:rPr>
                <w:lang w:val="sk-SK"/>
              </w:rPr>
              <w:t>Študijný program sa vyučuje len v prezenčnej forme. Pri prezenčnej forme je uprednostňované vkladanie e-materiálov na server systému AIVS pre príslušný predmet, prípadne do zdieľaných adresárov v predmetových tímoch v prostredí Microsoft Teams.</w:t>
            </w:r>
          </w:p>
          <w:p w14:paraId="4C928779" w14:textId="77777777" w:rsidR="00FD081E" w:rsidRPr="00A72085" w:rsidRDefault="00FD081E" w:rsidP="00FD081E">
            <w:pPr>
              <w:pStyle w:val="Normlnywebov"/>
              <w:rPr>
                <w:lang w:val="sk-SK"/>
              </w:rPr>
            </w:pPr>
            <w:r w:rsidRPr="00A72085">
              <w:rPr>
                <w:lang w:val="sk-SK"/>
              </w:rPr>
              <w:lastRenderedPageBreak/>
              <w:t>V prípade mimoriadnej situácie (napr. COVID-19), ak je nutná realizácia dištančnej formy výučby, je vhodným riešením používanie platforiem Microsoft Teams a Cisco Webex, kde sú realizované triedy pre každý predmet a takýmto spôsobom je realizovaná aj dištančná výučba v online forme.</w:t>
            </w:r>
          </w:p>
          <w:p w14:paraId="2C640320" w14:textId="77777777" w:rsidR="00FD081E" w:rsidRPr="00A72085" w:rsidRDefault="00FD081E" w:rsidP="00FD081E">
            <w:pPr>
              <w:pStyle w:val="Normlnywebov"/>
              <w:rPr>
                <w:lang w:val="sk-SK"/>
              </w:rPr>
            </w:pPr>
            <w:r w:rsidRPr="00A72085">
              <w:rPr>
                <w:lang w:val="sk-SK"/>
              </w:rPr>
              <w:t>Prednášky sú po prechode na dištančné vzdelávanie realizované online prenosom s možnosťou nahrať prednášku a jej záznam uchovávať minimálne dva týždne. Realizácia cvičení, ktoré sú pri prezenčnej výučbe prevažne praktické, si nutne vyžaduje zmenu spôsobu ich realizácie. A to:</w:t>
            </w:r>
          </w:p>
          <w:p w14:paraId="13D8B81F" w14:textId="77777777" w:rsidR="00FD081E" w:rsidRPr="00A72085" w:rsidRDefault="00FD081E" w:rsidP="00FD081E">
            <w:pPr>
              <w:pStyle w:val="Normlnywebov"/>
              <w:rPr>
                <w:lang w:val="sk-SK"/>
              </w:rPr>
            </w:pPr>
            <w:r w:rsidRPr="00A72085">
              <w:rPr>
                <w:lang w:val="sk-SK"/>
              </w:rPr>
              <w:t>1) seminárne cvičenia teoretické - podobne ako prednášky – prostredníctvom vybranej online platformy, avšak s okamžitým zapojením študentov a ich aktívnym prístupom;</w:t>
            </w:r>
          </w:p>
          <w:p w14:paraId="7C1C3A66" w14:textId="77777777" w:rsidR="00FD081E" w:rsidRPr="00A72085" w:rsidRDefault="00FD081E" w:rsidP="00FD081E">
            <w:pPr>
              <w:pStyle w:val="Normlnywebov"/>
              <w:rPr>
                <w:lang w:val="sk-SK"/>
              </w:rPr>
            </w:pPr>
            <w:r w:rsidRPr="00A72085">
              <w:rPr>
                <w:lang w:val="sk-SK"/>
              </w:rPr>
              <w:t>2) laboratórne cvičenia s využitím softvérových prostriedkov - študenti využívajú open source, prípadne existujúce licencie pre UNIZA a majú možnosť programovať úlohy samostatne v domácom prostredí;</w:t>
            </w:r>
          </w:p>
          <w:p w14:paraId="61F963A6" w14:textId="77777777" w:rsidR="00FD081E" w:rsidRPr="00A72085" w:rsidRDefault="00FD081E" w:rsidP="00FD081E">
            <w:pPr>
              <w:pStyle w:val="Normlnywebov"/>
              <w:rPr>
                <w:lang w:val="sk-SK"/>
              </w:rPr>
            </w:pPr>
            <w:r w:rsidRPr="00A72085">
              <w:rPr>
                <w:lang w:val="sk-SK"/>
              </w:rPr>
              <w:t>3) laboratórne cvičenia experimentálne - experimenty realizujú cez živé prenosy a študenti vypracovávajú elaboráty, prípadne sa niektoré experimenty nahrádzajú simuláciami;</w:t>
            </w:r>
          </w:p>
          <w:p w14:paraId="3770B63D" w14:textId="77777777" w:rsidR="00FD081E" w:rsidRPr="00A72085" w:rsidRDefault="00FD081E" w:rsidP="00FD081E">
            <w:pPr>
              <w:pStyle w:val="Normlnywebov"/>
              <w:rPr>
                <w:lang w:val="sk-SK"/>
              </w:rPr>
            </w:pPr>
            <w:r w:rsidRPr="00A72085">
              <w:rPr>
                <w:lang w:val="sk-SK"/>
              </w:rPr>
              <w:t>4) laboratórne cvičenia praktické - ide o kombináciu od využívania simulácií, živých experimentov a vzdialených meraní, až po riešenie projektov.</w:t>
            </w:r>
          </w:p>
          <w:p w14:paraId="3E67147D" w14:textId="5E899DDE" w:rsidR="00FD081E" w:rsidRPr="00A72085" w:rsidRDefault="00FD081E" w:rsidP="00FD081E">
            <w:pPr>
              <w:pStyle w:val="Normlnywebov"/>
              <w:rPr>
                <w:lang w:val="sk-SK"/>
              </w:rPr>
            </w:pPr>
            <w:r w:rsidRPr="00A72085">
              <w:rPr>
                <w:lang w:val="sk-SK"/>
              </w:rPr>
              <w:t xml:space="preserve">K postupom a procesom počas dištančnej výučby a pri prechode na dištančnú výučbu bolo vydané metodické usmernenie č. 2/2021 - </w:t>
            </w:r>
            <w:hyperlink r:id="rId152" w:history="1">
              <w:r w:rsidRPr="00A72085">
                <w:rPr>
                  <w:rStyle w:val="Hypertextovprepojenie"/>
                  <w:lang w:val="sk-SK"/>
                </w:rPr>
                <w:t>METODICKÉ USMERNENIE K HODNOTENIU ŠTUDIJNÝCH VÝSLEDKOV A UZATVÁRANIU ROKU ŠTÚDIA POČAS DIŠTANČNEJ FORMY ŠTÚDIA</w:t>
              </w:r>
            </w:hyperlink>
            <w:r w:rsidRPr="00A72085">
              <w:rPr>
                <w:lang w:val="sk-SK"/>
              </w:rPr>
              <w:t xml:space="preserve">. Informácie sú priebežne zverejňované na webstránke </w:t>
            </w:r>
            <w:hyperlink r:id="rId153" w:history="1">
              <w:r w:rsidRPr="00A72085">
                <w:rPr>
                  <w:rStyle w:val="Hypertextovprepojenie"/>
                  <w:lang w:val="sk-SK"/>
                </w:rPr>
                <w:t>www.fri.uniza.sk</w:t>
              </w:r>
            </w:hyperlink>
            <w:r w:rsidRPr="00A72085">
              <w:rPr>
                <w:lang w:val="sk-SK"/>
              </w:rPr>
              <w:t xml:space="preserve"> a na stránke </w:t>
            </w:r>
            <w:hyperlink r:id="rId154" w:history="1">
              <w:r w:rsidRPr="00A72085">
                <w:rPr>
                  <w:rStyle w:val="Hypertextovprepojenie"/>
                  <w:lang w:val="sk-SK"/>
                </w:rPr>
                <w:t>www.uniza.sk</w:t>
              </w:r>
            </w:hyperlink>
            <w:r w:rsidRPr="00A72085">
              <w:rPr>
                <w:lang w:val="sk-SK"/>
              </w:rPr>
              <w:t xml:space="preserve"> , kde sa nachádzajú aktuálne informácie </w:t>
            </w:r>
          </w:p>
          <w:p w14:paraId="1389E730" w14:textId="2003CFFF" w:rsidR="00FD081E" w:rsidRPr="00A72085" w:rsidRDefault="00FD081E" w:rsidP="00FD081E">
            <w:pPr>
              <w:pStyle w:val="Normlnywebov"/>
              <w:rPr>
                <w:lang w:val="sk-SK"/>
              </w:rPr>
            </w:pPr>
            <w:r w:rsidRPr="00A72085">
              <w:rPr>
                <w:lang w:val="sk-SK"/>
              </w:rPr>
              <w:t xml:space="preserve">V roku 2020 bola pripravená a naplánovaná aj koncepcia webinárov (Na kus reči s prodekanom pre vzdelávanie – </w:t>
            </w:r>
            <w:hyperlink r:id="rId155" w:history="1">
              <w:r w:rsidRPr="00A72085">
                <w:rPr>
                  <w:rStyle w:val="Hypertextovprepojenie"/>
                  <w:lang w:val="sk-SK"/>
                </w:rPr>
                <w:t>seminár 1,</w:t>
              </w:r>
            </w:hyperlink>
            <w:r w:rsidRPr="00A72085">
              <w:rPr>
                <w:lang w:val="sk-SK"/>
              </w:rPr>
              <w:t xml:space="preserve"> </w:t>
            </w:r>
            <w:hyperlink r:id="rId156" w:history="1">
              <w:r w:rsidRPr="00A72085">
                <w:rPr>
                  <w:rStyle w:val="Hypertextovprepojenie"/>
                  <w:lang w:val="sk-SK"/>
                </w:rPr>
                <w:t>seminár 2</w:t>
              </w:r>
            </w:hyperlink>
            <w:r w:rsidRPr="00A72085">
              <w:rPr>
                <w:lang w:val="sk-SK"/>
              </w:rPr>
              <w:t>), ktoré by pomohli študentom zorientovať sa v danej problematike v čase, kedy je potrebné uskutočniť napríklad výber povinne voliteľných a výberových predmetov, výber projektu inžinierskeho štúdia, vydokladovať prax a podobne. Webináre sú realizované online prostredníctvom platformy Microsoft Teams v tíme združujúcom všetkých študentov bakalárskeho a inžinierskeho štúdia. Prvé dva spomínané webináre sa uskutočnili začiatkom roka 2021 a mali pozitívnu spätnú väzbu od študentov. Webináre sú nahrávané a plne k dispozícii študentom, ktorí majú v čase konania webinára výučbu.</w:t>
            </w:r>
          </w:p>
          <w:p w14:paraId="75FBA478" w14:textId="77777777" w:rsidR="00556FBD" w:rsidRPr="00A72085" w:rsidRDefault="00556FBD" w:rsidP="002D4762">
            <w:pPr>
              <w:spacing w:line="216" w:lineRule="auto"/>
              <w:jc w:val="both"/>
              <w:rPr>
                <w:rFonts w:cstheme="minorHAnsi"/>
                <w:i/>
                <w:iCs/>
                <w:sz w:val="18"/>
                <w:szCs w:val="18"/>
              </w:rPr>
            </w:pPr>
          </w:p>
          <w:p w14:paraId="51E18CCC" w14:textId="77777777" w:rsidR="00556FBD" w:rsidRPr="00A72085" w:rsidRDefault="00556FBD" w:rsidP="002D4762">
            <w:pPr>
              <w:spacing w:line="216" w:lineRule="auto"/>
              <w:jc w:val="both"/>
              <w:rPr>
                <w:rFonts w:cstheme="minorHAnsi"/>
                <w:i/>
                <w:iCs/>
                <w:sz w:val="18"/>
                <w:szCs w:val="18"/>
              </w:rPr>
            </w:pPr>
            <w:r w:rsidRPr="00A72085">
              <w:rPr>
                <w:rFonts w:cstheme="minorHAnsi"/>
                <w:i/>
                <w:iCs/>
                <w:sz w:val="18"/>
                <w:szCs w:val="18"/>
              </w:rPr>
              <w:t xml:space="preserve"> </w:t>
            </w:r>
          </w:p>
        </w:tc>
      </w:tr>
      <w:tr w:rsidR="00556FBD" w:rsidRPr="00A72085" w14:paraId="340071B0" w14:textId="77777777" w:rsidTr="002D4762">
        <w:tc>
          <w:tcPr>
            <w:tcW w:w="708" w:type="dxa"/>
            <w:vMerge w:val="restart"/>
            <w:shd w:val="clear" w:color="auto" w:fill="F2F2F2" w:themeFill="background1" w:themeFillShade="F2"/>
          </w:tcPr>
          <w:p w14:paraId="314E644B" w14:textId="77777777" w:rsidR="00556FBD" w:rsidRPr="00A72085" w:rsidRDefault="00556FBD" w:rsidP="002D4762">
            <w:pPr>
              <w:spacing w:line="216" w:lineRule="auto"/>
              <w:jc w:val="center"/>
              <w:rPr>
                <w:b/>
                <w:iCs/>
              </w:rPr>
            </w:pPr>
            <w:r w:rsidRPr="00A72085">
              <w:rPr>
                <w:b/>
                <w:iCs/>
              </w:rPr>
              <w:lastRenderedPageBreak/>
              <w:t>D</w:t>
            </w:r>
          </w:p>
        </w:tc>
        <w:tc>
          <w:tcPr>
            <w:tcW w:w="10073" w:type="dxa"/>
            <w:shd w:val="clear" w:color="auto" w:fill="F2F2F2" w:themeFill="background1" w:themeFillShade="F2"/>
          </w:tcPr>
          <w:p w14:paraId="276A4C5E" w14:textId="77777777" w:rsidR="00556FBD" w:rsidRPr="00A72085" w:rsidRDefault="00556FBD" w:rsidP="002D4762">
            <w:pPr>
              <w:autoSpaceDE w:val="0"/>
              <w:autoSpaceDN w:val="0"/>
              <w:adjustRightInd w:val="0"/>
              <w:jc w:val="both"/>
              <w:rPr>
                <w:rFonts w:cstheme="minorHAnsi"/>
                <w:b/>
              </w:rPr>
            </w:pPr>
            <w:r w:rsidRPr="00A72085">
              <w:rPr>
                <w:rFonts w:cstheme="minorHAnsi"/>
                <w:b/>
              </w:rPr>
              <w:t>Partneri predkladateľa</w:t>
            </w:r>
            <w:r w:rsidRPr="00A72085">
              <w:rPr>
                <w:rFonts w:cstheme="minorHAnsi"/>
                <w:b/>
                <w:i/>
                <w:iCs/>
              </w:rPr>
              <w:t xml:space="preserve"> </w:t>
            </w:r>
            <w:r w:rsidRPr="00A72085">
              <w:rPr>
                <w:rFonts w:cstheme="minorHAnsi"/>
                <w:b/>
              </w:rPr>
              <w:t xml:space="preserve">pri zabezpečovaní vzdelávacích činností študijného programu a charakteristika ich participácie. </w:t>
            </w:r>
          </w:p>
        </w:tc>
      </w:tr>
      <w:tr w:rsidR="00556FBD" w:rsidRPr="00A72085" w14:paraId="6CB218BB" w14:textId="77777777" w:rsidTr="002D4762">
        <w:trPr>
          <w:trHeight w:val="825"/>
        </w:trPr>
        <w:tc>
          <w:tcPr>
            <w:tcW w:w="708" w:type="dxa"/>
            <w:vMerge/>
            <w:shd w:val="clear" w:color="auto" w:fill="F2F2F2" w:themeFill="background1" w:themeFillShade="F2"/>
          </w:tcPr>
          <w:p w14:paraId="101647FB" w14:textId="77777777" w:rsidR="00556FBD" w:rsidRPr="00A72085" w:rsidRDefault="00556FBD" w:rsidP="002D4762">
            <w:pPr>
              <w:spacing w:line="216" w:lineRule="auto"/>
              <w:jc w:val="center"/>
              <w:rPr>
                <w:b/>
                <w:iCs/>
              </w:rPr>
            </w:pPr>
          </w:p>
        </w:tc>
        <w:tc>
          <w:tcPr>
            <w:tcW w:w="10073" w:type="dxa"/>
            <w:shd w:val="clear" w:color="auto" w:fill="FFFFFF" w:themeFill="background1"/>
          </w:tcPr>
          <w:p w14:paraId="41D40FE5" w14:textId="73029C5B" w:rsidR="00556FBD" w:rsidRPr="00A72085" w:rsidRDefault="00C855B9" w:rsidP="002D4762">
            <w:pPr>
              <w:spacing w:line="216" w:lineRule="auto"/>
              <w:ind w:left="32"/>
              <w:jc w:val="both"/>
              <w:rPr>
                <w:rFonts w:ascii="Times New Roman" w:hAnsi="Times New Roman" w:cs="Times New Roman"/>
                <w:i/>
                <w:iCs/>
                <w:sz w:val="24"/>
                <w:szCs w:val="24"/>
              </w:rPr>
            </w:pPr>
            <w:r w:rsidRPr="00A72085">
              <w:rPr>
                <w:rFonts w:ascii="Times New Roman" w:hAnsi="Times New Roman" w:cs="Times New Roman"/>
                <w:sz w:val="24"/>
                <w:szCs w:val="24"/>
              </w:rPr>
              <w:t>Na zabezpečovaní vzdelávacích činnosti študijného programu sa nepodieľajú partneri.</w:t>
            </w:r>
          </w:p>
          <w:p w14:paraId="7F72A85E" w14:textId="77777777" w:rsidR="00556FBD" w:rsidRPr="00A72085" w:rsidRDefault="00556FBD" w:rsidP="002D4762">
            <w:pPr>
              <w:autoSpaceDE w:val="0"/>
              <w:autoSpaceDN w:val="0"/>
              <w:adjustRightInd w:val="0"/>
              <w:jc w:val="both"/>
              <w:rPr>
                <w:rFonts w:ascii="Times New Roman" w:hAnsi="Times New Roman" w:cs="Times New Roman"/>
                <w:b/>
                <w:bCs/>
                <w:sz w:val="24"/>
                <w:szCs w:val="24"/>
              </w:rPr>
            </w:pPr>
          </w:p>
        </w:tc>
      </w:tr>
      <w:tr w:rsidR="00556FBD" w:rsidRPr="00A72085" w14:paraId="6D5C9D63" w14:textId="77777777" w:rsidTr="002D4762">
        <w:tc>
          <w:tcPr>
            <w:tcW w:w="708" w:type="dxa"/>
            <w:vMerge w:val="restart"/>
            <w:shd w:val="clear" w:color="auto" w:fill="F2F2F2" w:themeFill="background1" w:themeFillShade="F2"/>
          </w:tcPr>
          <w:p w14:paraId="076B9E12" w14:textId="77777777" w:rsidR="00556FBD" w:rsidRPr="00A72085" w:rsidRDefault="00556FBD" w:rsidP="002D4762">
            <w:pPr>
              <w:spacing w:line="216" w:lineRule="auto"/>
              <w:jc w:val="center"/>
              <w:rPr>
                <w:b/>
                <w:iCs/>
              </w:rPr>
            </w:pPr>
            <w:r w:rsidRPr="00A72085">
              <w:rPr>
                <w:b/>
                <w:iCs/>
              </w:rPr>
              <w:t>E</w:t>
            </w:r>
          </w:p>
        </w:tc>
        <w:tc>
          <w:tcPr>
            <w:tcW w:w="10073" w:type="dxa"/>
            <w:shd w:val="clear" w:color="auto" w:fill="F2F2F2" w:themeFill="background1" w:themeFillShade="F2"/>
          </w:tcPr>
          <w:p w14:paraId="469BCDD0" w14:textId="77777777" w:rsidR="00556FBD" w:rsidRPr="00A72085" w:rsidRDefault="00556FBD" w:rsidP="002D4762">
            <w:pPr>
              <w:autoSpaceDE w:val="0"/>
              <w:autoSpaceDN w:val="0"/>
              <w:adjustRightInd w:val="0"/>
              <w:jc w:val="both"/>
              <w:rPr>
                <w:rFonts w:cstheme="minorHAnsi"/>
              </w:rPr>
            </w:pPr>
            <w:r w:rsidRPr="00A72085">
              <w:rPr>
                <w:rFonts w:cstheme="minorHAnsi"/>
                <w:b/>
                <w:bCs/>
              </w:rPr>
              <w:t>Charakteristika možností sociálneho, športového, kultúrneho, duchovného a spoločenského vyžitia</w:t>
            </w:r>
            <w:r w:rsidRPr="00A72085">
              <w:rPr>
                <w:rFonts w:cstheme="minorHAnsi"/>
              </w:rPr>
              <w:t xml:space="preserve">. </w:t>
            </w:r>
          </w:p>
          <w:p w14:paraId="62338405" w14:textId="77777777" w:rsidR="00556FBD" w:rsidRPr="00A72085" w:rsidRDefault="00556FBD" w:rsidP="002D4762">
            <w:pPr>
              <w:spacing w:line="216" w:lineRule="auto"/>
              <w:jc w:val="both"/>
              <w:rPr>
                <w:rFonts w:cstheme="minorHAnsi"/>
                <w:b/>
                <w:bCs/>
              </w:rPr>
            </w:pPr>
          </w:p>
        </w:tc>
      </w:tr>
      <w:tr w:rsidR="00556FBD" w:rsidRPr="00A72085" w14:paraId="5ED3387E" w14:textId="77777777" w:rsidTr="002D4762">
        <w:trPr>
          <w:trHeight w:val="873"/>
        </w:trPr>
        <w:tc>
          <w:tcPr>
            <w:tcW w:w="708" w:type="dxa"/>
            <w:vMerge/>
          </w:tcPr>
          <w:p w14:paraId="150EDC8C" w14:textId="77777777" w:rsidR="00556FBD" w:rsidRPr="00A72085" w:rsidRDefault="00556FBD" w:rsidP="002D4762">
            <w:pPr>
              <w:spacing w:line="216" w:lineRule="auto"/>
              <w:jc w:val="center"/>
              <w:rPr>
                <w:bCs/>
                <w:iCs/>
              </w:rPr>
            </w:pPr>
          </w:p>
        </w:tc>
        <w:tc>
          <w:tcPr>
            <w:tcW w:w="10073" w:type="dxa"/>
          </w:tcPr>
          <w:p w14:paraId="7EA1D810" w14:textId="77777777" w:rsidR="00C855B9" w:rsidRPr="00A72085" w:rsidRDefault="00C855B9" w:rsidP="00C855B9">
            <w:pPr>
              <w:pStyle w:val="Normlnywebov"/>
              <w:rPr>
                <w:lang w:val="sk-SK"/>
              </w:rPr>
            </w:pPr>
            <w:r w:rsidRPr="00A72085">
              <w:rPr>
                <w:lang w:val="sk-SK"/>
              </w:rPr>
              <w:t xml:space="preserve">Na úrovni univerzity možnosti sociálneho, športového, kultúrneho, duchovného a spoločenského vyžitia popisuje smernica č.217 – najmä články 17, 18 a 19. (Link: </w:t>
            </w:r>
            <w:hyperlink r:id="rId157" w:history="1">
              <w:r w:rsidRPr="00A72085">
                <w:rPr>
                  <w:rStyle w:val="Hypertextovprepojenie"/>
                  <w:lang w:val="sk-SK"/>
                </w:rPr>
                <w:t>smernica-UNIZA-c-217.pdf</w:t>
              </w:r>
            </w:hyperlink>
            <w:r w:rsidRPr="00A72085">
              <w:rPr>
                <w:lang w:val="sk-SK"/>
              </w:rPr>
              <w:t xml:space="preserve"> )</w:t>
            </w:r>
          </w:p>
          <w:p w14:paraId="21EACEE2" w14:textId="77777777" w:rsidR="00C855B9" w:rsidRPr="00A72085" w:rsidRDefault="00C855B9" w:rsidP="00C855B9">
            <w:pPr>
              <w:pStyle w:val="Normlnywebov"/>
              <w:rPr>
                <w:lang w:val="sk-SK"/>
              </w:rPr>
            </w:pPr>
            <w:r w:rsidRPr="00A72085">
              <w:rPr>
                <w:rStyle w:val="Zvraznenie"/>
                <w:lang w:val="sk-SK"/>
              </w:rPr>
              <w:t> </w:t>
            </w:r>
          </w:p>
          <w:p w14:paraId="480F6B53" w14:textId="77777777" w:rsidR="00C855B9" w:rsidRPr="00A72085" w:rsidRDefault="00C855B9" w:rsidP="00C855B9">
            <w:pPr>
              <w:pStyle w:val="Normlnywebov"/>
              <w:rPr>
                <w:lang w:val="sk-SK"/>
              </w:rPr>
            </w:pPr>
            <w:r w:rsidRPr="00A72085">
              <w:rPr>
                <w:lang w:val="sk-SK"/>
              </w:rPr>
              <w:lastRenderedPageBreak/>
              <w:t>V priestoroch fakulty sú vytvorené viaceré oddychové zóny – Chill zóna so sedačkami a stolmi s pripojením na internet, oddychová zóna v átriu vybavená kreslami a „tuli“ vakmi, vonkajšia oddychová zóna s možnosťou zapožičania športového náčinia (bedminton, stolný futbal) a altánok s možnosťou grilovania.</w:t>
            </w:r>
          </w:p>
          <w:p w14:paraId="129523F9" w14:textId="77777777" w:rsidR="00C855B9" w:rsidRPr="00A72085" w:rsidRDefault="00C855B9" w:rsidP="00C855B9">
            <w:pPr>
              <w:pStyle w:val="Normlnywebov"/>
              <w:rPr>
                <w:lang w:val="sk-SK"/>
              </w:rPr>
            </w:pPr>
            <w:r w:rsidRPr="00A72085">
              <w:rPr>
                <w:lang w:val="sk-SK"/>
              </w:rPr>
              <w:t>Fakulta každoročne organizuje veľké množstvo akcií pre študentov aj zamestnancov (Fričkovica, Fri ples, Fri punč, Frifest, ...), kde majú študenti možnosti na kultúrne a spoločenské vyžitie. Akcie sú organizované študentským združením FRI club (</w:t>
            </w:r>
            <w:hyperlink r:id="rId158" w:history="1">
              <w:r w:rsidRPr="00A72085">
                <w:rPr>
                  <w:rStyle w:val="Hypertextovprepojenie"/>
                  <w:lang w:val="sk-SK"/>
                </w:rPr>
                <w:t>https://friclub.fri.uniza.sk</w:t>
              </w:r>
            </w:hyperlink>
            <w:r w:rsidRPr="00A72085">
              <w:rPr>
                <w:lang w:val="sk-SK"/>
              </w:rPr>
              <w:t xml:space="preserve"> )</w:t>
            </w:r>
          </w:p>
          <w:p w14:paraId="762FAAD1" w14:textId="77777777" w:rsidR="00556FBD" w:rsidRPr="00A72085" w:rsidRDefault="00556FBD" w:rsidP="002D4762">
            <w:pPr>
              <w:spacing w:line="216" w:lineRule="auto"/>
              <w:jc w:val="both"/>
              <w:rPr>
                <w:rFonts w:cstheme="minorHAnsi"/>
              </w:rPr>
            </w:pPr>
          </w:p>
          <w:p w14:paraId="1DB90A77" w14:textId="77777777" w:rsidR="00556FBD" w:rsidRPr="00A72085" w:rsidRDefault="00556FBD" w:rsidP="002D4762">
            <w:pPr>
              <w:spacing w:line="216" w:lineRule="auto"/>
              <w:jc w:val="both"/>
              <w:rPr>
                <w:rFonts w:cstheme="minorHAnsi"/>
              </w:rPr>
            </w:pPr>
          </w:p>
        </w:tc>
      </w:tr>
      <w:tr w:rsidR="00C855B9" w:rsidRPr="00A72085" w14:paraId="3C80A4EC" w14:textId="77777777" w:rsidTr="002D4762">
        <w:trPr>
          <w:trHeight w:val="873"/>
        </w:trPr>
        <w:tc>
          <w:tcPr>
            <w:tcW w:w="708" w:type="dxa"/>
            <w:vMerge w:val="restart"/>
          </w:tcPr>
          <w:p w14:paraId="05E4C3F1" w14:textId="23F8BD22" w:rsidR="00C855B9" w:rsidRPr="00A72085" w:rsidRDefault="00C855B9" w:rsidP="002D4762">
            <w:pPr>
              <w:spacing w:line="216" w:lineRule="auto"/>
              <w:jc w:val="center"/>
              <w:rPr>
                <w:b/>
                <w:iCs/>
              </w:rPr>
            </w:pPr>
            <w:r w:rsidRPr="00A72085">
              <w:rPr>
                <w:b/>
                <w:iCs/>
              </w:rPr>
              <w:lastRenderedPageBreak/>
              <w:t>F</w:t>
            </w:r>
          </w:p>
        </w:tc>
        <w:tc>
          <w:tcPr>
            <w:tcW w:w="10073" w:type="dxa"/>
          </w:tcPr>
          <w:p w14:paraId="343DA8C7" w14:textId="65FB97AC" w:rsidR="00C855B9" w:rsidRPr="00A72085" w:rsidRDefault="00C855B9" w:rsidP="00C855B9">
            <w:pPr>
              <w:pStyle w:val="Normlnywebov"/>
              <w:rPr>
                <w:b/>
                <w:bCs/>
                <w:lang w:val="sk-SK"/>
              </w:rPr>
            </w:pPr>
            <w:r w:rsidRPr="00A72085">
              <w:rPr>
                <w:b/>
                <w:bCs/>
                <w:lang w:val="sk-SK"/>
              </w:rPr>
              <w:t>Možnosti a podmienky účasti študentov študijného programu na mobilitách a stážach (s uvedením kontaktov), pokyny na prihlasovanie, pravidlá uznávania tohto vzdelávania</w:t>
            </w:r>
          </w:p>
        </w:tc>
      </w:tr>
      <w:tr w:rsidR="00C855B9" w:rsidRPr="00A72085" w14:paraId="03EDB71B" w14:textId="77777777" w:rsidTr="002D4762">
        <w:trPr>
          <w:trHeight w:val="873"/>
        </w:trPr>
        <w:tc>
          <w:tcPr>
            <w:tcW w:w="708" w:type="dxa"/>
            <w:vMerge/>
          </w:tcPr>
          <w:p w14:paraId="2E43C847" w14:textId="77777777" w:rsidR="00C855B9" w:rsidRPr="00A72085" w:rsidRDefault="00C855B9" w:rsidP="002D4762">
            <w:pPr>
              <w:spacing w:line="216" w:lineRule="auto"/>
              <w:jc w:val="center"/>
              <w:rPr>
                <w:bCs/>
                <w:iCs/>
              </w:rPr>
            </w:pPr>
          </w:p>
        </w:tc>
        <w:tc>
          <w:tcPr>
            <w:tcW w:w="10073" w:type="dxa"/>
          </w:tcPr>
          <w:p w14:paraId="6F8429DE" w14:textId="77777777" w:rsidR="00C855B9" w:rsidRPr="00A72085" w:rsidRDefault="00C855B9" w:rsidP="00C855B9">
            <w:pPr>
              <w:pStyle w:val="Normlnywebov"/>
              <w:rPr>
                <w:lang w:val="sk-SK"/>
              </w:rPr>
            </w:pPr>
            <w:r w:rsidRPr="00A72085">
              <w:rPr>
                <w:lang w:val="sk-SK"/>
              </w:rPr>
              <w:t xml:space="preserve">Na úrovni univerzity definuje procesy, postupy a štruktúry Smernica 219 – Mobility študentov a zamestnancov Žilinskej univerzity v Žiline v zahraničí.(Link: </w:t>
            </w:r>
            <w:hyperlink r:id="rId159" w:history="1">
              <w:r w:rsidRPr="00A72085">
                <w:rPr>
                  <w:rStyle w:val="Hypertextovprepojenie"/>
                  <w:lang w:val="sk-SK"/>
                </w:rPr>
                <w:t>smernica-UNIZA-c-219.pdf</w:t>
              </w:r>
            </w:hyperlink>
            <w:r w:rsidRPr="00A72085">
              <w:rPr>
                <w:lang w:val="sk-SK"/>
              </w:rPr>
              <w:t>)</w:t>
            </w:r>
          </w:p>
          <w:p w14:paraId="3C470E34" w14:textId="77777777" w:rsidR="00C855B9" w:rsidRPr="00A72085" w:rsidRDefault="00C855B9" w:rsidP="00C855B9">
            <w:pPr>
              <w:pStyle w:val="Normlnywebov"/>
              <w:rPr>
                <w:lang w:val="sk-SK"/>
              </w:rPr>
            </w:pPr>
            <w:r w:rsidRPr="00A72085">
              <w:rPr>
                <w:lang w:val="sk-SK"/>
              </w:rPr>
              <w:t> </w:t>
            </w:r>
          </w:p>
          <w:p w14:paraId="0CF8B1BE" w14:textId="77777777" w:rsidR="00C855B9" w:rsidRPr="00A72085" w:rsidRDefault="00C855B9" w:rsidP="00C855B9">
            <w:pPr>
              <w:pStyle w:val="Normlnywebov"/>
              <w:rPr>
                <w:lang w:val="sk-SK"/>
              </w:rPr>
            </w:pPr>
            <w:r w:rsidRPr="00A72085">
              <w:rPr>
                <w:lang w:val="sk-SK"/>
              </w:rPr>
              <w:t>Na úrovni fakulty sú detailné informácie a pravidlá pre účasť na mobilitách a stážach zverejnené na fakultných webových stránkach:</w:t>
            </w:r>
          </w:p>
          <w:p w14:paraId="3BC77920" w14:textId="77777777" w:rsidR="00C855B9" w:rsidRPr="00A72085" w:rsidRDefault="00000000" w:rsidP="00C855B9">
            <w:pPr>
              <w:pStyle w:val="Normlnywebov"/>
              <w:rPr>
                <w:lang w:val="sk-SK"/>
              </w:rPr>
            </w:pPr>
            <w:hyperlink r:id="rId160" w:history="1">
              <w:r w:rsidR="00C855B9" w:rsidRPr="00A72085">
                <w:rPr>
                  <w:rStyle w:val="Hypertextovprepojenie"/>
                  <w:lang w:val="sk-SK"/>
                </w:rPr>
                <w:t>https://www.fri.uniza.sk/stranka/aktualne-informacie-erasmus</w:t>
              </w:r>
            </w:hyperlink>
          </w:p>
          <w:p w14:paraId="6E7E95D1" w14:textId="77777777" w:rsidR="00C855B9" w:rsidRPr="00A72085" w:rsidRDefault="00000000" w:rsidP="00C855B9">
            <w:pPr>
              <w:pStyle w:val="Normlnywebov"/>
              <w:rPr>
                <w:lang w:val="sk-SK"/>
              </w:rPr>
            </w:pPr>
            <w:hyperlink r:id="rId161" w:history="1">
              <w:r w:rsidR="00C855B9" w:rsidRPr="00A72085">
                <w:rPr>
                  <w:rStyle w:val="Hypertextovprepojenie"/>
                  <w:lang w:val="sk-SK"/>
                </w:rPr>
                <w:t>https://www.fri.uniza.sk/stranka/zakladne-informacie-celouniverzitne-pravidla</w:t>
              </w:r>
            </w:hyperlink>
          </w:p>
          <w:p w14:paraId="094660ED" w14:textId="77777777" w:rsidR="00C855B9" w:rsidRPr="00A72085" w:rsidRDefault="00C855B9" w:rsidP="00C855B9">
            <w:pPr>
              <w:pStyle w:val="Normlnywebov"/>
              <w:rPr>
                <w:lang w:val="sk-SK"/>
              </w:rPr>
            </w:pPr>
            <w:r w:rsidRPr="00A72085">
              <w:rPr>
                <w:lang w:val="sk-SK"/>
              </w:rPr>
              <w:t> </w:t>
            </w:r>
          </w:p>
          <w:p w14:paraId="6C010A15" w14:textId="77777777" w:rsidR="00C855B9" w:rsidRPr="00A72085" w:rsidRDefault="00C855B9" w:rsidP="00C855B9">
            <w:pPr>
              <w:pStyle w:val="Normlnywebov"/>
              <w:rPr>
                <w:lang w:val="sk-SK"/>
              </w:rPr>
            </w:pPr>
            <w:r w:rsidRPr="00A72085">
              <w:rPr>
                <w:lang w:val="sk-SK"/>
              </w:rPr>
              <w:t>Na uvedených stránkach sú popísané základné pravidlá, postupy pri prihlasovaní na mobilitu, výber predmetov pre študijný pobyt, tlačivá pre dohodu o mobilite alebo stáži a informácie o grantoch a vyplatení finančnej podpory.</w:t>
            </w:r>
          </w:p>
          <w:p w14:paraId="7EECCB59" w14:textId="77777777" w:rsidR="00C855B9" w:rsidRPr="00A72085" w:rsidRDefault="00C855B9" w:rsidP="00C855B9">
            <w:pPr>
              <w:pStyle w:val="Normlnywebov"/>
              <w:rPr>
                <w:lang w:val="sk-SK"/>
              </w:rPr>
            </w:pPr>
            <w:r w:rsidRPr="00A72085">
              <w:rPr>
                <w:lang w:val="sk-SK"/>
              </w:rPr>
              <w:t> </w:t>
            </w:r>
          </w:p>
          <w:p w14:paraId="5D42221F" w14:textId="77777777" w:rsidR="00C855B9" w:rsidRPr="00A72085" w:rsidRDefault="00C855B9" w:rsidP="00C855B9">
            <w:pPr>
              <w:pStyle w:val="Normlnywebov"/>
              <w:rPr>
                <w:lang w:val="sk-SK"/>
              </w:rPr>
            </w:pPr>
            <w:r w:rsidRPr="00A72085">
              <w:rPr>
                <w:lang w:val="sk-SK"/>
              </w:rPr>
              <w:t>Kontaktnými osobami pre mobility a stáže sú:</w:t>
            </w:r>
          </w:p>
          <w:p w14:paraId="4D23E4CA" w14:textId="77777777" w:rsidR="00C855B9" w:rsidRPr="00A72085" w:rsidRDefault="00C855B9" w:rsidP="00C855B9">
            <w:pPr>
              <w:pStyle w:val="Normlnywebov"/>
              <w:rPr>
                <w:lang w:val="sk-SK"/>
              </w:rPr>
            </w:pPr>
            <w:r w:rsidRPr="00A72085">
              <w:rPr>
                <w:rStyle w:val="Vrazn"/>
                <w:lang w:val="sk-SK"/>
              </w:rPr>
              <w:t>Fakultný koordinátor Erasmus+</w:t>
            </w:r>
            <w:r w:rsidRPr="00A72085">
              <w:rPr>
                <w:b/>
                <w:bCs/>
                <w:lang w:val="sk-SK"/>
              </w:rPr>
              <w:br/>
            </w:r>
            <w:r w:rsidRPr="00A72085">
              <w:rPr>
                <w:lang w:val="sk-SK"/>
              </w:rPr>
              <w:t>doc. Ing. Peter Márton, PhD. - tel.: +421 41 513 4053, e-mail: Peter.Marton@uniza.sk</w:t>
            </w:r>
          </w:p>
          <w:p w14:paraId="750CF7F0" w14:textId="5878A6A1" w:rsidR="00C855B9" w:rsidRPr="00A72085" w:rsidRDefault="00C855B9" w:rsidP="00C855B9">
            <w:pPr>
              <w:pStyle w:val="Normlnywebov"/>
              <w:rPr>
                <w:lang w:val="sk-SK"/>
              </w:rPr>
            </w:pPr>
            <w:r w:rsidRPr="00A72085">
              <w:rPr>
                <w:rStyle w:val="Vrazn"/>
                <w:lang w:val="sk-SK"/>
              </w:rPr>
              <w:t xml:space="preserve">Fakultná </w:t>
            </w:r>
            <w:r w:rsidRPr="00DC1418">
              <w:rPr>
                <w:rStyle w:val="Vrazn"/>
                <w:lang w:val="sk-SK"/>
              </w:rPr>
              <w:t>referentka Erasmus+</w:t>
            </w:r>
            <w:r w:rsidRPr="00DC1418">
              <w:rPr>
                <w:lang w:val="sk-SK"/>
              </w:rPr>
              <w:br/>
            </w:r>
            <w:r w:rsidR="00846701" w:rsidRPr="00DC1418">
              <w:t>Ing. Mária Přikrylová</w:t>
            </w:r>
            <w:r w:rsidRPr="00DC1418">
              <w:rPr>
                <w:lang w:val="sk-SK"/>
              </w:rPr>
              <w:t>- tel.: +421 41 513 4</w:t>
            </w:r>
            <w:r w:rsidR="00846701" w:rsidRPr="00DC1418">
              <w:rPr>
                <w:lang w:val="sk-SK"/>
              </w:rPr>
              <w:t>521</w:t>
            </w:r>
            <w:r w:rsidRPr="00DC1418">
              <w:rPr>
                <w:lang w:val="sk-SK"/>
              </w:rPr>
              <w:t xml:space="preserve">, e-mail: </w:t>
            </w:r>
            <w:r w:rsidR="00DC1418" w:rsidRPr="00DC1418">
              <w:rPr>
                <w:lang w:val="sk-SK"/>
              </w:rPr>
              <w:t>Maria.Prikrylova@fri.uniza.sk</w:t>
            </w:r>
          </w:p>
          <w:p w14:paraId="79671DC3" w14:textId="77777777" w:rsidR="00C855B9" w:rsidRPr="00A72085" w:rsidRDefault="00C855B9" w:rsidP="00C855B9">
            <w:pPr>
              <w:pStyle w:val="Normlnywebov"/>
              <w:rPr>
                <w:lang w:val="sk-SK"/>
              </w:rPr>
            </w:pPr>
          </w:p>
        </w:tc>
      </w:tr>
    </w:tbl>
    <w:p w14:paraId="53B03EEF" w14:textId="77777777" w:rsidR="00556FBD" w:rsidRPr="00A72085" w:rsidRDefault="00556FBD" w:rsidP="00556FBD">
      <w:pPr>
        <w:rPr>
          <w:rFonts w:cstheme="minorHAnsi"/>
          <w:sz w:val="16"/>
          <w:szCs w:val="16"/>
        </w:rPr>
      </w:pPr>
    </w:p>
    <w:p w14:paraId="2B6B45F2" w14:textId="77777777" w:rsidR="00556FBD" w:rsidRPr="00A72085"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8"/>
        <w:gridCol w:w="10073"/>
      </w:tblGrid>
      <w:tr w:rsidR="00556FBD" w:rsidRPr="00A72085" w14:paraId="2A10F882" w14:textId="77777777" w:rsidTr="002D4762">
        <w:trPr>
          <w:trHeight w:val="342"/>
        </w:trPr>
        <w:tc>
          <w:tcPr>
            <w:tcW w:w="708" w:type="dxa"/>
            <w:shd w:val="clear" w:color="auto" w:fill="2E74B5" w:themeFill="accent1" w:themeFillShade="BF"/>
            <w:vAlign w:val="center"/>
          </w:tcPr>
          <w:p w14:paraId="4D6716B3" w14:textId="77777777" w:rsidR="00556FBD" w:rsidRPr="00A72085" w:rsidRDefault="00556FBD" w:rsidP="002D4762">
            <w:pPr>
              <w:spacing w:line="216" w:lineRule="auto"/>
              <w:jc w:val="center"/>
              <w:rPr>
                <w:rFonts w:cstheme="minorHAnsi"/>
                <w:b/>
                <w:iCs/>
                <w:color w:val="FFFFFF" w:themeColor="background1"/>
              </w:rPr>
            </w:pPr>
            <w:r w:rsidRPr="00A72085">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A72085" w:rsidRDefault="00556FBD" w:rsidP="002D4762">
            <w:pPr>
              <w:autoSpaceDE w:val="0"/>
              <w:autoSpaceDN w:val="0"/>
              <w:adjustRightInd w:val="0"/>
              <w:rPr>
                <w:rFonts w:cstheme="minorHAnsi"/>
                <w:b/>
                <w:bCs/>
                <w:color w:val="FFFFFF" w:themeColor="background1"/>
              </w:rPr>
            </w:pPr>
            <w:r w:rsidRPr="00A72085">
              <w:rPr>
                <w:rFonts w:cstheme="minorHAnsi"/>
                <w:b/>
                <w:bCs/>
                <w:color w:val="FFFFFF" w:themeColor="background1"/>
              </w:rPr>
              <w:t xml:space="preserve">Požadované schopnosti a predpoklady uchádzača o štúdium študijného programu </w:t>
            </w:r>
          </w:p>
        </w:tc>
      </w:tr>
      <w:tr w:rsidR="00556FBD" w:rsidRPr="00A72085" w14:paraId="4C2C14B6" w14:textId="77777777" w:rsidTr="002D4762">
        <w:trPr>
          <w:trHeight w:val="331"/>
        </w:trPr>
        <w:tc>
          <w:tcPr>
            <w:tcW w:w="708" w:type="dxa"/>
            <w:vMerge w:val="restart"/>
            <w:shd w:val="clear" w:color="auto" w:fill="F2F2F2" w:themeFill="background1" w:themeFillShade="F2"/>
          </w:tcPr>
          <w:p w14:paraId="681A5C48" w14:textId="77777777" w:rsidR="00556FBD" w:rsidRPr="00A72085" w:rsidRDefault="00556FBD" w:rsidP="002D4762">
            <w:pPr>
              <w:spacing w:line="216" w:lineRule="auto"/>
              <w:jc w:val="center"/>
              <w:rPr>
                <w:rFonts w:cstheme="minorHAnsi"/>
                <w:b/>
                <w:iCs/>
              </w:rPr>
            </w:pPr>
            <w:r w:rsidRPr="00A72085">
              <w:rPr>
                <w:rFonts w:cstheme="minorHAnsi"/>
                <w:b/>
                <w:iCs/>
              </w:rPr>
              <w:t>A</w:t>
            </w:r>
          </w:p>
        </w:tc>
        <w:tc>
          <w:tcPr>
            <w:tcW w:w="10073" w:type="dxa"/>
            <w:shd w:val="clear" w:color="auto" w:fill="F2F2F2" w:themeFill="background1" w:themeFillShade="F2"/>
            <w:vAlign w:val="center"/>
          </w:tcPr>
          <w:p w14:paraId="565313D1" w14:textId="77777777" w:rsidR="00556FBD" w:rsidRPr="00A72085" w:rsidRDefault="00556FBD" w:rsidP="002D4762">
            <w:pPr>
              <w:spacing w:line="216" w:lineRule="auto"/>
              <w:jc w:val="both"/>
              <w:rPr>
                <w:rFonts w:cstheme="minorHAnsi"/>
                <w:b/>
              </w:rPr>
            </w:pPr>
            <w:r w:rsidRPr="00A72085">
              <w:rPr>
                <w:rFonts w:cstheme="minorHAnsi"/>
                <w:b/>
              </w:rPr>
              <w:t>Požadované schopnosti a predpoklady potrebné na prijatie na štúdium</w:t>
            </w:r>
          </w:p>
        </w:tc>
      </w:tr>
      <w:tr w:rsidR="00556FBD" w:rsidRPr="00A72085" w14:paraId="52B25C4E" w14:textId="77777777" w:rsidTr="002D4762">
        <w:trPr>
          <w:trHeight w:val="1074"/>
        </w:trPr>
        <w:tc>
          <w:tcPr>
            <w:tcW w:w="708" w:type="dxa"/>
            <w:vMerge/>
            <w:shd w:val="clear" w:color="auto" w:fill="auto"/>
          </w:tcPr>
          <w:p w14:paraId="52237783" w14:textId="77777777" w:rsidR="00556FBD" w:rsidRPr="00A72085" w:rsidRDefault="00556FBD" w:rsidP="002D4762">
            <w:pPr>
              <w:spacing w:line="216" w:lineRule="auto"/>
              <w:jc w:val="center"/>
              <w:rPr>
                <w:rFonts w:cstheme="minorHAnsi"/>
                <w:bCs/>
                <w:iCs/>
              </w:rPr>
            </w:pPr>
          </w:p>
        </w:tc>
        <w:tc>
          <w:tcPr>
            <w:tcW w:w="10073" w:type="dxa"/>
            <w:shd w:val="clear" w:color="auto" w:fill="auto"/>
            <w:vAlign w:val="center"/>
          </w:tcPr>
          <w:p w14:paraId="6B003834" w14:textId="77777777" w:rsidR="00C855B9" w:rsidRPr="00A72085" w:rsidRDefault="00C855B9" w:rsidP="00C855B9">
            <w:pPr>
              <w:pStyle w:val="Normlnywebov"/>
              <w:rPr>
                <w:lang w:val="sk-SK"/>
              </w:rPr>
            </w:pPr>
            <w:r w:rsidRPr="00A72085">
              <w:rPr>
                <w:lang w:val="sk-SK"/>
              </w:rPr>
              <w:t>Na úrovni univerzity definuje procesy, postupy a štruktúry Smernica 206 – Zásady a pravidlá prijímacieho konania na štúdium na UNIZA.</w:t>
            </w:r>
          </w:p>
          <w:p w14:paraId="0279123D" w14:textId="77777777" w:rsidR="00C855B9" w:rsidRPr="00A72085" w:rsidRDefault="00C855B9" w:rsidP="00C855B9">
            <w:pPr>
              <w:pStyle w:val="Normlnywebov"/>
              <w:rPr>
                <w:lang w:val="sk-SK"/>
              </w:rPr>
            </w:pPr>
            <w:r w:rsidRPr="00A72085">
              <w:rPr>
                <w:lang w:val="sk-SK"/>
              </w:rPr>
              <w:t>Na úrovni fakulty definujú procesy, postupy a štruktúry schválené Podmienky prijatia a Zásady a pravidlá FRI UNIZA</w:t>
            </w:r>
          </w:p>
          <w:p w14:paraId="79BD5EA3" w14:textId="77777777" w:rsidR="00C855B9" w:rsidRPr="00A72085" w:rsidRDefault="00000000" w:rsidP="00C855B9">
            <w:pPr>
              <w:pStyle w:val="Normlnywebov"/>
              <w:rPr>
                <w:lang w:val="sk-SK"/>
              </w:rPr>
            </w:pPr>
            <w:hyperlink r:id="rId162" w:history="1">
              <w:r w:rsidR="00C855B9" w:rsidRPr="00A72085">
                <w:rPr>
                  <w:rStyle w:val="Hypertextovprepojenie"/>
                  <w:lang w:val="sk-SK"/>
                </w:rPr>
                <w:t>https://www.fri.uniza.sk/uploads/files/1634110780-FRI-BC-2022.pdf</w:t>
              </w:r>
            </w:hyperlink>
          </w:p>
          <w:p w14:paraId="70E4810F" w14:textId="77777777" w:rsidR="00C855B9" w:rsidRPr="00A72085" w:rsidRDefault="00000000" w:rsidP="00C855B9">
            <w:pPr>
              <w:pStyle w:val="Normlnywebov"/>
              <w:rPr>
                <w:lang w:val="sk-SK"/>
              </w:rPr>
            </w:pPr>
            <w:hyperlink r:id="rId163" w:history="1">
              <w:r w:rsidR="00C855B9" w:rsidRPr="00A72085">
                <w:rPr>
                  <w:rStyle w:val="Hypertextovprepojenie"/>
                  <w:lang w:val="sk-SK"/>
                </w:rPr>
                <w:t>https://www.fri.uniza.sk/uploads/files/1637579813-Zasady-a-pravidla-prijimacieho-konania-na-FRI-UNIZA-1-stupen-2022-2023-final.pdf</w:t>
              </w:r>
            </w:hyperlink>
          </w:p>
          <w:p w14:paraId="0938184F" w14:textId="77777777" w:rsidR="00C855B9" w:rsidRPr="00A72085" w:rsidRDefault="00C855B9" w:rsidP="00C855B9">
            <w:pPr>
              <w:pStyle w:val="Normlnywebov"/>
              <w:rPr>
                <w:lang w:val="sk-SK"/>
              </w:rPr>
            </w:pPr>
            <w:r w:rsidRPr="00A72085">
              <w:rPr>
                <w:lang w:val="sk-SK"/>
              </w:rPr>
              <w:t>Vhodnosť požiadaviek na uchádzačov a spôsobu ich výberu na zabezpečenie toho, aby sa na štúdium dostali uchádzači s potrebnými schopnosťami a predpokladmi (§ 57 ods. 1 zákona) Počet prijímaných študentov sa určuje na základe:</w:t>
            </w:r>
          </w:p>
          <w:p w14:paraId="48094BEA" w14:textId="77777777" w:rsidR="00C855B9" w:rsidRPr="00A72085" w:rsidRDefault="00C855B9" w:rsidP="00C855B9">
            <w:pPr>
              <w:numPr>
                <w:ilvl w:val="0"/>
                <w:numId w:val="64"/>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personálnych a priestorových možností, ktoré je fakulta schopná v súlade so zákonom a s jej rozvojom efektívne poskytovať,</w:t>
            </w:r>
          </w:p>
          <w:p w14:paraId="27B23935" w14:textId="77777777" w:rsidR="00C855B9" w:rsidRPr="00A72085" w:rsidRDefault="00C855B9" w:rsidP="00C855B9">
            <w:pPr>
              <w:numPr>
                <w:ilvl w:val="0"/>
                <w:numId w:val="64"/>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informácií o demografickom rozvoji, predpokladoch a potrebách spoločnosti, ktoré sa budú neustále aktualizovať na základe informácii zo Slovenského štatistického úradu a Ministerstva školstva SR.</w:t>
            </w:r>
          </w:p>
          <w:p w14:paraId="7B4980FD" w14:textId="77777777" w:rsidR="00C855B9" w:rsidRPr="00A72085" w:rsidRDefault="00C855B9" w:rsidP="00C855B9">
            <w:pPr>
              <w:pStyle w:val="Normlnywebov"/>
              <w:rPr>
                <w:lang w:val="sk-SK"/>
              </w:rPr>
            </w:pPr>
            <w:r w:rsidRPr="00A72085">
              <w:rPr>
                <w:lang w:val="sk-SK"/>
              </w:rPr>
              <w:t>Naplnenie určeného počtu študentov sa bude uskutočňovať na fakulte formou:</w:t>
            </w:r>
          </w:p>
          <w:p w14:paraId="4DE668D7" w14:textId="77777777" w:rsidR="00C855B9" w:rsidRPr="00A72085" w:rsidRDefault="00C855B9" w:rsidP="00C855B9">
            <w:pPr>
              <w:numPr>
                <w:ilvl w:val="0"/>
                <w:numId w:val="65"/>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účasti na veľtrhoch vzdelávania v SR a v zahraničí,</w:t>
            </w:r>
          </w:p>
          <w:p w14:paraId="1B50CE8F" w14:textId="77777777" w:rsidR="00C855B9" w:rsidRPr="00A72085" w:rsidRDefault="00C855B9" w:rsidP="00C855B9">
            <w:pPr>
              <w:numPr>
                <w:ilvl w:val="0"/>
                <w:numId w:val="65"/>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organizovaním Dní otvorených dverí,</w:t>
            </w:r>
          </w:p>
          <w:p w14:paraId="0610FE3F" w14:textId="77777777" w:rsidR="00C855B9" w:rsidRPr="00A72085" w:rsidRDefault="00C855B9" w:rsidP="00C855B9">
            <w:pPr>
              <w:numPr>
                <w:ilvl w:val="0"/>
                <w:numId w:val="65"/>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prezentáciou fakulty na web-stránkach,</w:t>
            </w:r>
          </w:p>
          <w:p w14:paraId="54F67680" w14:textId="77777777" w:rsidR="00C855B9" w:rsidRPr="00A72085" w:rsidRDefault="00C855B9" w:rsidP="00C855B9">
            <w:pPr>
              <w:numPr>
                <w:ilvl w:val="0"/>
                <w:numId w:val="65"/>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prezentačných akcií organizovaných v spolupráci s úspešnými spoločnosťami, firmami a korporáciami,</w:t>
            </w:r>
          </w:p>
          <w:p w14:paraId="0E2CEE82" w14:textId="77777777" w:rsidR="00C855B9" w:rsidRPr="00A72085" w:rsidRDefault="00C855B9" w:rsidP="00C855B9">
            <w:pPr>
              <w:numPr>
                <w:ilvl w:val="0"/>
                <w:numId w:val="65"/>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spolupráce so študentskými organizáciami,</w:t>
            </w:r>
          </w:p>
          <w:p w14:paraId="6CC6BB2E" w14:textId="77777777" w:rsidR="00C855B9" w:rsidRPr="00A72085" w:rsidRDefault="00C855B9" w:rsidP="00C855B9">
            <w:pPr>
              <w:numPr>
                <w:ilvl w:val="0"/>
                <w:numId w:val="65"/>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aktivít vyvíjaných v spolupráci so samosprávnymi a štátnymi orgánmi za účelom rozvíjania záujmu mladej generácie o štúdium.</w:t>
            </w:r>
          </w:p>
          <w:p w14:paraId="1F07B844" w14:textId="77777777" w:rsidR="00C855B9" w:rsidRPr="00A72085" w:rsidRDefault="00C855B9" w:rsidP="00C855B9">
            <w:pPr>
              <w:pStyle w:val="Normlnywebov"/>
              <w:rPr>
                <w:lang w:val="sk-SK"/>
              </w:rPr>
            </w:pPr>
            <w:r w:rsidRPr="00A72085">
              <w:rPr>
                <w:lang w:val="sk-SK"/>
              </w:rPr>
              <w:t>Prijímacie konanie sa riadi „Zásadami prijímania na štúdium“, ktoré schvaľuje akademický senát fakulty. V týchto zásadách sa špecifikujú podrobnosti spôsobu prijímania z pohľadu príslušných študijných programov a taktiež kritériá na odpustenie prijímacej skúšky.</w:t>
            </w:r>
          </w:p>
          <w:p w14:paraId="0634D98E" w14:textId="77777777" w:rsidR="00C855B9" w:rsidRPr="00A72085" w:rsidRDefault="00000000" w:rsidP="00C855B9">
            <w:pPr>
              <w:numPr>
                <w:ilvl w:val="0"/>
                <w:numId w:val="66"/>
              </w:numPr>
              <w:spacing w:before="100" w:beforeAutospacing="1" w:after="100" w:afterAutospacing="1"/>
              <w:rPr>
                <w:rFonts w:ascii="Times New Roman" w:hAnsi="Times New Roman" w:cs="Times New Roman"/>
                <w:sz w:val="24"/>
                <w:szCs w:val="24"/>
              </w:rPr>
            </w:pPr>
            <w:hyperlink r:id="rId164" w:history="1">
              <w:r w:rsidR="00C855B9" w:rsidRPr="00A72085">
                <w:rPr>
                  <w:rStyle w:val="Hypertextovprepojenie"/>
                  <w:rFonts w:ascii="Times New Roman" w:hAnsi="Times New Roman" w:cs="Times New Roman"/>
                  <w:sz w:val="24"/>
                  <w:szCs w:val="24"/>
                </w:rPr>
                <w:t>https://www.fri.uniza.sk/uploads/files/1634110795-FRI-ING-2022.pdf</w:t>
              </w:r>
            </w:hyperlink>
            <w:r w:rsidR="00C855B9" w:rsidRPr="00A72085">
              <w:rPr>
                <w:rFonts w:ascii="Times New Roman" w:hAnsi="Times New Roman" w:cs="Times New Roman"/>
                <w:sz w:val="24"/>
                <w:szCs w:val="24"/>
              </w:rPr>
              <w:t> </w:t>
            </w:r>
          </w:p>
          <w:p w14:paraId="348ACFB0" w14:textId="77777777" w:rsidR="00C855B9" w:rsidRPr="00A72085" w:rsidRDefault="00000000" w:rsidP="00C855B9">
            <w:pPr>
              <w:numPr>
                <w:ilvl w:val="0"/>
                <w:numId w:val="66"/>
              </w:numPr>
              <w:spacing w:before="100" w:beforeAutospacing="1" w:after="100" w:afterAutospacing="1"/>
              <w:rPr>
                <w:rFonts w:ascii="Times New Roman" w:hAnsi="Times New Roman" w:cs="Times New Roman"/>
                <w:sz w:val="24"/>
                <w:szCs w:val="24"/>
              </w:rPr>
            </w:pPr>
            <w:hyperlink r:id="rId165" w:history="1">
              <w:r w:rsidR="00C855B9" w:rsidRPr="00A72085">
                <w:rPr>
                  <w:rStyle w:val="Hypertextovprepojenie"/>
                  <w:rFonts w:ascii="Times New Roman" w:hAnsi="Times New Roman" w:cs="Times New Roman"/>
                  <w:sz w:val="24"/>
                  <w:szCs w:val="24"/>
                </w:rPr>
                <w:t>https://www.fri.uniza.sk/uploads/files/1637579823-Zasady-a-pravidla-prijimacieho-konania-na-FRI-UNIZA-2-stupen-2022-2023-final.pdf</w:t>
              </w:r>
            </w:hyperlink>
          </w:p>
          <w:p w14:paraId="35ACBDEC" w14:textId="77777777" w:rsidR="00556FBD" w:rsidRPr="00A72085" w:rsidRDefault="00556FBD" w:rsidP="002D4762">
            <w:pPr>
              <w:spacing w:line="216" w:lineRule="auto"/>
              <w:jc w:val="both"/>
              <w:rPr>
                <w:rFonts w:ascii="Times New Roman" w:hAnsi="Times New Roman" w:cs="Times New Roman"/>
                <w:sz w:val="24"/>
                <w:szCs w:val="24"/>
              </w:rPr>
            </w:pPr>
          </w:p>
          <w:p w14:paraId="3EFEDEB3" w14:textId="77777777" w:rsidR="00556FBD" w:rsidRPr="00A72085" w:rsidRDefault="00556FBD" w:rsidP="002D4762">
            <w:pPr>
              <w:autoSpaceDE w:val="0"/>
              <w:autoSpaceDN w:val="0"/>
              <w:adjustRightInd w:val="0"/>
              <w:rPr>
                <w:rFonts w:ascii="Times New Roman" w:hAnsi="Times New Roman" w:cs="Times New Roman"/>
                <w:bCs/>
                <w:i/>
                <w:iCs/>
                <w:sz w:val="24"/>
                <w:szCs w:val="24"/>
              </w:rPr>
            </w:pPr>
            <w:r w:rsidRPr="00A72085">
              <w:rPr>
                <w:rFonts w:ascii="Times New Roman" w:hAnsi="Times New Roman" w:cs="Times New Roman"/>
                <w:i/>
                <w:iCs/>
                <w:sz w:val="24"/>
                <w:szCs w:val="24"/>
              </w:rPr>
              <w:t xml:space="preserve"> </w:t>
            </w:r>
          </w:p>
        </w:tc>
      </w:tr>
      <w:tr w:rsidR="00556FBD" w:rsidRPr="00A72085" w14:paraId="18EFC37D" w14:textId="77777777" w:rsidTr="002D4762">
        <w:trPr>
          <w:trHeight w:val="342"/>
        </w:trPr>
        <w:tc>
          <w:tcPr>
            <w:tcW w:w="708" w:type="dxa"/>
            <w:vMerge w:val="restart"/>
            <w:shd w:val="clear" w:color="auto" w:fill="F2F2F2" w:themeFill="background1" w:themeFillShade="F2"/>
          </w:tcPr>
          <w:p w14:paraId="1F8C1007" w14:textId="77777777" w:rsidR="00556FBD" w:rsidRPr="00A72085" w:rsidRDefault="00556FBD" w:rsidP="002D4762">
            <w:pPr>
              <w:spacing w:line="216" w:lineRule="auto"/>
              <w:jc w:val="center"/>
              <w:rPr>
                <w:rFonts w:cstheme="minorHAnsi"/>
                <w:b/>
                <w:iCs/>
              </w:rPr>
            </w:pPr>
            <w:r w:rsidRPr="00A72085">
              <w:rPr>
                <w:rFonts w:cstheme="minorHAnsi"/>
                <w:b/>
                <w:iCs/>
              </w:rPr>
              <w:t>B</w:t>
            </w:r>
          </w:p>
        </w:tc>
        <w:tc>
          <w:tcPr>
            <w:tcW w:w="10073" w:type="dxa"/>
            <w:shd w:val="clear" w:color="auto" w:fill="F2F2F2" w:themeFill="background1" w:themeFillShade="F2"/>
            <w:vAlign w:val="center"/>
          </w:tcPr>
          <w:p w14:paraId="5B4FA167" w14:textId="77777777" w:rsidR="00556FBD" w:rsidRPr="00A72085" w:rsidRDefault="00556FBD" w:rsidP="002D4762">
            <w:pPr>
              <w:spacing w:line="216" w:lineRule="auto"/>
              <w:jc w:val="both"/>
              <w:rPr>
                <w:rFonts w:cstheme="minorHAnsi"/>
                <w:b/>
              </w:rPr>
            </w:pPr>
            <w:r w:rsidRPr="00A72085">
              <w:rPr>
                <w:rFonts w:cstheme="minorHAnsi"/>
                <w:b/>
              </w:rPr>
              <w:t>Postupy prijímania na štúdium.</w:t>
            </w:r>
          </w:p>
        </w:tc>
      </w:tr>
      <w:tr w:rsidR="00556FBD" w:rsidRPr="00A72085" w14:paraId="15034C92" w14:textId="77777777" w:rsidTr="002D4762">
        <w:trPr>
          <w:trHeight w:val="862"/>
        </w:trPr>
        <w:tc>
          <w:tcPr>
            <w:tcW w:w="708" w:type="dxa"/>
            <w:vMerge/>
            <w:shd w:val="clear" w:color="auto" w:fill="auto"/>
          </w:tcPr>
          <w:p w14:paraId="412B486F" w14:textId="77777777" w:rsidR="00556FBD" w:rsidRPr="00A72085" w:rsidRDefault="00556FBD" w:rsidP="002D4762">
            <w:pPr>
              <w:spacing w:line="216" w:lineRule="auto"/>
              <w:jc w:val="both"/>
              <w:rPr>
                <w:rFonts w:cstheme="minorHAnsi"/>
                <w:b/>
                <w:iCs/>
              </w:rPr>
            </w:pPr>
          </w:p>
        </w:tc>
        <w:tc>
          <w:tcPr>
            <w:tcW w:w="10073" w:type="dxa"/>
            <w:shd w:val="clear" w:color="auto" w:fill="auto"/>
            <w:vAlign w:val="center"/>
          </w:tcPr>
          <w:p w14:paraId="3486A2BE" w14:textId="2ED5272D" w:rsidR="00556FBD" w:rsidRPr="00A72085" w:rsidRDefault="00C855B9" w:rsidP="002D4762">
            <w:pPr>
              <w:spacing w:line="216" w:lineRule="auto"/>
              <w:jc w:val="both"/>
              <w:rPr>
                <w:rFonts w:ascii="Times New Roman" w:hAnsi="Times New Roman" w:cs="Times New Roman"/>
                <w:sz w:val="18"/>
                <w:szCs w:val="18"/>
              </w:rPr>
            </w:pPr>
            <w:r w:rsidRPr="00A72085">
              <w:rPr>
                <w:rFonts w:ascii="Times New Roman" w:hAnsi="Times New Roman" w:cs="Times New Roman"/>
              </w:rPr>
              <w:t>Na úrovni fakulty sú procesy, postupy a štruktúry definované a schválené v dokumentoch  </w:t>
            </w:r>
            <w:r w:rsidRPr="00A72085">
              <w:rPr>
                <w:rStyle w:val="Vrazn"/>
                <w:rFonts w:ascii="Times New Roman" w:hAnsi="Times New Roman" w:cs="Times New Roman"/>
              </w:rPr>
              <w:t>Zásady a pravidlá prijímacieho konania na štúdium na Fakultu riadenia a informatiky UNIZA pre 2. stupeň štúdia, článok 2 (</w:t>
            </w:r>
            <w:hyperlink r:id="rId166" w:history="1">
              <w:r w:rsidRPr="00A72085">
                <w:rPr>
                  <w:rStyle w:val="Hypertextovprepojenie"/>
                  <w:rFonts w:ascii="Times New Roman" w:hAnsi="Times New Roman" w:cs="Times New Roman"/>
                </w:rPr>
                <w:t>https://www.fri.uniza.sk/uploads/files/1634110795-FRI-ING-2022.pdf</w:t>
              </w:r>
            </w:hyperlink>
            <w:r w:rsidRPr="00A72085">
              <w:rPr>
                <w:rFonts w:ascii="Times New Roman" w:hAnsi="Times New Roman" w:cs="Times New Roman"/>
              </w:rPr>
              <w:t> </w:t>
            </w:r>
            <w:r w:rsidRPr="00A72085">
              <w:rPr>
                <w:rStyle w:val="Vrazn"/>
                <w:rFonts w:ascii="Times New Roman" w:hAnsi="Times New Roman" w:cs="Times New Roman"/>
              </w:rPr>
              <w:t xml:space="preserve">) </w:t>
            </w:r>
            <w:r w:rsidRPr="00A72085">
              <w:rPr>
                <w:rStyle w:val="Zvraznenie"/>
                <w:rFonts w:ascii="Times New Roman" w:hAnsi="Times New Roman" w:cs="Times New Roman"/>
              </w:rPr>
              <w:t xml:space="preserve">a v </w:t>
            </w:r>
            <w:r w:rsidRPr="00A72085">
              <w:rPr>
                <w:rFonts w:ascii="Times New Roman" w:hAnsi="Times New Roman" w:cs="Times New Roman"/>
              </w:rPr>
              <w:t>brožúre  k inžierskému štúdiu (</w:t>
            </w:r>
            <w:hyperlink r:id="rId167" w:history="1">
              <w:r w:rsidRPr="00A72085">
                <w:rPr>
                  <w:rStyle w:val="Hypertextovprepojenie"/>
                  <w:rFonts w:ascii="Times New Roman" w:hAnsi="Times New Roman" w:cs="Times New Roman"/>
                </w:rPr>
                <w:t>https://www.fri.uniza.sk/uploads/files/1637579823-Zasady-a-pravidla-prijimacieho-konania-na-FRI-UNIZA-2-stupen-2022-2023-final.pdf)  </w:t>
              </w:r>
            </w:hyperlink>
          </w:p>
          <w:p w14:paraId="2C1E1363" w14:textId="77777777" w:rsidR="00556FBD" w:rsidRPr="00A72085" w:rsidRDefault="00556FBD" w:rsidP="002D4762">
            <w:pPr>
              <w:spacing w:line="216" w:lineRule="auto"/>
              <w:jc w:val="both"/>
              <w:rPr>
                <w:rFonts w:cstheme="minorHAnsi"/>
                <w:i/>
                <w:iCs/>
                <w:sz w:val="18"/>
                <w:szCs w:val="18"/>
              </w:rPr>
            </w:pPr>
          </w:p>
          <w:p w14:paraId="18DA97EE" w14:textId="77777777" w:rsidR="00556FBD" w:rsidRPr="00A72085" w:rsidRDefault="00556FBD" w:rsidP="002D4762">
            <w:pPr>
              <w:spacing w:line="216" w:lineRule="auto"/>
              <w:jc w:val="both"/>
              <w:rPr>
                <w:rFonts w:cstheme="minorHAnsi"/>
                <w:b/>
                <w:bCs/>
              </w:rPr>
            </w:pPr>
          </w:p>
        </w:tc>
      </w:tr>
      <w:tr w:rsidR="00556FBD" w:rsidRPr="00A72085" w14:paraId="51A2ED69" w14:textId="77777777" w:rsidTr="002D4762">
        <w:trPr>
          <w:trHeight w:val="342"/>
        </w:trPr>
        <w:tc>
          <w:tcPr>
            <w:tcW w:w="708" w:type="dxa"/>
            <w:vMerge w:val="restart"/>
            <w:shd w:val="clear" w:color="auto" w:fill="F2F2F2" w:themeFill="background1" w:themeFillShade="F2"/>
          </w:tcPr>
          <w:p w14:paraId="3A9D3EFA" w14:textId="77777777" w:rsidR="00556FBD" w:rsidRPr="00A72085" w:rsidRDefault="00556FBD" w:rsidP="002D4762">
            <w:pPr>
              <w:spacing w:line="216" w:lineRule="auto"/>
              <w:jc w:val="center"/>
              <w:rPr>
                <w:rFonts w:cstheme="minorHAnsi"/>
                <w:b/>
                <w:iCs/>
              </w:rPr>
            </w:pPr>
            <w:r w:rsidRPr="00A72085">
              <w:rPr>
                <w:rFonts w:cstheme="minorHAnsi"/>
                <w:b/>
                <w:iCs/>
              </w:rPr>
              <w:t>C</w:t>
            </w:r>
          </w:p>
        </w:tc>
        <w:tc>
          <w:tcPr>
            <w:tcW w:w="10073" w:type="dxa"/>
            <w:shd w:val="clear" w:color="auto" w:fill="F2F2F2" w:themeFill="background1" w:themeFillShade="F2"/>
            <w:vAlign w:val="center"/>
          </w:tcPr>
          <w:p w14:paraId="3D85D0AA" w14:textId="77777777" w:rsidR="00556FBD" w:rsidRPr="00A72085" w:rsidRDefault="00556FBD" w:rsidP="002D4762">
            <w:pPr>
              <w:spacing w:line="216" w:lineRule="auto"/>
              <w:jc w:val="both"/>
              <w:rPr>
                <w:b/>
                <w:bCs/>
                <w:i/>
                <w:color w:val="AEAAAA" w:themeColor="background2" w:themeShade="BF"/>
              </w:rPr>
            </w:pPr>
            <w:r w:rsidRPr="00DB1272">
              <w:rPr>
                <w:rFonts w:cstheme="minorHAnsi"/>
                <w:b/>
                <w:bCs/>
              </w:rPr>
              <w:t>Výsledky prijímacieho konania za posledné obdobie.</w:t>
            </w:r>
          </w:p>
        </w:tc>
      </w:tr>
      <w:tr w:rsidR="00556FBD" w:rsidRPr="00A72085" w14:paraId="4BD0E305" w14:textId="77777777" w:rsidTr="002D4762">
        <w:trPr>
          <w:trHeight w:val="875"/>
        </w:trPr>
        <w:tc>
          <w:tcPr>
            <w:tcW w:w="708" w:type="dxa"/>
            <w:vMerge/>
          </w:tcPr>
          <w:p w14:paraId="727AC54F" w14:textId="77777777" w:rsidR="00556FBD" w:rsidRPr="00A72085" w:rsidRDefault="00556FBD" w:rsidP="002D4762">
            <w:pPr>
              <w:spacing w:line="216" w:lineRule="auto"/>
              <w:jc w:val="both"/>
              <w:rPr>
                <w:bCs/>
                <w:iCs/>
              </w:rPr>
            </w:pPr>
          </w:p>
        </w:tc>
        <w:tc>
          <w:tcPr>
            <w:tcW w:w="10073" w:type="dxa"/>
          </w:tcPr>
          <w:p w14:paraId="6AF064AD" w14:textId="77777777" w:rsidR="00556FBD" w:rsidRPr="00A72085" w:rsidRDefault="00556FBD" w:rsidP="002D4762">
            <w:pPr>
              <w:spacing w:line="216" w:lineRule="auto"/>
              <w:ind w:left="360"/>
              <w:jc w:val="both"/>
              <w:rPr>
                <w:rFonts w:cstheme="minorHAnsi"/>
              </w:rPr>
            </w:pPr>
          </w:p>
          <w:tbl>
            <w:tblPr>
              <w:tblW w:w="9040" w:type="dxa"/>
              <w:tblLayout w:type="fixed"/>
              <w:tblLook w:val="04A0" w:firstRow="1" w:lastRow="0" w:firstColumn="1" w:lastColumn="0" w:noHBand="0" w:noVBand="1"/>
            </w:tblPr>
            <w:tblGrid>
              <w:gridCol w:w="3160"/>
              <w:gridCol w:w="980"/>
              <w:gridCol w:w="980"/>
              <w:gridCol w:w="980"/>
              <w:gridCol w:w="980"/>
              <w:gridCol w:w="980"/>
              <w:gridCol w:w="980"/>
            </w:tblGrid>
            <w:tr w:rsidR="00DB1272" w:rsidRPr="00DB1272" w14:paraId="7ECCC818" w14:textId="77777777" w:rsidTr="00DB1272">
              <w:trPr>
                <w:trHeight w:val="288"/>
              </w:trPr>
              <w:tc>
                <w:tcPr>
                  <w:tcW w:w="31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0EEF9F" w14:textId="77777777" w:rsidR="00DB1272" w:rsidRPr="00DB1272" w:rsidRDefault="00DB1272" w:rsidP="00DB1272">
                  <w:pPr>
                    <w:spacing w:after="0" w:line="240" w:lineRule="auto"/>
                    <w:jc w:val="center"/>
                    <w:rPr>
                      <w:rFonts w:ascii="Calibri" w:eastAsia="Times New Roman" w:hAnsi="Calibri" w:cs="Calibri"/>
                      <w:b/>
                      <w:bCs/>
                      <w:i/>
                      <w:iCs/>
                      <w:color w:val="242424"/>
                      <w:sz w:val="20"/>
                      <w:szCs w:val="20"/>
                      <w:lang w:val="en-GB" w:eastAsia="en-GB"/>
                    </w:rPr>
                  </w:pPr>
                  <w:r w:rsidRPr="00DB1272">
                    <w:rPr>
                      <w:rFonts w:ascii="Calibri" w:eastAsia="Times New Roman" w:hAnsi="Calibri" w:cs="Calibri"/>
                      <w:b/>
                      <w:bCs/>
                      <w:i/>
                      <w:iCs/>
                      <w:color w:val="242424"/>
                      <w:sz w:val="20"/>
                      <w:szCs w:val="20"/>
                      <w:lang w:val="en-GB" w:eastAsia="en-GB"/>
                    </w:rPr>
                    <w:t>Rok štúdia 1- Ing.</w:t>
                  </w:r>
                </w:p>
              </w:tc>
              <w:tc>
                <w:tcPr>
                  <w:tcW w:w="294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1A0B7AE9" w14:textId="77777777" w:rsidR="00DB1272" w:rsidRPr="00DB1272" w:rsidRDefault="00DB1272" w:rsidP="00DB1272">
                  <w:pPr>
                    <w:spacing w:after="0" w:line="240" w:lineRule="auto"/>
                    <w:jc w:val="center"/>
                    <w:rPr>
                      <w:rFonts w:ascii="Calibri" w:eastAsia="Times New Roman" w:hAnsi="Calibri" w:cs="Calibri"/>
                      <w:b/>
                      <w:bCs/>
                      <w:color w:val="000000"/>
                      <w:sz w:val="20"/>
                      <w:szCs w:val="20"/>
                      <w:lang w:val="en-GB" w:eastAsia="en-GB"/>
                    </w:rPr>
                  </w:pPr>
                  <w:r w:rsidRPr="00DB1272">
                    <w:rPr>
                      <w:rFonts w:ascii="Calibri" w:eastAsia="Times New Roman" w:hAnsi="Calibri" w:cs="Calibri"/>
                      <w:b/>
                      <w:bCs/>
                      <w:color w:val="000000"/>
                      <w:sz w:val="20"/>
                      <w:szCs w:val="20"/>
                      <w:lang w:val="en-GB" w:eastAsia="en-GB"/>
                    </w:rPr>
                    <w:t>2022</w:t>
                  </w:r>
                </w:p>
              </w:tc>
              <w:tc>
                <w:tcPr>
                  <w:tcW w:w="2940"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4576EF72" w14:textId="77777777" w:rsidR="00DB1272" w:rsidRPr="00DB1272" w:rsidRDefault="00DB1272" w:rsidP="00DB1272">
                  <w:pPr>
                    <w:spacing w:after="0" w:line="240" w:lineRule="auto"/>
                    <w:jc w:val="center"/>
                    <w:rPr>
                      <w:rFonts w:ascii="Calibri" w:eastAsia="Times New Roman" w:hAnsi="Calibri" w:cs="Calibri"/>
                      <w:b/>
                      <w:bCs/>
                      <w:color w:val="000000"/>
                      <w:sz w:val="20"/>
                      <w:szCs w:val="20"/>
                      <w:lang w:val="en-GB" w:eastAsia="en-GB"/>
                    </w:rPr>
                  </w:pPr>
                  <w:r w:rsidRPr="00DB1272">
                    <w:rPr>
                      <w:rFonts w:ascii="Calibri" w:eastAsia="Times New Roman" w:hAnsi="Calibri" w:cs="Calibri"/>
                      <w:b/>
                      <w:bCs/>
                      <w:color w:val="000000"/>
                      <w:sz w:val="20"/>
                      <w:szCs w:val="20"/>
                      <w:lang w:val="en-GB" w:eastAsia="en-GB"/>
                    </w:rPr>
                    <w:t>2023</w:t>
                  </w:r>
                </w:p>
              </w:tc>
            </w:tr>
            <w:tr w:rsidR="00DB1272" w:rsidRPr="00DB1272" w14:paraId="47EB1BBD" w14:textId="77777777" w:rsidTr="00DB1272">
              <w:trPr>
                <w:trHeight w:val="288"/>
              </w:trPr>
              <w:tc>
                <w:tcPr>
                  <w:tcW w:w="3160" w:type="dxa"/>
                  <w:vMerge/>
                  <w:tcBorders>
                    <w:top w:val="single" w:sz="4" w:space="0" w:color="auto"/>
                    <w:left w:val="single" w:sz="4" w:space="0" w:color="auto"/>
                    <w:bottom w:val="single" w:sz="4" w:space="0" w:color="auto"/>
                    <w:right w:val="single" w:sz="4" w:space="0" w:color="auto"/>
                  </w:tcBorders>
                  <w:vAlign w:val="center"/>
                  <w:hideMark/>
                </w:tcPr>
                <w:p w14:paraId="11253F33" w14:textId="77777777" w:rsidR="00DB1272" w:rsidRPr="00DB1272" w:rsidRDefault="00DB1272" w:rsidP="00DB1272">
                  <w:pPr>
                    <w:spacing w:after="0" w:line="240" w:lineRule="auto"/>
                    <w:rPr>
                      <w:rFonts w:ascii="Calibri" w:eastAsia="Times New Roman" w:hAnsi="Calibri" w:cs="Calibri"/>
                      <w:b/>
                      <w:bCs/>
                      <w:i/>
                      <w:iCs/>
                      <w:color w:val="242424"/>
                      <w:sz w:val="20"/>
                      <w:szCs w:val="20"/>
                      <w:lang w:val="en-GB" w:eastAsia="en-GB"/>
                    </w:rPr>
                  </w:pPr>
                </w:p>
              </w:tc>
              <w:tc>
                <w:tcPr>
                  <w:tcW w:w="980" w:type="dxa"/>
                  <w:tcBorders>
                    <w:top w:val="nil"/>
                    <w:left w:val="nil"/>
                    <w:bottom w:val="single" w:sz="4" w:space="0" w:color="auto"/>
                    <w:right w:val="single" w:sz="4" w:space="0" w:color="auto"/>
                  </w:tcBorders>
                  <w:shd w:val="clear" w:color="000000" w:fill="D9D9D9"/>
                  <w:vAlign w:val="center"/>
                  <w:hideMark/>
                </w:tcPr>
                <w:p w14:paraId="5CF65261" w14:textId="77777777" w:rsidR="00DB1272" w:rsidRPr="00DB1272" w:rsidRDefault="00DB1272" w:rsidP="00DB1272">
                  <w:pPr>
                    <w:spacing w:after="0" w:line="240" w:lineRule="auto"/>
                    <w:jc w:val="center"/>
                    <w:rPr>
                      <w:rFonts w:ascii="Calibri" w:eastAsia="Times New Roman" w:hAnsi="Calibri" w:cs="Calibri"/>
                      <w:b/>
                      <w:bCs/>
                      <w:i/>
                      <w:iCs/>
                      <w:color w:val="242424"/>
                      <w:sz w:val="20"/>
                      <w:szCs w:val="20"/>
                      <w:lang w:val="en-GB" w:eastAsia="en-GB"/>
                    </w:rPr>
                  </w:pPr>
                  <w:r w:rsidRPr="00DB1272">
                    <w:rPr>
                      <w:rFonts w:ascii="Calibri" w:eastAsia="Times New Roman" w:hAnsi="Calibri" w:cs="Calibri"/>
                      <w:b/>
                      <w:bCs/>
                      <w:i/>
                      <w:iCs/>
                      <w:color w:val="242424"/>
                      <w:sz w:val="20"/>
                      <w:szCs w:val="20"/>
                      <w:lang w:val="en-GB" w:eastAsia="en-GB"/>
                    </w:rPr>
                    <w:t>Prihlásení</w:t>
                  </w:r>
                </w:p>
              </w:tc>
              <w:tc>
                <w:tcPr>
                  <w:tcW w:w="980" w:type="dxa"/>
                  <w:tcBorders>
                    <w:top w:val="nil"/>
                    <w:left w:val="nil"/>
                    <w:bottom w:val="single" w:sz="4" w:space="0" w:color="auto"/>
                    <w:right w:val="single" w:sz="4" w:space="0" w:color="auto"/>
                  </w:tcBorders>
                  <w:shd w:val="clear" w:color="000000" w:fill="D9D9D9"/>
                  <w:vAlign w:val="center"/>
                  <w:hideMark/>
                </w:tcPr>
                <w:p w14:paraId="70C33EAF" w14:textId="77777777" w:rsidR="00DB1272" w:rsidRPr="00DB1272" w:rsidRDefault="00DB1272" w:rsidP="00DB1272">
                  <w:pPr>
                    <w:spacing w:after="0" w:line="240" w:lineRule="auto"/>
                    <w:jc w:val="center"/>
                    <w:rPr>
                      <w:rFonts w:ascii="Calibri" w:eastAsia="Times New Roman" w:hAnsi="Calibri" w:cs="Calibri"/>
                      <w:b/>
                      <w:bCs/>
                      <w:i/>
                      <w:iCs/>
                      <w:color w:val="242424"/>
                      <w:sz w:val="20"/>
                      <w:szCs w:val="20"/>
                      <w:lang w:val="en-GB" w:eastAsia="en-GB"/>
                    </w:rPr>
                  </w:pPr>
                  <w:r w:rsidRPr="00DB1272">
                    <w:rPr>
                      <w:rFonts w:ascii="Calibri" w:eastAsia="Times New Roman" w:hAnsi="Calibri" w:cs="Calibri"/>
                      <w:b/>
                      <w:bCs/>
                      <w:i/>
                      <w:iCs/>
                      <w:color w:val="242424"/>
                      <w:sz w:val="20"/>
                      <w:szCs w:val="20"/>
                      <w:lang w:val="en-GB" w:eastAsia="en-GB"/>
                    </w:rPr>
                    <w:t>Prijatí</w:t>
                  </w:r>
                </w:p>
              </w:tc>
              <w:tc>
                <w:tcPr>
                  <w:tcW w:w="980" w:type="dxa"/>
                  <w:tcBorders>
                    <w:top w:val="nil"/>
                    <w:left w:val="nil"/>
                    <w:bottom w:val="single" w:sz="4" w:space="0" w:color="auto"/>
                    <w:right w:val="single" w:sz="4" w:space="0" w:color="auto"/>
                  </w:tcBorders>
                  <w:shd w:val="clear" w:color="000000" w:fill="D9D9D9"/>
                  <w:vAlign w:val="center"/>
                  <w:hideMark/>
                </w:tcPr>
                <w:p w14:paraId="0D48AB8D" w14:textId="77777777" w:rsidR="00DB1272" w:rsidRPr="00DB1272" w:rsidRDefault="00DB1272" w:rsidP="00DB1272">
                  <w:pPr>
                    <w:spacing w:after="0" w:line="240" w:lineRule="auto"/>
                    <w:jc w:val="center"/>
                    <w:rPr>
                      <w:rFonts w:ascii="Calibri" w:eastAsia="Times New Roman" w:hAnsi="Calibri" w:cs="Calibri"/>
                      <w:b/>
                      <w:bCs/>
                      <w:i/>
                      <w:iCs/>
                      <w:color w:val="242424"/>
                      <w:sz w:val="20"/>
                      <w:szCs w:val="20"/>
                      <w:lang w:val="en-GB" w:eastAsia="en-GB"/>
                    </w:rPr>
                  </w:pPr>
                  <w:r w:rsidRPr="00DB1272">
                    <w:rPr>
                      <w:rFonts w:ascii="Calibri" w:eastAsia="Times New Roman" w:hAnsi="Calibri" w:cs="Calibri"/>
                      <w:b/>
                      <w:bCs/>
                      <w:i/>
                      <w:iCs/>
                      <w:color w:val="242424"/>
                      <w:sz w:val="20"/>
                      <w:szCs w:val="20"/>
                      <w:lang w:val="en-GB" w:eastAsia="en-GB"/>
                    </w:rPr>
                    <w:t>Zapísaní</w:t>
                  </w:r>
                </w:p>
              </w:tc>
              <w:tc>
                <w:tcPr>
                  <w:tcW w:w="980" w:type="dxa"/>
                  <w:tcBorders>
                    <w:top w:val="nil"/>
                    <w:left w:val="nil"/>
                    <w:bottom w:val="single" w:sz="4" w:space="0" w:color="auto"/>
                    <w:right w:val="single" w:sz="4" w:space="0" w:color="auto"/>
                  </w:tcBorders>
                  <w:shd w:val="clear" w:color="000000" w:fill="D9D9D9"/>
                  <w:vAlign w:val="center"/>
                  <w:hideMark/>
                </w:tcPr>
                <w:p w14:paraId="37E9E9F5" w14:textId="77777777" w:rsidR="00DB1272" w:rsidRPr="00DB1272" w:rsidRDefault="00DB1272" w:rsidP="00DB1272">
                  <w:pPr>
                    <w:spacing w:after="0" w:line="240" w:lineRule="auto"/>
                    <w:jc w:val="center"/>
                    <w:rPr>
                      <w:rFonts w:ascii="Calibri" w:eastAsia="Times New Roman" w:hAnsi="Calibri" w:cs="Calibri"/>
                      <w:b/>
                      <w:bCs/>
                      <w:i/>
                      <w:iCs/>
                      <w:color w:val="242424"/>
                      <w:sz w:val="20"/>
                      <w:szCs w:val="20"/>
                      <w:lang w:val="en-GB" w:eastAsia="en-GB"/>
                    </w:rPr>
                  </w:pPr>
                  <w:r w:rsidRPr="00DB1272">
                    <w:rPr>
                      <w:rFonts w:ascii="Calibri" w:eastAsia="Times New Roman" w:hAnsi="Calibri" w:cs="Calibri"/>
                      <w:b/>
                      <w:bCs/>
                      <w:i/>
                      <w:iCs/>
                      <w:color w:val="242424"/>
                      <w:sz w:val="20"/>
                      <w:szCs w:val="20"/>
                      <w:lang w:val="en-GB" w:eastAsia="en-GB"/>
                    </w:rPr>
                    <w:t>Prihlásení</w:t>
                  </w:r>
                </w:p>
              </w:tc>
              <w:tc>
                <w:tcPr>
                  <w:tcW w:w="980" w:type="dxa"/>
                  <w:tcBorders>
                    <w:top w:val="nil"/>
                    <w:left w:val="nil"/>
                    <w:bottom w:val="single" w:sz="4" w:space="0" w:color="auto"/>
                    <w:right w:val="single" w:sz="4" w:space="0" w:color="auto"/>
                  </w:tcBorders>
                  <w:shd w:val="clear" w:color="000000" w:fill="D9D9D9"/>
                  <w:vAlign w:val="center"/>
                  <w:hideMark/>
                </w:tcPr>
                <w:p w14:paraId="23C13C83" w14:textId="77777777" w:rsidR="00DB1272" w:rsidRPr="00DB1272" w:rsidRDefault="00DB1272" w:rsidP="00DB1272">
                  <w:pPr>
                    <w:spacing w:after="0" w:line="240" w:lineRule="auto"/>
                    <w:jc w:val="center"/>
                    <w:rPr>
                      <w:rFonts w:ascii="Calibri" w:eastAsia="Times New Roman" w:hAnsi="Calibri" w:cs="Calibri"/>
                      <w:b/>
                      <w:bCs/>
                      <w:i/>
                      <w:iCs/>
                      <w:color w:val="242424"/>
                      <w:sz w:val="20"/>
                      <w:szCs w:val="20"/>
                      <w:lang w:val="en-GB" w:eastAsia="en-GB"/>
                    </w:rPr>
                  </w:pPr>
                  <w:r w:rsidRPr="00DB1272">
                    <w:rPr>
                      <w:rFonts w:ascii="Calibri" w:eastAsia="Times New Roman" w:hAnsi="Calibri" w:cs="Calibri"/>
                      <w:b/>
                      <w:bCs/>
                      <w:i/>
                      <w:iCs/>
                      <w:color w:val="242424"/>
                      <w:sz w:val="20"/>
                      <w:szCs w:val="20"/>
                      <w:lang w:val="en-GB" w:eastAsia="en-GB"/>
                    </w:rPr>
                    <w:t>Prijatí</w:t>
                  </w:r>
                </w:p>
              </w:tc>
              <w:tc>
                <w:tcPr>
                  <w:tcW w:w="980" w:type="dxa"/>
                  <w:tcBorders>
                    <w:top w:val="nil"/>
                    <w:left w:val="nil"/>
                    <w:bottom w:val="single" w:sz="4" w:space="0" w:color="auto"/>
                    <w:right w:val="single" w:sz="4" w:space="0" w:color="auto"/>
                  </w:tcBorders>
                  <w:shd w:val="clear" w:color="000000" w:fill="D9D9D9"/>
                  <w:vAlign w:val="center"/>
                  <w:hideMark/>
                </w:tcPr>
                <w:p w14:paraId="473B45A1" w14:textId="77777777" w:rsidR="00DB1272" w:rsidRPr="00DB1272" w:rsidRDefault="00DB1272" w:rsidP="00DB1272">
                  <w:pPr>
                    <w:spacing w:after="0" w:line="240" w:lineRule="auto"/>
                    <w:jc w:val="center"/>
                    <w:rPr>
                      <w:rFonts w:ascii="Calibri" w:eastAsia="Times New Roman" w:hAnsi="Calibri" w:cs="Calibri"/>
                      <w:b/>
                      <w:bCs/>
                      <w:i/>
                      <w:iCs/>
                      <w:color w:val="242424"/>
                      <w:sz w:val="20"/>
                      <w:szCs w:val="20"/>
                      <w:lang w:val="en-GB" w:eastAsia="en-GB"/>
                    </w:rPr>
                  </w:pPr>
                  <w:r w:rsidRPr="00DB1272">
                    <w:rPr>
                      <w:rFonts w:ascii="Calibri" w:eastAsia="Times New Roman" w:hAnsi="Calibri" w:cs="Calibri"/>
                      <w:b/>
                      <w:bCs/>
                      <w:i/>
                      <w:iCs/>
                      <w:color w:val="242424"/>
                      <w:sz w:val="20"/>
                      <w:szCs w:val="20"/>
                      <w:lang w:val="en-GB" w:eastAsia="en-GB"/>
                    </w:rPr>
                    <w:t>Zapísaní</w:t>
                  </w:r>
                </w:p>
              </w:tc>
            </w:tr>
            <w:tr w:rsidR="00DB1272" w:rsidRPr="00DB1272" w14:paraId="74B0FA61" w14:textId="77777777" w:rsidTr="00DB1272">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2193EADE" w14:textId="77777777" w:rsidR="00DB1272" w:rsidRPr="00DB1272" w:rsidRDefault="00DB1272" w:rsidP="00DB1272">
                  <w:pPr>
                    <w:spacing w:after="0" w:line="240" w:lineRule="auto"/>
                    <w:rPr>
                      <w:rFonts w:ascii="Calibri" w:eastAsia="Times New Roman" w:hAnsi="Calibri" w:cs="Calibri"/>
                      <w:i/>
                      <w:iCs/>
                      <w:color w:val="000000"/>
                      <w:sz w:val="18"/>
                      <w:szCs w:val="18"/>
                      <w:lang w:val="en-GB" w:eastAsia="en-GB"/>
                    </w:rPr>
                  </w:pPr>
                  <w:r w:rsidRPr="00DB1272">
                    <w:rPr>
                      <w:rFonts w:ascii="Calibri" w:eastAsia="Times New Roman" w:hAnsi="Calibri" w:cs="Calibri"/>
                      <w:i/>
                      <w:iCs/>
                      <w:color w:val="000000"/>
                      <w:sz w:val="18"/>
                      <w:szCs w:val="18"/>
                      <w:lang w:val="en-GB" w:eastAsia="en-GB"/>
                    </w:rPr>
                    <w:t>Inteligentné informačné systémy</w:t>
                  </w:r>
                </w:p>
              </w:tc>
              <w:tc>
                <w:tcPr>
                  <w:tcW w:w="980" w:type="dxa"/>
                  <w:tcBorders>
                    <w:top w:val="nil"/>
                    <w:left w:val="nil"/>
                    <w:bottom w:val="single" w:sz="4" w:space="0" w:color="auto"/>
                    <w:right w:val="single" w:sz="4" w:space="0" w:color="auto"/>
                  </w:tcBorders>
                  <w:shd w:val="clear" w:color="auto" w:fill="auto"/>
                  <w:noWrap/>
                  <w:vAlign w:val="bottom"/>
                  <w:hideMark/>
                </w:tcPr>
                <w:p w14:paraId="42A60BE2" w14:textId="77777777" w:rsidR="00DB1272" w:rsidRPr="00DB1272" w:rsidRDefault="00DB1272" w:rsidP="00DB1272">
                  <w:pPr>
                    <w:spacing w:after="0" w:line="240" w:lineRule="auto"/>
                    <w:jc w:val="center"/>
                    <w:rPr>
                      <w:rFonts w:ascii="Calibri" w:eastAsia="Times New Roman" w:hAnsi="Calibri" w:cs="Calibri"/>
                      <w:color w:val="000000"/>
                      <w:lang w:val="en-GB" w:eastAsia="en-GB"/>
                    </w:rPr>
                  </w:pPr>
                  <w:r w:rsidRPr="00DB1272">
                    <w:rPr>
                      <w:rFonts w:ascii="Calibri" w:eastAsia="Times New Roman" w:hAnsi="Calibri" w:cs="Calibri"/>
                      <w:color w:val="000000"/>
                      <w:lang w:val="en-GB" w:eastAsia="en-GB"/>
                    </w:rPr>
                    <w:t>19</w:t>
                  </w:r>
                </w:p>
              </w:tc>
              <w:tc>
                <w:tcPr>
                  <w:tcW w:w="980" w:type="dxa"/>
                  <w:tcBorders>
                    <w:top w:val="nil"/>
                    <w:left w:val="nil"/>
                    <w:bottom w:val="single" w:sz="4" w:space="0" w:color="auto"/>
                    <w:right w:val="single" w:sz="4" w:space="0" w:color="auto"/>
                  </w:tcBorders>
                  <w:shd w:val="clear" w:color="auto" w:fill="auto"/>
                  <w:noWrap/>
                  <w:vAlign w:val="bottom"/>
                  <w:hideMark/>
                </w:tcPr>
                <w:p w14:paraId="7722B0A5" w14:textId="77777777" w:rsidR="00DB1272" w:rsidRPr="00DB1272" w:rsidRDefault="00DB1272" w:rsidP="00DB1272">
                  <w:pPr>
                    <w:spacing w:after="0" w:line="240" w:lineRule="auto"/>
                    <w:jc w:val="center"/>
                    <w:rPr>
                      <w:rFonts w:ascii="Calibri" w:eastAsia="Times New Roman" w:hAnsi="Calibri" w:cs="Calibri"/>
                      <w:color w:val="000000"/>
                      <w:lang w:val="en-GB" w:eastAsia="en-GB"/>
                    </w:rPr>
                  </w:pPr>
                  <w:r w:rsidRPr="00DB1272">
                    <w:rPr>
                      <w:rFonts w:ascii="Calibri" w:eastAsia="Times New Roman" w:hAnsi="Calibri" w:cs="Calibri"/>
                      <w:color w:val="000000"/>
                      <w:lang w:val="en-GB" w:eastAsia="en-GB"/>
                    </w:rPr>
                    <w:t>17</w:t>
                  </w:r>
                </w:p>
              </w:tc>
              <w:tc>
                <w:tcPr>
                  <w:tcW w:w="980" w:type="dxa"/>
                  <w:tcBorders>
                    <w:top w:val="nil"/>
                    <w:left w:val="nil"/>
                    <w:bottom w:val="single" w:sz="4" w:space="0" w:color="auto"/>
                    <w:right w:val="single" w:sz="4" w:space="0" w:color="auto"/>
                  </w:tcBorders>
                  <w:shd w:val="clear" w:color="auto" w:fill="auto"/>
                  <w:noWrap/>
                  <w:vAlign w:val="bottom"/>
                  <w:hideMark/>
                </w:tcPr>
                <w:p w14:paraId="08DF9817" w14:textId="77777777" w:rsidR="00DB1272" w:rsidRPr="00DB1272" w:rsidRDefault="00DB1272" w:rsidP="00DB1272">
                  <w:pPr>
                    <w:spacing w:after="0" w:line="240" w:lineRule="auto"/>
                    <w:jc w:val="center"/>
                    <w:rPr>
                      <w:rFonts w:ascii="Calibri" w:eastAsia="Times New Roman" w:hAnsi="Calibri" w:cs="Calibri"/>
                      <w:color w:val="000000"/>
                      <w:lang w:val="en-GB" w:eastAsia="en-GB"/>
                    </w:rPr>
                  </w:pPr>
                  <w:r w:rsidRPr="00DB1272">
                    <w:rPr>
                      <w:rFonts w:ascii="Calibri" w:eastAsia="Times New Roman" w:hAnsi="Calibri" w:cs="Calibri"/>
                      <w:color w:val="000000"/>
                      <w:lang w:val="en-GB" w:eastAsia="en-GB"/>
                    </w:rPr>
                    <w:t>14</w:t>
                  </w:r>
                </w:p>
              </w:tc>
              <w:tc>
                <w:tcPr>
                  <w:tcW w:w="980" w:type="dxa"/>
                  <w:tcBorders>
                    <w:top w:val="nil"/>
                    <w:left w:val="nil"/>
                    <w:bottom w:val="single" w:sz="4" w:space="0" w:color="auto"/>
                    <w:right w:val="single" w:sz="4" w:space="0" w:color="auto"/>
                  </w:tcBorders>
                  <w:shd w:val="clear" w:color="auto" w:fill="auto"/>
                  <w:noWrap/>
                  <w:vAlign w:val="bottom"/>
                  <w:hideMark/>
                </w:tcPr>
                <w:p w14:paraId="04DA5E6F" w14:textId="77777777" w:rsidR="00DB1272" w:rsidRPr="00DB1272" w:rsidRDefault="00DB1272" w:rsidP="00DB1272">
                  <w:pPr>
                    <w:spacing w:after="0" w:line="240" w:lineRule="auto"/>
                    <w:jc w:val="center"/>
                    <w:rPr>
                      <w:rFonts w:ascii="Calibri" w:eastAsia="Times New Roman" w:hAnsi="Calibri" w:cs="Calibri"/>
                      <w:color w:val="000000"/>
                      <w:lang w:val="en-GB" w:eastAsia="en-GB"/>
                    </w:rPr>
                  </w:pPr>
                  <w:r w:rsidRPr="00DB1272">
                    <w:rPr>
                      <w:rFonts w:ascii="Calibri" w:eastAsia="Times New Roman" w:hAnsi="Calibri" w:cs="Calibri"/>
                      <w:color w:val="000000"/>
                      <w:lang w:val="en-GB" w:eastAsia="en-GB"/>
                    </w:rPr>
                    <w:t>29</w:t>
                  </w:r>
                </w:p>
              </w:tc>
              <w:tc>
                <w:tcPr>
                  <w:tcW w:w="980" w:type="dxa"/>
                  <w:tcBorders>
                    <w:top w:val="nil"/>
                    <w:left w:val="nil"/>
                    <w:bottom w:val="single" w:sz="4" w:space="0" w:color="auto"/>
                    <w:right w:val="single" w:sz="4" w:space="0" w:color="auto"/>
                  </w:tcBorders>
                  <w:shd w:val="clear" w:color="auto" w:fill="auto"/>
                  <w:noWrap/>
                  <w:vAlign w:val="bottom"/>
                  <w:hideMark/>
                </w:tcPr>
                <w:p w14:paraId="48658504" w14:textId="77777777" w:rsidR="00DB1272" w:rsidRPr="00DB1272" w:rsidRDefault="00DB1272" w:rsidP="00DB1272">
                  <w:pPr>
                    <w:spacing w:after="0" w:line="240" w:lineRule="auto"/>
                    <w:jc w:val="center"/>
                    <w:rPr>
                      <w:rFonts w:ascii="Calibri" w:eastAsia="Times New Roman" w:hAnsi="Calibri" w:cs="Calibri"/>
                      <w:color w:val="000000"/>
                      <w:lang w:val="en-GB" w:eastAsia="en-GB"/>
                    </w:rPr>
                  </w:pPr>
                  <w:r w:rsidRPr="00DB1272">
                    <w:rPr>
                      <w:rFonts w:ascii="Calibri" w:eastAsia="Times New Roman" w:hAnsi="Calibri" w:cs="Calibri"/>
                      <w:color w:val="000000"/>
                      <w:lang w:val="en-GB" w:eastAsia="en-GB"/>
                    </w:rPr>
                    <w:t>26</w:t>
                  </w:r>
                </w:p>
              </w:tc>
              <w:tc>
                <w:tcPr>
                  <w:tcW w:w="980" w:type="dxa"/>
                  <w:tcBorders>
                    <w:top w:val="nil"/>
                    <w:left w:val="nil"/>
                    <w:bottom w:val="single" w:sz="4" w:space="0" w:color="auto"/>
                    <w:right w:val="single" w:sz="4" w:space="0" w:color="auto"/>
                  </w:tcBorders>
                  <w:shd w:val="clear" w:color="auto" w:fill="auto"/>
                  <w:noWrap/>
                  <w:vAlign w:val="bottom"/>
                  <w:hideMark/>
                </w:tcPr>
                <w:p w14:paraId="79ACC93C" w14:textId="77777777" w:rsidR="00DB1272" w:rsidRPr="00DB1272" w:rsidRDefault="00DB1272" w:rsidP="00DB1272">
                  <w:pPr>
                    <w:spacing w:after="0" w:line="240" w:lineRule="auto"/>
                    <w:jc w:val="center"/>
                    <w:rPr>
                      <w:rFonts w:ascii="Calibri" w:eastAsia="Times New Roman" w:hAnsi="Calibri" w:cs="Calibri"/>
                      <w:color w:val="000000"/>
                      <w:lang w:val="en-GB" w:eastAsia="en-GB"/>
                    </w:rPr>
                  </w:pPr>
                  <w:r w:rsidRPr="00DB1272">
                    <w:rPr>
                      <w:rFonts w:ascii="Calibri" w:eastAsia="Times New Roman" w:hAnsi="Calibri" w:cs="Calibri"/>
                      <w:color w:val="000000"/>
                      <w:lang w:val="en-GB" w:eastAsia="en-GB"/>
                    </w:rPr>
                    <w:t>23</w:t>
                  </w:r>
                </w:p>
              </w:tc>
            </w:tr>
          </w:tbl>
          <w:p w14:paraId="23534027" w14:textId="77777777" w:rsidR="00556FBD" w:rsidRPr="00A72085" w:rsidRDefault="00556FBD" w:rsidP="002D4762">
            <w:pPr>
              <w:rPr>
                <w:rFonts w:cstheme="minorHAnsi"/>
              </w:rPr>
            </w:pPr>
          </w:p>
        </w:tc>
      </w:tr>
    </w:tbl>
    <w:p w14:paraId="27A22244" w14:textId="77777777" w:rsidR="00556FBD" w:rsidRPr="00A72085" w:rsidRDefault="00556FBD" w:rsidP="00556FBD">
      <w:pPr>
        <w:autoSpaceDE w:val="0"/>
        <w:autoSpaceDN w:val="0"/>
        <w:adjustRightInd w:val="0"/>
        <w:spacing w:after="0" w:line="240" w:lineRule="auto"/>
        <w:rPr>
          <w:rFonts w:cstheme="minorHAnsi"/>
        </w:rPr>
      </w:pPr>
    </w:p>
    <w:p w14:paraId="12095051" w14:textId="77777777" w:rsidR="00556FBD" w:rsidRPr="00A72085" w:rsidRDefault="00556FBD" w:rsidP="00556FBD">
      <w:pPr>
        <w:autoSpaceDE w:val="0"/>
        <w:autoSpaceDN w:val="0"/>
        <w:adjustRightInd w:val="0"/>
        <w:spacing w:after="0" w:line="240" w:lineRule="auto"/>
        <w:rPr>
          <w:rFonts w:cstheme="minorHAnsi"/>
        </w:rPr>
      </w:pPr>
    </w:p>
    <w:p w14:paraId="0A5ADD17" w14:textId="77777777" w:rsidR="00556FBD" w:rsidRPr="00A72085" w:rsidRDefault="00556FBD" w:rsidP="00556FBD">
      <w:pPr>
        <w:autoSpaceDE w:val="0"/>
        <w:autoSpaceDN w:val="0"/>
        <w:adjustRightInd w:val="0"/>
        <w:spacing w:after="0" w:line="240" w:lineRule="auto"/>
        <w:rPr>
          <w:rFonts w:cstheme="minorHAnsi"/>
        </w:rPr>
      </w:pPr>
    </w:p>
    <w:tbl>
      <w:tblPr>
        <w:tblStyle w:val="Mriekatabuky"/>
        <w:tblW w:w="10774" w:type="dxa"/>
        <w:tblInd w:w="-714" w:type="dxa"/>
        <w:tblLook w:val="04A0" w:firstRow="1" w:lastRow="0" w:firstColumn="1" w:lastColumn="0" w:noHBand="0" w:noVBand="1"/>
      </w:tblPr>
      <w:tblGrid>
        <w:gridCol w:w="709"/>
        <w:gridCol w:w="10065"/>
      </w:tblGrid>
      <w:tr w:rsidR="00556FBD" w:rsidRPr="00A72085" w14:paraId="02B02B8E" w14:textId="77777777" w:rsidTr="002D4762">
        <w:trPr>
          <w:trHeight w:val="303"/>
        </w:trPr>
        <w:tc>
          <w:tcPr>
            <w:tcW w:w="709" w:type="dxa"/>
            <w:shd w:val="clear" w:color="auto" w:fill="2E74B5" w:themeFill="accent1" w:themeFillShade="BF"/>
          </w:tcPr>
          <w:p w14:paraId="5AE06E88" w14:textId="77777777" w:rsidR="00556FBD" w:rsidRPr="00A72085" w:rsidRDefault="00556FBD" w:rsidP="002D4762">
            <w:pPr>
              <w:autoSpaceDE w:val="0"/>
              <w:autoSpaceDN w:val="0"/>
              <w:adjustRightInd w:val="0"/>
              <w:jc w:val="center"/>
              <w:rPr>
                <w:rFonts w:cstheme="minorHAnsi"/>
                <w:b/>
                <w:bCs/>
                <w:color w:val="FFFFFF" w:themeColor="background1"/>
              </w:rPr>
            </w:pPr>
            <w:r w:rsidRPr="00A72085">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A72085" w:rsidRDefault="00556FBD" w:rsidP="002D4762">
            <w:pPr>
              <w:autoSpaceDE w:val="0"/>
              <w:autoSpaceDN w:val="0"/>
              <w:adjustRightInd w:val="0"/>
              <w:rPr>
                <w:rFonts w:cstheme="minorHAnsi"/>
                <w:b/>
                <w:bCs/>
                <w:color w:val="FFFFFF" w:themeColor="background1"/>
              </w:rPr>
            </w:pPr>
            <w:r w:rsidRPr="00A72085">
              <w:rPr>
                <w:rFonts w:cstheme="minorHAnsi"/>
                <w:b/>
                <w:bCs/>
                <w:color w:val="FFFFFF" w:themeColor="background1"/>
              </w:rPr>
              <w:t xml:space="preserve">Spätná väzba na kvalitu poskytovaného vzdelávania </w:t>
            </w:r>
          </w:p>
        </w:tc>
      </w:tr>
      <w:tr w:rsidR="00556FBD" w:rsidRPr="00A72085" w14:paraId="06FA7178" w14:textId="77777777" w:rsidTr="002D4762">
        <w:trPr>
          <w:trHeight w:val="420"/>
        </w:trPr>
        <w:tc>
          <w:tcPr>
            <w:tcW w:w="709" w:type="dxa"/>
            <w:vMerge w:val="restart"/>
            <w:shd w:val="clear" w:color="auto" w:fill="F2F2F2" w:themeFill="background1" w:themeFillShade="F2"/>
            <w:vAlign w:val="center"/>
          </w:tcPr>
          <w:p w14:paraId="3B838D06" w14:textId="77777777" w:rsidR="00556FBD" w:rsidRPr="00A72085" w:rsidRDefault="00556FBD" w:rsidP="002D4762">
            <w:pPr>
              <w:autoSpaceDE w:val="0"/>
              <w:autoSpaceDN w:val="0"/>
              <w:adjustRightInd w:val="0"/>
              <w:jc w:val="center"/>
              <w:rPr>
                <w:rFonts w:cstheme="minorHAnsi"/>
                <w:b/>
                <w:bCs/>
              </w:rPr>
            </w:pPr>
            <w:r w:rsidRPr="00A72085">
              <w:rPr>
                <w:rFonts w:cstheme="minorHAnsi"/>
                <w:b/>
                <w:bCs/>
              </w:rPr>
              <w:t>A</w:t>
            </w:r>
          </w:p>
        </w:tc>
        <w:tc>
          <w:tcPr>
            <w:tcW w:w="10065" w:type="dxa"/>
            <w:shd w:val="clear" w:color="auto" w:fill="F2F2F2" w:themeFill="background1" w:themeFillShade="F2"/>
            <w:vAlign w:val="center"/>
          </w:tcPr>
          <w:p w14:paraId="40C5FFFD" w14:textId="77777777" w:rsidR="00556FBD" w:rsidRPr="00A72085" w:rsidRDefault="00556FBD" w:rsidP="002D4762">
            <w:pPr>
              <w:autoSpaceDE w:val="0"/>
              <w:autoSpaceDN w:val="0"/>
              <w:adjustRightInd w:val="0"/>
              <w:rPr>
                <w:rFonts w:cstheme="minorHAnsi"/>
                <w:b/>
                <w:bCs/>
              </w:rPr>
            </w:pPr>
            <w:r w:rsidRPr="00A72085">
              <w:rPr>
                <w:rFonts w:cstheme="minorHAnsi"/>
                <w:b/>
              </w:rPr>
              <w:t>Postupy monitorovania a hodnotenia názorov študentov na kvalitu študijného programu.</w:t>
            </w:r>
          </w:p>
        </w:tc>
      </w:tr>
      <w:tr w:rsidR="00556FBD" w:rsidRPr="00A72085" w14:paraId="7DF1BF36" w14:textId="77777777" w:rsidTr="002D4762">
        <w:tc>
          <w:tcPr>
            <w:tcW w:w="709" w:type="dxa"/>
            <w:vMerge/>
          </w:tcPr>
          <w:p w14:paraId="50DFB2ED" w14:textId="77777777" w:rsidR="00556FBD" w:rsidRPr="00A72085" w:rsidRDefault="00556FBD" w:rsidP="002D4762">
            <w:pPr>
              <w:autoSpaceDE w:val="0"/>
              <w:autoSpaceDN w:val="0"/>
              <w:adjustRightInd w:val="0"/>
              <w:rPr>
                <w:rFonts w:cstheme="minorHAnsi"/>
                <w:b/>
                <w:bCs/>
              </w:rPr>
            </w:pPr>
          </w:p>
        </w:tc>
        <w:tc>
          <w:tcPr>
            <w:tcW w:w="10065" w:type="dxa"/>
          </w:tcPr>
          <w:p w14:paraId="6053F5EF" w14:textId="77777777" w:rsidR="00C855B9" w:rsidRPr="00A72085" w:rsidRDefault="00C855B9" w:rsidP="00C855B9">
            <w:pPr>
              <w:pStyle w:val="Normlnywebov"/>
              <w:rPr>
                <w:lang w:val="sk-SK"/>
              </w:rPr>
            </w:pPr>
            <w:r w:rsidRPr="00A72085">
              <w:rPr>
                <w:lang w:val="sk-SK"/>
              </w:rPr>
              <w:t xml:space="preserve">Na úrovni univerzity definuje procesy, postupy a štruktúry </w:t>
            </w:r>
            <w:r w:rsidRPr="00A72085">
              <w:rPr>
                <w:rStyle w:val="Vrazn"/>
                <w:lang w:val="sk-SK"/>
              </w:rPr>
              <w:t>Smernica 223 – Monitorovanie a priebežné hodnotenie študijných programov.</w:t>
            </w:r>
          </w:p>
          <w:p w14:paraId="100EC418" w14:textId="77777777" w:rsidR="00C855B9" w:rsidRPr="00A72085" w:rsidRDefault="00C855B9" w:rsidP="00C855B9">
            <w:pPr>
              <w:pStyle w:val="Normlnywebov"/>
              <w:rPr>
                <w:lang w:val="sk-SK"/>
              </w:rPr>
            </w:pPr>
            <w:r w:rsidRPr="00A72085">
              <w:rPr>
                <w:lang w:val="sk-SK"/>
              </w:rPr>
              <w:t>Pri hodnotení kvality vzdelávacieho procesu je dôležitá spätná väzba najmä od študentov.</w:t>
            </w:r>
          </w:p>
          <w:p w14:paraId="21858046" w14:textId="77777777" w:rsidR="00C855B9" w:rsidRPr="00A72085" w:rsidRDefault="00C855B9" w:rsidP="00C855B9">
            <w:pPr>
              <w:pStyle w:val="Normlnywebov"/>
              <w:rPr>
                <w:lang w:val="sk-SK"/>
              </w:rPr>
            </w:pPr>
            <w:r w:rsidRPr="00A72085">
              <w:rPr>
                <w:lang w:val="sk-SK"/>
              </w:rPr>
              <w:t>Zapojenie študentov do tohto procesu je realizované viacerými spôsobmi:</w:t>
            </w:r>
          </w:p>
          <w:p w14:paraId="1996AFB6" w14:textId="77777777" w:rsidR="00C855B9" w:rsidRPr="00A72085" w:rsidRDefault="00C855B9" w:rsidP="00C855B9">
            <w:pPr>
              <w:numPr>
                <w:ilvl w:val="0"/>
                <w:numId w:val="67"/>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vyjadrovaním sa ku kvalite vzdelávania a učiteľov, resp. k ostatným záležitostiam štúdia na fakultách prostredníctvom anonymného hodnotenia,</w:t>
            </w:r>
          </w:p>
          <w:p w14:paraId="44DF8806" w14:textId="77777777" w:rsidR="00C855B9" w:rsidRPr="00A72085" w:rsidRDefault="00C855B9" w:rsidP="00C855B9">
            <w:pPr>
              <w:numPr>
                <w:ilvl w:val="0"/>
                <w:numId w:val="67"/>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vyjadrením svojich názorov, podnetov, prostredníctvom fakultnej Schránky nápadov, ktorá je umiestnená pred študijným oddelením,</w:t>
            </w:r>
          </w:p>
          <w:p w14:paraId="4E721CC7" w14:textId="77777777" w:rsidR="00C855B9" w:rsidRPr="00A72085" w:rsidRDefault="00C855B9" w:rsidP="00C855B9">
            <w:pPr>
              <w:numPr>
                <w:ilvl w:val="0"/>
                <w:numId w:val="67"/>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podávaním sťažností,</w:t>
            </w:r>
          </w:p>
          <w:p w14:paraId="0AC6ECE4" w14:textId="77777777" w:rsidR="00C855B9" w:rsidRPr="00A72085" w:rsidRDefault="00C855B9" w:rsidP="00C855B9">
            <w:pPr>
              <w:numPr>
                <w:ilvl w:val="0"/>
                <w:numId w:val="67"/>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formálnymi aj neformálnymi stretnutiami študentov s riadiacimi štruktúrami vzdelávacieho procesu od garantov študijných programov až po vedenie fakulty,</w:t>
            </w:r>
          </w:p>
          <w:p w14:paraId="0C7A9E34" w14:textId="77777777" w:rsidR="00C855B9" w:rsidRPr="00A72085" w:rsidRDefault="00C855B9" w:rsidP="00C855B9">
            <w:pPr>
              <w:numPr>
                <w:ilvl w:val="0"/>
                <w:numId w:val="67"/>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prostredníctvom študíjneho poradcu</w:t>
            </w:r>
          </w:p>
          <w:p w14:paraId="5713ED48" w14:textId="77777777" w:rsidR="00C855B9" w:rsidRPr="00A72085" w:rsidRDefault="00C855B9" w:rsidP="00C855B9">
            <w:pPr>
              <w:numPr>
                <w:ilvl w:val="0"/>
                <w:numId w:val="67"/>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zastúpením študentov v orgánoch akademickej samosprávy, a to v akademickom senáte fakulty, disciplinárnej komisii fakulty a účasťou na rokovaniach kolégia dekana,</w:t>
            </w:r>
          </w:p>
          <w:p w14:paraId="3282CC6F" w14:textId="77777777" w:rsidR="00C855B9" w:rsidRPr="00A72085" w:rsidRDefault="00C855B9" w:rsidP="00C855B9">
            <w:pPr>
              <w:numPr>
                <w:ilvl w:val="0"/>
                <w:numId w:val="67"/>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podieľaním sa na príprave, prerokúvaní a schvaľovaní materiálov a vnútorných predpisov v oblasti vzdelávania a pri príprave a monitorovaní študijných programov formou zastúpenia študentov v Rade študijného programu,</w:t>
            </w:r>
          </w:p>
          <w:p w14:paraId="5EE979AA" w14:textId="77777777" w:rsidR="00C855B9" w:rsidRPr="00A72085" w:rsidRDefault="00C855B9" w:rsidP="00C855B9">
            <w:pPr>
              <w:numPr>
                <w:ilvl w:val="0"/>
                <w:numId w:val="67"/>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 xml:space="preserve">vzájomným podporovaním sa študentov, predovšetkým formou doučovania organizovaného prostredníctvom </w:t>
            </w:r>
            <w:hyperlink r:id="rId168" w:history="1">
              <w:r w:rsidRPr="00A72085">
                <w:rPr>
                  <w:rStyle w:val="Hypertextovprepojenie"/>
                  <w:rFonts w:ascii="Times New Roman" w:hAnsi="Times New Roman" w:cs="Times New Roman"/>
                  <w:sz w:val="24"/>
                  <w:szCs w:val="24"/>
                </w:rPr>
                <w:t>FRI Club Academy</w:t>
              </w:r>
            </w:hyperlink>
            <w:r w:rsidRPr="00A72085">
              <w:rPr>
                <w:rFonts w:ascii="Times New Roman" w:hAnsi="Times New Roman" w:cs="Times New Roman"/>
                <w:sz w:val="24"/>
                <w:szCs w:val="24"/>
              </w:rPr>
              <w:t>.</w:t>
            </w:r>
          </w:p>
          <w:p w14:paraId="3DED6991" w14:textId="77777777" w:rsidR="00C855B9" w:rsidRPr="00A72085" w:rsidRDefault="00C855B9" w:rsidP="00C855B9">
            <w:pPr>
              <w:pStyle w:val="Normlnywebov"/>
              <w:rPr>
                <w:lang w:val="sk-SK"/>
              </w:rPr>
            </w:pPr>
            <w:r w:rsidRPr="00A72085">
              <w:rPr>
                <w:lang w:val="sk-SK"/>
              </w:rPr>
              <w:t>Spätná väzba od študentov sa získava viacerými kanálmi, ako:</w:t>
            </w:r>
          </w:p>
          <w:p w14:paraId="57F7AE59" w14:textId="77777777" w:rsidR="00C855B9" w:rsidRPr="00A72085" w:rsidRDefault="00C855B9" w:rsidP="00C855B9">
            <w:pPr>
              <w:numPr>
                <w:ilvl w:val="0"/>
                <w:numId w:val="68"/>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 xml:space="preserve">prostredníctvom evaluačných dotazníkov k predmetom prostredníctvom portálu </w:t>
            </w:r>
            <w:hyperlink r:id="rId169" w:history="1">
              <w:r w:rsidRPr="00A72085">
                <w:rPr>
                  <w:rStyle w:val="Hypertextovprepojenie"/>
                  <w:rFonts w:ascii="Times New Roman" w:hAnsi="Times New Roman" w:cs="Times New Roman"/>
                  <w:sz w:val="24"/>
                  <w:szCs w:val="24"/>
                </w:rPr>
                <w:t>https://vzdelavanie.uniza.sk</w:t>
              </w:r>
            </w:hyperlink>
          </w:p>
          <w:p w14:paraId="53E881E5" w14:textId="77777777" w:rsidR="00C855B9" w:rsidRPr="00A72085" w:rsidRDefault="00C855B9" w:rsidP="00C855B9">
            <w:pPr>
              <w:numPr>
                <w:ilvl w:val="0"/>
                <w:numId w:val="68"/>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Moodle daného predmetu alebo v rámci tímu predmetu v platforme Microsoft Teams</w:t>
            </w:r>
          </w:p>
          <w:p w14:paraId="19CC07CF" w14:textId="77777777" w:rsidR="00C855B9" w:rsidRPr="00A72085" w:rsidRDefault="00C855B9" w:rsidP="00C855B9">
            <w:pPr>
              <w:numPr>
                <w:ilvl w:val="0"/>
                <w:numId w:val="68"/>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 xml:space="preserve">raz ročne vykonávaný dotazníkový prieskum spokojnosti s výučbou, prístupom k študijnej literatúre a podobne. Všetky dotazníky a ich vyhodnotenie sa nachádzajú u prodekana pre vzdelávanie. </w:t>
            </w:r>
            <w:hyperlink r:id="rId170" w:history="1">
              <w:r w:rsidRPr="00A72085">
                <w:rPr>
                  <w:rStyle w:val="Hypertextovprepojenie"/>
                  <w:rFonts w:ascii="Times New Roman" w:hAnsi="Times New Roman" w:cs="Times New Roman"/>
                  <w:sz w:val="24"/>
                  <w:szCs w:val="24"/>
                </w:rPr>
                <w:t>https://www.fri.uniza.sk/stranka/vysledky-prieskumov-kvality-na-fri</w:t>
              </w:r>
            </w:hyperlink>
            <w:r w:rsidRPr="00A72085">
              <w:rPr>
                <w:rFonts w:ascii="Times New Roman" w:hAnsi="Times New Roman" w:cs="Times New Roman"/>
                <w:sz w:val="24"/>
                <w:szCs w:val="24"/>
              </w:rPr>
              <w:t>.</w:t>
            </w:r>
          </w:p>
          <w:p w14:paraId="43544CF7" w14:textId="77777777" w:rsidR="00C855B9" w:rsidRPr="00A72085" w:rsidRDefault="00C855B9" w:rsidP="00C855B9">
            <w:pPr>
              <w:numPr>
                <w:ilvl w:val="0"/>
                <w:numId w:val="68"/>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 xml:space="preserve">študenti sú prizývaní na rokovania Vedeckej rady FRI, pokiaľ je na programe schvaľovanie akýchkoľvek skutočností, ktoré sa týkajú štúdia a študijných programov v súlade s </w:t>
            </w:r>
            <w:r w:rsidRPr="00A72085">
              <w:rPr>
                <w:rFonts w:ascii="Times New Roman" w:hAnsi="Times New Roman" w:cs="Times New Roman"/>
                <w:sz w:val="24"/>
                <w:szCs w:val="24"/>
              </w:rPr>
              <w:lastRenderedPageBreak/>
              <w:t>„Rokovacím poriadkom Vedeckej rady FRI. Uvedené skutočnosti sú zaznamenané v „Zápisoch z Vedeckej rady FRI“ a sú umiestnené na dekanáte FRI.</w:t>
            </w:r>
          </w:p>
          <w:p w14:paraId="1419857C" w14:textId="77777777" w:rsidR="00C855B9" w:rsidRPr="00A72085" w:rsidRDefault="00C855B9" w:rsidP="00C855B9">
            <w:pPr>
              <w:numPr>
                <w:ilvl w:val="0"/>
                <w:numId w:val="68"/>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prostredníctvom dotazníkov, ktoré absolventi odovzdávajú pri ukončení štúdia. Tieto dotazníky sú pravidelne vyhodnocované</w:t>
            </w:r>
          </w:p>
          <w:p w14:paraId="3222B326" w14:textId="77777777" w:rsidR="00C855B9" w:rsidRPr="00A72085" w:rsidRDefault="00C855B9" w:rsidP="00C855B9">
            <w:pPr>
              <w:numPr>
                <w:ilvl w:val="0"/>
                <w:numId w:val="68"/>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Individuálne dotazníkmi a dopytovaním vyučujúcich a garantov predmetov</w:t>
            </w:r>
          </w:p>
          <w:p w14:paraId="783F8F1E" w14:textId="77777777" w:rsidR="00C855B9" w:rsidRPr="00A72085" w:rsidRDefault="00C855B9" w:rsidP="00C855B9">
            <w:pPr>
              <w:numPr>
                <w:ilvl w:val="0"/>
                <w:numId w:val="68"/>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zástupcovia klubu študentov FRI club majú možnosť komunikácie s dekanom FRI.</w:t>
            </w:r>
          </w:p>
          <w:p w14:paraId="39627BB1" w14:textId="77777777" w:rsidR="00C855B9" w:rsidRPr="00A72085" w:rsidRDefault="00C855B9" w:rsidP="00C855B9">
            <w:pPr>
              <w:numPr>
                <w:ilvl w:val="0"/>
                <w:numId w:val="68"/>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každoročné ankety o naj prednášajúceho, cvičiaceho a predmet na FRI.</w:t>
            </w:r>
          </w:p>
          <w:p w14:paraId="123010A4" w14:textId="77777777" w:rsidR="00C855B9" w:rsidRPr="00A72085" w:rsidRDefault="00C855B9" w:rsidP="00C855B9">
            <w:pPr>
              <w:numPr>
                <w:ilvl w:val="0"/>
                <w:numId w:val="68"/>
              </w:numPr>
              <w:spacing w:before="100" w:beforeAutospacing="1" w:after="100" w:afterAutospacing="1"/>
              <w:rPr>
                <w:rFonts w:ascii="Times New Roman" w:hAnsi="Times New Roman" w:cs="Times New Roman"/>
                <w:sz w:val="24"/>
                <w:szCs w:val="24"/>
              </w:rPr>
            </w:pPr>
            <w:r w:rsidRPr="00A72085">
              <w:rPr>
                <w:rFonts w:ascii="Times New Roman" w:hAnsi="Times New Roman" w:cs="Times New Roman"/>
                <w:sz w:val="24"/>
                <w:szCs w:val="24"/>
              </w:rPr>
              <w:t xml:space="preserve">online komunikácia email skupiny či cez moderné nástroje ako MS Teams. </w:t>
            </w:r>
          </w:p>
          <w:p w14:paraId="30E01FFD" w14:textId="77777777" w:rsidR="00556FBD" w:rsidRPr="00A72085" w:rsidRDefault="00556FBD" w:rsidP="002D4762">
            <w:pPr>
              <w:autoSpaceDE w:val="0"/>
              <w:autoSpaceDN w:val="0"/>
              <w:adjustRightInd w:val="0"/>
              <w:jc w:val="both"/>
              <w:rPr>
                <w:rFonts w:cstheme="minorHAnsi"/>
                <w:sz w:val="16"/>
                <w:szCs w:val="16"/>
              </w:rPr>
            </w:pPr>
          </w:p>
          <w:p w14:paraId="21380A59" w14:textId="77777777" w:rsidR="00556FBD" w:rsidRPr="00A72085" w:rsidRDefault="00556FBD" w:rsidP="002D4762">
            <w:pPr>
              <w:pStyle w:val="Odsekzoznamu"/>
              <w:autoSpaceDE w:val="0"/>
              <w:autoSpaceDN w:val="0"/>
              <w:adjustRightInd w:val="0"/>
              <w:jc w:val="both"/>
              <w:rPr>
                <w:rFonts w:cstheme="minorHAnsi"/>
                <w:b/>
                <w:bCs/>
              </w:rPr>
            </w:pPr>
          </w:p>
        </w:tc>
      </w:tr>
      <w:tr w:rsidR="00556FBD" w:rsidRPr="00A72085" w14:paraId="3FF45308" w14:textId="77777777" w:rsidTr="002D4762">
        <w:trPr>
          <w:trHeight w:val="446"/>
        </w:trPr>
        <w:tc>
          <w:tcPr>
            <w:tcW w:w="709" w:type="dxa"/>
            <w:vMerge w:val="restart"/>
            <w:shd w:val="clear" w:color="auto" w:fill="F2F2F2" w:themeFill="background1" w:themeFillShade="F2"/>
            <w:vAlign w:val="center"/>
          </w:tcPr>
          <w:p w14:paraId="3E417460" w14:textId="77777777" w:rsidR="00556FBD" w:rsidRPr="00A72085" w:rsidRDefault="00556FBD" w:rsidP="002D4762">
            <w:pPr>
              <w:autoSpaceDE w:val="0"/>
              <w:autoSpaceDN w:val="0"/>
              <w:adjustRightInd w:val="0"/>
              <w:jc w:val="center"/>
              <w:rPr>
                <w:rFonts w:cstheme="minorHAnsi"/>
                <w:b/>
                <w:bCs/>
              </w:rPr>
            </w:pPr>
            <w:r w:rsidRPr="00A72085">
              <w:rPr>
                <w:rFonts w:cstheme="minorHAnsi"/>
                <w:b/>
                <w:bCs/>
              </w:rPr>
              <w:lastRenderedPageBreak/>
              <w:t>B</w:t>
            </w:r>
          </w:p>
        </w:tc>
        <w:tc>
          <w:tcPr>
            <w:tcW w:w="10065" w:type="dxa"/>
            <w:shd w:val="clear" w:color="auto" w:fill="F2F2F2" w:themeFill="background1" w:themeFillShade="F2"/>
            <w:vAlign w:val="center"/>
          </w:tcPr>
          <w:p w14:paraId="701A6728" w14:textId="77777777" w:rsidR="00556FBD" w:rsidRPr="00A72085" w:rsidRDefault="00556FBD" w:rsidP="002D4762">
            <w:pPr>
              <w:autoSpaceDE w:val="0"/>
              <w:autoSpaceDN w:val="0"/>
              <w:adjustRightInd w:val="0"/>
              <w:rPr>
                <w:rFonts w:cstheme="minorHAnsi"/>
                <w:b/>
                <w:bCs/>
              </w:rPr>
            </w:pPr>
            <w:r w:rsidRPr="00A72085">
              <w:rPr>
                <w:rFonts w:cstheme="minorHAnsi"/>
                <w:b/>
              </w:rPr>
              <w:t xml:space="preserve">Výsledky spätnej väzby študentov a súvisiace opatrenia na zvyšovania kvality študijného programu. </w:t>
            </w:r>
          </w:p>
        </w:tc>
      </w:tr>
      <w:tr w:rsidR="00556FBD" w:rsidRPr="00A72085" w14:paraId="7906B766" w14:textId="77777777" w:rsidTr="002D4762">
        <w:tc>
          <w:tcPr>
            <w:tcW w:w="709" w:type="dxa"/>
            <w:vMerge/>
          </w:tcPr>
          <w:p w14:paraId="1B222A28" w14:textId="77777777" w:rsidR="00556FBD" w:rsidRPr="00A72085" w:rsidRDefault="00556FBD" w:rsidP="002D4762">
            <w:pPr>
              <w:autoSpaceDE w:val="0"/>
              <w:autoSpaceDN w:val="0"/>
              <w:adjustRightInd w:val="0"/>
              <w:rPr>
                <w:rFonts w:cstheme="minorHAnsi"/>
                <w:b/>
                <w:bCs/>
              </w:rPr>
            </w:pPr>
          </w:p>
        </w:tc>
        <w:tc>
          <w:tcPr>
            <w:tcW w:w="10065" w:type="dxa"/>
          </w:tcPr>
          <w:p w14:paraId="1A851D07" w14:textId="77777777" w:rsidR="00C855B9" w:rsidRPr="00A72085" w:rsidRDefault="00C855B9" w:rsidP="00C855B9">
            <w:pPr>
              <w:pStyle w:val="Normlnywebov"/>
              <w:rPr>
                <w:lang w:val="sk-SK"/>
              </w:rPr>
            </w:pPr>
            <w:r w:rsidRPr="00A72085">
              <w:rPr>
                <w:lang w:val="sk-SK"/>
              </w:rPr>
              <w:t>Spätná väzba od študentov sa získava prostredníctvom evaluačných dotazníkov k predmetom prostredníctvom portálu vzdelavanie.uniza.sk. Pri príležitosti 30. výročia založenia Fakulty riadenia a informatiky UNIZA bol predstavený systém inovácie vzdelávania na FRI UNIZA. V rámci neho bola zavedená tzv. „inovačná karta predmetu“, ktorá obsahuje výsledky spätnej väzby od študentov a prijaté opatrenia/zlepšenia v rámci predmetu. Študenti tak majú možnosť priamo vidieť ako bola ich spätná väzba zapracovaná a sú motivovaní po skončení semestra poskytnúť následne spätnú väzbu na daný predmet. Inovačné karty predmetu sú zverejnené na LMS moodle daného predmetu alebo v rámci tímu predmetu v platforme Microsoft Teams.</w:t>
            </w:r>
          </w:p>
          <w:p w14:paraId="7FB75933" w14:textId="77777777" w:rsidR="00C855B9" w:rsidRPr="00A72085" w:rsidRDefault="00C855B9" w:rsidP="00C855B9">
            <w:pPr>
              <w:pStyle w:val="Normlnywebov"/>
              <w:rPr>
                <w:lang w:val="sk-SK"/>
              </w:rPr>
            </w:pPr>
            <w:r w:rsidRPr="00A72085">
              <w:rPr>
                <w:lang w:val="sk-SK"/>
              </w:rPr>
              <w:t>Pri príležitosti 30. výročia založenia Fakulty riadenia a informatiky UNIZA, s úmyslom neustále napredovať a zlepšovať sa v oblasti vzdelávania, bolo spustené vôbec prvé online diskusné fórum s názvom „NA KUS REČI s prodekanom pre vzdelávanie“, ktoré sa uskutočnilo 14. januára 2021 na platforme Microsoft Teams. Fórum sa bude konať v pravidelných intervaloch. Na online stretnutí mohli študenti klásť otázky prodekanovi pre vzdelávanie priamo alebo anonymne prostredníctvom dotazníka. V roku 2020 bola pripravená a naplánovaná aj koncepia webinárov, ktoré by pomohli študentom zorientovať sa v danej problematike v čase, kedy je potrebné uskutočniť napríklad výber povinne voliteľných a výberových predmetov, výber projektu inžinierskeho štúdia, vydokladovať prax a podobne. Webináre sú realizované online prostredníctvom platformy Microsoft Teams v tíme združujúcom všetkých študentov bakalárskeho a inžinierskeho štúdia. Prvé dva spomínané webináre sa uskutočnili začiatkom roka 2021 a mali pozitívnu spätnú väzbu od študentov. Webináre sú nahrávané a plne k dispozícii študentom, ktorí majú v čase konania webinára výučbu.</w:t>
            </w:r>
          </w:p>
          <w:p w14:paraId="37E5FA8E" w14:textId="77777777" w:rsidR="00C855B9" w:rsidRPr="00A72085" w:rsidRDefault="00C855B9" w:rsidP="00C855B9">
            <w:pPr>
              <w:pStyle w:val="Normlnywebov"/>
              <w:rPr>
                <w:lang w:val="sk-SK"/>
              </w:rPr>
            </w:pPr>
            <w:r w:rsidRPr="00A72085">
              <w:rPr>
                <w:rStyle w:val="Zvraznenie"/>
                <w:lang w:val="sk-SK"/>
              </w:rPr>
              <w:t> </w:t>
            </w:r>
            <w:r w:rsidRPr="00A72085">
              <w:rPr>
                <w:lang w:val="sk-SK"/>
              </w:rPr>
              <w:t xml:space="preserve">Výsledky prieskumov je možné nájsť na stránke: </w:t>
            </w:r>
            <w:hyperlink r:id="rId171" w:history="1">
              <w:r w:rsidRPr="00A72085">
                <w:rPr>
                  <w:rStyle w:val="Hypertextovprepojenie"/>
                  <w:lang w:val="sk-SK"/>
                </w:rPr>
                <w:t>https://www.fri.uniza.sk/stranka/vysledky-prieskumov-kvality-na-fri</w:t>
              </w:r>
            </w:hyperlink>
            <w:r w:rsidRPr="00A72085">
              <w:rPr>
                <w:lang w:val="sk-SK"/>
              </w:rPr>
              <w:t> </w:t>
            </w:r>
          </w:p>
          <w:p w14:paraId="08B8089E" w14:textId="77777777" w:rsidR="00556FBD" w:rsidRPr="00A72085" w:rsidRDefault="00556FBD" w:rsidP="002D4762">
            <w:pPr>
              <w:autoSpaceDE w:val="0"/>
              <w:autoSpaceDN w:val="0"/>
              <w:adjustRightInd w:val="0"/>
              <w:rPr>
                <w:rFonts w:cstheme="minorHAnsi"/>
                <w:i/>
                <w:iCs/>
                <w:sz w:val="18"/>
                <w:szCs w:val="18"/>
              </w:rPr>
            </w:pPr>
          </w:p>
          <w:p w14:paraId="172F3ED6" w14:textId="77777777" w:rsidR="00556FBD" w:rsidRPr="00A72085" w:rsidRDefault="00556FBD" w:rsidP="002D4762">
            <w:pPr>
              <w:autoSpaceDE w:val="0"/>
              <w:autoSpaceDN w:val="0"/>
              <w:adjustRightInd w:val="0"/>
              <w:rPr>
                <w:rFonts w:cstheme="minorHAnsi"/>
                <w:i/>
                <w:iCs/>
                <w:sz w:val="18"/>
                <w:szCs w:val="18"/>
              </w:rPr>
            </w:pPr>
          </w:p>
          <w:p w14:paraId="0A8A5C61" w14:textId="77777777" w:rsidR="00556FBD" w:rsidRPr="00A72085" w:rsidRDefault="00556FBD" w:rsidP="002D4762">
            <w:pPr>
              <w:autoSpaceDE w:val="0"/>
              <w:autoSpaceDN w:val="0"/>
              <w:adjustRightInd w:val="0"/>
              <w:rPr>
                <w:rFonts w:cstheme="minorHAnsi"/>
                <w:i/>
                <w:iCs/>
                <w:sz w:val="18"/>
                <w:szCs w:val="18"/>
              </w:rPr>
            </w:pPr>
          </w:p>
        </w:tc>
      </w:tr>
      <w:tr w:rsidR="00556FBD" w:rsidRPr="00A72085" w14:paraId="1065A6A9" w14:textId="77777777" w:rsidTr="002D4762">
        <w:trPr>
          <w:trHeight w:val="420"/>
        </w:trPr>
        <w:tc>
          <w:tcPr>
            <w:tcW w:w="709" w:type="dxa"/>
            <w:vMerge w:val="restart"/>
            <w:shd w:val="clear" w:color="auto" w:fill="F2F2F2" w:themeFill="background1" w:themeFillShade="F2"/>
            <w:vAlign w:val="center"/>
          </w:tcPr>
          <w:p w14:paraId="11B6ACCF" w14:textId="77777777" w:rsidR="00556FBD" w:rsidRPr="00A72085" w:rsidRDefault="00556FBD" w:rsidP="002D4762">
            <w:pPr>
              <w:autoSpaceDE w:val="0"/>
              <w:autoSpaceDN w:val="0"/>
              <w:adjustRightInd w:val="0"/>
              <w:jc w:val="center"/>
              <w:rPr>
                <w:rFonts w:cstheme="minorHAnsi"/>
                <w:b/>
                <w:bCs/>
              </w:rPr>
            </w:pPr>
            <w:r w:rsidRPr="00A72085">
              <w:rPr>
                <w:rFonts w:cstheme="minorHAnsi"/>
                <w:b/>
                <w:bCs/>
              </w:rPr>
              <w:t>C</w:t>
            </w:r>
          </w:p>
        </w:tc>
        <w:tc>
          <w:tcPr>
            <w:tcW w:w="10065" w:type="dxa"/>
            <w:shd w:val="clear" w:color="auto" w:fill="F2F2F2" w:themeFill="background1" w:themeFillShade="F2"/>
            <w:vAlign w:val="center"/>
          </w:tcPr>
          <w:p w14:paraId="28103247" w14:textId="77777777" w:rsidR="00556FBD" w:rsidRPr="00A72085" w:rsidRDefault="00556FBD" w:rsidP="002D4762">
            <w:pPr>
              <w:autoSpaceDE w:val="0"/>
              <w:autoSpaceDN w:val="0"/>
              <w:adjustRightInd w:val="0"/>
              <w:rPr>
                <w:rFonts w:cstheme="minorHAnsi"/>
                <w:b/>
                <w:bCs/>
              </w:rPr>
            </w:pPr>
            <w:r w:rsidRPr="00A72085">
              <w:rPr>
                <w:rFonts w:cstheme="minorHAnsi"/>
                <w:b/>
              </w:rPr>
              <w:t xml:space="preserve">Výsledky spätnej väzby absolventov a súvisiace opatrenia na zvyšovania kvality študijného programu. </w:t>
            </w:r>
          </w:p>
        </w:tc>
      </w:tr>
      <w:tr w:rsidR="00556FBD" w:rsidRPr="00A72085" w14:paraId="08D9682A" w14:textId="77777777" w:rsidTr="002D4762">
        <w:tc>
          <w:tcPr>
            <w:tcW w:w="709" w:type="dxa"/>
            <w:vMerge/>
          </w:tcPr>
          <w:p w14:paraId="26B76535" w14:textId="77777777" w:rsidR="00556FBD" w:rsidRPr="00A72085" w:rsidRDefault="00556FBD" w:rsidP="002D4762">
            <w:pPr>
              <w:autoSpaceDE w:val="0"/>
              <w:autoSpaceDN w:val="0"/>
              <w:adjustRightInd w:val="0"/>
              <w:rPr>
                <w:rFonts w:cstheme="minorHAnsi"/>
                <w:b/>
                <w:bCs/>
              </w:rPr>
            </w:pPr>
          </w:p>
        </w:tc>
        <w:tc>
          <w:tcPr>
            <w:tcW w:w="10065" w:type="dxa"/>
          </w:tcPr>
          <w:p w14:paraId="688C8431" w14:textId="77777777" w:rsidR="00C855B9" w:rsidRPr="00A72085" w:rsidRDefault="00C855B9" w:rsidP="00C855B9">
            <w:pPr>
              <w:pStyle w:val="Normlnywebov"/>
              <w:rPr>
                <w:lang w:val="sk-SK"/>
              </w:rPr>
            </w:pPr>
            <w:r w:rsidRPr="00A72085">
              <w:rPr>
                <w:lang w:val="sk-SK"/>
              </w:rPr>
              <w:t>Spätná väzba absolventov štúdia je získavané prostredníctvom dotazníkov, ktoré absolventi odovzdávajú pri ukončení štúdia. Tieto dotazníky sú pravidelne vyhodnocované.</w:t>
            </w:r>
          </w:p>
          <w:p w14:paraId="71B84CE6" w14:textId="77777777" w:rsidR="00C855B9" w:rsidRPr="00A72085" w:rsidRDefault="00C855B9" w:rsidP="00C855B9">
            <w:pPr>
              <w:pStyle w:val="Normlnywebov"/>
              <w:rPr>
                <w:lang w:val="sk-SK"/>
              </w:rPr>
            </w:pPr>
            <w:r w:rsidRPr="00A72085">
              <w:rPr>
                <w:lang w:val="sk-SK"/>
              </w:rPr>
              <w:t xml:space="preserve">Výsledky prieskumov je možné nájsť na stránke: </w:t>
            </w:r>
            <w:hyperlink r:id="rId172" w:history="1">
              <w:r w:rsidRPr="00A72085">
                <w:rPr>
                  <w:rStyle w:val="Hypertextovprepojenie"/>
                  <w:lang w:val="sk-SK"/>
                </w:rPr>
                <w:t>https://www.fri.uniza.sk/stranka/vysledky-prieskumov-kvality-na-fri  </w:t>
              </w:r>
            </w:hyperlink>
          </w:p>
          <w:p w14:paraId="64B2647D" w14:textId="77777777" w:rsidR="00556FBD" w:rsidRPr="00A72085" w:rsidRDefault="00556FBD" w:rsidP="002D4762">
            <w:pPr>
              <w:autoSpaceDE w:val="0"/>
              <w:autoSpaceDN w:val="0"/>
              <w:adjustRightInd w:val="0"/>
              <w:rPr>
                <w:rFonts w:cstheme="minorHAnsi"/>
                <w:b/>
                <w:bCs/>
              </w:rPr>
            </w:pPr>
          </w:p>
          <w:p w14:paraId="2AC5FF21" w14:textId="77777777" w:rsidR="00556FBD" w:rsidRPr="00A72085" w:rsidRDefault="00556FBD" w:rsidP="002D4762">
            <w:pPr>
              <w:pStyle w:val="Odsekzoznamu"/>
              <w:autoSpaceDE w:val="0"/>
              <w:autoSpaceDN w:val="0"/>
              <w:adjustRightInd w:val="0"/>
              <w:rPr>
                <w:rFonts w:cstheme="minorHAnsi"/>
                <w:b/>
                <w:bCs/>
              </w:rPr>
            </w:pPr>
          </w:p>
        </w:tc>
      </w:tr>
    </w:tbl>
    <w:p w14:paraId="177DB833" w14:textId="77777777" w:rsidR="00556FBD" w:rsidRPr="00A72085" w:rsidRDefault="00556FBD" w:rsidP="00556FBD">
      <w:pPr>
        <w:autoSpaceDE w:val="0"/>
        <w:autoSpaceDN w:val="0"/>
        <w:adjustRightInd w:val="0"/>
        <w:spacing w:after="0" w:line="240" w:lineRule="auto"/>
        <w:ind w:left="-218"/>
        <w:rPr>
          <w:rFonts w:cstheme="minorHAnsi"/>
          <w:b/>
          <w:bCs/>
        </w:rPr>
      </w:pPr>
    </w:p>
    <w:p w14:paraId="4D10450F" w14:textId="77777777" w:rsidR="00556FBD" w:rsidRPr="00A72085"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5955"/>
        <w:gridCol w:w="4118"/>
      </w:tblGrid>
      <w:tr w:rsidR="00556FBD" w:rsidRPr="00A72085" w14:paraId="3895FC99" w14:textId="77777777" w:rsidTr="002D4762">
        <w:trPr>
          <w:trHeight w:val="342"/>
        </w:trPr>
        <w:tc>
          <w:tcPr>
            <w:tcW w:w="708" w:type="dxa"/>
            <w:shd w:val="clear" w:color="auto" w:fill="2E74B5" w:themeFill="accent1" w:themeFillShade="BF"/>
            <w:vAlign w:val="center"/>
          </w:tcPr>
          <w:p w14:paraId="043623B3" w14:textId="77777777" w:rsidR="00556FBD" w:rsidRPr="00A72085" w:rsidRDefault="00556FBD" w:rsidP="002D4762">
            <w:pPr>
              <w:spacing w:line="216" w:lineRule="auto"/>
              <w:jc w:val="center"/>
              <w:rPr>
                <w:rFonts w:cstheme="minorHAnsi"/>
                <w:b/>
                <w:iCs/>
                <w:color w:val="FFFFFF" w:themeColor="background1"/>
              </w:rPr>
            </w:pPr>
            <w:r w:rsidRPr="00A72085">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A72085" w:rsidRDefault="00556FBD" w:rsidP="002D4762">
            <w:pPr>
              <w:autoSpaceDE w:val="0"/>
              <w:autoSpaceDN w:val="0"/>
              <w:adjustRightInd w:val="0"/>
              <w:rPr>
                <w:rFonts w:cstheme="minorHAnsi"/>
                <w:b/>
                <w:bCs/>
                <w:color w:val="FFFFFF" w:themeColor="background1"/>
              </w:rPr>
            </w:pPr>
            <w:r w:rsidRPr="00A72085">
              <w:rPr>
                <w:rFonts w:cstheme="minorHAnsi"/>
                <w:b/>
                <w:color w:val="FFFFFF" w:themeColor="background1"/>
              </w:rPr>
              <w:t xml:space="preserve">Odkazy na ďalšie relevantné vnútorné predpisy a informácie týkajúce sa štúdia alebo študenta študijného programu </w:t>
            </w:r>
            <w:r w:rsidRPr="00A72085">
              <w:rPr>
                <w:rFonts w:cstheme="minorHAnsi"/>
                <w:bCs/>
                <w:color w:val="FFFFFF" w:themeColor="background1"/>
              </w:rPr>
              <w:t>(napr. sprievodca štúdiom, ubytovacie poriadky, smernica o poplatkoch, usmernenia pre študentské pôžičky a podobne).</w:t>
            </w:r>
          </w:p>
        </w:tc>
      </w:tr>
      <w:tr w:rsidR="00556FBD" w:rsidRPr="00A72085" w14:paraId="2FB473D2" w14:textId="77777777" w:rsidTr="002D4762">
        <w:trPr>
          <w:trHeight w:val="244"/>
        </w:trPr>
        <w:tc>
          <w:tcPr>
            <w:tcW w:w="6663" w:type="dxa"/>
            <w:gridSpan w:val="2"/>
            <w:shd w:val="clear" w:color="auto" w:fill="F2F2F2" w:themeFill="background1" w:themeFillShade="F2"/>
          </w:tcPr>
          <w:p w14:paraId="6D084D33" w14:textId="77777777" w:rsidR="00556FBD" w:rsidRPr="00A72085" w:rsidRDefault="00556FBD" w:rsidP="002D4762">
            <w:pPr>
              <w:spacing w:line="216" w:lineRule="auto"/>
              <w:jc w:val="both"/>
              <w:rPr>
                <w:rFonts w:cstheme="minorHAnsi"/>
                <w:b/>
              </w:rPr>
            </w:pPr>
            <w:r w:rsidRPr="00A72085">
              <w:rPr>
                <w:rFonts w:cstheme="minorHAnsi"/>
                <w:b/>
              </w:rPr>
              <w:t>Názov predpisu</w:t>
            </w:r>
          </w:p>
        </w:tc>
        <w:tc>
          <w:tcPr>
            <w:tcW w:w="4118" w:type="dxa"/>
            <w:shd w:val="clear" w:color="auto" w:fill="F2F2F2" w:themeFill="background1" w:themeFillShade="F2"/>
            <w:vAlign w:val="center"/>
          </w:tcPr>
          <w:p w14:paraId="728692A3" w14:textId="77777777" w:rsidR="00556FBD" w:rsidRPr="00A72085" w:rsidRDefault="00556FBD" w:rsidP="002D4762">
            <w:pPr>
              <w:spacing w:line="216" w:lineRule="auto"/>
              <w:jc w:val="both"/>
              <w:rPr>
                <w:rFonts w:cstheme="minorHAnsi"/>
                <w:b/>
              </w:rPr>
            </w:pPr>
            <w:r w:rsidRPr="00A72085">
              <w:rPr>
                <w:rFonts w:cstheme="minorHAnsi"/>
                <w:b/>
              </w:rPr>
              <w:t>Link</w:t>
            </w:r>
          </w:p>
        </w:tc>
      </w:tr>
      <w:tr w:rsidR="00A72085" w:rsidRPr="00A72085" w14:paraId="032788DA" w14:textId="77777777" w:rsidTr="00DC3EED">
        <w:trPr>
          <w:trHeight w:val="527"/>
        </w:trPr>
        <w:tc>
          <w:tcPr>
            <w:tcW w:w="6663" w:type="dxa"/>
            <w:gridSpan w:val="2"/>
            <w:shd w:val="clear" w:color="auto" w:fill="auto"/>
            <w:vAlign w:val="center"/>
          </w:tcPr>
          <w:p w14:paraId="38CC1BD4" w14:textId="2CCD6D08"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236_2023 Štatút Žilinskej univerzity v Žiline</w:t>
            </w:r>
          </w:p>
        </w:tc>
        <w:tc>
          <w:tcPr>
            <w:tcW w:w="4118" w:type="dxa"/>
            <w:shd w:val="clear" w:color="auto" w:fill="auto"/>
            <w:vAlign w:val="center"/>
          </w:tcPr>
          <w:p w14:paraId="09545402" w14:textId="5FDC88AC" w:rsidR="00A72085" w:rsidRPr="00A72085" w:rsidRDefault="00000000" w:rsidP="00A72085">
            <w:pPr>
              <w:spacing w:line="216" w:lineRule="auto"/>
              <w:jc w:val="both"/>
              <w:rPr>
                <w:rFonts w:ascii="Times New Roman" w:hAnsi="Times New Roman" w:cs="Times New Roman"/>
                <w:bCs/>
                <w:sz w:val="24"/>
                <w:szCs w:val="24"/>
              </w:rPr>
            </w:pPr>
            <w:hyperlink r:id="rId173" w:tgtFrame="_blank" w:tooltip="https://www.uniza.sk/images/pdf/uradna-tabula/smernice-predpisy/2023/28022023_s-236-2023-statut-uniza.pdf" w:history="1">
              <w:r w:rsidR="00A72085" w:rsidRPr="00A72085">
                <w:rPr>
                  <w:rStyle w:val="Hypertextovprepojenie"/>
                  <w:rFonts w:ascii="Times New Roman" w:hAnsi="Times New Roman" w:cs="Times New Roman"/>
                  <w:sz w:val="24"/>
                  <w:szCs w:val="24"/>
                </w:rPr>
                <w:t>https://www.uniza.sk/images/pdf/uradna-tabula/smernice-predpisy/2023/28022023_S-236-2023-Statut-UNIZA.pdf</w:t>
              </w:r>
            </w:hyperlink>
          </w:p>
        </w:tc>
      </w:tr>
      <w:tr w:rsidR="00A72085" w:rsidRPr="00A72085" w14:paraId="7892F430" w14:textId="77777777" w:rsidTr="00DC3EED">
        <w:trPr>
          <w:trHeight w:val="527"/>
        </w:trPr>
        <w:tc>
          <w:tcPr>
            <w:tcW w:w="6663" w:type="dxa"/>
            <w:gridSpan w:val="2"/>
            <w:shd w:val="clear" w:color="auto" w:fill="auto"/>
            <w:vAlign w:val="center"/>
          </w:tcPr>
          <w:p w14:paraId="1EB9C88C" w14:textId="2A74143D"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110_2022 Študijný poriadok pre tretí stupeň vysokoškolského štúdia na Žilinskej univerzity v Žiline</w:t>
            </w:r>
          </w:p>
        </w:tc>
        <w:tc>
          <w:tcPr>
            <w:tcW w:w="4118" w:type="dxa"/>
            <w:shd w:val="clear" w:color="auto" w:fill="auto"/>
            <w:vAlign w:val="center"/>
          </w:tcPr>
          <w:p w14:paraId="584F62ED" w14:textId="42393543" w:rsidR="00A72085" w:rsidRPr="00A72085" w:rsidRDefault="00000000" w:rsidP="00A72085">
            <w:pPr>
              <w:spacing w:line="216" w:lineRule="auto"/>
              <w:jc w:val="both"/>
              <w:rPr>
                <w:rFonts w:ascii="Times New Roman" w:hAnsi="Times New Roman" w:cs="Times New Roman"/>
                <w:bCs/>
                <w:sz w:val="24"/>
                <w:szCs w:val="24"/>
              </w:rPr>
            </w:pPr>
            <w:hyperlink r:id="rId174" w:tgtFrame="_blank" w:tooltip="https://www.uniza.sk/images/pdf/uradna-tabula/smernice-predpisy/2022/27042022_s-110-2013-studijny-poriadok-pre-3-stupen-vs-uniza-v-zneni-dodatkov-1-az-4.pdf" w:history="1">
              <w:r w:rsidR="00A72085" w:rsidRPr="00A72085">
                <w:rPr>
                  <w:rStyle w:val="Hypertextovprepojenie"/>
                  <w:rFonts w:ascii="Times New Roman" w:hAnsi="Times New Roman" w:cs="Times New Roman"/>
                  <w:sz w:val="24"/>
                  <w:szCs w:val="24"/>
                </w:rPr>
                <w:t>https://www.uniza.sk/images/pdf/uradna-tabula/smernice-predpisy/2022/27042022_S-110-2013-Studijny-poriadok-pre-3-stupen-VS-UNIZA-v-zneni-Dodatkov-1-az-4.pdf</w:t>
              </w:r>
            </w:hyperlink>
          </w:p>
        </w:tc>
      </w:tr>
      <w:tr w:rsidR="00A72085" w:rsidRPr="00A72085" w14:paraId="78A7E925" w14:textId="77777777" w:rsidTr="00DC3EED">
        <w:trPr>
          <w:trHeight w:val="527"/>
        </w:trPr>
        <w:tc>
          <w:tcPr>
            <w:tcW w:w="6663" w:type="dxa"/>
            <w:gridSpan w:val="2"/>
            <w:shd w:val="clear" w:color="auto" w:fill="auto"/>
            <w:vAlign w:val="center"/>
          </w:tcPr>
          <w:p w14:paraId="27BD21A9" w14:textId="77777777" w:rsidR="00A72085" w:rsidRPr="00A72085" w:rsidRDefault="00A72085" w:rsidP="00A72085">
            <w:pPr>
              <w:pStyle w:val="Normlnywebov"/>
              <w:spacing w:after="0" w:afterAutospacing="0"/>
              <w:rPr>
                <w:lang w:val="sk-SK"/>
              </w:rPr>
            </w:pPr>
            <w:r w:rsidRPr="00A72085">
              <w:rPr>
                <w:lang w:val="sk-SK"/>
              </w:rPr>
              <w:t>S 132_2017 Zásady slobodného prístupu k informáciám</w:t>
            </w:r>
          </w:p>
          <w:p w14:paraId="1DC10D77" w14:textId="77777777" w:rsidR="00A72085" w:rsidRPr="00A72085" w:rsidRDefault="00A72085" w:rsidP="00A72085">
            <w:pPr>
              <w:pStyle w:val="Normlnywebov"/>
              <w:spacing w:after="0" w:afterAutospacing="0"/>
              <w:rPr>
                <w:lang w:val="sk-SK"/>
              </w:rPr>
            </w:pPr>
            <w:r w:rsidRPr="00A72085">
              <w:rPr>
                <w:lang w:val="sk-SK"/>
              </w:rPr>
              <w:t>v zmysle zákona č. 211/2000 Z. z. o slobodnom prístupe k informáciám</w:t>
            </w:r>
          </w:p>
          <w:p w14:paraId="38AECA54" w14:textId="122E4322"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v znení noviel v podmienkach Žilinskej univerzity v Žiline</w:t>
            </w:r>
          </w:p>
        </w:tc>
        <w:tc>
          <w:tcPr>
            <w:tcW w:w="4118" w:type="dxa"/>
            <w:shd w:val="clear" w:color="auto" w:fill="auto"/>
            <w:vAlign w:val="center"/>
          </w:tcPr>
          <w:p w14:paraId="2494B9C8" w14:textId="13D22BF9" w:rsidR="00A72085" w:rsidRPr="00A72085" w:rsidRDefault="00000000" w:rsidP="00A72085">
            <w:pPr>
              <w:spacing w:line="216" w:lineRule="auto"/>
              <w:jc w:val="both"/>
              <w:rPr>
                <w:rFonts w:ascii="Times New Roman" w:hAnsi="Times New Roman" w:cs="Times New Roman"/>
                <w:bCs/>
                <w:sz w:val="24"/>
                <w:szCs w:val="24"/>
              </w:rPr>
            </w:pPr>
            <w:hyperlink r:id="rId175" w:tgtFrame="_blank" w:tooltip="http://uniza.sk/document/zasady_si_zu_vi-2015.pdf" w:history="1">
              <w:r w:rsidR="00A72085" w:rsidRPr="00A72085">
                <w:rPr>
                  <w:rStyle w:val="Hypertextovprepojenie"/>
                  <w:rFonts w:ascii="Times New Roman" w:hAnsi="Times New Roman" w:cs="Times New Roman"/>
                  <w:sz w:val="24"/>
                  <w:szCs w:val="24"/>
                </w:rPr>
                <w:t>http://uniza.sk/document/Zasady_SI_ZU_VI-2015.pdf</w:t>
              </w:r>
            </w:hyperlink>
          </w:p>
        </w:tc>
      </w:tr>
      <w:tr w:rsidR="00A72085" w:rsidRPr="00A72085" w14:paraId="614596D4" w14:textId="77777777" w:rsidTr="00DC3EED">
        <w:trPr>
          <w:trHeight w:val="527"/>
        </w:trPr>
        <w:tc>
          <w:tcPr>
            <w:tcW w:w="6663" w:type="dxa"/>
            <w:gridSpan w:val="2"/>
            <w:shd w:val="clear" w:color="auto" w:fill="auto"/>
            <w:vAlign w:val="center"/>
          </w:tcPr>
          <w:p w14:paraId="5CA8392F" w14:textId="00EDA0EA"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149_2016 Organizačný poriadok Žilinskej univerzity v Žiline v znení Dodatkov č. 1 až 17</w:t>
            </w:r>
          </w:p>
        </w:tc>
        <w:tc>
          <w:tcPr>
            <w:tcW w:w="4118" w:type="dxa"/>
            <w:shd w:val="clear" w:color="auto" w:fill="auto"/>
            <w:vAlign w:val="center"/>
          </w:tcPr>
          <w:p w14:paraId="3CA6ACF2" w14:textId="3742DFFD" w:rsidR="00A72085" w:rsidRPr="00A72085" w:rsidRDefault="00000000" w:rsidP="00A72085">
            <w:pPr>
              <w:spacing w:line="216" w:lineRule="auto"/>
              <w:jc w:val="both"/>
              <w:rPr>
                <w:rFonts w:ascii="Times New Roman" w:hAnsi="Times New Roman" w:cs="Times New Roman"/>
                <w:bCs/>
                <w:sz w:val="24"/>
                <w:szCs w:val="24"/>
              </w:rPr>
            </w:pPr>
            <w:hyperlink r:id="rId176" w:tgtFrame="_blank" w:tooltip="https://www.uniza.sk/images/pdf/uradna-tabula/smernice-predpisy/2024/08012023_s-149-2016-organizacny-poriadok-uniza-d1-az-d19-30102023.pdf" w:history="1">
              <w:r w:rsidR="00A72085" w:rsidRPr="00A72085">
                <w:rPr>
                  <w:rStyle w:val="Hypertextovprepojenie"/>
                  <w:rFonts w:ascii="Times New Roman" w:hAnsi="Times New Roman" w:cs="Times New Roman"/>
                  <w:sz w:val="24"/>
                  <w:szCs w:val="24"/>
                </w:rPr>
                <w:t>https://www.uniza.sk/images/pdf/uradna-tabula/smernice-predpisy/2024/08012023_S-149-2016-Organizacny-poriadok-UNIZA-D1-az-D19-30102023.pdf</w:t>
              </w:r>
            </w:hyperlink>
          </w:p>
        </w:tc>
      </w:tr>
      <w:tr w:rsidR="00A72085" w:rsidRPr="00A72085" w14:paraId="7E1F3D11" w14:textId="77777777" w:rsidTr="00DC3EED">
        <w:trPr>
          <w:trHeight w:val="527"/>
        </w:trPr>
        <w:tc>
          <w:tcPr>
            <w:tcW w:w="6663" w:type="dxa"/>
            <w:gridSpan w:val="2"/>
            <w:shd w:val="clear" w:color="auto" w:fill="auto"/>
            <w:vAlign w:val="center"/>
          </w:tcPr>
          <w:p w14:paraId="7AB1EFE4" w14:textId="1B97C27B"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152_2017 Zásady edičnej činnosti Žilinskej univerzity v Žiline v znení Dodatku č. 1</w:t>
            </w:r>
          </w:p>
        </w:tc>
        <w:tc>
          <w:tcPr>
            <w:tcW w:w="4118" w:type="dxa"/>
            <w:shd w:val="clear" w:color="auto" w:fill="auto"/>
            <w:vAlign w:val="center"/>
          </w:tcPr>
          <w:p w14:paraId="174CF352" w14:textId="280CB842" w:rsidR="00A72085" w:rsidRPr="00A72085" w:rsidRDefault="00000000" w:rsidP="00A72085">
            <w:pPr>
              <w:spacing w:line="216" w:lineRule="auto"/>
              <w:jc w:val="both"/>
              <w:rPr>
                <w:rFonts w:ascii="Times New Roman" w:hAnsi="Times New Roman" w:cs="Times New Roman"/>
                <w:bCs/>
                <w:sz w:val="24"/>
                <w:szCs w:val="24"/>
              </w:rPr>
            </w:pPr>
            <w:hyperlink r:id="rId177" w:tgtFrame="_blank" w:tooltip="https://www.uniza.sk/images/pdf/edicna-cinnost/sm152-zasady-edicnej-cinnosti-31032020.pdf" w:history="1">
              <w:r w:rsidR="00A72085" w:rsidRPr="00A72085">
                <w:rPr>
                  <w:rStyle w:val="Hypertextovprepojenie"/>
                  <w:rFonts w:ascii="Times New Roman" w:hAnsi="Times New Roman" w:cs="Times New Roman"/>
                  <w:sz w:val="24"/>
                  <w:szCs w:val="24"/>
                </w:rPr>
                <w:t>https://www.uniza.sk/images/pdf/edicna-cinnost/SM152-zasady-edicnej-cinnosti-31032020.pdf</w:t>
              </w:r>
            </w:hyperlink>
          </w:p>
        </w:tc>
      </w:tr>
      <w:tr w:rsidR="00A72085" w:rsidRPr="00A72085" w14:paraId="71925D34" w14:textId="77777777" w:rsidTr="00DC3EED">
        <w:trPr>
          <w:trHeight w:val="527"/>
        </w:trPr>
        <w:tc>
          <w:tcPr>
            <w:tcW w:w="6663" w:type="dxa"/>
            <w:gridSpan w:val="2"/>
            <w:shd w:val="clear" w:color="auto" w:fill="auto"/>
            <w:vAlign w:val="center"/>
          </w:tcPr>
          <w:p w14:paraId="0F76C2CB" w14:textId="0B059213"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250_2024 Pracovný poriadok</w:t>
            </w:r>
          </w:p>
        </w:tc>
        <w:tc>
          <w:tcPr>
            <w:tcW w:w="4118" w:type="dxa"/>
            <w:shd w:val="clear" w:color="auto" w:fill="auto"/>
            <w:vAlign w:val="center"/>
          </w:tcPr>
          <w:p w14:paraId="5A1BA4E9" w14:textId="6FC18B10" w:rsidR="00A72085" w:rsidRPr="00A72085" w:rsidRDefault="00000000" w:rsidP="00A72085">
            <w:pPr>
              <w:spacing w:line="216" w:lineRule="auto"/>
              <w:jc w:val="both"/>
              <w:rPr>
                <w:rFonts w:ascii="Times New Roman" w:hAnsi="Times New Roman" w:cs="Times New Roman"/>
                <w:bCs/>
                <w:sz w:val="24"/>
                <w:szCs w:val="24"/>
              </w:rPr>
            </w:pPr>
            <w:hyperlink r:id="rId178" w:tgtFrame="_blank" w:tooltip="https://www.uniza.sk/images/pdf/uradna-tabula/smernice-predpisy/2024/08012023_s-250-2023-pracovny-poriadok-01012024.pdf" w:history="1">
              <w:r w:rsidR="00A72085" w:rsidRPr="00A72085">
                <w:rPr>
                  <w:rStyle w:val="Hypertextovprepojenie"/>
                  <w:rFonts w:ascii="Times New Roman" w:hAnsi="Times New Roman" w:cs="Times New Roman"/>
                  <w:sz w:val="24"/>
                  <w:szCs w:val="24"/>
                </w:rPr>
                <w:t>https://www.uniza.sk/images/pdf/uradna-tabula/smernice-predpisy/2024/08012023_S-250-2023-Pracovny-poriadok-01012024.pdf</w:t>
              </w:r>
            </w:hyperlink>
          </w:p>
        </w:tc>
      </w:tr>
      <w:tr w:rsidR="00A72085" w:rsidRPr="00A72085" w14:paraId="712872AA" w14:textId="77777777" w:rsidTr="00DC3EED">
        <w:trPr>
          <w:trHeight w:val="527"/>
        </w:trPr>
        <w:tc>
          <w:tcPr>
            <w:tcW w:w="6663" w:type="dxa"/>
            <w:gridSpan w:val="2"/>
            <w:shd w:val="clear" w:color="auto" w:fill="auto"/>
            <w:vAlign w:val="center"/>
          </w:tcPr>
          <w:p w14:paraId="170E7693" w14:textId="6F00CC70"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163_2018 Ubytovací poriadok ubytovacích zariadení Žilinskej univerzity v Žiline</w:t>
            </w:r>
          </w:p>
        </w:tc>
        <w:tc>
          <w:tcPr>
            <w:tcW w:w="4118" w:type="dxa"/>
            <w:shd w:val="clear" w:color="auto" w:fill="auto"/>
            <w:vAlign w:val="center"/>
          </w:tcPr>
          <w:p w14:paraId="20E7A16C" w14:textId="0CAFC69F" w:rsidR="00A72085" w:rsidRPr="00A72085" w:rsidRDefault="00000000" w:rsidP="00A72085">
            <w:pPr>
              <w:spacing w:line="216" w:lineRule="auto"/>
              <w:jc w:val="both"/>
              <w:rPr>
                <w:rFonts w:ascii="Times New Roman" w:hAnsi="Times New Roman" w:cs="Times New Roman"/>
                <w:bCs/>
                <w:sz w:val="24"/>
                <w:szCs w:val="24"/>
              </w:rPr>
            </w:pPr>
            <w:hyperlink r:id="rId179" w:tgtFrame="_blank" w:tooltip="https://www.uniza.sk/images/pdf/ubytovanie/27082018_ubytovaci-poriadok-od-01092018.pdf" w:history="1">
              <w:r w:rsidR="00A72085" w:rsidRPr="00A72085">
                <w:rPr>
                  <w:rStyle w:val="Hypertextovprepojenie"/>
                  <w:rFonts w:ascii="Times New Roman" w:hAnsi="Times New Roman" w:cs="Times New Roman"/>
                  <w:sz w:val="24"/>
                  <w:szCs w:val="24"/>
                </w:rPr>
                <w:t>https://www.uniza.sk/images/pdf/ubytovanie/27082018_Ubytovaci-poriadok-od-01092018.pdf</w:t>
              </w:r>
            </w:hyperlink>
          </w:p>
        </w:tc>
      </w:tr>
      <w:tr w:rsidR="00A72085" w:rsidRPr="00A72085" w14:paraId="442D6D53" w14:textId="77777777" w:rsidTr="00DC3EED">
        <w:trPr>
          <w:trHeight w:val="527"/>
        </w:trPr>
        <w:tc>
          <w:tcPr>
            <w:tcW w:w="6663" w:type="dxa"/>
            <w:gridSpan w:val="2"/>
            <w:shd w:val="clear" w:color="auto" w:fill="auto"/>
            <w:vAlign w:val="center"/>
          </w:tcPr>
          <w:p w14:paraId="37C3DA12" w14:textId="4E6384D2"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167_2021 Rokovací poriadok disciplinárnych komisií Žilinskej univerzity v Žiline</w:t>
            </w:r>
          </w:p>
        </w:tc>
        <w:tc>
          <w:tcPr>
            <w:tcW w:w="4118" w:type="dxa"/>
            <w:shd w:val="clear" w:color="auto" w:fill="auto"/>
            <w:vAlign w:val="center"/>
          </w:tcPr>
          <w:p w14:paraId="6F91B72F" w14:textId="5AEB5BEE" w:rsidR="00A72085" w:rsidRPr="00A72085" w:rsidRDefault="00000000" w:rsidP="00A72085">
            <w:pPr>
              <w:spacing w:line="216" w:lineRule="auto"/>
              <w:jc w:val="both"/>
              <w:rPr>
                <w:rFonts w:ascii="Times New Roman" w:hAnsi="Times New Roman" w:cs="Times New Roman"/>
                <w:bCs/>
                <w:sz w:val="24"/>
                <w:szCs w:val="24"/>
              </w:rPr>
            </w:pPr>
            <w:hyperlink r:id="rId180" w:tgtFrame="_blank" w:tooltip="https://www.uniza.sk/images/pdf/uradna-tabula/smernice-predpisy/2021/09072021_s-167-2018-rokovaci-poriadok-disciplinarnych-komisii-uniza.pdf" w:history="1">
              <w:r w:rsidR="00A72085" w:rsidRPr="00A72085">
                <w:rPr>
                  <w:rStyle w:val="Hypertextovprepojenie"/>
                  <w:rFonts w:ascii="Times New Roman" w:hAnsi="Times New Roman" w:cs="Times New Roman"/>
                  <w:sz w:val="24"/>
                  <w:szCs w:val="24"/>
                </w:rPr>
                <w:t>https://www.uniza.sk/images/pdf/uradna-tabula/smernice-predpisy/2021/09072021_S-167-2018-Rokovaci-poriadok-disciplinarnych-komisii-UNIZA.pdf</w:t>
              </w:r>
            </w:hyperlink>
          </w:p>
        </w:tc>
      </w:tr>
      <w:tr w:rsidR="00A72085" w:rsidRPr="00A72085" w14:paraId="159C0FA2" w14:textId="77777777" w:rsidTr="00DC3EED">
        <w:trPr>
          <w:trHeight w:val="527"/>
        </w:trPr>
        <w:tc>
          <w:tcPr>
            <w:tcW w:w="6663" w:type="dxa"/>
            <w:gridSpan w:val="2"/>
            <w:shd w:val="clear" w:color="auto" w:fill="auto"/>
            <w:vAlign w:val="center"/>
          </w:tcPr>
          <w:p w14:paraId="4EC5D33F" w14:textId="1232AC08"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180_2021 Grantový systém Žilinskej univerzity v Žiline</w:t>
            </w:r>
          </w:p>
        </w:tc>
        <w:tc>
          <w:tcPr>
            <w:tcW w:w="4118" w:type="dxa"/>
            <w:shd w:val="clear" w:color="auto" w:fill="auto"/>
            <w:vAlign w:val="center"/>
          </w:tcPr>
          <w:p w14:paraId="1645FA32" w14:textId="3CFE57F8" w:rsidR="00A72085" w:rsidRPr="00A72085" w:rsidRDefault="00000000" w:rsidP="00A72085">
            <w:pPr>
              <w:spacing w:line="216" w:lineRule="auto"/>
              <w:jc w:val="both"/>
              <w:rPr>
                <w:rFonts w:ascii="Times New Roman" w:hAnsi="Times New Roman" w:cs="Times New Roman"/>
                <w:bCs/>
                <w:sz w:val="24"/>
                <w:szCs w:val="24"/>
              </w:rPr>
            </w:pPr>
            <w:hyperlink r:id="rId181" w:tgtFrame="_blank" w:tooltip="https://www.uniza.sk/images/pdf/grantovy-system-uniza/2021/04082021_s-180-2021-grantovy-system-zilinskej-univerzity-v-ziline-v-zneni-dodatku-c-2-26072021.pdf" w:history="1">
              <w:r w:rsidR="00A72085" w:rsidRPr="00A72085">
                <w:rPr>
                  <w:rStyle w:val="Hypertextovprepojenie"/>
                  <w:rFonts w:ascii="Times New Roman" w:hAnsi="Times New Roman" w:cs="Times New Roman"/>
                  <w:sz w:val="24"/>
                  <w:szCs w:val="24"/>
                </w:rPr>
                <w:t>https://www.uniza.sk/images/pdf/grantovy-system-UNIZA/2021/04082021_S-180-2021-Grantovy-system-Zilinskej-univerzity-v-Ziline-v-zneni-Dodatku-c-2-26072021.pdf</w:t>
              </w:r>
            </w:hyperlink>
          </w:p>
        </w:tc>
      </w:tr>
      <w:tr w:rsidR="00A72085" w:rsidRPr="00A72085" w14:paraId="64EF8E3E" w14:textId="77777777" w:rsidTr="00DC3EED">
        <w:trPr>
          <w:trHeight w:val="527"/>
        </w:trPr>
        <w:tc>
          <w:tcPr>
            <w:tcW w:w="6663" w:type="dxa"/>
            <w:gridSpan w:val="2"/>
            <w:shd w:val="clear" w:color="auto" w:fill="auto"/>
            <w:vAlign w:val="center"/>
          </w:tcPr>
          <w:p w14:paraId="1F10678F" w14:textId="04818D41"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237_2023 Zásady výberového konania na obsadzovanie pracovných miest vysokoškolských učiteľov, pracovných miest výskumných pracovníkov, funkčných miest profesorov a docentov a funkcií vedúcich zamestnancov</w:t>
            </w:r>
          </w:p>
        </w:tc>
        <w:tc>
          <w:tcPr>
            <w:tcW w:w="4118" w:type="dxa"/>
            <w:shd w:val="clear" w:color="auto" w:fill="auto"/>
            <w:vAlign w:val="center"/>
          </w:tcPr>
          <w:p w14:paraId="5361AB25" w14:textId="7914A704" w:rsidR="00A72085" w:rsidRPr="00A72085" w:rsidRDefault="00000000" w:rsidP="00A72085">
            <w:pPr>
              <w:spacing w:line="216" w:lineRule="auto"/>
              <w:jc w:val="both"/>
              <w:rPr>
                <w:rFonts w:ascii="Times New Roman" w:hAnsi="Times New Roman" w:cs="Times New Roman"/>
                <w:bCs/>
                <w:sz w:val="24"/>
                <w:szCs w:val="24"/>
              </w:rPr>
            </w:pPr>
            <w:hyperlink r:id="rId182" w:tgtFrame="_blank" w:tooltip="https://www.uniza.sk/images/pdf/uradna-tabula/smernice-predpisy/2023/02022023_s-237-2023-zasady-vyberoveho-konania.pdf" w:history="1">
              <w:r w:rsidR="00A72085" w:rsidRPr="00A72085">
                <w:rPr>
                  <w:rStyle w:val="Hypertextovprepojenie"/>
                  <w:rFonts w:ascii="Times New Roman" w:hAnsi="Times New Roman" w:cs="Times New Roman"/>
                  <w:sz w:val="24"/>
                  <w:szCs w:val="24"/>
                </w:rPr>
                <w:t>https://www.uniza.sk/images/pdf/uradna-tabula/smernice-predpisy/2023/02022023_S-237-2023-Zasady-vyberoveho-konania.pdf</w:t>
              </w:r>
            </w:hyperlink>
          </w:p>
        </w:tc>
      </w:tr>
      <w:tr w:rsidR="00A72085" w:rsidRPr="00A72085" w14:paraId="0C30BBFA" w14:textId="77777777" w:rsidTr="00DC3EED">
        <w:trPr>
          <w:trHeight w:val="527"/>
        </w:trPr>
        <w:tc>
          <w:tcPr>
            <w:tcW w:w="6663" w:type="dxa"/>
            <w:gridSpan w:val="2"/>
            <w:shd w:val="clear" w:color="auto" w:fill="auto"/>
            <w:vAlign w:val="center"/>
          </w:tcPr>
          <w:p w14:paraId="5530DEA0" w14:textId="28582B55"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202_2023 Kritériá na obsadzovanie funkcií profesorov a docentov a zásady obsadzovania funkcií hosťujúcich profesorov</w:t>
            </w:r>
          </w:p>
        </w:tc>
        <w:tc>
          <w:tcPr>
            <w:tcW w:w="4118" w:type="dxa"/>
            <w:shd w:val="clear" w:color="auto" w:fill="auto"/>
            <w:vAlign w:val="center"/>
          </w:tcPr>
          <w:p w14:paraId="4ED994DD" w14:textId="59831E7D" w:rsidR="00A72085" w:rsidRPr="00A72085" w:rsidRDefault="00000000" w:rsidP="00A72085">
            <w:pPr>
              <w:spacing w:line="216" w:lineRule="auto"/>
              <w:jc w:val="both"/>
              <w:rPr>
                <w:rFonts w:ascii="Times New Roman" w:hAnsi="Times New Roman" w:cs="Times New Roman"/>
                <w:bCs/>
                <w:sz w:val="24"/>
                <w:szCs w:val="24"/>
              </w:rPr>
            </w:pPr>
            <w:hyperlink r:id="rId183" w:tgtFrame="_blank" w:tooltip="https://uniza.sk/images/pdf/kvalita/2021/smernica-uniza-c-202.pdf" w:history="1">
              <w:r w:rsidR="00A72085" w:rsidRPr="00A72085">
                <w:rPr>
                  <w:rStyle w:val="Hypertextovprepojenie"/>
                  <w:rFonts w:ascii="Times New Roman" w:hAnsi="Times New Roman" w:cs="Times New Roman"/>
                  <w:sz w:val="24"/>
                  <w:szCs w:val="24"/>
                </w:rPr>
                <w:t>https://uniza.sk/images/pdf/kvalita/2021/smernica-UNIZA-c-202.pdf</w:t>
              </w:r>
            </w:hyperlink>
          </w:p>
        </w:tc>
      </w:tr>
      <w:tr w:rsidR="00A72085" w:rsidRPr="00A72085" w14:paraId="2DE147D2" w14:textId="77777777" w:rsidTr="00DC3EED">
        <w:trPr>
          <w:trHeight w:val="527"/>
        </w:trPr>
        <w:tc>
          <w:tcPr>
            <w:tcW w:w="6663" w:type="dxa"/>
            <w:gridSpan w:val="2"/>
            <w:shd w:val="clear" w:color="auto" w:fill="auto"/>
            <w:vAlign w:val="center"/>
          </w:tcPr>
          <w:p w14:paraId="44A8298E" w14:textId="16358D9C"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207_2021 Etický kódex Žilinskej univerzity v Žiline</w:t>
            </w:r>
          </w:p>
        </w:tc>
        <w:tc>
          <w:tcPr>
            <w:tcW w:w="4118" w:type="dxa"/>
            <w:shd w:val="clear" w:color="auto" w:fill="auto"/>
            <w:vAlign w:val="center"/>
          </w:tcPr>
          <w:p w14:paraId="024F0E39" w14:textId="1F86583D" w:rsidR="00A72085" w:rsidRPr="00A72085" w:rsidRDefault="00000000" w:rsidP="00A72085">
            <w:pPr>
              <w:spacing w:line="216" w:lineRule="auto"/>
              <w:jc w:val="both"/>
              <w:rPr>
                <w:rFonts w:ascii="Times New Roman" w:hAnsi="Times New Roman" w:cs="Times New Roman"/>
                <w:bCs/>
                <w:sz w:val="24"/>
                <w:szCs w:val="24"/>
              </w:rPr>
            </w:pPr>
            <w:hyperlink r:id="rId184" w:tgtFrame="_blank" w:tooltip="https://www.uniza.sk/images/pdf/uradna-tabula/smernice-predpisy/2021/12072021_s-207-2021-eticky-kodex-uniza.pdf" w:history="1">
              <w:r w:rsidR="00A72085" w:rsidRPr="00A72085">
                <w:rPr>
                  <w:rStyle w:val="Hypertextovprepojenie"/>
                  <w:rFonts w:ascii="Times New Roman" w:hAnsi="Times New Roman" w:cs="Times New Roman"/>
                  <w:sz w:val="24"/>
                  <w:szCs w:val="24"/>
                </w:rPr>
                <w:t>https://www.uniza.sk/images/pdf/uradna-tabula/smernice-predpisy/2021/12072021_S-207-2021-Eticky-kodex-UNIZA.pdf</w:t>
              </w:r>
            </w:hyperlink>
          </w:p>
        </w:tc>
      </w:tr>
      <w:tr w:rsidR="00A72085" w:rsidRPr="00A72085" w14:paraId="3F585F5C" w14:textId="77777777" w:rsidTr="00DC3EED">
        <w:trPr>
          <w:trHeight w:val="527"/>
        </w:trPr>
        <w:tc>
          <w:tcPr>
            <w:tcW w:w="6663" w:type="dxa"/>
            <w:gridSpan w:val="2"/>
            <w:shd w:val="clear" w:color="auto" w:fill="auto"/>
            <w:vAlign w:val="center"/>
          </w:tcPr>
          <w:p w14:paraId="7FF3E955" w14:textId="77777777" w:rsidR="00A72085" w:rsidRPr="00A72085" w:rsidRDefault="00A72085" w:rsidP="00A72085">
            <w:pPr>
              <w:pStyle w:val="Normlnywebov"/>
              <w:spacing w:after="0" w:afterAutospacing="0"/>
              <w:rPr>
                <w:lang w:val="sk-SK"/>
              </w:rPr>
            </w:pPr>
            <w:r w:rsidRPr="00A72085">
              <w:rPr>
                <w:lang w:val="sk-SK"/>
              </w:rPr>
              <w:lastRenderedPageBreak/>
              <w:t>S 208_2023 Pravidlá pre získavanie práv, zosúlaďovanie práv, úprava</w:t>
            </w:r>
          </w:p>
          <w:p w14:paraId="368D1617" w14:textId="4B4B6587"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a zrušenie práv na habilitačné a inauguračné konanie na Žilinskej univerzite v Žiline</w:t>
            </w:r>
          </w:p>
        </w:tc>
        <w:tc>
          <w:tcPr>
            <w:tcW w:w="4118" w:type="dxa"/>
            <w:shd w:val="clear" w:color="auto" w:fill="auto"/>
            <w:vAlign w:val="center"/>
          </w:tcPr>
          <w:p w14:paraId="5D952FD1" w14:textId="2682CB6E" w:rsidR="00A72085" w:rsidRPr="00A72085" w:rsidRDefault="00000000" w:rsidP="00A72085">
            <w:pPr>
              <w:spacing w:line="216" w:lineRule="auto"/>
              <w:jc w:val="both"/>
              <w:rPr>
                <w:rFonts w:ascii="Times New Roman" w:hAnsi="Times New Roman" w:cs="Times New Roman"/>
                <w:bCs/>
                <w:sz w:val="24"/>
                <w:szCs w:val="24"/>
              </w:rPr>
            </w:pPr>
            <w:hyperlink r:id="rId185" w:tgtFrame="_blank" w:tooltip="https://uniza.sk/images/pdf/kvalita/2023/smernica-uniza-c-208.pdf" w:history="1">
              <w:r w:rsidR="00A72085" w:rsidRPr="00A72085">
                <w:rPr>
                  <w:rStyle w:val="Hypertextovprepojenie"/>
                  <w:rFonts w:ascii="Times New Roman" w:hAnsi="Times New Roman" w:cs="Times New Roman"/>
                  <w:sz w:val="24"/>
                  <w:szCs w:val="24"/>
                </w:rPr>
                <w:t>https://uniza.sk/images/pdf/kvalita/2023/smernica-UNIZA-c-208.pdf</w:t>
              </w:r>
            </w:hyperlink>
          </w:p>
        </w:tc>
      </w:tr>
      <w:tr w:rsidR="00A72085" w:rsidRPr="00A72085" w14:paraId="0A27DDA3" w14:textId="77777777" w:rsidTr="00DC3EED">
        <w:trPr>
          <w:trHeight w:val="527"/>
        </w:trPr>
        <w:tc>
          <w:tcPr>
            <w:tcW w:w="6663" w:type="dxa"/>
            <w:gridSpan w:val="2"/>
            <w:shd w:val="clear" w:color="auto" w:fill="auto"/>
            <w:vAlign w:val="center"/>
          </w:tcPr>
          <w:p w14:paraId="3C4F1E9E" w14:textId="02C2F735"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210_2023 Štatút Akreditačnej rady Žilinskej univerzity v Žiline</w:t>
            </w:r>
          </w:p>
        </w:tc>
        <w:tc>
          <w:tcPr>
            <w:tcW w:w="4118" w:type="dxa"/>
            <w:shd w:val="clear" w:color="auto" w:fill="auto"/>
            <w:vAlign w:val="center"/>
          </w:tcPr>
          <w:p w14:paraId="42567734" w14:textId="0C92613B" w:rsidR="00A72085" w:rsidRPr="00A72085" w:rsidRDefault="00000000" w:rsidP="00A72085">
            <w:pPr>
              <w:spacing w:line="216" w:lineRule="auto"/>
              <w:jc w:val="both"/>
              <w:rPr>
                <w:rFonts w:ascii="Times New Roman" w:hAnsi="Times New Roman" w:cs="Times New Roman"/>
                <w:bCs/>
                <w:sz w:val="24"/>
                <w:szCs w:val="24"/>
              </w:rPr>
            </w:pPr>
            <w:hyperlink r:id="rId186" w:tgtFrame="_blank" w:tooltip="https://uniza.sk/images/pdf/kvalita/2023/smernica-uniza-c-210.pdf" w:history="1">
              <w:r w:rsidR="00A72085" w:rsidRPr="00A72085">
                <w:rPr>
                  <w:rStyle w:val="Hypertextovprepojenie"/>
                  <w:rFonts w:ascii="Times New Roman" w:hAnsi="Times New Roman" w:cs="Times New Roman"/>
                  <w:sz w:val="24"/>
                  <w:szCs w:val="24"/>
                </w:rPr>
                <w:t>https://uniza.sk/images/pdf/kvalita/2023/smernica-UNIZA-c-210.pdf</w:t>
              </w:r>
            </w:hyperlink>
          </w:p>
        </w:tc>
      </w:tr>
      <w:tr w:rsidR="00A72085" w:rsidRPr="00A72085" w14:paraId="7E86EC92" w14:textId="77777777" w:rsidTr="00DC3EED">
        <w:trPr>
          <w:trHeight w:val="527"/>
        </w:trPr>
        <w:tc>
          <w:tcPr>
            <w:tcW w:w="6663" w:type="dxa"/>
            <w:gridSpan w:val="2"/>
            <w:shd w:val="clear" w:color="auto" w:fill="auto"/>
            <w:vAlign w:val="center"/>
          </w:tcPr>
          <w:p w14:paraId="66A8D805" w14:textId="77777777" w:rsidR="00A72085" w:rsidRPr="00A72085" w:rsidRDefault="00A72085" w:rsidP="00A72085">
            <w:pPr>
              <w:pStyle w:val="Normlnywebov"/>
              <w:spacing w:after="0" w:afterAutospacing="0"/>
              <w:rPr>
                <w:lang w:val="sk-SK"/>
              </w:rPr>
            </w:pPr>
            <w:r w:rsidRPr="00A72085">
              <w:rPr>
                <w:lang w:val="sk-SK"/>
              </w:rPr>
              <w:t>S 211_2021 Postup získavania vedecko-pedagogických titulov</w:t>
            </w:r>
          </w:p>
          <w:p w14:paraId="366E5E3A" w14:textId="76742280"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a umelecko-pedagogických titulov docent a profesor na Žilinskej univerzite v Žiline</w:t>
            </w:r>
          </w:p>
        </w:tc>
        <w:tc>
          <w:tcPr>
            <w:tcW w:w="4118" w:type="dxa"/>
            <w:shd w:val="clear" w:color="auto" w:fill="auto"/>
            <w:vAlign w:val="center"/>
          </w:tcPr>
          <w:p w14:paraId="4321B0C2" w14:textId="605C9297" w:rsidR="00A72085" w:rsidRPr="00A72085" w:rsidRDefault="00000000" w:rsidP="00A72085">
            <w:pPr>
              <w:spacing w:line="216" w:lineRule="auto"/>
              <w:jc w:val="both"/>
              <w:rPr>
                <w:rFonts w:ascii="Times New Roman" w:hAnsi="Times New Roman" w:cs="Times New Roman"/>
                <w:bCs/>
                <w:sz w:val="24"/>
                <w:szCs w:val="24"/>
              </w:rPr>
            </w:pPr>
            <w:hyperlink r:id="rId187" w:tgtFrame="_blank" w:tooltip="https://uniza.sk/images/pdf/kvalita/2021/smernica-uniza-c-211.pdf" w:history="1">
              <w:r w:rsidR="00A72085" w:rsidRPr="00A72085">
                <w:rPr>
                  <w:rStyle w:val="Hypertextovprepojenie"/>
                  <w:rFonts w:ascii="Times New Roman" w:hAnsi="Times New Roman" w:cs="Times New Roman"/>
                  <w:sz w:val="24"/>
                  <w:szCs w:val="24"/>
                </w:rPr>
                <w:t>https://uniza.sk/images/pdf/kvalita/2021/smernica-UNIZA-c-211.pdf</w:t>
              </w:r>
            </w:hyperlink>
          </w:p>
        </w:tc>
      </w:tr>
      <w:tr w:rsidR="00A72085" w:rsidRPr="00A72085" w14:paraId="5964AD0D" w14:textId="77777777" w:rsidTr="00DC3EED">
        <w:trPr>
          <w:trHeight w:val="527"/>
        </w:trPr>
        <w:tc>
          <w:tcPr>
            <w:tcW w:w="6663" w:type="dxa"/>
            <w:gridSpan w:val="2"/>
            <w:shd w:val="clear" w:color="auto" w:fill="auto"/>
            <w:vAlign w:val="center"/>
          </w:tcPr>
          <w:p w14:paraId="192EA509" w14:textId="5A70A211"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213_2022 Politiky na zabezpečovanie kvality na Žilinskej univerzite v Žiline</w:t>
            </w:r>
          </w:p>
        </w:tc>
        <w:tc>
          <w:tcPr>
            <w:tcW w:w="4118" w:type="dxa"/>
            <w:shd w:val="clear" w:color="auto" w:fill="auto"/>
            <w:vAlign w:val="center"/>
          </w:tcPr>
          <w:p w14:paraId="2D7E17D2" w14:textId="2E063FA4" w:rsidR="00A72085" w:rsidRPr="00A72085" w:rsidRDefault="00000000" w:rsidP="00A72085">
            <w:pPr>
              <w:spacing w:line="216" w:lineRule="auto"/>
              <w:jc w:val="both"/>
              <w:rPr>
                <w:rFonts w:ascii="Times New Roman" w:hAnsi="Times New Roman" w:cs="Times New Roman"/>
                <w:bCs/>
                <w:sz w:val="24"/>
                <w:szCs w:val="24"/>
              </w:rPr>
            </w:pPr>
            <w:hyperlink r:id="rId188" w:tgtFrame="_blank" w:tooltip="https://uniza.sk/images/pdf/kvalita/2022/smernica-uniza-c-213-dodatok-1.pdf" w:history="1">
              <w:r w:rsidR="00A72085" w:rsidRPr="00A72085">
                <w:rPr>
                  <w:rStyle w:val="Hypertextovprepojenie"/>
                  <w:rFonts w:ascii="Times New Roman" w:hAnsi="Times New Roman" w:cs="Times New Roman"/>
                  <w:sz w:val="24"/>
                  <w:szCs w:val="24"/>
                </w:rPr>
                <w:t>https://uniza.sk/images/pdf/kvalita/2022/smernica-UNIZA-c-213-dodatok-1.pdf</w:t>
              </w:r>
            </w:hyperlink>
          </w:p>
        </w:tc>
      </w:tr>
      <w:tr w:rsidR="00A72085" w:rsidRPr="00A72085" w14:paraId="53BC35CC" w14:textId="77777777" w:rsidTr="00DC3EED">
        <w:trPr>
          <w:trHeight w:val="527"/>
        </w:trPr>
        <w:tc>
          <w:tcPr>
            <w:tcW w:w="6663" w:type="dxa"/>
            <w:gridSpan w:val="2"/>
            <w:shd w:val="clear" w:color="auto" w:fill="auto"/>
            <w:vAlign w:val="center"/>
          </w:tcPr>
          <w:p w14:paraId="774D150A" w14:textId="40C44BC6"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214_2023 Štruktúry vnútorného systému kvality</w:t>
            </w:r>
          </w:p>
        </w:tc>
        <w:tc>
          <w:tcPr>
            <w:tcW w:w="4118" w:type="dxa"/>
            <w:shd w:val="clear" w:color="auto" w:fill="auto"/>
            <w:vAlign w:val="center"/>
          </w:tcPr>
          <w:p w14:paraId="632D1645" w14:textId="459BB290" w:rsidR="00A72085" w:rsidRPr="00A72085" w:rsidRDefault="00000000" w:rsidP="00A72085">
            <w:pPr>
              <w:spacing w:line="216" w:lineRule="auto"/>
              <w:jc w:val="both"/>
              <w:rPr>
                <w:rFonts w:ascii="Times New Roman" w:hAnsi="Times New Roman" w:cs="Times New Roman"/>
                <w:bCs/>
                <w:sz w:val="24"/>
                <w:szCs w:val="24"/>
              </w:rPr>
            </w:pPr>
            <w:hyperlink r:id="rId189" w:tgtFrame="_blank" w:tooltip="https://uniza.sk/images/pdf/kvalita/2023/smernica-uniza-c-214.pdf" w:history="1">
              <w:r w:rsidR="00A72085" w:rsidRPr="00A72085">
                <w:rPr>
                  <w:rStyle w:val="Hypertextovprepojenie"/>
                  <w:rFonts w:ascii="Times New Roman" w:hAnsi="Times New Roman" w:cs="Times New Roman"/>
                  <w:sz w:val="24"/>
                  <w:szCs w:val="24"/>
                </w:rPr>
                <w:t>https://uniza.sk/images/pdf/kvalita/2023/smernica-UNIZA-c-214.pdf</w:t>
              </w:r>
            </w:hyperlink>
          </w:p>
        </w:tc>
      </w:tr>
      <w:tr w:rsidR="00A72085" w:rsidRPr="00A72085" w14:paraId="362438DD" w14:textId="77777777" w:rsidTr="00DC3EED">
        <w:trPr>
          <w:trHeight w:val="527"/>
        </w:trPr>
        <w:tc>
          <w:tcPr>
            <w:tcW w:w="6663" w:type="dxa"/>
            <w:gridSpan w:val="2"/>
            <w:shd w:val="clear" w:color="auto" w:fill="auto"/>
            <w:vAlign w:val="center"/>
          </w:tcPr>
          <w:p w14:paraId="7668C00D" w14:textId="011E0AAB"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216_2022 Zabezpečenie kvality doktorandského štúdia na Žilinskej univerzite v Žiline</w:t>
            </w:r>
          </w:p>
        </w:tc>
        <w:tc>
          <w:tcPr>
            <w:tcW w:w="4118" w:type="dxa"/>
            <w:shd w:val="clear" w:color="auto" w:fill="auto"/>
            <w:vAlign w:val="center"/>
          </w:tcPr>
          <w:p w14:paraId="2B9CB6F9" w14:textId="788BF91E" w:rsidR="00A72085" w:rsidRPr="00A72085" w:rsidRDefault="00000000" w:rsidP="00A72085">
            <w:pPr>
              <w:spacing w:line="216" w:lineRule="auto"/>
              <w:jc w:val="both"/>
              <w:rPr>
                <w:rFonts w:ascii="Times New Roman" w:hAnsi="Times New Roman" w:cs="Times New Roman"/>
                <w:bCs/>
                <w:sz w:val="24"/>
                <w:szCs w:val="24"/>
              </w:rPr>
            </w:pPr>
            <w:hyperlink r:id="rId190" w:tgtFrame="_blank" w:tooltip="https://uniza.sk/images/pdf/kvalita/2022/smernica-uniza-c-216-dodatok-1.pdf" w:history="1">
              <w:r w:rsidR="00A72085" w:rsidRPr="00A72085">
                <w:rPr>
                  <w:rStyle w:val="Hypertextovprepojenie"/>
                  <w:rFonts w:ascii="Times New Roman" w:hAnsi="Times New Roman" w:cs="Times New Roman"/>
                  <w:sz w:val="24"/>
                  <w:szCs w:val="24"/>
                </w:rPr>
                <w:t>https://uniza.sk/images/pdf/kvalita/2022/smernica-UNIZA-c-216-dodatok-1.pdf</w:t>
              </w:r>
            </w:hyperlink>
          </w:p>
        </w:tc>
      </w:tr>
      <w:tr w:rsidR="00A72085" w:rsidRPr="00A72085" w14:paraId="3C997B51" w14:textId="77777777" w:rsidTr="00DC3EED">
        <w:trPr>
          <w:trHeight w:val="527"/>
        </w:trPr>
        <w:tc>
          <w:tcPr>
            <w:tcW w:w="6663" w:type="dxa"/>
            <w:gridSpan w:val="2"/>
            <w:shd w:val="clear" w:color="auto" w:fill="auto"/>
            <w:vAlign w:val="center"/>
          </w:tcPr>
          <w:p w14:paraId="26A637ED" w14:textId="2CE0DA2E"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220_2021 Hodnotenie tvorivej činnosti zamestnancov vo vzťahu k zabezpečovaniu kvality vzdelávania na Žilinskej univerzite v Žiline</w:t>
            </w:r>
          </w:p>
        </w:tc>
        <w:tc>
          <w:tcPr>
            <w:tcW w:w="4118" w:type="dxa"/>
            <w:shd w:val="clear" w:color="auto" w:fill="auto"/>
            <w:vAlign w:val="center"/>
          </w:tcPr>
          <w:p w14:paraId="51BC3711" w14:textId="491ED37A" w:rsidR="00A72085" w:rsidRPr="00A72085" w:rsidRDefault="00000000" w:rsidP="00A72085">
            <w:pPr>
              <w:spacing w:line="216" w:lineRule="auto"/>
              <w:jc w:val="both"/>
              <w:rPr>
                <w:rFonts w:ascii="Times New Roman" w:hAnsi="Times New Roman" w:cs="Times New Roman"/>
                <w:bCs/>
                <w:sz w:val="24"/>
                <w:szCs w:val="24"/>
              </w:rPr>
            </w:pPr>
            <w:hyperlink r:id="rId191" w:tgtFrame="_blank" w:tooltip="https://uniza.sk/images/pdf/kvalita/2021/smernica-uniza-c-220.pdf" w:history="1">
              <w:r w:rsidR="00A72085" w:rsidRPr="00A72085">
                <w:rPr>
                  <w:rStyle w:val="Hypertextovprepojenie"/>
                  <w:rFonts w:ascii="Times New Roman" w:hAnsi="Times New Roman" w:cs="Times New Roman"/>
                  <w:sz w:val="24"/>
                  <w:szCs w:val="24"/>
                </w:rPr>
                <w:t>https://uniza.sk/images/pdf/kvalita/2021/smernica-UNIZA-c-220.pdf</w:t>
              </w:r>
            </w:hyperlink>
          </w:p>
        </w:tc>
      </w:tr>
      <w:tr w:rsidR="00A72085" w:rsidRPr="00A72085" w14:paraId="04E537DA" w14:textId="77777777" w:rsidTr="00DC3EED">
        <w:trPr>
          <w:trHeight w:val="527"/>
        </w:trPr>
        <w:tc>
          <w:tcPr>
            <w:tcW w:w="6663" w:type="dxa"/>
            <w:gridSpan w:val="2"/>
            <w:shd w:val="clear" w:color="auto" w:fill="auto"/>
            <w:vAlign w:val="center"/>
          </w:tcPr>
          <w:p w14:paraId="671C9ABB" w14:textId="3EA3D513"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221_2022 Spolupráca Žilinskej univerzity v Žiline s externými partnermi z praxe</w:t>
            </w:r>
          </w:p>
        </w:tc>
        <w:tc>
          <w:tcPr>
            <w:tcW w:w="4118" w:type="dxa"/>
            <w:shd w:val="clear" w:color="auto" w:fill="auto"/>
            <w:vAlign w:val="center"/>
          </w:tcPr>
          <w:p w14:paraId="4F68DCA3" w14:textId="2E320701" w:rsidR="00A72085" w:rsidRPr="00A72085" w:rsidRDefault="00000000" w:rsidP="00A72085">
            <w:pPr>
              <w:spacing w:line="216" w:lineRule="auto"/>
              <w:jc w:val="both"/>
              <w:rPr>
                <w:rFonts w:ascii="Times New Roman" w:hAnsi="Times New Roman" w:cs="Times New Roman"/>
                <w:bCs/>
                <w:sz w:val="24"/>
                <w:szCs w:val="24"/>
              </w:rPr>
            </w:pPr>
            <w:hyperlink r:id="rId192" w:tgtFrame="_blank" w:tooltip="https://uniza.sk/images/pdf/kvalita/2022/smernica-uniza-c-221-dodatok-1.pdf" w:history="1">
              <w:r w:rsidR="00A72085" w:rsidRPr="00A72085">
                <w:rPr>
                  <w:rStyle w:val="Hypertextovprepojenie"/>
                  <w:rFonts w:ascii="Times New Roman" w:hAnsi="Times New Roman" w:cs="Times New Roman"/>
                  <w:sz w:val="24"/>
                  <w:szCs w:val="24"/>
                </w:rPr>
                <w:t>https://uniza.sk/images/pdf/kvalita/2022/smernica-UNIZA-c-221-dodatok-1.pdf</w:t>
              </w:r>
            </w:hyperlink>
          </w:p>
        </w:tc>
      </w:tr>
      <w:tr w:rsidR="00A72085" w:rsidRPr="00A72085" w14:paraId="0E2837DB" w14:textId="77777777" w:rsidTr="00DC3EED">
        <w:trPr>
          <w:trHeight w:val="527"/>
        </w:trPr>
        <w:tc>
          <w:tcPr>
            <w:tcW w:w="6663" w:type="dxa"/>
            <w:gridSpan w:val="2"/>
            <w:shd w:val="clear" w:color="auto" w:fill="auto"/>
            <w:vAlign w:val="center"/>
          </w:tcPr>
          <w:p w14:paraId="689C697B" w14:textId="504387AE"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S 222_2022 Vnútorný systém zabezpečovania kvality na Žilinskej univerzite v Žiline</w:t>
            </w:r>
          </w:p>
        </w:tc>
        <w:tc>
          <w:tcPr>
            <w:tcW w:w="4118" w:type="dxa"/>
            <w:shd w:val="clear" w:color="auto" w:fill="auto"/>
            <w:vAlign w:val="center"/>
          </w:tcPr>
          <w:p w14:paraId="538771DE" w14:textId="49B901A4" w:rsidR="00A72085" w:rsidRPr="00A72085" w:rsidRDefault="00000000" w:rsidP="00A72085">
            <w:pPr>
              <w:spacing w:line="216" w:lineRule="auto"/>
              <w:jc w:val="both"/>
              <w:rPr>
                <w:rFonts w:ascii="Times New Roman" w:hAnsi="Times New Roman" w:cs="Times New Roman"/>
                <w:bCs/>
                <w:sz w:val="24"/>
                <w:szCs w:val="24"/>
              </w:rPr>
            </w:pPr>
            <w:hyperlink r:id="rId193" w:tgtFrame="_blank" w:tooltip="https://uniza.sk/images/pdf/kvalita/2022/smernica-uniza-c-222-dodatok-1.pdf" w:history="1">
              <w:r w:rsidR="00A72085" w:rsidRPr="00A72085">
                <w:rPr>
                  <w:rStyle w:val="Hypertextovprepojenie"/>
                  <w:rFonts w:ascii="Times New Roman" w:hAnsi="Times New Roman" w:cs="Times New Roman"/>
                  <w:sz w:val="24"/>
                  <w:szCs w:val="24"/>
                </w:rPr>
                <w:t>https://uniza.sk/images/pdf/kvalita/2022/smernica-UNIZA-c-222-dodatok-1.pdf</w:t>
              </w:r>
            </w:hyperlink>
          </w:p>
        </w:tc>
      </w:tr>
      <w:tr w:rsidR="00A72085" w:rsidRPr="00A72085" w14:paraId="53266E7F" w14:textId="77777777" w:rsidTr="00DC3EED">
        <w:trPr>
          <w:trHeight w:val="527"/>
        </w:trPr>
        <w:tc>
          <w:tcPr>
            <w:tcW w:w="6663" w:type="dxa"/>
            <w:gridSpan w:val="2"/>
            <w:shd w:val="clear" w:color="auto" w:fill="auto"/>
            <w:vAlign w:val="center"/>
          </w:tcPr>
          <w:p w14:paraId="37F376BE" w14:textId="5980CBD7"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Internetové stránky UNIZA</w:t>
            </w:r>
          </w:p>
        </w:tc>
        <w:tc>
          <w:tcPr>
            <w:tcW w:w="4118" w:type="dxa"/>
            <w:shd w:val="clear" w:color="auto" w:fill="auto"/>
            <w:vAlign w:val="center"/>
          </w:tcPr>
          <w:p w14:paraId="3D18DA16" w14:textId="77777777" w:rsidR="00A72085" w:rsidRPr="00A72085" w:rsidRDefault="00000000" w:rsidP="00A72085">
            <w:pPr>
              <w:pStyle w:val="Normlnywebov"/>
              <w:spacing w:after="0" w:afterAutospacing="0"/>
              <w:rPr>
                <w:lang w:val="sk-SK"/>
              </w:rPr>
            </w:pPr>
            <w:hyperlink r:id="rId194" w:tgtFrame="_blank" w:tooltip="http://www.uniza.sk/" w:history="1">
              <w:r w:rsidR="00A72085" w:rsidRPr="00A72085">
                <w:rPr>
                  <w:rStyle w:val="Hypertextovprepojenie"/>
                  <w:lang w:val="sk-SK"/>
                </w:rPr>
                <w:t>www.uniza.sk</w:t>
              </w:r>
            </w:hyperlink>
          </w:p>
          <w:p w14:paraId="121F3AFB" w14:textId="7D7355CE" w:rsidR="00A72085" w:rsidRPr="00A72085" w:rsidRDefault="00A72085" w:rsidP="00A72085">
            <w:pPr>
              <w:spacing w:line="216" w:lineRule="auto"/>
              <w:jc w:val="both"/>
              <w:rPr>
                <w:rFonts w:ascii="Times New Roman" w:hAnsi="Times New Roman" w:cs="Times New Roman"/>
                <w:bCs/>
                <w:sz w:val="24"/>
                <w:szCs w:val="24"/>
              </w:rPr>
            </w:pPr>
            <w:r w:rsidRPr="00A72085">
              <w:rPr>
                <w:rFonts w:ascii="Times New Roman" w:hAnsi="Times New Roman" w:cs="Times New Roman"/>
                <w:sz w:val="24"/>
                <w:szCs w:val="24"/>
              </w:rPr>
              <w:t> </w:t>
            </w:r>
          </w:p>
        </w:tc>
      </w:tr>
      <w:tr w:rsidR="00A72085" w:rsidRPr="00A72085" w14:paraId="3965B0F0" w14:textId="77777777" w:rsidTr="00DC3EED">
        <w:trPr>
          <w:trHeight w:val="527"/>
        </w:trPr>
        <w:tc>
          <w:tcPr>
            <w:tcW w:w="6663" w:type="dxa"/>
            <w:gridSpan w:val="2"/>
            <w:shd w:val="clear" w:color="auto" w:fill="auto"/>
            <w:vAlign w:val="center"/>
          </w:tcPr>
          <w:p w14:paraId="0469EAA3" w14:textId="4CAFBB8B" w:rsidR="00A72085" w:rsidRPr="00A72085" w:rsidRDefault="00A72085" w:rsidP="00A72085">
            <w:pPr>
              <w:spacing w:line="216" w:lineRule="auto"/>
              <w:jc w:val="both"/>
              <w:rPr>
                <w:rFonts w:ascii="Times New Roman" w:hAnsi="Times New Roman" w:cs="Times New Roman"/>
                <w:bCs/>
                <w:i/>
                <w:iCs/>
                <w:sz w:val="24"/>
                <w:szCs w:val="24"/>
              </w:rPr>
            </w:pPr>
            <w:r w:rsidRPr="00A72085">
              <w:rPr>
                <w:rFonts w:ascii="Times New Roman" w:hAnsi="Times New Roman" w:cs="Times New Roman"/>
                <w:sz w:val="24"/>
                <w:szCs w:val="24"/>
              </w:rPr>
              <w:t>Vnútorný systém riadenia kvality UNIZA</w:t>
            </w:r>
          </w:p>
        </w:tc>
        <w:tc>
          <w:tcPr>
            <w:tcW w:w="4118" w:type="dxa"/>
            <w:shd w:val="clear" w:color="auto" w:fill="auto"/>
            <w:vAlign w:val="center"/>
          </w:tcPr>
          <w:p w14:paraId="0CBA9925" w14:textId="77777777" w:rsidR="00A72085" w:rsidRPr="00A72085" w:rsidRDefault="00000000" w:rsidP="00A72085">
            <w:pPr>
              <w:pStyle w:val="Normlnywebov"/>
              <w:spacing w:after="0" w:afterAutospacing="0"/>
              <w:rPr>
                <w:lang w:val="sk-SK"/>
              </w:rPr>
            </w:pPr>
            <w:hyperlink r:id="rId195" w:tgtFrame="_blank" w:tooltip="https://www.uniza.sk/index.php/univerzita/vseobecne-informacie/vnutorny-system-kvality" w:history="1">
              <w:r w:rsidR="00A72085" w:rsidRPr="00A72085">
                <w:rPr>
                  <w:rStyle w:val="Hypertextovprepojenie"/>
                  <w:lang w:val="sk-SK"/>
                </w:rPr>
                <w:t>https://www.uniza.sk/index.php/univerzita/vseobecne-informacie/vnutorny-system-kvality</w:t>
              </w:r>
            </w:hyperlink>
          </w:p>
          <w:p w14:paraId="6E5B234A" w14:textId="6D91C527" w:rsidR="00A72085" w:rsidRPr="00A72085" w:rsidRDefault="00A72085" w:rsidP="00A72085">
            <w:pPr>
              <w:spacing w:line="216" w:lineRule="auto"/>
              <w:jc w:val="both"/>
              <w:rPr>
                <w:rFonts w:ascii="Times New Roman" w:hAnsi="Times New Roman" w:cs="Times New Roman"/>
                <w:bCs/>
                <w:sz w:val="24"/>
                <w:szCs w:val="24"/>
              </w:rPr>
            </w:pPr>
            <w:r w:rsidRPr="00A72085">
              <w:rPr>
                <w:rFonts w:ascii="Times New Roman" w:hAnsi="Times New Roman" w:cs="Times New Roman"/>
                <w:sz w:val="24"/>
                <w:szCs w:val="24"/>
              </w:rPr>
              <w:t> </w:t>
            </w:r>
          </w:p>
        </w:tc>
      </w:tr>
    </w:tbl>
    <w:p w14:paraId="024ED755" w14:textId="77777777" w:rsidR="00556FBD" w:rsidRPr="00A72085" w:rsidRDefault="00556FBD" w:rsidP="00DB1272">
      <w:pPr>
        <w:autoSpaceDE w:val="0"/>
        <w:autoSpaceDN w:val="0"/>
        <w:adjustRightInd w:val="0"/>
        <w:spacing w:after="0" w:line="240" w:lineRule="auto"/>
        <w:ind w:left="360" w:hanging="360"/>
        <w:rPr>
          <w:rFonts w:cstheme="minorHAnsi"/>
        </w:rPr>
      </w:pPr>
    </w:p>
    <w:sectPr w:rsidR="00556FBD" w:rsidRPr="00A72085" w:rsidSect="00D75527">
      <w:headerReference w:type="first" r:id="rId196"/>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C1AD9" w14:textId="77777777" w:rsidR="00D75527" w:rsidRDefault="00D75527" w:rsidP="008A24C2">
      <w:pPr>
        <w:spacing w:after="0" w:line="240" w:lineRule="auto"/>
      </w:pPr>
      <w:r>
        <w:separator/>
      </w:r>
    </w:p>
  </w:endnote>
  <w:endnote w:type="continuationSeparator" w:id="0">
    <w:p w14:paraId="7ADA59FC" w14:textId="77777777" w:rsidR="00D75527" w:rsidRDefault="00D75527"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0AB49" w14:textId="77777777" w:rsidR="00D75527" w:rsidRDefault="00D75527" w:rsidP="008A24C2">
      <w:pPr>
        <w:spacing w:after="0" w:line="240" w:lineRule="auto"/>
      </w:pPr>
      <w:r>
        <w:separator/>
      </w:r>
    </w:p>
  </w:footnote>
  <w:footnote w:type="continuationSeparator" w:id="0">
    <w:p w14:paraId="2918932A" w14:textId="77777777" w:rsidR="00D75527" w:rsidRDefault="00D75527"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B81648"/>
    <w:multiLevelType w:val="hybridMultilevel"/>
    <w:tmpl w:val="A7562570"/>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D37066"/>
    <w:multiLevelType w:val="multilevel"/>
    <w:tmpl w:val="997C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5B1E17"/>
    <w:multiLevelType w:val="multilevel"/>
    <w:tmpl w:val="F94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8A100BD"/>
    <w:multiLevelType w:val="hybridMultilevel"/>
    <w:tmpl w:val="55502E1A"/>
    <w:lvl w:ilvl="0" w:tplc="0EAE9D4E">
      <w:start w:val="1"/>
      <w:numFmt w:val="decimal"/>
      <w:lvlText w:val="%1."/>
      <w:lvlJc w:val="left"/>
      <w:pPr>
        <w:ind w:left="360" w:hanging="360"/>
      </w:pPr>
      <w:rPr>
        <w:rFonts w:hint="default"/>
        <w:b/>
        <w:b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015F9C"/>
    <w:multiLevelType w:val="multilevel"/>
    <w:tmpl w:val="7524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E0B8B"/>
    <w:multiLevelType w:val="multilevel"/>
    <w:tmpl w:val="EB68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533AAB"/>
    <w:multiLevelType w:val="multilevel"/>
    <w:tmpl w:val="FFE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060F34"/>
    <w:multiLevelType w:val="hybridMultilevel"/>
    <w:tmpl w:val="452ABE4E"/>
    <w:lvl w:ilvl="0" w:tplc="CAF6E8A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52F7DF9"/>
    <w:multiLevelType w:val="hybridMultilevel"/>
    <w:tmpl w:val="C2908632"/>
    <w:lvl w:ilvl="0" w:tplc="AFC0E452">
      <w:start w:val="1"/>
      <w:numFmt w:val="lowerLetter"/>
      <w:lvlText w:val="%1)"/>
      <w:lvlJc w:val="left"/>
      <w:pPr>
        <w:ind w:left="360" w:hanging="360"/>
      </w:pPr>
      <w:rPr>
        <w:rFonts w:hint="default"/>
        <w:i/>
        <w:i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90D6BBD"/>
    <w:multiLevelType w:val="multilevel"/>
    <w:tmpl w:val="F91E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D01869"/>
    <w:multiLevelType w:val="multilevel"/>
    <w:tmpl w:val="4D18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8C54CF"/>
    <w:multiLevelType w:val="hybridMultilevel"/>
    <w:tmpl w:val="654CAA0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760520"/>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0937CD5"/>
    <w:multiLevelType w:val="multilevel"/>
    <w:tmpl w:val="A3E0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328194E"/>
    <w:multiLevelType w:val="multilevel"/>
    <w:tmpl w:val="1A66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46E2046D"/>
    <w:multiLevelType w:val="hybridMultilevel"/>
    <w:tmpl w:val="2420588A"/>
    <w:lvl w:ilvl="0" w:tplc="041B000F">
      <w:start w:val="1"/>
      <w:numFmt w:val="decimal"/>
      <w:lvlText w:val="%1."/>
      <w:lvlJc w:val="left"/>
      <w:pPr>
        <w:ind w:left="644"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EEB65B6"/>
    <w:multiLevelType w:val="hybridMultilevel"/>
    <w:tmpl w:val="4F20C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EF967FF"/>
    <w:multiLevelType w:val="multilevel"/>
    <w:tmpl w:val="FF7C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D8284F"/>
    <w:multiLevelType w:val="multilevel"/>
    <w:tmpl w:val="54B4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55CD5F62"/>
    <w:multiLevelType w:val="multilevel"/>
    <w:tmpl w:val="F55C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A6341A0"/>
    <w:multiLevelType w:val="multilevel"/>
    <w:tmpl w:val="8C1A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E20414C"/>
    <w:multiLevelType w:val="multilevel"/>
    <w:tmpl w:val="A98E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076276"/>
    <w:multiLevelType w:val="multilevel"/>
    <w:tmpl w:val="3272A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621D3C46"/>
    <w:multiLevelType w:val="multilevel"/>
    <w:tmpl w:val="35F8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6C541037"/>
    <w:multiLevelType w:val="hybridMultilevel"/>
    <w:tmpl w:val="8FBEE846"/>
    <w:lvl w:ilvl="0" w:tplc="07DCF5B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2D2DF9"/>
    <w:multiLevelType w:val="multilevel"/>
    <w:tmpl w:val="C71E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7" w15:restartNumberingAfterBreak="0">
    <w:nsid w:val="704569D9"/>
    <w:multiLevelType w:val="multilevel"/>
    <w:tmpl w:val="13D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74DA2D41"/>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7C353DC"/>
    <w:multiLevelType w:val="multilevel"/>
    <w:tmpl w:val="B06A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6A5378"/>
    <w:multiLevelType w:val="hybridMultilevel"/>
    <w:tmpl w:val="B538DB4C"/>
    <w:lvl w:ilvl="0" w:tplc="6E123FA0">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9E3468B"/>
    <w:multiLevelType w:val="multilevel"/>
    <w:tmpl w:val="318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65"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7E25318D"/>
    <w:multiLevelType w:val="hybridMultilevel"/>
    <w:tmpl w:val="9CCE2584"/>
    <w:lvl w:ilvl="0" w:tplc="7632D568">
      <w:start w:val="7"/>
      <w:numFmt w:val="bullet"/>
      <w:lvlText w:val="-"/>
      <w:lvlJc w:val="left"/>
      <w:pPr>
        <w:ind w:left="396" w:hanging="360"/>
      </w:pPr>
      <w:rPr>
        <w:rFonts w:ascii="Calibri" w:eastAsiaTheme="minorHAnsi" w:hAnsi="Calibri" w:cs="Calibri" w:hint="default"/>
      </w:rPr>
    </w:lvl>
    <w:lvl w:ilvl="1" w:tplc="041B0003" w:tentative="1">
      <w:start w:val="1"/>
      <w:numFmt w:val="bullet"/>
      <w:lvlText w:val="o"/>
      <w:lvlJc w:val="left"/>
      <w:pPr>
        <w:ind w:left="1116" w:hanging="360"/>
      </w:pPr>
      <w:rPr>
        <w:rFonts w:ascii="Courier New" w:hAnsi="Courier New" w:cs="Courier New" w:hint="default"/>
      </w:rPr>
    </w:lvl>
    <w:lvl w:ilvl="2" w:tplc="041B0005" w:tentative="1">
      <w:start w:val="1"/>
      <w:numFmt w:val="bullet"/>
      <w:lvlText w:val=""/>
      <w:lvlJc w:val="left"/>
      <w:pPr>
        <w:ind w:left="1836" w:hanging="360"/>
      </w:pPr>
      <w:rPr>
        <w:rFonts w:ascii="Wingdings" w:hAnsi="Wingdings" w:hint="default"/>
      </w:rPr>
    </w:lvl>
    <w:lvl w:ilvl="3" w:tplc="041B0001" w:tentative="1">
      <w:start w:val="1"/>
      <w:numFmt w:val="bullet"/>
      <w:lvlText w:val=""/>
      <w:lvlJc w:val="left"/>
      <w:pPr>
        <w:ind w:left="2556" w:hanging="360"/>
      </w:pPr>
      <w:rPr>
        <w:rFonts w:ascii="Symbol" w:hAnsi="Symbol" w:hint="default"/>
      </w:rPr>
    </w:lvl>
    <w:lvl w:ilvl="4" w:tplc="041B0003" w:tentative="1">
      <w:start w:val="1"/>
      <w:numFmt w:val="bullet"/>
      <w:lvlText w:val="o"/>
      <w:lvlJc w:val="left"/>
      <w:pPr>
        <w:ind w:left="3276" w:hanging="360"/>
      </w:pPr>
      <w:rPr>
        <w:rFonts w:ascii="Courier New" w:hAnsi="Courier New" w:cs="Courier New" w:hint="default"/>
      </w:rPr>
    </w:lvl>
    <w:lvl w:ilvl="5" w:tplc="041B0005" w:tentative="1">
      <w:start w:val="1"/>
      <w:numFmt w:val="bullet"/>
      <w:lvlText w:val=""/>
      <w:lvlJc w:val="left"/>
      <w:pPr>
        <w:ind w:left="3996" w:hanging="360"/>
      </w:pPr>
      <w:rPr>
        <w:rFonts w:ascii="Wingdings" w:hAnsi="Wingdings" w:hint="default"/>
      </w:rPr>
    </w:lvl>
    <w:lvl w:ilvl="6" w:tplc="041B0001" w:tentative="1">
      <w:start w:val="1"/>
      <w:numFmt w:val="bullet"/>
      <w:lvlText w:val=""/>
      <w:lvlJc w:val="left"/>
      <w:pPr>
        <w:ind w:left="4716" w:hanging="360"/>
      </w:pPr>
      <w:rPr>
        <w:rFonts w:ascii="Symbol" w:hAnsi="Symbol" w:hint="default"/>
      </w:rPr>
    </w:lvl>
    <w:lvl w:ilvl="7" w:tplc="041B0003" w:tentative="1">
      <w:start w:val="1"/>
      <w:numFmt w:val="bullet"/>
      <w:lvlText w:val="o"/>
      <w:lvlJc w:val="left"/>
      <w:pPr>
        <w:ind w:left="5436" w:hanging="360"/>
      </w:pPr>
      <w:rPr>
        <w:rFonts w:ascii="Courier New" w:hAnsi="Courier New" w:cs="Courier New" w:hint="default"/>
      </w:rPr>
    </w:lvl>
    <w:lvl w:ilvl="8" w:tplc="041B0005" w:tentative="1">
      <w:start w:val="1"/>
      <w:numFmt w:val="bullet"/>
      <w:lvlText w:val=""/>
      <w:lvlJc w:val="left"/>
      <w:pPr>
        <w:ind w:left="6156" w:hanging="360"/>
      </w:pPr>
      <w:rPr>
        <w:rFonts w:ascii="Wingdings" w:hAnsi="Wingdings" w:hint="default"/>
      </w:rPr>
    </w:lvl>
  </w:abstractNum>
  <w:abstractNum w:abstractNumId="67"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844969513">
    <w:abstractNumId w:val="15"/>
  </w:num>
  <w:num w:numId="2" w16cid:durableId="1533881825">
    <w:abstractNumId w:val="54"/>
  </w:num>
  <w:num w:numId="3" w16cid:durableId="1571691709">
    <w:abstractNumId w:val="33"/>
  </w:num>
  <w:num w:numId="4" w16cid:durableId="1770812500">
    <w:abstractNumId w:val="64"/>
  </w:num>
  <w:num w:numId="5" w16cid:durableId="1497111960">
    <w:abstractNumId w:val="36"/>
  </w:num>
  <w:num w:numId="6" w16cid:durableId="1734160023">
    <w:abstractNumId w:val="13"/>
  </w:num>
  <w:num w:numId="7" w16cid:durableId="1262714717">
    <w:abstractNumId w:val="63"/>
  </w:num>
  <w:num w:numId="8" w16cid:durableId="2039433200">
    <w:abstractNumId w:val="20"/>
  </w:num>
  <w:num w:numId="9" w16cid:durableId="256789333">
    <w:abstractNumId w:val="8"/>
  </w:num>
  <w:num w:numId="10" w16cid:durableId="4140272">
    <w:abstractNumId w:val="52"/>
  </w:num>
  <w:num w:numId="11" w16cid:durableId="878397299">
    <w:abstractNumId w:val="38"/>
  </w:num>
  <w:num w:numId="12" w16cid:durableId="1976597991">
    <w:abstractNumId w:val="65"/>
  </w:num>
  <w:num w:numId="13" w16cid:durableId="1520193753">
    <w:abstractNumId w:val="35"/>
  </w:num>
  <w:num w:numId="14" w16cid:durableId="1828474959">
    <w:abstractNumId w:val="47"/>
  </w:num>
  <w:num w:numId="15" w16cid:durableId="760299459">
    <w:abstractNumId w:val="21"/>
  </w:num>
  <w:num w:numId="16" w16cid:durableId="1625235700">
    <w:abstractNumId w:val="22"/>
  </w:num>
  <w:num w:numId="17" w16cid:durableId="445196275">
    <w:abstractNumId w:val="0"/>
  </w:num>
  <w:num w:numId="18" w16cid:durableId="1594583606">
    <w:abstractNumId w:val="30"/>
  </w:num>
  <w:num w:numId="19" w16cid:durableId="310837381">
    <w:abstractNumId w:val="28"/>
  </w:num>
  <w:num w:numId="20" w16cid:durableId="1382438187">
    <w:abstractNumId w:val="56"/>
  </w:num>
  <w:num w:numId="21" w16cid:durableId="453520699">
    <w:abstractNumId w:val="53"/>
  </w:num>
  <w:num w:numId="22" w16cid:durableId="2044404414">
    <w:abstractNumId w:val="4"/>
  </w:num>
  <w:num w:numId="23" w16cid:durableId="129172312">
    <w:abstractNumId w:val="19"/>
  </w:num>
  <w:num w:numId="24" w16cid:durableId="1596670983">
    <w:abstractNumId w:val="16"/>
  </w:num>
  <w:num w:numId="25" w16cid:durableId="1137917029">
    <w:abstractNumId w:val="58"/>
  </w:num>
  <w:num w:numId="26" w16cid:durableId="695927129">
    <w:abstractNumId w:val="37"/>
  </w:num>
  <w:num w:numId="27" w16cid:durableId="1028915648">
    <w:abstractNumId w:val="50"/>
  </w:num>
  <w:num w:numId="28" w16cid:durableId="362943614">
    <w:abstractNumId w:val="32"/>
  </w:num>
  <w:num w:numId="29" w16cid:durableId="2101024697">
    <w:abstractNumId w:val="42"/>
  </w:num>
  <w:num w:numId="30" w16cid:durableId="1024745839">
    <w:abstractNumId w:val="7"/>
  </w:num>
  <w:num w:numId="31" w16cid:durableId="1048916280">
    <w:abstractNumId w:val="9"/>
  </w:num>
  <w:num w:numId="32" w16cid:durableId="378626397">
    <w:abstractNumId w:val="45"/>
  </w:num>
  <w:num w:numId="33" w16cid:durableId="1475373592">
    <w:abstractNumId w:val="27"/>
  </w:num>
  <w:num w:numId="34" w16cid:durableId="1367367664">
    <w:abstractNumId w:val="18"/>
  </w:num>
  <w:num w:numId="35" w16cid:durableId="127207735">
    <w:abstractNumId w:val="6"/>
  </w:num>
  <w:num w:numId="36" w16cid:durableId="1619531686">
    <w:abstractNumId w:val="17"/>
  </w:num>
  <w:num w:numId="37" w16cid:durableId="491794601">
    <w:abstractNumId w:val="12"/>
  </w:num>
  <w:num w:numId="38" w16cid:durableId="1734695046">
    <w:abstractNumId w:val="67"/>
  </w:num>
  <w:num w:numId="39" w16cid:durableId="1921912250">
    <w:abstractNumId w:val="1"/>
  </w:num>
  <w:num w:numId="40" w16cid:durableId="2002344643">
    <w:abstractNumId w:val="61"/>
  </w:num>
  <w:num w:numId="41" w16cid:durableId="1749421729">
    <w:abstractNumId w:val="2"/>
  </w:num>
  <w:num w:numId="42" w16cid:durableId="114719096">
    <w:abstractNumId w:val="25"/>
  </w:num>
  <w:num w:numId="43" w16cid:durableId="1603220635">
    <w:abstractNumId w:val="26"/>
  </w:num>
  <w:num w:numId="44" w16cid:durableId="2122915679">
    <w:abstractNumId w:val="59"/>
  </w:num>
  <w:num w:numId="45" w16cid:durableId="888228640">
    <w:abstractNumId w:val="66"/>
  </w:num>
  <w:num w:numId="46" w16cid:durableId="694574253">
    <w:abstractNumId w:val="39"/>
  </w:num>
  <w:num w:numId="47" w16cid:durableId="2013139978">
    <w:abstractNumId w:val="34"/>
  </w:num>
  <w:num w:numId="48" w16cid:durableId="1521503228">
    <w:abstractNumId w:val="44"/>
  </w:num>
  <w:num w:numId="49" w16cid:durableId="920213770">
    <w:abstractNumId w:val="41"/>
  </w:num>
  <w:num w:numId="50" w16cid:durableId="622730749">
    <w:abstractNumId w:val="11"/>
  </w:num>
  <w:num w:numId="51" w16cid:durableId="2094937213">
    <w:abstractNumId w:val="10"/>
  </w:num>
  <w:num w:numId="52" w16cid:durableId="2142577786">
    <w:abstractNumId w:val="57"/>
  </w:num>
  <w:num w:numId="53" w16cid:durableId="1617366287">
    <w:abstractNumId w:val="29"/>
  </w:num>
  <w:num w:numId="54" w16cid:durableId="550575232">
    <w:abstractNumId w:val="55"/>
  </w:num>
  <w:num w:numId="55" w16cid:durableId="1999993936">
    <w:abstractNumId w:val="5"/>
  </w:num>
  <w:num w:numId="56" w16cid:durableId="1550144003">
    <w:abstractNumId w:val="48"/>
  </w:num>
  <w:num w:numId="57" w16cid:durableId="1325470956">
    <w:abstractNumId w:val="3"/>
  </w:num>
  <w:num w:numId="58" w16cid:durableId="862209941">
    <w:abstractNumId w:val="46"/>
  </w:num>
  <w:num w:numId="59" w16cid:durableId="57091773">
    <w:abstractNumId w:val="60"/>
  </w:num>
  <w:num w:numId="60" w16cid:durableId="581140230">
    <w:abstractNumId w:val="40"/>
  </w:num>
  <w:num w:numId="61" w16cid:durableId="1996645775">
    <w:abstractNumId w:val="43"/>
  </w:num>
  <w:num w:numId="62" w16cid:durableId="306131837">
    <w:abstractNumId w:val="49"/>
  </w:num>
  <w:num w:numId="63" w16cid:durableId="1222212857">
    <w:abstractNumId w:val="62"/>
  </w:num>
  <w:num w:numId="64" w16cid:durableId="1750424414">
    <w:abstractNumId w:val="14"/>
  </w:num>
  <w:num w:numId="65" w16cid:durableId="2056545461">
    <w:abstractNumId w:val="51"/>
  </w:num>
  <w:num w:numId="66" w16cid:durableId="786395175">
    <w:abstractNumId w:val="24"/>
  </w:num>
  <w:num w:numId="67" w16cid:durableId="1546601831">
    <w:abstractNumId w:val="23"/>
  </w:num>
  <w:num w:numId="68" w16cid:durableId="19203611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24D6D"/>
    <w:rsid w:val="00044A00"/>
    <w:rsid w:val="000811FD"/>
    <w:rsid w:val="00083BC2"/>
    <w:rsid w:val="000971EB"/>
    <w:rsid w:val="000F41AD"/>
    <w:rsid w:val="000F6C59"/>
    <w:rsid w:val="00117809"/>
    <w:rsid w:val="00137B48"/>
    <w:rsid w:val="001566C3"/>
    <w:rsid w:val="001653A4"/>
    <w:rsid w:val="0018369A"/>
    <w:rsid w:val="00195B6F"/>
    <w:rsid w:val="001B753D"/>
    <w:rsid w:val="001C7747"/>
    <w:rsid w:val="001F3542"/>
    <w:rsid w:val="00216A8B"/>
    <w:rsid w:val="00231896"/>
    <w:rsid w:val="00280115"/>
    <w:rsid w:val="002971A4"/>
    <w:rsid w:val="0032376C"/>
    <w:rsid w:val="00333660"/>
    <w:rsid w:val="00354B38"/>
    <w:rsid w:val="00367328"/>
    <w:rsid w:val="00374C74"/>
    <w:rsid w:val="003A3800"/>
    <w:rsid w:val="003D1589"/>
    <w:rsid w:val="003F26C6"/>
    <w:rsid w:val="00443B32"/>
    <w:rsid w:val="00446B14"/>
    <w:rsid w:val="00495CAF"/>
    <w:rsid w:val="004C0741"/>
    <w:rsid w:val="004C2F31"/>
    <w:rsid w:val="004D0214"/>
    <w:rsid w:val="00523F14"/>
    <w:rsid w:val="00533E95"/>
    <w:rsid w:val="00556FBD"/>
    <w:rsid w:val="0056342D"/>
    <w:rsid w:val="005D7388"/>
    <w:rsid w:val="00675B96"/>
    <w:rsid w:val="006969F7"/>
    <w:rsid w:val="006B273F"/>
    <w:rsid w:val="006C220B"/>
    <w:rsid w:val="006D76FD"/>
    <w:rsid w:val="0073188E"/>
    <w:rsid w:val="007532BA"/>
    <w:rsid w:val="007537B7"/>
    <w:rsid w:val="0075388E"/>
    <w:rsid w:val="007909D4"/>
    <w:rsid w:val="007B170C"/>
    <w:rsid w:val="007C4061"/>
    <w:rsid w:val="007D7DA5"/>
    <w:rsid w:val="007E6EB3"/>
    <w:rsid w:val="008065E1"/>
    <w:rsid w:val="00844E14"/>
    <w:rsid w:val="00846701"/>
    <w:rsid w:val="0085544C"/>
    <w:rsid w:val="00866B66"/>
    <w:rsid w:val="008713A7"/>
    <w:rsid w:val="00884897"/>
    <w:rsid w:val="008A24C2"/>
    <w:rsid w:val="008B785E"/>
    <w:rsid w:val="008D0CE3"/>
    <w:rsid w:val="008D3EC6"/>
    <w:rsid w:val="00932078"/>
    <w:rsid w:val="009407F2"/>
    <w:rsid w:val="00946F15"/>
    <w:rsid w:val="0099716A"/>
    <w:rsid w:val="009A1726"/>
    <w:rsid w:val="009A534A"/>
    <w:rsid w:val="009A7DB1"/>
    <w:rsid w:val="009E5CAE"/>
    <w:rsid w:val="009F3BF0"/>
    <w:rsid w:val="009F4083"/>
    <w:rsid w:val="009F4A46"/>
    <w:rsid w:val="00A02382"/>
    <w:rsid w:val="00A41669"/>
    <w:rsid w:val="00A50EF1"/>
    <w:rsid w:val="00A646C1"/>
    <w:rsid w:val="00A72085"/>
    <w:rsid w:val="00A97171"/>
    <w:rsid w:val="00AC2E29"/>
    <w:rsid w:val="00AC7EE6"/>
    <w:rsid w:val="00AE5D37"/>
    <w:rsid w:val="00B14ED5"/>
    <w:rsid w:val="00B30EE4"/>
    <w:rsid w:val="00B33B08"/>
    <w:rsid w:val="00B42EC7"/>
    <w:rsid w:val="00B4349E"/>
    <w:rsid w:val="00B85354"/>
    <w:rsid w:val="00B9119A"/>
    <w:rsid w:val="00BA25CA"/>
    <w:rsid w:val="00BC19C2"/>
    <w:rsid w:val="00BD180C"/>
    <w:rsid w:val="00BD363B"/>
    <w:rsid w:val="00BE1FAD"/>
    <w:rsid w:val="00C209F0"/>
    <w:rsid w:val="00C47D36"/>
    <w:rsid w:val="00C8185B"/>
    <w:rsid w:val="00C855B9"/>
    <w:rsid w:val="00CA0D53"/>
    <w:rsid w:val="00CA7951"/>
    <w:rsid w:val="00CD262C"/>
    <w:rsid w:val="00CD4A54"/>
    <w:rsid w:val="00CF2048"/>
    <w:rsid w:val="00D12E0A"/>
    <w:rsid w:val="00D22BD0"/>
    <w:rsid w:val="00D261E2"/>
    <w:rsid w:val="00D312BF"/>
    <w:rsid w:val="00D35581"/>
    <w:rsid w:val="00D6298F"/>
    <w:rsid w:val="00D75527"/>
    <w:rsid w:val="00DA3B66"/>
    <w:rsid w:val="00DB0D23"/>
    <w:rsid w:val="00DB1272"/>
    <w:rsid w:val="00DC1418"/>
    <w:rsid w:val="00DE7F41"/>
    <w:rsid w:val="00DF4D95"/>
    <w:rsid w:val="00E125A1"/>
    <w:rsid w:val="00E32E05"/>
    <w:rsid w:val="00E74906"/>
    <w:rsid w:val="00E8277E"/>
    <w:rsid w:val="00EC07C3"/>
    <w:rsid w:val="00EC4511"/>
    <w:rsid w:val="00EC53A8"/>
    <w:rsid w:val="00EC791F"/>
    <w:rsid w:val="00EC7E41"/>
    <w:rsid w:val="00EE503F"/>
    <w:rsid w:val="00F23F36"/>
    <w:rsid w:val="00F507A5"/>
    <w:rsid w:val="00F5125F"/>
    <w:rsid w:val="00F61E7C"/>
    <w:rsid w:val="00F64096"/>
    <w:rsid w:val="00FC0B4D"/>
    <w:rsid w:val="00FD081E"/>
    <w:rsid w:val="00FE0A5F"/>
    <w:rsid w:val="00FF44B8"/>
    <w:rsid w:val="00FF71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9716A"/>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Nadpis3">
    <w:name w:val="heading 3"/>
    <w:basedOn w:val="Normlny"/>
    <w:next w:val="Normlny"/>
    <w:link w:val="Nadpis3Char"/>
    <w:uiPriority w:val="9"/>
    <w:semiHidden/>
    <w:unhideWhenUsed/>
    <w:qFormat/>
    <w:rsid w:val="00CA79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paragraph" w:styleId="Normlnywebov">
    <w:name w:val="Normal (Web)"/>
    <w:basedOn w:val="Normlny"/>
    <w:uiPriority w:val="99"/>
    <w:semiHidden/>
    <w:unhideWhenUsed/>
    <w:rsid w:val="007D7D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estern">
    <w:name w:val="western"/>
    <w:basedOn w:val="Normlny"/>
    <w:rsid w:val="00AC7E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Zvraznenie">
    <w:name w:val="Emphasis"/>
    <w:basedOn w:val="Predvolenpsmoodseku"/>
    <w:uiPriority w:val="20"/>
    <w:qFormat/>
    <w:rsid w:val="00F64096"/>
    <w:rPr>
      <w:i/>
      <w:iCs/>
    </w:rPr>
  </w:style>
  <w:style w:type="character" w:customStyle="1" w:styleId="Nadpis2Char">
    <w:name w:val="Nadpis 2 Char"/>
    <w:basedOn w:val="Predvolenpsmoodseku"/>
    <w:link w:val="Nadpis2"/>
    <w:uiPriority w:val="9"/>
    <w:rsid w:val="0099716A"/>
    <w:rPr>
      <w:rFonts w:ascii="Times New Roman" w:eastAsia="Times New Roman" w:hAnsi="Times New Roman" w:cs="Times New Roman"/>
      <w:b/>
      <w:bCs/>
      <w:sz w:val="36"/>
      <w:szCs w:val="36"/>
      <w:lang w:val="en-GB" w:eastAsia="en-GB"/>
    </w:rPr>
  </w:style>
  <w:style w:type="character" w:customStyle="1" w:styleId="Nadpis3Char">
    <w:name w:val="Nadpis 3 Char"/>
    <w:basedOn w:val="Predvolenpsmoodseku"/>
    <w:link w:val="Nadpis3"/>
    <w:uiPriority w:val="9"/>
    <w:semiHidden/>
    <w:rsid w:val="00CA7951"/>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EC0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850">
      <w:bodyDiv w:val="1"/>
      <w:marLeft w:val="0"/>
      <w:marRight w:val="0"/>
      <w:marTop w:val="0"/>
      <w:marBottom w:val="0"/>
      <w:divBdr>
        <w:top w:val="none" w:sz="0" w:space="0" w:color="auto"/>
        <w:left w:val="none" w:sz="0" w:space="0" w:color="auto"/>
        <w:bottom w:val="none" w:sz="0" w:space="0" w:color="auto"/>
        <w:right w:val="none" w:sz="0" w:space="0" w:color="auto"/>
      </w:divBdr>
    </w:div>
    <w:div w:id="17590412">
      <w:bodyDiv w:val="1"/>
      <w:marLeft w:val="0"/>
      <w:marRight w:val="0"/>
      <w:marTop w:val="0"/>
      <w:marBottom w:val="0"/>
      <w:divBdr>
        <w:top w:val="none" w:sz="0" w:space="0" w:color="auto"/>
        <w:left w:val="none" w:sz="0" w:space="0" w:color="auto"/>
        <w:bottom w:val="none" w:sz="0" w:space="0" w:color="auto"/>
        <w:right w:val="none" w:sz="0" w:space="0" w:color="auto"/>
      </w:divBdr>
    </w:div>
    <w:div w:id="115373408">
      <w:bodyDiv w:val="1"/>
      <w:marLeft w:val="0"/>
      <w:marRight w:val="0"/>
      <w:marTop w:val="0"/>
      <w:marBottom w:val="0"/>
      <w:divBdr>
        <w:top w:val="none" w:sz="0" w:space="0" w:color="auto"/>
        <w:left w:val="none" w:sz="0" w:space="0" w:color="auto"/>
        <w:bottom w:val="none" w:sz="0" w:space="0" w:color="auto"/>
        <w:right w:val="none" w:sz="0" w:space="0" w:color="auto"/>
      </w:divBdr>
    </w:div>
    <w:div w:id="148518177">
      <w:bodyDiv w:val="1"/>
      <w:marLeft w:val="0"/>
      <w:marRight w:val="0"/>
      <w:marTop w:val="0"/>
      <w:marBottom w:val="0"/>
      <w:divBdr>
        <w:top w:val="none" w:sz="0" w:space="0" w:color="auto"/>
        <w:left w:val="none" w:sz="0" w:space="0" w:color="auto"/>
        <w:bottom w:val="none" w:sz="0" w:space="0" w:color="auto"/>
        <w:right w:val="none" w:sz="0" w:space="0" w:color="auto"/>
      </w:divBdr>
    </w:div>
    <w:div w:id="157505295">
      <w:bodyDiv w:val="1"/>
      <w:marLeft w:val="0"/>
      <w:marRight w:val="0"/>
      <w:marTop w:val="0"/>
      <w:marBottom w:val="0"/>
      <w:divBdr>
        <w:top w:val="none" w:sz="0" w:space="0" w:color="auto"/>
        <w:left w:val="none" w:sz="0" w:space="0" w:color="auto"/>
        <w:bottom w:val="none" w:sz="0" w:space="0" w:color="auto"/>
        <w:right w:val="none" w:sz="0" w:space="0" w:color="auto"/>
      </w:divBdr>
    </w:div>
    <w:div w:id="158693967">
      <w:bodyDiv w:val="1"/>
      <w:marLeft w:val="0"/>
      <w:marRight w:val="0"/>
      <w:marTop w:val="0"/>
      <w:marBottom w:val="0"/>
      <w:divBdr>
        <w:top w:val="none" w:sz="0" w:space="0" w:color="auto"/>
        <w:left w:val="none" w:sz="0" w:space="0" w:color="auto"/>
        <w:bottom w:val="none" w:sz="0" w:space="0" w:color="auto"/>
        <w:right w:val="none" w:sz="0" w:space="0" w:color="auto"/>
      </w:divBdr>
    </w:div>
    <w:div w:id="173611755">
      <w:bodyDiv w:val="1"/>
      <w:marLeft w:val="0"/>
      <w:marRight w:val="0"/>
      <w:marTop w:val="0"/>
      <w:marBottom w:val="0"/>
      <w:divBdr>
        <w:top w:val="none" w:sz="0" w:space="0" w:color="auto"/>
        <w:left w:val="none" w:sz="0" w:space="0" w:color="auto"/>
        <w:bottom w:val="none" w:sz="0" w:space="0" w:color="auto"/>
        <w:right w:val="none" w:sz="0" w:space="0" w:color="auto"/>
      </w:divBdr>
    </w:div>
    <w:div w:id="291907709">
      <w:bodyDiv w:val="1"/>
      <w:marLeft w:val="0"/>
      <w:marRight w:val="0"/>
      <w:marTop w:val="0"/>
      <w:marBottom w:val="0"/>
      <w:divBdr>
        <w:top w:val="none" w:sz="0" w:space="0" w:color="auto"/>
        <w:left w:val="none" w:sz="0" w:space="0" w:color="auto"/>
        <w:bottom w:val="none" w:sz="0" w:space="0" w:color="auto"/>
        <w:right w:val="none" w:sz="0" w:space="0" w:color="auto"/>
      </w:divBdr>
    </w:div>
    <w:div w:id="295835816">
      <w:bodyDiv w:val="1"/>
      <w:marLeft w:val="0"/>
      <w:marRight w:val="0"/>
      <w:marTop w:val="0"/>
      <w:marBottom w:val="0"/>
      <w:divBdr>
        <w:top w:val="none" w:sz="0" w:space="0" w:color="auto"/>
        <w:left w:val="none" w:sz="0" w:space="0" w:color="auto"/>
        <w:bottom w:val="none" w:sz="0" w:space="0" w:color="auto"/>
        <w:right w:val="none" w:sz="0" w:space="0" w:color="auto"/>
      </w:divBdr>
    </w:div>
    <w:div w:id="314262334">
      <w:bodyDiv w:val="1"/>
      <w:marLeft w:val="0"/>
      <w:marRight w:val="0"/>
      <w:marTop w:val="0"/>
      <w:marBottom w:val="0"/>
      <w:divBdr>
        <w:top w:val="none" w:sz="0" w:space="0" w:color="auto"/>
        <w:left w:val="none" w:sz="0" w:space="0" w:color="auto"/>
        <w:bottom w:val="none" w:sz="0" w:space="0" w:color="auto"/>
        <w:right w:val="none" w:sz="0" w:space="0" w:color="auto"/>
      </w:divBdr>
      <w:divsChild>
        <w:div w:id="60753814">
          <w:marLeft w:val="0"/>
          <w:marRight w:val="0"/>
          <w:marTop w:val="0"/>
          <w:marBottom w:val="0"/>
          <w:divBdr>
            <w:top w:val="none" w:sz="0" w:space="0" w:color="auto"/>
            <w:left w:val="none" w:sz="0" w:space="0" w:color="auto"/>
            <w:bottom w:val="none" w:sz="0" w:space="0" w:color="auto"/>
            <w:right w:val="none" w:sz="0" w:space="0" w:color="auto"/>
          </w:divBdr>
        </w:div>
      </w:divsChild>
    </w:div>
    <w:div w:id="340933523">
      <w:bodyDiv w:val="1"/>
      <w:marLeft w:val="0"/>
      <w:marRight w:val="0"/>
      <w:marTop w:val="0"/>
      <w:marBottom w:val="0"/>
      <w:divBdr>
        <w:top w:val="none" w:sz="0" w:space="0" w:color="auto"/>
        <w:left w:val="none" w:sz="0" w:space="0" w:color="auto"/>
        <w:bottom w:val="none" w:sz="0" w:space="0" w:color="auto"/>
        <w:right w:val="none" w:sz="0" w:space="0" w:color="auto"/>
      </w:divBdr>
    </w:div>
    <w:div w:id="357631972">
      <w:bodyDiv w:val="1"/>
      <w:marLeft w:val="0"/>
      <w:marRight w:val="0"/>
      <w:marTop w:val="0"/>
      <w:marBottom w:val="0"/>
      <w:divBdr>
        <w:top w:val="none" w:sz="0" w:space="0" w:color="auto"/>
        <w:left w:val="none" w:sz="0" w:space="0" w:color="auto"/>
        <w:bottom w:val="none" w:sz="0" w:space="0" w:color="auto"/>
        <w:right w:val="none" w:sz="0" w:space="0" w:color="auto"/>
      </w:divBdr>
    </w:div>
    <w:div w:id="422263849">
      <w:bodyDiv w:val="1"/>
      <w:marLeft w:val="0"/>
      <w:marRight w:val="0"/>
      <w:marTop w:val="0"/>
      <w:marBottom w:val="0"/>
      <w:divBdr>
        <w:top w:val="none" w:sz="0" w:space="0" w:color="auto"/>
        <w:left w:val="none" w:sz="0" w:space="0" w:color="auto"/>
        <w:bottom w:val="none" w:sz="0" w:space="0" w:color="auto"/>
        <w:right w:val="none" w:sz="0" w:space="0" w:color="auto"/>
      </w:divBdr>
    </w:div>
    <w:div w:id="564950873">
      <w:bodyDiv w:val="1"/>
      <w:marLeft w:val="0"/>
      <w:marRight w:val="0"/>
      <w:marTop w:val="0"/>
      <w:marBottom w:val="0"/>
      <w:divBdr>
        <w:top w:val="none" w:sz="0" w:space="0" w:color="auto"/>
        <w:left w:val="none" w:sz="0" w:space="0" w:color="auto"/>
        <w:bottom w:val="none" w:sz="0" w:space="0" w:color="auto"/>
        <w:right w:val="none" w:sz="0" w:space="0" w:color="auto"/>
      </w:divBdr>
    </w:div>
    <w:div w:id="582301041">
      <w:bodyDiv w:val="1"/>
      <w:marLeft w:val="0"/>
      <w:marRight w:val="0"/>
      <w:marTop w:val="0"/>
      <w:marBottom w:val="0"/>
      <w:divBdr>
        <w:top w:val="none" w:sz="0" w:space="0" w:color="auto"/>
        <w:left w:val="none" w:sz="0" w:space="0" w:color="auto"/>
        <w:bottom w:val="none" w:sz="0" w:space="0" w:color="auto"/>
        <w:right w:val="none" w:sz="0" w:space="0" w:color="auto"/>
      </w:divBdr>
    </w:div>
    <w:div w:id="689448481">
      <w:bodyDiv w:val="1"/>
      <w:marLeft w:val="0"/>
      <w:marRight w:val="0"/>
      <w:marTop w:val="0"/>
      <w:marBottom w:val="0"/>
      <w:divBdr>
        <w:top w:val="none" w:sz="0" w:space="0" w:color="auto"/>
        <w:left w:val="none" w:sz="0" w:space="0" w:color="auto"/>
        <w:bottom w:val="none" w:sz="0" w:space="0" w:color="auto"/>
        <w:right w:val="none" w:sz="0" w:space="0" w:color="auto"/>
      </w:divBdr>
    </w:div>
    <w:div w:id="746222718">
      <w:bodyDiv w:val="1"/>
      <w:marLeft w:val="0"/>
      <w:marRight w:val="0"/>
      <w:marTop w:val="0"/>
      <w:marBottom w:val="0"/>
      <w:divBdr>
        <w:top w:val="none" w:sz="0" w:space="0" w:color="auto"/>
        <w:left w:val="none" w:sz="0" w:space="0" w:color="auto"/>
        <w:bottom w:val="none" w:sz="0" w:space="0" w:color="auto"/>
        <w:right w:val="none" w:sz="0" w:space="0" w:color="auto"/>
      </w:divBdr>
    </w:div>
    <w:div w:id="862716612">
      <w:bodyDiv w:val="1"/>
      <w:marLeft w:val="0"/>
      <w:marRight w:val="0"/>
      <w:marTop w:val="0"/>
      <w:marBottom w:val="0"/>
      <w:divBdr>
        <w:top w:val="none" w:sz="0" w:space="0" w:color="auto"/>
        <w:left w:val="none" w:sz="0" w:space="0" w:color="auto"/>
        <w:bottom w:val="none" w:sz="0" w:space="0" w:color="auto"/>
        <w:right w:val="none" w:sz="0" w:space="0" w:color="auto"/>
      </w:divBdr>
    </w:div>
    <w:div w:id="873077696">
      <w:bodyDiv w:val="1"/>
      <w:marLeft w:val="0"/>
      <w:marRight w:val="0"/>
      <w:marTop w:val="0"/>
      <w:marBottom w:val="0"/>
      <w:divBdr>
        <w:top w:val="none" w:sz="0" w:space="0" w:color="auto"/>
        <w:left w:val="none" w:sz="0" w:space="0" w:color="auto"/>
        <w:bottom w:val="none" w:sz="0" w:space="0" w:color="auto"/>
        <w:right w:val="none" w:sz="0" w:space="0" w:color="auto"/>
      </w:divBdr>
    </w:div>
    <w:div w:id="876550712">
      <w:bodyDiv w:val="1"/>
      <w:marLeft w:val="0"/>
      <w:marRight w:val="0"/>
      <w:marTop w:val="0"/>
      <w:marBottom w:val="0"/>
      <w:divBdr>
        <w:top w:val="none" w:sz="0" w:space="0" w:color="auto"/>
        <w:left w:val="none" w:sz="0" w:space="0" w:color="auto"/>
        <w:bottom w:val="none" w:sz="0" w:space="0" w:color="auto"/>
        <w:right w:val="none" w:sz="0" w:space="0" w:color="auto"/>
      </w:divBdr>
    </w:div>
    <w:div w:id="902720184">
      <w:bodyDiv w:val="1"/>
      <w:marLeft w:val="0"/>
      <w:marRight w:val="0"/>
      <w:marTop w:val="0"/>
      <w:marBottom w:val="0"/>
      <w:divBdr>
        <w:top w:val="none" w:sz="0" w:space="0" w:color="auto"/>
        <w:left w:val="none" w:sz="0" w:space="0" w:color="auto"/>
        <w:bottom w:val="none" w:sz="0" w:space="0" w:color="auto"/>
        <w:right w:val="none" w:sz="0" w:space="0" w:color="auto"/>
      </w:divBdr>
    </w:div>
    <w:div w:id="1015503110">
      <w:bodyDiv w:val="1"/>
      <w:marLeft w:val="0"/>
      <w:marRight w:val="0"/>
      <w:marTop w:val="0"/>
      <w:marBottom w:val="0"/>
      <w:divBdr>
        <w:top w:val="none" w:sz="0" w:space="0" w:color="auto"/>
        <w:left w:val="none" w:sz="0" w:space="0" w:color="auto"/>
        <w:bottom w:val="none" w:sz="0" w:space="0" w:color="auto"/>
        <w:right w:val="none" w:sz="0" w:space="0" w:color="auto"/>
      </w:divBdr>
    </w:div>
    <w:div w:id="1048646112">
      <w:bodyDiv w:val="1"/>
      <w:marLeft w:val="0"/>
      <w:marRight w:val="0"/>
      <w:marTop w:val="0"/>
      <w:marBottom w:val="0"/>
      <w:divBdr>
        <w:top w:val="none" w:sz="0" w:space="0" w:color="auto"/>
        <w:left w:val="none" w:sz="0" w:space="0" w:color="auto"/>
        <w:bottom w:val="none" w:sz="0" w:space="0" w:color="auto"/>
        <w:right w:val="none" w:sz="0" w:space="0" w:color="auto"/>
      </w:divBdr>
    </w:div>
    <w:div w:id="1119108207">
      <w:bodyDiv w:val="1"/>
      <w:marLeft w:val="0"/>
      <w:marRight w:val="0"/>
      <w:marTop w:val="0"/>
      <w:marBottom w:val="0"/>
      <w:divBdr>
        <w:top w:val="none" w:sz="0" w:space="0" w:color="auto"/>
        <w:left w:val="none" w:sz="0" w:space="0" w:color="auto"/>
        <w:bottom w:val="none" w:sz="0" w:space="0" w:color="auto"/>
        <w:right w:val="none" w:sz="0" w:space="0" w:color="auto"/>
      </w:divBdr>
    </w:div>
    <w:div w:id="1317883513">
      <w:bodyDiv w:val="1"/>
      <w:marLeft w:val="0"/>
      <w:marRight w:val="0"/>
      <w:marTop w:val="0"/>
      <w:marBottom w:val="0"/>
      <w:divBdr>
        <w:top w:val="none" w:sz="0" w:space="0" w:color="auto"/>
        <w:left w:val="none" w:sz="0" w:space="0" w:color="auto"/>
        <w:bottom w:val="none" w:sz="0" w:space="0" w:color="auto"/>
        <w:right w:val="none" w:sz="0" w:space="0" w:color="auto"/>
      </w:divBdr>
    </w:div>
    <w:div w:id="1319192349">
      <w:bodyDiv w:val="1"/>
      <w:marLeft w:val="0"/>
      <w:marRight w:val="0"/>
      <w:marTop w:val="0"/>
      <w:marBottom w:val="0"/>
      <w:divBdr>
        <w:top w:val="none" w:sz="0" w:space="0" w:color="auto"/>
        <w:left w:val="none" w:sz="0" w:space="0" w:color="auto"/>
        <w:bottom w:val="none" w:sz="0" w:space="0" w:color="auto"/>
        <w:right w:val="none" w:sz="0" w:space="0" w:color="auto"/>
      </w:divBdr>
    </w:div>
    <w:div w:id="1321619535">
      <w:bodyDiv w:val="1"/>
      <w:marLeft w:val="0"/>
      <w:marRight w:val="0"/>
      <w:marTop w:val="0"/>
      <w:marBottom w:val="0"/>
      <w:divBdr>
        <w:top w:val="none" w:sz="0" w:space="0" w:color="auto"/>
        <w:left w:val="none" w:sz="0" w:space="0" w:color="auto"/>
        <w:bottom w:val="none" w:sz="0" w:space="0" w:color="auto"/>
        <w:right w:val="none" w:sz="0" w:space="0" w:color="auto"/>
      </w:divBdr>
    </w:div>
    <w:div w:id="1331525380">
      <w:bodyDiv w:val="1"/>
      <w:marLeft w:val="0"/>
      <w:marRight w:val="0"/>
      <w:marTop w:val="0"/>
      <w:marBottom w:val="0"/>
      <w:divBdr>
        <w:top w:val="none" w:sz="0" w:space="0" w:color="auto"/>
        <w:left w:val="none" w:sz="0" w:space="0" w:color="auto"/>
        <w:bottom w:val="none" w:sz="0" w:space="0" w:color="auto"/>
        <w:right w:val="none" w:sz="0" w:space="0" w:color="auto"/>
      </w:divBdr>
    </w:div>
    <w:div w:id="1374698452">
      <w:bodyDiv w:val="1"/>
      <w:marLeft w:val="0"/>
      <w:marRight w:val="0"/>
      <w:marTop w:val="0"/>
      <w:marBottom w:val="0"/>
      <w:divBdr>
        <w:top w:val="none" w:sz="0" w:space="0" w:color="auto"/>
        <w:left w:val="none" w:sz="0" w:space="0" w:color="auto"/>
        <w:bottom w:val="none" w:sz="0" w:space="0" w:color="auto"/>
        <w:right w:val="none" w:sz="0" w:space="0" w:color="auto"/>
      </w:divBdr>
    </w:div>
    <w:div w:id="1425951532">
      <w:bodyDiv w:val="1"/>
      <w:marLeft w:val="0"/>
      <w:marRight w:val="0"/>
      <w:marTop w:val="0"/>
      <w:marBottom w:val="0"/>
      <w:divBdr>
        <w:top w:val="none" w:sz="0" w:space="0" w:color="auto"/>
        <w:left w:val="none" w:sz="0" w:space="0" w:color="auto"/>
        <w:bottom w:val="none" w:sz="0" w:space="0" w:color="auto"/>
        <w:right w:val="none" w:sz="0" w:space="0" w:color="auto"/>
      </w:divBdr>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
    <w:div w:id="1467552285">
      <w:bodyDiv w:val="1"/>
      <w:marLeft w:val="0"/>
      <w:marRight w:val="0"/>
      <w:marTop w:val="0"/>
      <w:marBottom w:val="0"/>
      <w:divBdr>
        <w:top w:val="none" w:sz="0" w:space="0" w:color="auto"/>
        <w:left w:val="none" w:sz="0" w:space="0" w:color="auto"/>
        <w:bottom w:val="none" w:sz="0" w:space="0" w:color="auto"/>
        <w:right w:val="none" w:sz="0" w:space="0" w:color="auto"/>
      </w:divBdr>
    </w:div>
    <w:div w:id="1468743818">
      <w:bodyDiv w:val="1"/>
      <w:marLeft w:val="0"/>
      <w:marRight w:val="0"/>
      <w:marTop w:val="0"/>
      <w:marBottom w:val="0"/>
      <w:divBdr>
        <w:top w:val="none" w:sz="0" w:space="0" w:color="auto"/>
        <w:left w:val="none" w:sz="0" w:space="0" w:color="auto"/>
        <w:bottom w:val="none" w:sz="0" w:space="0" w:color="auto"/>
        <w:right w:val="none" w:sz="0" w:space="0" w:color="auto"/>
      </w:divBdr>
    </w:div>
    <w:div w:id="1502815558">
      <w:bodyDiv w:val="1"/>
      <w:marLeft w:val="0"/>
      <w:marRight w:val="0"/>
      <w:marTop w:val="0"/>
      <w:marBottom w:val="0"/>
      <w:divBdr>
        <w:top w:val="none" w:sz="0" w:space="0" w:color="auto"/>
        <w:left w:val="none" w:sz="0" w:space="0" w:color="auto"/>
        <w:bottom w:val="none" w:sz="0" w:space="0" w:color="auto"/>
        <w:right w:val="none" w:sz="0" w:space="0" w:color="auto"/>
      </w:divBdr>
    </w:div>
    <w:div w:id="1542402912">
      <w:bodyDiv w:val="1"/>
      <w:marLeft w:val="0"/>
      <w:marRight w:val="0"/>
      <w:marTop w:val="0"/>
      <w:marBottom w:val="0"/>
      <w:divBdr>
        <w:top w:val="none" w:sz="0" w:space="0" w:color="auto"/>
        <w:left w:val="none" w:sz="0" w:space="0" w:color="auto"/>
        <w:bottom w:val="none" w:sz="0" w:space="0" w:color="auto"/>
        <w:right w:val="none" w:sz="0" w:space="0" w:color="auto"/>
      </w:divBdr>
    </w:div>
    <w:div w:id="1577280689">
      <w:bodyDiv w:val="1"/>
      <w:marLeft w:val="0"/>
      <w:marRight w:val="0"/>
      <w:marTop w:val="0"/>
      <w:marBottom w:val="0"/>
      <w:divBdr>
        <w:top w:val="none" w:sz="0" w:space="0" w:color="auto"/>
        <w:left w:val="none" w:sz="0" w:space="0" w:color="auto"/>
        <w:bottom w:val="none" w:sz="0" w:space="0" w:color="auto"/>
        <w:right w:val="none" w:sz="0" w:space="0" w:color="auto"/>
      </w:divBdr>
    </w:div>
    <w:div w:id="1602642143">
      <w:bodyDiv w:val="1"/>
      <w:marLeft w:val="0"/>
      <w:marRight w:val="0"/>
      <w:marTop w:val="0"/>
      <w:marBottom w:val="0"/>
      <w:divBdr>
        <w:top w:val="none" w:sz="0" w:space="0" w:color="auto"/>
        <w:left w:val="none" w:sz="0" w:space="0" w:color="auto"/>
        <w:bottom w:val="none" w:sz="0" w:space="0" w:color="auto"/>
        <w:right w:val="none" w:sz="0" w:space="0" w:color="auto"/>
      </w:divBdr>
    </w:div>
    <w:div w:id="1621648148">
      <w:bodyDiv w:val="1"/>
      <w:marLeft w:val="0"/>
      <w:marRight w:val="0"/>
      <w:marTop w:val="0"/>
      <w:marBottom w:val="0"/>
      <w:divBdr>
        <w:top w:val="none" w:sz="0" w:space="0" w:color="auto"/>
        <w:left w:val="none" w:sz="0" w:space="0" w:color="auto"/>
        <w:bottom w:val="none" w:sz="0" w:space="0" w:color="auto"/>
        <w:right w:val="none" w:sz="0" w:space="0" w:color="auto"/>
      </w:divBdr>
    </w:div>
    <w:div w:id="1664817993">
      <w:bodyDiv w:val="1"/>
      <w:marLeft w:val="0"/>
      <w:marRight w:val="0"/>
      <w:marTop w:val="0"/>
      <w:marBottom w:val="0"/>
      <w:divBdr>
        <w:top w:val="none" w:sz="0" w:space="0" w:color="auto"/>
        <w:left w:val="none" w:sz="0" w:space="0" w:color="auto"/>
        <w:bottom w:val="none" w:sz="0" w:space="0" w:color="auto"/>
        <w:right w:val="none" w:sz="0" w:space="0" w:color="auto"/>
      </w:divBdr>
    </w:div>
    <w:div w:id="1710566089">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47548877">
      <w:bodyDiv w:val="1"/>
      <w:marLeft w:val="0"/>
      <w:marRight w:val="0"/>
      <w:marTop w:val="0"/>
      <w:marBottom w:val="0"/>
      <w:divBdr>
        <w:top w:val="none" w:sz="0" w:space="0" w:color="auto"/>
        <w:left w:val="none" w:sz="0" w:space="0" w:color="auto"/>
        <w:bottom w:val="none" w:sz="0" w:space="0" w:color="auto"/>
        <w:right w:val="none" w:sz="0" w:space="0" w:color="auto"/>
      </w:divBdr>
    </w:div>
    <w:div w:id="1923417406">
      <w:bodyDiv w:val="1"/>
      <w:marLeft w:val="0"/>
      <w:marRight w:val="0"/>
      <w:marTop w:val="0"/>
      <w:marBottom w:val="0"/>
      <w:divBdr>
        <w:top w:val="none" w:sz="0" w:space="0" w:color="auto"/>
        <w:left w:val="none" w:sz="0" w:space="0" w:color="auto"/>
        <w:bottom w:val="none" w:sz="0" w:space="0" w:color="auto"/>
        <w:right w:val="none" w:sz="0" w:space="0" w:color="auto"/>
      </w:divBdr>
    </w:div>
    <w:div w:id="1923761815">
      <w:bodyDiv w:val="1"/>
      <w:marLeft w:val="0"/>
      <w:marRight w:val="0"/>
      <w:marTop w:val="0"/>
      <w:marBottom w:val="0"/>
      <w:divBdr>
        <w:top w:val="none" w:sz="0" w:space="0" w:color="auto"/>
        <w:left w:val="none" w:sz="0" w:space="0" w:color="auto"/>
        <w:bottom w:val="none" w:sz="0" w:space="0" w:color="auto"/>
        <w:right w:val="none" w:sz="0" w:space="0" w:color="auto"/>
      </w:divBdr>
    </w:div>
    <w:div w:id="207553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infolist.php?id=23218" TargetMode="External"/><Relationship Id="rId21" Type="http://schemas.openxmlformats.org/officeDocument/2006/relationships/hyperlink" Target="https://akreditacia.uniza.sk/infolist.php?id=22234" TargetMode="External"/><Relationship Id="rId42" Type="http://schemas.openxmlformats.org/officeDocument/2006/relationships/hyperlink" Target="https://akreditacia.uniza.sk/infolist.php?id=24378" TargetMode="External"/><Relationship Id="rId63" Type="http://schemas.openxmlformats.org/officeDocument/2006/relationships/hyperlink" Target="https://www.fri.uniza.sk/uploads/files/1457088575-P-FRI-06-20160229-Studijny-poriadok.pdf" TargetMode="External"/><Relationship Id="rId84" Type="http://schemas.openxmlformats.org/officeDocument/2006/relationships/hyperlink" Target="https://www.fri.uniza.sk/uploads/files/1590430231-Metodicke-usmernenie-1-2020-k-priebehu-a-organizacii-statnic-na-FRI-UNIZA-v-ak.-r.-2019-2020.pdf" TargetMode="External"/><Relationship Id="rId138" Type="http://schemas.openxmlformats.org/officeDocument/2006/relationships/hyperlink" Target="mailto:viliam.lendel@fri.uniza.sk" TargetMode="External"/><Relationship Id="rId159" Type="http://schemas.openxmlformats.org/officeDocument/2006/relationships/hyperlink" Target="https://www.uniza.sk/images/pdf/kvalita/2021/smernica-UNIZA-c-219.pdf" TargetMode="External"/><Relationship Id="rId170" Type="http://schemas.openxmlformats.org/officeDocument/2006/relationships/hyperlink" Target="https://www.fri.uniza.sk/stranka/vysledky-prieskumov-kvality-na-fri" TargetMode="External"/><Relationship Id="rId191" Type="http://schemas.openxmlformats.org/officeDocument/2006/relationships/hyperlink" Target="https://uniza.sk/images/pdf/kvalita/2021/smernica-UNIZA-c-220.pdf" TargetMode="External"/><Relationship Id="rId107" Type="http://schemas.openxmlformats.org/officeDocument/2006/relationships/hyperlink" Target="https://akreditacia.uniza.sk/infolist.php?id=16762" TargetMode="External"/><Relationship Id="rId11" Type="http://schemas.openxmlformats.org/officeDocument/2006/relationships/image" Target="media/image1.png"/><Relationship Id="rId32" Type="http://schemas.openxmlformats.org/officeDocument/2006/relationships/hyperlink" Target="https://akreditacia.uniza.sk/infolist.php?id=16762" TargetMode="External"/><Relationship Id="rId53" Type="http://schemas.openxmlformats.org/officeDocument/2006/relationships/hyperlink" Target="https://akreditacia.uniza.sk/infolist.php?id=20178" TargetMode="External"/><Relationship Id="rId74" Type="http://schemas.openxmlformats.org/officeDocument/2006/relationships/hyperlink" Target="https://www.uniza.sk/images/pdf/kvalita/2021/smernica-UNIZA-c-219.pdf" TargetMode="External"/><Relationship Id="rId128" Type="http://schemas.openxmlformats.org/officeDocument/2006/relationships/hyperlink" Target="https://akreditacia.uniza.sk/infolist.php?id=16759" TargetMode="External"/><Relationship Id="rId149" Type="http://schemas.openxmlformats.org/officeDocument/2006/relationships/hyperlink" Target="http://ukzu.uniza.sk/open-access/" TargetMode="External"/><Relationship Id="rId5" Type="http://schemas.openxmlformats.org/officeDocument/2006/relationships/numbering" Target="numbering.xml"/><Relationship Id="rId95" Type="http://schemas.openxmlformats.org/officeDocument/2006/relationships/hyperlink" Target="https://www.uniza.sk/images/pdf/uradna-tabula/smernice-predpisy/2021/02092021_S-209-2021-Studijny-poriadok-pre-1-a-2-stupen-VS.pdf" TargetMode="External"/><Relationship Id="rId160" Type="http://schemas.openxmlformats.org/officeDocument/2006/relationships/hyperlink" Target="https://www.fri.uniza.sk/stranka/aktualne-informacie-erasmus" TargetMode="External"/><Relationship Id="rId181" Type="http://schemas.openxmlformats.org/officeDocument/2006/relationships/hyperlink" Target="https://www.uniza.sk/images/pdf/grantovy-system-UNIZA/2021/04082021_S-180-2021-Grantovy-system-Zilinskej-univerzity-v-Ziline-v-zneni-Dodatku-c-2-26072021.pdf" TargetMode="External"/><Relationship Id="rId22" Type="http://schemas.openxmlformats.org/officeDocument/2006/relationships/hyperlink" Target="https://akreditacia.uniza.sk/infolist.php?id=16438" TargetMode="External"/><Relationship Id="rId43" Type="http://schemas.openxmlformats.org/officeDocument/2006/relationships/hyperlink" Target="https://akreditacia.uniza.sk/infolist.php?id=23218" TargetMode="External"/><Relationship Id="rId64" Type="http://schemas.openxmlformats.org/officeDocument/2006/relationships/hyperlink" Target="https://www.fri.uniza.sk/uploads/files/1457088575-P-FRI-06-20160229-Studijny-poriadok.pdf" TargetMode="External"/><Relationship Id="rId118" Type="http://schemas.openxmlformats.org/officeDocument/2006/relationships/hyperlink" Target="https://akreditacia.uniza.sk/infolist.php?id=20880" TargetMode="External"/><Relationship Id="rId139" Type="http://schemas.openxmlformats.org/officeDocument/2006/relationships/hyperlink" Target="mailto:studref@fri.uniza.sk" TargetMode="External"/><Relationship Id="rId85" Type="http://schemas.openxmlformats.org/officeDocument/2006/relationships/hyperlink" Target="https://www.fri.uniza.sk/uploads/files/1620045181-FRI-metodicke-usmernenie-1-2021.pdf" TargetMode="External"/><Relationship Id="rId150" Type="http://schemas.openxmlformats.org/officeDocument/2006/relationships/hyperlink" Target="https://isdiplomky.fri.uniza.sk/is_diplomky" TargetMode="External"/><Relationship Id="rId171" Type="http://schemas.openxmlformats.org/officeDocument/2006/relationships/hyperlink" Target="https://www.fri.uniza.sk/stranka/vysledky-prieskumov-kvality-na-fri" TargetMode="External"/><Relationship Id="rId192" Type="http://schemas.openxmlformats.org/officeDocument/2006/relationships/hyperlink" Target="https://uniza.sk/images/pdf/kvalita/2022/smernica-UNIZA-c-221-dodatok-1.pdf" TargetMode="External"/><Relationship Id="rId12" Type="http://schemas.openxmlformats.org/officeDocument/2006/relationships/hyperlink" Target="https://sustavapovolani.sk/karta_zamestnania-41117-29)" TargetMode="External"/><Relationship Id="rId33" Type="http://schemas.openxmlformats.org/officeDocument/2006/relationships/hyperlink" Target="https://akreditacia.uniza.sk/infolist.php?id=24793" TargetMode="External"/><Relationship Id="rId108" Type="http://schemas.openxmlformats.org/officeDocument/2006/relationships/hyperlink" Target="https://akreditacia.uniza.sk/infolist.php?id=22268" TargetMode="External"/><Relationship Id="rId129" Type="http://schemas.openxmlformats.org/officeDocument/2006/relationships/hyperlink" Target="https://akreditacia.uniza.sk/infolist.php?id=21762" TargetMode="External"/><Relationship Id="rId54" Type="http://schemas.openxmlformats.org/officeDocument/2006/relationships/hyperlink" Target="https://akreditacia.uniza.sk/infolist.php?id=21424" TargetMode="External"/><Relationship Id="rId75" Type="http://schemas.openxmlformats.org/officeDocument/2006/relationships/hyperlink" Target="https://www.fri.uniza.sk/uploads/files/1457088575-P-FRI-06-20160229-Studijny-poriadok.pdf" TargetMode="External"/><Relationship Id="rId96" Type="http://schemas.openxmlformats.org/officeDocument/2006/relationships/hyperlink" Target="https://akreditacia.uniza.sk/infolist.php?id=22234" TargetMode="External"/><Relationship Id="rId140" Type="http://schemas.openxmlformats.org/officeDocument/2006/relationships/hyperlink" Target="mailto:renata.novakova@fri.uniza.sk" TargetMode="External"/><Relationship Id="rId161" Type="http://schemas.openxmlformats.org/officeDocument/2006/relationships/hyperlink" Target="https://www.fri.uniza.sk/stranka/zakladne-informacie-celouniverzitne-pravidla" TargetMode="External"/><Relationship Id="rId182" Type="http://schemas.openxmlformats.org/officeDocument/2006/relationships/hyperlink" Target="https://www.uniza.sk/images/pdf/uradna-tabula/smernice-predpisy/2023/02022023_S-237-2023-Zasady-vyberoveho-konania.pdf" TargetMode="External"/><Relationship Id="rId6" Type="http://schemas.openxmlformats.org/officeDocument/2006/relationships/styles" Target="styles.xml"/><Relationship Id="rId23" Type="http://schemas.openxmlformats.org/officeDocument/2006/relationships/hyperlink" Target="https://akreditacia.uniza.sk/infolist.php?id=19529" TargetMode="External"/><Relationship Id="rId119" Type="http://schemas.openxmlformats.org/officeDocument/2006/relationships/hyperlink" Target="https://akreditacia.uniza.sk/infolist.php?id=18431" TargetMode="External"/><Relationship Id="rId44" Type="http://schemas.openxmlformats.org/officeDocument/2006/relationships/hyperlink" Target="https://akreditacia.uniza.sk/infolist.php?id=20880" TargetMode="External"/><Relationship Id="rId65" Type="http://schemas.openxmlformats.org/officeDocument/2006/relationships/hyperlink" Target="https://www.fri.uniza.sk/uploads/files/1457088575-P-FRI-06-20160229-Studijny-poriadok.pdf" TargetMode="External"/><Relationship Id="rId86" Type="http://schemas.openxmlformats.org/officeDocument/2006/relationships/hyperlink" Target="https://uniza.sk/images/pdf/kvalita/2021/smernica-UNIZA-c-219.pdf" TargetMode="External"/><Relationship Id="rId130" Type="http://schemas.openxmlformats.org/officeDocument/2006/relationships/hyperlink" Target="https://akreditacia.uniza.sk/infolist.php?id=19224" TargetMode="External"/><Relationship Id="rId151" Type="http://schemas.openxmlformats.org/officeDocument/2006/relationships/hyperlink" Target="https://developer.ibm.com/academic" TargetMode="External"/><Relationship Id="rId172" Type="http://schemas.openxmlformats.org/officeDocument/2006/relationships/hyperlink" Target="https://www.fri.uniza.sk/stranka/vysledky-prieskumov-kvality-na-fri" TargetMode="External"/><Relationship Id="rId193" Type="http://schemas.openxmlformats.org/officeDocument/2006/relationships/hyperlink" Target="https://uniza.sk/images/pdf/kvalita/2022/smernica-UNIZA-c-222-dodatok-1.pdf" TargetMode="External"/><Relationship Id="rId13" Type="http://schemas.openxmlformats.org/officeDocument/2006/relationships/hyperlink" Target="http://data.europa.eu/esco/occupation/35553663-deab-4d9a-bf22-15c1625d28e8" TargetMode="External"/><Relationship Id="rId109" Type="http://schemas.openxmlformats.org/officeDocument/2006/relationships/hyperlink" Target="https://akreditacia.uniza.sk/infolist.php?id=24466" TargetMode="External"/><Relationship Id="rId34" Type="http://schemas.openxmlformats.org/officeDocument/2006/relationships/hyperlink" Target="https://akreditacia.uniza.sk/infolist.php?id=22268" TargetMode="External"/><Relationship Id="rId55" Type="http://schemas.openxmlformats.org/officeDocument/2006/relationships/hyperlink" Target="https://akreditacia.uniza.sk/infolist.php?id=16671" TargetMode="External"/><Relationship Id="rId76" Type="http://schemas.openxmlformats.org/officeDocument/2006/relationships/hyperlink" Target="https://www.fri.uniza.sk/uploads/files/1592927762-metodicke-usmernenie-2-2020-uznavanie-predmetov.pdf" TargetMode="External"/><Relationship Id="rId97" Type="http://schemas.openxmlformats.org/officeDocument/2006/relationships/hyperlink" Target="https://akreditacia.uniza.sk/infolist.php?id=16438" TargetMode="External"/><Relationship Id="rId120" Type="http://schemas.openxmlformats.org/officeDocument/2006/relationships/hyperlink" Target="https://akreditacia.uniza.sk/infolist.php?id=19407" TargetMode="External"/><Relationship Id="rId141" Type="http://schemas.openxmlformats.org/officeDocument/2006/relationships/hyperlink" Target="mailto:studref@fri.uniza.sk" TargetMode="External"/><Relationship Id="rId7" Type="http://schemas.openxmlformats.org/officeDocument/2006/relationships/settings" Target="settings.xml"/><Relationship Id="rId71" Type="http://schemas.openxmlformats.org/officeDocument/2006/relationships/hyperlink" Target="https://www.uniza.sk/images/pdf/uradna-tabula/smernice-predpisy/2022/27042022_S-209-2021-Studijny-poriadok-pre-1-a-2-stupen-VS-UNIZA-v-zneni-Dodatku-c-1-a-2.pdf" TargetMode="External"/><Relationship Id="rId92" Type="http://schemas.openxmlformats.org/officeDocument/2006/relationships/hyperlink" Target="https://www.fri.uniza.sk/uploads/files/1456237384-P-FRI-09-20151215-Rokovaci-poriadok-disciplinarnej-komisie.pdf" TargetMode="External"/><Relationship Id="rId162" Type="http://schemas.openxmlformats.org/officeDocument/2006/relationships/hyperlink" Target="https://www.fri.uniza.sk/uploads/files/1634110780-FRI-BC-2022.pdf" TargetMode="External"/><Relationship Id="rId183" Type="http://schemas.openxmlformats.org/officeDocument/2006/relationships/hyperlink" Target="https://uniza.sk/images/pdf/kvalita/2021/smernica-UNIZA-c-202.pdf" TargetMode="External"/><Relationship Id="rId2" Type="http://schemas.openxmlformats.org/officeDocument/2006/relationships/customXml" Target="../customXml/item2.xml"/><Relationship Id="rId29" Type="http://schemas.openxmlformats.org/officeDocument/2006/relationships/hyperlink" Target="https://akreditacia.uniza.sk/infolist.php?id=22185" TargetMode="External"/><Relationship Id="rId24" Type="http://schemas.openxmlformats.org/officeDocument/2006/relationships/hyperlink" Target="https://akreditacia.uniza.sk/infolist.php?id=17901" TargetMode="External"/><Relationship Id="rId40" Type="http://schemas.openxmlformats.org/officeDocument/2006/relationships/hyperlink" Target="https://akreditacia.uniza.sk/infolist.php?id=17083" TargetMode="External"/><Relationship Id="rId45" Type="http://schemas.openxmlformats.org/officeDocument/2006/relationships/hyperlink" Target="https://akreditacia.uniza.sk/infolist.php?id=18431" TargetMode="External"/><Relationship Id="rId66" Type="http://schemas.openxmlformats.org/officeDocument/2006/relationships/hyperlink" Target="https://www.fri.uniza.sk/uploads/files/1512578968-metodicke-usmernenie-3-2016-k-priebehu-vysokoskolskeho-studia.pdf" TargetMode="External"/><Relationship Id="rId87" Type="http://schemas.openxmlformats.org/officeDocument/2006/relationships/hyperlink" Target="https://www.fri.uniza.sk/stranka/zakladne-informacie-celouniverzitne-pravidla" TargetMode="External"/><Relationship Id="rId110" Type="http://schemas.openxmlformats.org/officeDocument/2006/relationships/hyperlink" Target="https://akreditacia.uniza.sk/infolist.php?id=21045" TargetMode="External"/><Relationship Id="rId115" Type="http://schemas.openxmlformats.org/officeDocument/2006/relationships/hyperlink" Target="https://akreditacia.uniza.sk/infolist.php?id=16710" TargetMode="External"/><Relationship Id="rId131" Type="http://schemas.openxmlformats.org/officeDocument/2006/relationships/hyperlink" Target="https://akreditacia.uniza.sk/infolist.php?id=24184" TargetMode="External"/><Relationship Id="rId136" Type="http://schemas.openxmlformats.org/officeDocument/2006/relationships/hyperlink" Target="https://vzdelavanie.uniza.sk/vzdelavanie/rozvrh2.php" TargetMode="External"/><Relationship Id="rId157" Type="http://schemas.openxmlformats.org/officeDocument/2006/relationships/hyperlink" Target="https://www.uniza.sk/images/pdf/kvalita/2021/smernica-UNIZA-c-217.pdf" TargetMode="External"/><Relationship Id="rId178" Type="http://schemas.openxmlformats.org/officeDocument/2006/relationships/hyperlink" Target="https://www.uniza.sk/images/pdf/uradna-tabula/smernice-predpisy/2024/08012023_S-250-2023-Pracovny-poriadok-01012024.pdf" TargetMode="External"/><Relationship Id="rId61" Type="http://schemas.openxmlformats.org/officeDocument/2006/relationships/hyperlink" Target="https://akreditacia.uniza.sk/infolist.php?id=18608" TargetMode="External"/><Relationship Id="rId82" Type="http://schemas.openxmlformats.org/officeDocument/2006/relationships/hyperlink" Target="https://www.fri.uniza.sk/stranka/tlaciva" TargetMode="External"/><Relationship Id="rId152" Type="http://schemas.openxmlformats.org/officeDocument/2006/relationships/hyperlink" Target="https://www.fri.uniza.sk/uploads/files/1626088617-metodicke-usmernenie-2-2021-hodnotenie-studijnych-vysledkov-uzatvaranie-roku-studia-final.pdf" TargetMode="External"/><Relationship Id="rId173" Type="http://schemas.openxmlformats.org/officeDocument/2006/relationships/hyperlink" Target="https://www.uniza.sk/images/pdf/uradna-tabula/smernice-predpisy/2023/28022023_S-236-2023-Statut-UNIZA.pdf" TargetMode="External"/><Relationship Id="rId194" Type="http://schemas.openxmlformats.org/officeDocument/2006/relationships/hyperlink" Target="http://www.uniza.sk" TargetMode="External"/><Relationship Id="rId19" Type="http://schemas.openxmlformats.org/officeDocument/2006/relationships/hyperlink" Target="https://www.fri.uniza.sk/uploads/files/1457088575-P-FRI-06-20160229-Studijny-poriadok.pdf" TargetMode="External"/><Relationship Id="rId14" Type="http://schemas.openxmlformats.org/officeDocument/2006/relationships/hyperlink" Target="https://www.fri.uniza.sk/stranka/vysledky-prieskumov-kvality-na-fri" TargetMode="External"/><Relationship Id="rId30" Type="http://schemas.openxmlformats.org/officeDocument/2006/relationships/hyperlink" Target="https://akreditacia.uniza.sk/infolist.php?id=19523" TargetMode="External"/><Relationship Id="rId35" Type="http://schemas.openxmlformats.org/officeDocument/2006/relationships/hyperlink" Target="https://akreditacia.uniza.sk/infolist.php?id=24466" TargetMode="External"/><Relationship Id="rId56" Type="http://schemas.openxmlformats.org/officeDocument/2006/relationships/hyperlink" Target="https://akreditacia.uniza.sk/infolist.php?id=16759" TargetMode="External"/><Relationship Id="rId77" Type="http://schemas.openxmlformats.org/officeDocument/2006/relationships/hyperlink" Target="https://www.fri.uniza.sk/uploads/files/1596453368-Metodicke-usmernenie-3-2020-o-prestupe-studentov-z-inych-vysokych-skol.pdf" TargetMode="External"/><Relationship Id="rId100" Type="http://schemas.openxmlformats.org/officeDocument/2006/relationships/hyperlink" Target="https://akreditacia.uniza.sk/infolist.php?id=20885" TargetMode="External"/><Relationship Id="rId105" Type="http://schemas.openxmlformats.org/officeDocument/2006/relationships/hyperlink" Target="https://akreditacia.uniza.sk/infolist.php?id=19523" TargetMode="External"/><Relationship Id="rId126" Type="http://schemas.openxmlformats.org/officeDocument/2006/relationships/hyperlink" Target="https://akreditacia.uniza.sk/infolist.php?id=21424" TargetMode="External"/><Relationship Id="rId147" Type="http://schemas.openxmlformats.org/officeDocument/2006/relationships/hyperlink" Target="http://ukzu.uniza.sk/katalogy/" TargetMode="External"/><Relationship Id="rId168" Type="http://schemas.openxmlformats.org/officeDocument/2006/relationships/hyperlink" Target="https://friclubacademy.fri.uniza.sk/" TargetMode="External"/><Relationship Id="rId8" Type="http://schemas.openxmlformats.org/officeDocument/2006/relationships/webSettings" Target="webSettings.xml"/><Relationship Id="rId51" Type="http://schemas.openxmlformats.org/officeDocument/2006/relationships/hyperlink" Target="https://akreditacia.uniza.sk/infolist.php?id=21175" TargetMode="External"/><Relationship Id="rId72" Type="http://schemas.openxmlformats.org/officeDocument/2006/relationships/hyperlink" Target="https://www.fri.uniza.sk/uploads/files/1457088575-P-FRI-06-20160229-Studijny-poriadok.pdf" TargetMode="External"/><Relationship Id="rId93" Type="http://schemas.openxmlformats.org/officeDocument/2006/relationships/hyperlink" Target="https://www.uniza.sk/images/pdf/specificke-potreby/2021/10082021_Smernica-c-198-Podpora-uchadzacov-o-studium-a-SSP-na-Zilinskej-univerzite-v-Ziline.pdf" TargetMode="External"/><Relationship Id="rId98" Type="http://schemas.openxmlformats.org/officeDocument/2006/relationships/hyperlink" Target="https://akreditacia.uniza.sk/infolist.php?id=19529" TargetMode="External"/><Relationship Id="rId121" Type="http://schemas.openxmlformats.org/officeDocument/2006/relationships/hyperlink" Target="https://akreditacia.uniza.sk/infolist.php?id=22031" TargetMode="External"/><Relationship Id="rId142" Type="http://schemas.openxmlformats.org/officeDocument/2006/relationships/hyperlink" Target="mailto:zuzana.borcinova@fri.uniza.sk" TargetMode="External"/><Relationship Id="rId163" Type="http://schemas.openxmlformats.org/officeDocument/2006/relationships/hyperlink" Target="https://www.fri.uniza.sk/uploads/files/1637579813-Zasady-a-pravidla-prijimacieho-konania-na-FRI-UNIZA-1-stupen-2022-2023-final.pdf" TargetMode="External"/><Relationship Id="rId184" Type="http://schemas.openxmlformats.org/officeDocument/2006/relationships/hyperlink" Target="https://www.uniza.sk/images/pdf/uradna-tabula/smernice-predpisy/2021/12072021_S-207-2021-Eticky-kodex-UNIZA.pdf" TargetMode="External"/><Relationship Id="rId189" Type="http://schemas.openxmlformats.org/officeDocument/2006/relationships/hyperlink" Target="https://uniza.sk/images/pdf/kvalita/2023/smernica-UNIZA-c-214.pdf" TargetMode="External"/><Relationship Id="rId3" Type="http://schemas.openxmlformats.org/officeDocument/2006/relationships/customXml" Target="../customXml/item3.xml"/><Relationship Id="rId25" Type="http://schemas.openxmlformats.org/officeDocument/2006/relationships/hyperlink" Target="https://akreditacia.uniza.sk/infolist.php?id=20885" TargetMode="External"/><Relationship Id="rId46" Type="http://schemas.openxmlformats.org/officeDocument/2006/relationships/hyperlink" Target="https://akreditacia.uniza.sk/infolist.php?id=19407" TargetMode="External"/><Relationship Id="rId67" Type="http://schemas.openxmlformats.org/officeDocument/2006/relationships/hyperlink" Target="https://www.fri.uniza.sk/uploads/files/1592927762-metodicke-usmernenie-2-2020-uznavanie-predmetov.pdf" TargetMode="External"/><Relationship Id="rId116" Type="http://schemas.openxmlformats.org/officeDocument/2006/relationships/hyperlink" Target="https://akreditacia.uniza.sk/infolist.php?id=24378" TargetMode="External"/><Relationship Id="rId137" Type="http://schemas.openxmlformats.org/officeDocument/2006/relationships/hyperlink" Target="mailto:lubos.buzna@fri.uniza.sk" TargetMode="External"/><Relationship Id="rId158" Type="http://schemas.openxmlformats.org/officeDocument/2006/relationships/hyperlink" Target="https://friclub.fri.uniza.sk/" TargetMode="External"/><Relationship Id="rId20" Type="http://schemas.openxmlformats.org/officeDocument/2006/relationships/image" Target="media/image2.png"/><Relationship Id="rId41" Type="http://schemas.openxmlformats.org/officeDocument/2006/relationships/hyperlink" Target="https://akreditacia.uniza.sk/infolist.php?id=16710" TargetMode="External"/><Relationship Id="rId62" Type="http://schemas.openxmlformats.org/officeDocument/2006/relationships/hyperlink" Target="https://akreditacia.uniza.sk/infolist.php?id=16598" TargetMode="External"/><Relationship Id="rId83" Type="http://schemas.openxmlformats.org/officeDocument/2006/relationships/hyperlink" Target="https://isdiplomky.fri.uniza.sk/is_diplomky/" TargetMode="External"/><Relationship Id="rId88" Type="http://schemas.openxmlformats.org/officeDocument/2006/relationships/hyperlink" Target="https://www.fri.uniza.sk/stranka/vseobecne-infomacie" TargetMode="External"/><Relationship Id="rId111" Type="http://schemas.openxmlformats.org/officeDocument/2006/relationships/hyperlink" Target="https://akreditacia.uniza.sk/infolist.php?id=17729" TargetMode="External"/><Relationship Id="rId132" Type="http://schemas.openxmlformats.org/officeDocument/2006/relationships/hyperlink" Target="https://akreditacia.uniza.sk/infolist.php?id=22256" TargetMode="External"/><Relationship Id="rId153" Type="http://schemas.openxmlformats.org/officeDocument/2006/relationships/hyperlink" Target="http://www.fri.uniza.sk/" TargetMode="External"/><Relationship Id="rId174" Type="http://schemas.openxmlformats.org/officeDocument/2006/relationships/hyperlink" Target="https://www.uniza.sk/images/pdf/uradna-tabula/smernice-predpisy/2022/27042022_S-110-2013-Studijny-poriadok-pre-3-stupen-VS-UNIZA-v-zneni-Dodatkov-1-az-4.pdf" TargetMode="External"/><Relationship Id="rId179" Type="http://schemas.openxmlformats.org/officeDocument/2006/relationships/hyperlink" Target="https://www.uniza.sk/images/pdf/ubytovanie/27082018_Ubytovaci-poriadok-od-01092018.pdf" TargetMode="External"/><Relationship Id="rId195" Type="http://schemas.openxmlformats.org/officeDocument/2006/relationships/hyperlink" Target="https://www.uniza.sk/index.php/univerzita/vseobecne-informacie/vnutorny-system-kvality" TargetMode="External"/><Relationship Id="rId190" Type="http://schemas.openxmlformats.org/officeDocument/2006/relationships/hyperlink" Target="https://uniza.sk/images/pdf/kvalita/2022/smernica-UNIZA-c-216-dodatok-1.pdf" TargetMode="External"/><Relationship Id="rId15" Type="http://schemas.openxmlformats.org/officeDocument/2006/relationships/hyperlink" Target="https://uniza.sk/images/pdf/kvalita/2022/smernica-UNIZA-c-203-dodatok-1.pdf" TargetMode="External"/><Relationship Id="rId36" Type="http://schemas.openxmlformats.org/officeDocument/2006/relationships/hyperlink" Target="https://akreditacia.uniza.sk/infolist.php?id=21045" TargetMode="External"/><Relationship Id="rId57" Type="http://schemas.openxmlformats.org/officeDocument/2006/relationships/hyperlink" Target="https://akreditacia.uniza.sk/infolist.php?id=21762" TargetMode="External"/><Relationship Id="rId106" Type="http://schemas.openxmlformats.org/officeDocument/2006/relationships/hyperlink" Target="https://akreditacia.uniza.sk/infolist.php?id=20204" TargetMode="External"/><Relationship Id="rId127" Type="http://schemas.openxmlformats.org/officeDocument/2006/relationships/hyperlink" Target="https://akreditacia.uniza.sk/infolist.php?id=16671" TargetMode="External"/><Relationship Id="rId10" Type="http://schemas.openxmlformats.org/officeDocument/2006/relationships/endnotes" Target="endnotes.xml"/><Relationship Id="rId31" Type="http://schemas.openxmlformats.org/officeDocument/2006/relationships/hyperlink" Target="https://akreditacia.uniza.sk/infolist.php?id=20204" TargetMode="External"/><Relationship Id="rId52" Type="http://schemas.openxmlformats.org/officeDocument/2006/relationships/hyperlink" Target="https://akreditacia.uniza.sk/infolist.php?id=20451" TargetMode="External"/><Relationship Id="rId73" Type="http://schemas.openxmlformats.org/officeDocument/2006/relationships/hyperlink" Target="https://www.uniza.sk/images/pdf/uradna-tabula/smernice-predpisy/2021/02092021_S-209-2021-Studijny-poriadok-pre-1-a-2-stupen-VS.pdf" TargetMode="External"/><Relationship Id="rId78" Type="http://schemas.openxmlformats.org/officeDocument/2006/relationships/hyperlink" Target="https://uniza.sk/images/pdf/kvalita/2021/smernica-UNIZA-c-215.pdf" TargetMode="External"/><Relationship Id="rId94" Type="http://schemas.openxmlformats.org/officeDocument/2006/relationships/hyperlink" Target="https://www.fri.uniza.sk/uploads/files/1457088575-P-FRI-06-20160229-Studijny-poriadok.pdf" TargetMode="External"/><Relationship Id="rId99" Type="http://schemas.openxmlformats.org/officeDocument/2006/relationships/hyperlink" Target="https://akreditacia.uniza.sk/infolist.php?id=17901" TargetMode="External"/><Relationship Id="rId101" Type="http://schemas.openxmlformats.org/officeDocument/2006/relationships/hyperlink" Target="https://akreditacia.uniza.sk/infolist.php?id=22295" TargetMode="External"/><Relationship Id="rId122" Type="http://schemas.openxmlformats.org/officeDocument/2006/relationships/hyperlink" Target="https://akreditacia.uniza.sk/infolist.php?id=23189" TargetMode="External"/><Relationship Id="rId143" Type="http://schemas.openxmlformats.org/officeDocument/2006/relationships/hyperlink" Target="https://www.uniza.sk/images/pdf/kvalita/2021/smernica-UNIZA-c-217.pdf" TargetMode="External"/><Relationship Id="rId148" Type="http://schemas.openxmlformats.org/officeDocument/2006/relationships/hyperlink" Target="http://ukzu.uniza.sk/externe-databazy/" TargetMode="External"/><Relationship Id="rId164" Type="http://schemas.openxmlformats.org/officeDocument/2006/relationships/hyperlink" Target="https://www.fri.uniza.sk/uploads/files/1634110795-FRI-ING-2022.pdf" TargetMode="External"/><Relationship Id="rId169" Type="http://schemas.openxmlformats.org/officeDocument/2006/relationships/hyperlink" Target="https://vzdelavanie.uniza.sk/" TargetMode="External"/><Relationship Id="rId185" Type="http://schemas.openxmlformats.org/officeDocument/2006/relationships/hyperlink" Target="https://uniza.sk/images/pdf/kvalita/2023/smernica-UNIZA-c-208.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uniza.sk/images/pdf/uradna-tabula/smernice-predpisy/2021/09072021_S-167-2018-Rokovaci-poriadok-disciplinarnych-komisii-UNIZA.pdf" TargetMode="External"/><Relationship Id="rId26" Type="http://schemas.openxmlformats.org/officeDocument/2006/relationships/hyperlink" Target="https://akreditacia.uniza.sk/infolist.php?id=22295" TargetMode="External"/><Relationship Id="rId47" Type="http://schemas.openxmlformats.org/officeDocument/2006/relationships/hyperlink" Target="https://akreditacia.uniza.sk/infolist.php?id=22031" TargetMode="External"/><Relationship Id="rId68" Type="http://schemas.openxmlformats.org/officeDocument/2006/relationships/hyperlink" Target="https://www.fri.uniza.sk/uploads/files/1596453368-Metodicke-usmernenie-3-2020-o-prestupe-studentov-z-inych-vysokych-skol.pdf" TargetMode="External"/><Relationship Id="rId89" Type="http://schemas.openxmlformats.org/officeDocument/2006/relationships/hyperlink" Target="https://www.uniza.sk/images/pdf/uradna-tabula/smernice-predpisy/2021/12072021_S-207-2021-Eticky-kodex-UNIZA.pdf" TargetMode="External"/><Relationship Id="rId112" Type="http://schemas.openxmlformats.org/officeDocument/2006/relationships/hyperlink" Target="https://akreditacia.uniza.sk/infolist.php?id=19204" TargetMode="External"/><Relationship Id="rId133" Type="http://schemas.openxmlformats.org/officeDocument/2006/relationships/hyperlink" Target="https://akreditacia.uniza.sk/infolist.php?id=18608" TargetMode="External"/><Relationship Id="rId154" Type="http://schemas.openxmlformats.org/officeDocument/2006/relationships/hyperlink" Target="http://www.uniza.sk/" TargetMode="External"/><Relationship Id="rId175" Type="http://schemas.openxmlformats.org/officeDocument/2006/relationships/hyperlink" Target="http://uniza.sk/document/Zasady_SI_ZU_VI-2015.pdf" TargetMode="External"/><Relationship Id="rId196" Type="http://schemas.openxmlformats.org/officeDocument/2006/relationships/header" Target="header1.xml"/><Relationship Id="rId16" Type="http://schemas.openxmlformats.org/officeDocument/2006/relationships/hyperlink" Target="https://uniza.sk/images/pdf/kvalita/2022/smernica-UNIZA-c-204-dodatok-1-a-2.pdf" TargetMode="External"/><Relationship Id="rId37" Type="http://schemas.openxmlformats.org/officeDocument/2006/relationships/hyperlink" Target="https://akreditacia.uniza.sk/infolist.php?id=17729" TargetMode="External"/><Relationship Id="rId58" Type="http://schemas.openxmlformats.org/officeDocument/2006/relationships/hyperlink" Target="https://akreditacia.uniza.sk/infolist.php?id=19224" TargetMode="External"/><Relationship Id="rId79" Type="http://schemas.openxmlformats.org/officeDocument/2006/relationships/hyperlink" Target="https://www.fri.uniza.sk/stranka/pokyny-pre-odovzdavanie-zaverecnych-prac" TargetMode="External"/><Relationship Id="rId102" Type="http://schemas.openxmlformats.org/officeDocument/2006/relationships/hyperlink" Target="https://akreditacia.uniza.sk/infolist.php?id=18019" TargetMode="External"/><Relationship Id="rId123" Type="http://schemas.openxmlformats.org/officeDocument/2006/relationships/hyperlink" Target="https://akreditacia.uniza.sk/infolist.php?id=21175" TargetMode="External"/><Relationship Id="rId144" Type="http://schemas.openxmlformats.org/officeDocument/2006/relationships/hyperlink" Target="https://www.fri.uniza.sk/fri_panorama/index.html" TargetMode="External"/><Relationship Id="rId90" Type="http://schemas.openxmlformats.org/officeDocument/2006/relationships/hyperlink" Target="https://www.uniza.sk/images/pdf/uradna-tabula/smernice-predpisy/2021/02092021_S-201-2021-Disciplinarny-poriadok-pre-studentov-UNIZA.pdf" TargetMode="External"/><Relationship Id="rId165" Type="http://schemas.openxmlformats.org/officeDocument/2006/relationships/hyperlink" Target="https://www.fri.uniza.sk/uploads/files/1637579813-Zasady-a-pravidla-prijimacieho-konania-na-FRI-UNIZA-1-stupen-2022-2023-final.pdf" TargetMode="External"/><Relationship Id="rId186" Type="http://schemas.openxmlformats.org/officeDocument/2006/relationships/hyperlink" Target="https://uniza.sk/images/pdf/kvalita/2023/smernica-UNIZA-c-210.pdf" TargetMode="External"/><Relationship Id="rId27" Type="http://schemas.openxmlformats.org/officeDocument/2006/relationships/hyperlink" Target="https://akreditacia.uniza.sk/infolist.php?id=18019" TargetMode="External"/><Relationship Id="rId48" Type="http://schemas.openxmlformats.org/officeDocument/2006/relationships/hyperlink" Target="https://akreditacia.uniza.sk/infolist.php?id=23189" TargetMode="External"/><Relationship Id="rId69" Type="http://schemas.openxmlformats.org/officeDocument/2006/relationships/hyperlink" Target="https://www.fri.uniza.sk/uploads/files/1457088575-P-FRI-06-20160229-Studijny-poriadok.pdf" TargetMode="External"/><Relationship Id="rId113" Type="http://schemas.openxmlformats.org/officeDocument/2006/relationships/hyperlink" Target="https://akreditacia.uniza.sk/infolist.php?id=21684" TargetMode="External"/><Relationship Id="rId134" Type="http://schemas.openxmlformats.org/officeDocument/2006/relationships/hyperlink" Target="https://akreditacia.uniza.sk/infolist.php?id=16598" TargetMode="External"/><Relationship Id="rId80" Type="http://schemas.openxmlformats.org/officeDocument/2006/relationships/hyperlink" Target="https://www.fri.uniza.sk/stranka/predmety-statnej-skusky-pre-jednotl-st-programy" TargetMode="External"/><Relationship Id="rId155" Type="http://schemas.openxmlformats.org/officeDocument/2006/relationships/hyperlink" Target="https://www.fri.uniza.sk/aktuality/na-kus-reci-s-prodekanom-pre-vzdelavanie-online-diskusne-forum" TargetMode="External"/><Relationship Id="rId176" Type="http://schemas.openxmlformats.org/officeDocument/2006/relationships/hyperlink" Target="https://www.uniza.sk/images/pdf/uradna-tabula/smernice-predpisy/2024/08012023_S-149-2016-Organizacny-poriadok-UNIZA-D1-az-D19-30102023.pdf" TargetMode="External"/><Relationship Id="rId197" Type="http://schemas.openxmlformats.org/officeDocument/2006/relationships/fontTable" Target="fontTable.xml"/><Relationship Id="rId17" Type="http://schemas.openxmlformats.org/officeDocument/2006/relationships/hyperlink" Target="https://uniza.sk/images/pdf/kvalita/2022/smernica-UNIZA-c-205-dodatok-1.pdf" TargetMode="External"/><Relationship Id="rId38" Type="http://schemas.openxmlformats.org/officeDocument/2006/relationships/hyperlink" Target="https://akreditacia.uniza.sk/infolist.php?id=19204" TargetMode="External"/><Relationship Id="rId59" Type="http://schemas.openxmlformats.org/officeDocument/2006/relationships/hyperlink" Target="https://akreditacia.uniza.sk/infolist.php?id=24184" TargetMode="External"/><Relationship Id="rId103" Type="http://schemas.openxmlformats.org/officeDocument/2006/relationships/hyperlink" Target="https://akreditacia.uniza.sk/infolist.php?id=21572" TargetMode="External"/><Relationship Id="rId124" Type="http://schemas.openxmlformats.org/officeDocument/2006/relationships/hyperlink" Target="https://akreditacia.uniza.sk/infolist.php?id=20451" TargetMode="External"/><Relationship Id="rId70" Type="http://schemas.openxmlformats.org/officeDocument/2006/relationships/hyperlink" Target="https://www.fri.uniza.sk/uploads/files/1512578968-metodicke-usmernenie-3-2016-k-priebehu-vysokoskolskeho-studia.pdf" TargetMode="External"/><Relationship Id="rId91" Type="http://schemas.openxmlformats.org/officeDocument/2006/relationships/hyperlink" Target="https://www.fri.uniza.sk/uploads/files/1542644781-Disciplinarny-poriadok-pre-studentov.pdf" TargetMode="External"/><Relationship Id="rId145" Type="http://schemas.openxmlformats.org/officeDocument/2006/relationships/hyperlink" Target="https://www.uniza.sk/images/pdf/kvalita/2021/smernica-UNIZA-c-217.pdf" TargetMode="External"/><Relationship Id="rId166" Type="http://schemas.openxmlformats.org/officeDocument/2006/relationships/hyperlink" Target="https://www.fri.uniza.sk/uploads/files/1634110795-FRI-ING-2022.pdf" TargetMode="External"/><Relationship Id="rId187" Type="http://schemas.openxmlformats.org/officeDocument/2006/relationships/hyperlink" Target="https://uniza.sk/images/pdf/kvalita/2021/smernica-UNIZA-c-211.pdf" TargetMode="External"/><Relationship Id="rId1" Type="http://schemas.openxmlformats.org/officeDocument/2006/relationships/customXml" Target="../customXml/item1.xml"/><Relationship Id="rId28" Type="http://schemas.openxmlformats.org/officeDocument/2006/relationships/hyperlink" Target="https://akreditacia.uniza.sk/infolist.php?id=21572" TargetMode="External"/><Relationship Id="rId49" Type="http://schemas.openxmlformats.org/officeDocument/2006/relationships/hyperlink" Target="https://akreditacia.uniza.sk/infolist.php?id=24794" TargetMode="External"/><Relationship Id="rId114" Type="http://schemas.openxmlformats.org/officeDocument/2006/relationships/hyperlink" Target="https://akreditacia.uniza.sk/infolist.php?id=17083" TargetMode="External"/><Relationship Id="rId60" Type="http://schemas.openxmlformats.org/officeDocument/2006/relationships/hyperlink" Target="https://akreditacia.uniza.sk/infolist.php?id=22256" TargetMode="External"/><Relationship Id="rId81" Type="http://schemas.openxmlformats.org/officeDocument/2006/relationships/hyperlink" Target="https://isdiplomky.fri.uniza.sk/is_diplomky/" TargetMode="External"/><Relationship Id="rId135" Type="http://schemas.openxmlformats.org/officeDocument/2006/relationships/hyperlink" Target="https://www.uniza.sk/index.php/studenti/vseobecne-informacie/akademicky-kalendar" TargetMode="External"/><Relationship Id="rId156" Type="http://schemas.openxmlformats.org/officeDocument/2006/relationships/hyperlink" Target="https://www.fri.uniza.sk/aktuality/na-kus-reci-s-prodekanom-pre-vzdelavanie-2-online-diskusne-forum" TargetMode="External"/><Relationship Id="rId177" Type="http://schemas.openxmlformats.org/officeDocument/2006/relationships/hyperlink" Target="https://www.uniza.sk/images/pdf/edicna-cinnost/SM152-zasady-edicnej-cinnosti-31032020.pdf" TargetMode="External"/><Relationship Id="rId198" Type="http://schemas.openxmlformats.org/officeDocument/2006/relationships/theme" Target="theme/theme1.xml"/><Relationship Id="rId18" Type="http://schemas.openxmlformats.org/officeDocument/2006/relationships/hyperlink" Target="https://uniza.sk/images/pdf/kvalita/2021/smernica-UNIZA-c-212.pdf" TargetMode="External"/><Relationship Id="rId39" Type="http://schemas.openxmlformats.org/officeDocument/2006/relationships/hyperlink" Target="https://akreditacia.uniza.sk/infolist.php?id=21684" TargetMode="External"/><Relationship Id="rId50" Type="http://schemas.openxmlformats.org/officeDocument/2006/relationships/hyperlink" Target="https://akreditacia.uniza.sk/infolist.php?id=24796" TargetMode="External"/><Relationship Id="rId104" Type="http://schemas.openxmlformats.org/officeDocument/2006/relationships/hyperlink" Target="https://akreditacia.uniza.sk/infolist.php?id=22185" TargetMode="External"/><Relationship Id="rId125" Type="http://schemas.openxmlformats.org/officeDocument/2006/relationships/hyperlink" Target="https://akreditacia.uniza.sk/infolist.php?id=20178" TargetMode="External"/><Relationship Id="rId146" Type="http://schemas.openxmlformats.org/officeDocument/2006/relationships/hyperlink" Target="https://vzdelavanie.uniza.sk/" TargetMode="External"/><Relationship Id="rId167" Type="http://schemas.openxmlformats.org/officeDocument/2006/relationships/hyperlink" Target="https://www.fri.uniza.sk/uploads/files/1637579813-Zasady-a-pravidla-prijimacieho-konania-na-FRI-UNIZA-1-stupen-2022-2023-final.pdf" TargetMode="External"/><Relationship Id="rId188" Type="http://schemas.openxmlformats.org/officeDocument/2006/relationships/hyperlink" Target="https://uniza.sk/images/pdf/kvalita/2022/smernica-UNIZA-c-213-dodatok-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a92b6e-7d0a-47a1-a39f-f491298eb5f9">
      <UserInfo>
        <DisplayName>Peter Márton</DisplayName>
        <AccountId>17</AccountId>
        <AccountType/>
      </UserInfo>
      <UserInfo>
        <DisplayName>Ľuboš Buzna</DisplayName>
        <AccountId>12</AccountId>
        <AccountType/>
      </UserInfo>
      <UserInfo>
        <DisplayName>Michal Koháni</DisplayName>
        <AccountId>18</AccountId>
        <AccountType/>
      </UserInfo>
      <UserInfo>
        <DisplayName>Marek Kvet</DisplayName>
        <AccountId>20</AccountId>
        <AccountType/>
      </UserInfo>
      <UserInfo>
        <DisplayName>Ján Boháčik</DisplayName>
        <AccountId>25</AccountId>
        <AccountType/>
      </UserInfo>
    </SharedWithUsers>
    <TaxCatchAll xmlns="79a92b6e-7d0a-47a1-a39f-f491298eb5f9" xsi:nil="true"/>
    <lcf76f155ced4ddcb4097134ff3c332f xmlns="de048200-9d13-49b8-9252-9201ddaea6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BACF3AC7D71C747B64DF93CD615CD65" ma:contentTypeVersion="15" ma:contentTypeDescription="Umožňuje vytvoriť nový dokument." ma:contentTypeScope="" ma:versionID="f8d79b7388912a49900b0b20def52c9c">
  <xsd:schema xmlns:xsd="http://www.w3.org/2001/XMLSchema" xmlns:xs="http://www.w3.org/2001/XMLSchema" xmlns:p="http://schemas.microsoft.com/office/2006/metadata/properties" xmlns:ns2="de048200-9d13-49b8-9252-9201ddaea6b4" xmlns:ns3="79a92b6e-7d0a-47a1-a39f-f491298eb5f9" targetNamespace="http://schemas.microsoft.com/office/2006/metadata/properties" ma:root="true" ma:fieldsID="6b25739b73d56f4f2c50bea8ffd9b8b2" ns2:_="" ns3:_="">
    <xsd:import namespace="de048200-9d13-49b8-9252-9201ddaea6b4"/>
    <xsd:import namespace="79a92b6e-7d0a-47a1-a39f-f491298eb5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48200-9d13-49b8-9252-9201ddaea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6c0d90c6-5e6a-448a-8a76-ecfc1ec5e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92b6e-7d0a-47a1-a39f-f491298eb5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38905a-51e7-42d6-9723-f42580b9c2cf}" ma:internalName="TaxCatchAll" ma:showField="CatchAllData" ma:web="79a92b6e-7d0a-47a1-a39f-f491298eb5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1F7BC-3A3E-4D21-9C1F-061CA58A7FD9}">
  <ds:schemaRefs>
    <ds:schemaRef ds:uri="http://schemas.microsoft.com/office/2006/metadata/properties"/>
    <ds:schemaRef ds:uri="http://schemas.microsoft.com/office/infopath/2007/PartnerControls"/>
    <ds:schemaRef ds:uri="3d112ddb-1289-42d0-b3b9-539cd72a30fa"/>
  </ds:schemaRefs>
</ds:datastoreItem>
</file>

<file path=customXml/itemProps2.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3.xml><?xml version="1.0" encoding="utf-8"?>
<ds:datastoreItem xmlns:ds="http://schemas.openxmlformats.org/officeDocument/2006/customXml" ds:itemID="{DECEECEC-B31E-4444-9B30-05770E4ED449}"/>
</file>

<file path=customXml/itemProps4.xml><?xml version="1.0" encoding="utf-8"?>
<ds:datastoreItem xmlns:ds="http://schemas.openxmlformats.org/officeDocument/2006/customXml" ds:itemID="{5674C3B3-61DE-4384-BA31-CEDD3E371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39</Pages>
  <Words>15491</Words>
  <Characters>88301</Characters>
  <Application>Microsoft Office Word</Application>
  <DocSecurity>0</DocSecurity>
  <Lines>735</Lines>
  <Paragraphs>207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103585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Ľuboš Buzna</cp:lastModifiedBy>
  <cp:revision>69</cp:revision>
  <cp:lastPrinted>2021-05-31T09:23:00Z</cp:lastPrinted>
  <dcterms:created xsi:type="dcterms:W3CDTF">2024-03-13T12:16:00Z</dcterms:created>
  <dcterms:modified xsi:type="dcterms:W3CDTF">2024-03-25T06:14:00Z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0x0101005BACF3AC7D71C747B64DF93CD615CD65</vt:lpwstr>
  </property>
  <property fmtid="{D5CDD505-2E9C-101B-9397-08002B2CF9AE}" pid="3" name="_dlc_DocIdItemGuid">
    <vt:lpwstr>3c4e1367-6560-46c6-8d10-fbf1d7d10081</vt:lpwstr>
  </property>
</Properties>
</file>